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BB" w:rsidRDefault="00663BB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9" o:title=""/>
          </v:shape>
          <o:OLEObject Type="Embed" ProgID="Word.Picture.8" ShapeID="_x0000_i1026" DrawAspect="Content" ObjectID="_1592134016" r:id="rId10"/>
        </w:object>
      </w:r>
    </w:p>
    <w:p w:rsidR="00663BBB" w:rsidRDefault="00663BBB"/>
    <w:p w:rsidR="00663BBB" w:rsidRDefault="00663BBB" w:rsidP="00663BBB">
      <w:pPr>
        <w:spacing w:line="240" w:lineRule="auto"/>
      </w:pPr>
    </w:p>
    <w:p w:rsidR="00663BBB" w:rsidRDefault="00663BBB" w:rsidP="00663BBB"/>
    <w:p w:rsidR="00663BBB" w:rsidRDefault="00663BBB" w:rsidP="00663BBB"/>
    <w:p w:rsidR="00663BBB" w:rsidRDefault="00663BBB" w:rsidP="00663BBB"/>
    <w:p w:rsidR="00663BBB" w:rsidRDefault="00663BBB" w:rsidP="00663BBB"/>
    <w:p w:rsidR="0048364F" w:rsidRPr="00A261E1" w:rsidRDefault="00290378" w:rsidP="0048364F">
      <w:pPr>
        <w:pStyle w:val="ShortT"/>
      </w:pPr>
      <w:r w:rsidRPr="00A261E1">
        <w:t xml:space="preserve">Health </w:t>
      </w:r>
      <w:r w:rsidR="006368C2" w:rsidRPr="00A261E1">
        <w:t>Legislation</w:t>
      </w:r>
      <w:r w:rsidRPr="00A261E1">
        <w:t xml:space="preserve"> </w:t>
      </w:r>
      <w:r w:rsidR="006368C2" w:rsidRPr="00A261E1">
        <w:t xml:space="preserve">Amendment </w:t>
      </w:r>
      <w:r w:rsidRPr="00A261E1">
        <w:t>(</w:t>
      </w:r>
      <w:r w:rsidR="00D948CD" w:rsidRPr="00A261E1">
        <w:t>Improved</w:t>
      </w:r>
      <w:r w:rsidRPr="00A261E1">
        <w:t xml:space="preserve"> Medicare Compliance</w:t>
      </w:r>
      <w:r w:rsidR="00D40490" w:rsidRPr="00A261E1">
        <w:t xml:space="preserve"> and Other Measures</w:t>
      </w:r>
      <w:r w:rsidRPr="00A261E1">
        <w:t xml:space="preserve">) </w:t>
      </w:r>
      <w:r w:rsidR="00663BBB">
        <w:t>Act</w:t>
      </w:r>
      <w:r w:rsidR="00C164CA" w:rsidRPr="00A261E1">
        <w:t xml:space="preserve"> 201</w:t>
      </w:r>
      <w:r w:rsidR="00BE7736" w:rsidRPr="00A261E1">
        <w:t>8</w:t>
      </w:r>
      <w:bookmarkStart w:id="0" w:name="_GoBack"/>
      <w:bookmarkEnd w:id="0"/>
    </w:p>
    <w:p w:rsidR="0048364F" w:rsidRPr="00A261E1" w:rsidRDefault="0048364F" w:rsidP="0048364F"/>
    <w:p w:rsidR="0048364F" w:rsidRPr="00A261E1" w:rsidRDefault="00C164CA" w:rsidP="00663BBB">
      <w:pPr>
        <w:pStyle w:val="Actno"/>
        <w:spacing w:before="400"/>
      </w:pPr>
      <w:r w:rsidRPr="00A261E1">
        <w:t>No.</w:t>
      </w:r>
      <w:r w:rsidR="00E2483C">
        <w:t xml:space="preserve"> 64</w:t>
      </w:r>
      <w:r w:rsidRPr="00A261E1">
        <w:t>, 201</w:t>
      </w:r>
      <w:r w:rsidR="00BE7736" w:rsidRPr="00A261E1">
        <w:t>8</w:t>
      </w:r>
    </w:p>
    <w:p w:rsidR="0048364F" w:rsidRPr="00A261E1" w:rsidRDefault="0048364F" w:rsidP="0048364F"/>
    <w:p w:rsidR="00663BBB" w:rsidRDefault="00663BBB" w:rsidP="00663BBB"/>
    <w:p w:rsidR="00663BBB" w:rsidRDefault="00663BBB" w:rsidP="00663BBB"/>
    <w:p w:rsidR="00663BBB" w:rsidRDefault="00663BBB" w:rsidP="00663BBB"/>
    <w:p w:rsidR="00663BBB" w:rsidRDefault="00663BBB" w:rsidP="00663BBB"/>
    <w:p w:rsidR="0048364F" w:rsidRPr="00A261E1" w:rsidRDefault="00663BBB" w:rsidP="0048364F">
      <w:pPr>
        <w:pStyle w:val="LongT"/>
      </w:pPr>
      <w:r>
        <w:t>An Act</w:t>
      </w:r>
      <w:r w:rsidR="0048364F" w:rsidRPr="00A261E1">
        <w:t xml:space="preserve"> to </w:t>
      </w:r>
      <w:r w:rsidR="0051741E" w:rsidRPr="00A261E1">
        <w:t xml:space="preserve">amend the </w:t>
      </w:r>
      <w:r w:rsidR="006368C2" w:rsidRPr="00A261E1">
        <w:t xml:space="preserve">law relating to </w:t>
      </w:r>
      <w:r w:rsidR="009D4C6A" w:rsidRPr="00A261E1">
        <w:t>health</w:t>
      </w:r>
      <w:r w:rsidR="0048364F" w:rsidRPr="00A261E1">
        <w:t>, and for related purposes</w:t>
      </w:r>
    </w:p>
    <w:p w:rsidR="0048364F" w:rsidRPr="00A261E1" w:rsidRDefault="0048364F" w:rsidP="0048364F">
      <w:pPr>
        <w:pStyle w:val="Header"/>
        <w:tabs>
          <w:tab w:val="clear" w:pos="4150"/>
          <w:tab w:val="clear" w:pos="8307"/>
        </w:tabs>
      </w:pPr>
      <w:r w:rsidRPr="00A261E1">
        <w:rPr>
          <w:rStyle w:val="CharAmSchNo"/>
        </w:rPr>
        <w:t xml:space="preserve"> </w:t>
      </w:r>
      <w:r w:rsidRPr="00A261E1">
        <w:rPr>
          <w:rStyle w:val="CharAmSchText"/>
        </w:rPr>
        <w:t xml:space="preserve"> </w:t>
      </w:r>
    </w:p>
    <w:p w:rsidR="0048364F" w:rsidRPr="00A261E1" w:rsidRDefault="0048364F" w:rsidP="0048364F">
      <w:pPr>
        <w:pStyle w:val="Header"/>
        <w:tabs>
          <w:tab w:val="clear" w:pos="4150"/>
          <w:tab w:val="clear" w:pos="8307"/>
        </w:tabs>
      </w:pPr>
      <w:r w:rsidRPr="00A261E1">
        <w:rPr>
          <w:rStyle w:val="CharAmPartNo"/>
        </w:rPr>
        <w:t xml:space="preserve"> </w:t>
      </w:r>
      <w:r w:rsidRPr="00A261E1">
        <w:rPr>
          <w:rStyle w:val="CharAmPartText"/>
        </w:rPr>
        <w:t xml:space="preserve"> </w:t>
      </w:r>
    </w:p>
    <w:p w:rsidR="0048364F" w:rsidRPr="00A261E1" w:rsidRDefault="0048364F" w:rsidP="0048364F">
      <w:pPr>
        <w:sectPr w:rsidR="0048364F" w:rsidRPr="00A261E1" w:rsidSect="00663BB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A261E1" w:rsidRDefault="0048364F" w:rsidP="00FD3DFF">
      <w:pPr>
        <w:rPr>
          <w:sz w:val="36"/>
        </w:rPr>
      </w:pPr>
      <w:r w:rsidRPr="00A261E1">
        <w:rPr>
          <w:sz w:val="36"/>
        </w:rPr>
        <w:lastRenderedPageBreak/>
        <w:t>Contents</w:t>
      </w:r>
    </w:p>
    <w:p w:rsidR="00246670" w:rsidRDefault="0024667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46670">
        <w:rPr>
          <w:noProof/>
        </w:rPr>
        <w:tab/>
      </w:r>
      <w:r w:rsidRPr="00246670">
        <w:rPr>
          <w:noProof/>
        </w:rPr>
        <w:fldChar w:fldCharType="begin"/>
      </w:r>
      <w:r w:rsidRPr="00246670">
        <w:rPr>
          <w:noProof/>
        </w:rPr>
        <w:instrText xml:space="preserve"> PAGEREF _Toc518391679 \h </w:instrText>
      </w:r>
      <w:r w:rsidRPr="00246670">
        <w:rPr>
          <w:noProof/>
        </w:rPr>
      </w:r>
      <w:r w:rsidRPr="00246670">
        <w:rPr>
          <w:noProof/>
        </w:rPr>
        <w:fldChar w:fldCharType="separate"/>
      </w:r>
      <w:r w:rsidR="00301D76">
        <w:rPr>
          <w:noProof/>
        </w:rPr>
        <w:t>1</w:t>
      </w:r>
      <w:r w:rsidRPr="00246670">
        <w:rPr>
          <w:noProof/>
        </w:rPr>
        <w:fldChar w:fldCharType="end"/>
      </w:r>
    </w:p>
    <w:p w:rsidR="00246670" w:rsidRDefault="00246670">
      <w:pPr>
        <w:pStyle w:val="TOC5"/>
        <w:rPr>
          <w:rFonts w:asciiTheme="minorHAnsi" w:eastAsiaTheme="minorEastAsia" w:hAnsiTheme="minorHAnsi" w:cstheme="minorBidi"/>
          <w:noProof/>
          <w:kern w:val="0"/>
          <w:sz w:val="22"/>
          <w:szCs w:val="22"/>
        </w:rPr>
      </w:pPr>
      <w:r>
        <w:rPr>
          <w:noProof/>
        </w:rPr>
        <w:t>2</w:t>
      </w:r>
      <w:r>
        <w:rPr>
          <w:noProof/>
        </w:rPr>
        <w:tab/>
        <w:t>Commencement</w:t>
      </w:r>
      <w:r w:rsidRPr="00246670">
        <w:rPr>
          <w:noProof/>
        </w:rPr>
        <w:tab/>
      </w:r>
      <w:r w:rsidRPr="00246670">
        <w:rPr>
          <w:noProof/>
        </w:rPr>
        <w:fldChar w:fldCharType="begin"/>
      </w:r>
      <w:r w:rsidRPr="00246670">
        <w:rPr>
          <w:noProof/>
        </w:rPr>
        <w:instrText xml:space="preserve"> PAGEREF _Toc518391680 \h </w:instrText>
      </w:r>
      <w:r w:rsidRPr="00246670">
        <w:rPr>
          <w:noProof/>
        </w:rPr>
      </w:r>
      <w:r w:rsidRPr="00246670">
        <w:rPr>
          <w:noProof/>
        </w:rPr>
        <w:fldChar w:fldCharType="separate"/>
      </w:r>
      <w:r w:rsidR="00301D76">
        <w:rPr>
          <w:noProof/>
        </w:rPr>
        <w:t>2</w:t>
      </w:r>
      <w:r w:rsidRPr="00246670">
        <w:rPr>
          <w:noProof/>
        </w:rPr>
        <w:fldChar w:fldCharType="end"/>
      </w:r>
    </w:p>
    <w:p w:rsidR="00246670" w:rsidRDefault="00246670">
      <w:pPr>
        <w:pStyle w:val="TOC5"/>
        <w:rPr>
          <w:rFonts w:asciiTheme="minorHAnsi" w:eastAsiaTheme="minorEastAsia" w:hAnsiTheme="minorHAnsi" w:cstheme="minorBidi"/>
          <w:noProof/>
          <w:kern w:val="0"/>
          <w:sz w:val="22"/>
          <w:szCs w:val="22"/>
        </w:rPr>
      </w:pPr>
      <w:r>
        <w:rPr>
          <w:noProof/>
        </w:rPr>
        <w:t>3</w:t>
      </w:r>
      <w:r>
        <w:rPr>
          <w:noProof/>
        </w:rPr>
        <w:tab/>
        <w:t>Schedules</w:t>
      </w:r>
      <w:r w:rsidRPr="00246670">
        <w:rPr>
          <w:noProof/>
        </w:rPr>
        <w:tab/>
      </w:r>
      <w:r w:rsidRPr="00246670">
        <w:rPr>
          <w:noProof/>
        </w:rPr>
        <w:fldChar w:fldCharType="begin"/>
      </w:r>
      <w:r w:rsidRPr="00246670">
        <w:rPr>
          <w:noProof/>
        </w:rPr>
        <w:instrText xml:space="preserve"> PAGEREF _Toc518391681 \h </w:instrText>
      </w:r>
      <w:r w:rsidRPr="00246670">
        <w:rPr>
          <w:noProof/>
        </w:rPr>
      </w:r>
      <w:r w:rsidRPr="00246670">
        <w:rPr>
          <w:noProof/>
        </w:rPr>
        <w:fldChar w:fldCharType="separate"/>
      </w:r>
      <w:r w:rsidR="00301D76">
        <w:rPr>
          <w:noProof/>
        </w:rPr>
        <w:t>2</w:t>
      </w:r>
      <w:r w:rsidRPr="00246670">
        <w:rPr>
          <w:noProof/>
        </w:rPr>
        <w:fldChar w:fldCharType="end"/>
      </w:r>
    </w:p>
    <w:p w:rsidR="00246670" w:rsidRDefault="00246670">
      <w:pPr>
        <w:pStyle w:val="TOC6"/>
        <w:rPr>
          <w:rFonts w:asciiTheme="minorHAnsi" w:eastAsiaTheme="minorEastAsia" w:hAnsiTheme="minorHAnsi" w:cstheme="minorBidi"/>
          <w:b w:val="0"/>
          <w:noProof/>
          <w:kern w:val="0"/>
          <w:sz w:val="22"/>
          <w:szCs w:val="22"/>
        </w:rPr>
      </w:pPr>
      <w:r>
        <w:rPr>
          <w:noProof/>
        </w:rPr>
        <w:t>Schedule 1—Shared debt determination amendments</w:t>
      </w:r>
      <w:r w:rsidRPr="00246670">
        <w:rPr>
          <w:b w:val="0"/>
          <w:noProof/>
          <w:sz w:val="18"/>
        </w:rPr>
        <w:tab/>
      </w:r>
      <w:r w:rsidRPr="00246670">
        <w:rPr>
          <w:b w:val="0"/>
          <w:noProof/>
          <w:sz w:val="18"/>
        </w:rPr>
        <w:fldChar w:fldCharType="begin"/>
      </w:r>
      <w:r w:rsidRPr="00246670">
        <w:rPr>
          <w:b w:val="0"/>
          <w:noProof/>
          <w:sz w:val="18"/>
        </w:rPr>
        <w:instrText xml:space="preserve"> PAGEREF _Toc518391682 \h </w:instrText>
      </w:r>
      <w:r w:rsidRPr="00246670">
        <w:rPr>
          <w:b w:val="0"/>
          <w:noProof/>
          <w:sz w:val="18"/>
        </w:rPr>
      </w:r>
      <w:r w:rsidRPr="00246670">
        <w:rPr>
          <w:b w:val="0"/>
          <w:noProof/>
          <w:sz w:val="18"/>
        </w:rPr>
        <w:fldChar w:fldCharType="separate"/>
      </w:r>
      <w:r w:rsidR="00301D76">
        <w:rPr>
          <w:b w:val="0"/>
          <w:noProof/>
          <w:sz w:val="18"/>
        </w:rPr>
        <w:t>3</w:t>
      </w:r>
      <w:r w:rsidRPr="00246670">
        <w:rPr>
          <w:b w:val="0"/>
          <w:noProof/>
          <w:sz w:val="18"/>
        </w:rPr>
        <w:fldChar w:fldCharType="end"/>
      </w:r>
    </w:p>
    <w:p w:rsidR="00246670" w:rsidRDefault="00246670">
      <w:pPr>
        <w:pStyle w:val="TOC9"/>
        <w:rPr>
          <w:rFonts w:asciiTheme="minorHAnsi" w:eastAsiaTheme="minorEastAsia" w:hAnsiTheme="minorHAnsi" w:cstheme="minorBidi"/>
          <w:i w:val="0"/>
          <w:noProof/>
          <w:kern w:val="0"/>
          <w:sz w:val="22"/>
          <w:szCs w:val="22"/>
        </w:rPr>
      </w:pPr>
      <w:r>
        <w:rPr>
          <w:noProof/>
        </w:rPr>
        <w:t>Health Insurance Act 1973</w:t>
      </w:r>
      <w:r w:rsidRPr="00246670">
        <w:rPr>
          <w:i w:val="0"/>
          <w:noProof/>
          <w:sz w:val="18"/>
        </w:rPr>
        <w:tab/>
      </w:r>
      <w:r w:rsidRPr="00246670">
        <w:rPr>
          <w:i w:val="0"/>
          <w:noProof/>
          <w:sz w:val="18"/>
        </w:rPr>
        <w:fldChar w:fldCharType="begin"/>
      </w:r>
      <w:r w:rsidRPr="00246670">
        <w:rPr>
          <w:i w:val="0"/>
          <w:noProof/>
          <w:sz w:val="18"/>
        </w:rPr>
        <w:instrText xml:space="preserve"> PAGEREF _Toc518391683 \h </w:instrText>
      </w:r>
      <w:r w:rsidRPr="00246670">
        <w:rPr>
          <w:i w:val="0"/>
          <w:noProof/>
          <w:sz w:val="18"/>
        </w:rPr>
      </w:r>
      <w:r w:rsidRPr="00246670">
        <w:rPr>
          <w:i w:val="0"/>
          <w:noProof/>
          <w:sz w:val="18"/>
        </w:rPr>
        <w:fldChar w:fldCharType="separate"/>
      </w:r>
      <w:r w:rsidR="00301D76">
        <w:rPr>
          <w:i w:val="0"/>
          <w:noProof/>
          <w:sz w:val="18"/>
        </w:rPr>
        <w:t>3</w:t>
      </w:r>
      <w:r w:rsidRPr="00246670">
        <w:rPr>
          <w:i w:val="0"/>
          <w:noProof/>
          <w:sz w:val="18"/>
        </w:rPr>
        <w:fldChar w:fldCharType="end"/>
      </w:r>
    </w:p>
    <w:p w:rsidR="00246670" w:rsidRDefault="00246670">
      <w:pPr>
        <w:pStyle w:val="TOC6"/>
        <w:rPr>
          <w:rFonts w:asciiTheme="minorHAnsi" w:eastAsiaTheme="minorEastAsia" w:hAnsiTheme="minorHAnsi" w:cstheme="minorBidi"/>
          <w:b w:val="0"/>
          <w:noProof/>
          <w:kern w:val="0"/>
          <w:sz w:val="22"/>
          <w:szCs w:val="22"/>
        </w:rPr>
      </w:pPr>
      <w:r>
        <w:rPr>
          <w:noProof/>
        </w:rPr>
        <w:t>Schedule 2—Professional Services Review Scheme amendments</w:t>
      </w:r>
      <w:r w:rsidRPr="00246670">
        <w:rPr>
          <w:b w:val="0"/>
          <w:noProof/>
          <w:sz w:val="18"/>
        </w:rPr>
        <w:tab/>
      </w:r>
      <w:r w:rsidRPr="00246670">
        <w:rPr>
          <w:b w:val="0"/>
          <w:noProof/>
          <w:sz w:val="18"/>
        </w:rPr>
        <w:fldChar w:fldCharType="begin"/>
      </w:r>
      <w:r w:rsidRPr="00246670">
        <w:rPr>
          <w:b w:val="0"/>
          <w:noProof/>
          <w:sz w:val="18"/>
        </w:rPr>
        <w:instrText xml:space="preserve"> PAGEREF _Toc518391686 \h </w:instrText>
      </w:r>
      <w:r w:rsidRPr="00246670">
        <w:rPr>
          <w:b w:val="0"/>
          <w:noProof/>
          <w:sz w:val="18"/>
        </w:rPr>
      </w:r>
      <w:r w:rsidRPr="00246670">
        <w:rPr>
          <w:b w:val="0"/>
          <w:noProof/>
          <w:sz w:val="18"/>
        </w:rPr>
        <w:fldChar w:fldCharType="separate"/>
      </w:r>
      <w:r w:rsidR="00301D76">
        <w:rPr>
          <w:b w:val="0"/>
          <w:noProof/>
          <w:sz w:val="18"/>
        </w:rPr>
        <w:t>13</w:t>
      </w:r>
      <w:r w:rsidRPr="00246670">
        <w:rPr>
          <w:b w:val="0"/>
          <w:noProof/>
          <w:sz w:val="18"/>
        </w:rPr>
        <w:fldChar w:fldCharType="end"/>
      </w:r>
    </w:p>
    <w:p w:rsidR="00246670" w:rsidRDefault="00246670">
      <w:pPr>
        <w:pStyle w:val="TOC9"/>
        <w:rPr>
          <w:rFonts w:asciiTheme="minorHAnsi" w:eastAsiaTheme="minorEastAsia" w:hAnsiTheme="minorHAnsi" w:cstheme="minorBidi"/>
          <w:i w:val="0"/>
          <w:noProof/>
          <w:kern w:val="0"/>
          <w:sz w:val="22"/>
          <w:szCs w:val="22"/>
        </w:rPr>
      </w:pPr>
      <w:r>
        <w:rPr>
          <w:noProof/>
        </w:rPr>
        <w:t>Health Insurance Act 1973</w:t>
      </w:r>
      <w:r w:rsidRPr="00246670">
        <w:rPr>
          <w:i w:val="0"/>
          <w:noProof/>
          <w:sz w:val="18"/>
        </w:rPr>
        <w:tab/>
      </w:r>
      <w:r w:rsidRPr="00246670">
        <w:rPr>
          <w:i w:val="0"/>
          <w:noProof/>
          <w:sz w:val="18"/>
        </w:rPr>
        <w:fldChar w:fldCharType="begin"/>
      </w:r>
      <w:r w:rsidRPr="00246670">
        <w:rPr>
          <w:i w:val="0"/>
          <w:noProof/>
          <w:sz w:val="18"/>
        </w:rPr>
        <w:instrText xml:space="preserve"> PAGEREF _Toc518391687 \h </w:instrText>
      </w:r>
      <w:r w:rsidRPr="00246670">
        <w:rPr>
          <w:i w:val="0"/>
          <w:noProof/>
          <w:sz w:val="18"/>
        </w:rPr>
      </w:r>
      <w:r w:rsidRPr="00246670">
        <w:rPr>
          <w:i w:val="0"/>
          <w:noProof/>
          <w:sz w:val="18"/>
        </w:rPr>
        <w:fldChar w:fldCharType="separate"/>
      </w:r>
      <w:r w:rsidR="00301D76">
        <w:rPr>
          <w:i w:val="0"/>
          <w:noProof/>
          <w:sz w:val="18"/>
        </w:rPr>
        <w:t>13</w:t>
      </w:r>
      <w:r w:rsidRPr="00246670">
        <w:rPr>
          <w:i w:val="0"/>
          <w:noProof/>
          <w:sz w:val="18"/>
        </w:rPr>
        <w:fldChar w:fldCharType="end"/>
      </w:r>
    </w:p>
    <w:p w:rsidR="00246670" w:rsidRDefault="00246670">
      <w:pPr>
        <w:pStyle w:val="TOC6"/>
        <w:rPr>
          <w:rFonts w:asciiTheme="minorHAnsi" w:eastAsiaTheme="minorEastAsia" w:hAnsiTheme="minorHAnsi" w:cstheme="minorBidi"/>
          <w:b w:val="0"/>
          <w:noProof/>
          <w:kern w:val="0"/>
          <w:sz w:val="22"/>
          <w:szCs w:val="22"/>
        </w:rPr>
      </w:pPr>
      <w:r>
        <w:rPr>
          <w:noProof/>
        </w:rPr>
        <w:t>Schedule 3—Other amendments of the Health Insurance Act 1973</w:t>
      </w:r>
      <w:r w:rsidRPr="00246670">
        <w:rPr>
          <w:b w:val="0"/>
          <w:noProof/>
          <w:sz w:val="18"/>
        </w:rPr>
        <w:tab/>
      </w:r>
      <w:r w:rsidRPr="00246670">
        <w:rPr>
          <w:b w:val="0"/>
          <w:noProof/>
          <w:sz w:val="18"/>
        </w:rPr>
        <w:fldChar w:fldCharType="begin"/>
      </w:r>
      <w:r w:rsidRPr="00246670">
        <w:rPr>
          <w:b w:val="0"/>
          <w:noProof/>
          <w:sz w:val="18"/>
        </w:rPr>
        <w:instrText xml:space="preserve"> PAGEREF _Toc518391688 \h </w:instrText>
      </w:r>
      <w:r w:rsidRPr="00246670">
        <w:rPr>
          <w:b w:val="0"/>
          <w:noProof/>
          <w:sz w:val="18"/>
        </w:rPr>
      </w:r>
      <w:r w:rsidRPr="00246670">
        <w:rPr>
          <w:b w:val="0"/>
          <w:noProof/>
          <w:sz w:val="18"/>
        </w:rPr>
        <w:fldChar w:fldCharType="separate"/>
      </w:r>
      <w:r w:rsidR="00301D76">
        <w:rPr>
          <w:b w:val="0"/>
          <w:noProof/>
          <w:sz w:val="18"/>
        </w:rPr>
        <w:t>16</w:t>
      </w:r>
      <w:r w:rsidRPr="00246670">
        <w:rPr>
          <w:b w:val="0"/>
          <w:noProof/>
          <w:sz w:val="18"/>
        </w:rPr>
        <w:fldChar w:fldCharType="end"/>
      </w:r>
    </w:p>
    <w:p w:rsidR="00246670" w:rsidRDefault="00246670">
      <w:pPr>
        <w:pStyle w:val="TOC9"/>
        <w:rPr>
          <w:rFonts w:asciiTheme="minorHAnsi" w:eastAsiaTheme="minorEastAsia" w:hAnsiTheme="minorHAnsi" w:cstheme="minorBidi"/>
          <w:i w:val="0"/>
          <w:noProof/>
          <w:kern w:val="0"/>
          <w:sz w:val="22"/>
          <w:szCs w:val="22"/>
        </w:rPr>
      </w:pPr>
      <w:r>
        <w:rPr>
          <w:noProof/>
        </w:rPr>
        <w:t>Health Insurance Act 1973</w:t>
      </w:r>
      <w:r w:rsidRPr="00246670">
        <w:rPr>
          <w:i w:val="0"/>
          <w:noProof/>
          <w:sz w:val="18"/>
        </w:rPr>
        <w:tab/>
      </w:r>
      <w:r w:rsidRPr="00246670">
        <w:rPr>
          <w:i w:val="0"/>
          <w:noProof/>
          <w:sz w:val="18"/>
        </w:rPr>
        <w:fldChar w:fldCharType="begin"/>
      </w:r>
      <w:r w:rsidRPr="00246670">
        <w:rPr>
          <w:i w:val="0"/>
          <w:noProof/>
          <w:sz w:val="18"/>
        </w:rPr>
        <w:instrText xml:space="preserve"> PAGEREF _Toc518391689 \h </w:instrText>
      </w:r>
      <w:r w:rsidRPr="00246670">
        <w:rPr>
          <w:i w:val="0"/>
          <w:noProof/>
          <w:sz w:val="18"/>
        </w:rPr>
      </w:r>
      <w:r w:rsidRPr="00246670">
        <w:rPr>
          <w:i w:val="0"/>
          <w:noProof/>
          <w:sz w:val="18"/>
        </w:rPr>
        <w:fldChar w:fldCharType="separate"/>
      </w:r>
      <w:r w:rsidR="00301D76">
        <w:rPr>
          <w:i w:val="0"/>
          <w:noProof/>
          <w:sz w:val="18"/>
        </w:rPr>
        <w:t>16</w:t>
      </w:r>
      <w:r w:rsidRPr="00246670">
        <w:rPr>
          <w:i w:val="0"/>
          <w:noProof/>
          <w:sz w:val="18"/>
        </w:rPr>
        <w:fldChar w:fldCharType="end"/>
      </w:r>
    </w:p>
    <w:p w:rsidR="00246670" w:rsidRDefault="00246670">
      <w:pPr>
        <w:pStyle w:val="TOC6"/>
        <w:rPr>
          <w:rFonts w:asciiTheme="minorHAnsi" w:eastAsiaTheme="minorEastAsia" w:hAnsiTheme="minorHAnsi" w:cstheme="minorBidi"/>
          <w:b w:val="0"/>
          <w:noProof/>
          <w:kern w:val="0"/>
          <w:sz w:val="22"/>
          <w:szCs w:val="22"/>
        </w:rPr>
      </w:pPr>
      <w:r>
        <w:rPr>
          <w:noProof/>
        </w:rPr>
        <w:t>Schedule 4—Amendment of the Dental Benefits Act 2008</w:t>
      </w:r>
      <w:r w:rsidRPr="00246670">
        <w:rPr>
          <w:b w:val="0"/>
          <w:noProof/>
          <w:sz w:val="18"/>
        </w:rPr>
        <w:tab/>
      </w:r>
      <w:r w:rsidRPr="00246670">
        <w:rPr>
          <w:b w:val="0"/>
          <w:noProof/>
          <w:sz w:val="18"/>
        </w:rPr>
        <w:fldChar w:fldCharType="begin"/>
      </w:r>
      <w:r w:rsidRPr="00246670">
        <w:rPr>
          <w:b w:val="0"/>
          <w:noProof/>
          <w:sz w:val="18"/>
        </w:rPr>
        <w:instrText xml:space="preserve"> PAGEREF _Toc518391699 \h </w:instrText>
      </w:r>
      <w:r w:rsidRPr="00246670">
        <w:rPr>
          <w:b w:val="0"/>
          <w:noProof/>
          <w:sz w:val="18"/>
        </w:rPr>
      </w:r>
      <w:r w:rsidRPr="00246670">
        <w:rPr>
          <w:b w:val="0"/>
          <w:noProof/>
          <w:sz w:val="18"/>
        </w:rPr>
        <w:fldChar w:fldCharType="separate"/>
      </w:r>
      <w:r w:rsidR="00301D76">
        <w:rPr>
          <w:b w:val="0"/>
          <w:noProof/>
          <w:sz w:val="18"/>
        </w:rPr>
        <w:t>35</w:t>
      </w:r>
      <w:r w:rsidRPr="00246670">
        <w:rPr>
          <w:b w:val="0"/>
          <w:noProof/>
          <w:sz w:val="18"/>
        </w:rPr>
        <w:fldChar w:fldCharType="end"/>
      </w:r>
    </w:p>
    <w:p w:rsidR="00246670" w:rsidRDefault="00246670">
      <w:pPr>
        <w:pStyle w:val="TOC9"/>
        <w:rPr>
          <w:rFonts w:asciiTheme="minorHAnsi" w:eastAsiaTheme="minorEastAsia" w:hAnsiTheme="minorHAnsi" w:cstheme="minorBidi"/>
          <w:i w:val="0"/>
          <w:noProof/>
          <w:kern w:val="0"/>
          <w:sz w:val="22"/>
          <w:szCs w:val="22"/>
        </w:rPr>
      </w:pPr>
      <w:r>
        <w:rPr>
          <w:noProof/>
        </w:rPr>
        <w:t>Dental Benefits Act 2008</w:t>
      </w:r>
      <w:r w:rsidRPr="00246670">
        <w:rPr>
          <w:i w:val="0"/>
          <w:noProof/>
          <w:sz w:val="18"/>
        </w:rPr>
        <w:tab/>
      </w:r>
      <w:r w:rsidRPr="00246670">
        <w:rPr>
          <w:i w:val="0"/>
          <w:noProof/>
          <w:sz w:val="18"/>
        </w:rPr>
        <w:fldChar w:fldCharType="begin"/>
      </w:r>
      <w:r w:rsidRPr="00246670">
        <w:rPr>
          <w:i w:val="0"/>
          <w:noProof/>
          <w:sz w:val="18"/>
        </w:rPr>
        <w:instrText xml:space="preserve"> PAGEREF _Toc518391700 \h </w:instrText>
      </w:r>
      <w:r w:rsidRPr="00246670">
        <w:rPr>
          <w:i w:val="0"/>
          <w:noProof/>
          <w:sz w:val="18"/>
        </w:rPr>
      </w:r>
      <w:r w:rsidRPr="00246670">
        <w:rPr>
          <w:i w:val="0"/>
          <w:noProof/>
          <w:sz w:val="18"/>
        </w:rPr>
        <w:fldChar w:fldCharType="separate"/>
      </w:r>
      <w:r w:rsidR="00301D76">
        <w:rPr>
          <w:i w:val="0"/>
          <w:noProof/>
          <w:sz w:val="18"/>
        </w:rPr>
        <w:t>35</w:t>
      </w:r>
      <w:r w:rsidRPr="00246670">
        <w:rPr>
          <w:i w:val="0"/>
          <w:noProof/>
          <w:sz w:val="18"/>
        </w:rPr>
        <w:fldChar w:fldCharType="end"/>
      </w:r>
    </w:p>
    <w:p w:rsidR="00246670" w:rsidRDefault="00246670">
      <w:pPr>
        <w:pStyle w:val="TOC6"/>
        <w:rPr>
          <w:rFonts w:asciiTheme="minorHAnsi" w:eastAsiaTheme="minorEastAsia" w:hAnsiTheme="minorHAnsi" w:cstheme="minorBidi"/>
          <w:b w:val="0"/>
          <w:noProof/>
          <w:kern w:val="0"/>
          <w:sz w:val="22"/>
          <w:szCs w:val="22"/>
        </w:rPr>
      </w:pPr>
      <w:r>
        <w:rPr>
          <w:noProof/>
        </w:rPr>
        <w:t>Schedule 5—Amendment of the National Health Act 1953</w:t>
      </w:r>
      <w:r w:rsidRPr="00246670">
        <w:rPr>
          <w:b w:val="0"/>
          <w:noProof/>
          <w:sz w:val="18"/>
        </w:rPr>
        <w:tab/>
      </w:r>
      <w:r w:rsidRPr="00246670">
        <w:rPr>
          <w:b w:val="0"/>
          <w:noProof/>
          <w:sz w:val="18"/>
        </w:rPr>
        <w:fldChar w:fldCharType="begin"/>
      </w:r>
      <w:r w:rsidRPr="00246670">
        <w:rPr>
          <w:b w:val="0"/>
          <w:noProof/>
          <w:sz w:val="18"/>
        </w:rPr>
        <w:instrText xml:space="preserve"> PAGEREF _Toc518391709 \h </w:instrText>
      </w:r>
      <w:r w:rsidRPr="00246670">
        <w:rPr>
          <w:b w:val="0"/>
          <w:noProof/>
          <w:sz w:val="18"/>
        </w:rPr>
      </w:r>
      <w:r w:rsidRPr="00246670">
        <w:rPr>
          <w:b w:val="0"/>
          <w:noProof/>
          <w:sz w:val="18"/>
        </w:rPr>
        <w:fldChar w:fldCharType="separate"/>
      </w:r>
      <w:r w:rsidR="00301D76">
        <w:rPr>
          <w:b w:val="0"/>
          <w:noProof/>
          <w:sz w:val="18"/>
        </w:rPr>
        <w:t>48</w:t>
      </w:r>
      <w:r w:rsidRPr="00246670">
        <w:rPr>
          <w:b w:val="0"/>
          <w:noProof/>
          <w:sz w:val="18"/>
        </w:rPr>
        <w:fldChar w:fldCharType="end"/>
      </w:r>
    </w:p>
    <w:p w:rsidR="00246670" w:rsidRDefault="00246670">
      <w:pPr>
        <w:pStyle w:val="TOC9"/>
        <w:rPr>
          <w:rFonts w:asciiTheme="minorHAnsi" w:eastAsiaTheme="minorEastAsia" w:hAnsiTheme="minorHAnsi" w:cstheme="minorBidi"/>
          <w:i w:val="0"/>
          <w:noProof/>
          <w:kern w:val="0"/>
          <w:sz w:val="22"/>
          <w:szCs w:val="22"/>
        </w:rPr>
      </w:pPr>
      <w:r>
        <w:rPr>
          <w:noProof/>
        </w:rPr>
        <w:t>National Health Act 1953</w:t>
      </w:r>
      <w:r w:rsidRPr="00246670">
        <w:rPr>
          <w:i w:val="0"/>
          <w:noProof/>
          <w:sz w:val="18"/>
        </w:rPr>
        <w:tab/>
      </w:r>
      <w:r w:rsidRPr="00246670">
        <w:rPr>
          <w:i w:val="0"/>
          <w:noProof/>
          <w:sz w:val="18"/>
        </w:rPr>
        <w:fldChar w:fldCharType="begin"/>
      </w:r>
      <w:r w:rsidRPr="00246670">
        <w:rPr>
          <w:i w:val="0"/>
          <w:noProof/>
          <w:sz w:val="18"/>
        </w:rPr>
        <w:instrText xml:space="preserve"> PAGEREF _Toc518391710 \h </w:instrText>
      </w:r>
      <w:r w:rsidRPr="00246670">
        <w:rPr>
          <w:i w:val="0"/>
          <w:noProof/>
          <w:sz w:val="18"/>
        </w:rPr>
      </w:r>
      <w:r w:rsidRPr="00246670">
        <w:rPr>
          <w:i w:val="0"/>
          <w:noProof/>
          <w:sz w:val="18"/>
        </w:rPr>
        <w:fldChar w:fldCharType="separate"/>
      </w:r>
      <w:r w:rsidR="00301D76">
        <w:rPr>
          <w:i w:val="0"/>
          <w:noProof/>
          <w:sz w:val="18"/>
        </w:rPr>
        <w:t>48</w:t>
      </w:r>
      <w:r w:rsidRPr="00246670">
        <w:rPr>
          <w:i w:val="0"/>
          <w:noProof/>
          <w:sz w:val="18"/>
        </w:rPr>
        <w:fldChar w:fldCharType="end"/>
      </w:r>
    </w:p>
    <w:p w:rsidR="00060FF9" w:rsidRPr="00A261E1" w:rsidRDefault="00246670" w:rsidP="0048364F">
      <w:r>
        <w:fldChar w:fldCharType="end"/>
      </w:r>
    </w:p>
    <w:p w:rsidR="00FE7F93" w:rsidRPr="00A261E1" w:rsidRDefault="00FE7F93" w:rsidP="0048364F">
      <w:pPr>
        <w:sectPr w:rsidR="00FE7F93" w:rsidRPr="00A261E1" w:rsidSect="00663BB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663BBB" w:rsidRDefault="00663BBB">
      <w:r>
        <w:object w:dxaOrig="2146" w:dyaOrig="1561">
          <v:shape id="_x0000_i1027" type="#_x0000_t75" alt="Commonwealth Coat of Arms of Australia" style="width:111pt;height:80.25pt" o:ole="" fillcolor="window">
            <v:imagedata r:id="rId9" o:title=""/>
          </v:shape>
          <o:OLEObject Type="Embed" ProgID="Word.Picture.8" ShapeID="_x0000_i1027" DrawAspect="Content" ObjectID="_1592134017" r:id="rId22"/>
        </w:object>
      </w:r>
    </w:p>
    <w:p w:rsidR="00663BBB" w:rsidRDefault="00663BBB"/>
    <w:p w:rsidR="00663BBB" w:rsidRDefault="00663BBB" w:rsidP="00663BBB">
      <w:pPr>
        <w:spacing w:line="240" w:lineRule="auto"/>
      </w:pPr>
    </w:p>
    <w:p w:rsidR="00663BBB" w:rsidRDefault="007C0349" w:rsidP="00663BBB">
      <w:pPr>
        <w:pStyle w:val="ShortTP1"/>
      </w:pPr>
      <w:fldSimple w:instr=" STYLEREF ShortT ">
        <w:r w:rsidR="00301D76">
          <w:rPr>
            <w:noProof/>
          </w:rPr>
          <w:t>Health Legislation Amendment (Improved Medicare Compliance and Other Measures) Act 2018</w:t>
        </w:r>
      </w:fldSimple>
    </w:p>
    <w:p w:rsidR="00663BBB" w:rsidRDefault="007C0349" w:rsidP="00663BBB">
      <w:pPr>
        <w:pStyle w:val="ActNoP1"/>
      </w:pPr>
      <w:fldSimple w:instr=" STYLEREF Actno ">
        <w:r w:rsidR="00301D76">
          <w:rPr>
            <w:noProof/>
          </w:rPr>
          <w:t>No. 64, 2018</w:t>
        </w:r>
      </w:fldSimple>
    </w:p>
    <w:p w:rsidR="00663BBB" w:rsidRPr="009A0728" w:rsidRDefault="00663BBB" w:rsidP="009A0728">
      <w:pPr>
        <w:pBdr>
          <w:bottom w:val="single" w:sz="6" w:space="0" w:color="auto"/>
        </w:pBdr>
        <w:spacing w:before="400" w:line="240" w:lineRule="auto"/>
        <w:rPr>
          <w:rFonts w:eastAsia="Times New Roman"/>
          <w:b/>
          <w:sz w:val="28"/>
        </w:rPr>
      </w:pPr>
    </w:p>
    <w:p w:rsidR="00663BBB" w:rsidRPr="009A0728" w:rsidRDefault="00663BBB" w:rsidP="009A0728">
      <w:pPr>
        <w:spacing w:line="40" w:lineRule="exact"/>
        <w:rPr>
          <w:rFonts w:eastAsia="Calibri"/>
          <w:b/>
          <w:sz w:val="28"/>
        </w:rPr>
      </w:pPr>
    </w:p>
    <w:p w:rsidR="00663BBB" w:rsidRPr="009A0728" w:rsidRDefault="00663BBB" w:rsidP="009A0728">
      <w:pPr>
        <w:pBdr>
          <w:top w:val="single" w:sz="12" w:space="0" w:color="auto"/>
        </w:pBdr>
        <w:spacing w:line="240" w:lineRule="auto"/>
        <w:rPr>
          <w:rFonts w:eastAsia="Times New Roman"/>
          <w:b/>
          <w:sz w:val="28"/>
        </w:rPr>
      </w:pPr>
    </w:p>
    <w:p w:rsidR="008D4BE7" w:rsidRPr="00A261E1" w:rsidRDefault="00663BBB" w:rsidP="00A261E1">
      <w:pPr>
        <w:pStyle w:val="Page1"/>
      </w:pPr>
      <w:r>
        <w:t>An Act</w:t>
      </w:r>
      <w:r w:rsidR="00A261E1" w:rsidRPr="00A261E1">
        <w:t xml:space="preserve"> to amend the law relating to health, and for related purposes</w:t>
      </w:r>
    </w:p>
    <w:p w:rsidR="00E2483C" w:rsidRDefault="00E2483C" w:rsidP="000C5962">
      <w:pPr>
        <w:pStyle w:val="AssentDt"/>
        <w:spacing w:before="240"/>
        <w:rPr>
          <w:sz w:val="24"/>
        </w:rPr>
      </w:pPr>
      <w:r>
        <w:rPr>
          <w:sz w:val="24"/>
        </w:rPr>
        <w:t>[</w:t>
      </w:r>
      <w:r>
        <w:rPr>
          <w:i/>
          <w:sz w:val="24"/>
        </w:rPr>
        <w:t>Assented to 29 June 2018</w:t>
      </w:r>
      <w:r>
        <w:rPr>
          <w:sz w:val="24"/>
        </w:rPr>
        <w:t>]</w:t>
      </w:r>
    </w:p>
    <w:p w:rsidR="0048364F" w:rsidRPr="00A261E1" w:rsidRDefault="0048364F" w:rsidP="00A261E1">
      <w:pPr>
        <w:spacing w:before="240" w:line="240" w:lineRule="auto"/>
        <w:rPr>
          <w:sz w:val="32"/>
        </w:rPr>
      </w:pPr>
      <w:r w:rsidRPr="00A261E1">
        <w:rPr>
          <w:sz w:val="32"/>
        </w:rPr>
        <w:t>The Parliament of Australia enacts:</w:t>
      </w:r>
    </w:p>
    <w:p w:rsidR="0048364F" w:rsidRPr="00A261E1" w:rsidRDefault="0048364F" w:rsidP="00A261E1">
      <w:pPr>
        <w:pStyle w:val="ActHead5"/>
      </w:pPr>
      <w:bookmarkStart w:id="1" w:name="_Toc518391679"/>
      <w:r w:rsidRPr="00A261E1">
        <w:rPr>
          <w:rStyle w:val="CharSectno"/>
        </w:rPr>
        <w:t>1</w:t>
      </w:r>
      <w:r w:rsidRPr="00A261E1">
        <w:t xml:space="preserve">  Short title</w:t>
      </w:r>
      <w:bookmarkEnd w:id="1"/>
    </w:p>
    <w:p w:rsidR="0048364F" w:rsidRPr="00A261E1" w:rsidRDefault="0048364F" w:rsidP="00A261E1">
      <w:pPr>
        <w:pStyle w:val="subsection"/>
      </w:pPr>
      <w:r w:rsidRPr="00A261E1">
        <w:tab/>
      </w:r>
      <w:r w:rsidRPr="00A261E1">
        <w:tab/>
        <w:t xml:space="preserve">This Act </w:t>
      </w:r>
      <w:r w:rsidR="00275197" w:rsidRPr="00A261E1">
        <w:t xml:space="preserve">is </w:t>
      </w:r>
      <w:r w:rsidRPr="00A261E1">
        <w:t xml:space="preserve">the </w:t>
      </w:r>
      <w:r w:rsidR="00FD3DFF" w:rsidRPr="00A261E1">
        <w:rPr>
          <w:i/>
        </w:rPr>
        <w:t xml:space="preserve">Health </w:t>
      </w:r>
      <w:r w:rsidR="009D4C6A" w:rsidRPr="00A261E1">
        <w:rPr>
          <w:i/>
        </w:rPr>
        <w:t xml:space="preserve">Legislation Amendment </w:t>
      </w:r>
      <w:r w:rsidR="00FD3DFF" w:rsidRPr="00A261E1">
        <w:rPr>
          <w:i/>
        </w:rPr>
        <w:t>(</w:t>
      </w:r>
      <w:r w:rsidR="00A70A1B" w:rsidRPr="00A261E1">
        <w:rPr>
          <w:i/>
        </w:rPr>
        <w:t>Improved</w:t>
      </w:r>
      <w:r w:rsidR="00FD3DFF" w:rsidRPr="00A261E1">
        <w:rPr>
          <w:i/>
        </w:rPr>
        <w:t xml:space="preserve"> Medicare Compliance</w:t>
      </w:r>
      <w:r w:rsidR="00D40490" w:rsidRPr="00A261E1">
        <w:rPr>
          <w:i/>
        </w:rPr>
        <w:t xml:space="preserve"> and Other Measures</w:t>
      </w:r>
      <w:r w:rsidR="00FD3DFF" w:rsidRPr="00A261E1">
        <w:rPr>
          <w:i/>
        </w:rPr>
        <w:t xml:space="preserve">) </w:t>
      </w:r>
      <w:r w:rsidR="00C164CA" w:rsidRPr="00A261E1">
        <w:rPr>
          <w:i/>
        </w:rPr>
        <w:t>Act 201</w:t>
      </w:r>
      <w:r w:rsidR="00BE7736" w:rsidRPr="00A261E1">
        <w:rPr>
          <w:i/>
        </w:rPr>
        <w:t>8</w:t>
      </w:r>
      <w:r w:rsidRPr="00A261E1">
        <w:t>.</w:t>
      </w:r>
    </w:p>
    <w:p w:rsidR="0048364F" w:rsidRPr="00A261E1" w:rsidRDefault="0048364F" w:rsidP="00A261E1">
      <w:pPr>
        <w:pStyle w:val="ActHead5"/>
      </w:pPr>
      <w:bookmarkStart w:id="2" w:name="_Toc518391680"/>
      <w:r w:rsidRPr="00A261E1">
        <w:rPr>
          <w:rStyle w:val="CharSectno"/>
        </w:rPr>
        <w:t>2</w:t>
      </w:r>
      <w:r w:rsidRPr="00A261E1">
        <w:t xml:space="preserve">  Commencement</w:t>
      </w:r>
      <w:bookmarkEnd w:id="2"/>
    </w:p>
    <w:p w:rsidR="0048364F" w:rsidRPr="00A261E1" w:rsidRDefault="0048364F" w:rsidP="00A261E1">
      <w:pPr>
        <w:pStyle w:val="subsection"/>
      </w:pPr>
      <w:r w:rsidRPr="00A261E1">
        <w:tab/>
        <w:t>(1)</w:t>
      </w:r>
      <w:r w:rsidRPr="00A261E1">
        <w:tab/>
        <w:t>Each provision of this Act specified in column 1 of the table commences, or is taken to have commenced, in accordance with column 2 of the table. Any other statement in column 2 has effect according to its terms.</w:t>
      </w:r>
    </w:p>
    <w:p w:rsidR="0048364F" w:rsidRPr="00A261E1" w:rsidRDefault="0048364F" w:rsidP="00A261E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261E1" w:rsidTr="003E7322">
        <w:trPr>
          <w:tblHeader/>
        </w:trPr>
        <w:tc>
          <w:tcPr>
            <w:tcW w:w="7111" w:type="dxa"/>
            <w:gridSpan w:val="3"/>
            <w:tcBorders>
              <w:top w:val="single" w:sz="12" w:space="0" w:color="auto"/>
              <w:bottom w:val="single" w:sz="6" w:space="0" w:color="auto"/>
            </w:tcBorders>
            <w:shd w:val="clear" w:color="auto" w:fill="auto"/>
          </w:tcPr>
          <w:p w:rsidR="0048364F" w:rsidRPr="00A261E1" w:rsidRDefault="0048364F" w:rsidP="00A261E1">
            <w:pPr>
              <w:pStyle w:val="TableHeading"/>
            </w:pPr>
            <w:r w:rsidRPr="00A261E1">
              <w:t>Commencement information</w:t>
            </w:r>
          </w:p>
        </w:tc>
      </w:tr>
      <w:tr w:rsidR="0048364F" w:rsidRPr="00A261E1" w:rsidTr="003E7322">
        <w:trPr>
          <w:tblHeader/>
        </w:trPr>
        <w:tc>
          <w:tcPr>
            <w:tcW w:w="1701" w:type="dxa"/>
            <w:tcBorders>
              <w:top w:val="single" w:sz="6" w:space="0" w:color="auto"/>
              <w:bottom w:val="single" w:sz="6" w:space="0" w:color="auto"/>
            </w:tcBorders>
            <w:shd w:val="clear" w:color="auto" w:fill="auto"/>
          </w:tcPr>
          <w:p w:rsidR="0048364F" w:rsidRPr="00A261E1" w:rsidRDefault="0048364F" w:rsidP="00A261E1">
            <w:pPr>
              <w:pStyle w:val="TableHeading"/>
            </w:pPr>
            <w:r w:rsidRPr="00A261E1">
              <w:t>Column 1</w:t>
            </w:r>
          </w:p>
        </w:tc>
        <w:tc>
          <w:tcPr>
            <w:tcW w:w="3828" w:type="dxa"/>
            <w:tcBorders>
              <w:top w:val="single" w:sz="6" w:space="0" w:color="auto"/>
              <w:bottom w:val="single" w:sz="6" w:space="0" w:color="auto"/>
            </w:tcBorders>
            <w:shd w:val="clear" w:color="auto" w:fill="auto"/>
          </w:tcPr>
          <w:p w:rsidR="0048364F" w:rsidRPr="00A261E1" w:rsidRDefault="0048364F" w:rsidP="00A261E1">
            <w:pPr>
              <w:pStyle w:val="TableHeading"/>
            </w:pPr>
            <w:r w:rsidRPr="00A261E1">
              <w:t>Column 2</w:t>
            </w:r>
          </w:p>
        </w:tc>
        <w:tc>
          <w:tcPr>
            <w:tcW w:w="1582" w:type="dxa"/>
            <w:tcBorders>
              <w:top w:val="single" w:sz="6" w:space="0" w:color="auto"/>
              <w:bottom w:val="single" w:sz="6" w:space="0" w:color="auto"/>
            </w:tcBorders>
            <w:shd w:val="clear" w:color="auto" w:fill="auto"/>
          </w:tcPr>
          <w:p w:rsidR="0048364F" w:rsidRPr="00A261E1" w:rsidRDefault="0048364F" w:rsidP="00A261E1">
            <w:pPr>
              <w:pStyle w:val="TableHeading"/>
            </w:pPr>
            <w:r w:rsidRPr="00A261E1">
              <w:t>Column 3</w:t>
            </w:r>
          </w:p>
        </w:tc>
      </w:tr>
      <w:tr w:rsidR="0048364F" w:rsidRPr="00A261E1" w:rsidTr="003E7322">
        <w:trPr>
          <w:tblHeader/>
        </w:trPr>
        <w:tc>
          <w:tcPr>
            <w:tcW w:w="1701" w:type="dxa"/>
            <w:tcBorders>
              <w:top w:val="single" w:sz="6" w:space="0" w:color="auto"/>
              <w:bottom w:val="single" w:sz="12" w:space="0" w:color="auto"/>
            </w:tcBorders>
            <w:shd w:val="clear" w:color="auto" w:fill="auto"/>
          </w:tcPr>
          <w:p w:rsidR="0048364F" w:rsidRPr="00A261E1" w:rsidRDefault="0048364F" w:rsidP="00A261E1">
            <w:pPr>
              <w:pStyle w:val="TableHeading"/>
            </w:pPr>
            <w:r w:rsidRPr="00A261E1">
              <w:t>Provisions</w:t>
            </w:r>
          </w:p>
        </w:tc>
        <w:tc>
          <w:tcPr>
            <w:tcW w:w="3828" w:type="dxa"/>
            <w:tcBorders>
              <w:top w:val="single" w:sz="6" w:space="0" w:color="auto"/>
              <w:bottom w:val="single" w:sz="12" w:space="0" w:color="auto"/>
            </w:tcBorders>
            <w:shd w:val="clear" w:color="auto" w:fill="auto"/>
          </w:tcPr>
          <w:p w:rsidR="0048364F" w:rsidRPr="00A261E1" w:rsidRDefault="0048364F" w:rsidP="00A261E1">
            <w:pPr>
              <w:pStyle w:val="TableHeading"/>
            </w:pPr>
            <w:r w:rsidRPr="00A261E1">
              <w:t>Commencement</w:t>
            </w:r>
          </w:p>
        </w:tc>
        <w:tc>
          <w:tcPr>
            <w:tcW w:w="1582" w:type="dxa"/>
            <w:tcBorders>
              <w:top w:val="single" w:sz="6" w:space="0" w:color="auto"/>
              <w:bottom w:val="single" w:sz="12" w:space="0" w:color="auto"/>
            </w:tcBorders>
            <w:shd w:val="clear" w:color="auto" w:fill="auto"/>
          </w:tcPr>
          <w:p w:rsidR="0048364F" w:rsidRPr="00A261E1" w:rsidRDefault="0048364F" w:rsidP="00A261E1">
            <w:pPr>
              <w:pStyle w:val="TableHeading"/>
            </w:pPr>
            <w:r w:rsidRPr="00A261E1">
              <w:t>Date/Details</w:t>
            </w:r>
          </w:p>
        </w:tc>
      </w:tr>
      <w:tr w:rsidR="0048364F" w:rsidRPr="00A261E1" w:rsidTr="003E7322">
        <w:tc>
          <w:tcPr>
            <w:tcW w:w="1701" w:type="dxa"/>
            <w:tcBorders>
              <w:top w:val="single" w:sz="12" w:space="0" w:color="auto"/>
            </w:tcBorders>
            <w:shd w:val="clear" w:color="auto" w:fill="auto"/>
          </w:tcPr>
          <w:p w:rsidR="0048364F" w:rsidRPr="00A261E1" w:rsidRDefault="0048364F" w:rsidP="00A261E1">
            <w:pPr>
              <w:pStyle w:val="Tabletext"/>
            </w:pPr>
            <w:r w:rsidRPr="00A261E1">
              <w:t>1.  Sections</w:t>
            </w:r>
            <w:r w:rsidR="00A261E1" w:rsidRPr="00A261E1">
              <w:t> </w:t>
            </w:r>
            <w:r w:rsidRPr="00A261E1">
              <w:t>1 to 3 and anything in this Act not elsewhere covered by this table</w:t>
            </w:r>
          </w:p>
        </w:tc>
        <w:tc>
          <w:tcPr>
            <w:tcW w:w="3828" w:type="dxa"/>
            <w:tcBorders>
              <w:top w:val="single" w:sz="12" w:space="0" w:color="auto"/>
            </w:tcBorders>
            <w:shd w:val="clear" w:color="auto" w:fill="auto"/>
          </w:tcPr>
          <w:p w:rsidR="0048364F" w:rsidRPr="00A261E1" w:rsidRDefault="0048364F" w:rsidP="00A261E1">
            <w:pPr>
              <w:pStyle w:val="Tabletext"/>
            </w:pPr>
            <w:r w:rsidRPr="00A261E1">
              <w:t>The day this Act receives the Royal Assent.</w:t>
            </w:r>
          </w:p>
        </w:tc>
        <w:tc>
          <w:tcPr>
            <w:tcW w:w="1582" w:type="dxa"/>
            <w:tcBorders>
              <w:top w:val="single" w:sz="12" w:space="0" w:color="auto"/>
            </w:tcBorders>
            <w:shd w:val="clear" w:color="auto" w:fill="auto"/>
          </w:tcPr>
          <w:p w:rsidR="0048364F" w:rsidRPr="00A261E1" w:rsidRDefault="00E2483C" w:rsidP="00A261E1">
            <w:pPr>
              <w:pStyle w:val="Tabletext"/>
            </w:pPr>
            <w:r>
              <w:t>29 June 2018</w:t>
            </w:r>
          </w:p>
        </w:tc>
      </w:tr>
      <w:tr w:rsidR="003E7322" w:rsidRPr="00A261E1" w:rsidTr="003E7322">
        <w:tc>
          <w:tcPr>
            <w:tcW w:w="1701" w:type="dxa"/>
            <w:tcBorders>
              <w:bottom w:val="single" w:sz="2" w:space="0" w:color="auto"/>
            </w:tcBorders>
            <w:shd w:val="clear" w:color="auto" w:fill="auto"/>
          </w:tcPr>
          <w:p w:rsidR="003E7322" w:rsidRPr="00A261E1" w:rsidRDefault="003E7322" w:rsidP="00A261E1">
            <w:pPr>
              <w:pStyle w:val="Tabletext"/>
            </w:pPr>
            <w:r w:rsidRPr="00A261E1">
              <w:t>2.  Schedule</w:t>
            </w:r>
            <w:r w:rsidR="00A261E1" w:rsidRPr="00A261E1">
              <w:t> </w:t>
            </w:r>
            <w:r w:rsidR="00DB6503" w:rsidRPr="00A261E1">
              <w:t>1</w:t>
            </w:r>
          </w:p>
        </w:tc>
        <w:tc>
          <w:tcPr>
            <w:tcW w:w="3828" w:type="dxa"/>
            <w:tcBorders>
              <w:bottom w:val="single" w:sz="2" w:space="0" w:color="auto"/>
            </w:tcBorders>
            <w:shd w:val="clear" w:color="auto" w:fill="auto"/>
          </w:tcPr>
          <w:p w:rsidR="003E7322" w:rsidRPr="00A261E1" w:rsidRDefault="003E7322" w:rsidP="00A261E1">
            <w:pPr>
              <w:pStyle w:val="Tabletext"/>
            </w:pPr>
            <w:r w:rsidRPr="00A261E1">
              <w:t>1</w:t>
            </w:r>
            <w:r w:rsidR="00A261E1" w:rsidRPr="00A261E1">
              <w:t> </w:t>
            </w:r>
            <w:r w:rsidRPr="00A261E1">
              <w:t>July 2019.</w:t>
            </w:r>
          </w:p>
        </w:tc>
        <w:tc>
          <w:tcPr>
            <w:tcW w:w="1582" w:type="dxa"/>
            <w:tcBorders>
              <w:bottom w:val="single" w:sz="2" w:space="0" w:color="auto"/>
            </w:tcBorders>
            <w:shd w:val="clear" w:color="auto" w:fill="auto"/>
          </w:tcPr>
          <w:p w:rsidR="003E7322" w:rsidRPr="00A261E1" w:rsidRDefault="003E7322" w:rsidP="00A261E1">
            <w:pPr>
              <w:pStyle w:val="Tabletext"/>
            </w:pPr>
            <w:r w:rsidRPr="00A261E1">
              <w:t>1</w:t>
            </w:r>
            <w:r w:rsidR="00A261E1" w:rsidRPr="00A261E1">
              <w:t> </w:t>
            </w:r>
            <w:r w:rsidRPr="00A261E1">
              <w:t>July 2019</w:t>
            </w:r>
          </w:p>
        </w:tc>
      </w:tr>
      <w:tr w:rsidR="0048364F" w:rsidRPr="00A261E1" w:rsidTr="003E7322">
        <w:tc>
          <w:tcPr>
            <w:tcW w:w="1701" w:type="dxa"/>
            <w:tcBorders>
              <w:top w:val="single" w:sz="2" w:space="0" w:color="auto"/>
              <w:bottom w:val="single" w:sz="12" w:space="0" w:color="auto"/>
            </w:tcBorders>
            <w:shd w:val="clear" w:color="auto" w:fill="auto"/>
          </w:tcPr>
          <w:p w:rsidR="0048364F" w:rsidRPr="00A261E1" w:rsidRDefault="003E7322" w:rsidP="00A261E1">
            <w:pPr>
              <w:pStyle w:val="Tabletext"/>
              <w:rPr>
                <w:i/>
              </w:rPr>
            </w:pPr>
            <w:r w:rsidRPr="00A261E1">
              <w:t>3</w:t>
            </w:r>
            <w:r w:rsidR="0048364F" w:rsidRPr="00A261E1">
              <w:t>.</w:t>
            </w:r>
            <w:r w:rsidR="0048364F" w:rsidRPr="00A261E1">
              <w:rPr>
                <w:i/>
              </w:rPr>
              <w:t xml:space="preserve">  </w:t>
            </w:r>
            <w:r w:rsidR="00C3021D" w:rsidRPr="00A261E1">
              <w:t>Schedules</w:t>
            </w:r>
            <w:r w:rsidR="00A261E1" w:rsidRPr="00A261E1">
              <w:t> </w:t>
            </w:r>
            <w:r w:rsidR="00DB6503" w:rsidRPr="00A261E1">
              <w:t>2</w:t>
            </w:r>
            <w:r w:rsidR="000D52C9" w:rsidRPr="00A261E1">
              <w:t xml:space="preserve"> to</w:t>
            </w:r>
            <w:r w:rsidR="00DB6503" w:rsidRPr="00A261E1">
              <w:t xml:space="preserve"> 5</w:t>
            </w:r>
          </w:p>
        </w:tc>
        <w:tc>
          <w:tcPr>
            <w:tcW w:w="3828" w:type="dxa"/>
            <w:tcBorders>
              <w:top w:val="single" w:sz="2" w:space="0" w:color="auto"/>
              <w:bottom w:val="single" w:sz="12" w:space="0" w:color="auto"/>
            </w:tcBorders>
            <w:shd w:val="clear" w:color="auto" w:fill="auto"/>
          </w:tcPr>
          <w:p w:rsidR="0048364F" w:rsidRPr="00A261E1" w:rsidRDefault="00C3021D" w:rsidP="00A261E1">
            <w:pPr>
              <w:pStyle w:val="Tabletext"/>
            </w:pPr>
            <w:r w:rsidRPr="00A261E1">
              <w:t>1</w:t>
            </w:r>
            <w:r w:rsidR="00A261E1" w:rsidRPr="00A261E1">
              <w:t> </w:t>
            </w:r>
            <w:r w:rsidRPr="00A261E1">
              <w:t>July 2018</w:t>
            </w:r>
            <w:r w:rsidR="00BC5C11" w:rsidRPr="00A261E1">
              <w:t>.</w:t>
            </w:r>
          </w:p>
        </w:tc>
        <w:tc>
          <w:tcPr>
            <w:tcW w:w="1582" w:type="dxa"/>
            <w:tcBorders>
              <w:top w:val="single" w:sz="2" w:space="0" w:color="auto"/>
              <w:bottom w:val="single" w:sz="12" w:space="0" w:color="auto"/>
            </w:tcBorders>
            <w:shd w:val="clear" w:color="auto" w:fill="auto"/>
          </w:tcPr>
          <w:p w:rsidR="0048364F" w:rsidRPr="00A261E1" w:rsidRDefault="00C3021D" w:rsidP="00A261E1">
            <w:pPr>
              <w:pStyle w:val="Tabletext"/>
            </w:pPr>
            <w:r w:rsidRPr="00A261E1">
              <w:t>1</w:t>
            </w:r>
            <w:r w:rsidR="00A261E1" w:rsidRPr="00A261E1">
              <w:t> </w:t>
            </w:r>
            <w:r w:rsidR="00BC5C11" w:rsidRPr="00A261E1">
              <w:t>July 2018</w:t>
            </w:r>
          </w:p>
        </w:tc>
      </w:tr>
    </w:tbl>
    <w:p w:rsidR="0048364F" w:rsidRPr="00A261E1" w:rsidRDefault="00201D27" w:rsidP="00A261E1">
      <w:pPr>
        <w:pStyle w:val="notetext"/>
      </w:pPr>
      <w:r w:rsidRPr="00A261E1">
        <w:t>Note:</w:t>
      </w:r>
      <w:r w:rsidRPr="00A261E1">
        <w:tab/>
        <w:t>This table relates only to the provisions of this Act as originally enacted. It will not be amended to deal with any later amendments of this Act.</w:t>
      </w:r>
    </w:p>
    <w:p w:rsidR="0048364F" w:rsidRPr="00A261E1" w:rsidRDefault="0048364F" w:rsidP="00A261E1">
      <w:pPr>
        <w:pStyle w:val="subsection"/>
      </w:pPr>
      <w:r w:rsidRPr="00A261E1">
        <w:tab/>
        <w:t>(2)</w:t>
      </w:r>
      <w:r w:rsidRPr="00A261E1">
        <w:tab/>
      </w:r>
      <w:r w:rsidR="00201D27" w:rsidRPr="00A261E1">
        <w:t xml:space="preserve">Any information in </w:t>
      </w:r>
      <w:r w:rsidR="00877D48" w:rsidRPr="00A261E1">
        <w:t>c</w:t>
      </w:r>
      <w:r w:rsidR="00201D27" w:rsidRPr="00A261E1">
        <w:t>olumn 3 of the table is not part of this Act. Information may be inserted in this column, or information in it may be edited, in any published version of this Act.</w:t>
      </w:r>
    </w:p>
    <w:p w:rsidR="0048364F" w:rsidRPr="00A261E1" w:rsidRDefault="0048364F" w:rsidP="00A261E1">
      <w:pPr>
        <w:pStyle w:val="ActHead5"/>
      </w:pPr>
      <w:bookmarkStart w:id="3" w:name="_Toc518391681"/>
      <w:r w:rsidRPr="00A261E1">
        <w:rPr>
          <w:rStyle w:val="CharSectno"/>
        </w:rPr>
        <w:t>3</w:t>
      </w:r>
      <w:r w:rsidRPr="00A261E1">
        <w:t xml:space="preserve">  Schedules</w:t>
      </w:r>
      <w:bookmarkEnd w:id="3"/>
    </w:p>
    <w:p w:rsidR="0048364F" w:rsidRPr="00A261E1" w:rsidRDefault="0048364F" w:rsidP="00A261E1">
      <w:pPr>
        <w:pStyle w:val="subsection"/>
      </w:pPr>
      <w:r w:rsidRPr="00A261E1">
        <w:tab/>
      </w:r>
      <w:r w:rsidRPr="00A261E1">
        <w:tab/>
      </w:r>
      <w:r w:rsidR="00202618" w:rsidRPr="00A261E1">
        <w:t>Legislation that is specified in a Schedule to this Act is amended or repealed as set out in the applicable items in the Schedule concerned, and any other item in a Schedule to this Act has effect according to its terms.</w:t>
      </w:r>
    </w:p>
    <w:p w:rsidR="0045579E" w:rsidRPr="00A261E1" w:rsidRDefault="0045579E" w:rsidP="00A261E1">
      <w:pPr>
        <w:pStyle w:val="ActHead6"/>
        <w:pageBreakBefore/>
      </w:pPr>
      <w:bookmarkStart w:id="4" w:name="opcAmSched"/>
      <w:bookmarkStart w:id="5" w:name="_Toc518391682"/>
      <w:r w:rsidRPr="00A261E1">
        <w:rPr>
          <w:rStyle w:val="CharAmSchNo"/>
        </w:rPr>
        <w:t>Schedule</w:t>
      </w:r>
      <w:r w:rsidR="00A261E1" w:rsidRPr="00A261E1">
        <w:rPr>
          <w:rStyle w:val="CharAmSchNo"/>
        </w:rPr>
        <w:t> </w:t>
      </w:r>
      <w:r w:rsidR="00DB6503" w:rsidRPr="00A261E1">
        <w:rPr>
          <w:rStyle w:val="CharAmSchNo"/>
        </w:rPr>
        <w:t>1</w:t>
      </w:r>
      <w:r w:rsidRPr="00A261E1">
        <w:t>—</w:t>
      </w:r>
      <w:r w:rsidRPr="00A261E1">
        <w:rPr>
          <w:rStyle w:val="CharAmSchText"/>
        </w:rPr>
        <w:t>Shared debt determination</w:t>
      </w:r>
      <w:r w:rsidR="004362F4" w:rsidRPr="00A261E1">
        <w:rPr>
          <w:rStyle w:val="CharAmSchText"/>
        </w:rPr>
        <w:t xml:space="preserve"> amendments</w:t>
      </w:r>
      <w:bookmarkEnd w:id="5"/>
    </w:p>
    <w:bookmarkEnd w:id="4"/>
    <w:p w:rsidR="00DB6503" w:rsidRPr="00A261E1" w:rsidRDefault="00DB6503" w:rsidP="00A261E1">
      <w:pPr>
        <w:pStyle w:val="Header"/>
      </w:pPr>
      <w:r w:rsidRPr="00A261E1">
        <w:rPr>
          <w:rStyle w:val="CharAmPartNo"/>
        </w:rPr>
        <w:t xml:space="preserve"> </w:t>
      </w:r>
      <w:r w:rsidRPr="00A261E1">
        <w:rPr>
          <w:rStyle w:val="CharAmPartText"/>
        </w:rPr>
        <w:t xml:space="preserve"> </w:t>
      </w:r>
    </w:p>
    <w:p w:rsidR="0045579E" w:rsidRPr="00A261E1" w:rsidRDefault="0045579E" w:rsidP="00A261E1">
      <w:pPr>
        <w:pStyle w:val="ActHead9"/>
        <w:rPr>
          <w:i w:val="0"/>
        </w:rPr>
      </w:pPr>
      <w:bookmarkStart w:id="6" w:name="_Toc518391683"/>
      <w:r w:rsidRPr="00A261E1">
        <w:t>Health Insurance Act 1973</w:t>
      </w:r>
      <w:bookmarkEnd w:id="6"/>
    </w:p>
    <w:p w:rsidR="001962F0" w:rsidRPr="00A261E1" w:rsidRDefault="00B23580" w:rsidP="00A261E1">
      <w:pPr>
        <w:pStyle w:val="ItemHead"/>
      </w:pPr>
      <w:r w:rsidRPr="00A261E1">
        <w:t>1</w:t>
      </w:r>
      <w:r w:rsidR="001962F0" w:rsidRPr="00A261E1">
        <w:t xml:space="preserve">  </w:t>
      </w:r>
      <w:r w:rsidR="00C3303C" w:rsidRPr="00A261E1">
        <w:t>Subsection</w:t>
      </w:r>
      <w:r w:rsidR="00A261E1" w:rsidRPr="00A261E1">
        <w:t> </w:t>
      </w:r>
      <w:r w:rsidR="00C3303C" w:rsidRPr="00A261E1">
        <w:t>129AAD(2)</w:t>
      </w:r>
    </w:p>
    <w:p w:rsidR="00C3303C" w:rsidRPr="00A261E1" w:rsidRDefault="00C3303C" w:rsidP="00A261E1">
      <w:pPr>
        <w:pStyle w:val="Item"/>
      </w:pPr>
      <w:r w:rsidRPr="00A261E1">
        <w:t>After “should have been paid,”, insert “or whether a determination under subsection</w:t>
      </w:r>
      <w:r w:rsidR="00A261E1" w:rsidRPr="00A261E1">
        <w:t> </w:t>
      </w:r>
      <w:r w:rsidRPr="00A261E1">
        <w:t>129ACA(2) should be made,”</w:t>
      </w:r>
      <w:r w:rsidR="00AB431A" w:rsidRPr="00A261E1">
        <w:t>.</w:t>
      </w:r>
    </w:p>
    <w:p w:rsidR="004A6E5A" w:rsidRPr="00A261E1" w:rsidRDefault="00B23580" w:rsidP="00A261E1">
      <w:pPr>
        <w:pStyle w:val="ItemHead"/>
      </w:pPr>
      <w:r w:rsidRPr="00A261E1">
        <w:t>2</w:t>
      </w:r>
      <w:r w:rsidR="004A6E5A" w:rsidRPr="00A261E1">
        <w:t xml:space="preserve">  At the end of subsection</w:t>
      </w:r>
      <w:r w:rsidR="00A261E1" w:rsidRPr="00A261E1">
        <w:t> </w:t>
      </w:r>
      <w:r w:rsidR="004A6E5A" w:rsidRPr="00A261E1">
        <w:t>129AAD(2)</w:t>
      </w:r>
    </w:p>
    <w:p w:rsidR="004A6E5A" w:rsidRPr="00A261E1" w:rsidRDefault="0079614A" w:rsidP="00A261E1">
      <w:pPr>
        <w:pStyle w:val="Item"/>
      </w:pPr>
      <w:r w:rsidRPr="00A261E1">
        <w:t xml:space="preserve">Add “of this </w:t>
      </w:r>
      <w:r w:rsidR="004A6E5A" w:rsidRPr="00A261E1">
        <w:t>section”.</w:t>
      </w:r>
    </w:p>
    <w:p w:rsidR="00C3303C" w:rsidRPr="00A261E1" w:rsidRDefault="00B23580" w:rsidP="00A261E1">
      <w:pPr>
        <w:pStyle w:val="ItemHead"/>
      </w:pPr>
      <w:r w:rsidRPr="00A261E1">
        <w:t>3</w:t>
      </w:r>
      <w:r w:rsidR="00C3303C" w:rsidRPr="00A261E1">
        <w:t xml:space="preserve">  Subsection</w:t>
      </w:r>
      <w:r w:rsidR="00A261E1" w:rsidRPr="00A261E1">
        <w:t> </w:t>
      </w:r>
      <w:r w:rsidR="00C3303C" w:rsidRPr="00A261E1">
        <w:t>129AAD(3)</w:t>
      </w:r>
    </w:p>
    <w:p w:rsidR="00C3303C" w:rsidRPr="00A261E1" w:rsidRDefault="00C3303C" w:rsidP="00A261E1">
      <w:pPr>
        <w:pStyle w:val="Item"/>
      </w:pPr>
      <w:r w:rsidRPr="00A261E1">
        <w:t>Repeal the subsection, substitute:</w:t>
      </w:r>
    </w:p>
    <w:p w:rsidR="00C3303C" w:rsidRPr="00A261E1" w:rsidRDefault="00C3303C" w:rsidP="00A261E1">
      <w:pPr>
        <w:pStyle w:val="subsection"/>
      </w:pPr>
      <w:r w:rsidRPr="00A261E1">
        <w:tab/>
      </w:r>
      <w:r w:rsidR="004A6E5A" w:rsidRPr="00A261E1">
        <w:t>(3)</w:t>
      </w:r>
      <w:r w:rsidR="004A6E5A" w:rsidRPr="00A261E1">
        <w:tab/>
        <w:t>The CEO may</w:t>
      </w:r>
      <w:r w:rsidRPr="00A261E1">
        <w:t xml:space="preserve"> give a notice to a person under </w:t>
      </w:r>
      <w:r w:rsidR="00A261E1" w:rsidRPr="00A261E1">
        <w:t>subsection (</w:t>
      </w:r>
      <w:r w:rsidRPr="00A261E1">
        <w:t>2) in respect of a professional service</w:t>
      </w:r>
      <w:r w:rsidR="004A6E5A" w:rsidRPr="00A261E1">
        <w:t xml:space="preserve"> only</w:t>
      </w:r>
      <w:r w:rsidRPr="00A261E1">
        <w:t xml:space="preserve"> if the CEO has given the person a reasonable opportunity to respond to a writt</w:t>
      </w:r>
      <w:r w:rsidR="00DB6503" w:rsidRPr="00A261E1">
        <w:t>en request</w:t>
      </w:r>
      <w:r w:rsidRPr="00A261E1">
        <w:t xml:space="preserve"> to produce to the CEO, or a Departmental employee (within the meaning of the </w:t>
      </w:r>
      <w:r w:rsidRPr="00A261E1">
        <w:rPr>
          <w:i/>
        </w:rPr>
        <w:t>Human Services (Medicare) Act 1973</w:t>
      </w:r>
      <w:r w:rsidRPr="00A261E1">
        <w:t>), documents relevant to either or both of the following:</w:t>
      </w:r>
    </w:p>
    <w:p w:rsidR="00C3303C" w:rsidRPr="00A261E1" w:rsidRDefault="00C3303C" w:rsidP="00A261E1">
      <w:pPr>
        <w:pStyle w:val="paragraph"/>
      </w:pPr>
      <w:r w:rsidRPr="00A261E1">
        <w:tab/>
        <w:t>(a)</w:t>
      </w:r>
      <w:r w:rsidRPr="00A261E1">
        <w:tab/>
        <w:t>ascertaining whether the amount paid, purportedly by way of benefit or payment under this Act, in respect of the service, should have been paid;</w:t>
      </w:r>
    </w:p>
    <w:p w:rsidR="00C3303C" w:rsidRPr="00A261E1" w:rsidRDefault="00C3303C" w:rsidP="00A261E1">
      <w:pPr>
        <w:pStyle w:val="paragraph"/>
      </w:pPr>
      <w:r w:rsidRPr="00A261E1">
        <w:tab/>
        <w:t>(b)</w:t>
      </w:r>
      <w:r w:rsidRPr="00A261E1">
        <w:tab/>
        <w:t>whether the CEO should make a determination under subsection</w:t>
      </w:r>
      <w:r w:rsidR="00A261E1" w:rsidRPr="00A261E1">
        <w:t> </w:t>
      </w:r>
      <w:r w:rsidRPr="00A261E1">
        <w:t xml:space="preserve">129ACA(2) in relation to the </w:t>
      </w:r>
      <w:r w:rsidR="00AB431A" w:rsidRPr="00A261E1">
        <w:t>amount paid, purportedly by way of benefit or payment under this Act, in respect of the service</w:t>
      </w:r>
      <w:r w:rsidRPr="00A261E1">
        <w:t>.</w:t>
      </w:r>
    </w:p>
    <w:p w:rsidR="008101BD" w:rsidRPr="00A261E1" w:rsidRDefault="00B23580" w:rsidP="00A261E1">
      <w:pPr>
        <w:pStyle w:val="ItemHead"/>
      </w:pPr>
      <w:r w:rsidRPr="00A261E1">
        <w:t>4</w:t>
      </w:r>
      <w:r w:rsidR="008101BD" w:rsidRPr="00A261E1">
        <w:t xml:space="preserve">  Subsection</w:t>
      </w:r>
      <w:r w:rsidR="00A261E1" w:rsidRPr="00A261E1">
        <w:t> </w:t>
      </w:r>
      <w:r w:rsidR="008101BD" w:rsidRPr="00A261E1">
        <w:t>129AAD(5)</w:t>
      </w:r>
    </w:p>
    <w:p w:rsidR="008101BD" w:rsidRPr="00A261E1" w:rsidRDefault="008101BD" w:rsidP="00A261E1">
      <w:pPr>
        <w:pStyle w:val="Item"/>
      </w:pPr>
      <w:r w:rsidRPr="00A261E1">
        <w:t>Omit “the purpose”, substitute “</w:t>
      </w:r>
      <w:r w:rsidR="002D7613" w:rsidRPr="00A261E1">
        <w:t>a purpose</w:t>
      </w:r>
      <w:r w:rsidRPr="00A261E1">
        <w:t>”.</w:t>
      </w:r>
    </w:p>
    <w:p w:rsidR="007B3A99" w:rsidRPr="00A261E1" w:rsidRDefault="00B23580" w:rsidP="00A261E1">
      <w:pPr>
        <w:pStyle w:val="ItemHead"/>
      </w:pPr>
      <w:r w:rsidRPr="00A261E1">
        <w:t>5</w:t>
      </w:r>
      <w:r w:rsidR="007B3A99" w:rsidRPr="00A261E1">
        <w:t xml:space="preserve">  Subsection</w:t>
      </w:r>
      <w:r w:rsidR="00A261E1" w:rsidRPr="00A261E1">
        <w:t> </w:t>
      </w:r>
      <w:r w:rsidR="007B3A99" w:rsidRPr="00A261E1">
        <w:t>129AAD(5) (note)</w:t>
      </w:r>
    </w:p>
    <w:p w:rsidR="007B3A99" w:rsidRPr="00A261E1" w:rsidRDefault="007B3A99" w:rsidP="00A261E1">
      <w:pPr>
        <w:pStyle w:val="Item"/>
      </w:pPr>
      <w:r w:rsidRPr="00A261E1">
        <w:t>Omit “section</w:t>
      </w:r>
      <w:r w:rsidR="00A261E1" w:rsidRPr="00A261E1">
        <w:t> </w:t>
      </w:r>
      <w:r w:rsidRPr="00A261E1">
        <w:t>129AC”, substitute “sections</w:t>
      </w:r>
      <w:r w:rsidR="00A261E1" w:rsidRPr="00A261E1">
        <w:t> </w:t>
      </w:r>
      <w:r w:rsidRPr="00A261E1">
        <w:t>129AC and 129ACA”.</w:t>
      </w:r>
    </w:p>
    <w:p w:rsidR="00AB431A" w:rsidRPr="00A261E1" w:rsidRDefault="00B23580" w:rsidP="00A261E1">
      <w:pPr>
        <w:pStyle w:val="ItemHead"/>
      </w:pPr>
      <w:r w:rsidRPr="00A261E1">
        <w:t>6</w:t>
      </w:r>
      <w:r w:rsidR="00AB431A" w:rsidRPr="00A261E1">
        <w:t xml:space="preserve">  </w:t>
      </w:r>
      <w:r w:rsidR="005B047F" w:rsidRPr="00A261E1">
        <w:t>After paragraph</w:t>
      </w:r>
      <w:r w:rsidR="00A261E1" w:rsidRPr="00A261E1">
        <w:t> </w:t>
      </w:r>
      <w:r w:rsidR="005B047F" w:rsidRPr="00A261E1">
        <w:t>129AAD(8)(b)</w:t>
      </w:r>
    </w:p>
    <w:p w:rsidR="005B047F" w:rsidRPr="00A261E1" w:rsidRDefault="005B047F" w:rsidP="00A261E1">
      <w:pPr>
        <w:pStyle w:val="Item"/>
      </w:pPr>
      <w:r w:rsidRPr="00A261E1">
        <w:t>Insert:</w:t>
      </w:r>
    </w:p>
    <w:p w:rsidR="005B047F" w:rsidRPr="00A261E1" w:rsidRDefault="005B047F" w:rsidP="00A261E1">
      <w:pPr>
        <w:pStyle w:val="paragraph"/>
      </w:pPr>
      <w:r w:rsidRPr="00A261E1">
        <w:tab/>
        <w:t>(ba)</w:t>
      </w:r>
      <w:r w:rsidRPr="00A261E1">
        <w:tab/>
      </w:r>
      <w:r w:rsidR="0038617F" w:rsidRPr="00A261E1">
        <w:t>specify</w:t>
      </w:r>
      <w:r w:rsidR="00426D68" w:rsidRPr="00A261E1">
        <w:t xml:space="preserve"> </w:t>
      </w:r>
      <w:r w:rsidR="00D0586A" w:rsidRPr="00A261E1">
        <w:t>the circumstances in which a determination may be made under subsection</w:t>
      </w:r>
      <w:r w:rsidR="00A261E1" w:rsidRPr="00A261E1">
        <w:t> </w:t>
      </w:r>
      <w:r w:rsidR="00D0586A" w:rsidRPr="00A261E1">
        <w:t>129</w:t>
      </w:r>
      <w:r w:rsidR="006A1831" w:rsidRPr="00A261E1">
        <w:t>ACA(2) in relation to an amount</w:t>
      </w:r>
      <w:r w:rsidR="00D0586A" w:rsidRPr="00A261E1">
        <w:t>;</w:t>
      </w:r>
      <w:r w:rsidR="00061FA4" w:rsidRPr="00A261E1">
        <w:t xml:space="preserve"> and</w:t>
      </w:r>
    </w:p>
    <w:p w:rsidR="00D0586A" w:rsidRPr="00A261E1" w:rsidRDefault="00D0586A" w:rsidP="00A261E1">
      <w:pPr>
        <w:pStyle w:val="paragraph"/>
      </w:pPr>
      <w:r w:rsidRPr="00A261E1">
        <w:tab/>
        <w:t>(bb)</w:t>
      </w:r>
      <w:r w:rsidRPr="00A261E1">
        <w:tab/>
        <w:t xml:space="preserve">contain a statement that the person may provide a </w:t>
      </w:r>
      <w:r w:rsidR="00893140" w:rsidRPr="00A261E1">
        <w:t xml:space="preserve">written </w:t>
      </w:r>
      <w:r w:rsidRPr="00A261E1">
        <w:t xml:space="preserve">response to the </w:t>
      </w:r>
      <w:r w:rsidR="00893140" w:rsidRPr="00A261E1">
        <w:t>CEO which states</w:t>
      </w:r>
      <w:r w:rsidRPr="00A261E1">
        <w:t>:</w:t>
      </w:r>
    </w:p>
    <w:p w:rsidR="00D0586A" w:rsidRPr="00A261E1" w:rsidRDefault="00C063AA" w:rsidP="00A261E1">
      <w:pPr>
        <w:pStyle w:val="paragraphsub"/>
      </w:pPr>
      <w:r w:rsidRPr="00A261E1">
        <w:tab/>
        <w:t>(i)</w:t>
      </w:r>
      <w:r w:rsidRPr="00A261E1">
        <w:tab/>
      </w:r>
      <w:r w:rsidR="00D0586A" w:rsidRPr="00A261E1">
        <w:t>if the person considers a determination under subsection</w:t>
      </w:r>
      <w:r w:rsidR="00A261E1" w:rsidRPr="00A261E1">
        <w:t> </w:t>
      </w:r>
      <w:r w:rsidR="00061FA4" w:rsidRPr="00A261E1">
        <w:t>129ACA</w:t>
      </w:r>
      <w:r w:rsidR="00D0586A" w:rsidRPr="00A261E1">
        <w:t>(2) should, or should not, be made</w:t>
      </w:r>
      <w:r w:rsidR="005244A5" w:rsidRPr="00A261E1">
        <w:t xml:space="preserve"> and the person’s reasons for this</w:t>
      </w:r>
      <w:r w:rsidR="00D0586A" w:rsidRPr="00A261E1">
        <w:t>; and</w:t>
      </w:r>
    </w:p>
    <w:p w:rsidR="00D0586A" w:rsidRPr="00A261E1" w:rsidRDefault="00061FA4" w:rsidP="00A261E1">
      <w:pPr>
        <w:pStyle w:val="paragraphsub"/>
      </w:pPr>
      <w:r w:rsidRPr="00A261E1">
        <w:tab/>
        <w:t>(ii</w:t>
      </w:r>
      <w:r w:rsidR="00613627" w:rsidRPr="00A261E1">
        <w:t>)</w:t>
      </w:r>
      <w:r w:rsidR="00613627" w:rsidRPr="00A261E1">
        <w:tab/>
        <w:t xml:space="preserve">the percentage </w:t>
      </w:r>
      <w:r w:rsidR="00D0586A" w:rsidRPr="00A261E1">
        <w:t>that the person considers should be d</w:t>
      </w:r>
      <w:r w:rsidRPr="00A261E1">
        <w:t xml:space="preserve">etermined </w:t>
      </w:r>
      <w:r w:rsidR="00613627" w:rsidRPr="00A261E1">
        <w:t>for the purposes of paragraph</w:t>
      </w:r>
      <w:r w:rsidR="00A261E1" w:rsidRPr="00A261E1">
        <w:t> </w:t>
      </w:r>
      <w:r w:rsidR="00613627" w:rsidRPr="00A261E1">
        <w:t>129ACA(3)(b)</w:t>
      </w:r>
      <w:r w:rsidRPr="00A261E1">
        <w:t>; and</w:t>
      </w:r>
    </w:p>
    <w:p w:rsidR="00D0586A" w:rsidRPr="00A261E1" w:rsidRDefault="00061FA4" w:rsidP="00A261E1">
      <w:pPr>
        <w:pStyle w:val="paragraph"/>
      </w:pPr>
      <w:r w:rsidRPr="00A261E1">
        <w:tab/>
        <w:t>(bc)</w:t>
      </w:r>
      <w:r w:rsidRPr="00A261E1">
        <w:tab/>
        <w:t xml:space="preserve">specify any matter, or contain any statement, prescribed by the Minister </w:t>
      </w:r>
      <w:r w:rsidR="00A11557" w:rsidRPr="00A261E1">
        <w:t xml:space="preserve">under </w:t>
      </w:r>
      <w:r w:rsidR="004A6E5A" w:rsidRPr="00A261E1">
        <w:t>paragraph</w:t>
      </w:r>
      <w:r w:rsidR="00A261E1" w:rsidRPr="00A261E1">
        <w:t> </w:t>
      </w:r>
      <w:r w:rsidR="000558AE" w:rsidRPr="00A261E1">
        <w:t>129ACA(9</w:t>
      </w:r>
      <w:r w:rsidR="00A11557" w:rsidRPr="00A261E1">
        <w:t>)</w:t>
      </w:r>
      <w:r w:rsidR="00D54784" w:rsidRPr="00A261E1">
        <w:t>(d</w:t>
      </w:r>
      <w:r w:rsidR="004A6E5A" w:rsidRPr="00A261E1">
        <w:t>)</w:t>
      </w:r>
      <w:r w:rsidR="00A11557" w:rsidRPr="00A261E1">
        <w:t>; and</w:t>
      </w:r>
    </w:p>
    <w:p w:rsidR="008101BD" w:rsidRPr="00A261E1" w:rsidRDefault="00B23580" w:rsidP="00A261E1">
      <w:pPr>
        <w:pStyle w:val="ItemHead"/>
      </w:pPr>
      <w:r w:rsidRPr="00A261E1">
        <w:t>7</w:t>
      </w:r>
      <w:r w:rsidR="008101BD" w:rsidRPr="00A261E1">
        <w:t xml:space="preserve">  Subparagraph 129AADA(2)(b)(ii)</w:t>
      </w:r>
    </w:p>
    <w:p w:rsidR="008101BD" w:rsidRPr="00A261E1" w:rsidRDefault="008101BD" w:rsidP="00A261E1">
      <w:pPr>
        <w:pStyle w:val="Item"/>
      </w:pPr>
      <w:r w:rsidRPr="00A261E1">
        <w:t>After “subsection</w:t>
      </w:r>
      <w:r w:rsidR="00A261E1" w:rsidRPr="00A261E1">
        <w:t> </w:t>
      </w:r>
      <w:r w:rsidRPr="00A261E1">
        <w:t>129AAI(4)”, insert “or 129ACA(5)”.</w:t>
      </w:r>
    </w:p>
    <w:p w:rsidR="008101BD" w:rsidRPr="00A261E1" w:rsidRDefault="00B23580" w:rsidP="00A261E1">
      <w:pPr>
        <w:pStyle w:val="ItemHead"/>
      </w:pPr>
      <w:r w:rsidRPr="00A261E1">
        <w:t>8</w:t>
      </w:r>
      <w:r w:rsidR="008101BD" w:rsidRPr="00A261E1">
        <w:t xml:space="preserve">  Subsection</w:t>
      </w:r>
      <w:r w:rsidR="00A261E1" w:rsidRPr="00A261E1">
        <w:t> </w:t>
      </w:r>
      <w:r w:rsidR="008101BD" w:rsidRPr="00A261E1">
        <w:t>129AADA(3)</w:t>
      </w:r>
    </w:p>
    <w:p w:rsidR="008101BD" w:rsidRPr="00A261E1" w:rsidRDefault="008101BD" w:rsidP="00A261E1">
      <w:pPr>
        <w:pStyle w:val="Item"/>
      </w:pPr>
      <w:r w:rsidRPr="00A261E1">
        <w:t>After “subsection</w:t>
      </w:r>
      <w:r w:rsidR="00A261E1" w:rsidRPr="00A261E1">
        <w:t> </w:t>
      </w:r>
      <w:r w:rsidRPr="00A261E1">
        <w:t>129AAJ(1)”, insert “or 129ACB(1)”.</w:t>
      </w:r>
    </w:p>
    <w:p w:rsidR="008101BD" w:rsidRPr="00A261E1" w:rsidRDefault="00B23580" w:rsidP="00A261E1">
      <w:pPr>
        <w:pStyle w:val="ItemHead"/>
      </w:pPr>
      <w:r w:rsidRPr="00A261E1">
        <w:t>9</w:t>
      </w:r>
      <w:r w:rsidR="008101BD" w:rsidRPr="00A261E1">
        <w:t xml:space="preserve">  Subsection</w:t>
      </w:r>
      <w:r w:rsidR="00A261E1" w:rsidRPr="00A261E1">
        <w:t> </w:t>
      </w:r>
      <w:r w:rsidR="008101BD" w:rsidRPr="00A261E1">
        <w:t>129AADA(3)</w:t>
      </w:r>
    </w:p>
    <w:p w:rsidR="008101BD" w:rsidRPr="00A261E1" w:rsidRDefault="008101BD" w:rsidP="00A261E1">
      <w:pPr>
        <w:pStyle w:val="Item"/>
      </w:pPr>
      <w:r w:rsidRPr="00A261E1">
        <w:t>After “subsection</w:t>
      </w:r>
      <w:r w:rsidR="00A261E1" w:rsidRPr="00A261E1">
        <w:t> </w:t>
      </w:r>
      <w:r w:rsidRPr="00A261E1">
        <w:t>129AAJ(5)”, insert “129ACB(6)”.</w:t>
      </w:r>
    </w:p>
    <w:p w:rsidR="007B3A99" w:rsidRPr="00A261E1" w:rsidRDefault="00B23580" w:rsidP="00A261E1">
      <w:pPr>
        <w:pStyle w:val="ItemHead"/>
      </w:pPr>
      <w:r w:rsidRPr="00A261E1">
        <w:t>10</w:t>
      </w:r>
      <w:r w:rsidR="007B3A99" w:rsidRPr="00A261E1">
        <w:t xml:space="preserve">  Subsection</w:t>
      </w:r>
      <w:r w:rsidR="00A261E1" w:rsidRPr="00A261E1">
        <w:t> </w:t>
      </w:r>
      <w:r w:rsidR="007B3A99" w:rsidRPr="00A261E1">
        <w:t>129AAG(1) (note)</w:t>
      </w:r>
    </w:p>
    <w:p w:rsidR="007B3A99" w:rsidRPr="00A261E1" w:rsidRDefault="007B3A99" w:rsidP="00A261E1">
      <w:pPr>
        <w:pStyle w:val="Item"/>
      </w:pPr>
      <w:r w:rsidRPr="00A261E1">
        <w:t>Omit “section</w:t>
      </w:r>
      <w:r w:rsidR="00A261E1" w:rsidRPr="00A261E1">
        <w:t> </w:t>
      </w:r>
      <w:r w:rsidRPr="00A261E1">
        <w:t>129AC”, substitute “sections</w:t>
      </w:r>
      <w:r w:rsidR="00A261E1" w:rsidRPr="00A261E1">
        <w:t> </w:t>
      </w:r>
      <w:r w:rsidRPr="00A261E1">
        <w:t>129AC and 129ACA”.</w:t>
      </w:r>
    </w:p>
    <w:p w:rsidR="00A97813" w:rsidRPr="00A261E1" w:rsidRDefault="00B23580" w:rsidP="00A261E1">
      <w:pPr>
        <w:pStyle w:val="ItemHead"/>
      </w:pPr>
      <w:r w:rsidRPr="00A261E1">
        <w:t>11</w:t>
      </w:r>
      <w:r w:rsidR="00A97813" w:rsidRPr="00A261E1">
        <w:t xml:space="preserve">  After subsection</w:t>
      </w:r>
      <w:r w:rsidR="00A261E1" w:rsidRPr="00A261E1">
        <w:t> </w:t>
      </w:r>
      <w:r w:rsidR="00A97813" w:rsidRPr="00A261E1">
        <w:t>129AAI(1)</w:t>
      </w:r>
    </w:p>
    <w:p w:rsidR="00A97813" w:rsidRPr="00A261E1" w:rsidRDefault="00A97813" w:rsidP="00A261E1">
      <w:pPr>
        <w:pStyle w:val="Item"/>
      </w:pPr>
      <w:r w:rsidRPr="00A261E1">
        <w:t>Insert:</w:t>
      </w:r>
    </w:p>
    <w:p w:rsidR="00A97813" w:rsidRPr="00A261E1" w:rsidRDefault="00A97813" w:rsidP="00A261E1">
      <w:pPr>
        <w:pStyle w:val="subsection"/>
      </w:pPr>
      <w:r w:rsidRPr="00A261E1">
        <w:tab/>
        <w:t>(1A)</w:t>
      </w:r>
      <w:r w:rsidRPr="00A261E1">
        <w:tab/>
      </w:r>
      <w:r w:rsidR="00281CCE" w:rsidRPr="00A261E1">
        <w:t xml:space="preserve">To avoid doubt, </w:t>
      </w:r>
      <w:r w:rsidR="00A261E1" w:rsidRPr="00A261E1">
        <w:t>subsection (</w:t>
      </w:r>
      <w:r w:rsidRPr="00A261E1">
        <w:t>1) does not</w:t>
      </w:r>
      <w:r w:rsidR="00281CCE" w:rsidRPr="00A261E1">
        <w:t xml:space="preserve"> apply to an amount</w:t>
      </w:r>
      <w:r w:rsidRPr="00A261E1">
        <w:t xml:space="preserve"> if</w:t>
      </w:r>
      <w:r w:rsidR="00E221AD" w:rsidRPr="00A261E1">
        <w:t xml:space="preserve"> subsection</w:t>
      </w:r>
      <w:r w:rsidR="00A261E1" w:rsidRPr="00A261E1">
        <w:t> </w:t>
      </w:r>
      <w:r w:rsidR="00E221AD" w:rsidRPr="00A261E1">
        <w:t>129ACA(1) applies to the amount.</w:t>
      </w:r>
    </w:p>
    <w:p w:rsidR="003B1895" w:rsidRPr="00A261E1" w:rsidRDefault="00B23580" w:rsidP="00A261E1">
      <w:pPr>
        <w:pStyle w:val="ItemHead"/>
      </w:pPr>
      <w:r w:rsidRPr="00A261E1">
        <w:t>12</w:t>
      </w:r>
      <w:r w:rsidR="003B1895" w:rsidRPr="00A261E1">
        <w:t xml:space="preserve">  Subsection</w:t>
      </w:r>
      <w:r w:rsidR="00A261E1" w:rsidRPr="00A261E1">
        <w:t> </w:t>
      </w:r>
      <w:r w:rsidR="003B1895" w:rsidRPr="00A261E1">
        <w:t>129AAJ(1)</w:t>
      </w:r>
    </w:p>
    <w:p w:rsidR="003B1895" w:rsidRPr="00A261E1" w:rsidRDefault="003B1895" w:rsidP="00A261E1">
      <w:pPr>
        <w:pStyle w:val="Item"/>
      </w:pPr>
      <w:r w:rsidRPr="00A261E1">
        <w:t>After “subsection</w:t>
      </w:r>
      <w:r w:rsidR="00A261E1" w:rsidRPr="00A261E1">
        <w:t> </w:t>
      </w:r>
      <w:r w:rsidRPr="00A261E1">
        <w:t>129AAI(1)”, insert “</w:t>
      </w:r>
      <w:r w:rsidR="00E221AD" w:rsidRPr="00A261E1">
        <w:t>(</w:t>
      </w:r>
      <w:r w:rsidRPr="00A261E1">
        <w:t>other than</w:t>
      </w:r>
      <w:r w:rsidR="00C22F73" w:rsidRPr="00A261E1">
        <w:t xml:space="preserve"> a decision mentioned in subsection</w:t>
      </w:r>
      <w:r w:rsidR="00A261E1" w:rsidRPr="00A261E1">
        <w:t> </w:t>
      </w:r>
      <w:r w:rsidR="00E221AD" w:rsidRPr="00A261E1">
        <w:t>129AAI(1A)</w:t>
      </w:r>
      <w:r w:rsidR="00C22F73" w:rsidRPr="00A261E1">
        <w:t>)”.</w:t>
      </w:r>
    </w:p>
    <w:p w:rsidR="00E67FC0" w:rsidRPr="00A261E1" w:rsidRDefault="00B23580" w:rsidP="00A261E1">
      <w:pPr>
        <w:pStyle w:val="ItemHead"/>
      </w:pPr>
      <w:r w:rsidRPr="00A261E1">
        <w:t>13</w:t>
      </w:r>
      <w:r w:rsidR="00E67FC0" w:rsidRPr="00A261E1">
        <w:t xml:space="preserve">  After subsection</w:t>
      </w:r>
      <w:r w:rsidR="00A261E1" w:rsidRPr="00A261E1">
        <w:t> </w:t>
      </w:r>
      <w:r w:rsidR="00E67FC0" w:rsidRPr="00A261E1">
        <w:t>129AC(1)</w:t>
      </w:r>
    </w:p>
    <w:p w:rsidR="00E67FC0" w:rsidRPr="00A261E1" w:rsidRDefault="00E67FC0" w:rsidP="00A261E1">
      <w:pPr>
        <w:pStyle w:val="Item"/>
      </w:pPr>
      <w:r w:rsidRPr="00A261E1">
        <w:t>Insert:</w:t>
      </w:r>
    </w:p>
    <w:p w:rsidR="00E67FC0" w:rsidRPr="00A261E1" w:rsidRDefault="00E67FC0" w:rsidP="00A261E1">
      <w:pPr>
        <w:pStyle w:val="subsection"/>
      </w:pPr>
      <w:r w:rsidRPr="00A261E1">
        <w:tab/>
        <w:t>(1AA)</w:t>
      </w:r>
      <w:r w:rsidRPr="00A261E1">
        <w:tab/>
      </w:r>
      <w:r w:rsidR="00A261E1" w:rsidRPr="00A261E1">
        <w:t>Subsection (</w:t>
      </w:r>
      <w:r w:rsidR="0027604E" w:rsidRPr="00A261E1">
        <w:t xml:space="preserve">1) does not apply </w:t>
      </w:r>
      <w:r w:rsidR="00B7641B" w:rsidRPr="00A261E1">
        <w:t xml:space="preserve">to an amount </w:t>
      </w:r>
      <w:r w:rsidR="0027604E" w:rsidRPr="00A261E1">
        <w:t>if subsection</w:t>
      </w:r>
      <w:r w:rsidR="00A261E1" w:rsidRPr="00A261E1">
        <w:t> </w:t>
      </w:r>
      <w:r w:rsidR="0027604E" w:rsidRPr="00A261E1">
        <w:t xml:space="preserve">129ACA(1) applies </w:t>
      </w:r>
      <w:r w:rsidR="00B7641B" w:rsidRPr="00A261E1">
        <w:t>to the amount</w:t>
      </w:r>
      <w:r w:rsidR="0027604E" w:rsidRPr="00A261E1">
        <w:t>.</w:t>
      </w:r>
    </w:p>
    <w:p w:rsidR="0045579E" w:rsidRPr="00A261E1" w:rsidRDefault="00B23580" w:rsidP="00A261E1">
      <w:pPr>
        <w:pStyle w:val="ItemHead"/>
      </w:pPr>
      <w:r w:rsidRPr="00A261E1">
        <w:t>14</w:t>
      </w:r>
      <w:r w:rsidR="0045579E" w:rsidRPr="00A261E1">
        <w:t xml:space="preserve">  After section</w:t>
      </w:r>
      <w:r w:rsidR="00A261E1" w:rsidRPr="00A261E1">
        <w:t> </w:t>
      </w:r>
      <w:r w:rsidR="0045579E" w:rsidRPr="00A261E1">
        <w:t>129AC</w:t>
      </w:r>
    </w:p>
    <w:p w:rsidR="0045579E" w:rsidRPr="00A261E1" w:rsidRDefault="0045579E" w:rsidP="00A261E1">
      <w:pPr>
        <w:pStyle w:val="Item"/>
      </w:pPr>
      <w:r w:rsidRPr="00A261E1">
        <w:t>Insert:</w:t>
      </w:r>
    </w:p>
    <w:p w:rsidR="00411A1A" w:rsidRPr="00A261E1" w:rsidRDefault="0045579E" w:rsidP="00A261E1">
      <w:pPr>
        <w:pStyle w:val="ActHead5"/>
      </w:pPr>
      <w:bookmarkStart w:id="7" w:name="_Toc518391684"/>
      <w:r w:rsidRPr="00A261E1">
        <w:rPr>
          <w:rStyle w:val="CharSectno"/>
        </w:rPr>
        <w:t>129ACA</w:t>
      </w:r>
      <w:r w:rsidRPr="00A261E1">
        <w:t xml:space="preserve">  Shared debt determinations</w:t>
      </w:r>
      <w:bookmarkEnd w:id="7"/>
    </w:p>
    <w:p w:rsidR="00411A1A" w:rsidRPr="00A261E1" w:rsidRDefault="00411A1A" w:rsidP="00A261E1">
      <w:pPr>
        <w:pStyle w:val="SubsectionHead"/>
      </w:pPr>
      <w:r w:rsidRPr="00A261E1">
        <w:t>Making shared debt determinations</w:t>
      </w:r>
    </w:p>
    <w:p w:rsidR="007B6B5D" w:rsidRPr="00A261E1" w:rsidRDefault="0045579E" w:rsidP="00A261E1">
      <w:pPr>
        <w:pStyle w:val="subsection"/>
      </w:pPr>
      <w:r w:rsidRPr="00A261E1">
        <w:tab/>
        <w:t>(1)</w:t>
      </w:r>
      <w:r w:rsidRPr="00A261E1">
        <w:tab/>
      </w:r>
      <w:r w:rsidR="0027604E" w:rsidRPr="00A261E1">
        <w:t>If</w:t>
      </w:r>
      <w:r w:rsidR="007B6B5D" w:rsidRPr="00A261E1">
        <w:t>:</w:t>
      </w:r>
    </w:p>
    <w:p w:rsidR="004E71B8" w:rsidRPr="00A261E1" w:rsidRDefault="007B6B5D" w:rsidP="00A261E1">
      <w:pPr>
        <w:pStyle w:val="paragraph"/>
      </w:pPr>
      <w:r w:rsidRPr="00A261E1">
        <w:tab/>
        <w:t>(a)</w:t>
      </w:r>
      <w:r w:rsidRPr="00A261E1">
        <w:tab/>
      </w:r>
      <w:r w:rsidR="004E71B8" w:rsidRPr="00A261E1">
        <w:t>as a result of the making of a false or misleading statement, an amount paid, purportedly by way of benefit or payment under this Act, exceeds the amount (if any) that should have been paid in respect of a professional service rendered, or purportedly rendered by a person; and</w:t>
      </w:r>
    </w:p>
    <w:p w:rsidR="004E71B8" w:rsidRPr="00A261E1" w:rsidRDefault="004E71B8" w:rsidP="00A261E1">
      <w:pPr>
        <w:pStyle w:val="paragraph"/>
      </w:pPr>
      <w:r w:rsidRPr="00A261E1">
        <w:tab/>
        <w:t>(b)</w:t>
      </w:r>
      <w:r w:rsidRPr="00A261E1">
        <w:tab/>
        <w:t xml:space="preserve">the Chief Executive </w:t>
      </w:r>
      <w:r w:rsidR="00C03363" w:rsidRPr="00A261E1">
        <w:t xml:space="preserve">Medicare </w:t>
      </w:r>
      <w:r w:rsidR="00731475" w:rsidRPr="00A261E1">
        <w:t xml:space="preserve">(the </w:t>
      </w:r>
      <w:r w:rsidR="00731475" w:rsidRPr="00A261E1">
        <w:rPr>
          <w:b/>
          <w:i/>
        </w:rPr>
        <w:t>CEO</w:t>
      </w:r>
      <w:r w:rsidR="00731475" w:rsidRPr="00A261E1">
        <w:t xml:space="preserve">) </w:t>
      </w:r>
      <w:r w:rsidR="00C03363" w:rsidRPr="00A261E1">
        <w:t xml:space="preserve">makes a determination under </w:t>
      </w:r>
      <w:r w:rsidR="00A261E1" w:rsidRPr="00A261E1">
        <w:t>subsection (</w:t>
      </w:r>
      <w:r w:rsidR="00C03363" w:rsidRPr="00A261E1">
        <w:t>2)</w:t>
      </w:r>
      <w:r w:rsidR="00B7641B" w:rsidRPr="00A261E1">
        <w:t xml:space="preserve"> in relation to the amount</w:t>
      </w:r>
      <w:r w:rsidR="00CC44D9" w:rsidRPr="00A261E1">
        <w:t>;</w:t>
      </w:r>
    </w:p>
    <w:p w:rsidR="009310AD" w:rsidRPr="00A261E1" w:rsidRDefault="004E71B8" w:rsidP="00A261E1">
      <w:pPr>
        <w:pStyle w:val="subsection2"/>
      </w:pPr>
      <w:r w:rsidRPr="00A261E1">
        <w:t>the excess</w:t>
      </w:r>
      <w:r w:rsidR="00731475" w:rsidRPr="00A261E1">
        <w:t xml:space="preserve"> (the </w:t>
      </w:r>
      <w:r w:rsidR="00731475" w:rsidRPr="00A261E1">
        <w:rPr>
          <w:b/>
          <w:i/>
        </w:rPr>
        <w:t>recoverable amount</w:t>
      </w:r>
      <w:r w:rsidR="00731475" w:rsidRPr="00A261E1">
        <w:t>)</w:t>
      </w:r>
      <w:r w:rsidRPr="00A261E1">
        <w:t xml:space="preserve"> is recoverable as a debt due to the Commonwealth </w:t>
      </w:r>
      <w:r w:rsidR="00C03363" w:rsidRPr="00A261E1">
        <w:t>from th</w:t>
      </w:r>
      <w:r w:rsidR="00E221AD" w:rsidRPr="00A261E1">
        <w:t>at</w:t>
      </w:r>
      <w:r w:rsidR="00C03363" w:rsidRPr="00A261E1">
        <w:t xml:space="preserve"> person</w:t>
      </w:r>
      <w:r w:rsidR="00E67FC0" w:rsidRPr="00A261E1">
        <w:t xml:space="preserve"> (the </w:t>
      </w:r>
      <w:r w:rsidR="00E67FC0" w:rsidRPr="00A261E1">
        <w:rPr>
          <w:b/>
          <w:i/>
        </w:rPr>
        <w:t>primary debtor</w:t>
      </w:r>
      <w:r w:rsidR="00E67FC0" w:rsidRPr="00A261E1">
        <w:t>)</w:t>
      </w:r>
      <w:r w:rsidR="00731475" w:rsidRPr="00A261E1">
        <w:t xml:space="preserve"> </w:t>
      </w:r>
      <w:r w:rsidR="009310AD" w:rsidRPr="00A261E1">
        <w:t xml:space="preserve">(or from the estate of that person) </w:t>
      </w:r>
      <w:r w:rsidR="00C03363" w:rsidRPr="00A261E1">
        <w:t>and</w:t>
      </w:r>
      <w:r w:rsidR="00E221AD" w:rsidRPr="00A261E1">
        <w:t xml:space="preserve"> another</w:t>
      </w:r>
      <w:r w:rsidR="00C03363" w:rsidRPr="00A261E1">
        <w:t xml:space="preserve"> person </w:t>
      </w:r>
      <w:r w:rsidR="00731475" w:rsidRPr="00A261E1">
        <w:t xml:space="preserve">(the </w:t>
      </w:r>
      <w:r w:rsidR="00731475" w:rsidRPr="00A261E1">
        <w:rPr>
          <w:b/>
          <w:i/>
        </w:rPr>
        <w:t>secondary debtor</w:t>
      </w:r>
      <w:r w:rsidR="00731475" w:rsidRPr="00A261E1">
        <w:t xml:space="preserve">) </w:t>
      </w:r>
      <w:r w:rsidR="009310AD" w:rsidRPr="00A261E1">
        <w:t>(or from the estate of that person)</w:t>
      </w:r>
      <w:r w:rsidR="007B174B" w:rsidRPr="00A261E1">
        <w:t xml:space="preserve"> </w:t>
      </w:r>
      <w:r w:rsidR="00C03363" w:rsidRPr="00A261E1">
        <w:t>specified in the determination</w:t>
      </w:r>
      <w:r w:rsidR="009310AD" w:rsidRPr="00A261E1">
        <w:t>.</w:t>
      </w:r>
    </w:p>
    <w:p w:rsidR="00C03363" w:rsidRPr="00A261E1" w:rsidRDefault="00C03363" w:rsidP="00A261E1">
      <w:pPr>
        <w:pStyle w:val="subsection"/>
      </w:pPr>
      <w:r w:rsidRPr="00A261E1">
        <w:tab/>
        <w:t>(2)</w:t>
      </w:r>
      <w:r w:rsidRPr="00A261E1">
        <w:tab/>
        <w:t>The C</w:t>
      </w:r>
      <w:r w:rsidR="00731475" w:rsidRPr="00A261E1">
        <w:t>EO</w:t>
      </w:r>
      <w:r w:rsidRPr="00A261E1">
        <w:t xml:space="preserve"> may make a </w:t>
      </w:r>
      <w:r w:rsidR="00731475" w:rsidRPr="00A261E1">
        <w:t xml:space="preserve">written </w:t>
      </w:r>
      <w:r w:rsidRPr="00A261E1">
        <w:t xml:space="preserve">determination </w:t>
      </w:r>
      <w:r w:rsidR="00731475" w:rsidRPr="00A261E1">
        <w:t xml:space="preserve">under this subsection </w:t>
      </w:r>
      <w:r w:rsidR="00B7641B" w:rsidRPr="00A261E1">
        <w:t xml:space="preserve">in relation to an amount </w:t>
      </w:r>
      <w:r w:rsidR="00731475" w:rsidRPr="00A261E1">
        <w:t>if:</w:t>
      </w:r>
    </w:p>
    <w:p w:rsidR="00731475" w:rsidRPr="00A261E1" w:rsidRDefault="00731475" w:rsidP="00A261E1">
      <w:pPr>
        <w:pStyle w:val="paragraph"/>
      </w:pPr>
      <w:r w:rsidRPr="00A261E1">
        <w:tab/>
        <w:t>(a</w:t>
      </w:r>
      <w:r w:rsidR="007B6B5D" w:rsidRPr="00A261E1">
        <w:t>)</w:t>
      </w:r>
      <w:r w:rsidR="007B6B5D" w:rsidRPr="00A261E1">
        <w:tab/>
        <w:t xml:space="preserve">notice has been given </w:t>
      </w:r>
      <w:r w:rsidR="00893CB1" w:rsidRPr="00A261E1">
        <w:t xml:space="preserve">under </w:t>
      </w:r>
      <w:r w:rsidR="00A261E1" w:rsidRPr="00A261E1">
        <w:t>subsection (</w:t>
      </w:r>
      <w:r w:rsidR="000E0CD0" w:rsidRPr="00A261E1">
        <w:t>7</w:t>
      </w:r>
      <w:r w:rsidR="00E54F5E" w:rsidRPr="00A261E1">
        <w:t xml:space="preserve">) </w:t>
      </w:r>
      <w:r w:rsidR="00B7641B" w:rsidRPr="00A261E1">
        <w:t xml:space="preserve">in relation to the </w:t>
      </w:r>
      <w:r w:rsidR="00613627" w:rsidRPr="00A261E1">
        <w:t xml:space="preserve">recoverable </w:t>
      </w:r>
      <w:r w:rsidR="00B7641B" w:rsidRPr="00A261E1">
        <w:t xml:space="preserve">amount </w:t>
      </w:r>
      <w:r w:rsidR="007B6B5D" w:rsidRPr="00A261E1">
        <w:t xml:space="preserve">to </w:t>
      </w:r>
      <w:r w:rsidRPr="00A261E1">
        <w:t>the</w:t>
      </w:r>
      <w:r w:rsidR="00E67FC0" w:rsidRPr="00A261E1">
        <w:t xml:space="preserve"> primary debtor </w:t>
      </w:r>
      <w:r w:rsidRPr="00A261E1">
        <w:t>and the secondary debtor; and</w:t>
      </w:r>
    </w:p>
    <w:p w:rsidR="00234930" w:rsidRPr="00A261E1" w:rsidRDefault="00731475" w:rsidP="00A261E1">
      <w:pPr>
        <w:pStyle w:val="paragraph"/>
      </w:pPr>
      <w:r w:rsidRPr="00A261E1">
        <w:tab/>
        <w:t>(b)</w:t>
      </w:r>
      <w:r w:rsidRPr="00A261E1">
        <w:tab/>
        <w:t>any</w:t>
      </w:r>
      <w:r w:rsidR="00234930" w:rsidRPr="00A261E1">
        <w:t xml:space="preserve"> of the following apply:</w:t>
      </w:r>
    </w:p>
    <w:p w:rsidR="007B6B5D" w:rsidRPr="00A261E1" w:rsidRDefault="00234930" w:rsidP="00A261E1">
      <w:pPr>
        <w:pStyle w:val="paragraphsub"/>
      </w:pPr>
      <w:r w:rsidRPr="00A261E1">
        <w:tab/>
        <w:t>(i)</w:t>
      </w:r>
      <w:r w:rsidRPr="00A261E1">
        <w:tab/>
        <w:t xml:space="preserve">the </w:t>
      </w:r>
      <w:r w:rsidR="00920029" w:rsidRPr="00A261E1">
        <w:t>secondary debtor</w:t>
      </w:r>
      <w:r w:rsidRPr="00A261E1">
        <w:t xml:space="preserve"> employed or otherwise engage</w:t>
      </w:r>
      <w:r w:rsidR="00613627" w:rsidRPr="00A261E1">
        <w:t>d the primary debtor to render</w:t>
      </w:r>
      <w:r w:rsidRPr="00A261E1">
        <w:t xml:space="preserve"> professional service</w:t>
      </w:r>
      <w:r w:rsidR="00E221AD" w:rsidRPr="00A261E1">
        <w:t>s of the</w:t>
      </w:r>
      <w:r w:rsidR="00613627" w:rsidRPr="00A261E1">
        <w:t xml:space="preserve"> kind</w:t>
      </w:r>
      <w:r w:rsidR="00E221AD" w:rsidRPr="00A261E1">
        <w:t xml:space="preserve"> mentioned in </w:t>
      </w:r>
      <w:r w:rsidR="00A261E1" w:rsidRPr="00A261E1">
        <w:t>paragraph (</w:t>
      </w:r>
      <w:r w:rsidR="00E221AD" w:rsidRPr="00A261E1">
        <w:t>1)(a)</w:t>
      </w:r>
      <w:r w:rsidR="007B6B5D" w:rsidRPr="00A261E1">
        <w:t>;</w:t>
      </w:r>
    </w:p>
    <w:p w:rsidR="00234930" w:rsidRPr="00A261E1" w:rsidRDefault="00234930" w:rsidP="00A261E1">
      <w:pPr>
        <w:pStyle w:val="paragraphsub"/>
      </w:pPr>
      <w:r w:rsidRPr="00A261E1">
        <w:tab/>
        <w:t>(ii)</w:t>
      </w:r>
      <w:r w:rsidRPr="00A261E1">
        <w:tab/>
      </w:r>
      <w:r w:rsidR="00920029" w:rsidRPr="00A261E1">
        <w:t>the secondary debtor had an arrangement or agreement wit</w:t>
      </w:r>
      <w:r w:rsidR="00613627" w:rsidRPr="00A261E1">
        <w:t>h the primary debtor relating to</w:t>
      </w:r>
      <w:r w:rsidR="00920029" w:rsidRPr="00A261E1">
        <w:t xml:space="preserve"> professional service</w:t>
      </w:r>
      <w:r w:rsidR="00613627" w:rsidRPr="00A261E1">
        <w:t>s of that kind</w:t>
      </w:r>
      <w:r w:rsidR="00920029" w:rsidRPr="00A261E1">
        <w:t>;</w:t>
      </w:r>
    </w:p>
    <w:p w:rsidR="000E0CD0" w:rsidRPr="00A261E1" w:rsidRDefault="00920029" w:rsidP="00A261E1">
      <w:pPr>
        <w:pStyle w:val="paragraphsub"/>
      </w:pPr>
      <w:r w:rsidRPr="00A261E1">
        <w:tab/>
        <w:t>(ii</w:t>
      </w:r>
      <w:r w:rsidR="00462E79" w:rsidRPr="00A261E1">
        <w:t>i</w:t>
      </w:r>
      <w:r w:rsidRPr="00A261E1">
        <w:t>)</w:t>
      </w:r>
      <w:r w:rsidRPr="00A261E1">
        <w:tab/>
        <w:t>the secondary debtor is a person in a class of pe</w:t>
      </w:r>
      <w:r w:rsidR="00462E79" w:rsidRPr="00A261E1">
        <w:t xml:space="preserve">rsons </w:t>
      </w:r>
      <w:r w:rsidR="0010018C" w:rsidRPr="00A261E1">
        <w:t xml:space="preserve">prescribed under </w:t>
      </w:r>
      <w:r w:rsidR="00A261E1" w:rsidRPr="00A261E1">
        <w:t>paragraph (</w:t>
      </w:r>
      <w:r w:rsidR="000E0CD0" w:rsidRPr="00A261E1">
        <w:t>9</w:t>
      </w:r>
      <w:r w:rsidR="0010018C" w:rsidRPr="00A261E1">
        <w:t>)</w:t>
      </w:r>
      <w:r w:rsidR="00613627" w:rsidRPr="00A261E1">
        <w:t>(a)</w:t>
      </w:r>
      <w:r w:rsidRPr="00A261E1">
        <w:t>;</w:t>
      </w:r>
    </w:p>
    <w:p w:rsidR="00920029" w:rsidRPr="00A261E1" w:rsidRDefault="000E0CD0" w:rsidP="00A261E1">
      <w:pPr>
        <w:pStyle w:val="paragraphsub"/>
      </w:pPr>
      <w:r w:rsidRPr="00A261E1">
        <w:tab/>
        <w:t>(iv)</w:t>
      </w:r>
      <w:r w:rsidRPr="00A261E1">
        <w:tab/>
        <w:t xml:space="preserve">the secondary debtor is not a person in a class of persons prescribed under </w:t>
      </w:r>
      <w:r w:rsidR="00A261E1" w:rsidRPr="00A261E1">
        <w:t>paragraph (</w:t>
      </w:r>
      <w:r w:rsidRPr="00A261E1">
        <w:t>9)(b);</w:t>
      </w:r>
      <w:r w:rsidR="00920029" w:rsidRPr="00A261E1">
        <w:t xml:space="preserve"> and</w:t>
      </w:r>
    </w:p>
    <w:p w:rsidR="00B12351" w:rsidRPr="00A261E1" w:rsidRDefault="007B6B5D" w:rsidP="00A261E1">
      <w:pPr>
        <w:pStyle w:val="paragraph"/>
      </w:pPr>
      <w:r w:rsidRPr="00A261E1">
        <w:tab/>
        <w:t>(c)</w:t>
      </w:r>
      <w:r w:rsidRPr="00A261E1">
        <w:tab/>
        <w:t xml:space="preserve">the CEO </w:t>
      </w:r>
      <w:r w:rsidR="00B12351" w:rsidRPr="00A261E1">
        <w:t>reasonably believes</w:t>
      </w:r>
      <w:r w:rsidRPr="00A261E1">
        <w:t xml:space="preserve"> </w:t>
      </w:r>
      <w:r w:rsidR="00B12351" w:rsidRPr="00A261E1">
        <w:t xml:space="preserve">the </w:t>
      </w:r>
      <w:r w:rsidR="004F5D9C" w:rsidRPr="00A261E1">
        <w:t xml:space="preserve">determination should be made having regard to the </w:t>
      </w:r>
      <w:r w:rsidR="00B12351" w:rsidRPr="00A261E1">
        <w:t>following:</w:t>
      </w:r>
    </w:p>
    <w:p w:rsidR="00B12351" w:rsidRPr="00A261E1" w:rsidRDefault="00B12351" w:rsidP="00A261E1">
      <w:pPr>
        <w:pStyle w:val="paragraphsub"/>
      </w:pPr>
      <w:r w:rsidRPr="00A261E1">
        <w:tab/>
        <w:t>(i)</w:t>
      </w:r>
      <w:r w:rsidRPr="00A261E1">
        <w:tab/>
      </w:r>
      <w:r w:rsidR="004F5D9C" w:rsidRPr="00A261E1">
        <w:t xml:space="preserve">whether </w:t>
      </w:r>
      <w:r w:rsidRPr="00A261E1">
        <w:t xml:space="preserve">the relationship of the secondary debtor with the primary debtor was such that the </w:t>
      </w:r>
      <w:r w:rsidR="00DC37CA" w:rsidRPr="00A261E1">
        <w:t>secondary</w:t>
      </w:r>
      <w:r w:rsidRPr="00A261E1">
        <w:t xml:space="preserve"> debtor could have controlled or influenced the circumstances that led to the making of the false or misleading statement to which the debt relates;</w:t>
      </w:r>
    </w:p>
    <w:p w:rsidR="00B12351" w:rsidRPr="00A261E1" w:rsidRDefault="00B12351" w:rsidP="00A261E1">
      <w:pPr>
        <w:pStyle w:val="paragraphsub"/>
      </w:pPr>
      <w:r w:rsidRPr="00A261E1">
        <w:tab/>
        <w:t>(ii)</w:t>
      </w:r>
      <w:r w:rsidRPr="00A261E1">
        <w:tab/>
      </w:r>
      <w:r w:rsidR="004F5D9C" w:rsidRPr="00A261E1">
        <w:t xml:space="preserve">whether </w:t>
      </w:r>
      <w:r w:rsidRPr="00A261E1">
        <w:t>the secondary debtor directly or indirectly obtained a financial benefit from the making of the false or misleading statement;</w:t>
      </w:r>
    </w:p>
    <w:p w:rsidR="00B12351" w:rsidRPr="00A261E1" w:rsidRDefault="00B12351" w:rsidP="00A261E1">
      <w:pPr>
        <w:pStyle w:val="paragraphsub"/>
      </w:pPr>
      <w:r w:rsidRPr="00A261E1">
        <w:tab/>
        <w:t>(iii)</w:t>
      </w:r>
      <w:r w:rsidRPr="00A261E1">
        <w:tab/>
      </w:r>
      <w:r w:rsidR="004F5D9C" w:rsidRPr="00A261E1">
        <w:t>whether any other factor</w:t>
      </w:r>
      <w:r w:rsidR="00A3017C" w:rsidRPr="00A261E1">
        <w:t>s</w:t>
      </w:r>
      <w:r w:rsidR="004F5D9C" w:rsidRPr="00A261E1">
        <w:t xml:space="preserve"> in all the circumstances</w:t>
      </w:r>
      <w:r w:rsidR="00A3017C" w:rsidRPr="00A261E1">
        <w:t xml:space="preserve"> of the case make</w:t>
      </w:r>
      <w:r w:rsidR="003239BA" w:rsidRPr="00A261E1">
        <w:t xml:space="preserve"> it fair and </w:t>
      </w:r>
      <w:r w:rsidR="009310AD" w:rsidRPr="00A261E1">
        <w:t>reasonable</w:t>
      </w:r>
      <w:r w:rsidR="003239BA" w:rsidRPr="00A261E1">
        <w:t xml:space="preserve"> for the determination to be made.</w:t>
      </w:r>
    </w:p>
    <w:p w:rsidR="00731475" w:rsidRPr="00A261E1" w:rsidRDefault="003239BA" w:rsidP="00A261E1">
      <w:pPr>
        <w:pStyle w:val="subsection"/>
      </w:pPr>
      <w:r w:rsidRPr="00A261E1">
        <w:tab/>
        <w:t>(3</w:t>
      </w:r>
      <w:r w:rsidR="00920029" w:rsidRPr="00A261E1">
        <w:t>)</w:t>
      </w:r>
      <w:r w:rsidR="00920029" w:rsidRPr="00A261E1">
        <w:tab/>
      </w:r>
      <w:r w:rsidR="00731475" w:rsidRPr="00A261E1">
        <w:t xml:space="preserve">The determination must </w:t>
      </w:r>
      <w:r w:rsidR="00551713" w:rsidRPr="00A261E1">
        <w:t xml:space="preserve">be given to the primary </w:t>
      </w:r>
      <w:r w:rsidR="00E221AD" w:rsidRPr="00A261E1">
        <w:t>debtor</w:t>
      </w:r>
      <w:r w:rsidR="009310AD" w:rsidRPr="00A261E1">
        <w:t>, or estate,</w:t>
      </w:r>
      <w:r w:rsidR="00E221AD" w:rsidRPr="00A261E1">
        <w:t xml:space="preserve"> and the secondary debtor</w:t>
      </w:r>
      <w:r w:rsidR="009310AD" w:rsidRPr="00A261E1">
        <w:t>, or estate,</w:t>
      </w:r>
      <w:r w:rsidR="00A73F15" w:rsidRPr="00A261E1">
        <w:t xml:space="preserve"> </w:t>
      </w:r>
      <w:r w:rsidR="00551713" w:rsidRPr="00A261E1">
        <w:t xml:space="preserve">and </w:t>
      </w:r>
      <w:r w:rsidR="00731475" w:rsidRPr="00A261E1">
        <w:t>set out the following</w:t>
      </w:r>
      <w:r w:rsidR="00D20158" w:rsidRPr="00A261E1">
        <w:t>:</w:t>
      </w:r>
    </w:p>
    <w:p w:rsidR="00731475" w:rsidRPr="00A261E1" w:rsidRDefault="00731475" w:rsidP="00A261E1">
      <w:pPr>
        <w:pStyle w:val="paragraph"/>
      </w:pPr>
      <w:r w:rsidRPr="00A261E1">
        <w:tab/>
        <w:t>(a)</w:t>
      </w:r>
      <w:r w:rsidRPr="00A261E1">
        <w:tab/>
        <w:t xml:space="preserve">the decision to </w:t>
      </w:r>
      <w:r w:rsidR="00E221AD" w:rsidRPr="00A261E1">
        <w:t xml:space="preserve">make a determination to </w:t>
      </w:r>
      <w:r w:rsidRPr="00A261E1">
        <w:t xml:space="preserve">claim </w:t>
      </w:r>
      <w:r w:rsidR="00A73F15" w:rsidRPr="00A261E1">
        <w:t>the recoverable</w:t>
      </w:r>
      <w:r w:rsidR="00E67FC0" w:rsidRPr="00A261E1">
        <w:t xml:space="preserve"> amount under </w:t>
      </w:r>
      <w:r w:rsidR="00A261E1" w:rsidRPr="00A261E1">
        <w:t>subsection (</w:t>
      </w:r>
      <w:r w:rsidR="00E67FC0" w:rsidRPr="00A261E1">
        <w:t>1) as a debt due to the Commonwealth;</w:t>
      </w:r>
    </w:p>
    <w:p w:rsidR="00940D62" w:rsidRPr="00A261E1" w:rsidRDefault="00E67FC0" w:rsidP="00A261E1">
      <w:pPr>
        <w:pStyle w:val="paragraph"/>
      </w:pPr>
      <w:r w:rsidRPr="00A261E1">
        <w:tab/>
        <w:t>(b</w:t>
      </w:r>
      <w:r w:rsidR="00D20158" w:rsidRPr="00A261E1">
        <w:t>)</w:t>
      </w:r>
      <w:r w:rsidR="00D20158" w:rsidRPr="00A261E1">
        <w:tab/>
      </w:r>
      <w:r w:rsidR="00731475" w:rsidRPr="00A261E1">
        <w:t>an</w:t>
      </w:r>
      <w:r w:rsidR="00920029" w:rsidRPr="00A261E1">
        <w:t xml:space="preserve"> amount (the </w:t>
      </w:r>
      <w:r w:rsidR="00920029" w:rsidRPr="00A261E1">
        <w:rPr>
          <w:b/>
          <w:i/>
        </w:rPr>
        <w:t>shared amount</w:t>
      </w:r>
      <w:r w:rsidR="00920029" w:rsidRPr="00A261E1">
        <w:t xml:space="preserve">) equal to a percentage of the recoverable amount </w:t>
      </w:r>
      <w:r w:rsidR="00731475" w:rsidRPr="00A261E1">
        <w:t>that is</w:t>
      </w:r>
      <w:r w:rsidR="00920029" w:rsidRPr="00A261E1">
        <w:t xml:space="preserve"> recoverable from the secondary debtor</w:t>
      </w:r>
      <w:r w:rsidR="009310AD" w:rsidRPr="00A261E1">
        <w:t xml:space="preserve"> or estate</w:t>
      </w:r>
      <w:r w:rsidR="00613627" w:rsidRPr="00A261E1">
        <w:t>;</w:t>
      </w:r>
    </w:p>
    <w:p w:rsidR="00D20158" w:rsidRPr="00A261E1" w:rsidRDefault="00E67FC0" w:rsidP="00A261E1">
      <w:pPr>
        <w:pStyle w:val="paragraph"/>
      </w:pPr>
      <w:r w:rsidRPr="00A261E1">
        <w:tab/>
        <w:t>(c</w:t>
      </w:r>
      <w:r w:rsidR="00D20158" w:rsidRPr="00A261E1">
        <w:t>)</w:t>
      </w:r>
      <w:r w:rsidR="00D20158" w:rsidRPr="00A261E1">
        <w:tab/>
        <w:t xml:space="preserve">an amount (the </w:t>
      </w:r>
      <w:r w:rsidR="00D20158" w:rsidRPr="00A261E1">
        <w:rPr>
          <w:b/>
          <w:i/>
        </w:rPr>
        <w:t>remaining amount</w:t>
      </w:r>
      <w:r w:rsidR="00D20158" w:rsidRPr="00A261E1">
        <w:t xml:space="preserve">) equal to the recoverable amount less the shared amount </w:t>
      </w:r>
      <w:r w:rsidRPr="00A261E1">
        <w:t xml:space="preserve">that </w:t>
      </w:r>
      <w:r w:rsidR="00D20158" w:rsidRPr="00A261E1">
        <w:t>is recoverable from the primary debtor</w:t>
      </w:r>
      <w:r w:rsidR="009310AD" w:rsidRPr="00A261E1">
        <w:t xml:space="preserve"> or estate</w:t>
      </w:r>
      <w:r w:rsidRPr="00A261E1">
        <w:t>;</w:t>
      </w:r>
    </w:p>
    <w:p w:rsidR="00E67FC0" w:rsidRPr="00A261E1" w:rsidRDefault="00E67FC0" w:rsidP="00A261E1">
      <w:pPr>
        <w:pStyle w:val="paragraph"/>
      </w:pPr>
      <w:r w:rsidRPr="00A261E1">
        <w:tab/>
        <w:t>(d)</w:t>
      </w:r>
      <w:r w:rsidRPr="00A261E1">
        <w:tab/>
        <w:t>the reasons for the decision;</w:t>
      </w:r>
    </w:p>
    <w:p w:rsidR="00E67FC0" w:rsidRPr="00A261E1" w:rsidRDefault="00E67FC0" w:rsidP="00A261E1">
      <w:pPr>
        <w:pStyle w:val="paragraph"/>
      </w:pPr>
      <w:r w:rsidRPr="00A261E1">
        <w:tab/>
        <w:t>(e)</w:t>
      </w:r>
      <w:r w:rsidRPr="00A261E1">
        <w:tab/>
        <w:t xml:space="preserve">the right to seek review of the decision under </w:t>
      </w:r>
      <w:r w:rsidR="00DA3BD2" w:rsidRPr="00A261E1">
        <w:t>section</w:t>
      </w:r>
      <w:r w:rsidR="00A261E1" w:rsidRPr="00A261E1">
        <w:t> </w:t>
      </w:r>
      <w:r w:rsidRPr="00A261E1">
        <w:t>129ACB.</w:t>
      </w:r>
    </w:p>
    <w:p w:rsidR="000E0CD0" w:rsidRPr="00A261E1" w:rsidRDefault="000E0CD0" w:rsidP="00A261E1">
      <w:pPr>
        <w:pStyle w:val="subsection"/>
      </w:pPr>
      <w:r w:rsidRPr="00A261E1">
        <w:tab/>
        <w:t>(4)</w:t>
      </w:r>
      <w:r w:rsidRPr="00A261E1">
        <w:tab/>
        <w:t xml:space="preserve">The percentage determined by the CEO for the purposes of </w:t>
      </w:r>
      <w:r w:rsidR="00A261E1" w:rsidRPr="00A261E1">
        <w:t>paragraph (</w:t>
      </w:r>
      <w:r w:rsidRPr="00A261E1">
        <w:t xml:space="preserve">3)(b) must be the percentage </w:t>
      </w:r>
      <w:r w:rsidR="00D54784" w:rsidRPr="00A261E1">
        <w:t xml:space="preserve">prescribed under </w:t>
      </w:r>
      <w:r w:rsidR="00A261E1" w:rsidRPr="00A261E1">
        <w:t>paragraph (</w:t>
      </w:r>
      <w:r w:rsidR="00D54784" w:rsidRPr="00A261E1">
        <w:t>9)(c</w:t>
      </w:r>
      <w:r w:rsidRPr="00A261E1">
        <w:t xml:space="preserve">), unless the CEO reasonably believes in all the circumstances of the case that it is fair and </w:t>
      </w:r>
      <w:r w:rsidR="009310AD" w:rsidRPr="00A261E1">
        <w:t xml:space="preserve">reasonable </w:t>
      </w:r>
      <w:r w:rsidRPr="00A261E1">
        <w:t>that a different percentage be determined.</w:t>
      </w:r>
    </w:p>
    <w:p w:rsidR="005B047F" w:rsidRPr="00A261E1" w:rsidRDefault="000E0CD0" w:rsidP="00A261E1">
      <w:pPr>
        <w:pStyle w:val="subsection"/>
      </w:pPr>
      <w:r w:rsidRPr="00A261E1">
        <w:tab/>
        <w:t>(5</w:t>
      </w:r>
      <w:r w:rsidR="005B047F" w:rsidRPr="00A261E1">
        <w:t>)</w:t>
      </w:r>
      <w:r w:rsidR="005B047F" w:rsidRPr="00A261E1">
        <w:tab/>
      </w:r>
      <w:r w:rsidR="00C22105" w:rsidRPr="00A261E1">
        <w:t>The CEO must not serve a notice on a</w:t>
      </w:r>
      <w:r w:rsidR="00A3017C" w:rsidRPr="00A261E1">
        <w:t xml:space="preserve"> person or an estate claiming a shared</w:t>
      </w:r>
      <w:r w:rsidR="00C22105" w:rsidRPr="00A261E1">
        <w:t xml:space="preserve"> amount </w:t>
      </w:r>
      <w:r w:rsidR="00A3017C" w:rsidRPr="00A261E1">
        <w:t xml:space="preserve">or remaining amount (as the case may be) </w:t>
      </w:r>
      <w:r w:rsidR="00C22105" w:rsidRPr="00A261E1">
        <w:t xml:space="preserve">as a debt before the end of the period of 28 days after the </w:t>
      </w:r>
      <w:r w:rsidR="00DA3BD2" w:rsidRPr="00A261E1">
        <w:t>determination</w:t>
      </w:r>
      <w:r w:rsidR="00C22105" w:rsidRPr="00A261E1">
        <w:t xml:space="preserve"> referred to in </w:t>
      </w:r>
      <w:r w:rsidR="00A261E1" w:rsidRPr="00A261E1">
        <w:t>subsection (</w:t>
      </w:r>
      <w:r w:rsidR="00C22105" w:rsidRPr="00A261E1">
        <w:t>2) is given to the person or estate.</w:t>
      </w:r>
    </w:p>
    <w:p w:rsidR="0027604E" w:rsidRPr="00A261E1" w:rsidRDefault="000E0CD0" w:rsidP="00A261E1">
      <w:pPr>
        <w:pStyle w:val="subsection"/>
      </w:pPr>
      <w:r w:rsidRPr="00A261E1">
        <w:tab/>
        <w:t>(6</w:t>
      </w:r>
      <w:r w:rsidR="0027604E" w:rsidRPr="00A261E1">
        <w:t>)</w:t>
      </w:r>
      <w:r w:rsidR="0027604E" w:rsidRPr="00A261E1">
        <w:tab/>
        <w:t xml:space="preserve">An amount is recoverable under </w:t>
      </w:r>
      <w:r w:rsidR="00A261E1" w:rsidRPr="00A261E1">
        <w:t>subsection (</w:t>
      </w:r>
      <w:r w:rsidR="0027604E" w:rsidRPr="00A261E1">
        <w:t>1) whether or not:</w:t>
      </w:r>
    </w:p>
    <w:p w:rsidR="0027604E" w:rsidRPr="00A261E1" w:rsidRDefault="0027604E" w:rsidP="00A261E1">
      <w:pPr>
        <w:pStyle w:val="paragraph"/>
      </w:pPr>
      <w:r w:rsidRPr="00A261E1">
        <w:tab/>
        <w:t>(a)</w:t>
      </w:r>
      <w:r w:rsidRPr="00A261E1">
        <w:tab/>
        <w:t>the amount was paid to the primary debtor or secondary debtor</w:t>
      </w:r>
      <w:r w:rsidR="00A73F15" w:rsidRPr="00A261E1">
        <w:t xml:space="preserve"> (or the estates of those persons)</w:t>
      </w:r>
      <w:r w:rsidRPr="00A261E1">
        <w:t>; and</w:t>
      </w:r>
    </w:p>
    <w:p w:rsidR="0027604E" w:rsidRPr="00A261E1" w:rsidRDefault="0027604E" w:rsidP="00A261E1">
      <w:pPr>
        <w:pStyle w:val="paragraph"/>
      </w:pPr>
      <w:r w:rsidRPr="00A261E1">
        <w:tab/>
        <w:t>(b)</w:t>
      </w:r>
      <w:r w:rsidRPr="00A261E1">
        <w:tab/>
        <w:t>any person has been convicted of an offence in relation to the making of the statement.</w:t>
      </w:r>
    </w:p>
    <w:p w:rsidR="00411A1A" w:rsidRPr="00A261E1" w:rsidRDefault="00411A1A" w:rsidP="00A261E1">
      <w:pPr>
        <w:pStyle w:val="SubsectionHead"/>
      </w:pPr>
      <w:r w:rsidRPr="00A261E1">
        <w:t>Notice of intention to make shared debt determinations</w:t>
      </w:r>
    </w:p>
    <w:p w:rsidR="00940D62" w:rsidRPr="00A261E1" w:rsidRDefault="00920029" w:rsidP="00A261E1">
      <w:pPr>
        <w:pStyle w:val="subsection"/>
      </w:pPr>
      <w:r w:rsidRPr="00A261E1">
        <w:tab/>
        <w:t>(</w:t>
      </w:r>
      <w:r w:rsidR="000E0CD0" w:rsidRPr="00A261E1">
        <w:t>7</w:t>
      </w:r>
      <w:r w:rsidR="00E54F5E" w:rsidRPr="00A261E1">
        <w:t>)</w:t>
      </w:r>
      <w:r w:rsidR="00E54F5E" w:rsidRPr="00A261E1">
        <w:tab/>
        <w:t>Before making a determination</w:t>
      </w:r>
      <w:r w:rsidRPr="00A261E1">
        <w:t xml:space="preserve"> under </w:t>
      </w:r>
      <w:r w:rsidR="00A261E1" w:rsidRPr="00A261E1">
        <w:t>subsection (</w:t>
      </w:r>
      <w:r w:rsidRPr="00A261E1">
        <w:t>2</w:t>
      </w:r>
      <w:r w:rsidR="00E54F5E" w:rsidRPr="00A261E1">
        <w:t>)</w:t>
      </w:r>
      <w:r w:rsidR="00E221AD" w:rsidRPr="00A261E1">
        <w:t xml:space="preserve"> in relation to a recoverable amount</w:t>
      </w:r>
      <w:r w:rsidR="00E54F5E" w:rsidRPr="00A261E1">
        <w:t>, the CEO must</w:t>
      </w:r>
      <w:r w:rsidR="00940D62" w:rsidRPr="00A261E1">
        <w:t xml:space="preserve"> give the following to the primary debtor </w:t>
      </w:r>
      <w:r w:rsidR="00356224" w:rsidRPr="00A261E1">
        <w:t xml:space="preserve">or estate </w:t>
      </w:r>
      <w:r w:rsidR="00940D62" w:rsidRPr="00A261E1">
        <w:t xml:space="preserve">and the </w:t>
      </w:r>
      <w:r w:rsidR="00E221AD" w:rsidRPr="00A261E1">
        <w:t>other person</w:t>
      </w:r>
      <w:r w:rsidR="00356224" w:rsidRPr="00A261E1">
        <w:t xml:space="preserve"> or estate</w:t>
      </w:r>
      <w:r w:rsidR="00E221AD" w:rsidRPr="00A261E1">
        <w:t xml:space="preserve"> the CEO is considering specifying in the determination</w:t>
      </w:r>
      <w:r w:rsidR="002D7613" w:rsidRPr="00A261E1">
        <w:t xml:space="preserve"> as the secondary debtor</w:t>
      </w:r>
      <w:r w:rsidR="00940D62" w:rsidRPr="00A261E1">
        <w:t>:</w:t>
      </w:r>
    </w:p>
    <w:p w:rsidR="00E54F5E" w:rsidRPr="00A261E1" w:rsidRDefault="00940D62" w:rsidP="00A261E1">
      <w:pPr>
        <w:pStyle w:val="paragraph"/>
      </w:pPr>
      <w:r w:rsidRPr="00A261E1">
        <w:tab/>
        <w:t>(a)</w:t>
      </w:r>
      <w:r w:rsidRPr="00A261E1">
        <w:tab/>
      </w:r>
      <w:r w:rsidR="00920029" w:rsidRPr="00A261E1">
        <w:t>written notice that the CEO is considering making a det</w:t>
      </w:r>
      <w:r w:rsidRPr="00A261E1">
        <w:t xml:space="preserve">ermination under </w:t>
      </w:r>
      <w:r w:rsidR="00DA3BD2" w:rsidRPr="00A261E1">
        <w:t>that subsection</w:t>
      </w:r>
      <w:r w:rsidRPr="00A261E1">
        <w:t xml:space="preserve"> in relation to the recoverable amount;</w:t>
      </w:r>
    </w:p>
    <w:p w:rsidR="00940D62" w:rsidRPr="00A261E1" w:rsidRDefault="00940D62" w:rsidP="00A261E1">
      <w:pPr>
        <w:pStyle w:val="paragraph"/>
      </w:pPr>
      <w:r w:rsidRPr="00A261E1">
        <w:tab/>
        <w:t>(b)</w:t>
      </w:r>
      <w:r w:rsidRPr="00A261E1">
        <w:tab/>
        <w:t>a copy of any document produced under subsection</w:t>
      </w:r>
      <w:r w:rsidR="00A261E1" w:rsidRPr="00A261E1">
        <w:t> </w:t>
      </w:r>
      <w:r w:rsidRPr="00A261E1">
        <w:t>129AAD(2) or (3) in relation to the recoverable amount.</w:t>
      </w:r>
    </w:p>
    <w:p w:rsidR="00920029" w:rsidRPr="00A261E1" w:rsidRDefault="000E0CD0" w:rsidP="00A261E1">
      <w:pPr>
        <w:pStyle w:val="subsection"/>
      </w:pPr>
      <w:r w:rsidRPr="00A261E1">
        <w:tab/>
        <w:t>(8</w:t>
      </w:r>
      <w:r w:rsidR="00920029" w:rsidRPr="00A261E1">
        <w:t>)</w:t>
      </w:r>
      <w:r w:rsidR="00920029" w:rsidRPr="00A261E1">
        <w:tab/>
      </w:r>
      <w:r w:rsidR="009310AD" w:rsidRPr="00A261E1">
        <w:t xml:space="preserve">A person who is given a notice under </w:t>
      </w:r>
      <w:r w:rsidR="00A261E1" w:rsidRPr="00A261E1">
        <w:t>subsection (</w:t>
      </w:r>
      <w:r w:rsidR="009310AD" w:rsidRPr="00A261E1">
        <w:t>7)</w:t>
      </w:r>
      <w:r w:rsidR="00C257E3" w:rsidRPr="00A261E1">
        <w:t xml:space="preserve"> </w:t>
      </w:r>
      <w:r w:rsidR="00920029" w:rsidRPr="00A261E1">
        <w:t>may</w:t>
      </w:r>
      <w:r w:rsidR="00940D62" w:rsidRPr="00A261E1">
        <w:t>, within 14</w:t>
      </w:r>
      <w:r w:rsidR="00AF1176" w:rsidRPr="00A261E1">
        <w:t xml:space="preserve"> days after the notice</w:t>
      </w:r>
      <w:r w:rsidR="00DA3BD2" w:rsidRPr="00A261E1">
        <w:t xml:space="preserve"> </w:t>
      </w:r>
      <w:r w:rsidR="00AF1176" w:rsidRPr="00A261E1">
        <w:t>is given</w:t>
      </w:r>
      <w:r w:rsidR="00C94BF8" w:rsidRPr="00A261E1">
        <w:t>,</w:t>
      </w:r>
      <w:r w:rsidR="00920029" w:rsidRPr="00A261E1">
        <w:t xml:space="preserve"> provide a </w:t>
      </w:r>
      <w:r w:rsidR="00893140" w:rsidRPr="00A261E1">
        <w:t>written response to the CEO which states</w:t>
      </w:r>
      <w:r w:rsidR="00920029" w:rsidRPr="00A261E1">
        <w:t>:</w:t>
      </w:r>
    </w:p>
    <w:p w:rsidR="00920029" w:rsidRPr="00A261E1" w:rsidRDefault="00920029" w:rsidP="00A261E1">
      <w:pPr>
        <w:pStyle w:val="paragraph"/>
      </w:pPr>
      <w:r w:rsidRPr="00A261E1">
        <w:tab/>
        <w:t>(a)</w:t>
      </w:r>
      <w:r w:rsidRPr="00A261E1">
        <w:tab/>
      </w:r>
      <w:r w:rsidR="000E0CD0" w:rsidRPr="00A261E1">
        <w:t>the reasons why the person</w:t>
      </w:r>
      <w:r w:rsidR="00940D62" w:rsidRPr="00A261E1">
        <w:t xml:space="preserve"> considers a determination under </w:t>
      </w:r>
      <w:r w:rsidR="00A261E1" w:rsidRPr="00A261E1">
        <w:t>subsection (</w:t>
      </w:r>
      <w:r w:rsidR="00940D62" w:rsidRPr="00A261E1">
        <w:t>2) should, or should not, be made; and</w:t>
      </w:r>
    </w:p>
    <w:p w:rsidR="00A24BBA" w:rsidRPr="00A261E1" w:rsidRDefault="00940D62" w:rsidP="00A261E1">
      <w:pPr>
        <w:pStyle w:val="paragraph"/>
      </w:pPr>
      <w:r w:rsidRPr="00A261E1">
        <w:tab/>
        <w:t>(b)</w:t>
      </w:r>
      <w:r w:rsidRPr="00A261E1">
        <w:tab/>
        <w:t xml:space="preserve">the percentage that the person considers should be determined </w:t>
      </w:r>
      <w:r w:rsidR="000D1004" w:rsidRPr="00A261E1">
        <w:t>for the purposes of paragraph</w:t>
      </w:r>
      <w:r w:rsidR="00A261E1" w:rsidRPr="00A261E1">
        <w:t> </w:t>
      </w:r>
      <w:r w:rsidR="000D1004" w:rsidRPr="00A261E1">
        <w:t>129ACA(3)(b)</w:t>
      </w:r>
      <w:r w:rsidRPr="00A261E1">
        <w:t>.</w:t>
      </w:r>
    </w:p>
    <w:p w:rsidR="00411A1A" w:rsidRPr="00A261E1" w:rsidRDefault="00A11557" w:rsidP="00A261E1">
      <w:pPr>
        <w:pStyle w:val="SubsectionHead"/>
      </w:pPr>
      <w:r w:rsidRPr="00A261E1">
        <w:t>Minister may make legislative instrument</w:t>
      </w:r>
    </w:p>
    <w:p w:rsidR="0010018C" w:rsidRPr="00A261E1" w:rsidRDefault="000E0CD0" w:rsidP="00A261E1">
      <w:pPr>
        <w:pStyle w:val="subsection"/>
      </w:pPr>
      <w:r w:rsidRPr="00A261E1">
        <w:tab/>
        <w:t>(9</w:t>
      </w:r>
      <w:r w:rsidR="00411A1A" w:rsidRPr="00A261E1">
        <w:t>)</w:t>
      </w:r>
      <w:r w:rsidR="00411A1A" w:rsidRPr="00A261E1">
        <w:tab/>
      </w:r>
      <w:r w:rsidR="00462E79" w:rsidRPr="00A261E1">
        <w:t xml:space="preserve">The Minister may, by legislative instrument, prescribe </w:t>
      </w:r>
      <w:r w:rsidR="0010018C" w:rsidRPr="00A261E1">
        <w:t>the following:</w:t>
      </w:r>
    </w:p>
    <w:p w:rsidR="00462E79" w:rsidRPr="00A261E1" w:rsidRDefault="0010018C" w:rsidP="00A261E1">
      <w:pPr>
        <w:pStyle w:val="paragraph"/>
      </w:pPr>
      <w:r w:rsidRPr="00A261E1">
        <w:tab/>
        <w:t>(a)</w:t>
      </w:r>
      <w:r w:rsidRPr="00A261E1">
        <w:tab/>
      </w:r>
      <w:r w:rsidR="00462E79" w:rsidRPr="00A261E1">
        <w:t>classes of persons for the purpo</w:t>
      </w:r>
      <w:r w:rsidRPr="00A261E1">
        <w:t xml:space="preserve">ses of </w:t>
      </w:r>
      <w:r w:rsidR="00A261E1" w:rsidRPr="00A261E1">
        <w:t>subparagraph (</w:t>
      </w:r>
      <w:r w:rsidR="00CC44D9" w:rsidRPr="00A261E1">
        <w:t>2</w:t>
      </w:r>
      <w:r w:rsidRPr="00A261E1">
        <w:t>)(b)(iii);</w:t>
      </w:r>
    </w:p>
    <w:p w:rsidR="000E0CD0" w:rsidRPr="00A261E1" w:rsidRDefault="000E0CD0" w:rsidP="00A261E1">
      <w:pPr>
        <w:pStyle w:val="paragraph"/>
      </w:pPr>
      <w:r w:rsidRPr="00A261E1">
        <w:tab/>
        <w:t>(b)</w:t>
      </w:r>
      <w:r w:rsidRPr="00A261E1">
        <w:tab/>
        <w:t xml:space="preserve">classes of persons for the purposes of </w:t>
      </w:r>
      <w:r w:rsidR="00A261E1" w:rsidRPr="00A261E1">
        <w:t>subparagraph (</w:t>
      </w:r>
      <w:r w:rsidRPr="00A261E1">
        <w:t>2)(b)(iv);</w:t>
      </w:r>
    </w:p>
    <w:p w:rsidR="00893140" w:rsidRPr="00A261E1" w:rsidRDefault="000E0CD0" w:rsidP="00A261E1">
      <w:pPr>
        <w:pStyle w:val="paragraph"/>
      </w:pPr>
      <w:r w:rsidRPr="00A261E1">
        <w:tab/>
        <w:t>(c</w:t>
      </w:r>
      <w:r w:rsidR="00A11557" w:rsidRPr="00A261E1">
        <w:t>)</w:t>
      </w:r>
      <w:r w:rsidR="00A11557" w:rsidRPr="00A261E1">
        <w:tab/>
      </w:r>
      <w:r w:rsidR="00D54784" w:rsidRPr="00A261E1">
        <w:t xml:space="preserve">a percentage for </w:t>
      </w:r>
      <w:r w:rsidR="00461489" w:rsidRPr="00A261E1">
        <w:t xml:space="preserve">the purposes of </w:t>
      </w:r>
      <w:r w:rsidR="00A261E1" w:rsidRPr="00A261E1">
        <w:t>subsection (</w:t>
      </w:r>
      <w:r w:rsidR="00461489" w:rsidRPr="00A261E1">
        <w:t>4)</w:t>
      </w:r>
      <w:r w:rsidRPr="00A261E1">
        <w:t>;</w:t>
      </w:r>
    </w:p>
    <w:p w:rsidR="000E0CD0" w:rsidRPr="00A261E1" w:rsidRDefault="000E0CD0" w:rsidP="00A261E1">
      <w:pPr>
        <w:pStyle w:val="paragraph"/>
      </w:pPr>
      <w:r w:rsidRPr="00A261E1">
        <w:tab/>
        <w:t>(d)</w:t>
      </w:r>
      <w:r w:rsidRPr="00A261E1">
        <w:tab/>
      </w:r>
      <w:r w:rsidR="00D54784" w:rsidRPr="00A261E1">
        <w:t>matters or statements for the purposes of paragraph</w:t>
      </w:r>
      <w:r w:rsidR="00A261E1" w:rsidRPr="00A261E1">
        <w:t> </w:t>
      </w:r>
      <w:r w:rsidR="00D54784" w:rsidRPr="00A261E1">
        <w:t>129AAD(8)(bc)</w:t>
      </w:r>
      <w:r w:rsidRPr="00A261E1">
        <w:t>.</w:t>
      </w:r>
    </w:p>
    <w:p w:rsidR="00551713" w:rsidRPr="00A261E1" w:rsidRDefault="00551713" w:rsidP="00A261E1">
      <w:pPr>
        <w:pStyle w:val="SubsectionHead"/>
      </w:pPr>
      <w:r w:rsidRPr="00A261E1">
        <w:t xml:space="preserve">Giving notices to State and Territory </w:t>
      </w:r>
      <w:r w:rsidR="00E221AD" w:rsidRPr="00A261E1">
        <w:t>Health Departments</w:t>
      </w:r>
    </w:p>
    <w:p w:rsidR="00E221AD" w:rsidRPr="00A261E1" w:rsidRDefault="00551713" w:rsidP="00A261E1">
      <w:pPr>
        <w:pStyle w:val="subsection"/>
      </w:pPr>
      <w:r w:rsidRPr="00A261E1">
        <w:tab/>
        <w:t>(</w:t>
      </w:r>
      <w:r w:rsidR="000E0CD0" w:rsidRPr="00A261E1">
        <w:t>10</w:t>
      </w:r>
      <w:r w:rsidR="00E221AD" w:rsidRPr="00A261E1">
        <w:t>)</w:t>
      </w:r>
      <w:r w:rsidR="00E221AD" w:rsidRPr="00A261E1">
        <w:tab/>
        <w:t>If:</w:t>
      </w:r>
    </w:p>
    <w:p w:rsidR="00E221AD" w:rsidRPr="00A261E1" w:rsidRDefault="00E221AD" w:rsidP="00A261E1">
      <w:pPr>
        <w:pStyle w:val="paragraph"/>
      </w:pPr>
      <w:r w:rsidRPr="00A261E1">
        <w:tab/>
        <w:t>(a)</w:t>
      </w:r>
      <w:r w:rsidRPr="00A261E1">
        <w:tab/>
      </w:r>
      <w:r w:rsidR="00551713" w:rsidRPr="00A261E1">
        <w:t>either of the following is given to a person in relation to a professional service:</w:t>
      </w:r>
    </w:p>
    <w:p w:rsidR="00E221AD" w:rsidRPr="00A261E1" w:rsidRDefault="00E221AD" w:rsidP="00A261E1">
      <w:pPr>
        <w:pStyle w:val="paragraphsub"/>
      </w:pPr>
      <w:r w:rsidRPr="00A261E1">
        <w:tab/>
        <w:t>(i)</w:t>
      </w:r>
      <w:r w:rsidRPr="00A261E1">
        <w:tab/>
      </w:r>
      <w:r w:rsidR="00551713" w:rsidRPr="00A261E1">
        <w:t xml:space="preserve">a </w:t>
      </w:r>
      <w:r w:rsidR="00610E35" w:rsidRPr="00A261E1">
        <w:t>determination</w:t>
      </w:r>
      <w:r w:rsidR="00551713" w:rsidRPr="00A261E1">
        <w:t xml:space="preserve"> under </w:t>
      </w:r>
      <w:r w:rsidR="00A261E1" w:rsidRPr="00A261E1">
        <w:t>subsection (</w:t>
      </w:r>
      <w:r w:rsidR="00551713" w:rsidRPr="00A261E1">
        <w:t>2);</w:t>
      </w:r>
    </w:p>
    <w:p w:rsidR="00551713" w:rsidRPr="00A261E1" w:rsidRDefault="00E221AD" w:rsidP="00A261E1">
      <w:pPr>
        <w:pStyle w:val="paragraphsub"/>
      </w:pPr>
      <w:r w:rsidRPr="00A261E1">
        <w:tab/>
        <w:t>(ii)</w:t>
      </w:r>
      <w:r w:rsidRPr="00A261E1">
        <w:tab/>
      </w:r>
      <w:r w:rsidR="00551713" w:rsidRPr="00A261E1">
        <w:t xml:space="preserve">a </w:t>
      </w:r>
      <w:r w:rsidR="00610E35" w:rsidRPr="00A261E1">
        <w:t>notice</w:t>
      </w:r>
      <w:r w:rsidR="00551713" w:rsidRPr="00A261E1">
        <w:t xml:space="preserve"> mentioned in </w:t>
      </w:r>
      <w:r w:rsidR="00A261E1" w:rsidRPr="00A261E1">
        <w:t>subsection (</w:t>
      </w:r>
      <w:r w:rsidR="000E0CD0" w:rsidRPr="00A261E1">
        <w:t>5</w:t>
      </w:r>
      <w:r w:rsidR="00551713" w:rsidRPr="00A261E1">
        <w:t>);</w:t>
      </w:r>
      <w:r w:rsidRPr="00A261E1">
        <w:t xml:space="preserve"> and</w:t>
      </w:r>
    </w:p>
    <w:p w:rsidR="00E221AD" w:rsidRPr="00A261E1" w:rsidRDefault="00E221AD" w:rsidP="00A261E1">
      <w:pPr>
        <w:pStyle w:val="paragraph"/>
      </w:pPr>
      <w:r w:rsidRPr="00A261E1">
        <w:tab/>
        <w:t>(b)</w:t>
      </w:r>
      <w:r w:rsidRPr="00A261E1">
        <w:tab/>
        <w:t>the professional service was rendered, or purport</w:t>
      </w:r>
      <w:r w:rsidR="008D19E3" w:rsidRPr="00A261E1">
        <w:t>edly rendered, in</w:t>
      </w:r>
      <w:r w:rsidR="000C7124" w:rsidRPr="00A261E1">
        <w:t xml:space="preserve"> or at</w:t>
      </w:r>
      <w:r w:rsidR="008D19E3" w:rsidRPr="00A261E1">
        <w:t xml:space="preserve"> a hospital</w:t>
      </w:r>
      <w:r w:rsidRPr="00A261E1">
        <w:t xml:space="preserve"> mentioned in </w:t>
      </w:r>
      <w:r w:rsidR="00A261E1" w:rsidRPr="00A261E1">
        <w:t>subsection (</w:t>
      </w:r>
      <w:r w:rsidRPr="00A261E1">
        <w:t>11</w:t>
      </w:r>
      <w:r w:rsidR="008D19E3" w:rsidRPr="00A261E1">
        <w:t>)</w:t>
      </w:r>
      <w:r w:rsidRPr="00A261E1">
        <w:t xml:space="preserve"> of a State or Territory;</w:t>
      </w:r>
    </w:p>
    <w:p w:rsidR="00551713" w:rsidRPr="00A261E1" w:rsidRDefault="00E221AD" w:rsidP="00A261E1">
      <w:pPr>
        <w:pStyle w:val="subsection2"/>
      </w:pPr>
      <w:r w:rsidRPr="00A261E1">
        <w:t xml:space="preserve">then, </w:t>
      </w:r>
      <w:r w:rsidR="00551713" w:rsidRPr="00A261E1">
        <w:t xml:space="preserve">a copy of the </w:t>
      </w:r>
      <w:r w:rsidR="00610E35" w:rsidRPr="00A261E1">
        <w:t xml:space="preserve">determination or </w:t>
      </w:r>
      <w:r w:rsidR="00551713" w:rsidRPr="00A261E1">
        <w:t xml:space="preserve">notice may be given to the head (however described) of the Health Department (within the meaning of the </w:t>
      </w:r>
      <w:r w:rsidR="00551713" w:rsidRPr="00A261E1">
        <w:rPr>
          <w:i/>
        </w:rPr>
        <w:t>National Health Reform Act 2011</w:t>
      </w:r>
      <w:r w:rsidR="00551713" w:rsidRPr="00A261E1">
        <w:t>) of th</w:t>
      </w:r>
      <w:r w:rsidRPr="00A261E1">
        <w:t>at State or Territory</w:t>
      </w:r>
      <w:r w:rsidR="007D0D43" w:rsidRPr="00A261E1">
        <w:t>.</w:t>
      </w:r>
    </w:p>
    <w:p w:rsidR="00D557A9" w:rsidRPr="00A261E1" w:rsidRDefault="007D0D43" w:rsidP="00A261E1">
      <w:pPr>
        <w:pStyle w:val="subsection"/>
      </w:pPr>
      <w:r w:rsidRPr="00A261E1">
        <w:tab/>
        <w:t>(11)</w:t>
      </w:r>
      <w:r w:rsidRPr="00A261E1">
        <w:tab/>
        <w:t xml:space="preserve">For the purposes of </w:t>
      </w:r>
      <w:r w:rsidR="00A261E1" w:rsidRPr="00A261E1">
        <w:t>subsection (</w:t>
      </w:r>
      <w:r w:rsidRPr="00A261E1">
        <w:t>10), a hospital is a facility in that State or Territory for which</w:t>
      </w:r>
      <w:r w:rsidR="00D557A9" w:rsidRPr="00A261E1">
        <w:t>:</w:t>
      </w:r>
    </w:p>
    <w:p w:rsidR="007D0D43" w:rsidRPr="00A261E1" w:rsidRDefault="00D557A9" w:rsidP="00A261E1">
      <w:pPr>
        <w:pStyle w:val="paragraph"/>
      </w:pPr>
      <w:r w:rsidRPr="00A261E1">
        <w:tab/>
        <w:t>(a)</w:t>
      </w:r>
      <w:r w:rsidRPr="00A261E1">
        <w:tab/>
      </w:r>
      <w:r w:rsidR="007D0D43" w:rsidRPr="00A261E1">
        <w:t xml:space="preserve">a declaration is in force under </w:t>
      </w:r>
      <w:r w:rsidR="00461489" w:rsidRPr="00A261E1">
        <w:t>paragraph</w:t>
      </w:r>
      <w:r w:rsidR="00A261E1" w:rsidRPr="00A261E1">
        <w:t> </w:t>
      </w:r>
      <w:r w:rsidR="007D0D43" w:rsidRPr="00A261E1">
        <w:t>121</w:t>
      </w:r>
      <w:r w:rsidR="00B45CF5">
        <w:noBreakHyphen/>
      </w:r>
      <w:r w:rsidR="007D0D43" w:rsidRPr="00A261E1">
        <w:t>5(6)</w:t>
      </w:r>
      <w:r w:rsidR="00461489" w:rsidRPr="00A261E1">
        <w:t>(a)</w:t>
      </w:r>
      <w:r w:rsidR="007D0D43" w:rsidRPr="00A261E1">
        <w:t xml:space="preserve"> of the </w:t>
      </w:r>
      <w:r w:rsidR="007D0D43" w:rsidRPr="00A261E1">
        <w:rPr>
          <w:i/>
        </w:rPr>
        <w:t>Private Health Insurance Act 2007</w:t>
      </w:r>
      <w:r w:rsidRPr="00A261E1">
        <w:t>; and</w:t>
      </w:r>
    </w:p>
    <w:p w:rsidR="00D557A9" w:rsidRPr="00A261E1" w:rsidRDefault="00D557A9" w:rsidP="00A261E1">
      <w:pPr>
        <w:pStyle w:val="paragraph"/>
      </w:pPr>
      <w:r w:rsidRPr="00A261E1">
        <w:tab/>
        <w:t>(b)</w:t>
      </w:r>
      <w:r w:rsidRPr="00A261E1">
        <w:tab/>
        <w:t>a statement is included in the declaration (as mentioned in subsection</w:t>
      </w:r>
      <w:r w:rsidR="00A261E1" w:rsidRPr="00A261E1">
        <w:t> </w:t>
      </w:r>
      <w:r w:rsidRPr="00A261E1">
        <w:t>121</w:t>
      </w:r>
      <w:r w:rsidR="00B45CF5">
        <w:noBreakHyphen/>
      </w:r>
      <w:r w:rsidRPr="00A261E1">
        <w:t>5(8) of that Act) that the hospital is a public hospital.</w:t>
      </w:r>
    </w:p>
    <w:p w:rsidR="00D20158" w:rsidRPr="00A261E1" w:rsidRDefault="00D20158" w:rsidP="00A261E1">
      <w:pPr>
        <w:pStyle w:val="ActHead5"/>
      </w:pPr>
      <w:bookmarkStart w:id="8" w:name="_Toc518391685"/>
      <w:r w:rsidRPr="00A261E1">
        <w:rPr>
          <w:rStyle w:val="CharSectno"/>
        </w:rPr>
        <w:t>129ACB</w:t>
      </w:r>
      <w:r w:rsidRPr="00A261E1">
        <w:t xml:space="preserve">  Review of decisions relating to shared debt determinations</w:t>
      </w:r>
      <w:bookmarkEnd w:id="8"/>
    </w:p>
    <w:p w:rsidR="00D20158" w:rsidRPr="00A261E1" w:rsidRDefault="00D20158" w:rsidP="00A261E1">
      <w:pPr>
        <w:pStyle w:val="subsection"/>
      </w:pPr>
      <w:r w:rsidRPr="00A261E1">
        <w:tab/>
        <w:t>(1)</w:t>
      </w:r>
      <w:r w:rsidRPr="00A261E1">
        <w:tab/>
        <w:t xml:space="preserve">If the Chief Executive Medicare (the </w:t>
      </w:r>
      <w:r w:rsidRPr="00A261E1">
        <w:rPr>
          <w:b/>
          <w:i/>
        </w:rPr>
        <w:t>CEO</w:t>
      </w:r>
      <w:r w:rsidRPr="00A261E1">
        <w:t xml:space="preserve">) makes a </w:t>
      </w:r>
      <w:r w:rsidR="001C7C60" w:rsidRPr="00A261E1">
        <w:t>determination</w:t>
      </w:r>
      <w:r w:rsidRPr="00A261E1">
        <w:t xml:space="preserve"> </w:t>
      </w:r>
      <w:r w:rsidR="00074601" w:rsidRPr="00A261E1">
        <w:t>under subsection</w:t>
      </w:r>
      <w:r w:rsidR="00A261E1" w:rsidRPr="00A261E1">
        <w:t> </w:t>
      </w:r>
      <w:r w:rsidR="00074601" w:rsidRPr="00A261E1">
        <w:t xml:space="preserve">129ACA(2) </w:t>
      </w:r>
      <w:r w:rsidR="002D7F11" w:rsidRPr="00A261E1">
        <w:t xml:space="preserve">to claim a </w:t>
      </w:r>
      <w:r w:rsidR="001C7C60" w:rsidRPr="00A261E1">
        <w:t>recoverable amount</w:t>
      </w:r>
      <w:r w:rsidR="002D7F11" w:rsidRPr="00A261E1">
        <w:t xml:space="preserve"> as </w:t>
      </w:r>
      <w:r w:rsidR="001C7C60" w:rsidRPr="00A261E1">
        <w:t>a debt</w:t>
      </w:r>
      <w:r w:rsidRPr="00A261E1">
        <w:t xml:space="preserve">, </w:t>
      </w:r>
      <w:r w:rsidR="00CC44D9" w:rsidRPr="00A261E1">
        <w:t xml:space="preserve">the primary debtor and secondary debtor (or the estates of those persons) </w:t>
      </w:r>
      <w:r w:rsidRPr="00A261E1">
        <w:t>may apply in writing to the CEO, in the form approved in writing by the CEO, for a review of the decision</w:t>
      </w:r>
      <w:r w:rsidR="001C7C60" w:rsidRPr="00A261E1">
        <w:t xml:space="preserve"> to make the determination</w:t>
      </w:r>
      <w:r w:rsidRPr="00A261E1">
        <w:t>.</w:t>
      </w:r>
    </w:p>
    <w:p w:rsidR="00191474" w:rsidRPr="00A261E1" w:rsidRDefault="00074601" w:rsidP="00A261E1">
      <w:pPr>
        <w:pStyle w:val="subsection"/>
      </w:pPr>
      <w:r w:rsidRPr="00A261E1">
        <w:tab/>
      </w:r>
      <w:r w:rsidR="00191474" w:rsidRPr="00A261E1">
        <w:t>(2)</w:t>
      </w:r>
      <w:r w:rsidR="00191474" w:rsidRPr="00A261E1">
        <w:tab/>
        <w:t xml:space="preserve">An application under </w:t>
      </w:r>
      <w:r w:rsidR="00A261E1" w:rsidRPr="00A261E1">
        <w:t>subsection (</w:t>
      </w:r>
      <w:r w:rsidR="00191474" w:rsidRPr="00A261E1">
        <w:t>1) for review of a decision must be made within 28 days after the person or estate is notified of the decision</w:t>
      </w:r>
      <w:r w:rsidR="005C3C08" w:rsidRPr="00A261E1">
        <w:t xml:space="preserve"> under subsection</w:t>
      </w:r>
      <w:r w:rsidR="00A261E1" w:rsidRPr="00A261E1">
        <w:t> </w:t>
      </w:r>
      <w:r w:rsidR="006E4093" w:rsidRPr="00A261E1">
        <w:t>129ACA(3</w:t>
      </w:r>
      <w:r w:rsidR="00191474" w:rsidRPr="00A261E1">
        <w:t>).</w:t>
      </w:r>
    </w:p>
    <w:p w:rsidR="00074601" w:rsidRPr="00A261E1" w:rsidRDefault="00191474" w:rsidP="00A261E1">
      <w:pPr>
        <w:pStyle w:val="subsection"/>
      </w:pPr>
      <w:r w:rsidRPr="00A261E1">
        <w:tab/>
        <w:t>(3</w:t>
      </w:r>
      <w:r w:rsidR="00074601" w:rsidRPr="00A261E1">
        <w:t>)</w:t>
      </w:r>
      <w:r w:rsidR="00074601" w:rsidRPr="00A261E1">
        <w:tab/>
        <w:t xml:space="preserve">If the CEO receives an application under </w:t>
      </w:r>
      <w:r w:rsidR="00A261E1" w:rsidRPr="00A261E1">
        <w:t>subsection (</w:t>
      </w:r>
      <w:r w:rsidR="00074601" w:rsidRPr="00A261E1">
        <w:t xml:space="preserve">1) from a person or estate, the CEO must provide written notice of the application and a copy of the application to each other person or estate mentioned in </w:t>
      </w:r>
      <w:r w:rsidR="00461489" w:rsidRPr="00A261E1">
        <w:t xml:space="preserve">that </w:t>
      </w:r>
      <w:r w:rsidR="00274FA6" w:rsidRPr="00A261E1">
        <w:t>subsection</w:t>
      </w:r>
      <w:r w:rsidR="00074601" w:rsidRPr="00A261E1">
        <w:t>.</w:t>
      </w:r>
    </w:p>
    <w:p w:rsidR="00074601" w:rsidRPr="00A261E1" w:rsidRDefault="00191474" w:rsidP="00A261E1">
      <w:pPr>
        <w:pStyle w:val="subsection"/>
      </w:pPr>
      <w:r w:rsidRPr="00A261E1">
        <w:tab/>
        <w:t>(4</w:t>
      </w:r>
      <w:r w:rsidR="00074601" w:rsidRPr="00A261E1">
        <w:t>)</w:t>
      </w:r>
      <w:r w:rsidR="00074601" w:rsidRPr="00A261E1">
        <w:tab/>
        <w:t>The other person or estate may give a written submission to the CEO within the period specified in the notice (which must not be less than 28 days after the day the notice is given) which states:</w:t>
      </w:r>
    </w:p>
    <w:p w:rsidR="00074601" w:rsidRPr="00A261E1" w:rsidRDefault="00074601" w:rsidP="00A261E1">
      <w:pPr>
        <w:pStyle w:val="paragraph"/>
      </w:pPr>
      <w:r w:rsidRPr="00A261E1">
        <w:tab/>
        <w:t>(a)</w:t>
      </w:r>
      <w:r w:rsidRPr="00A261E1">
        <w:tab/>
      </w:r>
      <w:r w:rsidR="00852CA4" w:rsidRPr="00A261E1">
        <w:t>whether the decision should be confirmed, varied or revoked; and</w:t>
      </w:r>
    </w:p>
    <w:p w:rsidR="00D20158" w:rsidRPr="00A261E1" w:rsidRDefault="00852CA4" w:rsidP="00A261E1">
      <w:pPr>
        <w:pStyle w:val="paragraph"/>
      </w:pPr>
      <w:r w:rsidRPr="00A261E1">
        <w:tab/>
        <w:t>(b)</w:t>
      </w:r>
      <w:r w:rsidRPr="00A261E1">
        <w:tab/>
        <w:t>the person’s reasons for why the decision should be confirmed, varied or revoked.</w:t>
      </w:r>
    </w:p>
    <w:p w:rsidR="00D20158" w:rsidRPr="00A261E1" w:rsidRDefault="00417712" w:rsidP="00A261E1">
      <w:pPr>
        <w:pStyle w:val="subsection"/>
      </w:pPr>
      <w:r w:rsidRPr="00A261E1">
        <w:tab/>
        <w:t>(5</w:t>
      </w:r>
      <w:r w:rsidR="00D20158" w:rsidRPr="00A261E1">
        <w:t>)</w:t>
      </w:r>
      <w:r w:rsidR="00D20158" w:rsidRPr="00A261E1">
        <w:tab/>
        <w:t xml:space="preserve">On receiving </w:t>
      </w:r>
      <w:r w:rsidR="00A31AA0" w:rsidRPr="00A261E1">
        <w:t>the application</w:t>
      </w:r>
      <w:r w:rsidR="00DB13C9" w:rsidRPr="00A261E1">
        <w:t xml:space="preserve"> and any written submissions under </w:t>
      </w:r>
      <w:r w:rsidR="00A261E1" w:rsidRPr="00A261E1">
        <w:t>subsection (</w:t>
      </w:r>
      <w:r w:rsidR="00191474" w:rsidRPr="00A261E1">
        <w:t>4</w:t>
      </w:r>
      <w:r w:rsidR="00DB13C9" w:rsidRPr="00A261E1">
        <w:t>)</w:t>
      </w:r>
      <w:r w:rsidR="00D20158" w:rsidRPr="00A261E1">
        <w:t>, the CEO must:</w:t>
      </w:r>
    </w:p>
    <w:p w:rsidR="00D20158" w:rsidRPr="00A261E1" w:rsidRDefault="00D20158" w:rsidP="00A261E1">
      <w:pPr>
        <w:pStyle w:val="paragraph"/>
      </w:pPr>
      <w:r w:rsidRPr="00A261E1">
        <w:tab/>
        <w:t>(a)</w:t>
      </w:r>
      <w:r w:rsidRPr="00A261E1">
        <w:tab/>
        <w:t>review the decision; and</w:t>
      </w:r>
    </w:p>
    <w:p w:rsidR="00D20158" w:rsidRPr="00A261E1" w:rsidRDefault="00D20158" w:rsidP="00A261E1">
      <w:pPr>
        <w:pStyle w:val="paragraph"/>
      </w:pPr>
      <w:r w:rsidRPr="00A261E1">
        <w:tab/>
        <w:t>(b)</w:t>
      </w:r>
      <w:r w:rsidRPr="00A261E1">
        <w:tab/>
        <w:t>confirm, vary or revoke the decision.</w:t>
      </w:r>
    </w:p>
    <w:p w:rsidR="0071414A" w:rsidRPr="00A261E1" w:rsidRDefault="00417712" w:rsidP="00A261E1">
      <w:pPr>
        <w:pStyle w:val="subsection"/>
      </w:pPr>
      <w:r w:rsidRPr="00A261E1">
        <w:tab/>
        <w:t>(6</w:t>
      </w:r>
      <w:r w:rsidR="00D20158" w:rsidRPr="00A261E1">
        <w:t>)</w:t>
      </w:r>
      <w:r w:rsidR="00D20158" w:rsidRPr="00A261E1">
        <w:tab/>
        <w:t xml:space="preserve">The CEO must give to the applicant </w:t>
      </w:r>
      <w:r w:rsidR="00C22F73" w:rsidRPr="00A261E1">
        <w:t xml:space="preserve">and each other person mentioned in </w:t>
      </w:r>
      <w:r w:rsidR="00A261E1" w:rsidRPr="00A261E1">
        <w:t>subsection (</w:t>
      </w:r>
      <w:r w:rsidR="00CC44D9" w:rsidRPr="00A261E1">
        <w:t>1</w:t>
      </w:r>
      <w:r w:rsidR="00C22F73" w:rsidRPr="00A261E1">
        <w:t xml:space="preserve">) </w:t>
      </w:r>
      <w:r w:rsidR="00D20158" w:rsidRPr="00A261E1">
        <w:t>written notic</w:t>
      </w:r>
      <w:r w:rsidR="00C22F73" w:rsidRPr="00A261E1">
        <w:t>e of the decision</w:t>
      </w:r>
      <w:r w:rsidR="00A80E4E" w:rsidRPr="00A261E1">
        <w:t xml:space="preserve"> (the </w:t>
      </w:r>
      <w:r w:rsidR="00A80E4E" w:rsidRPr="00A261E1">
        <w:rPr>
          <w:b/>
          <w:i/>
        </w:rPr>
        <w:t>reconsidered decision</w:t>
      </w:r>
      <w:r w:rsidR="00A80E4E" w:rsidRPr="00A261E1">
        <w:t>)</w:t>
      </w:r>
      <w:r w:rsidR="00C22F73" w:rsidRPr="00A261E1">
        <w:t xml:space="preserve"> on the review</w:t>
      </w:r>
      <w:r w:rsidR="00D20158" w:rsidRPr="00A261E1">
        <w:t>.</w:t>
      </w:r>
    </w:p>
    <w:p w:rsidR="0071414A" w:rsidRPr="00A261E1" w:rsidRDefault="005C71F9" w:rsidP="00A261E1">
      <w:pPr>
        <w:pStyle w:val="subsection"/>
      </w:pPr>
      <w:r w:rsidRPr="00A261E1">
        <w:tab/>
        <w:t>(7</w:t>
      </w:r>
      <w:r w:rsidR="0071414A" w:rsidRPr="00A261E1">
        <w:t>)</w:t>
      </w:r>
      <w:r w:rsidR="0071414A" w:rsidRPr="00A261E1">
        <w:tab/>
      </w:r>
      <w:r w:rsidR="0077540B" w:rsidRPr="00A261E1">
        <w:t>Applications</w:t>
      </w:r>
      <w:r w:rsidR="0071414A" w:rsidRPr="00A261E1">
        <w:t xml:space="preserve"> may be made to the Administrative Appeals Tribunal</w:t>
      </w:r>
      <w:r w:rsidR="0077540B" w:rsidRPr="00A261E1">
        <w:t xml:space="preserve"> for review of</w:t>
      </w:r>
      <w:r w:rsidR="0071414A" w:rsidRPr="00A261E1">
        <w:t xml:space="preserve"> reconsidered decision</w:t>
      </w:r>
      <w:r w:rsidR="0077540B" w:rsidRPr="00A261E1">
        <w:t>s</w:t>
      </w:r>
      <w:r w:rsidR="0071414A" w:rsidRPr="00A261E1">
        <w:t>.</w:t>
      </w:r>
    </w:p>
    <w:p w:rsidR="005C71F9" w:rsidRPr="00A261E1" w:rsidRDefault="005C71F9" w:rsidP="00A261E1">
      <w:pPr>
        <w:pStyle w:val="subsection"/>
      </w:pPr>
      <w:r w:rsidRPr="00A261E1">
        <w:tab/>
        <w:t>(8)</w:t>
      </w:r>
      <w:r w:rsidRPr="00A261E1">
        <w:tab/>
        <w:t xml:space="preserve">However, </w:t>
      </w:r>
      <w:r w:rsidR="00A261E1" w:rsidRPr="00A261E1">
        <w:t>subsection (</w:t>
      </w:r>
      <w:r w:rsidRPr="00A261E1">
        <w:t>7) applies only if a garn</w:t>
      </w:r>
      <w:r w:rsidR="00714F5B" w:rsidRPr="00A261E1">
        <w:t>ishee notice is given under subs</w:t>
      </w:r>
      <w:r w:rsidRPr="00A261E1">
        <w:t>ection</w:t>
      </w:r>
      <w:r w:rsidR="00A261E1" w:rsidRPr="00A261E1">
        <w:t> </w:t>
      </w:r>
      <w:r w:rsidRPr="00A261E1">
        <w:t>129AEG(1) in relation to the debt to which the reconsidered decision relates.</w:t>
      </w:r>
    </w:p>
    <w:p w:rsidR="005C71F9" w:rsidRPr="00A261E1" w:rsidRDefault="005C71F9" w:rsidP="00A261E1">
      <w:pPr>
        <w:pStyle w:val="subsection"/>
      </w:pPr>
      <w:r w:rsidRPr="00A261E1">
        <w:tab/>
        <w:t>(9)</w:t>
      </w:r>
      <w:r w:rsidRPr="00A261E1">
        <w:tab/>
        <w:t>Despite paragraph</w:t>
      </w:r>
      <w:r w:rsidR="00A261E1" w:rsidRPr="00A261E1">
        <w:t> </w:t>
      </w:r>
      <w:r w:rsidRPr="00A261E1">
        <w:t xml:space="preserve">29(1)(d) of the </w:t>
      </w:r>
      <w:r w:rsidRPr="00A261E1">
        <w:rPr>
          <w:i/>
        </w:rPr>
        <w:t>Administrative Appeals Tribunal Act 1975</w:t>
      </w:r>
      <w:r w:rsidRPr="00A261E1">
        <w:t>, if a garnishee notice is given under subsection</w:t>
      </w:r>
      <w:r w:rsidR="00A261E1" w:rsidRPr="00A261E1">
        <w:t> </w:t>
      </w:r>
      <w:r w:rsidRPr="00A261E1">
        <w:t xml:space="preserve">129AEG(1) in relation to the debt to which the reconsidered decision relates, an application mentioned in </w:t>
      </w:r>
      <w:r w:rsidR="00A261E1" w:rsidRPr="00A261E1">
        <w:t>subsection (</w:t>
      </w:r>
      <w:r w:rsidRPr="00A261E1">
        <w:t xml:space="preserve">7) of this section </w:t>
      </w:r>
      <w:r w:rsidR="00271E58" w:rsidRPr="00A261E1">
        <w:t>must</w:t>
      </w:r>
      <w:r w:rsidRPr="00A261E1">
        <w:t xml:space="preserve"> be made within the period of 28 days after the day the garnishee notice is given.</w:t>
      </w:r>
    </w:p>
    <w:p w:rsidR="0071414A" w:rsidRPr="00A261E1" w:rsidRDefault="0071414A" w:rsidP="00A261E1">
      <w:pPr>
        <w:pStyle w:val="subsection"/>
      </w:pPr>
      <w:r w:rsidRPr="00A261E1">
        <w:tab/>
      </w:r>
      <w:r w:rsidR="005C71F9" w:rsidRPr="00A261E1">
        <w:t>(10</w:t>
      </w:r>
      <w:r w:rsidRPr="00A261E1">
        <w:t>)</w:t>
      </w:r>
      <w:r w:rsidRPr="00A261E1">
        <w:tab/>
        <w:t>To avoid doubt:</w:t>
      </w:r>
    </w:p>
    <w:p w:rsidR="00D20158" w:rsidRPr="00A261E1" w:rsidRDefault="0071414A" w:rsidP="00A261E1">
      <w:pPr>
        <w:pStyle w:val="paragraph"/>
      </w:pPr>
      <w:r w:rsidRPr="00A261E1">
        <w:tab/>
        <w:t>(a)</w:t>
      </w:r>
      <w:r w:rsidRPr="00A261E1">
        <w:tab/>
      </w:r>
      <w:r w:rsidR="00D20158" w:rsidRPr="00A261E1">
        <w:t>a decision referred to in subsection</w:t>
      </w:r>
      <w:r w:rsidR="00A261E1" w:rsidRPr="00A261E1">
        <w:t> </w:t>
      </w:r>
      <w:r w:rsidR="00D20158" w:rsidRPr="00A261E1">
        <w:t>129A</w:t>
      </w:r>
      <w:r w:rsidR="008F3084" w:rsidRPr="00A261E1">
        <w:t>CA(2</w:t>
      </w:r>
      <w:r w:rsidR="00D20158" w:rsidRPr="00A261E1">
        <w:t xml:space="preserve">) may be reviewed </w:t>
      </w:r>
      <w:r w:rsidR="002234CA" w:rsidRPr="00A261E1">
        <w:t xml:space="preserve">by the CEO under </w:t>
      </w:r>
      <w:r w:rsidR="00A261E1" w:rsidRPr="00A261E1">
        <w:t>subsection (</w:t>
      </w:r>
      <w:r w:rsidR="002234CA" w:rsidRPr="00A261E1">
        <w:t>5)</w:t>
      </w:r>
      <w:r w:rsidR="00D20158" w:rsidRPr="00A261E1">
        <w:t xml:space="preserve"> </w:t>
      </w:r>
      <w:r w:rsidR="00EA6754" w:rsidRPr="00A261E1">
        <w:t xml:space="preserve">of this section </w:t>
      </w:r>
      <w:r w:rsidR="00D52B22" w:rsidRPr="00A261E1">
        <w:t>once only</w:t>
      </w:r>
      <w:r w:rsidRPr="00A261E1">
        <w:t>; and</w:t>
      </w:r>
    </w:p>
    <w:p w:rsidR="0071414A" w:rsidRPr="00A261E1" w:rsidRDefault="0071414A" w:rsidP="00A261E1">
      <w:pPr>
        <w:pStyle w:val="paragraph"/>
      </w:pPr>
      <w:r w:rsidRPr="00A261E1">
        <w:tab/>
        <w:t>(b)</w:t>
      </w:r>
      <w:r w:rsidRPr="00A261E1">
        <w:tab/>
        <w:t>a reconsidered decision takes effect:</w:t>
      </w:r>
    </w:p>
    <w:p w:rsidR="0071414A" w:rsidRPr="00A261E1" w:rsidRDefault="0071414A" w:rsidP="00A261E1">
      <w:pPr>
        <w:pStyle w:val="paragraphsub"/>
      </w:pPr>
      <w:r w:rsidRPr="00A261E1">
        <w:tab/>
        <w:t>(i)</w:t>
      </w:r>
      <w:r w:rsidRPr="00A261E1">
        <w:tab/>
        <w:t>on the day specified in the reconsidered decision; or</w:t>
      </w:r>
    </w:p>
    <w:p w:rsidR="0071414A" w:rsidRPr="00A261E1" w:rsidRDefault="0071414A" w:rsidP="00A261E1">
      <w:pPr>
        <w:pStyle w:val="paragraphsub"/>
      </w:pPr>
      <w:r w:rsidRPr="00A261E1">
        <w:tab/>
        <w:t>(ii)</w:t>
      </w:r>
      <w:r w:rsidRPr="00A261E1">
        <w:tab/>
        <w:t>if a day is not specified—on the day on which th</w:t>
      </w:r>
      <w:r w:rsidR="00846251" w:rsidRPr="00A261E1">
        <w:t>e reconsidered decision is made; and</w:t>
      </w:r>
    </w:p>
    <w:p w:rsidR="00846251" w:rsidRPr="00A261E1" w:rsidRDefault="00846251" w:rsidP="00A261E1">
      <w:pPr>
        <w:pStyle w:val="paragraph"/>
      </w:pPr>
      <w:r w:rsidRPr="00A261E1">
        <w:tab/>
        <w:t>(c)</w:t>
      </w:r>
      <w:r w:rsidRPr="00A261E1">
        <w:tab/>
        <w:t>a reconsidered decision may specify a percentage of zero for the purposes of subsection</w:t>
      </w:r>
      <w:r w:rsidR="00A261E1" w:rsidRPr="00A261E1">
        <w:t> </w:t>
      </w:r>
      <w:r w:rsidRPr="00A261E1">
        <w:t>129ACA(4).</w:t>
      </w:r>
    </w:p>
    <w:p w:rsidR="00ED7024" w:rsidRPr="00A261E1" w:rsidRDefault="00B23580" w:rsidP="00A261E1">
      <w:pPr>
        <w:pStyle w:val="ItemHead"/>
      </w:pPr>
      <w:r w:rsidRPr="00A261E1">
        <w:t>15</w:t>
      </w:r>
      <w:r w:rsidR="00ED7024" w:rsidRPr="00A261E1">
        <w:t xml:space="preserve">  Subsection</w:t>
      </w:r>
      <w:r w:rsidR="00A261E1" w:rsidRPr="00A261E1">
        <w:t> </w:t>
      </w:r>
      <w:r w:rsidR="00ED7024" w:rsidRPr="00A261E1">
        <w:t>129AEA(1)</w:t>
      </w:r>
    </w:p>
    <w:p w:rsidR="00ED7024" w:rsidRPr="00A261E1" w:rsidRDefault="00ED7024" w:rsidP="00A261E1">
      <w:pPr>
        <w:pStyle w:val="Item"/>
      </w:pPr>
      <w:r w:rsidRPr="00A261E1">
        <w:t xml:space="preserve">After “Chief Executive Medicare”, insert “(the </w:t>
      </w:r>
      <w:r w:rsidRPr="00A261E1">
        <w:rPr>
          <w:b/>
          <w:i/>
        </w:rPr>
        <w:t>CEO</w:t>
      </w:r>
      <w:r w:rsidRPr="00A261E1">
        <w:t>)”.</w:t>
      </w:r>
    </w:p>
    <w:p w:rsidR="005F7B03" w:rsidRPr="00A261E1" w:rsidRDefault="00B23580" w:rsidP="00A261E1">
      <w:pPr>
        <w:pStyle w:val="ItemHead"/>
      </w:pPr>
      <w:r w:rsidRPr="00A261E1">
        <w:t>16</w:t>
      </w:r>
      <w:r w:rsidR="00924F6A" w:rsidRPr="00A261E1">
        <w:t xml:space="preserve">  Paragraphs 12</w:t>
      </w:r>
      <w:r w:rsidR="005F7B03" w:rsidRPr="00A261E1">
        <w:t>9AEA(2)(e) and (3)(e)</w:t>
      </w:r>
    </w:p>
    <w:p w:rsidR="005F7B03" w:rsidRPr="00A261E1" w:rsidRDefault="005F7B03" w:rsidP="00A261E1">
      <w:pPr>
        <w:pStyle w:val="Item"/>
      </w:pPr>
      <w:r w:rsidRPr="00A261E1">
        <w:t>Omit “Chief Executive Medicare”, substitute “CEO”.</w:t>
      </w:r>
    </w:p>
    <w:p w:rsidR="004849E6" w:rsidRPr="00A261E1" w:rsidRDefault="00B23580" w:rsidP="00A261E1">
      <w:pPr>
        <w:pStyle w:val="ItemHead"/>
      </w:pPr>
      <w:r w:rsidRPr="00A261E1">
        <w:t>17</w:t>
      </w:r>
      <w:r w:rsidR="004849E6" w:rsidRPr="00A261E1">
        <w:t xml:space="preserve">  At the end of section</w:t>
      </w:r>
      <w:r w:rsidR="00A261E1" w:rsidRPr="00A261E1">
        <w:t> </w:t>
      </w:r>
      <w:r w:rsidR="004849E6" w:rsidRPr="00A261E1">
        <w:t>129AEA</w:t>
      </w:r>
    </w:p>
    <w:p w:rsidR="004849E6" w:rsidRPr="00A261E1" w:rsidRDefault="004849E6" w:rsidP="00A261E1">
      <w:pPr>
        <w:pStyle w:val="Item"/>
      </w:pPr>
      <w:r w:rsidRPr="00A261E1">
        <w:t>Add:</w:t>
      </w:r>
    </w:p>
    <w:p w:rsidR="004849E6" w:rsidRPr="00A261E1" w:rsidRDefault="004849E6" w:rsidP="00A261E1">
      <w:pPr>
        <w:pStyle w:val="SubsectionHead"/>
      </w:pPr>
      <w:r w:rsidRPr="00A261E1">
        <w:t>Subsection</w:t>
      </w:r>
      <w:r w:rsidR="00A261E1" w:rsidRPr="00A261E1">
        <w:t> </w:t>
      </w:r>
      <w:r w:rsidRPr="00A261E1">
        <w:t>129ACA(2) applies</w:t>
      </w:r>
    </w:p>
    <w:p w:rsidR="004849E6" w:rsidRPr="00A261E1" w:rsidRDefault="00D20047" w:rsidP="00A261E1">
      <w:pPr>
        <w:pStyle w:val="subsection"/>
      </w:pPr>
      <w:r w:rsidRPr="00A261E1">
        <w:tab/>
        <w:t>(4</w:t>
      </w:r>
      <w:r w:rsidR="004849E6" w:rsidRPr="00A261E1">
        <w:t>)</w:t>
      </w:r>
      <w:r w:rsidR="004849E6" w:rsidRPr="00A261E1">
        <w:tab/>
        <w:t>A person is liable for an administrative penalty in respect of a professional service if:</w:t>
      </w:r>
    </w:p>
    <w:p w:rsidR="004849E6" w:rsidRPr="00A261E1" w:rsidRDefault="004849E6" w:rsidP="00A261E1">
      <w:pPr>
        <w:pStyle w:val="paragraph"/>
      </w:pPr>
      <w:r w:rsidRPr="00A261E1">
        <w:tab/>
        <w:t>(a)</w:t>
      </w:r>
      <w:r w:rsidRPr="00A261E1">
        <w:tab/>
        <w:t>the C</w:t>
      </w:r>
      <w:r w:rsidR="00ED7024" w:rsidRPr="00A261E1">
        <w:t>EO</w:t>
      </w:r>
      <w:r w:rsidRPr="00A261E1">
        <w:t xml:space="preserve"> has made a determina</w:t>
      </w:r>
      <w:r w:rsidR="00DC37CA" w:rsidRPr="00A261E1">
        <w:t>tion under subsection</w:t>
      </w:r>
      <w:r w:rsidR="00A261E1" w:rsidRPr="00A261E1">
        <w:t> </w:t>
      </w:r>
      <w:r w:rsidR="00DC37CA" w:rsidRPr="00A261E1">
        <w:t>129ACA(2)</w:t>
      </w:r>
      <w:r w:rsidR="00973F7A" w:rsidRPr="00A261E1">
        <w:t xml:space="preserve"> in r</w:t>
      </w:r>
      <w:r w:rsidR="00272EC2" w:rsidRPr="00A261E1">
        <w:t>elation to a recoverable amount</w:t>
      </w:r>
      <w:r w:rsidR="00032DF2" w:rsidRPr="00A261E1">
        <w:t xml:space="preserve"> in respect of the service</w:t>
      </w:r>
      <w:r w:rsidR="00973F7A" w:rsidRPr="00A261E1">
        <w:t>; and</w:t>
      </w:r>
    </w:p>
    <w:p w:rsidR="004849E6" w:rsidRPr="00A261E1" w:rsidRDefault="00973F7A" w:rsidP="00A261E1">
      <w:pPr>
        <w:pStyle w:val="paragraph"/>
      </w:pPr>
      <w:r w:rsidRPr="00A261E1">
        <w:tab/>
        <w:t>(b)</w:t>
      </w:r>
      <w:r w:rsidRPr="00A261E1">
        <w:tab/>
        <w:t xml:space="preserve">notice has been served on the </w:t>
      </w:r>
      <w:r w:rsidR="00D34CA1" w:rsidRPr="00A261E1">
        <w:t>person</w:t>
      </w:r>
      <w:r w:rsidR="00ED7024" w:rsidRPr="00A261E1">
        <w:t xml:space="preserve"> (as mentioned in subsection</w:t>
      </w:r>
      <w:r w:rsidR="00A261E1" w:rsidRPr="00A261E1">
        <w:t> </w:t>
      </w:r>
      <w:r w:rsidR="00ED7024" w:rsidRPr="00A261E1">
        <w:t>129ACA(5))</w:t>
      </w:r>
      <w:r w:rsidRPr="00A261E1">
        <w:t xml:space="preserve"> claiming </w:t>
      </w:r>
      <w:r w:rsidR="00D34CA1" w:rsidRPr="00A261E1">
        <w:t xml:space="preserve">the </w:t>
      </w:r>
      <w:r w:rsidRPr="00A261E1">
        <w:t xml:space="preserve">shared amount </w:t>
      </w:r>
      <w:r w:rsidR="00D34CA1" w:rsidRPr="00A261E1">
        <w:t>or remaining amount (as the case may be)</w:t>
      </w:r>
      <w:r w:rsidRPr="00A261E1">
        <w:t xml:space="preserve"> </w:t>
      </w:r>
      <w:r w:rsidR="00272EC2" w:rsidRPr="00A261E1">
        <w:t xml:space="preserve">of that recoverable amount </w:t>
      </w:r>
      <w:r w:rsidRPr="00A261E1">
        <w:t xml:space="preserve">as </w:t>
      </w:r>
      <w:r w:rsidR="00D34CA1" w:rsidRPr="00A261E1">
        <w:t>a debt</w:t>
      </w:r>
      <w:r w:rsidRPr="00A261E1">
        <w:t xml:space="preserve"> due to the Commonwealth; and</w:t>
      </w:r>
    </w:p>
    <w:p w:rsidR="004849E6" w:rsidRPr="00A261E1" w:rsidRDefault="004849E6" w:rsidP="00A261E1">
      <w:pPr>
        <w:pStyle w:val="paragraph"/>
      </w:pPr>
      <w:r w:rsidRPr="00A261E1">
        <w:tab/>
        <w:t>(</w:t>
      </w:r>
      <w:r w:rsidR="00ED7024" w:rsidRPr="00A261E1">
        <w:t>c</w:t>
      </w:r>
      <w:r w:rsidRPr="00A261E1">
        <w:t>)</w:t>
      </w:r>
      <w:r w:rsidRPr="00A261E1">
        <w:tab/>
        <w:t xml:space="preserve">the </w:t>
      </w:r>
      <w:r w:rsidR="00973F7A" w:rsidRPr="00A261E1">
        <w:t>recoverable</w:t>
      </w:r>
      <w:r w:rsidRPr="00A261E1">
        <w:t xml:space="preserve"> amount is more than:</w:t>
      </w:r>
    </w:p>
    <w:p w:rsidR="004849E6" w:rsidRPr="00A261E1" w:rsidRDefault="004849E6" w:rsidP="00A261E1">
      <w:pPr>
        <w:pStyle w:val="paragraphsub"/>
      </w:pPr>
      <w:r w:rsidRPr="00A261E1">
        <w:tab/>
        <w:t>(i)</w:t>
      </w:r>
      <w:r w:rsidRPr="00A261E1">
        <w:tab/>
        <w:t>$2,500; or</w:t>
      </w:r>
    </w:p>
    <w:p w:rsidR="004849E6" w:rsidRPr="00A261E1" w:rsidRDefault="004849E6" w:rsidP="00A261E1">
      <w:pPr>
        <w:pStyle w:val="paragraphsub"/>
      </w:pPr>
      <w:r w:rsidRPr="00A261E1">
        <w:tab/>
        <w:t>(ii)</w:t>
      </w:r>
      <w:r w:rsidRPr="00A261E1">
        <w:tab/>
        <w:t>if a higher amount is prescribed by the regulations—that higher amount.</w:t>
      </w:r>
    </w:p>
    <w:p w:rsidR="004F75A3" w:rsidRPr="00A261E1" w:rsidRDefault="00B23580" w:rsidP="00A261E1">
      <w:pPr>
        <w:pStyle w:val="ItemHead"/>
      </w:pPr>
      <w:r w:rsidRPr="00A261E1">
        <w:t>18</w:t>
      </w:r>
      <w:r w:rsidR="004F75A3" w:rsidRPr="00A261E1">
        <w:t xml:space="preserve">  Subsection</w:t>
      </w:r>
      <w:r w:rsidR="00A261E1" w:rsidRPr="00A261E1">
        <w:t> </w:t>
      </w:r>
      <w:r w:rsidR="004F75A3" w:rsidRPr="00A261E1">
        <w:t>129AEB(2)</w:t>
      </w:r>
    </w:p>
    <w:p w:rsidR="004F75A3" w:rsidRPr="00A261E1" w:rsidRDefault="004F75A3" w:rsidP="00A261E1">
      <w:pPr>
        <w:pStyle w:val="Item"/>
      </w:pPr>
      <w:r w:rsidRPr="00A261E1">
        <w:t>Omit “</w:t>
      </w:r>
      <w:r w:rsidR="000949C9" w:rsidRPr="00A261E1">
        <w:t>and (4)</w:t>
      </w:r>
      <w:r w:rsidRPr="00A261E1">
        <w:t xml:space="preserve">”, </w:t>
      </w:r>
      <w:r w:rsidR="00B6683B" w:rsidRPr="00A261E1">
        <w:t xml:space="preserve">substitute </w:t>
      </w:r>
      <w:r w:rsidRPr="00A261E1">
        <w:t>“</w:t>
      </w:r>
      <w:r w:rsidR="000949C9" w:rsidRPr="00A261E1">
        <w:t>, (4) and (5)</w:t>
      </w:r>
      <w:r w:rsidRPr="00A261E1">
        <w:t>”.</w:t>
      </w:r>
    </w:p>
    <w:p w:rsidR="00D20047" w:rsidRPr="00A261E1" w:rsidRDefault="00B23580" w:rsidP="00A261E1">
      <w:pPr>
        <w:pStyle w:val="ItemHead"/>
      </w:pPr>
      <w:r w:rsidRPr="00A261E1">
        <w:t>19</w:t>
      </w:r>
      <w:r w:rsidR="00D20047" w:rsidRPr="00A261E1">
        <w:t xml:space="preserve">  At the end of subsection</w:t>
      </w:r>
      <w:r w:rsidR="00A261E1" w:rsidRPr="00A261E1">
        <w:t> </w:t>
      </w:r>
      <w:r w:rsidR="00D20047" w:rsidRPr="00A261E1">
        <w:t>129AEB(2)</w:t>
      </w:r>
    </w:p>
    <w:p w:rsidR="00D20047" w:rsidRPr="00A261E1" w:rsidRDefault="00D20047" w:rsidP="00A261E1">
      <w:pPr>
        <w:pStyle w:val="Item"/>
      </w:pPr>
      <w:r w:rsidRPr="00A261E1">
        <w:t>Add:</w:t>
      </w:r>
    </w:p>
    <w:p w:rsidR="00D20047" w:rsidRPr="00A261E1" w:rsidRDefault="00D20047" w:rsidP="00A261E1">
      <w:pPr>
        <w:pStyle w:val="paragraph"/>
      </w:pPr>
      <w:r w:rsidRPr="00A261E1">
        <w:tab/>
        <w:t>; (d)</w:t>
      </w:r>
      <w:r w:rsidRPr="00A261E1">
        <w:tab/>
        <w:t>the recoverable amount referred to in paragraph</w:t>
      </w:r>
      <w:r w:rsidR="00A261E1" w:rsidRPr="00A261E1">
        <w:t> </w:t>
      </w:r>
      <w:r w:rsidRPr="00A261E1">
        <w:t>129AEA(4)(a).</w:t>
      </w:r>
    </w:p>
    <w:p w:rsidR="00ED7024" w:rsidRPr="00A261E1" w:rsidRDefault="00B23580" w:rsidP="00A261E1">
      <w:pPr>
        <w:pStyle w:val="ItemHead"/>
      </w:pPr>
      <w:r w:rsidRPr="00A261E1">
        <w:t>20</w:t>
      </w:r>
      <w:r w:rsidR="00ED7024" w:rsidRPr="00A261E1">
        <w:t xml:space="preserve">  Subsection</w:t>
      </w:r>
      <w:r w:rsidR="00A261E1" w:rsidRPr="00A261E1">
        <w:t> </w:t>
      </w:r>
      <w:r w:rsidR="00ED7024" w:rsidRPr="00A261E1">
        <w:t>129AEB(3) (table)</w:t>
      </w:r>
    </w:p>
    <w:p w:rsidR="00ED7024" w:rsidRPr="00A261E1" w:rsidRDefault="00ED7024" w:rsidP="00A261E1">
      <w:pPr>
        <w:pStyle w:val="Item"/>
      </w:pPr>
      <w:r w:rsidRPr="00A261E1">
        <w:t>After “129AAI(1)” (wherever</w:t>
      </w:r>
      <w:r w:rsidR="00740AC9" w:rsidRPr="00A261E1">
        <w:t xml:space="preserve"> occurring), insert “or 129ACA(3</w:t>
      </w:r>
      <w:r w:rsidRPr="00A261E1">
        <w:t>)”.</w:t>
      </w:r>
    </w:p>
    <w:p w:rsidR="00ED7024" w:rsidRPr="00A261E1" w:rsidRDefault="00B23580" w:rsidP="00A261E1">
      <w:pPr>
        <w:pStyle w:val="ItemHead"/>
      </w:pPr>
      <w:r w:rsidRPr="00A261E1">
        <w:t>21</w:t>
      </w:r>
      <w:r w:rsidR="00ED7024" w:rsidRPr="00A261E1">
        <w:t xml:space="preserve">  </w:t>
      </w:r>
      <w:r w:rsidR="005F7B03" w:rsidRPr="00A261E1">
        <w:t>Paragraph</w:t>
      </w:r>
      <w:r w:rsidR="0046652C" w:rsidRPr="00A261E1">
        <w:t xml:space="preserve"> </w:t>
      </w:r>
      <w:r w:rsidR="00ED7024" w:rsidRPr="00A261E1">
        <w:t>129AEB(4)</w:t>
      </w:r>
      <w:r w:rsidR="005F7B03" w:rsidRPr="00A261E1">
        <w:t>(a)</w:t>
      </w:r>
    </w:p>
    <w:p w:rsidR="00ED7024" w:rsidRPr="00A261E1" w:rsidRDefault="00ED7024" w:rsidP="00A261E1">
      <w:pPr>
        <w:pStyle w:val="Item"/>
      </w:pPr>
      <w:r w:rsidRPr="00A261E1">
        <w:t>After “section</w:t>
      </w:r>
      <w:r w:rsidR="00A261E1" w:rsidRPr="00A261E1">
        <w:t> </w:t>
      </w:r>
      <w:r w:rsidRPr="00A261E1">
        <w:t>129AAD”, insert “</w:t>
      </w:r>
      <w:r w:rsidR="005F7B03" w:rsidRPr="00A261E1">
        <w:t xml:space="preserve">or </w:t>
      </w:r>
      <w:r w:rsidRPr="00A261E1">
        <w:t>subsection</w:t>
      </w:r>
      <w:r w:rsidR="00A261E1" w:rsidRPr="00A261E1">
        <w:t> </w:t>
      </w:r>
      <w:r w:rsidRPr="00A261E1">
        <w:t>129ACA(7)”.</w:t>
      </w:r>
    </w:p>
    <w:p w:rsidR="00C56814" w:rsidRPr="00A261E1" w:rsidRDefault="00B23580" w:rsidP="00A261E1">
      <w:pPr>
        <w:pStyle w:val="ItemHead"/>
      </w:pPr>
      <w:r w:rsidRPr="00A261E1">
        <w:t>22</w:t>
      </w:r>
      <w:r w:rsidR="00C56814" w:rsidRPr="00A261E1">
        <w:t xml:space="preserve">  </w:t>
      </w:r>
      <w:r w:rsidR="000073D9" w:rsidRPr="00A261E1">
        <w:t>After subsection</w:t>
      </w:r>
      <w:r w:rsidR="00A261E1" w:rsidRPr="00A261E1">
        <w:t> </w:t>
      </w:r>
      <w:r w:rsidR="00C56814" w:rsidRPr="00A261E1">
        <w:t>129AEB(</w:t>
      </w:r>
      <w:r w:rsidR="000949C9" w:rsidRPr="00A261E1">
        <w:t>4</w:t>
      </w:r>
      <w:r w:rsidR="000073D9" w:rsidRPr="00A261E1">
        <w:t>)</w:t>
      </w:r>
    </w:p>
    <w:p w:rsidR="00C56814" w:rsidRPr="00A261E1" w:rsidRDefault="000073D9" w:rsidP="00A261E1">
      <w:pPr>
        <w:pStyle w:val="Item"/>
      </w:pPr>
      <w:r w:rsidRPr="00A261E1">
        <w:t>Insert:</w:t>
      </w:r>
    </w:p>
    <w:p w:rsidR="00DE0D1B" w:rsidRPr="00A261E1" w:rsidRDefault="00DE0D1B" w:rsidP="00A261E1">
      <w:pPr>
        <w:pStyle w:val="SubsectionHead"/>
      </w:pPr>
      <w:r w:rsidRPr="00A261E1">
        <w:t>Shared debt determinations</w:t>
      </w:r>
    </w:p>
    <w:p w:rsidR="00DE0D1B" w:rsidRPr="00A261E1" w:rsidRDefault="000949C9" w:rsidP="00A261E1">
      <w:pPr>
        <w:pStyle w:val="subsection"/>
      </w:pPr>
      <w:r w:rsidRPr="00A261E1">
        <w:tab/>
        <w:t>(5</w:t>
      </w:r>
      <w:r w:rsidR="00DE0D1B" w:rsidRPr="00A261E1">
        <w:t>)</w:t>
      </w:r>
      <w:r w:rsidR="00DE0D1B" w:rsidRPr="00A261E1">
        <w:tab/>
        <w:t>If the administrative penalty is in respect of a professional service for which a determination has been made under subsection</w:t>
      </w:r>
      <w:r w:rsidR="00A261E1" w:rsidRPr="00A261E1">
        <w:t> </w:t>
      </w:r>
      <w:r w:rsidR="00DE0D1B" w:rsidRPr="00A261E1">
        <w:t>129ACA(2):</w:t>
      </w:r>
    </w:p>
    <w:p w:rsidR="00DE0D1B" w:rsidRPr="00A261E1" w:rsidRDefault="00DE0D1B" w:rsidP="00A261E1">
      <w:pPr>
        <w:pStyle w:val="paragraph"/>
      </w:pPr>
      <w:r w:rsidRPr="00A261E1">
        <w:tab/>
        <w:t>(a)</w:t>
      </w:r>
      <w:r w:rsidRPr="00A261E1">
        <w:tab/>
        <w:t xml:space="preserve">apply </w:t>
      </w:r>
      <w:r w:rsidR="00A261E1" w:rsidRPr="00A261E1">
        <w:t>subsections (</w:t>
      </w:r>
      <w:r w:rsidRPr="00A261E1">
        <w:t>3) and (4) in relation to the primary debtor and not the secondary debtor; and</w:t>
      </w:r>
    </w:p>
    <w:p w:rsidR="00DE0D1B" w:rsidRPr="00A261E1" w:rsidRDefault="00DE0D1B" w:rsidP="00A261E1">
      <w:pPr>
        <w:pStyle w:val="paragraph"/>
      </w:pPr>
      <w:r w:rsidRPr="00A261E1">
        <w:tab/>
        <w:t>(b)</w:t>
      </w:r>
      <w:r w:rsidRPr="00A261E1">
        <w:tab/>
        <w:t xml:space="preserve">apportion the base penalty amount calculated in accordance with </w:t>
      </w:r>
      <w:r w:rsidR="00A261E1" w:rsidRPr="00A261E1">
        <w:t>paragraph (</w:t>
      </w:r>
      <w:r w:rsidRPr="00A261E1">
        <w:t xml:space="preserve">a) of this subsection between the primary debtor and secondary debtor in the same way as the recoverable amount in respect of the professional service was apportioned in accordance with </w:t>
      </w:r>
      <w:r w:rsidR="00CC44D9" w:rsidRPr="00A261E1">
        <w:t>the determination made under subsection</w:t>
      </w:r>
      <w:r w:rsidR="00A261E1" w:rsidRPr="00A261E1">
        <w:t> </w:t>
      </w:r>
      <w:r w:rsidRPr="00A261E1">
        <w:t>129ACA(2).</w:t>
      </w:r>
    </w:p>
    <w:p w:rsidR="00B7641B" w:rsidRPr="00A261E1" w:rsidRDefault="00B23580" w:rsidP="00A261E1">
      <w:pPr>
        <w:pStyle w:val="ItemHead"/>
      </w:pPr>
      <w:r w:rsidRPr="00A261E1">
        <w:t>23</w:t>
      </w:r>
      <w:r w:rsidR="00B7641B" w:rsidRPr="00A261E1">
        <w:t xml:space="preserve">  S</w:t>
      </w:r>
      <w:r w:rsidR="004F7508" w:rsidRPr="00A261E1">
        <w:t>ubs</w:t>
      </w:r>
      <w:r w:rsidR="00B7641B" w:rsidRPr="00A261E1">
        <w:t>ection</w:t>
      </w:r>
      <w:r w:rsidR="00A261E1" w:rsidRPr="00A261E1">
        <w:t> </w:t>
      </w:r>
      <w:r w:rsidR="00B7641B" w:rsidRPr="00A261E1">
        <w:t>129AEC</w:t>
      </w:r>
      <w:r w:rsidR="004F7508" w:rsidRPr="00A261E1">
        <w:t>(1)</w:t>
      </w:r>
    </w:p>
    <w:p w:rsidR="00B7641B" w:rsidRPr="00A261E1" w:rsidRDefault="00B7641B" w:rsidP="00A261E1">
      <w:pPr>
        <w:pStyle w:val="Item"/>
      </w:pPr>
      <w:r w:rsidRPr="00A261E1">
        <w:t>After “129AC”, insert “or 129ACA”.</w:t>
      </w:r>
    </w:p>
    <w:p w:rsidR="00A10A52" w:rsidRPr="00A261E1" w:rsidRDefault="00B23580" w:rsidP="00A261E1">
      <w:pPr>
        <w:pStyle w:val="ItemHead"/>
      </w:pPr>
      <w:r w:rsidRPr="00A261E1">
        <w:t>24</w:t>
      </w:r>
      <w:r w:rsidR="00A10A52" w:rsidRPr="00A261E1">
        <w:t xml:space="preserve">  Subsections</w:t>
      </w:r>
      <w:r w:rsidR="00A261E1" w:rsidRPr="00A261E1">
        <w:t> </w:t>
      </w:r>
      <w:r w:rsidR="00A10A52" w:rsidRPr="00A261E1">
        <w:t>129AECA(1), (2)</w:t>
      </w:r>
      <w:r w:rsidR="00BA3C2D" w:rsidRPr="00A261E1">
        <w:t xml:space="preserve">, </w:t>
      </w:r>
      <w:r w:rsidR="00A10A52" w:rsidRPr="00A261E1">
        <w:t>(3)</w:t>
      </w:r>
      <w:r w:rsidR="00BA3C2D" w:rsidRPr="00A261E1">
        <w:t xml:space="preserve"> and (4)</w:t>
      </w:r>
    </w:p>
    <w:p w:rsidR="00A10A52" w:rsidRPr="00A261E1" w:rsidRDefault="00A10A52" w:rsidP="00A261E1">
      <w:pPr>
        <w:pStyle w:val="Item"/>
      </w:pPr>
      <w:r w:rsidRPr="00A261E1">
        <w:t>After “subsection</w:t>
      </w:r>
      <w:r w:rsidR="00A261E1" w:rsidRPr="00A261E1">
        <w:t> </w:t>
      </w:r>
      <w:r w:rsidR="000558AE" w:rsidRPr="00A261E1">
        <w:t>129AAI(4)”, insert “or 129ACA(5</w:t>
      </w:r>
      <w:r w:rsidRPr="00A261E1">
        <w:t>)”.</w:t>
      </w:r>
    </w:p>
    <w:p w:rsidR="00FB74E3" w:rsidRPr="00A261E1" w:rsidRDefault="00B23580" w:rsidP="00A261E1">
      <w:pPr>
        <w:pStyle w:val="ItemHead"/>
      </w:pPr>
      <w:r w:rsidRPr="00A261E1">
        <w:t>25</w:t>
      </w:r>
      <w:r w:rsidR="00FB74E3" w:rsidRPr="00A261E1">
        <w:t xml:space="preserve">  After paragraph</w:t>
      </w:r>
      <w:r w:rsidR="00A261E1" w:rsidRPr="00A261E1">
        <w:t> </w:t>
      </w:r>
      <w:r w:rsidR="00FB74E3" w:rsidRPr="00A261E1">
        <w:t>129AEF(1)(a)</w:t>
      </w:r>
    </w:p>
    <w:p w:rsidR="00FB74E3" w:rsidRPr="00A261E1" w:rsidRDefault="00FB74E3" w:rsidP="00A261E1">
      <w:pPr>
        <w:pStyle w:val="Item"/>
      </w:pPr>
      <w:r w:rsidRPr="00A261E1">
        <w:t>Insert:</w:t>
      </w:r>
    </w:p>
    <w:p w:rsidR="00FB74E3" w:rsidRPr="00A261E1" w:rsidRDefault="00FB74E3" w:rsidP="00A261E1">
      <w:pPr>
        <w:pStyle w:val="paragraph"/>
      </w:pPr>
      <w:r w:rsidRPr="00A261E1">
        <w:tab/>
        <w:t>(aa)</w:t>
      </w:r>
      <w:r w:rsidRPr="00A261E1">
        <w:tab/>
        <w:t>an amount under paragraph</w:t>
      </w:r>
      <w:r w:rsidR="00A261E1" w:rsidRPr="00A261E1">
        <w:t> </w:t>
      </w:r>
      <w:r w:rsidRPr="00A261E1">
        <w:t xml:space="preserve">129ACA(3)(b) or (c) where any </w:t>
      </w:r>
      <w:r w:rsidR="004F7508" w:rsidRPr="00A261E1">
        <w:t xml:space="preserve">rights of review </w:t>
      </w:r>
      <w:r w:rsidR="004D6F2B" w:rsidRPr="00A261E1">
        <w:t xml:space="preserve">by the CEO under </w:t>
      </w:r>
      <w:r w:rsidRPr="00A261E1">
        <w:t>section</w:t>
      </w:r>
      <w:r w:rsidR="00A261E1" w:rsidRPr="00A261E1">
        <w:t> </w:t>
      </w:r>
      <w:r w:rsidRPr="00A261E1">
        <w:t xml:space="preserve">129ACB have </w:t>
      </w:r>
      <w:r w:rsidR="000D52C9" w:rsidRPr="00A261E1">
        <w:t>been exhausted or have expired;</w:t>
      </w:r>
    </w:p>
    <w:p w:rsidR="001355B8" w:rsidRPr="00A261E1" w:rsidRDefault="00B23580" w:rsidP="00A261E1">
      <w:pPr>
        <w:pStyle w:val="ItemHead"/>
      </w:pPr>
      <w:r w:rsidRPr="00A261E1">
        <w:t>26</w:t>
      </w:r>
      <w:r w:rsidR="001355B8" w:rsidRPr="00A261E1">
        <w:t xml:space="preserve">  Subsection</w:t>
      </w:r>
      <w:r w:rsidR="00A261E1" w:rsidRPr="00A261E1">
        <w:t> </w:t>
      </w:r>
      <w:r w:rsidR="001355B8" w:rsidRPr="00A261E1">
        <w:t>129AEG(1)</w:t>
      </w:r>
    </w:p>
    <w:p w:rsidR="001355B8" w:rsidRPr="00A261E1" w:rsidRDefault="001355B8" w:rsidP="00A261E1">
      <w:pPr>
        <w:pStyle w:val="Item"/>
      </w:pPr>
      <w:r w:rsidRPr="00A261E1">
        <w:t>After “paragraph</w:t>
      </w:r>
      <w:r w:rsidR="00A261E1" w:rsidRPr="00A261E1">
        <w:t> </w:t>
      </w:r>
      <w:r w:rsidRPr="00A261E1">
        <w:t>129AEF(1)(a)”, insert “, (aa)”.</w:t>
      </w:r>
    </w:p>
    <w:p w:rsidR="003E7E37" w:rsidRPr="00A261E1" w:rsidRDefault="00B23580" w:rsidP="00A261E1">
      <w:pPr>
        <w:pStyle w:val="ItemHead"/>
      </w:pPr>
      <w:r w:rsidRPr="00A261E1">
        <w:t>27</w:t>
      </w:r>
      <w:r w:rsidR="003E7E37" w:rsidRPr="00A261E1">
        <w:t xml:space="preserve">  Application provision</w:t>
      </w:r>
    </w:p>
    <w:p w:rsidR="00313893" w:rsidRPr="00A261E1" w:rsidRDefault="003E7E37" w:rsidP="00A261E1">
      <w:pPr>
        <w:pStyle w:val="Item"/>
      </w:pPr>
      <w:r w:rsidRPr="00A261E1">
        <w:t>The amendments made by this Schedule apply in relation to</w:t>
      </w:r>
      <w:r w:rsidR="00E20406" w:rsidRPr="00A261E1">
        <w:t xml:space="preserve"> </w:t>
      </w:r>
      <w:r w:rsidR="00313893" w:rsidRPr="00A261E1">
        <w:t>an amount</w:t>
      </w:r>
      <w:r w:rsidR="00E20406" w:rsidRPr="00A261E1">
        <w:t xml:space="preserve"> </w:t>
      </w:r>
      <w:r w:rsidRPr="00A261E1">
        <w:t xml:space="preserve">paid, purportedly by way of benefit or payment under the </w:t>
      </w:r>
      <w:r w:rsidRPr="00A261E1">
        <w:rPr>
          <w:i/>
        </w:rPr>
        <w:t>Health Insurance</w:t>
      </w:r>
      <w:r w:rsidR="00E20406" w:rsidRPr="00A261E1">
        <w:rPr>
          <w:i/>
        </w:rPr>
        <w:t xml:space="preserve"> Act 1973</w:t>
      </w:r>
      <w:r w:rsidR="00313893" w:rsidRPr="00A261E1">
        <w:t xml:space="preserve"> if:</w:t>
      </w:r>
    </w:p>
    <w:p w:rsidR="00E375C3" w:rsidRPr="00A261E1" w:rsidRDefault="00E375C3" w:rsidP="00A261E1">
      <w:pPr>
        <w:pStyle w:val="paragraph"/>
      </w:pPr>
      <w:r w:rsidRPr="00A261E1">
        <w:tab/>
        <w:t>(a)</w:t>
      </w:r>
      <w:r w:rsidRPr="00A261E1">
        <w:tab/>
        <w:t xml:space="preserve">the amount is paid </w:t>
      </w:r>
      <w:r w:rsidR="00E20406" w:rsidRPr="00A261E1">
        <w:t>on or after 1</w:t>
      </w:r>
      <w:r w:rsidR="00A261E1" w:rsidRPr="00A261E1">
        <w:t> </w:t>
      </w:r>
      <w:r w:rsidR="00E20406" w:rsidRPr="00A261E1">
        <w:t>July 2018</w:t>
      </w:r>
      <w:r w:rsidRPr="00A261E1">
        <w:t>; and</w:t>
      </w:r>
    </w:p>
    <w:p w:rsidR="00E918EC" w:rsidRPr="00A261E1" w:rsidRDefault="00E375C3" w:rsidP="00A261E1">
      <w:pPr>
        <w:pStyle w:val="paragraph"/>
      </w:pPr>
      <w:r w:rsidRPr="00A261E1">
        <w:tab/>
        <w:t>(b)</w:t>
      </w:r>
      <w:r w:rsidRPr="00A261E1">
        <w:tab/>
      </w:r>
      <w:r w:rsidR="00461489" w:rsidRPr="00A261E1">
        <w:t>none of the following has</w:t>
      </w:r>
      <w:r w:rsidR="00E918EC" w:rsidRPr="00A261E1">
        <w:t xml:space="preserve"> been given in relation to the amount before the commencement of this item:</w:t>
      </w:r>
    </w:p>
    <w:p w:rsidR="00E918EC" w:rsidRPr="00A261E1" w:rsidRDefault="00461489" w:rsidP="00A261E1">
      <w:pPr>
        <w:pStyle w:val="paragraphsub"/>
      </w:pPr>
      <w:r w:rsidRPr="00A261E1">
        <w:tab/>
        <w:t>(i)</w:t>
      </w:r>
      <w:r w:rsidRPr="00A261E1">
        <w:tab/>
        <w:t>a notice under subsection</w:t>
      </w:r>
      <w:r w:rsidR="00A261E1" w:rsidRPr="00A261E1">
        <w:t> </w:t>
      </w:r>
      <w:r w:rsidRPr="00A261E1">
        <w:t>129AAD(2</w:t>
      </w:r>
      <w:r w:rsidR="00E918EC" w:rsidRPr="00A261E1">
        <w:t>) of that Act;</w:t>
      </w:r>
    </w:p>
    <w:p w:rsidR="00E918EC" w:rsidRPr="00A261E1" w:rsidRDefault="00E918EC" w:rsidP="00A261E1">
      <w:pPr>
        <w:pStyle w:val="paragraphsub"/>
      </w:pPr>
      <w:r w:rsidRPr="00A261E1">
        <w:tab/>
        <w:t>(ii)</w:t>
      </w:r>
      <w:r w:rsidRPr="00A261E1">
        <w:tab/>
        <w:t xml:space="preserve">a </w:t>
      </w:r>
      <w:r w:rsidR="00461489" w:rsidRPr="00A261E1">
        <w:t>request under subsection</w:t>
      </w:r>
      <w:r w:rsidR="00A261E1" w:rsidRPr="00A261E1">
        <w:t> </w:t>
      </w:r>
      <w:r w:rsidR="00461489" w:rsidRPr="00A261E1">
        <w:t>129AAD(3</w:t>
      </w:r>
      <w:r w:rsidRPr="00A261E1">
        <w:t>) of that Act;</w:t>
      </w:r>
    </w:p>
    <w:p w:rsidR="00E918EC" w:rsidRPr="00A261E1" w:rsidRDefault="00E918EC" w:rsidP="00A261E1">
      <w:pPr>
        <w:pStyle w:val="paragraphsub"/>
      </w:pPr>
      <w:r w:rsidRPr="00A261E1">
        <w:tab/>
        <w:t>(iii)</w:t>
      </w:r>
      <w:r w:rsidRPr="00A261E1">
        <w:tab/>
        <w:t>a notice under subsection</w:t>
      </w:r>
      <w:r w:rsidR="00A261E1" w:rsidRPr="00A261E1">
        <w:t> </w:t>
      </w:r>
      <w:r w:rsidRPr="00A261E1">
        <w:t>129AAI(1) of that Act.</w:t>
      </w:r>
    </w:p>
    <w:p w:rsidR="00D80684" w:rsidRPr="00A261E1" w:rsidRDefault="00B23580" w:rsidP="00A261E1">
      <w:pPr>
        <w:pStyle w:val="ItemHead"/>
      </w:pPr>
      <w:r w:rsidRPr="00A261E1">
        <w:t>28</w:t>
      </w:r>
      <w:r w:rsidR="00D80684" w:rsidRPr="00A261E1">
        <w:t xml:space="preserve">  Saving provision</w:t>
      </w:r>
    </w:p>
    <w:p w:rsidR="00D80684" w:rsidRPr="00A261E1" w:rsidRDefault="00D80684" w:rsidP="00A261E1">
      <w:pPr>
        <w:pStyle w:val="Subitem"/>
      </w:pPr>
      <w:r w:rsidRPr="00A261E1">
        <w:tab/>
        <w:t>Despite the repeal and substitution of subsection</w:t>
      </w:r>
      <w:r w:rsidR="00A261E1" w:rsidRPr="00A261E1">
        <w:t> </w:t>
      </w:r>
      <w:r w:rsidRPr="00A261E1">
        <w:t xml:space="preserve">129AAD(3) of the </w:t>
      </w:r>
      <w:r w:rsidRPr="00A261E1">
        <w:rPr>
          <w:i/>
        </w:rPr>
        <w:t xml:space="preserve">Health Insurance Act 1973 </w:t>
      </w:r>
      <w:r w:rsidRPr="00A261E1">
        <w:t xml:space="preserve">by this Schedule, that subsection, as in force immediately before the commencement of this item, continues to apply </w:t>
      </w:r>
      <w:r w:rsidR="00272EC2" w:rsidRPr="00A261E1">
        <w:t xml:space="preserve">on and after the commencement of this item </w:t>
      </w:r>
      <w:r w:rsidRPr="00A261E1">
        <w:t>in relation to written req</w:t>
      </w:r>
      <w:r w:rsidR="00272EC2" w:rsidRPr="00A261E1">
        <w:t>uests given before the</w:t>
      </w:r>
      <w:r w:rsidRPr="00A261E1">
        <w:t xml:space="preserve"> commencement</w:t>
      </w:r>
      <w:r w:rsidR="00272EC2" w:rsidRPr="00A261E1">
        <w:t xml:space="preserve"> of this item</w:t>
      </w:r>
      <w:r w:rsidRPr="00A261E1">
        <w:t>.</w:t>
      </w:r>
    </w:p>
    <w:p w:rsidR="00F913CE" w:rsidRPr="00A261E1" w:rsidRDefault="00DB6503" w:rsidP="00A261E1">
      <w:pPr>
        <w:pStyle w:val="ActHead6"/>
        <w:pageBreakBefore/>
      </w:pPr>
      <w:bookmarkStart w:id="9" w:name="_Toc518391686"/>
      <w:r w:rsidRPr="00A261E1">
        <w:rPr>
          <w:rStyle w:val="CharAmSchNo"/>
        </w:rPr>
        <w:t>Schedule</w:t>
      </w:r>
      <w:r w:rsidR="00A261E1" w:rsidRPr="00A261E1">
        <w:rPr>
          <w:rStyle w:val="CharAmSchNo"/>
        </w:rPr>
        <w:t> </w:t>
      </w:r>
      <w:r w:rsidRPr="00A261E1">
        <w:rPr>
          <w:rStyle w:val="CharAmSchNo"/>
        </w:rPr>
        <w:t>2</w:t>
      </w:r>
      <w:r w:rsidRPr="00A261E1">
        <w:t>—</w:t>
      </w:r>
      <w:r w:rsidRPr="00A261E1">
        <w:rPr>
          <w:rStyle w:val="CharAmSchText"/>
        </w:rPr>
        <w:t>Professional Services Review Scheme amendments</w:t>
      </w:r>
      <w:bookmarkEnd w:id="9"/>
    </w:p>
    <w:p w:rsidR="00DB6503" w:rsidRPr="00A261E1" w:rsidRDefault="00DB6503" w:rsidP="00A261E1">
      <w:pPr>
        <w:pStyle w:val="Header"/>
      </w:pPr>
      <w:r w:rsidRPr="00A261E1">
        <w:rPr>
          <w:rStyle w:val="CharAmPartNo"/>
        </w:rPr>
        <w:t xml:space="preserve"> </w:t>
      </w:r>
      <w:r w:rsidRPr="00A261E1">
        <w:rPr>
          <w:rStyle w:val="CharAmPartText"/>
        </w:rPr>
        <w:t xml:space="preserve"> </w:t>
      </w:r>
    </w:p>
    <w:p w:rsidR="00096574" w:rsidRPr="00A261E1" w:rsidRDefault="00096574" w:rsidP="00A261E1">
      <w:pPr>
        <w:pStyle w:val="ActHead9"/>
        <w:rPr>
          <w:i w:val="0"/>
        </w:rPr>
      </w:pPr>
      <w:bookmarkStart w:id="10" w:name="_Toc518391687"/>
      <w:r w:rsidRPr="00A261E1">
        <w:t>Health Insurance Act 1973</w:t>
      </w:r>
      <w:bookmarkEnd w:id="10"/>
    </w:p>
    <w:p w:rsidR="00096574" w:rsidRPr="00A261E1" w:rsidRDefault="00B23580" w:rsidP="00A261E1">
      <w:pPr>
        <w:pStyle w:val="ItemHead"/>
      </w:pPr>
      <w:r w:rsidRPr="00A261E1">
        <w:t>1</w:t>
      </w:r>
      <w:r w:rsidR="00096574" w:rsidRPr="00A261E1">
        <w:t xml:space="preserve">  Paragraphs 81(2)(b) and (c)</w:t>
      </w:r>
    </w:p>
    <w:p w:rsidR="00096574" w:rsidRPr="00A261E1" w:rsidRDefault="00096574" w:rsidP="00A261E1">
      <w:pPr>
        <w:pStyle w:val="Item"/>
      </w:pPr>
      <w:r w:rsidRPr="00A261E1">
        <w:t>After “employed”, insert “or otherwise engaged”.</w:t>
      </w:r>
    </w:p>
    <w:p w:rsidR="00096574" w:rsidRPr="00A261E1" w:rsidRDefault="00B23580" w:rsidP="00A261E1">
      <w:pPr>
        <w:pStyle w:val="ItemHead"/>
      </w:pPr>
      <w:r w:rsidRPr="00A261E1">
        <w:t>2</w:t>
      </w:r>
      <w:r w:rsidR="00096574" w:rsidRPr="00A261E1">
        <w:t xml:space="preserve">  Paragraphs 82(2)(a) and (b)</w:t>
      </w:r>
    </w:p>
    <w:p w:rsidR="00096574" w:rsidRPr="00A261E1" w:rsidRDefault="00096574" w:rsidP="00A261E1">
      <w:pPr>
        <w:pStyle w:val="Item"/>
      </w:pPr>
      <w:r w:rsidRPr="00A261E1">
        <w:t>After “employed”, insert “or otherwise engaged”.</w:t>
      </w:r>
    </w:p>
    <w:p w:rsidR="00096574" w:rsidRPr="00A261E1" w:rsidRDefault="00B23580" w:rsidP="00A261E1">
      <w:pPr>
        <w:pStyle w:val="ItemHead"/>
      </w:pPr>
      <w:r w:rsidRPr="00A261E1">
        <w:t>3</w:t>
      </w:r>
      <w:r w:rsidR="00096574" w:rsidRPr="00A261E1">
        <w:t xml:space="preserve">  Subsection</w:t>
      </w:r>
      <w:r w:rsidR="00A261E1" w:rsidRPr="00A261E1">
        <w:t> </w:t>
      </w:r>
      <w:r w:rsidR="00096574" w:rsidRPr="00A261E1">
        <w:t>89B(1) (</w:t>
      </w:r>
      <w:r w:rsidR="00A261E1" w:rsidRPr="00A261E1">
        <w:t>paragraphs (</w:t>
      </w:r>
      <w:r w:rsidR="00096574" w:rsidRPr="00A261E1">
        <w:t xml:space="preserve">b) and (c) of the definition of </w:t>
      </w:r>
      <w:r w:rsidR="00096574" w:rsidRPr="00A261E1">
        <w:rPr>
          <w:i/>
        </w:rPr>
        <w:t>relevant documents</w:t>
      </w:r>
      <w:r w:rsidR="00096574" w:rsidRPr="00A261E1">
        <w:t>)</w:t>
      </w:r>
    </w:p>
    <w:p w:rsidR="00096574" w:rsidRPr="00A261E1" w:rsidRDefault="00096574" w:rsidP="00A261E1">
      <w:pPr>
        <w:pStyle w:val="Item"/>
      </w:pPr>
      <w:r w:rsidRPr="00A261E1">
        <w:t>After “employed”, insert “or otherwise engaged”.</w:t>
      </w:r>
    </w:p>
    <w:p w:rsidR="00096574" w:rsidRPr="00A261E1" w:rsidRDefault="00B23580" w:rsidP="00A261E1">
      <w:pPr>
        <w:pStyle w:val="ItemHead"/>
      </w:pPr>
      <w:r w:rsidRPr="00A261E1">
        <w:t>4</w:t>
      </w:r>
      <w:r w:rsidR="00096574" w:rsidRPr="00A261E1">
        <w:t xml:space="preserve">  Paragraph 104(5)(c)</w:t>
      </w:r>
    </w:p>
    <w:p w:rsidR="00096574" w:rsidRPr="00A261E1" w:rsidRDefault="00096574" w:rsidP="00A261E1">
      <w:pPr>
        <w:pStyle w:val="Item"/>
      </w:pPr>
      <w:r w:rsidRPr="00A261E1">
        <w:t>Omit “condition indicate”, substitute “examination indicate”.</w:t>
      </w:r>
    </w:p>
    <w:p w:rsidR="00096574" w:rsidRPr="00A261E1" w:rsidRDefault="00B23580" w:rsidP="00A261E1">
      <w:pPr>
        <w:pStyle w:val="ItemHead"/>
      </w:pPr>
      <w:r w:rsidRPr="00A261E1">
        <w:t>5</w:t>
      </w:r>
      <w:r w:rsidR="00096574" w:rsidRPr="00A261E1">
        <w:t xml:space="preserve">  Subsection</w:t>
      </w:r>
      <w:r w:rsidR="00A261E1" w:rsidRPr="00A261E1">
        <w:t> </w:t>
      </w:r>
      <w:r w:rsidR="00096574" w:rsidRPr="00A261E1">
        <w:t>105A(1) (</w:t>
      </w:r>
      <w:r w:rsidR="00A261E1" w:rsidRPr="00A261E1">
        <w:t>paragraphs (</w:t>
      </w:r>
      <w:r w:rsidR="00096574" w:rsidRPr="00A261E1">
        <w:t xml:space="preserve">b) and (c) of the definition of </w:t>
      </w:r>
      <w:r w:rsidR="00096574" w:rsidRPr="00A261E1">
        <w:rPr>
          <w:i/>
        </w:rPr>
        <w:t>relevant documents</w:t>
      </w:r>
      <w:r w:rsidR="00096574" w:rsidRPr="00A261E1">
        <w:t>)</w:t>
      </w:r>
    </w:p>
    <w:p w:rsidR="00096574" w:rsidRPr="00A261E1" w:rsidRDefault="00096574" w:rsidP="00A261E1">
      <w:pPr>
        <w:pStyle w:val="Item"/>
      </w:pPr>
      <w:r w:rsidRPr="00A261E1">
        <w:t>After “employed”, insert “or otherwise engaged”.</w:t>
      </w:r>
    </w:p>
    <w:p w:rsidR="00096574" w:rsidRPr="00A261E1" w:rsidRDefault="00B23580" w:rsidP="00A261E1">
      <w:pPr>
        <w:pStyle w:val="ItemHead"/>
      </w:pPr>
      <w:r w:rsidRPr="00A261E1">
        <w:t>7</w:t>
      </w:r>
      <w:r w:rsidR="00096574" w:rsidRPr="00A261E1">
        <w:t xml:space="preserve">  Subsection</w:t>
      </w:r>
      <w:r w:rsidR="00A261E1" w:rsidRPr="00A261E1">
        <w:t> </w:t>
      </w:r>
      <w:r w:rsidR="00096574" w:rsidRPr="00A261E1">
        <w:t>106M(3)</w:t>
      </w:r>
    </w:p>
    <w:p w:rsidR="00096574" w:rsidRPr="00A261E1" w:rsidRDefault="00096574" w:rsidP="00A261E1">
      <w:pPr>
        <w:pStyle w:val="Item"/>
      </w:pPr>
      <w:r w:rsidRPr="00A261E1">
        <w:t>Omit “</w:t>
      </w:r>
      <w:r w:rsidR="00A261E1" w:rsidRPr="00A261E1">
        <w:t>subsection (</w:t>
      </w:r>
      <w:r w:rsidRPr="00A261E1">
        <w:t>2)”, substitute “</w:t>
      </w:r>
      <w:r w:rsidR="00A261E1" w:rsidRPr="00A261E1">
        <w:t>subsection (</w:t>
      </w:r>
      <w:r w:rsidRPr="00A261E1">
        <w:t>1)”.</w:t>
      </w:r>
    </w:p>
    <w:p w:rsidR="00096574" w:rsidRPr="00A261E1" w:rsidRDefault="00B23580" w:rsidP="00A261E1">
      <w:pPr>
        <w:pStyle w:val="ItemHead"/>
      </w:pPr>
      <w:r w:rsidRPr="00A261E1">
        <w:t>8</w:t>
      </w:r>
      <w:r w:rsidR="00096574" w:rsidRPr="00A261E1">
        <w:t xml:space="preserve">  Paragraphs 106U(1)(ca) and (cb)</w:t>
      </w:r>
    </w:p>
    <w:p w:rsidR="00096574" w:rsidRPr="00A261E1" w:rsidRDefault="00096574" w:rsidP="00A261E1">
      <w:pPr>
        <w:pStyle w:val="Item"/>
      </w:pPr>
      <w:r w:rsidRPr="00A261E1">
        <w:t>Repeal the paragraphs, substitute:</w:t>
      </w:r>
    </w:p>
    <w:p w:rsidR="00096574" w:rsidRPr="00A261E1" w:rsidRDefault="00096574" w:rsidP="00A261E1">
      <w:pPr>
        <w:pStyle w:val="paragraph"/>
      </w:pPr>
      <w:r w:rsidRPr="00A261E1">
        <w:tab/>
        <w:t>(ca)</w:t>
      </w:r>
      <w:r w:rsidRPr="00A261E1">
        <w:tab/>
        <w:t>if any medicare benefit or dental benefit for a service:</w:t>
      </w:r>
    </w:p>
    <w:p w:rsidR="00096574" w:rsidRPr="00A261E1" w:rsidRDefault="00096574" w:rsidP="00A261E1">
      <w:pPr>
        <w:pStyle w:val="paragraphsub"/>
      </w:pPr>
      <w:r w:rsidRPr="00A261E1">
        <w:tab/>
        <w:t>(i)</w:t>
      </w:r>
      <w:r w:rsidRPr="00A261E1">
        <w:tab/>
        <w:t>that was rendered or initiated by the person under review or an associated person; and</w:t>
      </w:r>
    </w:p>
    <w:p w:rsidR="00096574" w:rsidRPr="00A261E1" w:rsidRDefault="00096574" w:rsidP="00A261E1">
      <w:pPr>
        <w:pStyle w:val="paragraphsub"/>
      </w:pPr>
      <w:r w:rsidRPr="00A261E1">
        <w:tab/>
        <w:t>(ii)</w:t>
      </w:r>
      <w:r w:rsidRPr="00A261E1">
        <w:tab/>
        <w:t>in connection with the rendering or initiation of which the person under review or an associated person is stated in a report under section</w:t>
      </w:r>
      <w:r w:rsidR="00A261E1" w:rsidRPr="00A261E1">
        <w:t> </w:t>
      </w:r>
      <w:r w:rsidRPr="00A261E1">
        <w:t>106L (other than a report based on a finding made under subsection</w:t>
      </w:r>
      <w:r w:rsidR="00A261E1" w:rsidRPr="00A261E1">
        <w:t> </w:t>
      </w:r>
      <w:r w:rsidRPr="00A261E1">
        <w:t>106K(2) or 106KB(3)) to have engaged in inappropriate practice;</w:t>
      </w:r>
    </w:p>
    <w:p w:rsidR="00096574" w:rsidRPr="00A261E1" w:rsidRDefault="00096574" w:rsidP="00A261E1">
      <w:pPr>
        <w:pStyle w:val="paragraph"/>
      </w:pPr>
      <w:r w:rsidRPr="00A261E1">
        <w:tab/>
      </w:r>
      <w:r w:rsidRPr="00A261E1">
        <w:tab/>
        <w:t>has been paid (whether or not to the person under review)—that the person under review repay to the Commonwealth the whole or a part of the medicare benefit or dental benefit that was paid for that service;</w:t>
      </w:r>
    </w:p>
    <w:p w:rsidR="00096574" w:rsidRPr="00A261E1" w:rsidRDefault="00096574" w:rsidP="00A261E1">
      <w:pPr>
        <w:pStyle w:val="paragraph"/>
      </w:pPr>
      <w:r w:rsidRPr="00A261E1">
        <w:tab/>
        <w:t>(cb)</w:t>
      </w:r>
      <w:r w:rsidRPr="00A261E1">
        <w:tab/>
        <w:t>if any medicare benefits or dental benefits for a class of services:</w:t>
      </w:r>
    </w:p>
    <w:p w:rsidR="00096574" w:rsidRPr="00A261E1" w:rsidRDefault="00096574" w:rsidP="00A261E1">
      <w:pPr>
        <w:pStyle w:val="paragraphsub"/>
      </w:pPr>
      <w:r w:rsidRPr="00A261E1">
        <w:tab/>
        <w:t>(i)</w:t>
      </w:r>
      <w:r w:rsidRPr="00A261E1">
        <w:tab/>
        <w:t>that were rendered or initiated by the person under review or an associated person; and</w:t>
      </w:r>
    </w:p>
    <w:p w:rsidR="00096574" w:rsidRPr="00A261E1" w:rsidRDefault="00096574" w:rsidP="00A261E1">
      <w:pPr>
        <w:pStyle w:val="paragraphsub"/>
      </w:pPr>
      <w:r w:rsidRPr="00A261E1">
        <w:tab/>
        <w:t>(ii)</w:t>
      </w:r>
      <w:r w:rsidRPr="00A261E1">
        <w:tab/>
        <w:t>in connection with the rendering or initiation of which, or of a proportion of which, the person under review or an associated person is stated in a report under section</w:t>
      </w:r>
      <w:r w:rsidR="00A261E1" w:rsidRPr="00A261E1">
        <w:t> </w:t>
      </w:r>
      <w:r w:rsidRPr="00A261E1">
        <w:t>106L, based on a finding made under subsection</w:t>
      </w:r>
      <w:r w:rsidR="00A261E1" w:rsidRPr="00A261E1">
        <w:t> </w:t>
      </w:r>
      <w:r w:rsidRPr="00A261E1">
        <w:t>106K(2), to have engaged in inappropriate practice;</w:t>
      </w:r>
    </w:p>
    <w:p w:rsidR="00096574" w:rsidRPr="00A261E1" w:rsidRDefault="00096574" w:rsidP="00A261E1">
      <w:pPr>
        <w:pStyle w:val="paragraph"/>
      </w:pPr>
      <w:r w:rsidRPr="00A261E1">
        <w:tab/>
      </w:r>
      <w:r w:rsidRPr="00A261E1">
        <w:tab/>
        <w:t>have been paid (whether or not to the person under review)—that the person under review repay to the Commonwealth the whole or a part of the medicare benefits or dental benefits that were paid for the services or that proportion of the services, as the case may be;</w:t>
      </w:r>
    </w:p>
    <w:p w:rsidR="00096574" w:rsidRPr="00A261E1" w:rsidRDefault="00B23580" w:rsidP="00A261E1">
      <w:pPr>
        <w:pStyle w:val="ItemHead"/>
      </w:pPr>
      <w:r w:rsidRPr="00A261E1">
        <w:t>9</w:t>
      </w:r>
      <w:r w:rsidR="00096574" w:rsidRPr="00A261E1">
        <w:t xml:space="preserve">  Subsection</w:t>
      </w:r>
      <w:r w:rsidR="00A261E1" w:rsidRPr="00A261E1">
        <w:t> </w:t>
      </w:r>
      <w:r w:rsidR="00096574" w:rsidRPr="00A261E1">
        <w:t>106U(5)</w:t>
      </w:r>
    </w:p>
    <w:p w:rsidR="00096574" w:rsidRPr="00A261E1" w:rsidRDefault="00096574" w:rsidP="00A261E1">
      <w:pPr>
        <w:pStyle w:val="Item"/>
      </w:pPr>
      <w:r w:rsidRPr="00A261E1">
        <w:t>Insert:</w:t>
      </w:r>
    </w:p>
    <w:p w:rsidR="00096574" w:rsidRPr="00A261E1" w:rsidRDefault="00096574" w:rsidP="00A261E1">
      <w:pPr>
        <w:pStyle w:val="Definition"/>
      </w:pPr>
      <w:r w:rsidRPr="00A261E1">
        <w:rPr>
          <w:b/>
          <w:i/>
        </w:rPr>
        <w:t>associated person</w:t>
      </w:r>
      <w:r w:rsidRPr="00A261E1">
        <w:t>, in relation to a person under review, means:</w:t>
      </w:r>
    </w:p>
    <w:p w:rsidR="00096574" w:rsidRPr="00A261E1" w:rsidRDefault="00096574" w:rsidP="00A261E1">
      <w:pPr>
        <w:pStyle w:val="paragraph"/>
      </w:pPr>
      <w:r w:rsidRPr="00A261E1">
        <w:tab/>
        <w:t>(a)</w:t>
      </w:r>
      <w:r w:rsidRPr="00A261E1">
        <w:tab/>
        <w:t>an employee of the person under review; or</w:t>
      </w:r>
    </w:p>
    <w:p w:rsidR="00096574" w:rsidRPr="00A261E1" w:rsidRDefault="00096574" w:rsidP="00A261E1">
      <w:pPr>
        <w:pStyle w:val="paragraph"/>
      </w:pPr>
      <w:r w:rsidRPr="00A261E1">
        <w:tab/>
        <w:t>(b)</w:t>
      </w:r>
      <w:r w:rsidRPr="00A261E1">
        <w:tab/>
        <w:t>a person otherwise engaged by the person under review; or</w:t>
      </w:r>
    </w:p>
    <w:p w:rsidR="00096574" w:rsidRPr="00A261E1" w:rsidRDefault="00096574" w:rsidP="00A261E1">
      <w:pPr>
        <w:pStyle w:val="paragraph"/>
      </w:pPr>
      <w:r w:rsidRPr="00A261E1">
        <w:tab/>
        <w:t>(c)</w:t>
      </w:r>
      <w:r w:rsidRPr="00A261E1">
        <w:tab/>
        <w:t>an employee of a body corporate of which the person under review is an officer; or</w:t>
      </w:r>
    </w:p>
    <w:p w:rsidR="00096574" w:rsidRPr="00A261E1" w:rsidRDefault="00096574" w:rsidP="00A261E1">
      <w:pPr>
        <w:pStyle w:val="paragraph"/>
      </w:pPr>
      <w:r w:rsidRPr="00A261E1">
        <w:tab/>
        <w:t>(d)</w:t>
      </w:r>
      <w:r w:rsidRPr="00A261E1">
        <w:tab/>
        <w:t>a person otherwise engaged by a body corporate of which the person under review is an officer.</w:t>
      </w:r>
    </w:p>
    <w:p w:rsidR="00096574" w:rsidRPr="00A261E1" w:rsidRDefault="00B23580" w:rsidP="00A261E1">
      <w:pPr>
        <w:pStyle w:val="ItemHead"/>
      </w:pPr>
      <w:r w:rsidRPr="00A261E1">
        <w:t>10</w:t>
      </w:r>
      <w:r w:rsidR="00096574" w:rsidRPr="00A261E1">
        <w:t xml:space="preserve">  Subsection</w:t>
      </w:r>
      <w:r w:rsidR="00A261E1" w:rsidRPr="00A261E1">
        <w:t> </w:t>
      </w:r>
      <w:r w:rsidR="00096574" w:rsidRPr="00A261E1">
        <w:t>106XA(1)</w:t>
      </w:r>
    </w:p>
    <w:p w:rsidR="00096574" w:rsidRPr="00A261E1" w:rsidRDefault="00096574" w:rsidP="00A261E1">
      <w:pPr>
        <w:pStyle w:val="Item"/>
      </w:pPr>
      <w:r w:rsidRPr="00A261E1">
        <w:t>Omit “person under review”, substitute “practitioner”.</w:t>
      </w:r>
    </w:p>
    <w:p w:rsidR="00096574" w:rsidRPr="00A261E1" w:rsidRDefault="00B23580" w:rsidP="00A261E1">
      <w:pPr>
        <w:pStyle w:val="ItemHead"/>
      </w:pPr>
      <w:r w:rsidRPr="00A261E1">
        <w:t>11</w:t>
      </w:r>
      <w:r w:rsidR="00096574" w:rsidRPr="00A261E1">
        <w:t xml:space="preserve">  Subsection</w:t>
      </w:r>
      <w:r w:rsidR="00A261E1" w:rsidRPr="00A261E1">
        <w:t> </w:t>
      </w:r>
      <w:r w:rsidR="00096574" w:rsidRPr="00A261E1">
        <w:t>106XA(2)</w:t>
      </w:r>
    </w:p>
    <w:p w:rsidR="00096574" w:rsidRPr="00A261E1" w:rsidRDefault="00096574" w:rsidP="00A261E1">
      <w:pPr>
        <w:pStyle w:val="Item"/>
      </w:pPr>
      <w:r w:rsidRPr="00A261E1">
        <w:t>Omit “under review” (wherever occurring).</w:t>
      </w:r>
    </w:p>
    <w:p w:rsidR="00096574" w:rsidRPr="00A261E1" w:rsidRDefault="00B23580" w:rsidP="00A261E1">
      <w:pPr>
        <w:pStyle w:val="ItemHead"/>
      </w:pPr>
      <w:r w:rsidRPr="00A261E1">
        <w:t>12</w:t>
      </w:r>
      <w:r w:rsidR="00096574" w:rsidRPr="00A261E1">
        <w:t xml:space="preserve">  Subsection</w:t>
      </w:r>
      <w:r w:rsidR="00A261E1" w:rsidRPr="00A261E1">
        <w:t> </w:t>
      </w:r>
      <w:r w:rsidR="00096574" w:rsidRPr="00A261E1">
        <w:t>106XA(3)</w:t>
      </w:r>
    </w:p>
    <w:p w:rsidR="00096574" w:rsidRPr="00A261E1" w:rsidRDefault="00096574" w:rsidP="00A261E1">
      <w:pPr>
        <w:pStyle w:val="Item"/>
      </w:pPr>
      <w:r w:rsidRPr="00A261E1">
        <w:t>Omit “a person under review”, substitute “a person who renders professional services”.</w:t>
      </w:r>
    </w:p>
    <w:p w:rsidR="00096574" w:rsidRPr="00A261E1" w:rsidRDefault="00B23580" w:rsidP="00A261E1">
      <w:pPr>
        <w:pStyle w:val="ItemHead"/>
      </w:pPr>
      <w:r w:rsidRPr="00A261E1">
        <w:t>13</w:t>
      </w:r>
      <w:r w:rsidR="00096574" w:rsidRPr="00A261E1">
        <w:t xml:space="preserve">  Subparagraph 106XA(3)(c)(ii)</w:t>
      </w:r>
    </w:p>
    <w:p w:rsidR="00096574" w:rsidRPr="00A261E1" w:rsidRDefault="00096574" w:rsidP="00A261E1">
      <w:pPr>
        <w:pStyle w:val="Item"/>
      </w:pPr>
      <w:r w:rsidRPr="00A261E1">
        <w:t>Omit “under review”.</w:t>
      </w:r>
    </w:p>
    <w:p w:rsidR="00096574" w:rsidRPr="00A261E1" w:rsidRDefault="00B23580" w:rsidP="00A261E1">
      <w:pPr>
        <w:pStyle w:val="ItemHead"/>
      </w:pPr>
      <w:r w:rsidRPr="00A261E1">
        <w:t>14</w:t>
      </w:r>
      <w:r w:rsidR="00096574" w:rsidRPr="00A261E1">
        <w:t xml:space="preserve">  Subsection</w:t>
      </w:r>
      <w:r w:rsidR="00A261E1" w:rsidRPr="00A261E1">
        <w:t> </w:t>
      </w:r>
      <w:r w:rsidR="00096574" w:rsidRPr="00A261E1">
        <w:t>106XA(4)</w:t>
      </w:r>
    </w:p>
    <w:p w:rsidR="00096574" w:rsidRPr="00A261E1" w:rsidRDefault="00096574" w:rsidP="00A261E1">
      <w:pPr>
        <w:pStyle w:val="Item"/>
      </w:pPr>
      <w:r w:rsidRPr="00A261E1">
        <w:t>Omit “a person under review”, substitute “a person who renders professional services”.</w:t>
      </w:r>
    </w:p>
    <w:p w:rsidR="00096574" w:rsidRPr="00A261E1" w:rsidRDefault="00B23580" w:rsidP="00A261E1">
      <w:pPr>
        <w:pStyle w:val="ItemHead"/>
      </w:pPr>
      <w:r w:rsidRPr="00A261E1">
        <w:t>15</w:t>
      </w:r>
      <w:r w:rsidR="00096574" w:rsidRPr="00A261E1">
        <w:t xml:space="preserve">  Paragraph 106XA(4)(b)</w:t>
      </w:r>
    </w:p>
    <w:p w:rsidR="00096574" w:rsidRPr="00A261E1" w:rsidRDefault="00096574" w:rsidP="00A261E1">
      <w:pPr>
        <w:pStyle w:val="Item"/>
      </w:pPr>
      <w:r w:rsidRPr="00A261E1">
        <w:t>Omit “under review”.</w:t>
      </w:r>
    </w:p>
    <w:p w:rsidR="00096574" w:rsidRPr="00A261E1" w:rsidRDefault="00B23580" w:rsidP="00A261E1">
      <w:pPr>
        <w:pStyle w:val="ItemHead"/>
      </w:pPr>
      <w:r w:rsidRPr="00A261E1">
        <w:t>16</w:t>
      </w:r>
      <w:r w:rsidR="00096574" w:rsidRPr="00A261E1">
        <w:t xml:space="preserve">  Subsection</w:t>
      </w:r>
      <w:r w:rsidR="00A261E1" w:rsidRPr="00A261E1">
        <w:t> </w:t>
      </w:r>
      <w:r w:rsidR="00096574" w:rsidRPr="00A261E1">
        <w:t>106XB(1)</w:t>
      </w:r>
    </w:p>
    <w:p w:rsidR="00096574" w:rsidRPr="00A261E1" w:rsidRDefault="00096574" w:rsidP="00A261E1">
      <w:pPr>
        <w:pStyle w:val="Item"/>
      </w:pPr>
      <w:r w:rsidRPr="00A261E1">
        <w:t>Omit “under review”.</w:t>
      </w:r>
    </w:p>
    <w:p w:rsidR="00096574" w:rsidRPr="00A261E1" w:rsidRDefault="00B23580" w:rsidP="00A261E1">
      <w:pPr>
        <w:pStyle w:val="ItemHead"/>
      </w:pPr>
      <w:r w:rsidRPr="00A261E1">
        <w:t>17</w:t>
      </w:r>
      <w:r w:rsidR="00096574" w:rsidRPr="00A261E1">
        <w:t xml:space="preserve">  Paragraph 106XB(2)(a)</w:t>
      </w:r>
    </w:p>
    <w:p w:rsidR="00096574" w:rsidRPr="00A261E1" w:rsidRDefault="00096574" w:rsidP="00A261E1">
      <w:pPr>
        <w:pStyle w:val="Item"/>
      </w:pPr>
      <w:r w:rsidRPr="00A261E1">
        <w:t>Omit “under review”.</w:t>
      </w:r>
    </w:p>
    <w:p w:rsidR="00096574" w:rsidRPr="00A261E1" w:rsidRDefault="00B23580" w:rsidP="00A261E1">
      <w:pPr>
        <w:pStyle w:val="ItemHead"/>
      </w:pPr>
      <w:r w:rsidRPr="00A261E1">
        <w:t>18</w:t>
      </w:r>
      <w:r w:rsidR="00096574" w:rsidRPr="00A261E1">
        <w:t xml:space="preserve">  Subsection</w:t>
      </w:r>
      <w:r w:rsidR="00A261E1" w:rsidRPr="00A261E1">
        <w:t> </w:t>
      </w:r>
      <w:r w:rsidR="00096574" w:rsidRPr="00A261E1">
        <w:t>106ZPM(1)</w:t>
      </w:r>
    </w:p>
    <w:p w:rsidR="00096574" w:rsidRPr="00A261E1" w:rsidRDefault="00096574" w:rsidP="00A261E1">
      <w:pPr>
        <w:pStyle w:val="Item"/>
      </w:pPr>
      <w:r w:rsidRPr="00A261E1">
        <w:t>After “employed” (wherever occurring), insert “or otherwise engaged”.</w:t>
      </w:r>
    </w:p>
    <w:p w:rsidR="00F913CE" w:rsidRPr="00A261E1" w:rsidRDefault="00F913CE" w:rsidP="00A261E1">
      <w:pPr>
        <w:pStyle w:val="ActHead6"/>
        <w:pageBreakBefore/>
      </w:pPr>
      <w:bookmarkStart w:id="11" w:name="_Toc518391688"/>
      <w:r w:rsidRPr="00A261E1">
        <w:rPr>
          <w:rStyle w:val="CharAmSchNo"/>
        </w:rPr>
        <w:t>Schedule</w:t>
      </w:r>
      <w:r w:rsidR="00A261E1" w:rsidRPr="00A261E1">
        <w:rPr>
          <w:rStyle w:val="CharAmSchNo"/>
        </w:rPr>
        <w:t> </w:t>
      </w:r>
      <w:r w:rsidRPr="00A261E1">
        <w:rPr>
          <w:rStyle w:val="CharAmSchNo"/>
        </w:rPr>
        <w:t>3</w:t>
      </w:r>
      <w:r w:rsidRPr="00A261E1">
        <w:t>—</w:t>
      </w:r>
      <w:r w:rsidRPr="00A261E1">
        <w:rPr>
          <w:rStyle w:val="CharAmSchText"/>
        </w:rPr>
        <w:t>Other amendments of the Health Insurance Act 1973</w:t>
      </w:r>
      <w:bookmarkEnd w:id="11"/>
    </w:p>
    <w:p w:rsidR="006F031F" w:rsidRPr="00A261E1" w:rsidRDefault="006F031F" w:rsidP="00A261E1">
      <w:pPr>
        <w:pStyle w:val="Header"/>
      </w:pPr>
      <w:r w:rsidRPr="00A261E1">
        <w:rPr>
          <w:rStyle w:val="CharAmPartNo"/>
        </w:rPr>
        <w:t xml:space="preserve"> </w:t>
      </w:r>
      <w:r w:rsidRPr="00A261E1">
        <w:rPr>
          <w:rStyle w:val="CharAmPartText"/>
        </w:rPr>
        <w:t xml:space="preserve"> </w:t>
      </w:r>
    </w:p>
    <w:p w:rsidR="00F913CE" w:rsidRPr="00A261E1" w:rsidRDefault="00F913CE" w:rsidP="00A261E1">
      <w:pPr>
        <w:pStyle w:val="ActHead9"/>
        <w:rPr>
          <w:i w:val="0"/>
        </w:rPr>
      </w:pPr>
      <w:bookmarkStart w:id="12" w:name="_Toc518391689"/>
      <w:r w:rsidRPr="00A261E1">
        <w:t>Health Insurance Act 1973</w:t>
      </w:r>
      <w:bookmarkEnd w:id="12"/>
    </w:p>
    <w:p w:rsidR="00F913CE" w:rsidRPr="00A261E1" w:rsidRDefault="00105BB4" w:rsidP="00A261E1">
      <w:pPr>
        <w:pStyle w:val="ItemHead"/>
      </w:pPr>
      <w:r w:rsidRPr="00A261E1">
        <w:t>1</w:t>
      </w:r>
      <w:r w:rsidR="00F913CE" w:rsidRPr="00A261E1">
        <w:t xml:space="preserve">  Subsection</w:t>
      </w:r>
      <w:r w:rsidR="00A261E1" w:rsidRPr="00A261E1">
        <w:t> </w:t>
      </w:r>
      <w:r w:rsidR="00F913CE" w:rsidRPr="00A261E1">
        <w:t>3(1)</w:t>
      </w:r>
    </w:p>
    <w:p w:rsidR="00F913CE" w:rsidRPr="00A261E1" w:rsidRDefault="00F913CE" w:rsidP="00A261E1">
      <w:pPr>
        <w:pStyle w:val="Item"/>
      </w:pPr>
      <w:r w:rsidRPr="00A261E1">
        <w:t>Insert:</w:t>
      </w:r>
    </w:p>
    <w:p w:rsidR="00F913CE" w:rsidRPr="00A261E1" w:rsidRDefault="00F913CE" w:rsidP="00A261E1">
      <w:pPr>
        <w:pStyle w:val="Definition"/>
      </w:pPr>
      <w:r w:rsidRPr="00A261E1">
        <w:rPr>
          <w:b/>
          <w:i/>
        </w:rPr>
        <w:t xml:space="preserve">civil penalty order </w:t>
      </w:r>
      <w:r w:rsidRPr="00A261E1">
        <w:t>means an order under subsection</w:t>
      </w:r>
      <w:r w:rsidR="00A261E1" w:rsidRPr="00A261E1">
        <w:t> </w:t>
      </w:r>
      <w:r w:rsidRPr="00A261E1">
        <w:t>125A(2).</w:t>
      </w:r>
    </w:p>
    <w:p w:rsidR="00F913CE" w:rsidRPr="00A261E1" w:rsidRDefault="00105BB4" w:rsidP="00A261E1">
      <w:pPr>
        <w:pStyle w:val="ItemHead"/>
      </w:pPr>
      <w:r w:rsidRPr="00A261E1">
        <w:t>2</w:t>
      </w:r>
      <w:r w:rsidR="00F913CE" w:rsidRPr="00A261E1">
        <w:t xml:space="preserve">  At the end of section</w:t>
      </w:r>
      <w:r w:rsidR="00A261E1" w:rsidRPr="00A261E1">
        <w:t> </w:t>
      </w:r>
      <w:r w:rsidR="00F913CE" w:rsidRPr="00A261E1">
        <w:t>4</w:t>
      </w:r>
    </w:p>
    <w:p w:rsidR="00F913CE" w:rsidRPr="00A261E1" w:rsidRDefault="00F913CE" w:rsidP="00A261E1">
      <w:pPr>
        <w:pStyle w:val="Item"/>
      </w:pPr>
      <w:r w:rsidRPr="00A261E1">
        <w:t>Add:</w:t>
      </w:r>
    </w:p>
    <w:p w:rsidR="00F913CE" w:rsidRPr="00A261E1" w:rsidRDefault="00F913CE" w:rsidP="00A261E1">
      <w:pPr>
        <w:pStyle w:val="subsection"/>
      </w:pPr>
      <w:r w:rsidRPr="00A261E1">
        <w:tab/>
        <w:t>(3)</w:t>
      </w:r>
      <w:r w:rsidRPr="00A261E1">
        <w:tab/>
        <w:t>If:</w:t>
      </w:r>
    </w:p>
    <w:p w:rsidR="00F913CE" w:rsidRPr="00A261E1" w:rsidRDefault="00F913CE" w:rsidP="00A261E1">
      <w:pPr>
        <w:pStyle w:val="paragraph"/>
      </w:pPr>
      <w:r w:rsidRPr="00A261E1">
        <w:tab/>
        <w:t>(a)</w:t>
      </w:r>
      <w:r w:rsidRPr="00A261E1">
        <w:tab/>
        <w:t>a person renders a professional service; and</w:t>
      </w:r>
    </w:p>
    <w:p w:rsidR="00F913CE" w:rsidRPr="00A261E1" w:rsidRDefault="00F913CE" w:rsidP="00A261E1">
      <w:pPr>
        <w:pStyle w:val="paragraph"/>
      </w:pPr>
      <w:r w:rsidRPr="00A261E1">
        <w:tab/>
        <w:t>(b)</w:t>
      </w:r>
      <w:r w:rsidRPr="00A261E1">
        <w:tab/>
        <w:t>a claim is made for an amount to be paid under this Act in respect of the service; and</w:t>
      </w:r>
    </w:p>
    <w:p w:rsidR="00F913CE" w:rsidRPr="00A261E1" w:rsidRDefault="00F913CE" w:rsidP="00A261E1">
      <w:pPr>
        <w:pStyle w:val="paragraph"/>
      </w:pPr>
      <w:r w:rsidRPr="00A261E1">
        <w:tab/>
        <w:t>(c)</w:t>
      </w:r>
      <w:r w:rsidRPr="00A261E1">
        <w:tab/>
        <w:t>the service is specified in an item in the general medical services table; and</w:t>
      </w:r>
    </w:p>
    <w:p w:rsidR="00F913CE" w:rsidRPr="00A261E1" w:rsidRDefault="00F913CE" w:rsidP="00A261E1">
      <w:pPr>
        <w:pStyle w:val="paragraph"/>
      </w:pPr>
      <w:r w:rsidRPr="00A261E1">
        <w:tab/>
        <w:t>(d)</w:t>
      </w:r>
      <w:r w:rsidRPr="00A261E1">
        <w:tab/>
        <w:t>the item mentions the creation (however described) of a document; and</w:t>
      </w:r>
    </w:p>
    <w:p w:rsidR="00F913CE" w:rsidRPr="00A261E1" w:rsidRDefault="00F913CE" w:rsidP="00A261E1">
      <w:pPr>
        <w:pStyle w:val="paragraph"/>
      </w:pPr>
      <w:r w:rsidRPr="00A261E1">
        <w:tab/>
        <w:t>(e)</w:t>
      </w:r>
      <w:r w:rsidRPr="00A261E1">
        <w:tab/>
        <w:t>the document is created by the person;</w:t>
      </w:r>
    </w:p>
    <w:p w:rsidR="00F913CE" w:rsidRPr="00A261E1" w:rsidRDefault="00F913CE" w:rsidP="00A261E1">
      <w:pPr>
        <w:pStyle w:val="subsection2"/>
      </w:pPr>
      <w:r w:rsidRPr="00A261E1">
        <w:t>the person must retain the document for the period of 2 years beginning on the day the service is rendered.</w:t>
      </w:r>
    </w:p>
    <w:p w:rsidR="00F913CE" w:rsidRPr="00A261E1" w:rsidRDefault="00F913CE" w:rsidP="00A261E1">
      <w:pPr>
        <w:pStyle w:val="Penalty"/>
      </w:pPr>
      <w:r w:rsidRPr="00A261E1">
        <w:t>Civil penalty:</w:t>
      </w:r>
      <w:r w:rsidR="006F031F" w:rsidRPr="00A261E1">
        <w:tab/>
      </w:r>
      <w:r w:rsidRPr="00A261E1">
        <w:t>5 penalty units.</w:t>
      </w:r>
    </w:p>
    <w:p w:rsidR="00F913CE" w:rsidRPr="00A261E1" w:rsidRDefault="00F913CE" w:rsidP="00A261E1">
      <w:pPr>
        <w:pStyle w:val="subsection"/>
      </w:pPr>
      <w:r w:rsidRPr="00A261E1">
        <w:tab/>
        <w:t>(4)</w:t>
      </w:r>
      <w:r w:rsidRPr="00A261E1">
        <w:tab/>
      </w:r>
      <w:r w:rsidR="00A261E1" w:rsidRPr="00A261E1">
        <w:t>Subsection (</w:t>
      </w:r>
      <w:r w:rsidRPr="00A261E1">
        <w:t>3) does not apply if the person has a reasonable excuse.</w:t>
      </w:r>
    </w:p>
    <w:p w:rsidR="00F913CE" w:rsidRPr="00A261E1" w:rsidRDefault="00F913CE" w:rsidP="00A261E1">
      <w:pPr>
        <w:pStyle w:val="notetext"/>
      </w:pPr>
      <w:r w:rsidRPr="00A261E1">
        <w:t>Note:</w:t>
      </w:r>
      <w:r w:rsidRPr="00A261E1">
        <w:tab/>
        <w:t xml:space="preserve">A person who wishes to rely on </w:t>
      </w:r>
      <w:r w:rsidR="00A261E1" w:rsidRPr="00A261E1">
        <w:t>subsection (</w:t>
      </w:r>
      <w:r w:rsidRPr="00A261E1">
        <w:t>4) in proceedings for a civil penalty order bears an evidential burden in relation t</w:t>
      </w:r>
      <w:r w:rsidR="006F031F" w:rsidRPr="00A261E1">
        <w:t xml:space="preserve">o the matter in that </w:t>
      </w:r>
      <w:r w:rsidR="00A261E1" w:rsidRPr="00A261E1">
        <w:t>subsection (</w:t>
      </w:r>
      <w:r w:rsidRPr="00A261E1">
        <w:t>see section</w:t>
      </w:r>
      <w:r w:rsidR="00A261E1" w:rsidRPr="00A261E1">
        <w:t> </w:t>
      </w:r>
      <w:r w:rsidRPr="00A261E1">
        <w:t>130H</w:t>
      </w:r>
      <w:r w:rsidR="006F031F" w:rsidRPr="00A261E1">
        <w:t>)</w:t>
      </w:r>
      <w:r w:rsidRPr="00A261E1">
        <w:t>.</w:t>
      </w:r>
    </w:p>
    <w:p w:rsidR="00F913CE" w:rsidRPr="00A261E1" w:rsidRDefault="00105BB4" w:rsidP="00A261E1">
      <w:pPr>
        <w:pStyle w:val="ItemHead"/>
      </w:pPr>
      <w:r w:rsidRPr="00A261E1">
        <w:t>3</w:t>
      </w:r>
      <w:r w:rsidR="00F913CE" w:rsidRPr="00A261E1">
        <w:t xml:space="preserve">  Paragraph 20BA(1)(d)</w:t>
      </w:r>
    </w:p>
    <w:p w:rsidR="00F913CE" w:rsidRPr="00A261E1" w:rsidRDefault="00F913CE" w:rsidP="00A261E1">
      <w:pPr>
        <w:pStyle w:val="Item"/>
      </w:pPr>
      <w:r w:rsidRPr="00A261E1">
        <w:t>Omit “18 months”, substitute “2 years”.</w:t>
      </w:r>
    </w:p>
    <w:p w:rsidR="00F913CE" w:rsidRPr="00A261E1" w:rsidRDefault="00105BB4" w:rsidP="00A261E1">
      <w:pPr>
        <w:pStyle w:val="ItemHead"/>
      </w:pPr>
      <w:r w:rsidRPr="00A261E1">
        <w:t>4</w:t>
      </w:r>
      <w:r w:rsidR="00F913CE" w:rsidRPr="00A261E1">
        <w:t xml:space="preserve">  After section</w:t>
      </w:r>
      <w:r w:rsidR="00A261E1" w:rsidRPr="00A261E1">
        <w:t> </w:t>
      </w:r>
      <w:r w:rsidR="00F913CE" w:rsidRPr="00A261E1">
        <w:t>20BA</w:t>
      </w:r>
    </w:p>
    <w:p w:rsidR="00F913CE" w:rsidRPr="00A261E1" w:rsidRDefault="00F913CE" w:rsidP="00A261E1">
      <w:pPr>
        <w:pStyle w:val="Item"/>
      </w:pPr>
      <w:r w:rsidRPr="00A261E1">
        <w:t>Insert:</w:t>
      </w:r>
    </w:p>
    <w:p w:rsidR="00F913CE" w:rsidRPr="00A261E1" w:rsidRDefault="00F913CE" w:rsidP="00A261E1">
      <w:pPr>
        <w:pStyle w:val="ActHead5"/>
      </w:pPr>
      <w:bookmarkStart w:id="13" w:name="_Toc518391690"/>
      <w:r w:rsidRPr="00A261E1">
        <w:rPr>
          <w:rStyle w:val="CharSectno"/>
        </w:rPr>
        <w:t>20BB</w:t>
      </w:r>
      <w:r w:rsidRPr="00A261E1">
        <w:t xml:space="preserve">  Confirmation of other referrals</w:t>
      </w:r>
      <w:bookmarkEnd w:id="13"/>
    </w:p>
    <w:p w:rsidR="00F913CE" w:rsidRPr="00A261E1" w:rsidRDefault="00F913CE" w:rsidP="00A261E1">
      <w:pPr>
        <w:pStyle w:val="subsection"/>
      </w:pPr>
      <w:r w:rsidRPr="00A261E1">
        <w:tab/>
        <w:t>(1)</w:t>
      </w:r>
      <w:r w:rsidRPr="00A261E1">
        <w:tab/>
        <w:t>If:</w:t>
      </w:r>
    </w:p>
    <w:p w:rsidR="00F913CE" w:rsidRPr="00A261E1" w:rsidRDefault="00F913CE" w:rsidP="00A261E1">
      <w:pPr>
        <w:pStyle w:val="paragraph"/>
      </w:pPr>
      <w:r w:rsidRPr="00A261E1">
        <w:tab/>
        <w:t>(a)</w:t>
      </w:r>
      <w:r w:rsidRPr="00A261E1">
        <w:tab/>
        <w:t>a person renders a health service that is taken to be a professional service because of a determination in force under subsection</w:t>
      </w:r>
      <w:r w:rsidR="00A261E1" w:rsidRPr="00A261E1">
        <w:t> </w:t>
      </w:r>
      <w:r w:rsidRPr="00A261E1">
        <w:t>3C(1); and</w:t>
      </w:r>
    </w:p>
    <w:p w:rsidR="00F913CE" w:rsidRPr="00A261E1" w:rsidRDefault="00F913CE" w:rsidP="00A261E1">
      <w:pPr>
        <w:pStyle w:val="paragraph"/>
      </w:pPr>
      <w:r w:rsidRPr="00A261E1">
        <w:tab/>
        <w:t>(b)</w:t>
      </w:r>
      <w:r w:rsidRPr="00A261E1">
        <w:tab/>
        <w:t>the service is taken, in accordance with the determination, to be specified in an item of the general medical services table; and</w:t>
      </w:r>
    </w:p>
    <w:p w:rsidR="00F913CE" w:rsidRPr="00A261E1" w:rsidRDefault="00F913CE" w:rsidP="00A261E1">
      <w:pPr>
        <w:pStyle w:val="paragraph"/>
      </w:pPr>
      <w:r w:rsidRPr="00A261E1">
        <w:tab/>
        <w:t>(c)</w:t>
      </w:r>
      <w:r w:rsidRPr="00A261E1">
        <w:tab/>
        <w:t>the item mentions being referred by a medical practitioner, a general practitioner, a specialist or a consultant physician; and</w:t>
      </w:r>
    </w:p>
    <w:p w:rsidR="00F913CE" w:rsidRPr="00A261E1" w:rsidRDefault="00F913CE" w:rsidP="00A261E1">
      <w:pPr>
        <w:pStyle w:val="paragraph"/>
      </w:pPr>
      <w:r w:rsidRPr="00A261E1">
        <w:tab/>
        <w:t>(d)</w:t>
      </w:r>
      <w:r w:rsidRPr="00A261E1">
        <w:tab/>
        <w:t>a claim is made for an amount to be paid under this Act in respect of the service;</w:t>
      </w:r>
    </w:p>
    <w:p w:rsidR="00F913CE" w:rsidRPr="00A261E1" w:rsidRDefault="00F913CE" w:rsidP="00A261E1">
      <w:pPr>
        <w:pStyle w:val="subsection2"/>
      </w:pPr>
      <w:r w:rsidRPr="00A261E1">
        <w:t>the person must retain the referral for the period of 2 years beginning on the day the service is rendered.</w:t>
      </w:r>
    </w:p>
    <w:p w:rsidR="00F913CE" w:rsidRPr="00A261E1" w:rsidRDefault="00F913CE" w:rsidP="00A261E1">
      <w:pPr>
        <w:pStyle w:val="subsection"/>
      </w:pPr>
      <w:r w:rsidRPr="00A261E1">
        <w:tab/>
        <w:t>(2)</w:t>
      </w:r>
      <w:r w:rsidRPr="00A261E1">
        <w:tab/>
        <w:t xml:space="preserve">The Chief Executive Medicare may, by written notice, require the person to produce the referral to a medical practitioner who is a Departmental employee (within the meaning of the </w:t>
      </w:r>
      <w:r w:rsidRPr="00A261E1">
        <w:rPr>
          <w:i/>
        </w:rPr>
        <w:t>Human Services (Medicare) Act 1973</w:t>
      </w:r>
      <w:r w:rsidRPr="00A261E1">
        <w:t>) within the period specified in the notice.</w:t>
      </w:r>
    </w:p>
    <w:p w:rsidR="00F913CE" w:rsidRPr="00A261E1" w:rsidRDefault="00F913CE" w:rsidP="00A261E1">
      <w:pPr>
        <w:pStyle w:val="subsection"/>
      </w:pPr>
      <w:r w:rsidRPr="00A261E1">
        <w:tab/>
        <w:t>(3)</w:t>
      </w:r>
      <w:r w:rsidRPr="00A261E1">
        <w:tab/>
        <w:t>The period specified in the notice must not be less than 7 days after the day the notice is given.</w:t>
      </w:r>
    </w:p>
    <w:p w:rsidR="00F913CE" w:rsidRPr="00A261E1" w:rsidRDefault="00F913CE" w:rsidP="00A261E1">
      <w:pPr>
        <w:pStyle w:val="subsection"/>
      </w:pPr>
      <w:r w:rsidRPr="00A261E1">
        <w:tab/>
        <w:t>(4)</w:t>
      </w:r>
      <w:r w:rsidRPr="00A261E1">
        <w:tab/>
        <w:t>A person commits an offence of strict liability if:</w:t>
      </w:r>
    </w:p>
    <w:p w:rsidR="00F913CE" w:rsidRPr="00A261E1" w:rsidRDefault="00F913CE" w:rsidP="00A261E1">
      <w:pPr>
        <w:pStyle w:val="paragraph"/>
      </w:pPr>
      <w:r w:rsidRPr="00A261E1">
        <w:tab/>
        <w:t>(a)</w:t>
      </w:r>
      <w:r w:rsidRPr="00A261E1">
        <w:tab/>
        <w:t xml:space="preserve">the person is required to keep a referral under </w:t>
      </w:r>
      <w:r w:rsidR="00A261E1" w:rsidRPr="00A261E1">
        <w:t>subsection (</w:t>
      </w:r>
      <w:r w:rsidRPr="00A261E1">
        <w:t>1); and</w:t>
      </w:r>
    </w:p>
    <w:p w:rsidR="00F913CE" w:rsidRPr="00A261E1" w:rsidRDefault="00F913CE" w:rsidP="00A261E1">
      <w:pPr>
        <w:pStyle w:val="paragraph"/>
      </w:pPr>
      <w:r w:rsidRPr="00A261E1">
        <w:tab/>
        <w:t>(b)</w:t>
      </w:r>
      <w:r w:rsidRPr="00A261E1">
        <w:tab/>
        <w:t xml:space="preserve">the person is given a notice under </w:t>
      </w:r>
      <w:r w:rsidR="00A261E1" w:rsidRPr="00A261E1">
        <w:t>subsection (</w:t>
      </w:r>
      <w:r w:rsidRPr="00A261E1">
        <w:t>2); and</w:t>
      </w:r>
    </w:p>
    <w:p w:rsidR="00F913CE" w:rsidRPr="00A261E1" w:rsidRDefault="00F913CE" w:rsidP="00A261E1">
      <w:pPr>
        <w:pStyle w:val="paragraph"/>
      </w:pPr>
      <w:r w:rsidRPr="00A261E1">
        <w:tab/>
        <w:t>(c)</w:t>
      </w:r>
      <w:r w:rsidRPr="00A261E1">
        <w:tab/>
        <w:t>the person fails to comply with the notice within the period specified in the notice.</w:t>
      </w:r>
    </w:p>
    <w:p w:rsidR="00F913CE" w:rsidRPr="00A261E1" w:rsidRDefault="006F031F" w:rsidP="00A261E1">
      <w:pPr>
        <w:pStyle w:val="Penalty"/>
      </w:pPr>
      <w:r w:rsidRPr="00A261E1">
        <w:t>Penalty:</w:t>
      </w:r>
      <w:r w:rsidRPr="00A261E1">
        <w:tab/>
      </w:r>
      <w:r w:rsidR="00F913CE" w:rsidRPr="00A261E1">
        <w:t>5 penalty units.</w:t>
      </w:r>
    </w:p>
    <w:p w:rsidR="00F913CE" w:rsidRPr="00A261E1" w:rsidRDefault="00F913CE" w:rsidP="00A261E1">
      <w:pPr>
        <w:pStyle w:val="subsection"/>
      </w:pPr>
      <w:r w:rsidRPr="00A261E1">
        <w:tab/>
        <w:t>(5)</w:t>
      </w:r>
      <w:r w:rsidRPr="00A261E1">
        <w:tab/>
      </w:r>
      <w:r w:rsidR="00A261E1" w:rsidRPr="00A261E1">
        <w:t>Subsection (</w:t>
      </w:r>
      <w:r w:rsidRPr="00A261E1">
        <w:t>4) does not apply if the person has a reasonable excuse.</w:t>
      </w:r>
    </w:p>
    <w:p w:rsidR="00F913CE" w:rsidRPr="00A261E1" w:rsidRDefault="00F913CE" w:rsidP="00A261E1">
      <w:pPr>
        <w:pStyle w:val="notetext"/>
      </w:pPr>
      <w:r w:rsidRPr="00A261E1">
        <w:t>Note:</w:t>
      </w:r>
      <w:r w:rsidRPr="00A261E1">
        <w:tab/>
        <w:t>The defendant bears an evidential burden in relation to</w:t>
      </w:r>
      <w:r w:rsidR="006F031F" w:rsidRPr="00A261E1">
        <w:t xml:space="preserve"> the matter in </w:t>
      </w:r>
      <w:r w:rsidR="00A261E1" w:rsidRPr="00A261E1">
        <w:t>subsection (</w:t>
      </w:r>
      <w:r w:rsidR="006F031F" w:rsidRPr="00A261E1">
        <w:t>5) (s</w:t>
      </w:r>
      <w:r w:rsidRPr="00A261E1">
        <w:t>ee subsection</w:t>
      </w:r>
      <w:r w:rsidR="00A261E1" w:rsidRPr="00A261E1">
        <w:t> </w:t>
      </w:r>
      <w:r w:rsidRPr="00A261E1">
        <w:t xml:space="preserve">13.3(3) of the </w:t>
      </w:r>
      <w:r w:rsidRPr="00A261E1">
        <w:rPr>
          <w:i/>
        </w:rPr>
        <w:t>Criminal Code</w:t>
      </w:r>
      <w:r w:rsidR="006F031F" w:rsidRPr="00A261E1">
        <w:t>)</w:t>
      </w:r>
      <w:r w:rsidRPr="00A261E1">
        <w:t>.</w:t>
      </w:r>
    </w:p>
    <w:p w:rsidR="00F913CE" w:rsidRPr="00A261E1" w:rsidRDefault="00F913CE" w:rsidP="00A261E1">
      <w:pPr>
        <w:pStyle w:val="subsection"/>
      </w:pPr>
      <w:r w:rsidRPr="00A261E1">
        <w:tab/>
        <w:t>(6)</w:t>
      </w:r>
      <w:r w:rsidRPr="00A261E1">
        <w:tab/>
        <w:t xml:space="preserve">A medical practitioner who is a Departmental employee (within the meaning of the </w:t>
      </w:r>
      <w:r w:rsidRPr="00A261E1">
        <w:rPr>
          <w:i/>
        </w:rPr>
        <w:t>Human Services (Medicare) Act 1973</w:t>
      </w:r>
      <w:r w:rsidRPr="00A261E1">
        <w:t xml:space="preserve">) may make and retain copies of, or take and retain extracts from, any referral produced in accordance with a notice under </w:t>
      </w:r>
      <w:r w:rsidR="00A261E1" w:rsidRPr="00A261E1">
        <w:t>subsection (</w:t>
      </w:r>
      <w:r w:rsidRPr="00A261E1">
        <w:t>2).</w:t>
      </w:r>
    </w:p>
    <w:p w:rsidR="00F913CE" w:rsidRPr="00A261E1" w:rsidRDefault="00105BB4" w:rsidP="00A261E1">
      <w:pPr>
        <w:pStyle w:val="ItemHead"/>
      </w:pPr>
      <w:r w:rsidRPr="00A261E1">
        <w:t>5</w:t>
      </w:r>
      <w:r w:rsidR="00F913CE" w:rsidRPr="00A261E1">
        <w:t xml:space="preserve">  Subsections</w:t>
      </w:r>
      <w:r w:rsidR="00A261E1" w:rsidRPr="00A261E1">
        <w:t> </w:t>
      </w:r>
      <w:r w:rsidR="00F913CE" w:rsidRPr="00A261E1">
        <w:t>23DK(1) and (2), 23DKA(3), 23DR(1) and 23DS(3)</w:t>
      </w:r>
    </w:p>
    <w:p w:rsidR="00F913CE" w:rsidRPr="00A261E1" w:rsidRDefault="00F913CE" w:rsidP="00A261E1">
      <w:pPr>
        <w:pStyle w:val="Item"/>
      </w:pPr>
      <w:r w:rsidRPr="00A261E1">
        <w:t>Omit “18 months”, substitute “2 years”.</w:t>
      </w:r>
    </w:p>
    <w:p w:rsidR="00F913CE" w:rsidRPr="00A261E1" w:rsidRDefault="00105BB4" w:rsidP="00A261E1">
      <w:pPr>
        <w:pStyle w:val="ItemHead"/>
      </w:pPr>
      <w:r w:rsidRPr="00A261E1">
        <w:t>6</w:t>
      </w:r>
      <w:r w:rsidR="00F913CE" w:rsidRPr="00A261E1">
        <w:t xml:space="preserve">  Subsection</w:t>
      </w:r>
      <w:r w:rsidR="00A261E1" w:rsidRPr="00A261E1">
        <w:t> </w:t>
      </w:r>
      <w:r w:rsidR="00F913CE" w:rsidRPr="00A261E1">
        <w:t>129AAD(3)</w:t>
      </w:r>
    </w:p>
    <w:p w:rsidR="00F913CE" w:rsidRPr="00A261E1" w:rsidRDefault="00F913CE" w:rsidP="00A261E1">
      <w:pPr>
        <w:pStyle w:val="Item"/>
      </w:pPr>
      <w:r w:rsidRPr="00A261E1">
        <w:t>Omit “(other than under this section)”.</w:t>
      </w:r>
    </w:p>
    <w:p w:rsidR="00F913CE" w:rsidRPr="00A261E1" w:rsidRDefault="00105BB4" w:rsidP="00A261E1">
      <w:pPr>
        <w:pStyle w:val="ItemHead"/>
      </w:pPr>
      <w:r w:rsidRPr="00A261E1">
        <w:t>7</w:t>
      </w:r>
      <w:r w:rsidR="00F913CE" w:rsidRPr="00A261E1">
        <w:t xml:space="preserve">  Subsection</w:t>
      </w:r>
      <w:r w:rsidR="00A261E1" w:rsidRPr="00A261E1">
        <w:t> </w:t>
      </w:r>
      <w:r w:rsidR="00F913CE" w:rsidRPr="00A261E1">
        <w:t>129AAD(4)</w:t>
      </w:r>
    </w:p>
    <w:p w:rsidR="00F913CE" w:rsidRPr="00A261E1" w:rsidRDefault="00F913CE" w:rsidP="00A261E1">
      <w:pPr>
        <w:pStyle w:val="Item"/>
      </w:pPr>
      <w:r w:rsidRPr="00A261E1">
        <w:t>Repeal the subsection, substitute:</w:t>
      </w:r>
    </w:p>
    <w:p w:rsidR="00F913CE" w:rsidRPr="00A261E1" w:rsidRDefault="00F913CE" w:rsidP="00A261E1">
      <w:pPr>
        <w:pStyle w:val="subsection"/>
      </w:pPr>
      <w:r w:rsidRPr="00A261E1">
        <w:tab/>
        <w:t>(4)</w:t>
      </w:r>
      <w:r w:rsidRPr="00A261E1">
        <w:tab/>
        <w:t xml:space="preserve">A notice may only be given in respect of a professional service for which a claim for an amount to be paid under this Act in respect of the service was made during the period mentioned in </w:t>
      </w:r>
      <w:r w:rsidR="00A261E1" w:rsidRPr="00A261E1">
        <w:t>subsection (</w:t>
      </w:r>
      <w:r w:rsidRPr="00A261E1">
        <w:t>4A).</w:t>
      </w:r>
    </w:p>
    <w:p w:rsidR="00F913CE" w:rsidRPr="00A261E1" w:rsidRDefault="006F031F" w:rsidP="00A261E1">
      <w:pPr>
        <w:pStyle w:val="subsection"/>
      </w:pPr>
      <w:r w:rsidRPr="00A261E1">
        <w:tab/>
        <w:t>(4A)</w:t>
      </w:r>
      <w:r w:rsidRPr="00A261E1">
        <w:tab/>
        <w:t>The period is 2</w:t>
      </w:r>
      <w:r w:rsidR="00F913CE" w:rsidRPr="00A261E1">
        <w:t xml:space="preserve"> years immediately before the day a written request </w:t>
      </w:r>
      <w:r w:rsidR="003A6222" w:rsidRPr="00A261E1">
        <w:t>under</w:t>
      </w:r>
      <w:r w:rsidR="00F913CE" w:rsidRPr="00A261E1">
        <w:t xml:space="preserve"> </w:t>
      </w:r>
      <w:r w:rsidR="00A261E1" w:rsidRPr="00A261E1">
        <w:t>subsection (</w:t>
      </w:r>
      <w:r w:rsidR="00F913CE" w:rsidRPr="00A261E1">
        <w:t>3) was first given to the person in relation to one or more professional services specified in the notice.</w:t>
      </w:r>
    </w:p>
    <w:p w:rsidR="00F913CE" w:rsidRPr="00A261E1" w:rsidRDefault="00105BB4" w:rsidP="00A261E1">
      <w:pPr>
        <w:pStyle w:val="ItemHead"/>
      </w:pPr>
      <w:r w:rsidRPr="00A261E1">
        <w:t>8</w:t>
      </w:r>
      <w:r w:rsidR="00F913CE" w:rsidRPr="00A261E1">
        <w:t xml:space="preserve">  After subsection</w:t>
      </w:r>
      <w:r w:rsidR="00A261E1" w:rsidRPr="00A261E1">
        <w:t> </w:t>
      </w:r>
      <w:r w:rsidR="00F913CE" w:rsidRPr="00A261E1">
        <w:t>129AAD(9)</w:t>
      </w:r>
    </w:p>
    <w:p w:rsidR="00F913CE" w:rsidRPr="00A261E1" w:rsidRDefault="00F913CE" w:rsidP="00A261E1">
      <w:pPr>
        <w:pStyle w:val="Item"/>
      </w:pPr>
      <w:r w:rsidRPr="00A261E1">
        <w:t>Insert:</w:t>
      </w:r>
    </w:p>
    <w:p w:rsidR="00F913CE" w:rsidRPr="00A261E1" w:rsidRDefault="00F913CE" w:rsidP="00A261E1">
      <w:pPr>
        <w:pStyle w:val="subsection"/>
      </w:pPr>
      <w:r w:rsidRPr="00A261E1">
        <w:tab/>
        <w:t>(9A)</w:t>
      </w:r>
      <w:r w:rsidRPr="00A261E1">
        <w:tab/>
        <w:t xml:space="preserve">If requested to do so under </w:t>
      </w:r>
      <w:r w:rsidR="00A261E1" w:rsidRPr="00A261E1">
        <w:t>subsection (</w:t>
      </w:r>
      <w:r w:rsidRPr="00A261E1">
        <w:t xml:space="preserve">3), a person is authorised to produce </w:t>
      </w:r>
      <w:r w:rsidR="00E76A83" w:rsidRPr="00A261E1">
        <w:t>any document relevant to the request, including a document</w:t>
      </w:r>
      <w:r w:rsidRPr="00A261E1">
        <w:t xml:space="preserve"> containing health information (within the meaning of the </w:t>
      </w:r>
      <w:r w:rsidRPr="00A261E1">
        <w:rPr>
          <w:i/>
        </w:rPr>
        <w:t>Privacy Act 1988</w:t>
      </w:r>
      <w:r w:rsidRPr="00A261E1">
        <w:t>) about an individual.</w:t>
      </w:r>
    </w:p>
    <w:p w:rsidR="00F913CE" w:rsidRPr="00A261E1" w:rsidRDefault="00105BB4" w:rsidP="00A261E1">
      <w:pPr>
        <w:pStyle w:val="ItemHead"/>
      </w:pPr>
      <w:r w:rsidRPr="00A261E1">
        <w:t>9</w:t>
      </w:r>
      <w:r w:rsidR="00F913CE" w:rsidRPr="00A261E1">
        <w:t xml:space="preserve">  After subsection</w:t>
      </w:r>
      <w:r w:rsidR="00A261E1" w:rsidRPr="00A261E1">
        <w:t> </w:t>
      </w:r>
      <w:r w:rsidR="00F913CE" w:rsidRPr="00A261E1">
        <w:t>129AAD(10)</w:t>
      </w:r>
    </w:p>
    <w:p w:rsidR="00F913CE" w:rsidRPr="00A261E1" w:rsidRDefault="00F913CE" w:rsidP="00A261E1">
      <w:pPr>
        <w:pStyle w:val="Item"/>
      </w:pPr>
      <w:r w:rsidRPr="00A261E1">
        <w:t>Insert:</w:t>
      </w:r>
    </w:p>
    <w:p w:rsidR="00F913CE" w:rsidRPr="00A261E1" w:rsidRDefault="00F913CE" w:rsidP="00A261E1">
      <w:pPr>
        <w:pStyle w:val="SubsectionHead"/>
      </w:pPr>
      <w:r w:rsidRPr="00A261E1">
        <w:t xml:space="preserve">Giving notices to </w:t>
      </w:r>
      <w:r w:rsidR="008D19E3" w:rsidRPr="00A261E1">
        <w:t>State and Territory Health Departments</w:t>
      </w:r>
    </w:p>
    <w:p w:rsidR="008D19E3" w:rsidRPr="00A261E1" w:rsidRDefault="008D19E3" w:rsidP="00A261E1">
      <w:pPr>
        <w:pStyle w:val="subsection"/>
      </w:pPr>
      <w:r w:rsidRPr="00A261E1">
        <w:tab/>
        <w:t>(10A)</w:t>
      </w:r>
      <w:r w:rsidRPr="00A261E1">
        <w:tab/>
        <w:t>If:</w:t>
      </w:r>
    </w:p>
    <w:p w:rsidR="00F913CE" w:rsidRPr="00A261E1" w:rsidRDefault="008D19E3" w:rsidP="00A261E1">
      <w:pPr>
        <w:pStyle w:val="paragraph"/>
      </w:pPr>
      <w:r w:rsidRPr="00A261E1">
        <w:tab/>
        <w:t>(a)</w:t>
      </w:r>
      <w:r w:rsidRPr="00A261E1">
        <w:tab/>
      </w:r>
      <w:r w:rsidR="00F913CE" w:rsidRPr="00A261E1">
        <w:t>either of the following is given to a person in relation to a professional service rendered by the person:</w:t>
      </w:r>
    </w:p>
    <w:p w:rsidR="008D19E3" w:rsidRPr="00A261E1" w:rsidRDefault="008D19E3" w:rsidP="00A261E1">
      <w:pPr>
        <w:pStyle w:val="paragraphsub"/>
      </w:pPr>
      <w:r w:rsidRPr="00A261E1">
        <w:tab/>
        <w:t>(i)</w:t>
      </w:r>
      <w:r w:rsidRPr="00A261E1">
        <w:tab/>
      </w:r>
      <w:r w:rsidR="00F913CE" w:rsidRPr="00A261E1">
        <w:t xml:space="preserve">a notice under </w:t>
      </w:r>
      <w:r w:rsidR="00A261E1" w:rsidRPr="00A261E1">
        <w:t>subsection (</w:t>
      </w:r>
      <w:r w:rsidR="00F913CE" w:rsidRPr="00A261E1">
        <w:t>2);</w:t>
      </w:r>
    </w:p>
    <w:p w:rsidR="00F913CE" w:rsidRPr="00A261E1" w:rsidRDefault="008D19E3" w:rsidP="00A261E1">
      <w:pPr>
        <w:pStyle w:val="paragraphsub"/>
      </w:pPr>
      <w:r w:rsidRPr="00A261E1">
        <w:tab/>
        <w:t>(ii)</w:t>
      </w:r>
      <w:r w:rsidR="00F913CE" w:rsidRPr="00A261E1">
        <w:tab/>
        <w:t xml:space="preserve">a written request mentioned in </w:t>
      </w:r>
      <w:r w:rsidR="00A261E1" w:rsidRPr="00A261E1">
        <w:t>subsection (</w:t>
      </w:r>
      <w:r w:rsidR="00F913CE" w:rsidRPr="00A261E1">
        <w:t>3);</w:t>
      </w:r>
      <w:r w:rsidRPr="00A261E1">
        <w:t xml:space="preserve"> and</w:t>
      </w:r>
    </w:p>
    <w:p w:rsidR="008D19E3" w:rsidRPr="00A261E1" w:rsidRDefault="008D19E3" w:rsidP="00A261E1">
      <w:pPr>
        <w:pStyle w:val="paragraph"/>
      </w:pPr>
      <w:r w:rsidRPr="00A261E1">
        <w:tab/>
        <w:t>(b)</w:t>
      </w:r>
      <w:r w:rsidRPr="00A261E1">
        <w:tab/>
      </w:r>
      <w:r w:rsidRPr="00A261E1">
        <w:rPr>
          <w:rFonts w:eastAsia="Calibri"/>
          <w:lang w:eastAsia="en-US"/>
        </w:rPr>
        <w:t>the professional service was rendered, or purportedly rendered, in</w:t>
      </w:r>
      <w:r w:rsidR="000C7124" w:rsidRPr="00A261E1">
        <w:rPr>
          <w:rFonts w:eastAsia="Calibri"/>
          <w:lang w:eastAsia="en-US"/>
        </w:rPr>
        <w:t xml:space="preserve"> or at</w:t>
      </w:r>
      <w:r w:rsidRPr="00A261E1">
        <w:rPr>
          <w:rFonts w:eastAsia="Calibri"/>
          <w:lang w:eastAsia="en-US"/>
        </w:rPr>
        <w:t xml:space="preserve"> a hospital mentioned in </w:t>
      </w:r>
      <w:r w:rsidR="00A261E1" w:rsidRPr="00A261E1">
        <w:rPr>
          <w:rFonts w:eastAsia="Calibri"/>
          <w:lang w:eastAsia="en-US"/>
        </w:rPr>
        <w:t>subsection (</w:t>
      </w:r>
      <w:r w:rsidRPr="00A261E1">
        <w:rPr>
          <w:rFonts w:eastAsia="Calibri"/>
          <w:lang w:eastAsia="en-US"/>
        </w:rPr>
        <w:t>10B) of a State or Territory;</w:t>
      </w:r>
    </w:p>
    <w:p w:rsidR="008D19E3" w:rsidRPr="00A261E1" w:rsidRDefault="008D19E3" w:rsidP="00A261E1">
      <w:pPr>
        <w:pStyle w:val="subsection2"/>
      </w:pPr>
      <w:r w:rsidRPr="00A261E1">
        <w:t xml:space="preserve">then, a copy of the notice or request may be given to the head (however described) of the Health Department (within the meaning of the </w:t>
      </w:r>
      <w:r w:rsidRPr="00A261E1">
        <w:rPr>
          <w:i/>
        </w:rPr>
        <w:t>National Health Reform Act 2011</w:t>
      </w:r>
      <w:r w:rsidRPr="00A261E1">
        <w:t>) of that State or Territory.</w:t>
      </w:r>
    </w:p>
    <w:p w:rsidR="00D557A9" w:rsidRPr="00A261E1" w:rsidRDefault="008D19E3" w:rsidP="00A261E1">
      <w:pPr>
        <w:pStyle w:val="subsection"/>
      </w:pPr>
      <w:r w:rsidRPr="00A261E1">
        <w:tab/>
      </w:r>
      <w:r w:rsidR="000A1B17" w:rsidRPr="00A261E1">
        <w:t>(10B)</w:t>
      </w:r>
      <w:r w:rsidR="000A1B17" w:rsidRPr="00A261E1">
        <w:tab/>
        <w:t xml:space="preserve">For the purposes of </w:t>
      </w:r>
      <w:r w:rsidR="00A261E1" w:rsidRPr="00A261E1">
        <w:t>subsection (</w:t>
      </w:r>
      <w:r w:rsidR="000A1B17" w:rsidRPr="00A261E1">
        <w:t>10A), a hospital is a facility in that State or Territory for which</w:t>
      </w:r>
      <w:r w:rsidR="00D557A9" w:rsidRPr="00A261E1">
        <w:t>:</w:t>
      </w:r>
    </w:p>
    <w:p w:rsidR="00D557A9" w:rsidRPr="00A261E1" w:rsidRDefault="00D557A9" w:rsidP="00A261E1">
      <w:pPr>
        <w:pStyle w:val="paragraph"/>
      </w:pPr>
      <w:r w:rsidRPr="00A261E1">
        <w:tab/>
        <w:t>(a)</w:t>
      </w:r>
      <w:r w:rsidRPr="00A261E1">
        <w:tab/>
        <w:t>a declaration is in force under paragraph</w:t>
      </w:r>
      <w:r w:rsidR="00A261E1" w:rsidRPr="00A261E1">
        <w:t> </w:t>
      </w:r>
      <w:r w:rsidRPr="00A261E1">
        <w:t>121</w:t>
      </w:r>
      <w:r w:rsidR="00B45CF5">
        <w:noBreakHyphen/>
      </w:r>
      <w:r w:rsidRPr="00A261E1">
        <w:t xml:space="preserve">5(6)(a) of the </w:t>
      </w:r>
      <w:r w:rsidRPr="00A261E1">
        <w:rPr>
          <w:i/>
        </w:rPr>
        <w:t>Private Health Insurance Act 2007</w:t>
      </w:r>
      <w:r w:rsidRPr="00A261E1">
        <w:t>; and</w:t>
      </w:r>
    </w:p>
    <w:p w:rsidR="00D557A9" w:rsidRPr="00A261E1" w:rsidRDefault="00D557A9" w:rsidP="00A261E1">
      <w:pPr>
        <w:pStyle w:val="paragraph"/>
      </w:pPr>
      <w:r w:rsidRPr="00A261E1">
        <w:tab/>
        <w:t>(b)</w:t>
      </w:r>
      <w:r w:rsidRPr="00A261E1">
        <w:tab/>
        <w:t>a statement is included in the declaration (as mentioned in subsection</w:t>
      </w:r>
      <w:r w:rsidR="00A261E1" w:rsidRPr="00A261E1">
        <w:t> </w:t>
      </w:r>
      <w:r w:rsidRPr="00A261E1">
        <w:t>121</w:t>
      </w:r>
      <w:r w:rsidR="00B45CF5">
        <w:noBreakHyphen/>
      </w:r>
      <w:r w:rsidRPr="00A261E1">
        <w:t>5(8) of that Act) that the hospital is a public hospital.</w:t>
      </w:r>
    </w:p>
    <w:p w:rsidR="00F913CE" w:rsidRPr="00A261E1" w:rsidRDefault="00105BB4" w:rsidP="00A261E1">
      <w:pPr>
        <w:pStyle w:val="ItemHead"/>
      </w:pPr>
      <w:r w:rsidRPr="00A261E1">
        <w:t>10</w:t>
      </w:r>
      <w:r w:rsidR="00F913CE" w:rsidRPr="00A261E1">
        <w:t xml:space="preserve">  After section</w:t>
      </w:r>
      <w:r w:rsidR="00A261E1" w:rsidRPr="00A261E1">
        <w:t> </w:t>
      </w:r>
      <w:r w:rsidR="00F913CE" w:rsidRPr="00A261E1">
        <w:t>129AAD</w:t>
      </w:r>
    </w:p>
    <w:p w:rsidR="005F7B03" w:rsidRPr="00A261E1" w:rsidRDefault="005F7B03" w:rsidP="00A261E1">
      <w:pPr>
        <w:pStyle w:val="Item"/>
      </w:pPr>
      <w:r w:rsidRPr="00A261E1">
        <w:t>Insert:</w:t>
      </w:r>
    </w:p>
    <w:p w:rsidR="00F913CE" w:rsidRPr="00A261E1" w:rsidRDefault="00F913CE" w:rsidP="00A261E1">
      <w:pPr>
        <w:pStyle w:val="ActHead5"/>
      </w:pPr>
      <w:bookmarkStart w:id="14" w:name="_Toc518391691"/>
      <w:r w:rsidRPr="00A261E1">
        <w:rPr>
          <w:rStyle w:val="CharSectno"/>
        </w:rPr>
        <w:t>129AADA</w:t>
      </w:r>
      <w:r w:rsidRPr="00A261E1">
        <w:t xml:space="preserve">  Requirement to keep documents relating to notice to produce</w:t>
      </w:r>
      <w:bookmarkEnd w:id="14"/>
    </w:p>
    <w:p w:rsidR="00F913CE" w:rsidRPr="00A261E1" w:rsidRDefault="00F913CE" w:rsidP="00A261E1">
      <w:pPr>
        <w:pStyle w:val="subsection"/>
      </w:pPr>
      <w:r w:rsidRPr="00A261E1">
        <w:tab/>
        <w:t>(1)</w:t>
      </w:r>
      <w:r w:rsidRPr="00A261E1">
        <w:tab/>
        <w:t xml:space="preserve">If the </w:t>
      </w:r>
      <w:r w:rsidR="008D19E3" w:rsidRPr="00A261E1">
        <w:t xml:space="preserve">Chief Executive Medicare (the </w:t>
      </w:r>
      <w:r w:rsidRPr="00A261E1">
        <w:rPr>
          <w:b/>
          <w:i/>
        </w:rPr>
        <w:t>CEO</w:t>
      </w:r>
      <w:r w:rsidR="008D19E3" w:rsidRPr="00A261E1">
        <w:t>)</w:t>
      </w:r>
      <w:r w:rsidRPr="00A261E1">
        <w:t xml:space="preserve"> gives a person a notice under subsection</w:t>
      </w:r>
      <w:r w:rsidR="00A261E1" w:rsidRPr="00A261E1">
        <w:t> </w:t>
      </w:r>
      <w:r w:rsidRPr="00A261E1">
        <w:t>129AAD(2), or a request mentioned in subsection</w:t>
      </w:r>
      <w:r w:rsidR="00A261E1" w:rsidRPr="00A261E1">
        <w:t> </w:t>
      </w:r>
      <w:r w:rsidRPr="00A261E1">
        <w:t xml:space="preserve">129AAD(3), in respect of a professional service, the person must keep, for the period mentioned in </w:t>
      </w:r>
      <w:r w:rsidR="00A261E1" w:rsidRPr="00A261E1">
        <w:t>subsection (</w:t>
      </w:r>
      <w:r w:rsidRPr="00A261E1">
        <w:t>2) of this section, any document that is relevant to whether an amount should have been paid under this Act in respect of the service.</w:t>
      </w:r>
    </w:p>
    <w:p w:rsidR="00541864" w:rsidRPr="00A261E1" w:rsidRDefault="00541864" w:rsidP="00A261E1">
      <w:pPr>
        <w:pStyle w:val="Penalty"/>
      </w:pPr>
      <w:r w:rsidRPr="00A261E1">
        <w:t>Civil penalty:</w:t>
      </w:r>
    </w:p>
    <w:p w:rsidR="00541864" w:rsidRPr="00A261E1" w:rsidRDefault="00541864" w:rsidP="00A261E1">
      <w:pPr>
        <w:pStyle w:val="paragraph"/>
      </w:pPr>
      <w:r w:rsidRPr="00A261E1">
        <w:tab/>
        <w:t>(a)</w:t>
      </w:r>
      <w:r w:rsidRPr="00A261E1">
        <w:tab/>
        <w:t>for an individual—20 penalty units; and</w:t>
      </w:r>
    </w:p>
    <w:p w:rsidR="00F913CE" w:rsidRPr="00A261E1" w:rsidRDefault="00541864" w:rsidP="00A261E1">
      <w:pPr>
        <w:pStyle w:val="paragraph"/>
      </w:pPr>
      <w:r w:rsidRPr="00A261E1">
        <w:tab/>
        <w:t>(b)</w:t>
      </w:r>
      <w:r w:rsidRPr="00A261E1">
        <w:tab/>
        <w:t>for a body corporate—100 penalty units.</w:t>
      </w:r>
    </w:p>
    <w:p w:rsidR="00F913CE" w:rsidRPr="00A261E1" w:rsidRDefault="00F913CE" w:rsidP="00A261E1">
      <w:pPr>
        <w:pStyle w:val="subsection"/>
      </w:pPr>
      <w:r w:rsidRPr="00A261E1">
        <w:tab/>
        <w:t>(2)</w:t>
      </w:r>
      <w:r w:rsidRPr="00A261E1">
        <w:tab/>
        <w:t>The period:</w:t>
      </w:r>
    </w:p>
    <w:p w:rsidR="00F913CE" w:rsidRPr="00A261E1" w:rsidRDefault="00F913CE" w:rsidP="00A261E1">
      <w:pPr>
        <w:pStyle w:val="paragraph"/>
      </w:pPr>
      <w:r w:rsidRPr="00A261E1">
        <w:tab/>
        <w:t>(a)</w:t>
      </w:r>
      <w:r w:rsidRPr="00A261E1">
        <w:tab/>
        <w:t>begins on the day the notice or request (as the case may be) is given; and</w:t>
      </w:r>
    </w:p>
    <w:p w:rsidR="00F913CE" w:rsidRPr="00A261E1" w:rsidRDefault="00F913CE" w:rsidP="00A261E1">
      <w:pPr>
        <w:pStyle w:val="paragraph"/>
      </w:pPr>
      <w:r w:rsidRPr="00A261E1">
        <w:tab/>
        <w:t>(b)</w:t>
      </w:r>
      <w:r w:rsidRPr="00A261E1">
        <w:tab/>
        <w:t>ends:</w:t>
      </w:r>
    </w:p>
    <w:p w:rsidR="00F913CE" w:rsidRPr="00A261E1" w:rsidRDefault="00F913CE" w:rsidP="00A261E1">
      <w:pPr>
        <w:pStyle w:val="paragraphsub"/>
      </w:pPr>
      <w:r w:rsidRPr="00A261E1">
        <w:tab/>
        <w:t>(i)</w:t>
      </w:r>
      <w:r w:rsidRPr="00A261E1">
        <w:tab/>
        <w:t>if a notice is given under subsection</w:t>
      </w:r>
      <w:r w:rsidR="00A261E1" w:rsidRPr="00A261E1">
        <w:t> </w:t>
      </w:r>
      <w:r w:rsidRPr="00A261E1">
        <w:t>129AAH(1) that the amount paid, by way of benefit or payment under this Act in respect of the service, should have been paid—on the day the notice is given; or</w:t>
      </w:r>
    </w:p>
    <w:p w:rsidR="00F913CE" w:rsidRPr="00A261E1" w:rsidRDefault="00F913CE" w:rsidP="00A261E1">
      <w:pPr>
        <w:pStyle w:val="paragraphsub"/>
      </w:pPr>
      <w:r w:rsidRPr="00A261E1">
        <w:tab/>
        <w:t>(ii)</w:t>
      </w:r>
      <w:r w:rsidRPr="00A261E1">
        <w:tab/>
        <w:t>if a notice is given as mentioned in subsection</w:t>
      </w:r>
      <w:r w:rsidR="00A261E1" w:rsidRPr="00A261E1">
        <w:t> </w:t>
      </w:r>
      <w:r w:rsidRPr="00A261E1">
        <w:t>129AAI(4) claiming an amount as a debt in respect of the service—on the day the notice is given.</w:t>
      </w:r>
    </w:p>
    <w:p w:rsidR="00F913CE" w:rsidRPr="00A261E1" w:rsidRDefault="00F913CE" w:rsidP="00A261E1">
      <w:pPr>
        <w:pStyle w:val="subsection"/>
      </w:pPr>
      <w:r w:rsidRPr="00A261E1">
        <w:tab/>
        <w:t>(3)</w:t>
      </w:r>
      <w:r w:rsidRPr="00A261E1">
        <w:tab/>
        <w:t xml:space="preserve">However, if an application for review of the decision to claim the amount as a debt is made under </w:t>
      </w:r>
      <w:r w:rsidR="003A3A45" w:rsidRPr="00A261E1">
        <w:t>sub</w:t>
      </w:r>
      <w:r w:rsidRPr="00A261E1">
        <w:t>section</w:t>
      </w:r>
      <w:r w:rsidR="00A261E1" w:rsidRPr="00A261E1">
        <w:t> </w:t>
      </w:r>
      <w:r w:rsidRPr="00A261E1">
        <w:t>129AAJ</w:t>
      </w:r>
      <w:r w:rsidR="003A3A45" w:rsidRPr="00A261E1">
        <w:t>(1)</w:t>
      </w:r>
      <w:r w:rsidRPr="00A261E1">
        <w:t>, the period ends on the day a notice is given under subsection</w:t>
      </w:r>
      <w:r w:rsidR="00A261E1" w:rsidRPr="00A261E1">
        <w:t> </w:t>
      </w:r>
      <w:r w:rsidRPr="00A261E1">
        <w:t>129AAJ(5) notifying the person of the outcome of the review.</w:t>
      </w:r>
    </w:p>
    <w:p w:rsidR="00F913CE" w:rsidRPr="00A261E1" w:rsidRDefault="00F913CE" w:rsidP="00A261E1">
      <w:pPr>
        <w:pStyle w:val="subsection"/>
      </w:pPr>
      <w:r w:rsidRPr="00A261E1">
        <w:tab/>
        <w:t>(4)</w:t>
      </w:r>
      <w:r w:rsidRPr="00A261E1">
        <w:tab/>
      </w:r>
      <w:r w:rsidR="00A261E1" w:rsidRPr="00A261E1">
        <w:t>Subsection (</w:t>
      </w:r>
      <w:r w:rsidRPr="00A261E1">
        <w:t>1) does not apply if the person has a reasonable excuse.</w:t>
      </w:r>
    </w:p>
    <w:p w:rsidR="00F913CE" w:rsidRPr="00A261E1" w:rsidRDefault="00F913CE" w:rsidP="00A261E1">
      <w:pPr>
        <w:pStyle w:val="notetext"/>
      </w:pPr>
      <w:r w:rsidRPr="00A261E1">
        <w:t>Note:</w:t>
      </w:r>
      <w:r w:rsidRPr="00A261E1">
        <w:tab/>
        <w:t xml:space="preserve">A person who wishes to rely on </w:t>
      </w:r>
      <w:r w:rsidR="00A261E1" w:rsidRPr="00A261E1">
        <w:t>subsection (</w:t>
      </w:r>
      <w:r w:rsidRPr="00A261E1">
        <w:t>4) in proceedings for a civil penalty order bears an evidential burden in relation t</w:t>
      </w:r>
      <w:r w:rsidR="006F031F" w:rsidRPr="00A261E1">
        <w:t xml:space="preserve">o the matter in that </w:t>
      </w:r>
      <w:r w:rsidR="00A261E1" w:rsidRPr="00A261E1">
        <w:t>subsection (</w:t>
      </w:r>
      <w:r w:rsidRPr="00A261E1">
        <w:t>see section</w:t>
      </w:r>
      <w:r w:rsidR="00A261E1" w:rsidRPr="00A261E1">
        <w:t> </w:t>
      </w:r>
      <w:r w:rsidRPr="00A261E1">
        <w:t>130H</w:t>
      </w:r>
      <w:r w:rsidR="006F031F" w:rsidRPr="00A261E1">
        <w:t>)</w:t>
      </w:r>
      <w:r w:rsidRPr="00A261E1">
        <w:t>.</w:t>
      </w:r>
    </w:p>
    <w:p w:rsidR="00F913CE" w:rsidRPr="00A261E1" w:rsidRDefault="00105BB4" w:rsidP="00A261E1">
      <w:pPr>
        <w:pStyle w:val="ItemHead"/>
      </w:pPr>
      <w:r w:rsidRPr="00A261E1">
        <w:t>11</w:t>
      </w:r>
      <w:r w:rsidR="00F913CE" w:rsidRPr="00A261E1">
        <w:t xml:space="preserve">  At the end of section</w:t>
      </w:r>
      <w:r w:rsidR="00A261E1" w:rsidRPr="00A261E1">
        <w:t> </w:t>
      </w:r>
      <w:r w:rsidR="00F913CE" w:rsidRPr="00A261E1">
        <w:t>129AAH</w:t>
      </w:r>
    </w:p>
    <w:p w:rsidR="00F913CE" w:rsidRPr="00A261E1" w:rsidRDefault="00F913CE" w:rsidP="00A261E1">
      <w:pPr>
        <w:pStyle w:val="Item"/>
      </w:pPr>
      <w:r w:rsidRPr="00A261E1">
        <w:t>Add:</w:t>
      </w:r>
    </w:p>
    <w:p w:rsidR="00F913CE" w:rsidRPr="00A261E1" w:rsidRDefault="008D19E3" w:rsidP="00A261E1">
      <w:pPr>
        <w:pStyle w:val="SubsectionHead"/>
      </w:pPr>
      <w:r w:rsidRPr="00A261E1">
        <w:t xml:space="preserve">Giving notices to </w:t>
      </w:r>
      <w:r w:rsidR="00F913CE" w:rsidRPr="00A261E1">
        <w:t xml:space="preserve">State and Territory </w:t>
      </w:r>
      <w:r w:rsidRPr="00A261E1">
        <w:t>Health Departments</w:t>
      </w:r>
    </w:p>
    <w:p w:rsidR="008D19E3" w:rsidRPr="00A261E1" w:rsidRDefault="008D19E3" w:rsidP="00A261E1">
      <w:pPr>
        <w:pStyle w:val="subsection"/>
      </w:pPr>
      <w:r w:rsidRPr="00A261E1">
        <w:tab/>
        <w:t>(5)</w:t>
      </w:r>
      <w:r w:rsidRPr="00A261E1">
        <w:tab/>
        <w:t>If:</w:t>
      </w:r>
    </w:p>
    <w:p w:rsidR="00F913CE" w:rsidRPr="00A261E1" w:rsidRDefault="008D19E3" w:rsidP="00A261E1">
      <w:pPr>
        <w:pStyle w:val="paragraph"/>
      </w:pPr>
      <w:r w:rsidRPr="00A261E1">
        <w:tab/>
        <w:t>(a)</w:t>
      </w:r>
      <w:r w:rsidRPr="00A261E1">
        <w:tab/>
      </w:r>
      <w:r w:rsidR="00F913CE" w:rsidRPr="00A261E1">
        <w:t>any of the following is given to a person in relation to a professional service rendered by the person:</w:t>
      </w:r>
    </w:p>
    <w:p w:rsidR="008D19E3" w:rsidRPr="00A261E1" w:rsidRDefault="008D19E3" w:rsidP="00A261E1">
      <w:pPr>
        <w:pStyle w:val="paragraphsub"/>
      </w:pPr>
      <w:r w:rsidRPr="00A261E1">
        <w:tab/>
        <w:t>(i)</w:t>
      </w:r>
      <w:r w:rsidRPr="00A261E1">
        <w:tab/>
      </w:r>
      <w:r w:rsidR="00F913CE" w:rsidRPr="00A261E1">
        <w:t xml:space="preserve">a notice under </w:t>
      </w:r>
      <w:r w:rsidR="00A261E1" w:rsidRPr="00A261E1">
        <w:t>subsection (</w:t>
      </w:r>
      <w:r w:rsidR="00F913CE" w:rsidRPr="00A261E1">
        <w:t>1);</w:t>
      </w:r>
    </w:p>
    <w:p w:rsidR="008D19E3" w:rsidRPr="00A261E1" w:rsidRDefault="008D19E3" w:rsidP="00A261E1">
      <w:pPr>
        <w:pStyle w:val="paragraphsub"/>
      </w:pPr>
      <w:r w:rsidRPr="00A261E1">
        <w:tab/>
        <w:t>(ii)</w:t>
      </w:r>
      <w:r w:rsidRPr="00A261E1">
        <w:tab/>
      </w:r>
      <w:r w:rsidR="00F913CE" w:rsidRPr="00A261E1">
        <w:t xml:space="preserve">a notice under </w:t>
      </w:r>
      <w:r w:rsidR="00A261E1" w:rsidRPr="00A261E1">
        <w:t>subsection (</w:t>
      </w:r>
      <w:r w:rsidR="00F913CE" w:rsidRPr="00A261E1">
        <w:t>2);</w:t>
      </w:r>
    </w:p>
    <w:p w:rsidR="00F913CE" w:rsidRPr="00A261E1" w:rsidRDefault="008D19E3" w:rsidP="00A261E1">
      <w:pPr>
        <w:pStyle w:val="paragraphsub"/>
      </w:pPr>
      <w:r w:rsidRPr="00A261E1">
        <w:tab/>
        <w:t>(iii)</w:t>
      </w:r>
      <w:r w:rsidR="00F913CE" w:rsidRPr="00A261E1">
        <w:tab/>
        <w:t xml:space="preserve">a notice under </w:t>
      </w:r>
      <w:r w:rsidR="00A261E1" w:rsidRPr="00A261E1">
        <w:t>subsection (</w:t>
      </w:r>
      <w:r w:rsidR="00F913CE" w:rsidRPr="00A261E1">
        <w:t>3);</w:t>
      </w:r>
      <w:r w:rsidRPr="00A261E1">
        <w:t xml:space="preserve"> and</w:t>
      </w:r>
    </w:p>
    <w:p w:rsidR="008D19E3" w:rsidRPr="00A261E1" w:rsidRDefault="008D19E3" w:rsidP="00A261E1">
      <w:pPr>
        <w:pStyle w:val="paragraph"/>
      </w:pPr>
      <w:r w:rsidRPr="00A261E1">
        <w:tab/>
        <w:t>(b)</w:t>
      </w:r>
      <w:r w:rsidRPr="00A261E1">
        <w:tab/>
      </w:r>
      <w:r w:rsidRPr="00A261E1">
        <w:rPr>
          <w:rFonts w:eastAsia="Calibri"/>
        </w:rPr>
        <w:t>the professional service was rendered, or purportedly rendered, in</w:t>
      </w:r>
      <w:r w:rsidR="000C7124" w:rsidRPr="00A261E1">
        <w:rPr>
          <w:rFonts w:eastAsia="Calibri"/>
        </w:rPr>
        <w:t xml:space="preserve"> or at</w:t>
      </w:r>
      <w:r w:rsidRPr="00A261E1">
        <w:rPr>
          <w:rFonts w:eastAsia="Calibri"/>
        </w:rPr>
        <w:t xml:space="preserve"> a hospital mentioned in </w:t>
      </w:r>
      <w:r w:rsidR="00A261E1" w:rsidRPr="00A261E1">
        <w:rPr>
          <w:rFonts w:eastAsia="Calibri"/>
        </w:rPr>
        <w:t>subsection (</w:t>
      </w:r>
      <w:r w:rsidRPr="00A261E1">
        <w:rPr>
          <w:rFonts w:eastAsia="Calibri"/>
        </w:rPr>
        <w:t>6) of a State or Territory;</w:t>
      </w:r>
    </w:p>
    <w:p w:rsidR="00F913CE" w:rsidRPr="00A261E1" w:rsidRDefault="008D19E3" w:rsidP="00A261E1">
      <w:pPr>
        <w:pStyle w:val="subsection2"/>
      </w:pPr>
      <w:r w:rsidRPr="00A261E1">
        <w:t xml:space="preserve">then, </w:t>
      </w:r>
      <w:r w:rsidR="00F913CE" w:rsidRPr="00A261E1">
        <w:t xml:space="preserve">a copy of the notice may be given to the head (however described) of the Health Department (within the meaning of the </w:t>
      </w:r>
      <w:r w:rsidR="00F913CE" w:rsidRPr="00A261E1">
        <w:rPr>
          <w:i/>
        </w:rPr>
        <w:t>National Health Reform Act 2011</w:t>
      </w:r>
      <w:r w:rsidR="00F913CE" w:rsidRPr="00A261E1">
        <w:t>) of th</w:t>
      </w:r>
      <w:r w:rsidRPr="00A261E1">
        <w:t>at</w:t>
      </w:r>
      <w:r w:rsidR="00F913CE" w:rsidRPr="00A261E1">
        <w:t xml:space="preserve"> State or Territory</w:t>
      </w:r>
      <w:r w:rsidR="00AF6D1B" w:rsidRPr="00A261E1">
        <w:t>.</w:t>
      </w:r>
    </w:p>
    <w:p w:rsidR="00AF6D1B" w:rsidRPr="00A261E1" w:rsidRDefault="00AF6D1B" w:rsidP="00A261E1">
      <w:pPr>
        <w:pStyle w:val="subsection"/>
      </w:pPr>
      <w:r w:rsidRPr="00A261E1">
        <w:tab/>
        <w:t>(6)</w:t>
      </w:r>
      <w:r w:rsidRPr="00A261E1">
        <w:tab/>
        <w:t xml:space="preserve">For the purposes of </w:t>
      </w:r>
      <w:r w:rsidR="00A261E1" w:rsidRPr="00A261E1">
        <w:t>subsection (</w:t>
      </w:r>
      <w:r w:rsidRPr="00A261E1">
        <w:t>5), a hospital is a facility in that State or Territory for which</w:t>
      </w:r>
      <w:r w:rsidR="00D557A9" w:rsidRPr="00A261E1">
        <w:t>:</w:t>
      </w:r>
    </w:p>
    <w:p w:rsidR="00D557A9" w:rsidRPr="00A261E1" w:rsidRDefault="00D557A9" w:rsidP="00A261E1">
      <w:pPr>
        <w:pStyle w:val="paragraph"/>
      </w:pPr>
      <w:r w:rsidRPr="00A261E1">
        <w:tab/>
        <w:t>(a)</w:t>
      </w:r>
      <w:r w:rsidRPr="00A261E1">
        <w:tab/>
        <w:t>a declaration is in force under paragraph</w:t>
      </w:r>
      <w:r w:rsidR="00A261E1" w:rsidRPr="00A261E1">
        <w:t> </w:t>
      </w:r>
      <w:r w:rsidRPr="00A261E1">
        <w:t>121</w:t>
      </w:r>
      <w:r w:rsidR="00B45CF5">
        <w:noBreakHyphen/>
      </w:r>
      <w:r w:rsidRPr="00A261E1">
        <w:t xml:space="preserve">5(6)(a) of the </w:t>
      </w:r>
      <w:r w:rsidRPr="00A261E1">
        <w:rPr>
          <w:i/>
        </w:rPr>
        <w:t>Private Health Insurance Act 2007</w:t>
      </w:r>
      <w:r w:rsidRPr="00A261E1">
        <w:t>; and</w:t>
      </w:r>
    </w:p>
    <w:p w:rsidR="00D557A9" w:rsidRPr="00A261E1" w:rsidRDefault="00D557A9" w:rsidP="00A261E1">
      <w:pPr>
        <w:pStyle w:val="paragraph"/>
      </w:pPr>
      <w:r w:rsidRPr="00A261E1">
        <w:tab/>
        <w:t>(b)</w:t>
      </w:r>
      <w:r w:rsidRPr="00A261E1">
        <w:tab/>
        <w:t>a statement is included in the declaration (as mentioned in subsection</w:t>
      </w:r>
      <w:r w:rsidR="00A261E1" w:rsidRPr="00A261E1">
        <w:t> </w:t>
      </w:r>
      <w:r w:rsidRPr="00A261E1">
        <w:t>121</w:t>
      </w:r>
      <w:r w:rsidR="00B45CF5">
        <w:noBreakHyphen/>
      </w:r>
      <w:r w:rsidRPr="00A261E1">
        <w:t>5(8) of that Act) that the hospital is a public hospital.</w:t>
      </w:r>
    </w:p>
    <w:p w:rsidR="00F913CE" w:rsidRPr="00A261E1" w:rsidRDefault="00105BB4" w:rsidP="00A261E1">
      <w:pPr>
        <w:pStyle w:val="ItemHead"/>
      </w:pPr>
      <w:r w:rsidRPr="00A261E1">
        <w:t>12</w:t>
      </w:r>
      <w:r w:rsidR="00F913CE" w:rsidRPr="00A261E1">
        <w:t xml:space="preserve">  Paragraph 129AAI(1)(c)</w:t>
      </w:r>
    </w:p>
    <w:p w:rsidR="00F913CE" w:rsidRPr="00A261E1" w:rsidRDefault="00F913CE" w:rsidP="00A261E1">
      <w:pPr>
        <w:pStyle w:val="Item"/>
      </w:pPr>
      <w:r w:rsidRPr="00A261E1">
        <w:t>Omit “the right”, substitute “any right”.</w:t>
      </w:r>
    </w:p>
    <w:p w:rsidR="00F913CE" w:rsidRPr="00A261E1" w:rsidRDefault="00105BB4" w:rsidP="00A261E1">
      <w:pPr>
        <w:pStyle w:val="ItemHead"/>
      </w:pPr>
      <w:r w:rsidRPr="00A261E1">
        <w:t>13</w:t>
      </w:r>
      <w:r w:rsidR="00F913CE" w:rsidRPr="00A261E1">
        <w:t xml:space="preserve">  At the end of section</w:t>
      </w:r>
      <w:r w:rsidR="00A261E1" w:rsidRPr="00A261E1">
        <w:t> </w:t>
      </w:r>
      <w:r w:rsidR="00F913CE" w:rsidRPr="00A261E1">
        <w:t>129AAI</w:t>
      </w:r>
    </w:p>
    <w:p w:rsidR="00F913CE" w:rsidRPr="00A261E1" w:rsidRDefault="00F913CE" w:rsidP="00A261E1">
      <w:pPr>
        <w:pStyle w:val="Item"/>
      </w:pPr>
      <w:r w:rsidRPr="00A261E1">
        <w:t>Add:</w:t>
      </w:r>
    </w:p>
    <w:p w:rsidR="00F913CE" w:rsidRPr="00A261E1" w:rsidRDefault="00F913CE" w:rsidP="00A261E1">
      <w:pPr>
        <w:pStyle w:val="subsection"/>
      </w:pPr>
      <w:r w:rsidRPr="00A261E1">
        <w:tab/>
        <w:t>(5)</w:t>
      </w:r>
      <w:r w:rsidRPr="00A261E1">
        <w:tab/>
      </w:r>
      <w:r w:rsidR="00A261E1" w:rsidRPr="00A261E1">
        <w:t>Subsection (</w:t>
      </w:r>
      <w:r w:rsidRPr="00A261E1">
        <w:t xml:space="preserve">4) does not apply in relation to claiming an amount as a debt if </w:t>
      </w:r>
      <w:r w:rsidR="000D52C9" w:rsidRPr="00A261E1">
        <w:t xml:space="preserve">the </w:t>
      </w:r>
      <w:r w:rsidRPr="00A261E1">
        <w:t>person or estate has notified the CEO as mentioned in subsection</w:t>
      </w:r>
      <w:r w:rsidR="00A261E1" w:rsidRPr="00A261E1">
        <w:t> </w:t>
      </w:r>
      <w:r w:rsidRPr="00A261E1">
        <w:t>129AAJ(1A) in relation to the debt.</w:t>
      </w:r>
    </w:p>
    <w:p w:rsidR="00D557A9" w:rsidRPr="00A261E1" w:rsidRDefault="00F913CE" w:rsidP="00A261E1">
      <w:pPr>
        <w:pStyle w:val="subsection"/>
      </w:pPr>
      <w:r w:rsidRPr="00A261E1">
        <w:tab/>
        <w:t>(6)</w:t>
      </w:r>
      <w:r w:rsidRPr="00A261E1">
        <w:tab/>
        <w:t>If</w:t>
      </w:r>
      <w:r w:rsidR="00D557A9" w:rsidRPr="00A261E1">
        <w:t>:</w:t>
      </w:r>
    </w:p>
    <w:p w:rsidR="00F913CE" w:rsidRPr="00A261E1" w:rsidRDefault="008E2D63" w:rsidP="00A261E1">
      <w:pPr>
        <w:pStyle w:val="paragraph"/>
      </w:pPr>
      <w:r w:rsidRPr="00A261E1">
        <w:tab/>
        <w:t>(a)</w:t>
      </w:r>
      <w:r w:rsidRPr="00A261E1">
        <w:tab/>
      </w:r>
      <w:r w:rsidR="00F913CE" w:rsidRPr="00A261E1">
        <w:t>any of the following is given to a person in relation to a professional service rendered by the person:</w:t>
      </w:r>
    </w:p>
    <w:p w:rsidR="00F913CE" w:rsidRPr="00A261E1" w:rsidRDefault="008E2D63" w:rsidP="00A261E1">
      <w:pPr>
        <w:pStyle w:val="paragraphsub"/>
      </w:pPr>
      <w:r w:rsidRPr="00A261E1">
        <w:tab/>
        <w:t>(i</w:t>
      </w:r>
      <w:r w:rsidR="00F913CE" w:rsidRPr="00A261E1">
        <w:t>)</w:t>
      </w:r>
      <w:r w:rsidR="00F913CE" w:rsidRPr="00A261E1">
        <w:tab/>
      </w:r>
      <w:r w:rsidR="002F52F5" w:rsidRPr="00A261E1">
        <w:t xml:space="preserve">a </w:t>
      </w:r>
      <w:r w:rsidR="00F913CE" w:rsidRPr="00A261E1">
        <w:t xml:space="preserve">notice under </w:t>
      </w:r>
      <w:r w:rsidR="00A261E1" w:rsidRPr="00A261E1">
        <w:t>subsection (</w:t>
      </w:r>
      <w:r w:rsidR="00F913CE" w:rsidRPr="00A261E1">
        <w:t>1);</w:t>
      </w:r>
    </w:p>
    <w:p w:rsidR="00F913CE" w:rsidRPr="00A261E1" w:rsidRDefault="008E2D63" w:rsidP="00A261E1">
      <w:pPr>
        <w:pStyle w:val="paragraphsub"/>
      </w:pPr>
      <w:r w:rsidRPr="00A261E1">
        <w:tab/>
        <w:t>(ii</w:t>
      </w:r>
      <w:r w:rsidR="00F913CE" w:rsidRPr="00A261E1">
        <w:t>)</w:t>
      </w:r>
      <w:r w:rsidR="00F913CE" w:rsidRPr="00A261E1">
        <w:tab/>
        <w:t xml:space="preserve">a notice mentioned in </w:t>
      </w:r>
      <w:r w:rsidR="00A261E1" w:rsidRPr="00A261E1">
        <w:t>subsection (</w:t>
      </w:r>
      <w:r w:rsidR="00F913CE" w:rsidRPr="00A261E1">
        <w:t>4);</w:t>
      </w:r>
      <w:r w:rsidRPr="00A261E1">
        <w:t xml:space="preserve"> and</w:t>
      </w:r>
    </w:p>
    <w:p w:rsidR="008E2D63" w:rsidRPr="00A261E1" w:rsidRDefault="008E2D63" w:rsidP="00A261E1">
      <w:pPr>
        <w:pStyle w:val="paragraph"/>
      </w:pPr>
      <w:r w:rsidRPr="00A261E1">
        <w:tab/>
        <w:t>(b)</w:t>
      </w:r>
      <w:r w:rsidRPr="00A261E1">
        <w:tab/>
        <w:t>the professional service was rendered, or purportedly rendered, in</w:t>
      </w:r>
      <w:r w:rsidR="000C7124" w:rsidRPr="00A261E1">
        <w:t xml:space="preserve"> or at</w:t>
      </w:r>
      <w:r w:rsidRPr="00A261E1">
        <w:t xml:space="preserve"> a hospital mentioned in </w:t>
      </w:r>
      <w:r w:rsidR="00A261E1" w:rsidRPr="00A261E1">
        <w:t>subsection (</w:t>
      </w:r>
      <w:r w:rsidRPr="00A261E1">
        <w:t>7) of a State or Territory;</w:t>
      </w:r>
    </w:p>
    <w:p w:rsidR="00F913CE" w:rsidRPr="00A261E1" w:rsidRDefault="00D557A9" w:rsidP="00A261E1">
      <w:pPr>
        <w:pStyle w:val="subsection2"/>
      </w:pPr>
      <w:r w:rsidRPr="00A261E1">
        <w:t xml:space="preserve">then, </w:t>
      </w:r>
      <w:r w:rsidR="00F913CE" w:rsidRPr="00A261E1">
        <w:t xml:space="preserve">a copy of the notice may be given to the head (however described) of the Health Department (within the meaning of the </w:t>
      </w:r>
      <w:r w:rsidR="00F913CE" w:rsidRPr="00A261E1">
        <w:rPr>
          <w:i/>
        </w:rPr>
        <w:t>National Health Reform Act 2011</w:t>
      </w:r>
      <w:r w:rsidR="008E2D63" w:rsidRPr="00A261E1">
        <w:t>) of that</w:t>
      </w:r>
      <w:r w:rsidR="00F913CE" w:rsidRPr="00A261E1">
        <w:t xml:space="preserve"> State or Territory</w:t>
      </w:r>
      <w:r w:rsidR="008E2D63" w:rsidRPr="00A261E1">
        <w:t>.</w:t>
      </w:r>
    </w:p>
    <w:p w:rsidR="00B71CA0" w:rsidRPr="00A261E1" w:rsidRDefault="00B71CA0" w:rsidP="00A261E1">
      <w:pPr>
        <w:pStyle w:val="subsection"/>
      </w:pPr>
      <w:r w:rsidRPr="00A261E1">
        <w:tab/>
        <w:t>(7)</w:t>
      </w:r>
      <w:r w:rsidRPr="00A261E1">
        <w:tab/>
        <w:t xml:space="preserve">For the purposes of </w:t>
      </w:r>
      <w:r w:rsidR="00A261E1" w:rsidRPr="00A261E1">
        <w:t>subsection (</w:t>
      </w:r>
      <w:r w:rsidRPr="00A261E1">
        <w:t>6), a hospital is a facility in that State or Territory for which</w:t>
      </w:r>
      <w:r w:rsidR="008E2D63" w:rsidRPr="00A261E1">
        <w:t>:</w:t>
      </w:r>
    </w:p>
    <w:p w:rsidR="008E2D63" w:rsidRPr="00A261E1" w:rsidRDefault="008E2D63" w:rsidP="00A261E1">
      <w:pPr>
        <w:pStyle w:val="paragraph"/>
      </w:pPr>
      <w:r w:rsidRPr="00A261E1">
        <w:tab/>
        <w:t>(a)</w:t>
      </w:r>
      <w:r w:rsidRPr="00A261E1">
        <w:tab/>
        <w:t>a declaration is in force under paragraph</w:t>
      </w:r>
      <w:r w:rsidR="00A261E1" w:rsidRPr="00A261E1">
        <w:t> </w:t>
      </w:r>
      <w:r w:rsidRPr="00A261E1">
        <w:t>121</w:t>
      </w:r>
      <w:r w:rsidR="00B45CF5">
        <w:noBreakHyphen/>
      </w:r>
      <w:r w:rsidRPr="00A261E1">
        <w:t xml:space="preserve">5(6)(a) of the </w:t>
      </w:r>
      <w:r w:rsidRPr="00A261E1">
        <w:rPr>
          <w:i/>
        </w:rPr>
        <w:t>Private Health Insurance Act 2007</w:t>
      </w:r>
      <w:r w:rsidRPr="00A261E1">
        <w:t>; and</w:t>
      </w:r>
    </w:p>
    <w:p w:rsidR="008E2D63" w:rsidRPr="00A261E1" w:rsidRDefault="008E2D63" w:rsidP="00A261E1">
      <w:pPr>
        <w:pStyle w:val="paragraph"/>
      </w:pPr>
      <w:r w:rsidRPr="00A261E1">
        <w:tab/>
        <w:t>(b)</w:t>
      </w:r>
      <w:r w:rsidRPr="00A261E1">
        <w:tab/>
        <w:t>a statement is included in the declaration (as mentioned in subsection</w:t>
      </w:r>
      <w:r w:rsidR="00A261E1" w:rsidRPr="00A261E1">
        <w:t> </w:t>
      </w:r>
      <w:r w:rsidRPr="00A261E1">
        <w:t>121</w:t>
      </w:r>
      <w:r w:rsidR="00B45CF5">
        <w:noBreakHyphen/>
      </w:r>
      <w:r w:rsidRPr="00A261E1">
        <w:t>5(8) of that Act) that the hospital is a public hospital.</w:t>
      </w:r>
    </w:p>
    <w:p w:rsidR="00F913CE" w:rsidRPr="00A261E1" w:rsidRDefault="00105BB4" w:rsidP="00A261E1">
      <w:pPr>
        <w:pStyle w:val="ItemHead"/>
      </w:pPr>
      <w:r w:rsidRPr="00A261E1">
        <w:t>14</w:t>
      </w:r>
      <w:r w:rsidR="00F913CE" w:rsidRPr="00A261E1">
        <w:t xml:space="preserve">  After subsection</w:t>
      </w:r>
      <w:r w:rsidR="00A261E1" w:rsidRPr="00A261E1">
        <w:t> </w:t>
      </w:r>
      <w:r w:rsidR="00F913CE" w:rsidRPr="00A261E1">
        <w:t>129AAJ(1)</w:t>
      </w:r>
    </w:p>
    <w:p w:rsidR="00F913CE" w:rsidRPr="00A261E1" w:rsidRDefault="00F913CE" w:rsidP="00A261E1">
      <w:pPr>
        <w:pStyle w:val="Item"/>
      </w:pPr>
      <w:r w:rsidRPr="00A261E1">
        <w:t>Insert:</w:t>
      </w:r>
    </w:p>
    <w:p w:rsidR="00F913CE" w:rsidRPr="00A261E1" w:rsidRDefault="00F913CE" w:rsidP="00A261E1">
      <w:pPr>
        <w:pStyle w:val="subsection"/>
      </w:pPr>
      <w:r w:rsidRPr="00A261E1">
        <w:tab/>
        <w:t>(1A)</w:t>
      </w:r>
      <w:r w:rsidRPr="00A261E1">
        <w:tab/>
      </w:r>
      <w:r w:rsidR="00A261E1" w:rsidRPr="00A261E1">
        <w:t>Subsection (</w:t>
      </w:r>
      <w:r w:rsidRPr="00A261E1">
        <w:t>1) doe</w:t>
      </w:r>
      <w:r w:rsidR="000D52C9" w:rsidRPr="00A261E1">
        <w:t>s not apply if</w:t>
      </w:r>
      <w:r w:rsidRPr="00A261E1">
        <w:t xml:space="preserve"> the person or estate has notified the CEO, in the form approved in writing by the CEO, that the person or estate waives the right to review of the decision to claim the amount as a debt.</w:t>
      </w:r>
    </w:p>
    <w:p w:rsidR="00A80E4E" w:rsidRPr="00A261E1" w:rsidRDefault="00105BB4" w:rsidP="00A261E1">
      <w:pPr>
        <w:pStyle w:val="ItemHead"/>
      </w:pPr>
      <w:r w:rsidRPr="00A261E1">
        <w:t>15</w:t>
      </w:r>
      <w:r w:rsidR="00A80E4E" w:rsidRPr="00A261E1">
        <w:t xml:space="preserve">  Subsection</w:t>
      </w:r>
      <w:r w:rsidR="00A261E1" w:rsidRPr="00A261E1">
        <w:t> </w:t>
      </w:r>
      <w:r w:rsidR="00A80E4E" w:rsidRPr="00A261E1">
        <w:t>129AAJ(5)</w:t>
      </w:r>
    </w:p>
    <w:p w:rsidR="00A80E4E" w:rsidRPr="00A261E1" w:rsidRDefault="00A80E4E" w:rsidP="00A261E1">
      <w:pPr>
        <w:pStyle w:val="Item"/>
      </w:pPr>
      <w:r w:rsidRPr="00A261E1">
        <w:t xml:space="preserve">After “decision”, insert “(the </w:t>
      </w:r>
      <w:r w:rsidRPr="00A261E1">
        <w:rPr>
          <w:b/>
          <w:i/>
        </w:rPr>
        <w:t>reconsidered decision</w:t>
      </w:r>
      <w:r w:rsidRPr="00A261E1">
        <w:t>)”.</w:t>
      </w:r>
    </w:p>
    <w:p w:rsidR="00F913CE" w:rsidRPr="00A261E1" w:rsidRDefault="00105BB4" w:rsidP="00A261E1">
      <w:pPr>
        <w:pStyle w:val="ItemHead"/>
      </w:pPr>
      <w:r w:rsidRPr="00A261E1">
        <w:t>16</w:t>
      </w:r>
      <w:r w:rsidR="00F913CE" w:rsidRPr="00A261E1">
        <w:t xml:space="preserve">  Subsection</w:t>
      </w:r>
      <w:r w:rsidR="00A261E1" w:rsidRPr="00A261E1">
        <w:t> </w:t>
      </w:r>
      <w:r w:rsidR="00F913CE" w:rsidRPr="00A261E1">
        <w:t>129AAJ(6)</w:t>
      </w:r>
    </w:p>
    <w:p w:rsidR="003A3A45" w:rsidRPr="00A261E1" w:rsidRDefault="003A3A45" w:rsidP="00A261E1">
      <w:pPr>
        <w:pStyle w:val="Item"/>
      </w:pPr>
      <w:r w:rsidRPr="00A261E1">
        <w:t>Repeal the subsection, substitute:</w:t>
      </w:r>
    </w:p>
    <w:p w:rsidR="003A3A45" w:rsidRPr="00A261E1" w:rsidRDefault="00E85932" w:rsidP="00A261E1">
      <w:pPr>
        <w:pStyle w:val="subsection"/>
      </w:pPr>
      <w:r w:rsidRPr="00A261E1">
        <w:tab/>
        <w:t>(6</w:t>
      </w:r>
      <w:r w:rsidR="00F913CE" w:rsidRPr="00A261E1">
        <w:t>)</w:t>
      </w:r>
      <w:r w:rsidR="00F913CE" w:rsidRPr="00A261E1">
        <w:tab/>
        <w:t xml:space="preserve">A failure to comply with the requirements of </w:t>
      </w:r>
      <w:r w:rsidR="00A261E1" w:rsidRPr="00A261E1">
        <w:t>subsection (</w:t>
      </w:r>
      <w:r w:rsidR="00F913CE" w:rsidRPr="00A261E1">
        <w:t xml:space="preserve">5) does not affect the validity of the review or of the </w:t>
      </w:r>
      <w:r w:rsidRPr="00A261E1">
        <w:t>reconsidered decision</w:t>
      </w:r>
      <w:r w:rsidR="00F913CE" w:rsidRPr="00A261E1">
        <w:t>.</w:t>
      </w:r>
    </w:p>
    <w:p w:rsidR="00A80E4E" w:rsidRPr="00A261E1" w:rsidRDefault="00E85932" w:rsidP="00A261E1">
      <w:pPr>
        <w:pStyle w:val="subsection"/>
      </w:pPr>
      <w:r w:rsidRPr="00A261E1">
        <w:tab/>
        <w:t>(7</w:t>
      </w:r>
      <w:r w:rsidR="003A3A45" w:rsidRPr="00A261E1">
        <w:t>)</w:t>
      </w:r>
      <w:r w:rsidR="003A3A45" w:rsidRPr="00A261E1">
        <w:tab/>
      </w:r>
      <w:r w:rsidR="0077540B" w:rsidRPr="00A261E1">
        <w:t>Applications</w:t>
      </w:r>
      <w:r w:rsidR="00A80E4E" w:rsidRPr="00A261E1">
        <w:t xml:space="preserve"> may be made</w:t>
      </w:r>
      <w:r w:rsidR="003A3A45" w:rsidRPr="00A261E1">
        <w:t xml:space="preserve"> to the Administrative Appeals Tribunal</w:t>
      </w:r>
      <w:r w:rsidR="0077540B" w:rsidRPr="00A261E1">
        <w:t xml:space="preserve"> for review of</w:t>
      </w:r>
      <w:r w:rsidR="003A3A45" w:rsidRPr="00A261E1">
        <w:t xml:space="preserve"> </w:t>
      </w:r>
      <w:r w:rsidR="00A80E4E" w:rsidRPr="00A261E1">
        <w:t>reconsidered decision</w:t>
      </w:r>
      <w:r w:rsidR="0077540B" w:rsidRPr="00A261E1">
        <w:t>s</w:t>
      </w:r>
      <w:r w:rsidR="003A3A45" w:rsidRPr="00A261E1">
        <w:t>.</w:t>
      </w:r>
    </w:p>
    <w:p w:rsidR="005C71F9" w:rsidRPr="00A261E1" w:rsidRDefault="005C71F9" w:rsidP="00A261E1">
      <w:pPr>
        <w:pStyle w:val="subsection"/>
      </w:pPr>
      <w:r w:rsidRPr="00A261E1">
        <w:tab/>
        <w:t>(8)</w:t>
      </w:r>
      <w:r w:rsidRPr="00A261E1">
        <w:tab/>
        <w:t xml:space="preserve">However, </w:t>
      </w:r>
      <w:r w:rsidR="00A261E1" w:rsidRPr="00A261E1">
        <w:t>subsection (</w:t>
      </w:r>
      <w:r w:rsidRPr="00A261E1">
        <w:t>7) applies only if a garnishee n</w:t>
      </w:r>
      <w:r w:rsidR="00714F5B" w:rsidRPr="00A261E1">
        <w:t>otice is given under subs</w:t>
      </w:r>
      <w:r w:rsidRPr="00A261E1">
        <w:t>ection</w:t>
      </w:r>
      <w:r w:rsidR="00A261E1" w:rsidRPr="00A261E1">
        <w:t> </w:t>
      </w:r>
      <w:r w:rsidRPr="00A261E1">
        <w:t>129AEG(1) in relation to the debt to which the reconsidered decision relates.</w:t>
      </w:r>
    </w:p>
    <w:p w:rsidR="003A251D" w:rsidRPr="00A261E1" w:rsidRDefault="005C71F9" w:rsidP="00A261E1">
      <w:pPr>
        <w:pStyle w:val="subsection"/>
      </w:pPr>
      <w:r w:rsidRPr="00A261E1">
        <w:tab/>
        <w:t>(9</w:t>
      </w:r>
      <w:r w:rsidR="00A80E4E" w:rsidRPr="00A261E1">
        <w:t>)</w:t>
      </w:r>
      <w:r w:rsidR="00A80E4E" w:rsidRPr="00A261E1">
        <w:tab/>
      </w:r>
      <w:r w:rsidR="00352430" w:rsidRPr="00A261E1">
        <w:t>Despite paragraph</w:t>
      </w:r>
      <w:r w:rsidR="00A261E1" w:rsidRPr="00A261E1">
        <w:t> </w:t>
      </w:r>
      <w:r w:rsidR="00352430" w:rsidRPr="00A261E1">
        <w:t xml:space="preserve">29(1)(d) of the </w:t>
      </w:r>
      <w:r w:rsidR="00352430" w:rsidRPr="00A261E1">
        <w:rPr>
          <w:i/>
        </w:rPr>
        <w:t>Administrative Appeals Tribunal Act 1975</w:t>
      </w:r>
      <w:r w:rsidR="00352430" w:rsidRPr="00A261E1">
        <w:t>, i</w:t>
      </w:r>
      <w:r w:rsidR="003A251D" w:rsidRPr="00A261E1">
        <w:t>f a garnishee notice is given under subsection</w:t>
      </w:r>
      <w:r w:rsidR="00A261E1" w:rsidRPr="00A261E1">
        <w:t> </w:t>
      </w:r>
      <w:r w:rsidR="003A251D" w:rsidRPr="00A261E1">
        <w:t>129AEG(1) in relation to the debt</w:t>
      </w:r>
      <w:r w:rsidR="008509C0" w:rsidRPr="00A261E1">
        <w:t xml:space="preserve"> to which the </w:t>
      </w:r>
      <w:r w:rsidR="00A80E4E" w:rsidRPr="00A261E1">
        <w:t xml:space="preserve">reconsidered </w:t>
      </w:r>
      <w:r w:rsidR="008509C0" w:rsidRPr="00A261E1">
        <w:t>decision relates</w:t>
      </w:r>
      <w:r w:rsidR="003A251D" w:rsidRPr="00A261E1">
        <w:t>, an applic</w:t>
      </w:r>
      <w:r w:rsidR="00E85932" w:rsidRPr="00A261E1">
        <w:t xml:space="preserve">ation mentioned in </w:t>
      </w:r>
      <w:r w:rsidR="00A261E1" w:rsidRPr="00A261E1">
        <w:t>subsection (</w:t>
      </w:r>
      <w:r w:rsidR="00E85932" w:rsidRPr="00A261E1">
        <w:t>7</w:t>
      </w:r>
      <w:r w:rsidR="003A251D" w:rsidRPr="00A261E1">
        <w:t xml:space="preserve">) of this section </w:t>
      </w:r>
      <w:r w:rsidR="00271E58" w:rsidRPr="00A261E1">
        <w:t>must</w:t>
      </w:r>
      <w:r w:rsidR="00352430" w:rsidRPr="00A261E1">
        <w:t xml:space="preserve"> be made within</w:t>
      </w:r>
      <w:r w:rsidR="008509C0" w:rsidRPr="00A261E1">
        <w:t xml:space="preserve"> </w:t>
      </w:r>
      <w:r w:rsidR="003A251D" w:rsidRPr="00A261E1">
        <w:t>the period of 28 days after the day the garnishee notice is given.</w:t>
      </w:r>
    </w:p>
    <w:p w:rsidR="00E85932" w:rsidRPr="00A261E1" w:rsidRDefault="009E10C5" w:rsidP="00A261E1">
      <w:pPr>
        <w:pStyle w:val="subsection"/>
      </w:pPr>
      <w:r w:rsidRPr="00A261E1">
        <w:tab/>
        <w:t>(10</w:t>
      </w:r>
      <w:r w:rsidR="00E85932" w:rsidRPr="00A261E1">
        <w:t>)</w:t>
      </w:r>
      <w:r w:rsidR="00E85932" w:rsidRPr="00A261E1">
        <w:tab/>
        <w:t>To avoid doubt:</w:t>
      </w:r>
    </w:p>
    <w:p w:rsidR="00E85932" w:rsidRPr="00A261E1" w:rsidRDefault="00E85932" w:rsidP="00A261E1">
      <w:pPr>
        <w:pStyle w:val="paragraph"/>
      </w:pPr>
      <w:r w:rsidRPr="00A261E1">
        <w:tab/>
        <w:t>(a)</w:t>
      </w:r>
      <w:r w:rsidRPr="00A261E1">
        <w:tab/>
        <w:t xml:space="preserve">a decision </w:t>
      </w:r>
      <w:r w:rsidR="00AA15B1" w:rsidRPr="00A261E1">
        <w:t xml:space="preserve">to which </w:t>
      </w:r>
      <w:r w:rsidR="00A261E1" w:rsidRPr="00A261E1">
        <w:t>subsection (</w:t>
      </w:r>
      <w:r w:rsidR="00AA15B1" w:rsidRPr="00A261E1">
        <w:t xml:space="preserve">1) applies </w:t>
      </w:r>
      <w:r w:rsidRPr="00A261E1">
        <w:t>may be reviewed by the C</w:t>
      </w:r>
      <w:r w:rsidR="00AA15B1" w:rsidRPr="00A261E1">
        <w:t xml:space="preserve">EO under </w:t>
      </w:r>
      <w:r w:rsidR="00A261E1" w:rsidRPr="00A261E1">
        <w:t>subsection (</w:t>
      </w:r>
      <w:r w:rsidR="00AA15B1" w:rsidRPr="00A261E1">
        <w:t xml:space="preserve">4) </w:t>
      </w:r>
      <w:r w:rsidRPr="00A261E1">
        <w:t>once</w:t>
      </w:r>
      <w:r w:rsidR="00AA15B1" w:rsidRPr="00A261E1">
        <w:t xml:space="preserve"> only</w:t>
      </w:r>
      <w:r w:rsidRPr="00A261E1">
        <w:t>; and</w:t>
      </w:r>
    </w:p>
    <w:p w:rsidR="00E85932" w:rsidRPr="00A261E1" w:rsidRDefault="00E85932" w:rsidP="00A261E1">
      <w:pPr>
        <w:pStyle w:val="paragraph"/>
      </w:pPr>
      <w:r w:rsidRPr="00A261E1">
        <w:tab/>
        <w:t>(b)</w:t>
      </w:r>
      <w:r w:rsidRPr="00A261E1">
        <w:tab/>
        <w:t>a reconsidered decision takes effect:</w:t>
      </w:r>
    </w:p>
    <w:p w:rsidR="00E85932" w:rsidRPr="00A261E1" w:rsidRDefault="00E85932" w:rsidP="00A261E1">
      <w:pPr>
        <w:pStyle w:val="paragraphsub"/>
      </w:pPr>
      <w:r w:rsidRPr="00A261E1">
        <w:tab/>
        <w:t>(i)</w:t>
      </w:r>
      <w:r w:rsidRPr="00A261E1">
        <w:tab/>
        <w:t>on the day specified in the reconsidered decision; or</w:t>
      </w:r>
    </w:p>
    <w:p w:rsidR="00E85932" w:rsidRPr="00A261E1" w:rsidRDefault="00E85932" w:rsidP="00A261E1">
      <w:pPr>
        <w:pStyle w:val="paragraphsub"/>
      </w:pPr>
      <w:r w:rsidRPr="00A261E1">
        <w:tab/>
        <w:t>(ii)</w:t>
      </w:r>
      <w:r w:rsidRPr="00A261E1">
        <w:tab/>
        <w:t>if a day is not specified—on the day on which the reconsidered decision is made.</w:t>
      </w:r>
    </w:p>
    <w:p w:rsidR="00F913CE" w:rsidRPr="00A261E1" w:rsidRDefault="00105BB4" w:rsidP="00A261E1">
      <w:pPr>
        <w:pStyle w:val="ItemHead"/>
      </w:pPr>
      <w:r w:rsidRPr="00A261E1">
        <w:t>17</w:t>
      </w:r>
      <w:r w:rsidR="00F913CE" w:rsidRPr="00A261E1">
        <w:t xml:space="preserve">  Subsection</w:t>
      </w:r>
      <w:r w:rsidR="00A261E1" w:rsidRPr="00A261E1">
        <w:t> </w:t>
      </w:r>
      <w:r w:rsidR="00F913CE" w:rsidRPr="00A261E1">
        <w:t>129AC(4)</w:t>
      </w:r>
    </w:p>
    <w:p w:rsidR="00F913CE" w:rsidRPr="00A261E1" w:rsidRDefault="00F913CE" w:rsidP="00A261E1">
      <w:pPr>
        <w:pStyle w:val="Item"/>
      </w:pPr>
      <w:r w:rsidRPr="00A261E1">
        <w:t>Repeal the subsection.</w:t>
      </w:r>
    </w:p>
    <w:p w:rsidR="00F913CE" w:rsidRPr="00A261E1" w:rsidRDefault="00105BB4" w:rsidP="00A261E1">
      <w:pPr>
        <w:pStyle w:val="ItemHead"/>
      </w:pPr>
      <w:r w:rsidRPr="00A261E1">
        <w:t>18</w:t>
      </w:r>
      <w:r w:rsidR="00F913CE" w:rsidRPr="00A261E1">
        <w:t xml:space="preserve">  Section</w:t>
      </w:r>
      <w:r w:rsidR="00A261E1" w:rsidRPr="00A261E1">
        <w:t> </w:t>
      </w:r>
      <w:r w:rsidR="00F913CE" w:rsidRPr="00A261E1">
        <w:t>129AD (heading)</w:t>
      </w:r>
    </w:p>
    <w:p w:rsidR="00F913CE" w:rsidRPr="00A261E1" w:rsidRDefault="00F913CE" w:rsidP="00A261E1">
      <w:pPr>
        <w:pStyle w:val="Item"/>
      </w:pPr>
      <w:r w:rsidRPr="00A261E1">
        <w:t>Repeal the heading, substitute:</w:t>
      </w:r>
    </w:p>
    <w:p w:rsidR="00F913CE" w:rsidRPr="00A261E1" w:rsidRDefault="00F913CE" w:rsidP="00A261E1">
      <w:pPr>
        <w:pStyle w:val="ActHead5"/>
      </w:pPr>
      <w:bookmarkStart w:id="15" w:name="_Toc518391692"/>
      <w:r w:rsidRPr="00A261E1">
        <w:rPr>
          <w:rStyle w:val="CharSectno"/>
        </w:rPr>
        <w:t>129AD</w:t>
      </w:r>
      <w:r w:rsidRPr="00A261E1">
        <w:t xml:space="preserve">  Recovery of certain determined amounts</w:t>
      </w:r>
      <w:bookmarkEnd w:id="15"/>
    </w:p>
    <w:p w:rsidR="00F913CE" w:rsidRPr="00A261E1" w:rsidRDefault="00105BB4" w:rsidP="00A261E1">
      <w:pPr>
        <w:pStyle w:val="ItemHead"/>
      </w:pPr>
      <w:r w:rsidRPr="00A261E1">
        <w:t>19</w:t>
      </w:r>
      <w:r w:rsidR="00F913CE" w:rsidRPr="00A261E1">
        <w:t xml:space="preserve">  Paragraph 129AEA(1)(a)</w:t>
      </w:r>
    </w:p>
    <w:p w:rsidR="00F913CE" w:rsidRPr="00A261E1" w:rsidRDefault="00AA15B1" w:rsidP="00A261E1">
      <w:pPr>
        <w:pStyle w:val="Item"/>
      </w:pPr>
      <w:r w:rsidRPr="00A261E1">
        <w:t>Omit all of the words after “has served a notice”</w:t>
      </w:r>
      <w:r w:rsidR="00F913CE" w:rsidRPr="00A261E1">
        <w:t>, substitute</w:t>
      </w:r>
      <w:r w:rsidRPr="00A261E1">
        <w:t xml:space="preserve"> “</w:t>
      </w:r>
      <w:r w:rsidR="00F913CE" w:rsidRPr="00A261E1">
        <w:t>(as mentioned in subsection</w:t>
      </w:r>
      <w:r w:rsidR="00A261E1" w:rsidRPr="00A261E1">
        <w:t> </w:t>
      </w:r>
      <w:r w:rsidR="00F913CE" w:rsidRPr="00A261E1">
        <w:t>129AAI(4</w:t>
      </w:r>
      <w:r w:rsidRPr="00A261E1">
        <w:t>)</w:t>
      </w:r>
      <w:r w:rsidR="00F913CE" w:rsidRPr="00A261E1">
        <w:t xml:space="preserve">) on the person claiming an amount (the </w:t>
      </w:r>
      <w:r w:rsidR="00F913CE" w:rsidRPr="00A261E1">
        <w:rPr>
          <w:b/>
          <w:i/>
        </w:rPr>
        <w:t>total amount</w:t>
      </w:r>
      <w:r w:rsidR="00F913CE" w:rsidRPr="00A261E1">
        <w:t>) as a debt due to the Commonwealth under subsection</w:t>
      </w:r>
      <w:r w:rsidR="00A261E1" w:rsidRPr="00A261E1">
        <w:t> </w:t>
      </w:r>
      <w:r w:rsidR="00F913CE" w:rsidRPr="00A261E1">
        <w:t>129AC(1); and</w:t>
      </w:r>
      <w:r w:rsidRPr="00A261E1">
        <w:t>”.</w:t>
      </w:r>
    </w:p>
    <w:p w:rsidR="00F913CE" w:rsidRPr="00A261E1" w:rsidRDefault="00105BB4" w:rsidP="00A261E1">
      <w:pPr>
        <w:pStyle w:val="ItemHead"/>
      </w:pPr>
      <w:r w:rsidRPr="00A261E1">
        <w:t>20</w:t>
      </w:r>
      <w:r w:rsidR="00F913CE" w:rsidRPr="00A261E1">
        <w:t xml:space="preserve">  Paragraph 129AEA(1)(c)</w:t>
      </w:r>
    </w:p>
    <w:p w:rsidR="00F913CE" w:rsidRPr="00A261E1" w:rsidRDefault="00F913CE" w:rsidP="00A261E1">
      <w:pPr>
        <w:pStyle w:val="Item"/>
      </w:pPr>
      <w:r w:rsidRPr="00A261E1">
        <w:t>Repeal the paragraph.</w:t>
      </w:r>
    </w:p>
    <w:p w:rsidR="000949C9" w:rsidRPr="00A261E1" w:rsidRDefault="00105BB4" w:rsidP="00A261E1">
      <w:pPr>
        <w:pStyle w:val="ItemHead"/>
      </w:pPr>
      <w:r w:rsidRPr="00A261E1">
        <w:t>21</w:t>
      </w:r>
      <w:r w:rsidR="000949C9" w:rsidRPr="00A261E1">
        <w:t xml:space="preserve">  Subsection</w:t>
      </w:r>
      <w:r w:rsidR="00A261E1" w:rsidRPr="00A261E1">
        <w:t> </w:t>
      </w:r>
      <w:r w:rsidR="000949C9" w:rsidRPr="00A261E1">
        <w:t>129AEB(2)</w:t>
      </w:r>
    </w:p>
    <w:p w:rsidR="000949C9" w:rsidRPr="00A261E1" w:rsidRDefault="000949C9" w:rsidP="00A261E1">
      <w:pPr>
        <w:pStyle w:val="Item"/>
      </w:pPr>
      <w:r w:rsidRPr="00A261E1">
        <w:t>Omit “, (4), (5) and (6)”, substitute “</w:t>
      </w:r>
      <w:r w:rsidR="001F1CB8" w:rsidRPr="00A261E1">
        <w:t>and</w:t>
      </w:r>
      <w:r w:rsidRPr="00A261E1">
        <w:t xml:space="preserve"> (4)”.</w:t>
      </w:r>
    </w:p>
    <w:p w:rsidR="00F913CE" w:rsidRPr="00A261E1" w:rsidRDefault="00105BB4" w:rsidP="00A261E1">
      <w:pPr>
        <w:pStyle w:val="ItemHead"/>
      </w:pPr>
      <w:r w:rsidRPr="00A261E1">
        <w:t>22</w:t>
      </w:r>
      <w:r w:rsidR="00F913CE" w:rsidRPr="00A261E1">
        <w:t xml:space="preserve">  Subsection</w:t>
      </w:r>
      <w:r w:rsidR="00A261E1" w:rsidRPr="00A261E1">
        <w:t> </w:t>
      </w:r>
      <w:r w:rsidR="00F913CE" w:rsidRPr="00A261E1">
        <w:t>129AEB(3) (table item</w:t>
      </w:r>
      <w:r w:rsidR="00A261E1" w:rsidRPr="00A261E1">
        <w:t> </w:t>
      </w:r>
      <w:r w:rsidR="00F913CE" w:rsidRPr="00A261E1">
        <w:t>1, column headed “If …”)</w:t>
      </w:r>
    </w:p>
    <w:p w:rsidR="00F913CE" w:rsidRPr="00A261E1" w:rsidRDefault="00F913CE" w:rsidP="00A261E1">
      <w:pPr>
        <w:pStyle w:val="Item"/>
      </w:pPr>
      <w:r w:rsidRPr="00A261E1">
        <w:t>Om</w:t>
      </w:r>
      <w:r w:rsidR="000D52C9" w:rsidRPr="00A261E1">
        <w:t xml:space="preserve">it “(whether by notice under </w:t>
      </w:r>
      <w:r w:rsidRPr="00A261E1">
        <w:t>section</w:t>
      </w:r>
      <w:r w:rsidR="00A261E1" w:rsidRPr="00A261E1">
        <w:t> </w:t>
      </w:r>
      <w:r w:rsidRPr="00A261E1">
        <w:t>129AAD or otherwise)”, substitute “under subsection</w:t>
      </w:r>
      <w:r w:rsidR="00A261E1" w:rsidRPr="00A261E1">
        <w:t> </w:t>
      </w:r>
      <w:r w:rsidRPr="00A261E1">
        <w:t>129AAD(2) or (3)”.</w:t>
      </w:r>
    </w:p>
    <w:p w:rsidR="00F913CE" w:rsidRPr="00A261E1" w:rsidRDefault="00105BB4" w:rsidP="00A261E1">
      <w:pPr>
        <w:pStyle w:val="ItemHead"/>
      </w:pPr>
      <w:r w:rsidRPr="00A261E1">
        <w:t>23</w:t>
      </w:r>
      <w:r w:rsidR="00F913CE" w:rsidRPr="00A261E1">
        <w:t xml:space="preserve">  Subsection</w:t>
      </w:r>
      <w:r w:rsidR="00A261E1" w:rsidRPr="00A261E1">
        <w:t> </w:t>
      </w:r>
      <w:r w:rsidR="00F913CE" w:rsidRPr="00A261E1">
        <w:t xml:space="preserve">129AEB(3) (cell at </w:t>
      </w:r>
      <w:r w:rsidR="006F031F" w:rsidRPr="00A261E1">
        <w:t>table item</w:t>
      </w:r>
      <w:r w:rsidR="00A261E1" w:rsidRPr="00A261E1">
        <w:t> </w:t>
      </w:r>
      <w:r w:rsidR="006F031F" w:rsidRPr="00A261E1">
        <w:t>2, column headed “If</w:t>
      </w:r>
      <w:r w:rsidR="00F913CE" w:rsidRPr="00A261E1">
        <w:t>…”)</w:t>
      </w:r>
    </w:p>
    <w:p w:rsidR="00F913CE" w:rsidRPr="00A261E1" w:rsidRDefault="00F913CE" w:rsidP="00A261E1">
      <w:pPr>
        <w:pStyle w:val="Item"/>
      </w:pPr>
      <w:r w:rsidRPr="00A261E1">
        <w:t>Repeal the cell, substitute:</w:t>
      </w:r>
    </w:p>
    <w:tbl>
      <w:tblPr>
        <w:tblW w:w="0" w:type="auto"/>
        <w:tblInd w:w="817" w:type="dxa"/>
        <w:tblLayout w:type="fixed"/>
        <w:tblLook w:val="0000" w:firstRow="0" w:lastRow="0" w:firstColumn="0" w:lastColumn="0" w:noHBand="0" w:noVBand="0"/>
      </w:tblPr>
      <w:tblGrid>
        <w:gridCol w:w="4341"/>
      </w:tblGrid>
      <w:tr w:rsidR="00F913CE" w:rsidRPr="00A261E1" w:rsidTr="00AC7F7F">
        <w:tc>
          <w:tcPr>
            <w:tcW w:w="4341" w:type="dxa"/>
            <w:shd w:val="clear" w:color="auto" w:fill="auto"/>
          </w:tcPr>
          <w:p w:rsidR="00F913CE" w:rsidRPr="00A261E1" w:rsidRDefault="00F913CE" w:rsidP="00A261E1">
            <w:pPr>
              <w:pStyle w:val="Tablea"/>
              <w:keepNext/>
            </w:pPr>
            <w:r w:rsidRPr="00A261E1">
              <w:t xml:space="preserve">(a) after the Chief Executive Medicare (the </w:t>
            </w:r>
            <w:r w:rsidRPr="00A261E1">
              <w:rPr>
                <w:b/>
                <w:i/>
              </w:rPr>
              <w:t>CEO</w:t>
            </w:r>
            <w:r w:rsidRPr="00A261E1">
              <w:t>) contacts the person under subsection</w:t>
            </w:r>
            <w:r w:rsidR="00A261E1" w:rsidRPr="00A261E1">
              <w:t> </w:t>
            </w:r>
            <w:r w:rsidRPr="00A261E1">
              <w:t>129AAD(3) about the service; and</w:t>
            </w:r>
          </w:p>
          <w:p w:rsidR="00F913CE" w:rsidRPr="00A261E1" w:rsidRDefault="00F913CE" w:rsidP="00A261E1">
            <w:pPr>
              <w:pStyle w:val="Tablea"/>
              <w:keepNext/>
            </w:pPr>
            <w:r w:rsidRPr="00A261E1">
              <w:t>(b) before the CEO gives a notice to the person under subsection</w:t>
            </w:r>
            <w:r w:rsidR="00A261E1" w:rsidRPr="00A261E1">
              <w:t> </w:t>
            </w:r>
            <w:r w:rsidRPr="00A261E1">
              <w:t>129AAD(2) that specifies the service; and</w:t>
            </w:r>
          </w:p>
          <w:p w:rsidR="00F913CE" w:rsidRPr="00A261E1" w:rsidRDefault="00F913CE" w:rsidP="00A261E1">
            <w:pPr>
              <w:pStyle w:val="Tablea"/>
              <w:keepNext/>
            </w:pPr>
            <w:r w:rsidRPr="00A261E1">
              <w:t>(c) before the CEO gives notice to the person under subsection</w:t>
            </w:r>
            <w:r w:rsidR="00A261E1" w:rsidRPr="00A261E1">
              <w:t> </w:t>
            </w:r>
            <w:r w:rsidRPr="00A261E1">
              <w:t>129AAI(1) of a decision to claim an amount as a debt in relation to the service;</w:t>
            </w:r>
          </w:p>
          <w:p w:rsidR="00F913CE" w:rsidRPr="00A261E1" w:rsidRDefault="00F913CE" w:rsidP="00A261E1">
            <w:pPr>
              <w:pStyle w:val="Tabletext"/>
              <w:keepNext/>
            </w:pPr>
            <w:r w:rsidRPr="00A261E1">
              <w:t xml:space="preserve">the person voluntarily tells the CEO, or a Departmental employee (within the meaning of the </w:t>
            </w:r>
            <w:r w:rsidRPr="00A261E1">
              <w:rPr>
                <w:i/>
              </w:rPr>
              <w:t>Human Services (Medicare) Act 1973</w:t>
            </w:r>
            <w:r w:rsidRPr="00A261E1">
              <w:t>), in the form approved in writing by the CEO, that an amount paid, purportedly by way of benefit or payment under this Act, in respect of the service exceeds the amount (if any) that should have been paid</w:t>
            </w:r>
          </w:p>
        </w:tc>
      </w:tr>
    </w:tbl>
    <w:p w:rsidR="00F913CE" w:rsidRPr="00A261E1" w:rsidRDefault="00105BB4" w:rsidP="00A261E1">
      <w:pPr>
        <w:pStyle w:val="ItemHead"/>
      </w:pPr>
      <w:r w:rsidRPr="00A261E1">
        <w:t>24</w:t>
      </w:r>
      <w:r w:rsidR="00F913CE" w:rsidRPr="00A261E1">
        <w:t xml:space="preserve">  Subsection</w:t>
      </w:r>
      <w:r w:rsidR="00A261E1" w:rsidRPr="00A261E1">
        <w:t> </w:t>
      </w:r>
      <w:r w:rsidR="00F913CE" w:rsidRPr="00A261E1">
        <w:t xml:space="preserve">129AEB(3) (cell at </w:t>
      </w:r>
      <w:r w:rsidR="006F031F" w:rsidRPr="00A261E1">
        <w:t>table item</w:t>
      </w:r>
      <w:r w:rsidR="00A261E1" w:rsidRPr="00A261E1">
        <w:t> </w:t>
      </w:r>
      <w:r w:rsidR="006F031F" w:rsidRPr="00A261E1">
        <w:t>3, column headed “If</w:t>
      </w:r>
      <w:r w:rsidR="00F913CE" w:rsidRPr="00A261E1">
        <w:t>…”)</w:t>
      </w:r>
    </w:p>
    <w:p w:rsidR="00F913CE" w:rsidRPr="00A261E1" w:rsidRDefault="00F913CE" w:rsidP="00A261E1">
      <w:pPr>
        <w:pStyle w:val="Item"/>
      </w:pPr>
      <w:r w:rsidRPr="00A261E1">
        <w:t>Repeal the cell, substitute:</w:t>
      </w:r>
    </w:p>
    <w:tbl>
      <w:tblPr>
        <w:tblW w:w="0" w:type="auto"/>
        <w:tblInd w:w="817" w:type="dxa"/>
        <w:tblLayout w:type="fixed"/>
        <w:tblLook w:val="0000" w:firstRow="0" w:lastRow="0" w:firstColumn="0" w:lastColumn="0" w:noHBand="0" w:noVBand="0"/>
      </w:tblPr>
      <w:tblGrid>
        <w:gridCol w:w="4341"/>
      </w:tblGrid>
      <w:tr w:rsidR="00F913CE" w:rsidRPr="00A261E1" w:rsidTr="00AC7F7F">
        <w:tc>
          <w:tcPr>
            <w:tcW w:w="4341" w:type="dxa"/>
            <w:shd w:val="clear" w:color="auto" w:fill="auto"/>
          </w:tcPr>
          <w:p w:rsidR="00F913CE" w:rsidRPr="00A261E1" w:rsidRDefault="00F913CE" w:rsidP="00A261E1">
            <w:pPr>
              <w:pStyle w:val="Tablea"/>
              <w:ind w:left="267"/>
            </w:pPr>
            <w:r w:rsidRPr="00A261E1">
              <w:t xml:space="preserve">(a) after the Chief Executive Medicare (the </w:t>
            </w:r>
            <w:r w:rsidRPr="00A261E1">
              <w:rPr>
                <w:b/>
                <w:i/>
              </w:rPr>
              <w:t>CEO</w:t>
            </w:r>
            <w:r w:rsidRPr="00A261E1">
              <w:t>) gives a notice to the person under subsection</w:t>
            </w:r>
            <w:r w:rsidR="00A261E1" w:rsidRPr="00A261E1">
              <w:t> </w:t>
            </w:r>
            <w:r w:rsidRPr="00A261E1">
              <w:t>129AAD(2) that specifies the service; and</w:t>
            </w:r>
          </w:p>
          <w:p w:rsidR="00F913CE" w:rsidRPr="00A261E1" w:rsidRDefault="00F913CE" w:rsidP="00A261E1">
            <w:pPr>
              <w:pStyle w:val="Tablea"/>
            </w:pPr>
            <w:r w:rsidRPr="00A261E1">
              <w:t>(b) before the end of the period specified in the notice; and</w:t>
            </w:r>
          </w:p>
          <w:p w:rsidR="00F913CE" w:rsidRPr="00A261E1" w:rsidRDefault="00F913CE" w:rsidP="00A261E1">
            <w:pPr>
              <w:pStyle w:val="Tablea"/>
            </w:pPr>
            <w:r w:rsidRPr="00A261E1">
              <w:t>(c) before the CEO gives notice to the person under subsection</w:t>
            </w:r>
            <w:r w:rsidR="00A261E1" w:rsidRPr="00A261E1">
              <w:t> </w:t>
            </w:r>
            <w:r w:rsidRPr="00A261E1">
              <w:t>129AAI(1) of a decision to claim an amount as a debt in relation to the service;</w:t>
            </w:r>
          </w:p>
          <w:p w:rsidR="00F913CE" w:rsidRPr="00A261E1" w:rsidRDefault="00F913CE" w:rsidP="00A261E1">
            <w:pPr>
              <w:pStyle w:val="Tabletext"/>
            </w:pPr>
            <w:r w:rsidRPr="00A261E1">
              <w:t xml:space="preserve">the person tells the CEO, or a Departmental employee (within the meaning of the </w:t>
            </w:r>
            <w:r w:rsidRPr="00A261E1">
              <w:rPr>
                <w:i/>
              </w:rPr>
              <w:t>Human Services (Medicare) Act 1973</w:t>
            </w:r>
            <w:r w:rsidRPr="00A261E1">
              <w:t>), in the form approved in writing by the CEO, that an amount paid, purportedly by way of benefit or payment under this Act, in respect of the service exceeds the amount (if any) that should have been paid</w:t>
            </w:r>
          </w:p>
        </w:tc>
      </w:tr>
    </w:tbl>
    <w:p w:rsidR="00E7553D" w:rsidRPr="00A261E1" w:rsidRDefault="00105BB4" w:rsidP="00A261E1">
      <w:pPr>
        <w:pStyle w:val="ItemHead"/>
      </w:pPr>
      <w:r w:rsidRPr="00A261E1">
        <w:t>25</w:t>
      </w:r>
      <w:r w:rsidR="00E7553D" w:rsidRPr="00A261E1">
        <w:t xml:space="preserve">  Subsections</w:t>
      </w:r>
      <w:r w:rsidR="00A261E1" w:rsidRPr="00A261E1">
        <w:t> </w:t>
      </w:r>
      <w:r w:rsidR="00E7553D" w:rsidRPr="00A261E1">
        <w:t>129AEB(5) and (6)</w:t>
      </w:r>
    </w:p>
    <w:p w:rsidR="00E7553D" w:rsidRPr="00A261E1" w:rsidRDefault="00E7553D" w:rsidP="00A261E1">
      <w:pPr>
        <w:pStyle w:val="Item"/>
      </w:pPr>
      <w:r w:rsidRPr="00A261E1">
        <w:t>Repeal the subsections.</w:t>
      </w:r>
    </w:p>
    <w:p w:rsidR="00105BB4" w:rsidRPr="00A261E1" w:rsidRDefault="00105BB4" w:rsidP="00A261E1">
      <w:pPr>
        <w:pStyle w:val="ItemHead"/>
      </w:pPr>
      <w:r w:rsidRPr="00A261E1">
        <w:t>26  Section</w:t>
      </w:r>
      <w:r w:rsidR="00A261E1" w:rsidRPr="00A261E1">
        <w:t> </w:t>
      </w:r>
      <w:r w:rsidRPr="00A261E1">
        <w:t>129AEC</w:t>
      </w:r>
      <w:r w:rsidR="002F52F5" w:rsidRPr="00A261E1">
        <w:t xml:space="preserve"> </w:t>
      </w:r>
      <w:r w:rsidRPr="00A261E1">
        <w:t>(heading)</w:t>
      </w:r>
    </w:p>
    <w:p w:rsidR="00105BB4" w:rsidRPr="00A261E1" w:rsidRDefault="00105BB4" w:rsidP="00A261E1">
      <w:pPr>
        <w:pStyle w:val="Item"/>
      </w:pPr>
      <w:r w:rsidRPr="00A261E1">
        <w:t>After “</w:t>
      </w:r>
      <w:r w:rsidRPr="00A261E1">
        <w:rPr>
          <w:b/>
        </w:rPr>
        <w:t>penalty</w:t>
      </w:r>
      <w:r w:rsidRPr="00A261E1">
        <w:t>”, insert “</w:t>
      </w:r>
      <w:r w:rsidRPr="00A261E1">
        <w:rPr>
          <w:b/>
        </w:rPr>
        <w:t>and review of assessments</w:t>
      </w:r>
      <w:r w:rsidRPr="00A261E1">
        <w:t>”.</w:t>
      </w:r>
    </w:p>
    <w:p w:rsidR="002E2112" w:rsidRPr="00A261E1" w:rsidRDefault="00105BB4" w:rsidP="00A261E1">
      <w:pPr>
        <w:pStyle w:val="ItemHead"/>
      </w:pPr>
      <w:r w:rsidRPr="00A261E1">
        <w:t>27</w:t>
      </w:r>
      <w:r w:rsidR="002E2112" w:rsidRPr="00A261E1">
        <w:t xml:space="preserve">  Section</w:t>
      </w:r>
      <w:r w:rsidR="00A261E1" w:rsidRPr="00A261E1">
        <w:t> </w:t>
      </w:r>
      <w:r w:rsidR="002E2112" w:rsidRPr="00A261E1">
        <w:t>129AEC</w:t>
      </w:r>
    </w:p>
    <w:p w:rsidR="002E2112" w:rsidRPr="00A261E1" w:rsidRDefault="002E2112" w:rsidP="00A261E1">
      <w:pPr>
        <w:pStyle w:val="Item"/>
      </w:pPr>
      <w:r w:rsidRPr="00A261E1">
        <w:t>Before “The Chief Executive Medicare”, insert “(1)”.</w:t>
      </w:r>
    </w:p>
    <w:p w:rsidR="002E2112" w:rsidRPr="00A261E1" w:rsidRDefault="00105BB4" w:rsidP="00A261E1">
      <w:pPr>
        <w:pStyle w:val="ItemHead"/>
      </w:pPr>
      <w:r w:rsidRPr="00A261E1">
        <w:t>28</w:t>
      </w:r>
      <w:r w:rsidR="002E2112" w:rsidRPr="00A261E1">
        <w:t xml:space="preserve">  Section</w:t>
      </w:r>
      <w:r w:rsidR="00A261E1" w:rsidRPr="00A261E1">
        <w:t> </w:t>
      </w:r>
      <w:r w:rsidR="002E2112" w:rsidRPr="00A261E1">
        <w:t>129AEC</w:t>
      </w:r>
    </w:p>
    <w:p w:rsidR="00A80E4E" w:rsidRPr="00A261E1" w:rsidRDefault="002E2112" w:rsidP="00A261E1">
      <w:pPr>
        <w:pStyle w:val="Item"/>
      </w:pPr>
      <w:r w:rsidRPr="00A261E1">
        <w:t>Omit “</w:t>
      </w:r>
      <w:r w:rsidR="00A80E4E" w:rsidRPr="00A261E1">
        <w:t>The Chief Executive Medicare must give to a person who is liable for an administrative penalty written notice of the following</w:t>
      </w:r>
      <w:r w:rsidRPr="00A261E1">
        <w:t xml:space="preserve">”, </w:t>
      </w:r>
      <w:r w:rsidR="00A80E4E" w:rsidRPr="00A261E1">
        <w:t>substitute</w:t>
      </w:r>
      <w:r w:rsidRPr="00A261E1">
        <w:t xml:space="preserve"> “</w:t>
      </w:r>
      <w:r w:rsidR="00A80E4E" w:rsidRPr="00A261E1">
        <w:t>The</w:t>
      </w:r>
      <w:r w:rsidRPr="00A261E1">
        <w:t xml:space="preserve"> Chief Executive Medicare</w:t>
      </w:r>
      <w:r w:rsidR="00A80E4E" w:rsidRPr="00A261E1">
        <w:t xml:space="preserve"> (the </w:t>
      </w:r>
      <w:r w:rsidR="00A80E4E" w:rsidRPr="00A261E1">
        <w:rPr>
          <w:b/>
          <w:i/>
        </w:rPr>
        <w:t>CEO</w:t>
      </w:r>
      <w:r w:rsidR="00A80E4E" w:rsidRPr="00A261E1">
        <w:t>)</w:t>
      </w:r>
      <w:r w:rsidRPr="00A261E1">
        <w:t xml:space="preserve"> </w:t>
      </w:r>
      <w:r w:rsidR="007C650B" w:rsidRPr="00A261E1">
        <w:t xml:space="preserve">must give to a person who the CEO </w:t>
      </w:r>
      <w:r w:rsidRPr="00A261E1">
        <w:t>has assessed</w:t>
      </w:r>
      <w:r w:rsidR="007C650B" w:rsidRPr="00A261E1">
        <w:t>,</w:t>
      </w:r>
      <w:r w:rsidRPr="00A261E1">
        <w:t xml:space="preserve"> in accordance with sections</w:t>
      </w:r>
      <w:r w:rsidR="00A261E1" w:rsidRPr="00A261E1">
        <w:t> </w:t>
      </w:r>
      <w:r w:rsidRPr="00A261E1">
        <w:t>129AEA and 129AEB</w:t>
      </w:r>
      <w:r w:rsidR="007C650B" w:rsidRPr="00A261E1">
        <w:t>,</w:t>
      </w:r>
      <w:r w:rsidRPr="00A261E1">
        <w:t xml:space="preserve"> is liable to an administrative penalty, written notice of the assessment which includes the following”.</w:t>
      </w:r>
    </w:p>
    <w:p w:rsidR="002E2112" w:rsidRPr="00A261E1" w:rsidRDefault="00105BB4" w:rsidP="00A261E1">
      <w:pPr>
        <w:pStyle w:val="ItemHead"/>
      </w:pPr>
      <w:r w:rsidRPr="00A261E1">
        <w:t>29</w:t>
      </w:r>
      <w:r w:rsidR="002E2112" w:rsidRPr="00A261E1">
        <w:t xml:space="preserve">  At the end of section</w:t>
      </w:r>
      <w:r w:rsidR="00A261E1" w:rsidRPr="00A261E1">
        <w:t> </w:t>
      </w:r>
      <w:r w:rsidR="002E2112" w:rsidRPr="00A261E1">
        <w:t>129AEC</w:t>
      </w:r>
    </w:p>
    <w:p w:rsidR="002E2112" w:rsidRPr="00A261E1" w:rsidRDefault="002E2112" w:rsidP="00A261E1">
      <w:pPr>
        <w:pStyle w:val="Item"/>
      </w:pPr>
      <w:r w:rsidRPr="00A261E1">
        <w:t>Add:</w:t>
      </w:r>
    </w:p>
    <w:p w:rsidR="002E2112" w:rsidRPr="00A261E1" w:rsidRDefault="002E2112" w:rsidP="00A261E1">
      <w:pPr>
        <w:pStyle w:val="subsection"/>
      </w:pPr>
      <w:r w:rsidRPr="00A261E1">
        <w:tab/>
        <w:t>(2)</w:t>
      </w:r>
      <w:r w:rsidRPr="00A261E1">
        <w:tab/>
        <w:t xml:space="preserve">A person may apply to the Administrative Appeals Tribunal for review of an assessment </w:t>
      </w:r>
      <w:r w:rsidR="00A80E4E" w:rsidRPr="00A261E1">
        <w:t xml:space="preserve">by the CEO </w:t>
      </w:r>
      <w:r w:rsidR="00532296" w:rsidRPr="00A261E1">
        <w:t>of the person’s liability to pay an administrative penalty</w:t>
      </w:r>
      <w:r w:rsidRPr="00A261E1">
        <w:t xml:space="preserve"> </w:t>
      </w:r>
      <w:r w:rsidR="00A80E4E" w:rsidRPr="00A261E1">
        <w:t xml:space="preserve">for which notice has been given </w:t>
      </w:r>
      <w:r w:rsidRPr="00A261E1">
        <w:t xml:space="preserve">under </w:t>
      </w:r>
      <w:r w:rsidR="00A261E1" w:rsidRPr="00A261E1">
        <w:t>subsection (</w:t>
      </w:r>
      <w:r w:rsidRPr="00A261E1">
        <w:t>1)</w:t>
      </w:r>
      <w:r w:rsidR="00A42E78" w:rsidRPr="00A261E1">
        <w:t>.</w:t>
      </w:r>
    </w:p>
    <w:p w:rsidR="005C71F9" w:rsidRPr="00A261E1" w:rsidRDefault="005C71F9" w:rsidP="00A261E1">
      <w:pPr>
        <w:pStyle w:val="subsection"/>
      </w:pPr>
      <w:r w:rsidRPr="00A261E1">
        <w:tab/>
        <w:t>(3)</w:t>
      </w:r>
      <w:r w:rsidRPr="00A261E1">
        <w:tab/>
        <w:t xml:space="preserve">However, </w:t>
      </w:r>
      <w:r w:rsidR="00A261E1" w:rsidRPr="00A261E1">
        <w:t>subsection (</w:t>
      </w:r>
      <w:r w:rsidRPr="00A261E1">
        <w:t>2) applies only if a garn</w:t>
      </w:r>
      <w:r w:rsidR="007C650B" w:rsidRPr="00A261E1">
        <w:t>ishee notice is given under subs</w:t>
      </w:r>
      <w:r w:rsidRPr="00A261E1">
        <w:t>ection</w:t>
      </w:r>
      <w:r w:rsidR="00A261E1" w:rsidRPr="00A261E1">
        <w:t> </w:t>
      </w:r>
      <w:r w:rsidRPr="00A261E1">
        <w:t>129AEG(1) in relation to the debt to which the administrative penalty relates.</w:t>
      </w:r>
    </w:p>
    <w:p w:rsidR="00B5145F" w:rsidRPr="00A261E1" w:rsidRDefault="005C71F9" w:rsidP="00A261E1">
      <w:pPr>
        <w:pStyle w:val="subsection"/>
      </w:pPr>
      <w:r w:rsidRPr="00A261E1">
        <w:tab/>
        <w:t>(4</w:t>
      </w:r>
      <w:r w:rsidR="00B5145F" w:rsidRPr="00A261E1">
        <w:t>)</w:t>
      </w:r>
      <w:r w:rsidR="00B5145F" w:rsidRPr="00A261E1">
        <w:tab/>
      </w:r>
      <w:r w:rsidR="00352430" w:rsidRPr="00A261E1">
        <w:t>Despite paragraph</w:t>
      </w:r>
      <w:r w:rsidR="00A261E1" w:rsidRPr="00A261E1">
        <w:t> </w:t>
      </w:r>
      <w:r w:rsidR="00352430" w:rsidRPr="00A261E1">
        <w:t xml:space="preserve">29(1)(d) of the </w:t>
      </w:r>
      <w:r w:rsidR="00352430" w:rsidRPr="00A261E1">
        <w:rPr>
          <w:i/>
        </w:rPr>
        <w:t>Administrative Appeals Tribunal Act 1975</w:t>
      </w:r>
      <w:r w:rsidR="00352430" w:rsidRPr="00A261E1">
        <w:t>, i</w:t>
      </w:r>
      <w:r w:rsidR="00B5145F" w:rsidRPr="00A261E1">
        <w:t>f a garnishee notice is given under subsection</w:t>
      </w:r>
      <w:r w:rsidR="00A261E1" w:rsidRPr="00A261E1">
        <w:t> </w:t>
      </w:r>
      <w:r w:rsidR="00B5145F" w:rsidRPr="00A261E1">
        <w:t xml:space="preserve">129AEG(1) in relation to the debt to which the </w:t>
      </w:r>
      <w:r w:rsidR="00CD6828" w:rsidRPr="00A261E1">
        <w:t>administrative penalty relates</w:t>
      </w:r>
      <w:r w:rsidR="00B5145F" w:rsidRPr="00A261E1">
        <w:t xml:space="preserve">, an application </w:t>
      </w:r>
      <w:r w:rsidR="00CD6828" w:rsidRPr="00A261E1">
        <w:t xml:space="preserve">mentioned in </w:t>
      </w:r>
      <w:r w:rsidR="00A261E1" w:rsidRPr="00A261E1">
        <w:t>subsection (</w:t>
      </w:r>
      <w:r w:rsidR="00CD6828" w:rsidRPr="00A261E1">
        <w:t>2</w:t>
      </w:r>
      <w:r w:rsidR="00B5145F" w:rsidRPr="00A261E1">
        <w:t xml:space="preserve">) of this section </w:t>
      </w:r>
      <w:r w:rsidR="00352430" w:rsidRPr="00A261E1">
        <w:t>m</w:t>
      </w:r>
      <w:r w:rsidR="00271E58" w:rsidRPr="00A261E1">
        <w:t>ust</w:t>
      </w:r>
      <w:r w:rsidR="00352430" w:rsidRPr="00A261E1">
        <w:t xml:space="preserve"> be made within </w:t>
      </w:r>
      <w:r w:rsidR="00B5145F" w:rsidRPr="00A261E1">
        <w:t>the period of 28 days after the day the garnishee notice is given.</w:t>
      </w:r>
    </w:p>
    <w:p w:rsidR="00F913CE" w:rsidRPr="00A261E1" w:rsidRDefault="00105BB4" w:rsidP="00A261E1">
      <w:pPr>
        <w:pStyle w:val="ItemHead"/>
      </w:pPr>
      <w:r w:rsidRPr="00A261E1">
        <w:t>30</w:t>
      </w:r>
      <w:r w:rsidR="00F913CE" w:rsidRPr="00A261E1">
        <w:t xml:space="preserve">  After section</w:t>
      </w:r>
      <w:r w:rsidR="00A261E1" w:rsidRPr="00A261E1">
        <w:t> </w:t>
      </w:r>
      <w:r w:rsidR="00F913CE" w:rsidRPr="00A261E1">
        <w:t>129AEC</w:t>
      </w:r>
    </w:p>
    <w:p w:rsidR="00F913CE" w:rsidRPr="00A261E1" w:rsidRDefault="00F913CE" w:rsidP="00A261E1">
      <w:pPr>
        <w:pStyle w:val="Item"/>
      </w:pPr>
      <w:r w:rsidRPr="00A261E1">
        <w:t>Insert:</w:t>
      </w:r>
    </w:p>
    <w:p w:rsidR="00F913CE" w:rsidRPr="00A261E1" w:rsidRDefault="00F913CE" w:rsidP="00A261E1">
      <w:pPr>
        <w:pStyle w:val="ActHead5"/>
      </w:pPr>
      <w:bookmarkStart w:id="16" w:name="_Toc518391693"/>
      <w:r w:rsidRPr="00A261E1">
        <w:rPr>
          <w:rStyle w:val="CharSectno"/>
        </w:rPr>
        <w:t>129AECA</w:t>
      </w:r>
      <w:r w:rsidRPr="00A261E1">
        <w:t xml:space="preserve">  Power to obtain information relating to a debt</w:t>
      </w:r>
      <w:bookmarkEnd w:id="16"/>
    </w:p>
    <w:p w:rsidR="00F913CE" w:rsidRPr="00A261E1" w:rsidRDefault="00F913CE" w:rsidP="00A261E1">
      <w:pPr>
        <w:pStyle w:val="subsection"/>
      </w:pPr>
      <w:r w:rsidRPr="00A261E1">
        <w:tab/>
        <w:t>(1)</w:t>
      </w:r>
      <w:r w:rsidRPr="00A261E1">
        <w:tab/>
        <w:t xml:space="preserve">The Chief Executive Medicare (the </w:t>
      </w:r>
      <w:r w:rsidRPr="00A261E1">
        <w:rPr>
          <w:b/>
          <w:i/>
        </w:rPr>
        <w:t>CEO</w:t>
      </w:r>
      <w:r w:rsidRPr="00A261E1">
        <w:t>) may, by written notice given to a person</w:t>
      </w:r>
      <w:r w:rsidR="00107EB9" w:rsidRPr="00A261E1">
        <w:t xml:space="preserve"> or estate</w:t>
      </w:r>
      <w:r w:rsidRPr="00A261E1">
        <w:t xml:space="preserve"> who owes a debt to the Commonwealth for which notice has been served as mentioned in subsection</w:t>
      </w:r>
      <w:r w:rsidR="00A261E1" w:rsidRPr="00A261E1">
        <w:t> </w:t>
      </w:r>
      <w:r w:rsidRPr="00A261E1">
        <w:t>129AAI(4), require the person</w:t>
      </w:r>
      <w:r w:rsidR="00107EB9" w:rsidRPr="00A261E1">
        <w:t xml:space="preserve"> or estate</w:t>
      </w:r>
      <w:r w:rsidRPr="00A261E1">
        <w:t xml:space="preserve"> to do either or both of the following:</w:t>
      </w:r>
    </w:p>
    <w:p w:rsidR="00F913CE" w:rsidRPr="00A261E1" w:rsidRDefault="00F913CE" w:rsidP="00A261E1">
      <w:pPr>
        <w:pStyle w:val="paragraph"/>
      </w:pPr>
      <w:r w:rsidRPr="00A261E1">
        <w:tab/>
        <w:t>(a)</w:t>
      </w:r>
      <w:r w:rsidRPr="00A261E1">
        <w:tab/>
        <w:t xml:space="preserve">give to the CEO, or a Departmental employee (within the meaning of the </w:t>
      </w:r>
      <w:r w:rsidRPr="00A261E1">
        <w:rPr>
          <w:i/>
        </w:rPr>
        <w:t>Human Services (Medicare) Act 1973</w:t>
      </w:r>
      <w:r w:rsidRPr="00A261E1">
        <w:t>), information in writing that is relevant to the person’s financial situation;</w:t>
      </w:r>
    </w:p>
    <w:p w:rsidR="00F913CE" w:rsidRPr="00A261E1" w:rsidRDefault="00F913CE" w:rsidP="00A261E1">
      <w:pPr>
        <w:pStyle w:val="paragraph"/>
      </w:pPr>
      <w:r w:rsidRPr="00A261E1">
        <w:tab/>
        <w:t>(b)</w:t>
      </w:r>
      <w:r w:rsidRPr="00A261E1">
        <w:tab/>
        <w:t xml:space="preserve">produce to the CEO, or a Departmental employee (within the meaning of the </w:t>
      </w:r>
      <w:r w:rsidRPr="00A261E1">
        <w:rPr>
          <w:i/>
        </w:rPr>
        <w:t>Human Services (Medicare) Act 1973</w:t>
      </w:r>
      <w:r w:rsidRPr="00A261E1">
        <w:t>), a document that is in the person’s custody or under the person’s control and is relevant to the person’s financial situation.</w:t>
      </w:r>
    </w:p>
    <w:p w:rsidR="004B666C" w:rsidRPr="00A261E1" w:rsidRDefault="00F913CE" w:rsidP="00A261E1">
      <w:pPr>
        <w:pStyle w:val="subsection"/>
      </w:pPr>
      <w:r w:rsidRPr="00A261E1">
        <w:tab/>
        <w:t>(2)</w:t>
      </w:r>
      <w:r w:rsidRPr="00A261E1">
        <w:tab/>
      </w:r>
      <w:r w:rsidR="00947A35" w:rsidRPr="00A261E1">
        <w:t>An</w:t>
      </w:r>
      <w:r w:rsidRPr="00A261E1">
        <w:t xml:space="preserve"> individual who owes a debt to the Commonwealth for which notice </w:t>
      </w:r>
      <w:r w:rsidR="00BA3C2D" w:rsidRPr="00A261E1">
        <w:t xml:space="preserve">has been served as mentioned in </w:t>
      </w:r>
      <w:r w:rsidRPr="00A261E1">
        <w:t>subsection</w:t>
      </w:r>
      <w:r w:rsidR="00A261E1" w:rsidRPr="00A261E1">
        <w:t> </w:t>
      </w:r>
      <w:r w:rsidR="00A10A52" w:rsidRPr="00A261E1">
        <w:t>129AAI(4)</w:t>
      </w:r>
      <w:r w:rsidR="00B7641B" w:rsidRPr="00A261E1">
        <w:t xml:space="preserve"> </w:t>
      </w:r>
      <w:r w:rsidR="00BA3C2D" w:rsidRPr="00A261E1">
        <w:t xml:space="preserve">must, </w:t>
      </w:r>
      <w:r w:rsidR="004B666C" w:rsidRPr="00A261E1">
        <w:t>within 14 days after the n</w:t>
      </w:r>
      <w:r w:rsidR="00BA3C2D" w:rsidRPr="00A261E1">
        <w:t xml:space="preserve">otice is served, notify the CEO, or a Departmental employee (within the meaning of the </w:t>
      </w:r>
      <w:r w:rsidR="00BA3C2D" w:rsidRPr="00A261E1">
        <w:rPr>
          <w:i/>
        </w:rPr>
        <w:t>Human Services (Medicare) Act 1973</w:t>
      </w:r>
      <w:r w:rsidR="00BA3C2D" w:rsidRPr="00A261E1">
        <w:t>),</w:t>
      </w:r>
      <w:r w:rsidR="004B666C" w:rsidRPr="00A261E1">
        <w:t xml:space="preserve"> of</w:t>
      </w:r>
      <w:r w:rsidR="00BA3C2D" w:rsidRPr="00A261E1">
        <w:t xml:space="preserve"> an address for the purposes of </w:t>
      </w:r>
      <w:r w:rsidR="004B666C" w:rsidRPr="00A261E1">
        <w:t>giving documents to the individual relating to the debt</w:t>
      </w:r>
      <w:r w:rsidR="00BA3C2D" w:rsidRPr="00A261E1">
        <w:t>.</w:t>
      </w:r>
    </w:p>
    <w:p w:rsidR="00BA3C2D" w:rsidRPr="00A261E1" w:rsidRDefault="00BA3C2D" w:rsidP="00A261E1">
      <w:pPr>
        <w:pStyle w:val="Penalty"/>
      </w:pPr>
      <w:r w:rsidRPr="00A261E1">
        <w:t>Civil penalty:</w:t>
      </w:r>
      <w:r w:rsidRPr="00A261E1">
        <w:tab/>
        <w:t>20 penalty units.</w:t>
      </w:r>
    </w:p>
    <w:p w:rsidR="00BA3C2D" w:rsidRPr="00A261E1" w:rsidRDefault="00BA3C2D" w:rsidP="00A261E1">
      <w:pPr>
        <w:pStyle w:val="subsection"/>
      </w:pPr>
      <w:r w:rsidRPr="00A261E1">
        <w:tab/>
        <w:t>(3)</w:t>
      </w:r>
      <w:r w:rsidRPr="00A261E1">
        <w:tab/>
        <w:t>If:</w:t>
      </w:r>
    </w:p>
    <w:p w:rsidR="00BA3C2D" w:rsidRPr="00A261E1" w:rsidRDefault="00BA3C2D" w:rsidP="00A261E1">
      <w:pPr>
        <w:pStyle w:val="paragraph"/>
      </w:pPr>
      <w:r w:rsidRPr="00A261E1">
        <w:tab/>
        <w:t>(a)</w:t>
      </w:r>
      <w:r w:rsidRPr="00A261E1">
        <w:tab/>
        <w:t>an individual owes a debt to the Commonwealth for which notice has been served as mentioned in subsection</w:t>
      </w:r>
      <w:r w:rsidR="00A261E1" w:rsidRPr="00A261E1">
        <w:t> </w:t>
      </w:r>
      <w:r w:rsidRPr="00A261E1">
        <w:t>129AAI(4); and</w:t>
      </w:r>
    </w:p>
    <w:p w:rsidR="00BA3C2D" w:rsidRPr="00A261E1" w:rsidRDefault="00BA3C2D" w:rsidP="00A261E1">
      <w:pPr>
        <w:pStyle w:val="paragraph"/>
      </w:pPr>
      <w:r w:rsidRPr="00A261E1">
        <w:tab/>
        <w:t>(b)</w:t>
      </w:r>
      <w:r w:rsidRPr="00A261E1">
        <w:tab/>
        <w:t xml:space="preserve">the individual has notified an address </w:t>
      </w:r>
      <w:r w:rsidR="00CC4D3F" w:rsidRPr="00A261E1">
        <w:t xml:space="preserve">to the CEO, or a Departmental employee (within the meaning of the </w:t>
      </w:r>
      <w:r w:rsidR="00CC4D3F" w:rsidRPr="00A261E1">
        <w:rPr>
          <w:i/>
        </w:rPr>
        <w:t>Human Services (Medicare) Act 1973</w:t>
      </w:r>
      <w:r w:rsidR="00CC4D3F" w:rsidRPr="00A261E1">
        <w:t xml:space="preserve">) </w:t>
      </w:r>
      <w:r w:rsidRPr="00A261E1">
        <w:t xml:space="preserve">under </w:t>
      </w:r>
      <w:r w:rsidR="00A261E1" w:rsidRPr="00A261E1">
        <w:t>subsection (</w:t>
      </w:r>
      <w:r w:rsidRPr="00A261E1">
        <w:t>2)</w:t>
      </w:r>
      <w:r w:rsidR="00105BB4" w:rsidRPr="00A261E1">
        <w:t xml:space="preserve"> of this section</w:t>
      </w:r>
      <w:r w:rsidRPr="00A261E1">
        <w:t>; and</w:t>
      </w:r>
    </w:p>
    <w:p w:rsidR="00BA3C2D" w:rsidRPr="00A261E1" w:rsidRDefault="00BA3C2D" w:rsidP="00A261E1">
      <w:pPr>
        <w:pStyle w:val="paragraph"/>
      </w:pPr>
      <w:r w:rsidRPr="00A261E1">
        <w:tab/>
        <w:t>(c)</w:t>
      </w:r>
      <w:r w:rsidRPr="00A261E1">
        <w:tab/>
        <w:t>the address changes;</w:t>
      </w:r>
    </w:p>
    <w:p w:rsidR="00BA3C2D" w:rsidRPr="00A261E1" w:rsidRDefault="00BA3C2D" w:rsidP="00A261E1">
      <w:pPr>
        <w:pStyle w:val="subsection2"/>
      </w:pPr>
      <w:r w:rsidRPr="00A261E1">
        <w:t xml:space="preserve">then the individual must notify the CEO, or a Departmental employee (within the meaning of the </w:t>
      </w:r>
      <w:r w:rsidRPr="00A261E1">
        <w:rPr>
          <w:i/>
        </w:rPr>
        <w:t>Human Services (Medicare) Act 1973</w:t>
      </w:r>
      <w:r w:rsidRPr="00A261E1">
        <w:t>), of the change within 14 days after the change.</w:t>
      </w:r>
    </w:p>
    <w:p w:rsidR="00BA3C2D" w:rsidRPr="00A261E1" w:rsidRDefault="00BA3C2D" w:rsidP="00A261E1">
      <w:pPr>
        <w:pStyle w:val="Penalty"/>
      </w:pPr>
      <w:r w:rsidRPr="00A261E1">
        <w:t>Civil penalty:</w:t>
      </w:r>
      <w:r w:rsidRPr="00A261E1">
        <w:tab/>
        <w:t>20 penalty units.</w:t>
      </w:r>
    </w:p>
    <w:p w:rsidR="00F913CE" w:rsidRPr="00A261E1" w:rsidRDefault="00BA3C2D" w:rsidP="00A261E1">
      <w:pPr>
        <w:pStyle w:val="subsection"/>
      </w:pPr>
      <w:r w:rsidRPr="00A261E1">
        <w:tab/>
        <w:t>(4</w:t>
      </w:r>
      <w:r w:rsidR="00F913CE" w:rsidRPr="00A261E1">
        <w:t>)</w:t>
      </w:r>
      <w:r w:rsidR="00F913CE" w:rsidRPr="00A261E1">
        <w:tab/>
        <w:t>If the CEO reasonably believes that a person may have information or a document:</w:t>
      </w:r>
    </w:p>
    <w:p w:rsidR="00F913CE" w:rsidRPr="00A261E1" w:rsidRDefault="00F913CE" w:rsidP="00A261E1">
      <w:pPr>
        <w:pStyle w:val="paragraph"/>
      </w:pPr>
      <w:r w:rsidRPr="00A261E1">
        <w:tab/>
        <w:t>(a)</w:t>
      </w:r>
      <w:r w:rsidRPr="00A261E1">
        <w:tab/>
        <w:t xml:space="preserve">that would help the CEO locate another person (the </w:t>
      </w:r>
      <w:r w:rsidRPr="00A261E1">
        <w:rPr>
          <w:b/>
          <w:i/>
        </w:rPr>
        <w:t>debtor</w:t>
      </w:r>
      <w:r w:rsidRPr="00A261E1">
        <w:t>) who owes a debt due to the Commonwealth for which notice has been served as mentioned in subsection</w:t>
      </w:r>
      <w:r w:rsidR="00A261E1" w:rsidRPr="00A261E1">
        <w:t> </w:t>
      </w:r>
      <w:r w:rsidRPr="00A261E1">
        <w:t>129AAI(4); or</w:t>
      </w:r>
    </w:p>
    <w:p w:rsidR="00F913CE" w:rsidRPr="00A261E1" w:rsidRDefault="00F913CE" w:rsidP="00A261E1">
      <w:pPr>
        <w:pStyle w:val="paragraph"/>
      </w:pPr>
      <w:r w:rsidRPr="00A261E1">
        <w:tab/>
        <w:t>(b)</w:t>
      </w:r>
      <w:r w:rsidRPr="00A261E1">
        <w:tab/>
        <w:t>that is relevant to the debtor’s financial situation;</w:t>
      </w:r>
    </w:p>
    <w:p w:rsidR="00F913CE" w:rsidRPr="00A261E1" w:rsidRDefault="00F913CE" w:rsidP="00A261E1">
      <w:pPr>
        <w:pStyle w:val="subsection2"/>
      </w:pPr>
      <w:r w:rsidRPr="00A261E1">
        <w:t xml:space="preserve">the CEO may, by written notice given to the person, require the person to give the information in writing, or produce the document, to the CEO or a Departmental employee (within the meaning of the </w:t>
      </w:r>
      <w:r w:rsidRPr="00A261E1">
        <w:rPr>
          <w:i/>
        </w:rPr>
        <w:t>Human Services (Medicare) Act 1973</w:t>
      </w:r>
      <w:r w:rsidRPr="00A261E1">
        <w:t>).</w:t>
      </w:r>
    </w:p>
    <w:p w:rsidR="00F913CE" w:rsidRPr="00A261E1" w:rsidRDefault="00CC4D3F" w:rsidP="00A261E1">
      <w:pPr>
        <w:pStyle w:val="subsection"/>
      </w:pPr>
      <w:r w:rsidRPr="00A261E1">
        <w:tab/>
        <w:t>(5</w:t>
      </w:r>
      <w:r w:rsidR="00F913CE" w:rsidRPr="00A261E1">
        <w:t>)</w:t>
      </w:r>
      <w:r w:rsidR="00F913CE" w:rsidRPr="00A261E1">
        <w:tab/>
        <w:t xml:space="preserve">A notice under </w:t>
      </w:r>
      <w:r w:rsidR="00A261E1" w:rsidRPr="00A261E1">
        <w:t>subsection (</w:t>
      </w:r>
      <w:r w:rsidR="00BA3C2D" w:rsidRPr="00A261E1">
        <w:t>1) or (4</w:t>
      </w:r>
      <w:r w:rsidR="00F913CE" w:rsidRPr="00A261E1">
        <w:t>) must specify the following:</w:t>
      </w:r>
    </w:p>
    <w:p w:rsidR="00F913CE" w:rsidRPr="00A261E1" w:rsidRDefault="00F913CE" w:rsidP="00A261E1">
      <w:pPr>
        <w:pStyle w:val="paragraph"/>
      </w:pPr>
      <w:r w:rsidRPr="00A261E1">
        <w:tab/>
        <w:t>(a)</w:t>
      </w:r>
      <w:r w:rsidRPr="00A261E1">
        <w:tab/>
        <w:t>how the person is to give the information in writing or produce the d</w:t>
      </w:r>
      <w:r w:rsidR="006F031F" w:rsidRPr="00A261E1">
        <w:t>ocument;</w:t>
      </w:r>
    </w:p>
    <w:p w:rsidR="00F913CE" w:rsidRPr="00A261E1" w:rsidRDefault="00F913CE" w:rsidP="00A261E1">
      <w:pPr>
        <w:pStyle w:val="paragraph"/>
      </w:pPr>
      <w:r w:rsidRPr="00A261E1">
        <w:tab/>
        <w:t>(b)</w:t>
      </w:r>
      <w:r w:rsidRPr="00A261E1">
        <w:tab/>
        <w:t>the period (which must be at least 14 days after the day the notice is given) within which the person is to give the informat</w:t>
      </w:r>
      <w:r w:rsidR="006F031F" w:rsidRPr="00A261E1">
        <w:t>ion or produce the document;</w:t>
      </w:r>
    </w:p>
    <w:p w:rsidR="00F913CE" w:rsidRPr="00A261E1" w:rsidRDefault="00F913CE" w:rsidP="00A261E1">
      <w:pPr>
        <w:pStyle w:val="paragraph"/>
      </w:pPr>
      <w:r w:rsidRPr="00A261E1">
        <w:tab/>
        <w:t>(c)</w:t>
      </w:r>
      <w:r w:rsidRPr="00A261E1">
        <w:tab/>
        <w:t xml:space="preserve">that the notice is given under </w:t>
      </w:r>
      <w:r w:rsidR="00A261E1" w:rsidRPr="00A261E1">
        <w:t>subsection (</w:t>
      </w:r>
      <w:r w:rsidR="00BA3C2D" w:rsidRPr="00A261E1">
        <w:t>1) or (4</w:t>
      </w:r>
      <w:r w:rsidR="006F031F" w:rsidRPr="00A261E1">
        <w:t>)</w:t>
      </w:r>
      <w:r w:rsidRPr="00A261E1">
        <w:t xml:space="preserve"> (as the case requires).</w:t>
      </w:r>
    </w:p>
    <w:p w:rsidR="00F913CE" w:rsidRPr="00A261E1" w:rsidRDefault="00CC4D3F" w:rsidP="00A261E1">
      <w:pPr>
        <w:pStyle w:val="subsection"/>
      </w:pPr>
      <w:r w:rsidRPr="00A261E1">
        <w:tab/>
        <w:t>(6</w:t>
      </w:r>
      <w:r w:rsidR="00F913CE" w:rsidRPr="00A261E1">
        <w:t>)</w:t>
      </w:r>
      <w:r w:rsidR="00F913CE" w:rsidRPr="00A261E1">
        <w:tab/>
        <w:t>A person contravenes this subsection if:</w:t>
      </w:r>
    </w:p>
    <w:p w:rsidR="00F913CE" w:rsidRPr="00A261E1" w:rsidRDefault="00F913CE" w:rsidP="00A261E1">
      <w:pPr>
        <w:pStyle w:val="paragraph"/>
      </w:pPr>
      <w:r w:rsidRPr="00A261E1">
        <w:tab/>
        <w:t>(a)</w:t>
      </w:r>
      <w:r w:rsidRPr="00A261E1">
        <w:tab/>
        <w:t xml:space="preserve">the person is given a notice under </w:t>
      </w:r>
      <w:r w:rsidR="00A261E1" w:rsidRPr="00A261E1">
        <w:t>subsection (</w:t>
      </w:r>
      <w:r w:rsidR="00BA3C2D" w:rsidRPr="00A261E1">
        <w:t>1) or (4</w:t>
      </w:r>
      <w:r w:rsidRPr="00A261E1">
        <w:t>) requiring the person to give information in writing or produce a document; and</w:t>
      </w:r>
    </w:p>
    <w:p w:rsidR="00F913CE" w:rsidRPr="00A261E1" w:rsidRDefault="00F913CE" w:rsidP="00A261E1">
      <w:pPr>
        <w:pStyle w:val="paragraph"/>
      </w:pPr>
      <w:r w:rsidRPr="00A261E1">
        <w:tab/>
        <w:t>(b)</w:t>
      </w:r>
      <w:r w:rsidRPr="00A261E1">
        <w:tab/>
        <w:t>the person fails to comply with the requirement within the period specified in the notice.</w:t>
      </w:r>
    </w:p>
    <w:p w:rsidR="00F913CE" w:rsidRPr="00A261E1" w:rsidRDefault="00F913CE" w:rsidP="00A261E1">
      <w:pPr>
        <w:pStyle w:val="Penalty"/>
      </w:pPr>
      <w:r w:rsidRPr="00A261E1">
        <w:t>Civil penalty:</w:t>
      </w:r>
    </w:p>
    <w:p w:rsidR="00F913CE" w:rsidRPr="00A261E1" w:rsidRDefault="00F913CE" w:rsidP="00A261E1">
      <w:pPr>
        <w:pStyle w:val="paragraph"/>
      </w:pPr>
      <w:r w:rsidRPr="00A261E1">
        <w:tab/>
        <w:t>(a)</w:t>
      </w:r>
      <w:r w:rsidRPr="00A261E1">
        <w:tab/>
        <w:t>for an individual—20 penalty units; and</w:t>
      </w:r>
    </w:p>
    <w:p w:rsidR="00F913CE" w:rsidRPr="00A261E1" w:rsidRDefault="00F913CE" w:rsidP="00A261E1">
      <w:pPr>
        <w:pStyle w:val="paragraph"/>
      </w:pPr>
      <w:r w:rsidRPr="00A261E1">
        <w:tab/>
        <w:t>(b)</w:t>
      </w:r>
      <w:r w:rsidRPr="00A261E1">
        <w:tab/>
        <w:t>for a body corporate—100 penalty units.</w:t>
      </w:r>
    </w:p>
    <w:p w:rsidR="00F913CE" w:rsidRPr="00A261E1" w:rsidRDefault="00CC4D3F" w:rsidP="00A261E1">
      <w:pPr>
        <w:pStyle w:val="subsection"/>
      </w:pPr>
      <w:r w:rsidRPr="00A261E1">
        <w:tab/>
        <w:t>(7</w:t>
      </w:r>
      <w:r w:rsidR="00F913CE" w:rsidRPr="00A261E1">
        <w:t>)</w:t>
      </w:r>
      <w:r w:rsidR="00F913CE" w:rsidRPr="00A261E1">
        <w:tab/>
      </w:r>
      <w:r w:rsidR="00A261E1" w:rsidRPr="00A261E1">
        <w:t>Subsection (</w:t>
      </w:r>
      <w:r w:rsidR="00F913CE" w:rsidRPr="00A261E1">
        <w:t>2)</w:t>
      </w:r>
      <w:r w:rsidR="00BA3C2D" w:rsidRPr="00A261E1">
        <w:t>, (3)</w:t>
      </w:r>
      <w:r w:rsidRPr="00A261E1">
        <w:t xml:space="preserve"> or (6</w:t>
      </w:r>
      <w:r w:rsidR="00F913CE" w:rsidRPr="00A261E1">
        <w:t>) does not apply if the person has a reasonable excuse.</w:t>
      </w:r>
    </w:p>
    <w:p w:rsidR="00F913CE" w:rsidRPr="00A261E1" w:rsidRDefault="00F913CE" w:rsidP="00A261E1">
      <w:pPr>
        <w:pStyle w:val="notetext"/>
      </w:pPr>
      <w:r w:rsidRPr="00A261E1">
        <w:t>Note:</w:t>
      </w:r>
      <w:r w:rsidRPr="00A261E1">
        <w:tab/>
        <w:t xml:space="preserve">A person who wishes to rely on </w:t>
      </w:r>
      <w:r w:rsidR="00A261E1" w:rsidRPr="00A261E1">
        <w:t>subsection (</w:t>
      </w:r>
      <w:r w:rsidR="00CC4D3F" w:rsidRPr="00A261E1">
        <w:t>7</w:t>
      </w:r>
      <w:r w:rsidRPr="00A261E1">
        <w:t>) in proceedings for a civil penalty order bears an evidential burden in relation t</w:t>
      </w:r>
      <w:r w:rsidR="000D52C9" w:rsidRPr="00A261E1">
        <w:t xml:space="preserve">o the matter in that </w:t>
      </w:r>
      <w:r w:rsidR="00A261E1" w:rsidRPr="00A261E1">
        <w:t>subsection (</w:t>
      </w:r>
      <w:r w:rsidRPr="00A261E1">
        <w:t>see section</w:t>
      </w:r>
      <w:r w:rsidR="00A261E1" w:rsidRPr="00A261E1">
        <w:t> </w:t>
      </w:r>
      <w:r w:rsidRPr="00A261E1">
        <w:t>130H</w:t>
      </w:r>
      <w:r w:rsidR="000D52C9" w:rsidRPr="00A261E1">
        <w:t>)</w:t>
      </w:r>
      <w:r w:rsidRPr="00A261E1">
        <w:t>.</w:t>
      </w:r>
    </w:p>
    <w:p w:rsidR="00F913CE" w:rsidRPr="00A261E1" w:rsidRDefault="00105BB4" w:rsidP="00A261E1">
      <w:pPr>
        <w:pStyle w:val="ItemHead"/>
      </w:pPr>
      <w:r w:rsidRPr="00A261E1">
        <w:t>31</w:t>
      </w:r>
      <w:r w:rsidR="00F913CE" w:rsidRPr="00A261E1">
        <w:t xml:space="preserve">  After section</w:t>
      </w:r>
      <w:r w:rsidR="00A261E1" w:rsidRPr="00A261E1">
        <w:t> </w:t>
      </w:r>
      <w:r w:rsidR="00F913CE" w:rsidRPr="00A261E1">
        <w:t>129AEE</w:t>
      </w:r>
    </w:p>
    <w:p w:rsidR="00F913CE" w:rsidRPr="00A261E1" w:rsidRDefault="00F913CE" w:rsidP="00A261E1">
      <w:pPr>
        <w:pStyle w:val="Item"/>
      </w:pPr>
      <w:r w:rsidRPr="00A261E1">
        <w:t>Insert:</w:t>
      </w:r>
    </w:p>
    <w:p w:rsidR="00F913CE" w:rsidRPr="00A261E1" w:rsidRDefault="00F913CE" w:rsidP="00A261E1">
      <w:pPr>
        <w:pStyle w:val="ActHead5"/>
      </w:pPr>
      <w:bookmarkStart w:id="17" w:name="_Toc518391694"/>
      <w:r w:rsidRPr="00A261E1">
        <w:rPr>
          <w:rStyle w:val="CharSectno"/>
        </w:rPr>
        <w:t>129AEF</w:t>
      </w:r>
      <w:r w:rsidRPr="00A261E1">
        <w:t xml:space="preserve">  Recoverable amounts may be set off</w:t>
      </w:r>
      <w:bookmarkEnd w:id="17"/>
    </w:p>
    <w:p w:rsidR="00F913CE" w:rsidRPr="00A261E1" w:rsidRDefault="00F913CE" w:rsidP="00A261E1">
      <w:pPr>
        <w:pStyle w:val="subsection"/>
      </w:pPr>
      <w:r w:rsidRPr="00A261E1">
        <w:tab/>
        <w:t>(1)</w:t>
      </w:r>
      <w:r w:rsidRPr="00A261E1">
        <w:tab/>
        <w:t xml:space="preserve">This section applies in relation </w:t>
      </w:r>
      <w:r w:rsidR="000D52C9" w:rsidRPr="00A261E1">
        <w:t xml:space="preserve">to </w:t>
      </w:r>
      <w:r w:rsidRPr="00A261E1">
        <w:t xml:space="preserve">an amount (the </w:t>
      </w:r>
      <w:r w:rsidRPr="00A261E1">
        <w:rPr>
          <w:b/>
          <w:i/>
        </w:rPr>
        <w:t>recoverable amount</w:t>
      </w:r>
      <w:r w:rsidRPr="00A261E1">
        <w:t>) recoverable from a person, or from the estate of that person, as a debt due to the Commonwealth if the amount is one of the following:</w:t>
      </w:r>
    </w:p>
    <w:p w:rsidR="00F913CE" w:rsidRPr="00A261E1" w:rsidRDefault="00F913CE" w:rsidP="00A261E1">
      <w:pPr>
        <w:pStyle w:val="paragraph"/>
      </w:pPr>
      <w:r w:rsidRPr="00A261E1">
        <w:tab/>
        <w:t>(a)</w:t>
      </w:r>
      <w:r w:rsidRPr="00A261E1">
        <w:tab/>
        <w:t>an amount under subsection</w:t>
      </w:r>
      <w:r w:rsidR="00A261E1" w:rsidRPr="00A261E1">
        <w:t> </w:t>
      </w:r>
      <w:r w:rsidRPr="00A261E1">
        <w:t>129AC(1), (1A), (1C), (1E) or (1G) where:</w:t>
      </w:r>
    </w:p>
    <w:p w:rsidR="00F913CE" w:rsidRPr="00A261E1" w:rsidRDefault="00F913CE" w:rsidP="00A261E1">
      <w:pPr>
        <w:pStyle w:val="paragraphsub"/>
      </w:pPr>
      <w:r w:rsidRPr="00A261E1">
        <w:tab/>
        <w:t>(i)</w:t>
      </w:r>
      <w:r w:rsidRPr="00A261E1">
        <w:tab/>
        <w:t xml:space="preserve">any rights of review </w:t>
      </w:r>
      <w:r w:rsidR="004D6F2B" w:rsidRPr="00A261E1">
        <w:t xml:space="preserve">by the Chief Executive Medicare (the </w:t>
      </w:r>
      <w:r w:rsidR="004D6F2B" w:rsidRPr="00A261E1">
        <w:rPr>
          <w:b/>
          <w:i/>
        </w:rPr>
        <w:t>CEO</w:t>
      </w:r>
      <w:r w:rsidR="004D6F2B" w:rsidRPr="00A261E1">
        <w:t xml:space="preserve">) </w:t>
      </w:r>
      <w:r w:rsidRPr="00A261E1">
        <w:t>under section</w:t>
      </w:r>
      <w:r w:rsidR="00A261E1" w:rsidRPr="00A261E1">
        <w:t> </w:t>
      </w:r>
      <w:r w:rsidRPr="00A261E1">
        <w:t>129AAJ have been exhausted or have expired; and</w:t>
      </w:r>
    </w:p>
    <w:p w:rsidR="00F913CE" w:rsidRPr="00A261E1" w:rsidRDefault="00F913CE" w:rsidP="00A261E1">
      <w:pPr>
        <w:pStyle w:val="paragraphsub"/>
      </w:pPr>
      <w:r w:rsidRPr="00A261E1">
        <w:tab/>
        <w:t>(ii)</w:t>
      </w:r>
      <w:r w:rsidRPr="00A261E1">
        <w:tab/>
        <w:t>the 3 month period referred to in sub</w:t>
      </w:r>
      <w:r w:rsidR="00440F33" w:rsidRPr="00A261E1">
        <w:t>paragraph</w:t>
      </w:r>
      <w:r w:rsidR="00A261E1" w:rsidRPr="00A261E1">
        <w:t> </w:t>
      </w:r>
      <w:r w:rsidR="00440F33" w:rsidRPr="00A261E1">
        <w:t xml:space="preserve">129AC(2)(c)(i) </w:t>
      </w:r>
      <w:r w:rsidRPr="00A261E1">
        <w:t>has expired;</w:t>
      </w:r>
    </w:p>
    <w:p w:rsidR="00F913CE" w:rsidRPr="00A261E1" w:rsidRDefault="00FB74E3" w:rsidP="00A261E1">
      <w:pPr>
        <w:pStyle w:val="paragraph"/>
      </w:pPr>
      <w:r w:rsidRPr="00A261E1">
        <w:tab/>
        <w:t>(b</w:t>
      </w:r>
      <w:r w:rsidR="00F913CE" w:rsidRPr="00A261E1">
        <w:t>)</w:t>
      </w:r>
      <w:r w:rsidR="00F913CE" w:rsidRPr="00A261E1">
        <w:tab/>
        <w:t>an amount under section</w:t>
      </w:r>
      <w:r w:rsidR="00A261E1" w:rsidRPr="00A261E1">
        <w:t> </w:t>
      </w:r>
      <w:r w:rsidR="00F913CE" w:rsidRPr="00A261E1">
        <w:t>129AD where:</w:t>
      </w:r>
    </w:p>
    <w:p w:rsidR="00F913CE" w:rsidRPr="00A261E1" w:rsidRDefault="00F913CE" w:rsidP="00A261E1">
      <w:pPr>
        <w:pStyle w:val="paragraphsub"/>
      </w:pPr>
      <w:r w:rsidRPr="00A261E1">
        <w:tab/>
        <w:t>(i)</w:t>
      </w:r>
      <w:r w:rsidRPr="00A261E1">
        <w:tab/>
        <w:t>the amount is specified in a final determination under section</w:t>
      </w:r>
      <w:r w:rsidR="00A261E1" w:rsidRPr="00A261E1">
        <w:t> </w:t>
      </w:r>
      <w:r w:rsidRPr="00A261E1">
        <w:t>106TA; and</w:t>
      </w:r>
    </w:p>
    <w:p w:rsidR="00F913CE" w:rsidRPr="00A261E1" w:rsidRDefault="00F913CE" w:rsidP="00A261E1">
      <w:pPr>
        <w:pStyle w:val="paragraphsub"/>
      </w:pPr>
      <w:r w:rsidRPr="00A261E1">
        <w:tab/>
        <w:t>(ii)</w:t>
      </w:r>
      <w:r w:rsidRPr="00A261E1">
        <w:tab/>
        <w:t>the Commonwealth is the payee;</w:t>
      </w:r>
    </w:p>
    <w:p w:rsidR="00F913CE" w:rsidRPr="00A261E1" w:rsidRDefault="00FB74E3" w:rsidP="00A261E1">
      <w:pPr>
        <w:pStyle w:val="paragraph"/>
      </w:pPr>
      <w:r w:rsidRPr="00A261E1">
        <w:tab/>
        <w:t>(c</w:t>
      </w:r>
      <w:r w:rsidR="00F913CE" w:rsidRPr="00A261E1">
        <w:t>)</w:t>
      </w:r>
      <w:r w:rsidR="00F913CE" w:rsidRPr="00A261E1">
        <w:tab/>
        <w:t>an amount under section</w:t>
      </w:r>
      <w:r w:rsidR="00A261E1" w:rsidRPr="00A261E1">
        <w:t> </w:t>
      </w:r>
      <w:r w:rsidR="00F913CE" w:rsidRPr="00A261E1">
        <w:t>129AE.</w:t>
      </w:r>
    </w:p>
    <w:p w:rsidR="00F913CE" w:rsidRPr="00A261E1" w:rsidRDefault="00F913CE" w:rsidP="00A261E1">
      <w:pPr>
        <w:pStyle w:val="subsection"/>
      </w:pPr>
      <w:r w:rsidRPr="00A261E1">
        <w:tab/>
        <w:t>(2)</w:t>
      </w:r>
      <w:r w:rsidRPr="00A261E1">
        <w:tab/>
        <w:t>The C</w:t>
      </w:r>
      <w:r w:rsidR="004D6F2B" w:rsidRPr="00A261E1">
        <w:t>EO</w:t>
      </w:r>
      <w:r w:rsidRPr="00A261E1">
        <w:t xml:space="preserve"> may, on behalf of the Commonwealth, set off the whole or a part of the recoverable amount against the whole or a part of an amount payable (the </w:t>
      </w:r>
      <w:r w:rsidRPr="00A261E1">
        <w:rPr>
          <w:b/>
          <w:i/>
        </w:rPr>
        <w:t>payable amount</w:t>
      </w:r>
      <w:r w:rsidRPr="00A261E1">
        <w:t>) to the person or estate under this Act.</w:t>
      </w:r>
    </w:p>
    <w:p w:rsidR="00F913CE" w:rsidRPr="00A261E1" w:rsidRDefault="00F913CE" w:rsidP="00A261E1">
      <w:pPr>
        <w:pStyle w:val="subsection"/>
      </w:pPr>
      <w:r w:rsidRPr="00A261E1">
        <w:tab/>
        <w:t>(3)</w:t>
      </w:r>
      <w:r w:rsidRPr="00A261E1">
        <w:tab/>
        <w:t xml:space="preserve">However, an amount set off under </w:t>
      </w:r>
      <w:r w:rsidR="00A261E1" w:rsidRPr="00A261E1">
        <w:t>subsection (</w:t>
      </w:r>
      <w:r w:rsidRPr="00A261E1">
        <w:t>2) must not exceed:</w:t>
      </w:r>
    </w:p>
    <w:p w:rsidR="00F913CE" w:rsidRPr="00A261E1" w:rsidRDefault="000D52C9" w:rsidP="00A261E1">
      <w:pPr>
        <w:pStyle w:val="paragraph"/>
      </w:pPr>
      <w:r w:rsidRPr="00A261E1">
        <w:tab/>
        <w:t>(a)</w:t>
      </w:r>
      <w:r w:rsidRPr="00A261E1">
        <w:tab/>
        <w:t>20</w:t>
      </w:r>
      <w:r w:rsidR="00440F33" w:rsidRPr="00A261E1">
        <w:t>%</w:t>
      </w:r>
      <w:r w:rsidR="00F913CE" w:rsidRPr="00A261E1">
        <w:t xml:space="preserve"> of the payable amount; or</w:t>
      </w:r>
    </w:p>
    <w:p w:rsidR="00F913CE" w:rsidRPr="00A261E1" w:rsidRDefault="00F913CE" w:rsidP="00A261E1">
      <w:pPr>
        <w:pStyle w:val="paragraph"/>
      </w:pPr>
      <w:r w:rsidRPr="00A261E1">
        <w:tab/>
        <w:t>(b)</w:t>
      </w:r>
      <w:r w:rsidRPr="00A261E1">
        <w:tab/>
        <w:t>if the CEO and the person or estate agree to a higher percentage of the amount payable—that percentage.</w:t>
      </w:r>
    </w:p>
    <w:p w:rsidR="00F913CE" w:rsidRPr="00A261E1" w:rsidRDefault="00F913CE" w:rsidP="00A261E1">
      <w:pPr>
        <w:pStyle w:val="subsection"/>
      </w:pPr>
      <w:r w:rsidRPr="00A261E1">
        <w:tab/>
        <w:t>(4)</w:t>
      </w:r>
      <w:r w:rsidRPr="00A261E1">
        <w:tab/>
        <w:t xml:space="preserve">To avoid doubt, the payable amount is taken to have been paid in full to the person or estate if the payable amount, less any amount set off against the amount under </w:t>
      </w:r>
      <w:r w:rsidR="00A261E1" w:rsidRPr="00A261E1">
        <w:t>subsection (</w:t>
      </w:r>
      <w:r w:rsidR="00440F33" w:rsidRPr="00A261E1">
        <w:t>2)</w:t>
      </w:r>
      <w:r w:rsidRPr="00A261E1">
        <w:t>, is paid to the person or estate.</w:t>
      </w:r>
    </w:p>
    <w:p w:rsidR="00F913CE" w:rsidRPr="00A261E1" w:rsidRDefault="00F913CE" w:rsidP="00A261E1">
      <w:pPr>
        <w:pStyle w:val="ActHead5"/>
      </w:pPr>
      <w:bookmarkStart w:id="18" w:name="_Toc518391695"/>
      <w:r w:rsidRPr="00A261E1">
        <w:rPr>
          <w:rStyle w:val="CharSectno"/>
        </w:rPr>
        <w:t>129AEG</w:t>
      </w:r>
      <w:r w:rsidRPr="00A261E1">
        <w:t xml:space="preserve">  Garnishee notices</w:t>
      </w:r>
      <w:bookmarkEnd w:id="18"/>
    </w:p>
    <w:p w:rsidR="00F913CE" w:rsidRPr="00A261E1" w:rsidRDefault="00F913CE" w:rsidP="00A261E1">
      <w:pPr>
        <w:pStyle w:val="SubsectionHead"/>
      </w:pPr>
      <w:r w:rsidRPr="00A261E1">
        <w:t>Garnishee notice</w:t>
      </w:r>
    </w:p>
    <w:p w:rsidR="00F913CE" w:rsidRPr="00A261E1" w:rsidRDefault="00F913CE" w:rsidP="00A261E1">
      <w:pPr>
        <w:pStyle w:val="subsection"/>
      </w:pPr>
      <w:r w:rsidRPr="00A261E1">
        <w:tab/>
        <w:t>(1)</w:t>
      </w:r>
      <w:r w:rsidRPr="00A261E1">
        <w:tab/>
        <w:t xml:space="preserve">If a recoverable amount referred to in </w:t>
      </w:r>
      <w:r w:rsidR="007C650B" w:rsidRPr="00A261E1">
        <w:t>paragraph</w:t>
      </w:r>
      <w:r w:rsidR="00A261E1" w:rsidRPr="00A261E1">
        <w:t> </w:t>
      </w:r>
      <w:r w:rsidRPr="00A261E1">
        <w:t>129AEF(1)</w:t>
      </w:r>
      <w:r w:rsidR="001355B8" w:rsidRPr="00A261E1">
        <w:t>(a) or (c)</w:t>
      </w:r>
      <w:r w:rsidRPr="00A261E1">
        <w:t xml:space="preserve"> is recoverable from a person (the </w:t>
      </w:r>
      <w:r w:rsidRPr="00A261E1">
        <w:rPr>
          <w:b/>
          <w:i/>
        </w:rPr>
        <w:t>debtor</w:t>
      </w:r>
      <w:r w:rsidRPr="00A261E1">
        <w:t>),</w:t>
      </w:r>
      <w:r w:rsidR="00BA45E8" w:rsidRPr="00A261E1">
        <w:t xml:space="preserve"> or from the estate of that person,</w:t>
      </w:r>
      <w:r w:rsidRPr="00A261E1">
        <w:t xml:space="preserve"> the Chief Executive Medicare (the </w:t>
      </w:r>
      <w:r w:rsidRPr="00A261E1">
        <w:rPr>
          <w:b/>
          <w:i/>
        </w:rPr>
        <w:t>CEO</w:t>
      </w:r>
      <w:r w:rsidRPr="00A261E1">
        <w:t xml:space="preserve">) may give a written notice (the </w:t>
      </w:r>
      <w:r w:rsidRPr="00A261E1">
        <w:rPr>
          <w:b/>
          <w:i/>
        </w:rPr>
        <w:t>garnishee notice</w:t>
      </w:r>
      <w:r w:rsidRPr="00A261E1">
        <w:t>) to a person who owes, or may later owe, money to the debtor</w:t>
      </w:r>
      <w:r w:rsidR="00BA45E8" w:rsidRPr="00A261E1">
        <w:t xml:space="preserve"> or estate</w:t>
      </w:r>
      <w:r w:rsidRPr="00A261E1">
        <w:t>.</w:t>
      </w:r>
    </w:p>
    <w:p w:rsidR="00F913CE" w:rsidRPr="00A261E1" w:rsidRDefault="00F913CE" w:rsidP="00A261E1">
      <w:pPr>
        <w:pStyle w:val="SubsectionHead"/>
      </w:pPr>
      <w:r w:rsidRPr="00A261E1">
        <w:t>When third party is taken to owe money</w:t>
      </w:r>
    </w:p>
    <w:p w:rsidR="00F913CE" w:rsidRPr="00A261E1" w:rsidRDefault="00F913CE" w:rsidP="00A261E1">
      <w:pPr>
        <w:pStyle w:val="subsection"/>
      </w:pPr>
      <w:r w:rsidRPr="00A261E1">
        <w:tab/>
        <w:t>(2)</w:t>
      </w:r>
      <w:r w:rsidRPr="00A261E1">
        <w:tab/>
        <w:t xml:space="preserve">A person (the </w:t>
      </w:r>
      <w:r w:rsidRPr="00A261E1">
        <w:rPr>
          <w:b/>
          <w:i/>
        </w:rPr>
        <w:t>third party</w:t>
      </w:r>
      <w:r w:rsidRPr="00A261E1">
        <w:t xml:space="preserve">) is taken to owe money (the </w:t>
      </w:r>
      <w:r w:rsidRPr="00A261E1">
        <w:rPr>
          <w:b/>
          <w:i/>
        </w:rPr>
        <w:t>available money</w:t>
      </w:r>
      <w:r w:rsidRPr="00A261E1">
        <w:t>) to the debtor</w:t>
      </w:r>
      <w:r w:rsidR="00BA45E8" w:rsidRPr="00A261E1">
        <w:t xml:space="preserve"> or estate</w:t>
      </w:r>
      <w:r w:rsidRPr="00A261E1">
        <w:t xml:space="preserve"> if the third party:</w:t>
      </w:r>
    </w:p>
    <w:p w:rsidR="00F913CE" w:rsidRPr="00A261E1" w:rsidRDefault="00F913CE" w:rsidP="00A261E1">
      <w:pPr>
        <w:pStyle w:val="paragraph"/>
      </w:pPr>
      <w:r w:rsidRPr="00A261E1">
        <w:tab/>
        <w:t>(a)</w:t>
      </w:r>
      <w:r w:rsidRPr="00A261E1">
        <w:tab/>
        <w:t>is a person by whom the available money is due or accruing to the debtor</w:t>
      </w:r>
      <w:r w:rsidR="00BA45E8" w:rsidRPr="00A261E1">
        <w:t xml:space="preserve"> or estate</w:t>
      </w:r>
      <w:r w:rsidRPr="00A261E1">
        <w:t>; or</w:t>
      </w:r>
    </w:p>
    <w:p w:rsidR="00F913CE" w:rsidRPr="00A261E1" w:rsidRDefault="00F913CE" w:rsidP="00A261E1">
      <w:pPr>
        <w:pStyle w:val="paragraph"/>
      </w:pPr>
      <w:r w:rsidRPr="00A261E1">
        <w:tab/>
        <w:t>(b)</w:t>
      </w:r>
      <w:r w:rsidRPr="00A261E1">
        <w:tab/>
        <w:t>holds the money for, or on account of, the debtor</w:t>
      </w:r>
      <w:r w:rsidR="00BA45E8" w:rsidRPr="00A261E1">
        <w:t xml:space="preserve"> or estate</w:t>
      </w:r>
      <w:r w:rsidRPr="00A261E1">
        <w:t>; or</w:t>
      </w:r>
    </w:p>
    <w:p w:rsidR="00F913CE" w:rsidRPr="00A261E1" w:rsidRDefault="00F913CE" w:rsidP="00A261E1">
      <w:pPr>
        <w:pStyle w:val="paragraph"/>
      </w:pPr>
      <w:r w:rsidRPr="00A261E1">
        <w:tab/>
        <w:t>(c)</w:t>
      </w:r>
      <w:r w:rsidRPr="00A261E1">
        <w:tab/>
        <w:t>holds the money on account of some other person for payment to the debtor</w:t>
      </w:r>
      <w:r w:rsidR="00BA45E8" w:rsidRPr="00A261E1">
        <w:t xml:space="preserve"> or estate</w:t>
      </w:r>
      <w:r w:rsidRPr="00A261E1">
        <w:t>; or</w:t>
      </w:r>
    </w:p>
    <w:p w:rsidR="00F913CE" w:rsidRPr="00A261E1" w:rsidRDefault="00F913CE" w:rsidP="00A261E1">
      <w:pPr>
        <w:pStyle w:val="paragraph"/>
      </w:pPr>
      <w:r w:rsidRPr="00A261E1">
        <w:tab/>
        <w:t>(d)</w:t>
      </w:r>
      <w:r w:rsidRPr="00A261E1">
        <w:tab/>
        <w:t>has authority from some other person to pay the money to the debtor</w:t>
      </w:r>
      <w:r w:rsidR="00BA45E8" w:rsidRPr="00A261E1">
        <w:t xml:space="preserve"> or estate</w:t>
      </w:r>
      <w:r w:rsidRPr="00A261E1">
        <w:t>.</w:t>
      </w:r>
    </w:p>
    <w:p w:rsidR="00F913CE" w:rsidRPr="00A261E1" w:rsidRDefault="00F913CE" w:rsidP="00A261E1">
      <w:pPr>
        <w:pStyle w:val="subsection"/>
      </w:pPr>
      <w:r w:rsidRPr="00A261E1">
        <w:tab/>
        <w:t>(3)</w:t>
      </w:r>
      <w:r w:rsidRPr="00A261E1">
        <w:tab/>
        <w:t xml:space="preserve">The third party is taken to owe the available money to the debtor </w:t>
      </w:r>
      <w:r w:rsidR="00BA45E8" w:rsidRPr="00A261E1">
        <w:t xml:space="preserve">or estate </w:t>
      </w:r>
      <w:r w:rsidRPr="00A261E1">
        <w:t>even if:</w:t>
      </w:r>
    </w:p>
    <w:p w:rsidR="00F913CE" w:rsidRPr="00A261E1" w:rsidRDefault="00F913CE" w:rsidP="00A261E1">
      <w:pPr>
        <w:pStyle w:val="paragraph"/>
      </w:pPr>
      <w:r w:rsidRPr="00A261E1">
        <w:tab/>
        <w:t>(a)</w:t>
      </w:r>
      <w:r w:rsidRPr="00A261E1">
        <w:tab/>
        <w:t xml:space="preserve">the money is not due, </w:t>
      </w:r>
      <w:r w:rsidR="007C650B" w:rsidRPr="00A261E1">
        <w:t xml:space="preserve">or is </w:t>
      </w:r>
      <w:r w:rsidRPr="00A261E1">
        <w:t xml:space="preserve">not </w:t>
      </w:r>
      <w:r w:rsidR="007C650B" w:rsidRPr="00A261E1">
        <w:t xml:space="preserve">so </w:t>
      </w:r>
      <w:r w:rsidRPr="00A261E1">
        <w:t>held, or payable under the authority, unless a condition is fulfilled; and</w:t>
      </w:r>
    </w:p>
    <w:p w:rsidR="00F913CE" w:rsidRPr="00A261E1" w:rsidRDefault="00F913CE" w:rsidP="00A261E1">
      <w:pPr>
        <w:pStyle w:val="paragraph"/>
      </w:pPr>
      <w:r w:rsidRPr="00A261E1">
        <w:tab/>
        <w:t>(b)</w:t>
      </w:r>
      <w:r w:rsidRPr="00A261E1">
        <w:tab/>
        <w:t>the condition has not been fulfilled.</w:t>
      </w:r>
    </w:p>
    <w:p w:rsidR="00F913CE" w:rsidRPr="00A261E1" w:rsidRDefault="00F913CE" w:rsidP="00A261E1">
      <w:pPr>
        <w:pStyle w:val="SubsectionHead"/>
      </w:pPr>
      <w:r w:rsidRPr="00A261E1">
        <w:t>How much is payable under the notice</w:t>
      </w:r>
    </w:p>
    <w:p w:rsidR="00F913CE" w:rsidRPr="00A261E1" w:rsidRDefault="00F913CE" w:rsidP="00A261E1">
      <w:pPr>
        <w:pStyle w:val="subsection"/>
      </w:pPr>
      <w:r w:rsidRPr="00A261E1">
        <w:tab/>
        <w:t>(4)</w:t>
      </w:r>
      <w:r w:rsidRPr="00A261E1">
        <w:tab/>
        <w:t>The garnishee notice must:</w:t>
      </w:r>
    </w:p>
    <w:p w:rsidR="00F913CE" w:rsidRPr="00A261E1" w:rsidRDefault="00F913CE" w:rsidP="00A261E1">
      <w:pPr>
        <w:pStyle w:val="paragraph"/>
      </w:pPr>
      <w:r w:rsidRPr="00A261E1">
        <w:tab/>
        <w:t>(a)</w:t>
      </w:r>
      <w:r w:rsidRPr="00A261E1">
        <w:tab/>
        <w:t>require the third party to pay to the Commonwealth the lesser of, or a specified amount not exceeding the lesser of:</w:t>
      </w:r>
    </w:p>
    <w:p w:rsidR="00F913CE" w:rsidRPr="00A261E1" w:rsidRDefault="00F913CE" w:rsidP="00A261E1">
      <w:pPr>
        <w:pStyle w:val="paragraphsub"/>
      </w:pPr>
      <w:r w:rsidRPr="00A261E1">
        <w:tab/>
        <w:t>(i)</w:t>
      </w:r>
      <w:r w:rsidRPr="00A261E1">
        <w:tab/>
        <w:t>the recoverable amount; or</w:t>
      </w:r>
    </w:p>
    <w:p w:rsidR="00F913CE" w:rsidRPr="00A261E1" w:rsidRDefault="00F913CE" w:rsidP="00A261E1">
      <w:pPr>
        <w:pStyle w:val="paragraphsub"/>
      </w:pPr>
      <w:r w:rsidRPr="00A261E1">
        <w:tab/>
        <w:t>(ii)</w:t>
      </w:r>
      <w:r w:rsidRPr="00A261E1">
        <w:tab/>
        <w:t>the available money; or</w:t>
      </w:r>
    </w:p>
    <w:p w:rsidR="00F913CE" w:rsidRPr="00A261E1" w:rsidRDefault="00F913CE" w:rsidP="00A261E1">
      <w:pPr>
        <w:pStyle w:val="paragraph"/>
      </w:pPr>
      <w:r w:rsidRPr="00A261E1">
        <w:tab/>
        <w:t>(b)</w:t>
      </w:r>
      <w:r w:rsidRPr="00A261E1">
        <w:tab/>
        <w:t>if there will be amounts of the available money from time to time—require the third party to pay to the Commonwealth a specified amount, or a specified percentage, of each amount of the money, until the recoverable amount is recovered.</w:t>
      </w:r>
    </w:p>
    <w:p w:rsidR="00F913CE" w:rsidRPr="00A261E1" w:rsidRDefault="00F913CE" w:rsidP="00A261E1">
      <w:pPr>
        <w:pStyle w:val="SubsectionHead"/>
      </w:pPr>
      <w:r w:rsidRPr="00A261E1">
        <w:t>When amount must be paid</w:t>
      </w:r>
    </w:p>
    <w:p w:rsidR="00F913CE" w:rsidRPr="00A261E1" w:rsidRDefault="00F913CE" w:rsidP="00A261E1">
      <w:pPr>
        <w:pStyle w:val="subsection"/>
      </w:pPr>
      <w:r w:rsidRPr="00A261E1">
        <w:tab/>
        <w:t>(5)</w:t>
      </w:r>
      <w:r w:rsidRPr="00A261E1">
        <w:tab/>
        <w:t xml:space="preserve">The garnishee notice must require the third party to pay an amount under </w:t>
      </w:r>
      <w:r w:rsidR="00A261E1" w:rsidRPr="00A261E1">
        <w:t>paragraph (</w:t>
      </w:r>
      <w:r w:rsidRPr="00A261E1">
        <w:t xml:space="preserve">4)(a), or each amount under </w:t>
      </w:r>
      <w:r w:rsidR="00A261E1" w:rsidRPr="00A261E1">
        <w:t>paragraph (</w:t>
      </w:r>
      <w:r w:rsidRPr="00A261E1">
        <w:t>4)(b), within the period specified in the notice.</w:t>
      </w:r>
    </w:p>
    <w:p w:rsidR="00F913CE" w:rsidRPr="00A261E1" w:rsidRDefault="00F913CE" w:rsidP="00A261E1">
      <w:pPr>
        <w:pStyle w:val="SubsectionHead"/>
      </w:pPr>
      <w:r w:rsidRPr="00A261E1">
        <w:t>Debtor must be notified</w:t>
      </w:r>
    </w:p>
    <w:p w:rsidR="00F913CE" w:rsidRPr="00A261E1" w:rsidRDefault="00F913CE" w:rsidP="00A261E1">
      <w:pPr>
        <w:pStyle w:val="subsection"/>
      </w:pPr>
      <w:r w:rsidRPr="00A261E1">
        <w:tab/>
        <w:t>(6)</w:t>
      </w:r>
      <w:r w:rsidRPr="00A261E1">
        <w:tab/>
        <w:t>The CEO must send a copy of the garnishee notice to the debtor</w:t>
      </w:r>
      <w:r w:rsidR="00BA45E8" w:rsidRPr="00A261E1">
        <w:t xml:space="preserve"> or estate</w:t>
      </w:r>
      <w:r w:rsidRPr="00A261E1">
        <w:t>.</w:t>
      </w:r>
    </w:p>
    <w:p w:rsidR="00F913CE" w:rsidRPr="00A261E1" w:rsidRDefault="00F913CE" w:rsidP="00A261E1">
      <w:pPr>
        <w:pStyle w:val="SubsectionHead"/>
      </w:pPr>
      <w:r w:rsidRPr="00A261E1">
        <w:t>Setting off amounts</w:t>
      </w:r>
    </w:p>
    <w:p w:rsidR="00F913CE" w:rsidRPr="00A261E1" w:rsidRDefault="00F913CE" w:rsidP="00A261E1">
      <w:pPr>
        <w:pStyle w:val="subsection"/>
      </w:pPr>
      <w:r w:rsidRPr="00A261E1">
        <w:tab/>
        <w:t>(7)</w:t>
      </w:r>
      <w:r w:rsidRPr="00A261E1">
        <w:tab/>
        <w:t>If a person other than the third party has paid an amount to the Commonwealth that satisfies all or part of the recoverable amount:</w:t>
      </w:r>
    </w:p>
    <w:p w:rsidR="00F913CE" w:rsidRPr="00A261E1" w:rsidRDefault="00F913CE" w:rsidP="00A261E1">
      <w:pPr>
        <w:pStyle w:val="paragraph"/>
      </w:pPr>
      <w:r w:rsidRPr="00A261E1">
        <w:tab/>
        <w:t>(a)</w:t>
      </w:r>
      <w:r w:rsidRPr="00A261E1">
        <w:tab/>
        <w:t>the CEO must notify the third party of that fact; and</w:t>
      </w:r>
    </w:p>
    <w:p w:rsidR="00F913CE" w:rsidRPr="00A261E1" w:rsidRDefault="00F913CE" w:rsidP="00A261E1">
      <w:pPr>
        <w:pStyle w:val="paragraph"/>
      </w:pPr>
      <w:r w:rsidRPr="00A261E1">
        <w:tab/>
        <w:t>(b)</w:t>
      </w:r>
      <w:r w:rsidRPr="00A261E1">
        <w:tab/>
        <w:t>any amount that the third party is required to pay under the garnishee notice is reduced by that amount.</w:t>
      </w:r>
    </w:p>
    <w:p w:rsidR="00F913CE" w:rsidRPr="00A261E1" w:rsidRDefault="00F913CE" w:rsidP="00A261E1">
      <w:pPr>
        <w:pStyle w:val="SubsectionHead"/>
      </w:pPr>
      <w:r w:rsidRPr="00A261E1">
        <w:t>Indemnity</w:t>
      </w:r>
    </w:p>
    <w:p w:rsidR="00F913CE" w:rsidRPr="00A261E1" w:rsidRDefault="00F913CE" w:rsidP="00A261E1">
      <w:pPr>
        <w:pStyle w:val="subsection"/>
      </w:pPr>
      <w:r w:rsidRPr="00A261E1">
        <w:tab/>
        <w:t>(8)</w:t>
      </w:r>
      <w:r w:rsidRPr="00A261E1">
        <w:tab/>
        <w:t>If an amount is paid by the third party in accordance with the garnishee notice:</w:t>
      </w:r>
    </w:p>
    <w:p w:rsidR="00F913CE" w:rsidRPr="00A261E1" w:rsidRDefault="00F913CE" w:rsidP="00A261E1">
      <w:pPr>
        <w:pStyle w:val="paragraph"/>
      </w:pPr>
      <w:r w:rsidRPr="00A261E1">
        <w:tab/>
        <w:t>(a)</w:t>
      </w:r>
      <w:r w:rsidRPr="00A261E1">
        <w:tab/>
        <w:t>the payment is taken to have been authorised by:</w:t>
      </w:r>
    </w:p>
    <w:p w:rsidR="00F913CE" w:rsidRPr="00A261E1" w:rsidRDefault="00F913CE" w:rsidP="00A261E1">
      <w:pPr>
        <w:pStyle w:val="paragraphsub"/>
      </w:pPr>
      <w:r w:rsidRPr="00A261E1">
        <w:tab/>
        <w:t>(i)</w:t>
      </w:r>
      <w:r w:rsidRPr="00A261E1">
        <w:tab/>
        <w:t>the debtor</w:t>
      </w:r>
      <w:r w:rsidR="00BA45E8" w:rsidRPr="00A261E1">
        <w:t xml:space="preserve"> or estate</w:t>
      </w:r>
      <w:r w:rsidRPr="00A261E1">
        <w:t>; and</w:t>
      </w:r>
    </w:p>
    <w:p w:rsidR="00F913CE" w:rsidRPr="00A261E1" w:rsidRDefault="00F913CE" w:rsidP="00A261E1">
      <w:pPr>
        <w:pStyle w:val="paragraphsub"/>
      </w:pPr>
      <w:r w:rsidRPr="00A261E1">
        <w:tab/>
        <w:t>(ii)</w:t>
      </w:r>
      <w:r w:rsidRPr="00A261E1">
        <w:tab/>
        <w:t>any other person who is entitled to all or a part of the amount; and</w:t>
      </w:r>
    </w:p>
    <w:p w:rsidR="00F913CE" w:rsidRPr="00A261E1" w:rsidRDefault="00F913CE" w:rsidP="00A261E1">
      <w:pPr>
        <w:pStyle w:val="paragraph"/>
      </w:pPr>
      <w:r w:rsidRPr="00A261E1">
        <w:tab/>
        <w:t>(b)</w:t>
      </w:r>
      <w:r w:rsidRPr="00A261E1">
        <w:tab/>
        <w:t>the third party is indemnified for the payment.</w:t>
      </w:r>
    </w:p>
    <w:p w:rsidR="00F913CE" w:rsidRPr="00A261E1" w:rsidRDefault="00F913CE" w:rsidP="00A261E1">
      <w:pPr>
        <w:pStyle w:val="SubsectionHead"/>
      </w:pPr>
      <w:r w:rsidRPr="00A261E1">
        <w:t>Garnishee notice to Commonwealth, State or Territory</w:t>
      </w:r>
    </w:p>
    <w:p w:rsidR="00F913CE" w:rsidRPr="00A261E1" w:rsidRDefault="00F913CE" w:rsidP="00A261E1">
      <w:pPr>
        <w:pStyle w:val="subsection"/>
      </w:pPr>
      <w:r w:rsidRPr="00A261E1">
        <w:tab/>
        <w:t>(9)</w:t>
      </w:r>
      <w:r w:rsidRPr="00A261E1">
        <w:tab/>
        <w:t xml:space="preserve">If the third party mentioned in </w:t>
      </w:r>
      <w:r w:rsidR="00A261E1" w:rsidRPr="00A261E1">
        <w:t>subsection (</w:t>
      </w:r>
      <w:r w:rsidR="000D52C9" w:rsidRPr="00A261E1">
        <w:t xml:space="preserve">2) </w:t>
      </w:r>
      <w:r w:rsidRPr="00A261E1">
        <w:t xml:space="preserve">is the Commonwealth, a State or a Territory, the CEO may give the </w:t>
      </w:r>
      <w:r w:rsidR="00BA45E8" w:rsidRPr="00A261E1">
        <w:t xml:space="preserve">garnishee </w:t>
      </w:r>
      <w:r w:rsidRPr="00A261E1">
        <w:t>notice to a person who is (as the case requires):</w:t>
      </w:r>
    </w:p>
    <w:p w:rsidR="00F913CE" w:rsidRPr="00A261E1" w:rsidRDefault="00F913CE" w:rsidP="00A261E1">
      <w:pPr>
        <w:pStyle w:val="paragraph"/>
      </w:pPr>
      <w:r w:rsidRPr="00A261E1">
        <w:tab/>
        <w:t>(a)</w:t>
      </w:r>
      <w:r w:rsidRPr="00A261E1">
        <w:tab/>
        <w:t>employed by the Commonwealth, State or Territory; and</w:t>
      </w:r>
    </w:p>
    <w:p w:rsidR="00F913CE" w:rsidRPr="00A261E1" w:rsidRDefault="00F913CE" w:rsidP="00A261E1">
      <w:pPr>
        <w:pStyle w:val="paragraph"/>
      </w:pPr>
      <w:r w:rsidRPr="00A261E1">
        <w:tab/>
        <w:t>(b)</w:t>
      </w:r>
      <w:r w:rsidRPr="00A261E1">
        <w:tab/>
        <w:t>required, or authorised, to disburse public money under a law of the Commonwealth, State or Territory.</w:t>
      </w:r>
    </w:p>
    <w:p w:rsidR="00F913CE" w:rsidRPr="00A261E1" w:rsidRDefault="00F913CE" w:rsidP="00A261E1">
      <w:pPr>
        <w:pStyle w:val="SubsectionHead"/>
      </w:pPr>
      <w:r w:rsidRPr="00A261E1">
        <w:t>Section binds the Crown</w:t>
      </w:r>
    </w:p>
    <w:p w:rsidR="00F913CE" w:rsidRPr="00A261E1" w:rsidRDefault="00F913CE" w:rsidP="00A261E1">
      <w:pPr>
        <w:pStyle w:val="subsection"/>
      </w:pPr>
      <w:r w:rsidRPr="00A261E1">
        <w:tab/>
        <w:t>(10)</w:t>
      </w:r>
      <w:r w:rsidRPr="00A261E1">
        <w:tab/>
        <w:t>This section binds the Crown in right of the Commonwealth, of each of the States, of the Australian Capital Territory and of the Northern Territory.</w:t>
      </w:r>
    </w:p>
    <w:p w:rsidR="006F5639" w:rsidRPr="00A261E1" w:rsidRDefault="00F913CE" w:rsidP="00A261E1">
      <w:pPr>
        <w:pStyle w:val="subsection"/>
      </w:pPr>
      <w:r w:rsidRPr="00A261E1">
        <w:tab/>
        <w:t>(11)</w:t>
      </w:r>
      <w:r w:rsidRPr="00A261E1">
        <w:tab/>
        <w:t>However, this section does not make the Crown liable to be prosecuted for an offence.</w:t>
      </w:r>
    </w:p>
    <w:p w:rsidR="00F913CE" w:rsidRPr="00A261E1" w:rsidRDefault="006F5639" w:rsidP="00A261E1">
      <w:pPr>
        <w:pStyle w:val="subsection"/>
      </w:pPr>
      <w:r w:rsidRPr="00A261E1">
        <w:tab/>
        <w:t>(12)</w:t>
      </w:r>
      <w:r w:rsidRPr="00A261E1">
        <w:tab/>
        <w:t>To avoid doubt, this section does not imply that the Crown is, or is not, bound by any other provision of this Act.</w:t>
      </w:r>
    </w:p>
    <w:p w:rsidR="00BA45E8" w:rsidRPr="00A261E1" w:rsidRDefault="00BA45E8" w:rsidP="00A261E1">
      <w:pPr>
        <w:pStyle w:val="SubsectionHead"/>
      </w:pPr>
      <w:r w:rsidRPr="00A261E1">
        <w:t>Review of decisions</w:t>
      </w:r>
    </w:p>
    <w:p w:rsidR="00BA45E8" w:rsidRPr="00A261E1" w:rsidRDefault="006F5639" w:rsidP="00A261E1">
      <w:pPr>
        <w:pStyle w:val="subsection"/>
      </w:pPr>
      <w:r w:rsidRPr="00A261E1">
        <w:tab/>
        <w:t>(13</w:t>
      </w:r>
      <w:r w:rsidR="00BA45E8" w:rsidRPr="00A261E1">
        <w:t>)</w:t>
      </w:r>
      <w:r w:rsidR="00BA45E8" w:rsidRPr="00A261E1">
        <w:tab/>
        <w:t xml:space="preserve">The debtor or estate may apply to the Administrative Appeals Tribunal for review of a decision by the CEO to give a garnishee notice to a person under </w:t>
      </w:r>
      <w:r w:rsidR="00A261E1" w:rsidRPr="00A261E1">
        <w:t>subsection (</w:t>
      </w:r>
      <w:r w:rsidR="00BA45E8" w:rsidRPr="00A261E1">
        <w:t>1).</w:t>
      </w:r>
    </w:p>
    <w:p w:rsidR="00F913CE" w:rsidRPr="00A261E1" w:rsidRDefault="00F913CE" w:rsidP="00A261E1">
      <w:pPr>
        <w:pStyle w:val="ActHead5"/>
      </w:pPr>
      <w:bookmarkStart w:id="19" w:name="_Toc518391696"/>
      <w:r w:rsidRPr="00A261E1">
        <w:rPr>
          <w:rStyle w:val="CharSectno"/>
        </w:rPr>
        <w:t>129AEH</w:t>
      </w:r>
      <w:r w:rsidRPr="00A261E1">
        <w:t xml:space="preserve">  Failure to comply with garnishee notice</w:t>
      </w:r>
      <w:bookmarkEnd w:id="19"/>
    </w:p>
    <w:p w:rsidR="00F913CE" w:rsidRPr="00A261E1" w:rsidRDefault="00F913CE" w:rsidP="00A261E1">
      <w:pPr>
        <w:pStyle w:val="subsection"/>
      </w:pPr>
      <w:r w:rsidRPr="00A261E1">
        <w:tab/>
        <w:t>(1)</w:t>
      </w:r>
      <w:r w:rsidRPr="00A261E1">
        <w:tab/>
        <w:t>A person commits an offence if:</w:t>
      </w:r>
    </w:p>
    <w:p w:rsidR="00F913CE" w:rsidRPr="00A261E1" w:rsidRDefault="00F913CE" w:rsidP="00A261E1">
      <w:pPr>
        <w:pStyle w:val="paragraph"/>
      </w:pPr>
      <w:r w:rsidRPr="00A261E1">
        <w:tab/>
        <w:t>(a)</w:t>
      </w:r>
      <w:r w:rsidRPr="00A261E1">
        <w:tab/>
        <w:t>the person is given a garnishee notice under section</w:t>
      </w:r>
      <w:r w:rsidR="00A261E1" w:rsidRPr="00A261E1">
        <w:t> </w:t>
      </w:r>
      <w:r w:rsidRPr="00A261E1">
        <w:t>129AEG; and</w:t>
      </w:r>
    </w:p>
    <w:p w:rsidR="00F913CE" w:rsidRPr="00A261E1" w:rsidRDefault="00F913CE" w:rsidP="00A261E1">
      <w:pPr>
        <w:pStyle w:val="paragraph"/>
      </w:pPr>
      <w:r w:rsidRPr="00A261E1">
        <w:tab/>
        <w:t>(b)</w:t>
      </w:r>
      <w:r w:rsidRPr="00A261E1">
        <w:tab/>
        <w:t>the person fails to comply with the notice.</w:t>
      </w:r>
    </w:p>
    <w:p w:rsidR="00F913CE" w:rsidRPr="00A261E1" w:rsidRDefault="00F913CE" w:rsidP="00A261E1">
      <w:pPr>
        <w:pStyle w:val="Penalty"/>
      </w:pPr>
      <w:r w:rsidRPr="00A261E1">
        <w:t>Penalty:</w:t>
      </w:r>
      <w:r w:rsidRPr="00A261E1">
        <w:tab/>
        <w:t>20 penalty units.</w:t>
      </w:r>
    </w:p>
    <w:p w:rsidR="00F913CE" w:rsidRPr="00A261E1" w:rsidRDefault="00F913CE" w:rsidP="00A261E1">
      <w:pPr>
        <w:pStyle w:val="subsection"/>
      </w:pPr>
      <w:r w:rsidRPr="00A261E1">
        <w:tab/>
        <w:t>(2)</w:t>
      </w:r>
      <w:r w:rsidRPr="00A261E1">
        <w:tab/>
        <w:t xml:space="preserve">The court may, in addition to imposing a penalty on a person convicted of an offence against </w:t>
      </w:r>
      <w:r w:rsidR="00A261E1" w:rsidRPr="00A261E1">
        <w:t>subsection (</w:t>
      </w:r>
      <w:r w:rsidRPr="00A261E1">
        <w:t>1) in relation to failing to pay an amount under the notice, order the person to pay to the Commonwealth an amount not exceeding that amount.</w:t>
      </w:r>
    </w:p>
    <w:p w:rsidR="00F913CE" w:rsidRPr="00A261E1" w:rsidRDefault="00105BB4" w:rsidP="00A261E1">
      <w:pPr>
        <w:pStyle w:val="ItemHead"/>
      </w:pPr>
      <w:r w:rsidRPr="00A261E1">
        <w:t>32</w:t>
      </w:r>
      <w:r w:rsidR="00F913CE" w:rsidRPr="00A261E1">
        <w:t xml:space="preserve">  After section</w:t>
      </w:r>
      <w:r w:rsidR="00A261E1" w:rsidRPr="00A261E1">
        <w:t> </w:t>
      </w:r>
      <w:r w:rsidR="00F913CE" w:rsidRPr="00A261E1">
        <w:t>130G</w:t>
      </w:r>
    </w:p>
    <w:p w:rsidR="00F913CE" w:rsidRPr="00A261E1" w:rsidRDefault="00F913CE" w:rsidP="00A261E1">
      <w:pPr>
        <w:pStyle w:val="Item"/>
      </w:pPr>
      <w:r w:rsidRPr="00A261E1">
        <w:t>Insert:</w:t>
      </w:r>
    </w:p>
    <w:p w:rsidR="00F913CE" w:rsidRPr="00A261E1" w:rsidRDefault="00F913CE" w:rsidP="00A261E1">
      <w:pPr>
        <w:pStyle w:val="ActHead5"/>
      </w:pPr>
      <w:bookmarkStart w:id="20" w:name="_Toc518391697"/>
      <w:r w:rsidRPr="00A261E1">
        <w:rPr>
          <w:rStyle w:val="CharSectno"/>
        </w:rPr>
        <w:t>130H</w:t>
      </w:r>
      <w:r w:rsidRPr="00A261E1">
        <w:t xml:space="preserve">  Exceptions etc. to civil penalty provisions—burden of proof</w:t>
      </w:r>
      <w:bookmarkEnd w:id="20"/>
    </w:p>
    <w:p w:rsidR="00F913CE" w:rsidRPr="00A261E1" w:rsidRDefault="00F913CE" w:rsidP="00A261E1">
      <w:pPr>
        <w:pStyle w:val="subsection"/>
      </w:pPr>
      <w:r w:rsidRPr="00A261E1">
        <w:tab/>
      </w:r>
      <w:r w:rsidRPr="00A261E1">
        <w:tab/>
        <w:t>If, in proceedings for a civil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F913CE" w:rsidRPr="00A261E1" w:rsidRDefault="00F913CE" w:rsidP="00A261E1">
      <w:pPr>
        <w:pStyle w:val="ActHead5"/>
      </w:pPr>
      <w:bookmarkStart w:id="21" w:name="_Toc518391698"/>
      <w:r w:rsidRPr="00A261E1">
        <w:rPr>
          <w:rStyle w:val="CharSectno"/>
        </w:rPr>
        <w:t>130J</w:t>
      </w:r>
      <w:r w:rsidRPr="00A261E1">
        <w:t xml:space="preserve">  Obligations not affected by State or Territory laws</w:t>
      </w:r>
      <w:bookmarkEnd w:id="21"/>
    </w:p>
    <w:p w:rsidR="00F913CE" w:rsidRPr="00A261E1" w:rsidRDefault="00F913CE" w:rsidP="00A261E1">
      <w:pPr>
        <w:pStyle w:val="subsection"/>
      </w:pPr>
      <w:r w:rsidRPr="00A261E1">
        <w:tab/>
      </w:r>
      <w:r w:rsidRPr="00A261E1">
        <w:tab/>
        <w:t>Nothing contained in a law of a State or a Territory</w:t>
      </w:r>
      <w:r w:rsidR="00435A4E" w:rsidRPr="00A261E1">
        <w:t>, or in the general law,</w:t>
      </w:r>
      <w:r w:rsidRPr="00A261E1">
        <w:t xml:space="preserve"> operates to prevent a person from:</w:t>
      </w:r>
    </w:p>
    <w:p w:rsidR="00F913CE" w:rsidRPr="00A261E1" w:rsidRDefault="00F913CE" w:rsidP="00A261E1">
      <w:pPr>
        <w:pStyle w:val="paragraph"/>
      </w:pPr>
      <w:r w:rsidRPr="00A261E1">
        <w:tab/>
        <w:t>(a)</w:t>
      </w:r>
      <w:r w:rsidRPr="00A261E1">
        <w:tab/>
        <w:t>giving information; or</w:t>
      </w:r>
    </w:p>
    <w:p w:rsidR="00F913CE" w:rsidRPr="00A261E1" w:rsidRDefault="00F913CE" w:rsidP="00A261E1">
      <w:pPr>
        <w:pStyle w:val="paragraph"/>
      </w:pPr>
      <w:r w:rsidRPr="00A261E1">
        <w:tab/>
        <w:t>(b)</w:t>
      </w:r>
      <w:r w:rsidRPr="00A261E1">
        <w:tab/>
        <w:t>producing a document; or</w:t>
      </w:r>
    </w:p>
    <w:p w:rsidR="00F913CE" w:rsidRPr="00A261E1" w:rsidRDefault="00F913CE" w:rsidP="00A261E1">
      <w:pPr>
        <w:pStyle w:val="paragraph"/>
      </w:pPr>
      <w:r w:rsidRPr="00A261E1">
        <w:tab/>
        <w:t>(c)</w:t>
      </w:r>
      <w:r w:rsidRPr="00A261E1">
        <w:tab/>
        <w:t>giving evidence;</w:t>
      </w:r>
    </w:p>
    <w:p w:rsidR="00F913CE" w:rsidRPr="00A261E1" w:rsidRDefault="00F913CE" w:rsidP="00A261E1">
      <w:pPr>
        <w:pStyle w:val="subsection2"/>
      </w:pPr>
      <w:r w:rsidRPr="00A261E1">
        <w:t>that the person is required, or authorised, to give or produce under a provision of this Act.</w:t>
      </w:r>
    </w:p>
    <w:p w:rsidR="001F45D3" w:rsidRPr="00A261E1" w:rsidRDefault="00105BB4" w:rsidP="00A261E1">
      <w:pPr>
        <w:pStyle w:val="ItemHead"/>
      </w:pPr>
      <w:r w:rsidRPr="00A261E1">
        <w:t>33</w:t>
      </w:r>
      <w:r w:rsidR="001F45D3" w:rsidRPr="00A261E1">
        <w:t xml:space="preserve">  Application of record</w:t>
      </w:r>
      <w:r w:rsidR="00B45CF5">
        <w:noBreakHyphen/>
      </w:r>
      <w:r w:rsidR="001F45D3" w:rsidRPr="00A261E1">
        <w:t>keeping provisions</w:t>
      </w:r>
    </w:p>
    <w:p w:rsidR="001F45D3" w:rsidRPr="00A261E1" w:rsidRDefault="001F45D3" w:rsidP="00A261E1">
      <w:pPr>
        <w:pStyle w:val="Subitem"/>
      </w:pPr>
      <w:r w:rsidRPr="00A261E1">
        <w:t>(1)</w:t>
      </w:r>
      <w:r w:rsidRPr="00A261E1">
        <w:tab/>
        <w:t>The amendment of section</w:t>
      </w:r>
      <w:r w:rsidR="00A261E1" w:rsidRPr="00A261E1">
        <w:t> </w:t>
      </w:r>
      <w:r w:rsidRPr="00A261E1">
        <w:t xml:space="preserve">4 of the </w:t>
      </w:r>
      <w:r w:rsidRPr="00A261E1">
        <w:rPr>
          <w:i/>
        </w:rPr>
        <w:t xml:space="preserve">Health Insurance Act 1973 </w:t>
      </w:r>
      <w:r w:rsidRPr="00A261E1">
        <w:t xml:space="preserve">made by this Schedule applies in relation to documents created on or after the commencement of this item (regardless of whether the professional service to which the document relates was rendered before, on or after </w:t>
      </w:r>
      <w:r w:rsidR="00714F5B" w:rsidRPr="00A261E1">
        <w:t>the commencement of this item).</w:t>
      </w:r>
    </w:p>
    <w:p w:rsidR="001F45D3" w:rsidRPr="00A261E1" w:rsidRDefault="007C650B" w:rsidP="00A261E1">
      <w:pPr>
        <w:pStyle w:val="Subitem"/>
      </w:pPr>
      <w:r w:rsidRPr="00A261E1">
        <w:t>(</w:t>
      </w:r>
      <w:r w:rsidR="00714F5B" w:rsidRPr="00A261E1">
        <w:t>2</w:t>
      </w:r>
      <w:r w:rsidRPr="00A261E1">
        <w:t>)</w:t>
      </w:r>
      <w:r w:rsidRPr="00A261E1">
        <w:tab/>
        <w:t>The amendments of</w:t>
      </w:r>
      <w:r w:rsidR="001F45D3" w:rsidRPr="00A261E1">
        <w:t xml:space="preserve"> paragraph</w:t>
      </w:r>
      <w:r w:rsidR="00A261E1" w:rsidRPr="00A261E1">
        <w:t> </w:t>
      </w:r>
      <w:r w:rsidR="001F45D3" w:rsidRPr="00A261E1">
        <w:t>20B</w:t>
      </w:r>
      <w:r w:rsidR="00714F5B" w:rsidRPr="00A261E1">
        <w:t>A(1)(d) and subsections</w:t>
      </w:r>
      <w:r w:rsidR="00A261E1" w:rsidRPr="00A261E1">
        <w:t> </w:t>
      </w:r>
      <w:r w:rsidR="00714F5B" w:rsidRPr="00A261E1">
        <w:t>23DK(1) and (2)</w:t>
      </w:r>
      <w:r w:rsidR="001F45D3" w:rsidRPr="00A261E1">
        <w:t xml:space="preserve">, 23DKA(3), 23DR(1) and 23DS(3) of the </w:t>
      </w:r>
      <w:r w:rsidR="001F45D3" w:rsidRPr="00A261E1">
        <w:rPr>
          <w:i/>
        </w:rPr>
        <w:t>Health Insurance Act 1973</w:t>
      </w:r>
      <w:r w:rsidR="001F45D3" w:rsidRPr="00A261E1">
        <w:t xml:space="preserve"> made by this Schedule apply in relation to referrals, requests, confirmations and records:</w:t>
      </w:r>
    </w:p>
    <w:p w:rsidR="001F45D3" w:rsidRPr="00A261E1" w:rsidRDefault="001F45D3" w:rsidP="00A261E1">
      <w:pPr>
        <w:pStyle w:val="paragraph"/>
      </w:pPr>
      <w:r w:rsidRPr="00A261E1">
        <w:tab/>
        <w:t>(a)</w:t>
      </w:r>
      <w:r w:rsidRPr="00A261E1">
        <w:tab/>
        <w:t>required to be</w:t>
      </w:r>
      <w:r w:rsidR="007C650B" w:rsidRPr="00A261E1">
        <w:t xml:space="preserve"> first</w:t>
      </w:r>
      <w:r w:rsidRPr="00A261E1">
        <w:t xml:space="preserve"> </w:t>
      </w:r>
      <w:r w:rsidR="00714F5B" w:rsidRPr="00A261E1">
        <w:t>retained</w:t>
      </w:r>
      <w:r w:rsidRPr="00A261E1">
        <w:t xml:space="preserve"> on or after the commencement of this item; or</w:t>
      </w:r>
    </w:p>
    <w:p w:rsidR="001F45D3" w:rsidRPr="00A261E1" w:rsidRDefault="001F45D3" w:rsidP="00A261E1">
      <w:pPr>
        <w:pStyle w:val="paragraph"/>
      </w:pPr>
      <w:r w:rsidRPr="00A261E1">
        <w:tab/>
        <w:t>(b)</w:t>
      </w:r>
      <w:r w:rsidRPr="00A261E1">
        <w:tab/>
        <w:t xml:space="preserve">that were required to be </w:t>
      </w:r>
      <w:r w:rsidR="00714F5B" w:rsidRPr="00A261E1">
        <w:t>retained</w:t>
      </w:r>
      <w:r w:rsidRPr="00A261E1">
        <w:t xml:space="preserve"> at</w:t>
      </w:r>
      <w:r w:rsidR="007C650B" w:rsidRPr="00A261E1">
        <w:t xml:space="preserve"> the commencement of this item.</w:t>
      </w:r>
    </w:p>
    <w:p w:rsidR="001F45D3" w:rsidRPr="00A261E1" w:rsidRDefault="00714F5B" w:rsidP="00A261E1">
      <w:pPr>
        <w:pStyle w:val="Subitem"/>
      </w:pPr>
      <w:r w:rsidRPr="00A261E1">
        <w:t>(3</w:t>
      </w:r>
      <w:r w:rsidR="001F45D3" w:rsidRPr="00A261E1">
        <w:t>)</w:t>
      </w:r>
      <w:r w:rsidR="001F45D3" w:rsidRPr="00A261E1">
        <w:tab/>
        <w:t xml:space="preserve">To avoid doubt, nothing in </w:t>
      </w:r>
      <w:r w:rsidR="00A261E1" w:rsidRPr="00A261E1">
        <w:t>subitem (</w:t>
      </w:r>
      <w:r w:rsidRPr="00A261E1">
        <w:t>2</w:t>
      </w:r>
      <w:r w:rsidR="001F45D3" w:rsidRPr="00A261E1">
        <w:t>) is taken to change the time at which a referral, request, confirmation or record was first</w:t>
      </w:r>
      <w:r w:rsidR="001F45D3" w:rsidRPr="00A261E1">
        <w:rPr>
          <w:i/>
        </w:rPr>
        <w:t xml:space="preserve"> </w:t>
      </w:r>
      <w:r w:rsidR="001F45D3" w:rsidRPr="00A261E1">
        <w:t>required to be</w:t>
      </w:r>
      <w:r w:rsidRPr="00A261E1">
        <w:t xml:space="preserve"> retained</w:t>
      </w:r>
      <w:r w:rsidR="001F45D3" w:rsidRPr="00A261E1">
        <w:t>.</w:t>
      </w:r>
    </w:p>
    <w:p w:rsidR="00714F5B" w:rsidRPr="00A261E1" w:rsidRDefault="00714F5B" w:rsidP="00A261E1">
      <w:pPr>
        <w:pStyle w:val="Subitem"/>
      </w:pPr>
      <w:r w:rsidRPr="00A261E1">
        <w:t>(4)</w:t>
      </w:r>
      <w:r w:rsidRPr="00A261E1">
        <w:tab/>
        <w:t>Section</w:t>
      </w:r>
      <w:r w:rsidR="00A261E1" w:rsidRPr="00A261E1">
        <w:t> </w:t>
      </w:r>
      <w:r w:rsidRPr="00A261E1">
        <w:t xml:space="preserve">20BB of the </w:t>
      </w:r>
      <w:r w:rsidRPr="00A261E1">
        <w:rPr>
          <w:i/>
        </w:rPr>
        <w:t>Health Insurance Act 1973</w:t>
      </w:r>
      <w:r w:rsidRPr="00A261E1">
        <w:t>, as inserted by this Schedule, applies in relation to referrals created on or after the commencement of this item.</w:t>
      </w:r>
    </w:p>
    <w:p w:rsidR="001F45D3" w:rsidRPr="00A261E1" w:rsidRDefault="00105BB4" w:rsidP="00A261E1">
      <w:pPr>
        <w:pStyle w:val="ItemHead"/>
      </w:pPr>
      <w:r w:rsidRPr="00A261E1">
        <w:t>34</w:t>
      </w:r>
      <w:r w:rsidR="001F45D3" w:rsidRPr="00A261E1">
        <w:t xml:space="preserve">  Application of certain notice provisions and administrative penalty provisions</w:t>
      </w:r>
    </w:p>
    <w:p w:rsidR="001F45D3" w:rsidRPr="00A261E1" w:rsidRDefault="001F45D3" w:rsidP="00A261E1">
      <w:pPr>
        <w:pStyle w:val="Subitem"/>
      </w:pPr>
      <w:r w:rsidRPr="00A261E1">
        <w:t>(1)</w:t>
      </w:r>
      <w:r w:rsidRPr="00A261E1">
        <w:tab/>
        <w:t>Subsection</w:t>
      </w:r>
      <w:r w:rsidR="00A261E1" w:rsidRPr="00A261E1">
        <w:t> </w:t>
      </w:r>
      <w:r w:rsidRPr="00A261E1">
        <w:t xml:space="preserve">129AAD(9A) of the </w:t>
      </w:r>
      <w:r w:rsidRPr="00A261E1">
        <w:rPr>
          <w:i/>
        </w:rPr>
        <w:t>Health Insurance Act 1973,</w:t>
      </w:r>
      <w:r w:rsidRPr="00A261E1">
        <w:t xml:space="preserve"> as inserted by this Schedule, applies in relation to documents produced</w:t>
      </w:r>
      <w:r w:rsidR="0018014C" w:rsidRPr="00A261E1">
        <w:t>,</w:t>
      </w:r>
      <w:r w:rsidRPr="00A261E1">
        <w:t xml:space="preserve"> in response to a request made under subsection</w:t>
      </w:r>
      <w:r w:rsidR="00A261E1" w:rsidRPr="00A261E1">
        <w:t> </w:t>
      </w:r>
      <w:r w:rsidRPr="00A261E1">
        <w:t xml:space="preserve">129AAD(3) </w:t>
      </w:r>
      <w:r w:rsidR="00E31F25" w:rsidRPr="00A261E1">
        <w:t>of that Act</w:t>
      </w:r>
      <w:r w:rsidRPr="00A261E1">
        <w:t>, on or afte</w:t>
      </w:r>
      <w:r w:rsidR="007C650B" w:rsidRPr="00A261E1">
        <w:t>r the commencement of this item</w:t>
      </w:r>
      <w:r w:rsidR="0018014C" w:rsidRPr="00A261E1">
        <w:t xml:space="preserve"> (regardless of whether the request was made before, on or after the commencement of this item).</w:t>
      </w:r>
    </w:p>
    <w:p w:rsidR="001F45D3" w:rsidRPr="00A261E1" w:rsidRDefault="001F45D3" w:rsidP="00A261E1">
      <w:pPr>
        <w:pStyle w:val="Subitem"/>
      </w:pPr>
      <w:r w:rsidRPr="00A261E1">
        <w:t>(2)</w:t>
      </w:r>
      <w:r w:rsidRPr="00A261E1">
        <w:tab/>
        <w:t>Subsections</w:t>
      </w:r>
      <w:r w:rsidR="00A261E1" w:rsidRPr="00A261E1">
        <w:t> </w:t>
      </w:r>
      <w:r w:rsidRPr="00A261E1">
        <w:t xml:space="preserve">129AAD(10A), 129AAH(5) and 129AAI(6) of the </w:t>
      </w:r>
      <w:r w:rsidRPr="00A261E1">
        <w:rPr>
          <w:i/>
        </w:rPr>
        <w:t>Health Insurance Act 1973</w:t>
      </w:r>
      <w:r w:rsidRPr="00A261E1">
        <w:t>, as inserted or added by this Schedule, a</w:t>
      </w:r>
      <w:r w:rsidR="007C650B" w:rsidRPr="00A261E1">
        <w:t xml:space="preserve">pply in relation to notices or </w:t>
      </w:r>
      <w:r w:rsidRPr="00A261E1">
        <w:t>requests given to a person on or after the commencement of this item.</w:t>
      </w:r>
    </w:p>
    <w:p w:rsidR="001F45D3" w:rsidRPr="00A261E1" w:rsidRDefault="001F45D3" w:rsidP="00A261E1">
      <w:pPr>
        <w:pStyle w:val="Subitem"/>
      </w:pPr>
      <w:r w:rsidRPr="00A261E1">
        <w:t>(3)</w:t>
      </w:r>
      <w:r w:rsidRPr="00A261E1">
        <w:tab/>
        <w:t>Section</w:t>
      </w:r>
      <w:r w:rsidR="00A261E1" w:rsidRPr="00A261E1">
        <w:t> </w:t>
      </w:r>
      <w:r w:rsidRPr="00A261E1">
        <w:t xml:space="preserve">129AADA of the </w:t>
      </w:r>
      <w:r w:rsidRPr="00A261E1">
        <w:rPr>
          <w:i/>
        </w:rPr>
        <w:t>Health Insurance Act 1973</w:t>
      </w:r>
      <w:r w:rsidRPr="00A261E1">
        <w:t>, as inserted by this Schedule, applies in relation to:</w:t>
      </w:r>
    </w:p>
    <w:p w:rsidR="001F45D3" w:rsidRPr="00A261E1" w:rsidRDefault="001F45D3" w:rsidP="00A261E1">
      <w:pPr>
        <w:pStyle w:val="paragraph"/>
      </w:pPr>
      <w:r w:rsidRPr="00A261E1">
        <w:tab/>
        <w:t>(a)</w:t>
      </w:r>
      <w:r w:rsidRPr="00A261E1">
        <w:tab/>
        <w:t>notices given under subsection</w:t>
      </w:r>
      <w:r w:rsidR="00A261E1" w:rsidRPr="00A261E1">
        <w:t> </w:t>
      </w:r>
      <w:r w:rsidRPr="00A261E1">
        <w:t>129AAD(2)</w:t>
      </w:r>
      <w:r w:rsidR="00E31F25" w:rsidRPr="00A261E1">
        <w:t xml:space="preserve"> of that Act</w:t>
      </w:r>
      <w:r w:rsidRPr="00A261E1">
        <w:t>; and</w:t>
      </w:r>
    </w:p>
    <w:p w:rsidR="001F45D3" w:rsidRPr="00A261E1" w:rsidRDefault="001F45D3" w:rsidP="00A261E1">
      <w:pPr>
        <w:pStyle w:val="paragraph"/>
      </w:pPr>
      <w:r w:rsidRPr="00A261E1">
        <w:tab/>
        <w:t>(b)</w:t>
      </w:r>
      <w:r w:rsidRPr="00A261E1">
        <w:tab/>
        <w:t>requests made under subsection</w:t>
      </w:r>
      <w:r w:rsidR="00A261E1" w:rsidRPr="00A261E1">
        <w:t> </w:t>
      </w:r>
      <w:r w:rsidRPr="00A261E1">
        <w:t>129AAD(3)</w:t>
      </w:r>
      <w:r w:rsidR="00E31F25" w:rsidRPr="00A261E1">
        <w:t xml:space="preserve"> of that Act</w:t>
      </w:r>
      <w:r w:rsidRPr="00A261E1">
        <w:t>;</w:t>
      </w:r>
    </w:p>
    <w:p w:rsidR="001F45D3" w:rsidRPr="00A261E1" w:rsidRDefault="001F45D3" w:rsidP="00A261E1">
      <w:pPr>
        <w:pStyle w:val="Item"/>
      </w:pPr>
      <w:r w:rsidRPr="00A261E1">
        <w:t>on or after the commencement of this item.</w:t>
      </w:r>
    </w:p>
    <w:p w:rsidR="001F45D3" w:rsidRPr="00A261E1" w:rsidRDefault="00506631" w:rsidP="00A261E1">
      <w:pPr>
        <w:pStyle w:val="Subitem"/>
      </w:pPr>
      <w:r w:rsidRPr="00A261E1">
        <w:t>(4)</w:t>
      </w:r>
      <w:r w:rsidRPr="00A261E1">
        <w:tab/>
        <w:t>Subsection</w:t>
      </w:r>
      <w:r w:rsidR="00A261E1" w:rsidRPr="00A261E1">
        <w:t> </w:t>
      </w:r>
      <w:r w:rsidRPr="00A261E1">
        <w:t>129AAJ(6</w:t>
      </w:r>
      <w:r w:rsidR="001F45D3" w:rsidRPr="00A261E1">
        <w:t xml:space="preserve">) of the </w:t>
      </w:r>
      <w:r w:rsidR="001F45D3" w:rsidRPr="00A261E1">
        <w:rPr>
          <w:i/>
        </w:rPr>
        <w:t>Health Insurance Act 1973</w:t>
      </w:r>
      <w:r w:rsidR="001F45D3" w:rsidRPr="00A261E1">
        <w:t xml:space="preserve">, as </w:t>
      </w:r>
      <w:r w:rsidRPr="00A261E1">
        <w:t>substituted</w:t>
      </w:r>
      <w:r w:rsidR="001F45D3" w:rsidRPr="00A261E1">
        <w:t xml:space="preserve"> by this Schedule, applies in relation to applications for review made on or after the commencement of this item.</w:t>
      </w:r>
    </w:p>
    <w:p w:rsidR="001F45D3" w:rsidRPr="00A261E1" w:rsidRDefault="00716A57" w:rsidP="00A261E1">
      <w:pPr>
        <w:pStyle w:val="Subitem"/>
      </w:pPr>
      <w:r w:rsidRPr="00A261E1">
        <w:t>(5</w:t>
      </w:r>
      <w:r w:rsidR="001F45D3" w:rsidRPr="00A261E1">
        <w:t>)</w:t>
      </w:r>
      <w:r w:rsidR="001F45D3" w:rsidRPr="00A261E1">
        <w:tab/>
        <w:t>The amendments to subsection</w:t>
      </w:r>
      <w:r w:rsidR="00A261E1" w:rsidRPr="00A261E1">
        <w:t> </w:t>
      </w:r>
      <w:r w:rsidR="001F45D3" w:rsidRPr="00A261E1">
        <w:t>129AEB</w:t>
      </w:r>
      <w:r w:rsidR="005A68C4" w:rsidRPr="00A261E1">
        <w:t>(3)</w:t>
      </w:r>
      <w:r w:rsidR="001F45D3" w:rsidRPr="00A261E1">
        <w:t xml:space="preserve"> of the </w:t>
      </w:r>
      <w:r w:rsidR="001F45D3" w:rsidRPr="00A261E1">
        <w:rPr>
          <w:i/>
        </w:rPr>
        <w:t xml:space="preserve">Health Insurance Act 1973 </w:t>
      </w:r>
      <w:r w:rsidR="001F45D3" w:rsidRPr="00A261E1">
        <w:t>made by this Schedule apply in relation to professional services for which the Chief Executive Medicare first contacts the person</w:t>
      </w:r>
      <w:r w:rsidR="007C650B" w:rsidRPr="00A261E1">
        <w:t>,</w:t>
      </w:r>
      <w:r w:rsidR="001F45D3" w:rsidRPr="00A261E1">
        <w:t xml:space="preserve"> under subsection</w:t>
      </w:r>
      <w:r w:rsidR="00A261E1" w:rsidRPr="00A261E1">
        <w:t> </w:t>
      </w:r>
      <w:r w:rsidR="001F45D3" w:rsidRPr="00A261E1">
        <w:t xml:space="preserve">129AAD(3) </w:t>
      </w:r>
      <w:r w:rsidR="00E31F25" w:rsidRPr="00A261E1">
        <w:t>of that Act</w:t>
      </w:r>
      <w:r w:rsidR="007C650B" w:rsidRPr="00A261E1">
        <w:t>,</w:t>
      </w:r>
      <w:r w:rsidR="00E31F25" w:rsidRPr="00A261E1">
        <w:t xml:space="preserve"> </w:t>
      </w:r>
      <w:r w:rsidR="001F45D3" w:rsidRPr="00A261E1">
        <w:t>on or after the commencement of this item.</w:t>
      </w:r>
    </w:p>
    <w:p w:rsidR="001F45D3" w:rsidRPr="00A261E1" w:rsidRDefault="00A7670E" w:rsidP="00A261E1">
      <w:pPr>
        <w:pStyle w:val="Subitem"/>
      </w:pPr>
      <w:r w:rsidRPr="00A261E1">
        <w:t>(6</w:t>
      </w:r>
      <w:r w:rsidR="001F45D3" w:rsidRPr="00A261E1">
        <w:t>)</w:t>
      </w:r>
      <w:r w:rsidR="001F45D3" w:rsidRPr="00A261E1">
        <w:tab/>
        <w:t>Section</w:t>
      </w:r>
      <w:r w:rsidR="00A261E1" w:rsidRPr="00A261E1">
        <w:t> </w:t>
      </w:r>
      <w:r w:rsidR="001F45D3" w:rsidRPr="00A261E1">
        <w:t xml:space="preserve">129AECA of the </w:t>
      </w:r>
      <w:r w:rsidR="001F45D3" w:rsidRPr="00A261E1">
        <w:rPr>
          <w:i/>
        </w:rPr>
        <w:t>Health Insurance Act 1973</w:t>
      </w:r>
      <w:r w:rsidR="00714F5B" w:rsidRPr="00A261E1">
        <w:t>, as inserted</w:t>
      </w:r>
      <w:r w:rsidR="001F45D3" w:rsidRPr="00A261E1">
        <w:t xml:space="preserve"> by this Schedule, applies in relation to debts for which notice </w:t>
      </w:r>
      <w:r w:rsidR="00E31F25" w:rsidRPr="00A261E1">
        <w:t>is</w:t>
      </w:r>
      <w:r w:rsidR="001F45D3" w:rsidRPr="00A261E1">
        <w:t xml:space="preserve"> served under </w:t>
      </w:r>
      <w:r w:rsidR="001C502E" w:rsidRPr="00A261E1">
        <w:t>subsection</w:t>
      </w:r>
      <w:r w:rsidR="00A261E1" w:rsidRPr="00A261E1">
        <w:t> </w:t>
      </w:r>
      <w:r w:rsidR="001C502E" w:rsidRPr="00A261E1">
        <w:t>129AAI(4)</w:t>
      </w:r>
      <w:r w:rsidR="001F45D3" w:rsidRPr="00A261E1">
        <w:t xml:space="preserve"> </w:t>
      </w:r>
      <w:r w:rsidR="00E31F25" w:rsidRPr="00A261E1">
        <w:t xml:space="preserve">of that Act </w:t>
      </w:r>
      <w:r w:rsidR="001F45D3" w:rsidRPr="00A261E1">
        <w:t>on or after the commencement of this item (regardless of whether the debt became due to the Commonwealth before, on or after the commencement of this item).</w:t>
      </w:r>
    </w:p>
    <w:p w:rsidR="001F45D3" w:rsidRPr="00A261E1" w:rsidRDefault="00A7670E" w:rsidP="00A261E1">
      <w:pPr>
        <w:pStyle w:val="Subitem"/>
      </w:pPr>
      <w:r w:rsidRPr="00A261E1">
        <w:t>(7</w:t>
      </w:r>
      <w:r w:rsidR="001F45D3" w:rsidRPr="00A261E1">
        <w:t>)</w:t>
      </w:r>
      <w:r w:rsidR="001F45D3" w:rsidRPr="00A261E1">
        <w:tab/>
        <w:t>Section</w:t>
      </w:r>
      <w:r w:rsidR="00A261E1" w:rsidRPr="00A261E1">
        <w:t> </w:t>
      </w:r>
      <w:r w:rsidR="001F45D3" w:rsidRPr="00A261E1">
        <w:t xml:space="preserve">129AEF of the </w:t>
      </w:r>
      <w:r w:rsidR="001F45D3" w:rsidRPr="00A261E1">
        <w:rPr>
          <w:i/>
        </w:rPr>
        <w:t>Health Insurance Act 1973</w:t>
      </w:r>
      <w:r w:rsidR="001F45D3" w:rsidRPr="00A261E1">
        <w:t xml:space="preserve">, as inserted by this Schedule, applies in relation to recoverable amounts as mentioned in any of paragraphs 129AEF(1)(a) to (d) </w:t>
      </w:r>
      <w:r w:rsidR="00E31F25" w:rsidRPr="00A261E1">
        <w:t>of that Act that beco</w:t>
      </w:r>
      <w:r w:rsidR="001F45D3" w:rsidRPr="00A261E1">
        <w:t>me debt</w:t>
      </w:r>
      <w:r w:rsidR="00E31F25" w:rsidRPr="00A261E1">
        <w:t>s</w:t>
      </w:r>
      <w:r w:rsidR="007C650B" w:rsidRPr="00A261E1">
        <w:t xml:space="preserve"> due to the Commonwealth</w:t>
      </w:r>
      <w:r w:rsidR="001F45D3" w:rsidRPr="00A261E1">
        <w:t xml:space="preserve"> </w:t>
      </w:r>
      <w:r w:rsidR="007F4A02" w:rsidRPr="00AD48E6">
        <w:t>before, on or after the commencement of this item</w:t>
      </w:r>
      <w:r w:rsidR="001F45D3" w:rsidRPr="00A261E1">
        <w:t>.</w:t>
      </w:r>
    </w:p>
    <w:p w:rsidR="001F45D3" w:rsidRPr="00A261E1" w:rsidRDefault="00105BB4" w:rsidP="00A261E1">
      <w:pPr>
        <w:pStyle w:val="ItemHead"/>
      </w:pPr>
      <w:r w:rsidRPr="00A261E1">
        <w:t>35</w:t>
      </w:r>
      <w:r w:rsidR="001F45D3" w:rsidRPr="00A261E1">
        <w:t xml:space="preserve">  Application of garnishee and other provisions</w:t>
      </w:r>
    </w:p>
    <w:p w:rsidR="001F45D3" w:rsidRPr="00A261E1" w:rsidRDefault="001F45D3" w:rsidP="00A261E1">
      <w:pPr>
        <w:pStyle w:val="Subitem"/>
      </w:pPr>
      <w:r w:rsidRPr="00A261E1">
        <w:t>(1)</w:t>
      </w:r>
      <w:r w:rsidRPr="00A261E1">
        <w:tab/>
        <w:t>Sections</w:t>
      </w:r>
      <w:r w:rsidR="00A261E1" w:rsidRPr="00A261E1">
        <w:t> </w:t>
      </w:r>
      <w:r w:rsidRPr="00A261E1">
        <w:t xml:space="preserve">129AEG and 129AEH of the </w:t>
      </w:r>
      <w:r w:rsidRPr="00A261E1">
        <w:rPr>
          <w:i/>
        </w:rPr>
        <w:t>Health Insurance Act 1973</w:t>
      </w:r>
      <w:r w:rsidRPr="00A261E1">
        <w:t>, as inserted by this Schedule, apply in relation to money that is owed, or may later be owed, by a third party on or after the commencement of this item (regardless of whether the recoverable amount became a debt due to the Commonwealth before, on or after the commencement of this item).</w:t>
      </w:r>
    </w:p>
    <w:p w:rsidR="001F45D3" w:rsidRPr="00A261E1" w:rsidRDefault="001F45D3" w:rsidP="00A261E1">
      <w:pPr>
        <w:pStyle w:val="Subitem"/>
      </w:pPr>
      <w:r w:rsidRPr="00A261E1">
        <w:t>(2)</w:t>
      </w:r>
      <w:r w:rsidRPr="00A261E1">
        <w:tab/>
        <w:t>Section</w:t>
      </w:r>
      <w:r w:rsidR="00A261E1" w:rsidRPr="00A261E1">
        <w:t> </w:t>
      </w:r>
      <w:r w:rsidRPr="00A261E1">
        <w:t xml:space="preserve">130J of the </w:t>
      </w:r>
      <w:r w:rsidRPr="00A261E1">
        <w:rPr>
          <w:i/>
        </w:rPr>
        <w:t>Health Insurance Act 1973,</w:t>
      </w:r>
      <w:r w:rsidRPr="00A261E1">
        <w:t xml:space="preserve"> as inserted by this Schedule, applies </w:t>
      </w:r>
      <w:r w:rsidR="00E31F25" w:rsidRPr="00A261E1">
        <w:t>to information given, documents</w:t>
      </w:r>
      <w:r w:rsidRPr="00A261E1">
        <w:t xml:space="preserve"> produced, or evidence </w:t>
      </w:r>
      <w:r w:rsidR="00E31F25" w:rsidRPr="00A261E1">
        <w:t xml:space="preserve">given </w:t>
      </w:r>
      <w:r w:rsidRPr="00A261E1">
        <w:t>on or after the commencement of this item.</w:t>
      </w:r>
    </w:p>
    <w:p w:rsidR="001F45D3" w:rsidRPr="00A261E1" w:rsidRDefault="00105BB4" w:rsidP="00A261E1">
      <w:pPr>
        <w:pStyle w:val="ItemHead"/>
      </w:pPr>
      <w:r w:rsidRPr="00A261E1">
        <w:t>36</w:t>
      </w:r>
      <w:r w:rsidR="001F45D3" w:rsidRPr="00A261E1">
        <w:t xml:space="preserve">  Saving provision</w:t>
      </w:r>
      <w:r w:rsidR="00E17C8B" w:rsidRPr="00A261E1">
        <w:t>s</w:t>
      </w:r>
    </w:p>
    <w:p w:rsidR="00E17C8B" w:rsidRPr="00A261E1" w:rsidRDefault="00E17C8B" w:rsidP="00A261E1">
      <w:pPr>
        <w:pStyle w:val="Subitem"/>
      </w:pPr>
      <w:r w:rsidRPr="00A261E1">
        <w:t>(1)</w:t>
      </w:r>
      <w:r w:rsidRPr="00A261E1">
        <w:tab/>
        <w:t>Despite the repeal and substitution of subsection</w:t>
      </w:r>
      <w:r w:rsidR="00A261E1" w:rsidRPr="00A261E1">
        <w:t> </w:t>
      </w:r>
      <w:r w:rsidRPr="00A261E1">
        <w:t xml:space="preserve">129AAD(4) of the </w:t>
      </w:r>
      <w:r w:rsidRPr="00A261E1">
        <w:rPr>
          <w:i/>
        </w:rPr>
        <w:t>Health Insurance Act 1973</w:t>
      </w:r>
      <w:r w:rsidRPr="00A261E1">
        <w:t xml:space="preserve"> by this Schedule, that subsection, as in force immediately before the commencement of this item, continues to apply in relation to notices given before that commencement.</w:t>
      </w:r>
    </w:p>
    <w:p w:rsidR="001F45D3" w:rsidRPr="00A261E1" w:rsidRDefault="00E17C8B" w:rsidP="00A261E1">
      <w:pPr>
        <w:pStyle w:val="Subitem"/>
      </w:pPr>
      <w:r w:rsidRPr="00A261E1">
        <w:t>(2)</w:t>
      </w:r>
      <w:r w:rsidR="001F45D3" w:rsidRPr="00A261E1">
        <w:tab/>
        <w:t>Despite the repeal of subsection</w:t>
      </w:r>
      <w:r w:rsidR="00A261E1" w:rsidRPr="00A261E1">
        <w:t> </w:t>
      </w:r>
      <w:r w:rsidR="001F45D3" w:rsidRPr="00A261E1">
        <w:t xml:space="preserve">129AC(4) of the </w:t>
      </w:r>
      <w:r w:rsidR="001F45D3" w:rsidRPr="00A261E1">
        <w:rPr>
          <w:i/>
        </w:rPr>
        <w:t>Health Insurance Act 1973</w:t>
      </w:r>
      <w:r w:rsidR="001F45D3" w:rsidRPr="00A261E1">
        <w:t xml:space="preserve"> by this Schedule, that subsection, as in force immediately before the commencement of this item, continues to apply </w:t>
      </w:r>
      <w:r w:rsidR="00506631" w:rsidRPr="00A261E1">
        <w:t xml:space="preserve">on and after that commencement </w:t>
      </w:r>
      <w:r w:rsidR="001F45D3" w:rsidRPr="00A261E1">
        <w:t>in relation to the setting off of recoverable amounts for which the person’s agreement was obtained before the commencement of this item.</w:t>
      </w:r>
    </w:p>
    <w:p w:rsidR="001F45D3" w:rsidRPr="00A261E1" w:rsidRDefault="00105BB4" w:rsidP="00A261E1">
      <w:pPr>
        <w:pStyle w:val="ItemHead"/>
      </w:pPr>
      <w:r w:rsidRPr="00A261E1">
        <w:t>37</w:t>
      </w:r>
      <w:r w:rsidR="00E17C8B" w:rsidRPr="00A261E1">
        <w:t xml:space="preserve">  Transitional provision</w:t>
      </w:r>
    </w:p>
    <w:p w:rsidR="00E17C8B" w:rsidRPr="00A261E1" w:rsidRDefault="00E17C8B" w:rsidP="00A261E1">
      <w:pPr>
        <w:pStyle w:val="Subitem"/>
      </w:pPr>
      <w:r w:rsidRPr="00A261E1">
        <w:tab/>
      </w:r>
      <w:r w:rsidR="00CD3BDA" w:rsidRPr="00A261E1">
        <w:t>If a written</w:t>
      </w:r>
      <w:r w:rsidRPr="00A261E1">
        <w:t xml:space="preserve"> request mentioned in subsection</w:t>
      </w:r>
      <w:r w:rsidR="00A261E1" w:rsidRPr="00A261E1">
        <w:t> </w:t>
      </w:r>
      <w:r w:rsidRPr="00A261E1">
        <w:t xml:space="preserve">129AAD(3) of the </w:t>
      </w:r>
      <w:r w:rsidRPr="00A261E1">
        <w:rPr>
          <w:i/>
        </w:rPr>
        <w:t>Health Insurance Act 1973</w:t>
      </w:r>
      <w:r w:rsidRPr="00A261E1">
        <w:t xml:space="preserve"> as in force immediately before the commencement of this </w:t>
      </w:r>
      <w:r w:rsidR="007C650B" w:rsidRPr="00A261E1">
        <w:t>item</w:t>
      </w:r>
      <w:r w:rsidR="00CD3BDA" w:rsidRPr="00A261E1">
        <w:t xml:space="preserve"> was given to a person before the commencement of this item, the request</w:t>
      </w:r>
      <w:r w:rsidR="007C650B" w:rsidRPr="00A261E1">
        <w:t xml:space="preserve"> is taken, on and after the</w:t>
      </w:r>
      <w:r w:rsidRPr="00A261E1">
        <w:t xml:space="preserve"> commencement</w:t>
      </w:r>
      <w:r w:rsidR="007C650B" w:rsidRPr="00A261E1">
        <w:t xml:space="preserve"> of this item</w:t>
      </w:r>
      <w:r w:rsidRPr="00A261E1">
        <w:t>, to be a request under that subsecti</w:t>
      </w:r>
      <w:r w:rsidR="00CD3BDA" w:rsidRPr="00A261E1">
        <w:t>on as amended by this Schedule</w:t>
      </w:r>
      <w:r w:rsidRPr="00A261E1">
        <w:t>.</w:t>
      </w:r>
    </w:p>
    <w:p w:rsidR="0048364F" w:rsidRPr="00A261E1" w:rsidRDefault="0048364F" w:rsidP="00A261E1">
      <w:pPr>
        <w:pStyle w:val="ActHead6"/>
        <w:pageBreakBefore/>
      </w:pPr>
      <w:bookmarkStart w:id="22" w:name="_Toc518391699"/>
      <w:r w:rsidRPr="00A261E1">
        <w:rPr>
          <w:rStyle w:val="CharAmSchNo"/>
        </w:rPr>
        <w:t>Schedule</w:t>
      </w:r>
      <w:r w:rsidR="00A261E1" w:rsidRPr="00A261E1">
        <w:rPr>
          <w:rStyle w:val="CharAmSchNo"/>
        </w:rPr>
        <w:t> </w:t>
      </w:r>
      <w:r w:rsidR="00545326" w:rsidRPr="00A261E1">
        <w:rPr>
          <w:rStyle w:val="CharAmSchNo"/>
        </w:rPr>
        <w:t>4</w:t>
      </w:r>
      <w:r w:rsidRPr="00A261E1">
        <w:t>—</w:t>
      </w:r>
      <w:r w:rsidR="0050740E" w:rsidRPr="00A261E1">
        <w:rPr>
          <w:rStyle w:val="CharAmSchText"/>
        </w:rPr>
        <w:t>Amendment</w:t>
      </w:r>
      <w:r w:rsidR="00CD43B0" w:rsidRPr="00A261E1">
        <w:rPr>
          <w:rStyle w:val="CharAmSchText"/>
        </w:rPr>
        <w:t xml:space="preserve"> of the Dental Benefits Act 2008</w:t>
      </w:r>
      <w:bookmarkEnd w:id="22"/>
    </w:p>
    <w:p w:rsidR="001E7FF4" w:rsidRPr="00A261E1" w:rsidRDefault="001E7FF4" w:rsidP="00A261E1">
      <w:pPr>
        <w:pStyle w:val="Header"/>
      </w:pPr>
      <w:r w:rsidRPr="00A261E1">
        <w:rPr>
          <w:rStyle w:val="CharAmPartNo"/>
        </w:rPr>
        <w:t xml:space="preserve"> </w:t>
      </w:r>
      <w:r w:rsidRPr="00A261E1">
        <w:rPr>
          <w:rStyle w:val="CharAmPartText"/>
        </w:rPr>
        <w:t xml:space="preserve"> </w:t>
      </w:r>
    </w:p>
    <w:p w:rsidR="00A04D55" w:rsidRPr="00A261E1" w:rsidRDefault="00A04D55" w:rsidP="00A261E1">
      <w:pPr>
        <w:pStyle w:val="ActHead9"/>
        <w:rPr>
          <w:i w:val="0"/>
        </w:rPr>
      </w:pPr>
      <w:bookmarkStart w:id="23" w:name="_Toc518391700"/>
      <w:r w:rsidRPr="00A261E1">
        <w:t>Dental Benefits Act 2008</w:t>
      </w:r>
      <w:bookmarkEnd w:id="23"/>
    </w:p>
    <w:p w:rsidR="00F3762C" w:rsidRPr="00A261E1" w:rsidRDefault="00B23580" w:rsidP="00A261E1">
      <w:pPr>
        <w:pStyle w:val="ItemHead"/>
      </w:pPr>
      <w:r w:rsidRPr="00A261E1">
        <w:t>1</w:t>
      </w:r>
      <w:r w:rsidR="00F3762C" w:rsidRPr="00A261E1">
        <w:t xml:space="preserve">  Subsection</w:t>
      </w:r>
      <w:r w:rsidR="00A261E1" w:rsidRPr="00A261E1">
        <w:t> </w:t>
      </w:r>
      <w:r w:rsidR="00F3762C" w:rsidRPr="00A261E1">
        <w:t>32C(4)</w:t>
      </w:r>
    </w:p>
    <w:p w:rsidR="00F3762C" w:rsidRPr="00A261E1" w:rsidRDefault="00F3762C" w:rsidP="00A261E1">
      <w:pPr>
        <w:pStyle w:val="Item"/>
      </w:pPr>
      <w:r w:rsidRPr="00A261E1">
        <w:t>Omit “(other than under this section)”.</w:t>
      </w:r>
    </w:p>
    <w:p w:rsidR="00CD43B0" w:rsidRPr="00A261E1" w:rsidRDefault="00B23580" w:rsidP="00A261E1">
      <w:pPr>
        <w:pStyle w:val="ItemHead"/>
      </w:pPr>
      <w:r w:rsidRPr="00A261E1">
        <w:t>2</w:t>
      </w:r>
      <w:r w:rsidR="00CD43B0" w:rsidRPr="00A261E1">
        <w:t xml:space="preserve">  Subsection</w:t>
      </w:r>
      <w:r w:rsidR="00A261E1" w:rsidRPr="00A261E1">
        <w:t> </w:t>
      </w:r>
      <w:r w:rsidR="00CD43B0" w:rsidRPr="00A261E1">
        <w:t>32C(5)</w:t>
      </w:r>
    </w:p>
    <w:p w:rsidR="00CD43B0" w:rsidRPr="00A261E1" w:rsidRDefault="00CD43B0" w:rsidP="00A261E1">
      <w:pPr>
        <w:pStyle w:val="Item"/>
      </w:pPr>
      <w:r w:rsidRPr="00A261E1">
        <w:t>Repeal the subsection, substitute:</w:t>
      </w:r>
    </w:p>
    <w:p w:rsidR="00CD43B0" w:rsidRPr="00A261E1" w:rsidRDefault="00CD43B0" w:rsidP="00A261E1">
      <w:pPr>
        <w:pStyle w:val="SubsectionHead"/>
      </w:pPr>
      <w:r w:rsidRPr="00A261E1">
        <w:t>Limitations on power to give notice</w:t>
      </w:r>
    </w:p>
    <w:p w:rsidR="00CD43B0" w:rsidRPr="00A261E1" w:rsidRDefault="00CD43B0" w:rsidP="00A261E1">
      <w:pPr>
        <w:pStyle w:val="subsection"/>
      </w:pPr>
      <w:r w:rsidRPr="00A261E1">
        <w:tab/>
        <w:t>(5)</w:t>
      </w:r>
      <w:r w:rsidRPr="00A261E1">
        <w:tab/>
        <w:t xml:space="preserve">A notice under </w:t>
      </w:r>
      <w:r w:rsidR="00A261E1" w:rsidRPr="00A261E1">
        <w:t>subsection (</w:t>
      </w:r>
      <w:r w:rsidRPr="00A261E1">
        <w:t xml:space="preserve">1) can only be given in respect of a dental service </w:t>
      </w:r>
      <w:r w:rsidR="006750B8" w:rsidRPr="00A261E1">
        <w:t>for which an amount was claimed under this Act</w:t>
      </w:r>
      <w:r w:rsidRPr="00A261E1">
        <w:t xml:space="preserve"> in the period of </w:t>
      </w:r>
      <w:r w:rsidR="00FD3A48" w:rsidRPr="00A261E1">
        <w:t>2</w:t>
      </w:r>
      <w:r w:rsidRPr="00A261E1">
        <w:t xml:space="preserve"> years immediately before the day a written request </w:t>
      </w:r>
      <w:r w:rsidR="003A6222" w:rsidRPr="00A261E1">
        <w:t>under</w:t>
      </w:r>
      <w:r w:rsidRPr="00A261E1">
        <w:t xml:space="preserve"> </w:t>
      </w:r>
      <w:r w:rsidR="00A261E1" w:rsidRPr="00A261E1">
        <w:t>subsection (</w:t>
      </w:r>
      <w:r w:rsidRPr="00A261E1">
        <w:t>4) was first given to the person in relation to one or more dental services specified in the notice.</w:t>
      </w:r>
    </w:p>
    <w:p w:rsidR="00C2757C" w:rsidRPr="00A261E1" w:rsidRDefault="00B23580" w:rsidP="00A261E1">
      <w:pPr>
        <w:pStyle w:val="ItemHead"/>
      </w:pPr>
      <w:r w:rsidRPr="00A261E1">
        <w:t>3</w:t>
      </w:r>
      <w:r w:rsidR="00C2757C" w:rsidRPr="00A261E1">
        <w:t xml:space="preserve">  After subsection</w:t>
      </w:r>
      <w:r w:rsidR="00A261E1" w:rsidRPr="00A261E1">
        <w:t> </w:t>
      </w:r>
      <w:r w:rsidR="00C2757C" w:rsidRPr="00A261E1">
        <w:t>32C(7)</w:t>
      </w:r>
    </w:p>
    <w:p w:rsidR="00C2757C" w:rsidRPr="00A261E1" w:rsidRDefault="00C2757C" w:rsidP="00A261E1">
      <w:pPr>
        <w:pStyle w:val="Item"/>
      </w:pPr>
      <w:r w:rsidRPr="00A261E1">
        <w:t>Insert:</w:t>
      </w:r>
    </w:p>
    <w:p w:rsidR="00C2757C" w:rsidRPr="00A261E1" w:rsidRDefault="00C2757C" w:rsidP="00A261E1">
      <w:pPr>
        <w:pStyle w:val="subsection"/>
      </w:pPr>
      <w:r w:rsidRPr="00A261E1">
        <w:tab/>
        <w:t>(7A)</w:t>
      </w:r>
      <w:r w:rsidRPr="00A261E1">
        <w:tab/>
        <w:t xml:space="preserve">If requested to do so under </w:t>
      </w:r>
      <w:r w:rsidR="00A261E1" w:rsidRPr="00A261E1">
        <w:t>subsection (</w:t>
      </w:r>
      <w:r w:rsidRPr="00A261E1">
        <w:t xml:space="preserve">4), a person is authorised to produce </w:t>
      </w:r>
      <w:r w:rsidR="00481025" w:rsidRPr="00A261E1">
        <w:t>any document relevant to the request, including a document</w:t>
      </w:r>
      <w:r w:rsidRPr="00A261E1">
        <w:t xml:space="preserve"> containing health information (within the meaning of the </w:t>
      </w:r>
      <w:r w:rsidRPr="00A261E1">
        <w:rPr>
          <w:i/>
        </w:rPr>
        <w:t>Privacy Act 1988</w:t>
      </w:r>
      <w:r w:rsidRPr="00A261E1">
        <w:t>) about an individual.</w:t>
      </w:r>
    </w:p>
    <w:p w:rsidR="00CD43B0" w:rsidRPr="00A261E1" w:rsidRDefault="00B23580" w:rsidP="00A261E1">
      <w:pPr>
        <w:pStyle w:val="ItemHead"/>
      </w:pPr>
      <w:r w:rsidRPr="00A261E1">
        <w:t>4</w:t>
      </w:r>
      <w:r w:rsidR="00CD43B0" w:rsidRPr="00A261E1">
        <w:t xml:space="preserve">  Section</w:t>
      </w:r>
      <w:r w:rsidR="00A261E1" w:rsidRPr="00A261E1">
        <w:t> </w:t>
      </w:r>
      <w:r w:rsidR="00CD43B0" w:rsidRPr="00A261E1">
        <w:t>56A (heading)</w:t>
      </w:r>
    </w:p>
    <w:p w:rsidR="00CD43B0" w:rsidRPr="00A261E1" w:rsidRDefault="00CD43B0" w:rsidP="00A261E1">
      <w:pPr>
        <w:pStyle w:val="Item"/>
      </w:pPr>
      <w:r w:rsidRPr="00A261E1">
        <w:t>Repeal the heading, substitute:</w:t>
      </w:r>
    </w:p>
    <w:p w:rsidR="00CD43B0" w:rsidRPr="00A261E1" w:rsidRDefault="00CD43B0" w:rsidP="00A261E1">
      <w:pPr>
        <w:pStyle w:val="ActHead5"/>
      </w:pPr>
      <w:bookmarkStart w:id="24" w:name="_Toc518391701"/>
      <w:r w:rsidRPr="00A261E1">
        <w:rPr>
          <w:rStyle w:val="CharSectno"/>
        </w:rPr>
        <w:t>56A</w:t>
      </w:r>
      <w:r w:rsidRPr="00A261E1">
        <w:t xml:space="preserve">  Recovery of amounts paid: notices to produce documents and administrative penalties</w:t>
      </w:r>
      <w:bookmarkEnd w:id="24"/>
    </w:p>
    <w:p w:rsidR="00CD43B0" w:rsidRPr="00A261E1" w:rsidRDefault="00B23580" w:rsidP="00A261E1">
      <w:pPr>
        <w:pStyle w:val="ItemHead"/>
      </w:pPr>
      <w:r w:rsidRPr="00A261E1">
        <w:t>5</w:t>
      </w:r>
      <w:r w:rsidR="00CD43B0" w:rsidRPr="00A261E1">
        <w:t xml:space="preserve">  At the end of section</w:t>
      </w:r>
      <w:r w:rsidR="00A261E1" w:rsidRPr="00A261E1">
        <w:t> </w:t>
      </w:r>
      <w:r w:rsidR="00CD43B0" w:rsidRPr="00A261E1">
        <w:t>56A</w:t>
      </w:r>
    </w:p>
    <w:p w:rsidR="00CD43B0" w:rsidRPr="00A261E1" w:rsidRDefault="00CD43B0" w:rsidP="00A261E1">
      <w:pPr>
        <w:pStyle w:val="Item"/>
      </w:pPr>
      <w:r w:rsidRPr="00A261E1">
        <w:t>Add:</w:t>
      </w:r>
    </w:p>
    <w:p w:rsidR="00CD43B0" w:rsidRPr="00A261E1" w:rsidRDefault="00CD43B0" w:rsidP="00A261E1">
      <w:pPr>
        <w:pStyle w:val="SubsectionHead"/>
      </w:pPr>
      <w:r w:rsidRPr="00A261E1">
        <w:t>Administrative penalties</w:t>
      </w:r>
    </w:p>
    <w:p w:rsidR="00CD43B0" w:rsidRPr="00A261E1" w:rsidRDefault="00CD43B0" w:rsidP="00A261E1">
      <w:pPr>
        <w:pStyle w:val="subsection"/>
      </w:pPr>
      <w:r w:rsidRPr="00A261E1">
        <w:tab/>
        <w:t>(8)</w:t>
      </w:r>
      <w:r w:rsidRPr="00A261E1">
        <w:tab/>
        <w:t>If:</w:t>
      </w:r>
    </w:p>
    <w:p w:rsidR="00CD43B0" w:rsidRPr="00A261E1" w:rsidRDefault="00CD43B0" w:rsidP="00A261E1">
      <w:pPr>
        <w:pStyle w:val="paragraph"/>
      </w:pPr>
      <w:r w:rsidRPr="00A261E1">
        <w:tab/>
        <w:t>(a)</w:t>
      </w:r>
      <w:r w:rsidRPr="00A261E1">
        <w:tab/>
        <w:t xml:space="preserve">a person is given a notice under </w:t>
      </w:r>
      <w:r w:rsidR="004B6A15" w:rsidRPr="00A261E1">
        <w:t>sub</w:t>
      </w:r>
      <w:r w:rsidRPr="00A261E1">
        <w:t>section</w:t>
      </w:r>
      <w:r w:rsidR="00A261E1" w:rsidRPr="00A261E1">
        <w:t> </w:t>
      </w:r>
      <w:r w:rsidR="00E34488" w:rsidRPr="00A261E1">
        <w:t>56G</w:t>
      </w:r>
      <w:r w:rsidR="004B6A15" w:rsidRPr="00A261E1">
        <w:t>(1)</w:t>
      </w:r>
      <w:r w:rsidRPr="00A261E1">
        <w:t xml:space="preserve"> of the person’s liability to pay an administrative penalty; and</w:t>
      </w:r>
    </w:p>
    <w:p w:rsidR="00CD43B0" w:rsidRPr="00A261E1" w:rsidRDefault="00CD43B0" w:rsidP="00A261E1">
      <w:pPr>
        <w:pStyle w:val="paragraph"/>
      </w:pPr>
      <w:r w:rsidRPr="00A261E1">
        <w:tab/>
        <w:t>(b)</w:t>
      </w:r>
      <w:r w:rsidRPr="00A261E1">
        <w:tab/>
        <w:t>the person does not pay the penalty by the day set out in the notice as the day by which the penalty becomes due for payment;</w:t>
      </w:r>
    </w:p>
    <w:p w:rsidR="00CD43B0" w:rsidRPr="00A261E1" w:rsidRDefault="00CD43B0" w:rsidP="00A261E1">
      <w:pPr>
        <w:pStyle w:val="subsection2"/>
      </w:pPr>
      <w:r w:rsidRPr="00A261E1">
        <w:t>the amount set out in the notice is recoverable as a debt due to the Commonwealth from the person or the estate of the person.</w:t>
      </w:r>
    </w:p>
    <w:p w:rsidR="00CD43B0" w:rsidRPr="00A261E1" w:rsidRDefault="00B23580" w:rsidP="00A261E1">
      <w:pPr>
        <w:pStyle w:val="ItemHead"/>
      </w:pPr>
      <w:r w:rsidRPr="00A261E1">
        <w:t>6</w:t>
      </w:r>
      <w:r w:rsidR="00CD43B0" w:rsidRPr="00A261E1">
        <w:t xml:space="preserve">  Subsection</w:t>
      </w:r>
      <w:r w:rsidR="00A261E1" w:rsidRPr="00A261E1">
        <w:t> </w:t>
      </w:r>
      <w:r w:rsidR="00CD43B0" w:rsidRPr="00A261E1">
        <w:t>56C(1)</w:t>
      </w:r>
    </w:p>
    <w:p w:rsidR="00CD43B0" w:rsidRPr="00A261E1" w:rsidRDefault="00CD43B0" w:rsidP="00A261E1">
      <w:pPr>
        <w:pStyle w:val="Item"/>
      </w:pPr>
      <w:r w:rsidRPr="00A261E1">
        <w:t>Omit “or (5)”, substitute “, (5) or (8)”.</w:t>
      </w:r>
    </w:p>
    <w:p w:rsidR="00CD43B0" w:rsidRPr="00A261E1" w:rsidRDefault="00B23580" w:rsidP="00A261E1">
      <w:pPr>
        <w:pStyle w:val="ItemHead"/>
      </w:pPr>
      <w:r w:rsidRPr="00A261E1">
        <w:t>7</w:t>
      </w:r>
      <w:r w:rsidR="00CD43B0" w:rsidRPr="00A261E1">
        <w:t xml:space="preserve">  At the end of section</w:t>
      </w:r>
      <w:r w:rsidR="00A261E1" w:rsidRPr="00A261E1">
        <w:t> </w:t>
      </w:r>
      <w:r w:rsidR="00CD43B0" w:rsidRPr="00A261E1">
        <w:t>56C</w:t>
      </w:r>
    </w:p>
    <w:p w:rsidR="00CD43B0" w:rsidRPr="00A261E1" w:rsidRDefault="00CD43B0" w:rsidP="00A261E1">
      <w:pPr>
        <w:pStyle w:val="Item"/>
      </w:pPr>
      <w:r w:rsidRPr="00A261E1">
        <w:t>Add:</w:t>
      </w:r>
    </w:p>
    <w:p w:rsidR="0056122A" w:rsidRPr="00A261E1" w:rsidRDefault="00CD43B0" w:rsidP="00A261E1">
      <w:pPr>
        <w:pStyle w:val="subsection"/>
      </w:pPr>
      <w:r w:rsidRPr="00A261E1">
        <w:tab/>
        <w:t>(5)</w:t>
      </w:r>
      <w:r w:rsidRPr="00A261E1">
        <w:tab/>
      </w:r>
      <w:r w:rsidR="00A261E1" w:rsidRPr="00A261E1">
        <w:t>Subsection (</w:t>
      </w:r>
      <w:r w:rsidRPr="00A261E1">
        <w:t>4) does not apply in relation to claiming an amount as a debt if</w:t>
      </w:r>
      <w:r w:rsidR="00BA1945" w:rsidRPr="00A261E1">
        <w:t xml:space="preserve"> </w:t>
      </w:r>
      <w:r w:rsidR="0056122A" w:rsidRPr="00A261E1">
        <w:t xml:space="preserve">the person </w:t>
      </w:r>
      <w:r w:rsidR="00BA1945" w:rsidRPr="00A261E1">
        <w:t xml:space="preserve">or estate </w:t>
      </w:r>
      <w:r w:rsidR="0056122A" w:rsidRPr="00A261E1">
        <w:t xml:space="preserve">has notified the Chief Executive Medicare as mentioned in </w:t>
      </w:r>
      <w:r w:rsidR="0071035E" w:rsidRPr="00A261E1">
        <w:t>subsection</w:t>
      </w:r>
      <w:r w:rsidR="00A261E1" w:rsidRPr="00A261E1">
        <w:t> </w:t>
      </w:r>
      <w:r w:rsidR="0056122A" w:rsidRPr="00A261E1">
        <w:t>56D(1A) in relation to the debt.</w:t>
      </w:r>
    </w:p>
    <w:p w:rsidR="00CD43B0" w:rsidRPr="00A261E1" w:rsidRDefault="00B23580" w:rsidP="00A261E1">
      <w:pPr>
        <w:pStyle w:val="ItemHead"/>
      </w:pPr>
      <w:r w:rsidRPr="00A261E1">
        <w:t>8</w:t>
      </w:r>
      <w:r w:rsidR="00CD43B0" w:rsidRPr="00A261E1">
        <w:t xml:space="preserve">  After subsection</w:t>
      </w:r>
      <w:r w:rsidR="00A261E1" w:rsidRPr="00A261E1">
        <w:t> </w:t>
      </w:r>
      <w:r w:rsidR="00CD43B0" w:rsidRPr="00A261E1">
        <w:t>56D(1)</w:t>
      </w:r>
    </w:p>
    <w:p w:rsidR="00CD43B0" w:rsidRPr="00A261E1" w:rsidRDefault="00CD43B0" w:rsidP="00A261E1">
      <w:pPr>
        <w:pStyle w:val="Item"/>
      </w:pPr>
      <w:r w:rsidRPr="00A261E1">
        <w:t>Insert:</w:t>
      </w:r>
    </w:p>
    <w:p w:rsidR="0056122A" w:rsidRPr="00A261E1" w:rsidRDefault="00CD43B0" w:rsidP="00A261E1">
      <w:pPr>
        <w:pStyle w:val="subsection"/>
      </w:pPr>
      <w:r w:rsidRPr="00A261E1">
        <w:tab/>
        <w:t>(1A)</w:t>
      </w:r>
      <w:r w:rsidRPr="00A261E1">
        <w:tab/>
      </w:r>
      <w:r w:rsidR="00A261E1" w:rsidRPr="00A261E1">
        <w:t>Subsection (</w:t>
      </w:r>
      <w:r w:rsidRPr="00A261E1">
        <w:t>1) does not apply if</w:t>
      </w:r>
      <w:r w:rsidR="005A23C7" w:rsidRPr="00A261E1">
        <w:t xml:space="preserve"> </w:t>
      </w:r>
      <w:r w:rsidR="0056122A" w:rsidRPr="00A261E1">
        <w:t>the person</w:t>
      </w:r>
      <w:r w:rsidR="005A23C7" w:rsidRPr="00A261E1">
        <w:t xml:space="preserve"> or estate</w:t>
      </w:r>
      <w:r w:rsidR="0056122A" w:rsidRPr="00A261E1">
        <w:t xml:space="preserve"> has notified the Chief Executive Medicare, in the form approved in writing by the Chief Executive Medicare, that the person </w:t>
      </w:r>
      <w:r w:rsidR="005A23C7" w:rsidRPr="00A261E1">
        <w:t>or estate waives the</w:t>
      </w:r>
      <w:r w:rsidR="0056122A" w:rsidRPr="00A261E1">
        <w:t xml:space="preserve"> right </w:t>
      </w:r>
      <w:r w:rsidR="00054F0B" w:rsidRPr="00A261E1">
        <w:t>to</w:t>
      </w:r>
      <w:r w:rsidR="0056122A" w:rsidRPr="00A261E1">
        <w:t xml:space="preserve"> review of the decision to claim the amount as a debt.</w:t>
      </w:r>
    </w:p>
    <w:p w:rsidR="00744BB1" w:rsidRPr="00A261E1" w:rsidRDefault="00B23580" w:rsidP="00A261E1">
      <w:pPr>
        <w:pStyle w:val="ItemHead"/>
      </w:pPr>
      <w:r w:rsidRPr="00A261E1">
        <w:t>9</w:t>
      </w:r>
      <w:r w:rsidR="00744BB1" w:rsidRPr="00A261E1">
        <w:t xml:space="preserve">  Subsection</w:t>
      </w:r>
      <w:r w:rsidR="00A261E1" w:rsidRPr="00A261E1">
        <w:t> </w:t>
      </w:r>
      <w:r w:rsidR="00744BB1" w:rsidRPr="00A261E1">
        <w:t>56D(5)</w:t>
      </w:r>
    </w:p>
    <w:p w:rsidR="00744BB1" w:rsidRPr="00A261E1" w:rsidRDefault="00744BB1" w:rsidP="00A261E1">
      <w:pPr>
        <w:pStyle w:val="Item"/>
      </w:pPr>
      <w:r w:rsidRPr="00A261E1">
        <w:t xml:space="preserve">After “decision”, insert “(the </w:t>
      </w:r>
      <w:r w:rsidRPr="00A261E1">
        <w:rPr>
          <w:b/>
          <w:i/>
        </w:rPr>
        <w:t>reconsidered decision</w:t>
      </w:r>
      <w:r w:rsidRPr="00A261E1">
        <w:t>)”.</w:t>
      </w:r>
    </w:p>
    <w:p w:rsidR="00C50CF9" w:rsidRPr="00A261E1" w:rsidRDefault="00B23580" w:rsidP="00A261E1">
      <w:pPr>
        <w:pStyle w:val="ItemHead"/>
      </w:pPr>
      <w:r w:rsidRPr="00A261E1">
        <w:t>10</w:t>
      </w:r>
      <w:r w:rsidR="00C50CF9" w:rsidRPr="00A261E1">
        <w:t xml:space="preserve">  Subsection</w:t>
      </w:r>
      <w:r w:rsidR="00A261E1" w:rsidRPr="00A261E1">
        <w:t> </w:t>
      </w:r>
      <w:r w:rsidR="00C50CF9" w:rsidRPr="00A261E1">
        <w:t>56D(6)</w:t>
      </w:r>
    </w:p>
    <w:p w:rsidR="00744BB1" w:rsidRPr="00A261E1" w:rsidRDefault="00744BB1" w:rsidP="00A261E1">
      <w:pPr>
        <w:pStyle w:val="Item"/>
      </w:pPr>
      <w:r w:rsidRPr="00A261E1">
        <w:t>Repeal the subsection, substitute:</w:t>
      </w:r>
    </w:p>
    <w:p w:rsidR="00B917D6" w:rsidRPr="00A261E1" w:rsidRDefault="00B917D6" w:rsidP="00A261E1">
      <w:pPr>
        <w:pStyle w:val="subsection"/>
      </w:pPr>
      <w:r w:rsidRPr="00A261E1">
        <w:tab/>
        <w:t>(6)</w:t>
      </w:r>
      <w:r w:rsidRPr="00A261E1">
        <w:tab/>
        <w:t xml:space="preserve">A failure to comply with the requirements of </w:t>
      </w:r>
      <w:r w:rsidR="00A261E1" w:rsidRPr="00A261E1">
        <w:t>subsection (</w:t>
      </w:r>
      <w:r w:rsidRPr="00A261E1">
        <w:t>5) does not affect the validity of the review or of the reconsidered decision.</w:t>
      </w:r>
    </w:p>
    <w:p w:rsidR="00C50CF9" w:rsidRPr="00A261E1" w:rsidRDefault="00B917D6" w:rsidP="00A261E1">
      <w:pPr>
        <w:pStyle w:val="subsection"/>
      </w:pPr>
      <w:r w:rsidRPr="00A261E1">
        <w:tab/>
        <w:t>(7</w:t>
      </w:r>
      <w:r w:rsidR="00C50CF9" w:rsidRPr="00A261E1">
        <w:t>)</w:t>
      </w:r>
      <w:r w:rsidR="00C50CF9" w:rsidRPr="00A261E1">
        <w:tab/>
      </w:r>
      <w:r w:rsidR="0077540B" w:rsidRPr="00A261E1">
        <w:t>Applications</w:t>
      </w:r>
      <w:r w:rsidR="00744BB1" w:rsidRPr="00A261E1">
        <w:t xml:space="preserve"> may be made to the Administrative Appeals Tribunal for </w:t>
      </w:r>
      <w:r w:rsidR="0077540B" w:rsidRPr="00A261E1">
        <w:t>review of</w:t>
      </w:r>
      <w:r w:rsidR="00744BB1" w:rsidRPr="00A261E1">
        <w:t xml:space="preserve"> reconsidered decision</w:t>
      </w:r>
      <w:r w:rsidR="0077540B" w:rsidRPr="00A261E1">
        <w:t>s</w:t>
      </w:r>
      <w:r w:rsidR="00C50CF9" w:rsidRPr="00A261E1">
        <w:t>.</w:t>
      </w:r>
    </w:p>
    <w:p w:rsidR="001355B8" w:rsidRPr="00A261E1" w:rsidRDefault="00B917D6" w:rsidP="00A261E1">
      <w:pPr>
        <w:pStyle w:val="subsection"/>
      </w:pPr>
      <w:r w:rsidRPr="00A261E1">
        <w:tab/>
        <w:t>(8</w:t>
      </w:r>
      <w:r w:rsidR="001355B8" w:rsidRPr="00A261E1">
        <w:t>)</w:t>
      </w:r>
      <w:r w:rsidR="001355B8" w:rsidRPr="00A261E1">
        <w:tab/>
        <w:t xml:space="preserve">However, </w:t>
      </w:r>
      <w:r w:rsidR="00A261E1" w:rsidRPr="00A261E1">
        <w:t>subsection (</w:t>
      </w:r>
      <w:r w:rsidRPr="00A261E1">
        <w:t>7</w:t>
      </w:r>
      <w:r w:rsidR="001355B8" w:rsidRPr="00A261E1">
        <w:t>) applies only if a garn</w:t>
      </w:r>
      <w:r w:rsidR="00714F5B" w:rsidRPr="00A261E1">
        <w:t>ishee notice is given under subs</w:t>
      </w:r>
      <w:r w:rsidR="001355B8" w:rsidRPr="00A261E1">
        <w:t>ection</w:t>
      </w:r>
      <w:r w:rsidR="00A261E1" w:rsidRPr="00A261E1">
        <w:t> </w:t>
      </w:r>
      <w:r w:rsidR="001355B8" w:rsidRPr="00A261E1">
        <w:t>58AA(2) in relation to the debt to which the reconsidered decision relates.</w:t>
      </w:r>
    </w:p>
    <w:p w:rsidR="00EA4FCB" w:rsidRPr="00A261E1" w:rsidRDefault="00B917D6" w:rsidP="00A261E1">
      <w:pPr>
        <w:pStyle w:val="subsection"/>
      </w:pPr>
      <w:r w:rsidRPr="00A261E1">
        <w:tab/>
        <w:t>(9</w:t>
      </w:r>
      <w:r w:rsidR="00EA4FCB" w:rsidRPr="00A261E1">
        <w:t>)</w:t>
      </w:r>
      <w:r w:rsidR="00EA4FCB" w:rsidRPr="00A261E1">
        <w:tab/>
      </w:r>
      <w:r w:rsidR="00352430" w:rsidRPr="00A261E1">
        <w:t>Despite paragraph</w:t>
      </w:r>
      <w:r w:rsidR="00A261E1" w:rsidRPr="00A261E1">
        <w:t> </w:t>
      </w:r>
      <w:r w:rsidR="00352430" w:rsidRPr="00A261E1">
        <w:t xml:space="preserve">29(1)(d) of the </w:t>
      </w:r>
      <w:r w:rsidR="00352430" w:rsidRPr="00A261E1">
        <w:rPr>
          <w:i/>
        </w:rPr>
        <w:t>Administrative Appeals Tribunal Act 1975</w:t>
      </w:r>
      <w:r w:rsidR="00352430" w:rsidRPr="00A261E1">
        <w:t xml:space="preserve">, if </w:t>
      </w:r>
      <w:r w:rsidR="00EA4FCB" w:rsidRPr="00A261E1">
        <w:t>a garnishee notice is given under subsection</w:t>
      </w:r>
      <w:r w:rsidR="00A261E1" w:rsidRPr="00A261E1">
        <w:t> </w:t>
      </w:r>
      <w:r w:rsidR="00EA4FCB" w:rsidRPr="00A261E1">
        <w:t xml:space="preserve">58AA(2) in relation to the debt to which the </w:t>
      </w:r>
      <w:r w:rsidR="00744BB1" w:rsidRPr="00A261E1">
        <w:t xml:space="preserve">reconsidered </w:t>
      </w:r>
      <w:r w:rsidR="00EA4FCB" w:rsidRPr="00A261E1">
        <w:t>decision relates, an applic</w:t>
      </w:r>
      <w:r w:rsidR="001355B8" w:rsidRPr="00A261E1">
        <w:t xml:space="preserve">ation mentioned in </w:t>
      </w:r>
      <w:r w:rsidR="00A261E1" w:rsidRPr="00A261E1">
        <w:t>subsection (</w:t>
      </w:r>
      <w:r w:rsidRPr="00A261E1">
        <w:t>7</w:t>
      </w:r>
      <w:r w:rsidR="00EA4FCB" w:rsidRPr="00A261E1">
        <w:t xml:space="preserve">) of this section </w:t>
      </w:r>
      <w:r w:rsidR="00271E58" w:rsidRPr="00A261E1">
        <w:t>must</w:t>
      </w:r>
      <w:r w:rsidR="00352430" w:rsidRPr="00A261E1">
        <w:t xml:space="preserve"> be made within </w:t>
      </w:r>
      <w:r w:rsidR="00EA4FCB" w:rsidRPr="00A261E1">
        <w:t>the period of 28 days after the day the garnishee notice is given.</w:t>
      </w:r>
    </w:p>
    <w:p w:rsidR="00744BB1" w:rsidRPr="00A261E1" w:rsidRDefault="00B917D6" w:rsidP="00A261E1">
      <w:pPr>
        <w:pStyle w:val="subsection"/>
      </w:pPr>
      <w:r w:rsidRPr="00A261E1">
        <w:tab/>
        <w:t>(10</w:t>
      </w:r>
      <w:r w:rsidR="00744BB1" w:rsidRPr="00A261E1">
        <w:t>)</w:t>
      </w:r>
      <w:r w:rsidR="00744BB1" w:rsidRPr="00A261E1">
        <w:tab/>
        <w:t>To avoid doubt:</w:t>
      </w:r>
    </w:p>
    <w:p w:rsidR="00744BB1" w:rsidRPr="00A261E1" w:rsidRDefault="00744BB1" w:rsidP="00A261E1">
      <w:pPr>
        <w:pStyle w:val="paragraph"/>
      </w:pPr>
      <w:r w:rsidRPr="00A261E1">
        <w:tab/>
        <w:t>(a)</w:t>
      </w:r>
      <w:r w:rsidRPr="00A261E1">
        <w:tab/>
        <w:t xml:space="preserve">a decision referred to in </w:t>
      </w:r>
      <w:r w:rsidR="00A261E1" w:rsidRPr="00A261E1">
        <w:t>subsection (</w:t>
      </w:r>
      <w:r w:rsidRPr="00A261E1">
        <w:t xml:space="preserve">1) may be reviewed by the CEO under </w:t>
      </w:r>
      <w:r w:rsidR="00A261E1" w:rsidRPr="00A261E1">
        <w:t>subsection (</w:t>
      </w:r>
      <w:r w:rsidRPr="00A261E1">
        <w:t>4) of this section once only; and</w:t>
      </w:r>
    </w:p>
    <w:p w:rsidR="00744BB1" w:rsidRPr="00A261E1" w:rsidRDefault="00744BB1" w:rsidP="00A261E1">
      <w:pPr>
        <w:pStyle w:val="paragraph"/>
      </w:pPr>
      <w:r w:rsidRPr="00A261E1">
        <w:tab/>
        <w:t>(b)</w:t>
      </w:r>
      <w:r w:rsidRPr="00A261E1">
        <w:tab/>
        <w:t>a reconsidered decision takes effect:</w:t>
      </w:r>
    </w:p>
    <w:p w:rsidR="00744BB1" w:rsidRPr="00A261E1" w:rsidRDefault="00744BB1" w:rsidP="00A261E1">
      <w:pPr>
        <w:pStyle w:val="paragraphsub"/>
      </w:pPr>
      <w:r w:rsidRPr="00A261E1">
        <w:tab/>
        <w:t>(i)</w:t>
      </w:r>
      <w:r w:rsidRPr="00A261E1">
        <w:tab/>
        <w:t>on the day specified in the reconsidered decision; or</w:t>
      </w:r>
    </w:p>
    <w:p w:rsidR="00EA4FCB" w:rsidRPr="00A261E1" w:rsidRDefault="00744BB1" w:rsidP="00A261E1">
      <w:pPr>
        <w:pStyle w:val="paragraphsub"/>
      </w:pPr>
      <w:r w:rsidRPr="00A261E1">
        <w:tab/>
        <w:t>(ii)</w:t>
      </w:r>
      <w:r w:rsidRPr="00A261E1">
        <w:tab/>
        <w:t>if a day is not specified—on the day on which the</w:t>
      </w:r>
      <w:r w:rsidR="003F62F1" w:rsidRPr="00A261E1">
        <w:t xml:space="preserve"> reconsidered decision is made.</w:t>
      </w:r>
    </w:p>
    <w:p w:rsidR="00E34488" w:rsidRPr="00A261E1" w:rsidRDefault="00B23580" w:rsidP="00A261E1">
      <w:pPr>
        <w:pStyle w:val="ItemHead"/>
      </w:pPr>
      <w:r w:rsidRPr="00A261E1">
        <w:t>11</w:t>
      </w:r>
      <w:r w:rsidR="00E34488" w:rsidRPr="00A261E1">
        <w:t xml:space="preserve">  After section</w:t>
      </w:r>
      <w:r w:rsidR="00A261E1" w:rsidRPr="00A261E1">
        <w:t> </w:t>
      </w:r>
      <w:r w:rsidR="00E34488" w:rsidRPr="00A261E1">
        <w:t>56D</w:t>
      </w:r>
    </w:p>
    <w:p w:rsidR="00E34488" w:rsidRPr="00A261E1" w:rsidRDefault="00E34488" w:rsidP="00A261E1">
      <w:pPr>
        <w:pStyle w:val="Item"/>
      </w:pPr>
      <w:r w:rsidRPr="00A261E1">
        <w:t>Insert:</w:t>
      </w:r>
    </w:p>
    <w:p w:rsidR="00E34488" w:rsidRPr="00A261E1" w:rsidRDefault="00E34488" w:rsidP="00A261E1">
      <w:pPr>
        <w:pStyle w:val="ActHead5"/>
      </w:pPr>
      <w:bookmarkStart w:id="25" w:name="_Toc518391702"/>
      <w:r w:rsidRPr="00A261E1">
        <w:rPr>
          <w:rStyle w:val="CharSectno"/>
        </w:rPr>
        <w:t>56E</w:t>
      </w:r>
      <w:r w:rsidRPr="00A261E1">
        <w:t xml:space="preserve">  Liability for administrative penalty</w:t>
      </w:r>
      <w:bookmarkEnd w:id="25"/>
    </w:p>
    <w:p w:rsidR="00E34488" w:rsidRPr="00A261E1" w:rsidRDefault="00E34488" w:rsidP="00A261E1">
      <w:pPr>
        <w:pStyle w:val="subsection"/>
      </w:pPr>
      <w:r w:rsidRPr="00A261E1">
        <w:tab/>
      </w:r>
      <w:r w:rsidRPr="00A261E1">
        <w:tab/>
        <w:t>A person is liable for an administrative penalty for a dental service rendered by, or on behalf of, the person if:</w:t>
      </w:r>
    </w:p>
    <w:p w:rsidR="00E34488" w:rsidRPr="00A261E1" w:rsidRDefault="00E34488" w:rsidP="00A261E1">
      <w:pPr>
        <w:pStyle w:val="paragraph"/>
      </w:pPr>
      <w:r w:rsidRPr="00A261E1">
        <w:tab/>
        <w:t>(a)</w:t>
      </w:r>
      <w:r w:rsidRPr="00A261E1">
        <w:tab/>
        <w:t>the Chief Executive Medicare has served notice (as mentioned in subsection</w:t>
      </w:r>
      <w:r w:rsidR="00A261E1" w:rsidRPr="00A261E1">
        <w:t> </w:t>
      </w:r>
      <w:r w:rsidRPr="00A261E1">
        <w:t xml:space="preserve">56C(4)) on the person claiming an amount (the </w:t>
      </w:r>
      <w:r w:rsidRPr="00A261E1">
        <w:rPr>
          <w:b/>
          <w:i/>
        </w:rPr>
        <w:t>total amount</w:t>
      </w:r>
      <w:r w:rsidRPr="00A261E1">
        <w:t>) as a debt due to the Commonwealth; and</w:t>
      </w:r>
    </w:p>
    <w:p w:rsidR="00E34488" w:rsidRPr="00A261E1" w:rsidRDefault="00E34488" w:rsidP="00A261E1">
      <w:pPr>
        <w:pStyle w:val="paragraph"/>
      </w:pPr>
      <w:r w:rsidRPr="00A261E1">
        <w:tab/>
        <w:t>(b)</w:t>
      </w:r>
      <w:r w:rsidRPr="00A261E1">
        <w:tab/>
        <w:t xml:space="preserve">the total amount consists of, or includes, an amount (the </w:t>
      </w:r>
      <w:r w:rsidRPr="00A261E1">
        <w:rPr>
          <w:b/>
          <w:i/>
        </w:rPr>
        <w:t>recoverable amount</w:t>
      </w:r>
      <w:r w:rsidRPr="00A261E1">
        <w:t>) in respect of the service recoverable as a debt due to the Commonwealth from the person under any of the following provisions:</w:t>
      </w:r>
    </w:p>
    <w:p w:rsidR="00E34488" w:rsidRPr="00A261E1" w:rsidRDefault="00E34488" w:rsidP="00A261E1">
      <w:pPr>
        <w:pStyle w:val="paragraphsub"/>
      </w:pPr>
      <w:r w:rsidRPr="00A261E1">
        <w:tab/>
        <w:t>(i)</w:t>
      </w:r>
      <w:r w:rsidRPr="00A261E1">
        <w:tab/>
        <w:t>subsection</w:t>
      </w:r>
      <w:r w:rsidR="00A261E1" w:rsidRPr="00A261E1">
        <w:t> </w:t>
      </w:r>
      <w:r w:rsidRPr="00A261E1">
        <w:t>56(2);</w:t>
      </w:r>
    </w:p>
    <w:p w:rsidR="00E34488" w:rsidRPr="00A261E1" w:rsidRDefault="00E34488" w:rsidP="00A261E1">
      <w:pPr>
        <w:pStyle w:val="paragraphsub"/>
      </w:pPr>
      <w:r w:rsidRPr="00A261E1">
        <w:tab/>
        <w:t>(ii)</w:t>
      </w:r>
      <w:r w:rsidRPr="00A261E1">
        <w:tab/>
        <w:t>subsection</w:t>
      </w:r>
      <w:r w:rsidR="00A261E1" w:rsidRPr="00A261E1">
        <w:t> </w:t>
      </w:r>
      <w:r w:rsidRPr="00A261E1">
        <w:t>56A(1), (3) or (5); and</w:t>
      </w:r>
    </w:p>
    <w:p w:rsidR="00E34488" w:rsidRPr="00A261E1" w:rsidRDefault="00E34488" w:rsidP="00A261E1">
      <w:pPr>
        <w:pStyle w:val="paragraph"/>
      </w:pPr>
      <w:r w:rsidRPr="00A261E1">
        <w:tab/>
        <w:t>(c)</w:t>
      </w:r>
      <w:r w:rsidRPr="00A261E1">
        <w:tab/>
        <w:t>the total amount is more than:</w:t>
      </w:r>
    </w:p>
    <w:p w:rsidR="00E34488" w:rsidRPr="00A261E1" w:rsidRDefault="00E34488" w:rsidP="00A261E1">
      <w:pPr>
        <w:pStyle w:val="paragraphsub"/>
      </w:pPr>
      <w:r w:rsidRPr="00A261E1">
        <w:tab/>
        <w:t>(i)</w:t>
      </w:r>
      <w:r w:rsidRPr="00A261E1">
        <w:tab/>
        <w:t>$2,500; or</w:t>
      </w:r>
    </w:p>
    <w:p w:rsidR="00E34488" w:rsidRPr="00A261E1" w:rsidRDefault="00E34488" w:rsidP="00A261E1">
      <w:pPr>
        <w:pStyle w:val="paragraphsub"/>
      </w:pPr>
      <w:r w:rsidRPr="00A261E1">
        <w:tab/>
        <w:t>(ii)</w:t>
      </w:r>
      <w:r w:rsidRPr="00A261E1">
        <w:tab/>
        <w:t>if a higher amount is prescribed by the regulations—that higher amount.</w:t>
      </w:r>
    </w:p>
    <w:p w:rsidR="00E34488" w:rsidRPr="00A261E1" w:rsidRDefault="00E34488" w:rsidP="00A261E1">
      <w:pPr>
        <w:pStyle w:val="ActHead5"/>
      </w:pPr>
      <w:bookmarkStart w:id="26" w:name="_Toc518391703"/>
      <w:r w:rsidRPr="00A261E1">
        <w:rPr>
          <w:rStyle w:val="CharSectno"/>
        </w:rPr>
        <w:t>56F</w:t>
      </w:r>
      <w:r w:rsidRPr="00A261E1">
        <w:t xml:space="preserve">  Amount of administrative penalty</w:t>
      </w:r>
      <w:bookmarkEnd w:id="26"/>
    </w:p>
    <w:p w:rsidR="00E34488" w:rsidRPr="00A261E1" w:rsidRDefault="00E34488" w:rsidP="00A261E1">
      <w:pPr>
        <w:pStyle w:val="subsection"/>
      </w:pPr>
      <w:r w:rsidRPr="00A261E1">
        <w:tab/>
        <w:t>(1)</w:t>
      </w:r>
      <w:r w:rsidRPr="00A261E1">
        <w:tab/>
        <w:t>The amount of the administrative penalty for a dental service is worked out in accordance with this section.</w:t>
      </w:r>
    </w:p>
    <w:p w:rsidR="00E34488" w:rsidRPr="00A261E1" w:rsidRDefault="00E34488" w:rsidP="00A261E1">
      <w:pPr>
        <w:pStyle w:val="SubsectionHead"/>
      </w:pPr>
      <w:r w:rsidRPr="00A261E1">
        <w:t>Base penalty amount</w:t>
      </w:r>
    </w:p>
    <w:p w:rsidR="00E34488" w:rsidRPr="00A261E1" w:rsidRDefault="00E34488" w:rsidP="00A261E1">
      <w:pPr>
        <w:pStyle w:val="subsection"/>
      </w:pPr>
      <w:r w:rsidRPr="00A261E1">
        <w:tab/>
        <w:t>(2)</w:t>
      </w:r>
      <w:r w:rsidRPr="00A261E1">
        <w:tab/>
        <w:t xml:space="preserve">Subject to </w:t>
      </w:r>
      <w:r w:rsidR="00A261E1" w:rsidRPr="00A261E1">
        <w:t>subsections (</w:t>
      </w:r>
      <w:r w:rsidRPr="00A261E1">
        <w:t>3)</w:t>
      </w:r>
      <w:r w:rsidR="000925CC" w:rsidRPr="00A261E1">
        <w:t xml:space="preserve"> and (4)</w:t>
      </w:r>
      <w:r w:rsidR="00FD3A48" w:rsidRPr="00A261E1">
        <w:t>,</w:t>
      </w:r>
      <w:r w:rsidRPr="00A261E1">
        <w:t xml:space="preserve"> the amount (the </w:t>
      </w:r>
      <w:r w:rsidRPr="00A261E1">
        <w:rPr>
          <w:b/>
          <w:i/>
        </w:rPr>
        <w:t>base penalty amount</w:t>
      </w:r>
      <w:r w:rsidRPr="00A261E1">
        <w:t>) of the administrative penalty for a dental service is 20% of the recoverable amount mentioned in paragraph</w:t>
      </w:r>
      <w:r w:rsidR="00A261E1" w:rsidRPr="00A261E1">
        <w:t> </w:t>
      </w:r>
      <w:r w:rsidRPr="00A261E1">
        <w:t>56E(b) in respect of the service.</w:t>
      </w:r>
    </w:p>
    <w:p w:rsidR="00E34488" w:rsidRPr="00A261E1" w:rsidRDefault="00E34488" w:rsidP="00A261E1">
      <w:pPr>
        <w:pStyle w:val="SubsectionHead"/>
      </w:pPr>
      <w:r w:rsidRPr="00A261E1">
        <w:t>Reductions in base penalty amount</w:t>
      </w:r>
    </w:p>
    <w:p w:rsidR="00E34488" w:rsidRPr="00A261E1" w:rsidRDefault="00E34488" w:rsidP="00A261E1">
      <w:pPr>
        <w:pStyle w:val="subsection"/>
      </w:pPr>
      <w:r w:rsidRPr="00A261E1">
        <w:tab/>
        <w:t>(3)</w:t>
      </w:r>
      <w:r w:rsidRPr="00A261E1">
        <w:tab/>
        <w:t>A person’s base penalty amount for a dental service is reduced in accordance with the following table.</w:t>
      </w:r>
    </w:p>
    <w:p w:rsidR="00E34488" w:rsidRPr="00A261E1" w:rsidRDefault="00E34488" w:rsidP="00A261E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668"/>
        <w:gridCol w:w="1706"/>
      </w:tblGrid>
      <w:tr w:rsidR="00E34488" w:rsidRPr="00A261E1" w:rsidTr="00FD3A48">
        <w:trPr>
          <w:tblHeader/>
        </w:trPr>
        <w:tc>
          <w:tcPr>
            <w:tcW w:w="7088" w:type="dxa"/>
            <w:gridSpan w:val="3"/>
            <w:tcBorders>
              <w:top w:val="single" w:sz="12" w:space="0" w:color="auto"/>
              <w:bottom w:val="single" w:sz="6" w:space="0" w:color="auto"/>
            </w:tcBorders>
            <w:shd w:val="clear" w:color="auto" w:fill="auto"/>
          </w:tcPr>
          <w:p w:rsidR="00E34488" w:rsidRPr="00A261E1" w:rsidRDefault="00E34488" w:rsidP="00A261E1">
            <w:pPr>
              <w:pStyle w:val="TableHeading"/>
            </w:pPr>
            <w:r w:rsidRPr="00A261E1">
              <w:t>Reductions in base penalty amount</w:t>
            </w:r>
          </w:p>
        </w:tc>
      </w:tr>
      <w:tr w:rsidR="00FD3A48" w:rsidRPr="00A261E1" w:rsidTr="00FD3A48">
        <w:trPr>
          <w:tblHeader/>
        </w:trPr>
        <w:tc>
          <w:tcPr>
            <w:tcW w:w="714" w:type="dxa"/>
            <w:tcBorders>
              <w:top w:val="single" w:sz="6" w:space="0" w:color="auto"/>
              <w:bottom w:val="single" w:sz="6" w:space="0" w:color="auto"/>
            </w:tcBorders>
            <w:shd w:val="clear" w:color="auto" w:fill="auto"/>
          </w:tcPr>
          <w:p w:rsidR="00FD3A48" w:rsidRPr="00A261E1" w:rsidRDefault="00FD3A48" w:rsidP="00A261E1">
            <w:pPr>
              <w:pStyle w:val="TableHeading"/>
            </w:pPr>
            <w:r w:rsidRPr="00A261E1">
              <w:t>Item</w:t>
            </w:r>
          </w:p>
        </w:tc>
        <w:tc>
          <w:tcPr>
            <w:tcW w:w="4668" w:type="dxa"/>
            <w:tcBorders>
              <w:top w:val="single" w:sz="6" w:space="0" w:color="auto"/>
              <w:bottom w:val="single" w:sz="6" w:space="0" w:color="auto"/>
            </w:tcBorders>
            <w:shd w:val="clear" w:color="auto" w:fill="auto"/>
          </w:tcPr>
          <w:p w:rsidR="00FD3A48" w:rsidRPr="00A261E1" w:rsidRDefault="00FD3A48" w:rsidP="00A261E1">
            <w:pPr>
              <w:pStyle w:val="TableHeading"/>
            </w:pPr>
            <w:r w:rsidRPr="00A261E1">
              <w:t>Column 1</w:t>
            </w:r>
          </w:p>
        </w:tc>
        <w:tc>
          <w:tcPr>
            <w:tcW w:w="1706" w:type="dxa"/>
            <w:tcBorders>
              <w:top w:val="single" w:sz="6" w:space="0" w:color="auto"/>
              <w:bottom w:val="single" w:sz="6" w:space="0" w:color="auto"/>
            </w:tcBorders>
            <w:shd w:val="clear" w:color="auto" w:fill="auto"/>
          </w:tcPr>
          <w:p w:rsidR="00FD3A48" w:rsidRPr="00A261E1" w:rsidRDefault="00FD3A48" w:rsidP="00A261E1">
            <w:pPr>
              <w:pStyle w:val="TableHeading"/>
            </w:pPr>
            <w:r w:rsidRPr="00A261E1">
              <w:t>Column 2</w:t>
            </w:r>
          </w:p>
        </w:tc>
      </w:tr>
      <w:tr w:rsidR="00E34488" w:rsidRPr="00A261E1" w:rsidTr="00FD3A48">
        <w:trPr>
          <w:tblHeader/>
        </w:trPr>
        <w:tc>
          <w:tcPr>
            <w:tcW w:w="714" w:type="dxa"/>
            <w:tcBorders>
              <w:top w:val="single" w:sz="6" w:space="0" w:color="auto"/>
              <w:bottom w:val="single" w:sz="12" w:space="0" w:color="auto"/>
            </w:tcBorders>
            <w:shd w:val="clear" w:color="auto" w:fill="auto"/>
          </w:tcPr>
          <w:p w:rsidR="00E34488" w:rsidRPr="00A261E1" w:rsidRDefault="00E34488" w:rsidP="00A261E1">
            <w:pPr>
              <w:pStyle w:val="TableHeading"/>
            </w:pPr>
          </w:p>
        </w:tc>
        <w:tc>
          <w:tcPr>
            <w:tcW w:w="4668" w:type="dxa"/>
            <w:tcBorders>
              <w:top w:val="single" w:sz="6" w:space="0" w:color="auto"/>
              <w:bottom w:val="single" w:sz="12" w:space="0" w:color="auto"/>
            </w:tcBorders>
            <w:shd w:val="clear" w:color="auto" w:fill="auto"/>
          </w:tcPr>
          <w:p w:rsidR="00E34488" w:rsidRPr="00A261E1" w:rsidRDefault="00E34488" w:rsidP="00A261E1">
            <w:pPr>
              <w:pStyle w:val="TableHeading"/>
            </w:pPr>
            <w:r w:rsidRPr="00A261E1">
              <w:t>If</w:t>
            </w:r>
            <w:r w:rsidR="00FD3A48" w:rsidRPr="00A261E1">
              <w:t xml:space="preserve"> </w:t>
            </w:r>
            <w:r w:rsidRPr="00A261E1">
              <w:t>…</w:t>
            </w:r>
          </w:p>
        </w:tc>
        <w:tc>
          <w:tcPr>
            <w:tcW w:w="1706" w:type="dxa"/>
            <w:tcBorders>
              <w:top w:val="single" w:sz="6" w:space="0" w:color="auto"/>
              <w:bottom w:val="single" w:sz="12" w:space="0" w:color="auto"/>
            </w:tcBorders>
            <w:shd w:val="clear" w:color="auto" w:fill="auto"/>
          </w:tcPr>
          <w:p w:rsidR="00E34488" w:rsidRPr="00A261E1" w:rsidRDefault="00E34488" w:rsidP="00A261E1">
            <w:pPr>
              <w:pStyle w:val="TableHeading"/>
            </w:pPr>
            <w:r w:rsidRPr="00A261E1">
              <w:t>the base penalty amount is reduced by</w:t>
            </w:r>
            <w:r w:rsidR="00FD3A48" w:rsidRPr="00A261E1">
              <w:t xml:space="preserve"> </w:t>
            </w:r>
            <w:r w:rsidRPr="00A261E1">
              <w:t>…</w:t>
            </w:r>
          </w:p>
        </w:tc>
      </w:tr>
      <w:tr w:rsidR="00E34488" w:rsidRPr="00A261E1" w:rsidTr="00FD3A48">
        <w:tc>
          <w:tcPr>
            <w:tcW w:w="714" w:type="dxa"/>
            <w:tcBorders>
              <w:top w:val="single" w:sz="12" w:space="0" w:color="auto"/>
            </w:tcBorders>
            <w:shd w:val="clear" w:color="auto" w:fill="auto"/>
          </w:tcPr>
          <w:p w:rsidR="00E34488" w:rsidRPr="00A261E1" w:rsidRDefault="00E34488" w:rsidP="00A261E1">
            <w:pPr>
              <w:pStyle w:val="Tabletext"/>
            </w:pPr>
            <w:r w:rsidRPr="00A261E1">
              <w:t>1</w:t>
            </w:r>
          </w:p>
        </w:tc>
        <w:tc>
          <w:tcPr>
            <w:tcW w:w="4668" w:type="dxa"/>
            <w:tcBorders>
              <w:top w:val="single" w:sz="12" w:space="0" w:color="auto"/>
            </w:tcBorders>
            <w:shd w:val="clear" w:color="auto" w:fill="auto"/>
          </w:tcPr>
          <w:p w:rsidR="00E34488" w:rsidRPr="00A261E1" w:rsidRDefault="00E34488" w:rsidP="00A261E1">
            <w:pPr>
              <w:pStyle w:val="Tabletext"/>
            </w:pPr>
            <w:r w:rsidRPr="00A261E1">
              <w:t xml:space="preserve">before the Chief Executive Medicare contacts the person </w:t>
            </w:r>
            <w:r w:rsidR="00C2757C" w:rsidRPr="00A261E1">
              <w:t>under</w:t>
            </w:r>
            <w:r w:rsidRPr="00A261E1">
              <w:t xml:space="preserve"> subsection</w:t>
            </w:r>
            <w:r w:rsidR="00A261E1" w:rsidRPr="00A261E1">
              <w:t> </w:t>
            </w:r>
            <w:r w:rsidR="00C2757C" w:rsidRPr="00A261E1">
              <w:t>32C(1) or (4)</w:t>
            </w:r>
            <w:r w:rsidRPr="00A261E1">
              <w:t xml:space="preserve"> about the dental service, the person voluntarily tells the Chief Executive Medicare, or a Human Services employee, in the form approved in writing by the Chief Executive Medicare, that an amount paid, purportedly by way of benefit or payment under this Act, in respect of the service exceeds the amount (if any) that should have been paid</w:t>
            </w:r>
          </w:p>
        </w:tc>
        <w:tc>
          <w:tcPr>
            <w:tcW w:w="1706" w:type="dxa"/>
            <w:tcBorders>
              <w:top w:val="single" w:sz="12" w:space="0" w:color="auto"/>
            </w:tcBorders>
            <w:shd w:val="clear" w:color="auto" w:fill="auto"/>
          </w:tcPr>
          <w:p w:rsidR="00E34488" w:rsidRPr="00A261E1" w:rsidRDefault="00E34488" w:rsidP="00A261E1">
            <w:pPr>
              <w:pStyle w:val="Tabletext"/>
            </w:pPr>
            <w:r w:rsidRPr="00A261E1">
              <w:t>100%</w:t>
            </w:r>
          </w:p>
        </w:tc>
      </w:tr>
      <w:tr w:rsidR="00E34488" w:rsidRPr="00A261E1" w:rsidTr="00FD3A48">
        <w:tc>
          <w:tcPr>
            <w:tcW w:w="714" w:type="dxa"/>
            <w:tcBorders>
              <w:bottom w:val="single" w:sz="2" w:space="0" w:color="auto"/>
            </w:tcBorders>
            <w:shd w:val="clear" w:color="auto" w:fill="auto"/>
          </w:tcPr>
          <w:p w:rsidR="00E34488" w:rsidRPr="00A261E1" w:rsidRDefault="00E34488" w:rsidP="00A261E1">
            <w:pPr>
              <w:pStyle w:val="Tabletext"/>
            </w:pPr>
            <w:r w:rsidRPr="00A261E1">
              <w:t>2</w:t>
            </w:r>
          </w:p>
        </w:tc>
        <w:tc>
          <w:tcPr>
            <w:tcW w:w="4668" w:type="dxa"/>
            <w:tcBorders>
              <w:bottom w:val="single" w:sz="2" w:space="0" w:color="auto"/>
            </w:tcBorders>
            <w:shd w:val="clear" w:color="auto" w:fill="auto"/>
          </w:tcPr>
          <w:p w:rsidR="00E34488" w:rsidRPr="00A261E1" w:rsidRDefault="00E34488" w:rsidP="00A261E1">
            <w:pPr>
              <w:pStyle w:val="Tablea"/>
              <w:keepNext/>
            </w:pPr>
            <w:r w:rsidRPr="00A261E1">
              <w:t xml:space="preserve">(a) after the Chief Executive Medicare contacts the person about the service </w:t>
            </w:r>
            <w:r w:rsidR="00C2757C" w:rsidRPr="00A261E1">
              <w:t>under</w:t>
            </w:r>
            <w:r w:rsidRPr="00A261E1">
              <w:t xml:space="preserve"> subsection</w:t>
            </w:r>
            <w:r w:rsidR="00A261E1" w:rsidRPr="00A261E1">
              <w:t> </w:t>
            </w:r>
            <w:r w:rsidRPr="00A261E1">
              <w:t>32C(4); and</w:t>
            </w:r>
          </w:p>
          <w:p w:rsidR="00E34488" w:rsidRPr="00A261E1" w:rsidRDefault="00E34488" w:rsidP="00A261E1">
            <w:pPr>
              <w:pStyle w:val="Tablea"/>
              <w:keepNext/>
            </w:pPr>
            <w:r w:rsidRPr="00A261E1">
              <w:t>(b) before the Chief Executive Medicare gives a notice to the person under subsection</w:t>
            </w:r>
            <w:r w:rsidR="00A261E1" w:rsidRPr="00A261E1">
              <w:t> </w:t>
            </w:r>
            <w:r w:rsidRPr="00A261E1">
              <w:t>32C(1) that specifies the service; and</w:t>
            </w:r>
          </w:p>
          <w:p w:rsidR="00E34488" w:rsidRPr="00A261E1" w:rsidRDefault="00E34488" w:rsidP="00A261E1">
            <w:pPr>
              <w:pStyle w:val="Tablea"/>
              <w:keepNext/>
            </w:pPr>
            <w:r w:rsidRPr="00A261E1">
              <w:t>(c) before the Chief Executive Medicare gives notice to the person under subsection</w:t>
            </w:r>
            <w:r w:rsidR="00A261E1" w:rsidRPr="00A261E1">
              <w:t> </w:t>
            </w:r>
            <w:r w:rsidRPr="00A261E1">
              <w:t>56C(1) of a decision to claim an amount as a debt in relation to the service;</w:t>
            </w:r>
          </w:p>
          <w:p w:rsidR="00E34488" w:rsidRPr="00A261E1" w:rsidRDefault="00E34488" w:rsidP="00A261E1">
            <w:pPr>
              <w:pStyle w:val="Tabletext"/>
              <w:keepNext/>
            </w:pPr>
            <w:r w:rsidRPr="00A261E1">
              <w:t>the person voluntarily tells the Chief Executive Medicare, or a Human Services employee, in the form approved in writing by the Chief Executive Medicare, that an amount paid, purportedly by way of benefit or payment under this Act, in respect of the service exceeds the amount (if a</w:t>
            </w:r>
            <w:r w:rsidR="004B6A15" w:rsidRPr="00A261E1">
              <w:t>ny) that should have been paid</w:t>
            </w:r>
          </w:p>
        </w:tc>
        <w:tc>
          <w:tcPr>
            <w:tcW w:w="1706" w:type="dxa"/>
            <w:tcBorders>
              <w:bottom w:val="single" w:sz="2" w:space="0" w:color="auto"/>
            </w:tcBorders>
            <w:shd w:val="clear" w:color="auto" w:fill="auto"/>
          </w:tcPr>
          <w:p w:rsidR="00E34488" w:rsidRPr="00A261E1" w:rsidRDefault="00E34488" w:rsidP="00A261E1">
            <w:pPr>
              <w:pStyle w:val="Tabletext"/>
            </w:pPr>
            <w:r w:rsidRPr="00A261E1">
              <w:t>50%</w:t>
            </w:r>
          </w:p>
        </w:tc>
      </w:tr>
      <w:tr w:rsidR="00E34488" w:rsidRPr="00A261E1" w:rsidTr="00FD3A48">
        <w:tc>
          <w:tcPr>
            <w:tcW w:w="714" w:type="dxa"/>
            <w:tcBorders>
              <w:top w:val="single" w:sz="2" w:space="0" w:color="auto"/>
              <w:bottom w:val="single" w:sz="12" w:space="0" w:color="auto"/>
            </w:tcBorders>
            <w:shd w:val="clear" w:color="auto" w:fill="auto"/>
          </w:tcPr>
          <w:p w:rsidR="00E34488" w:rsidRPr="00A261E1" w:rsidRDefault="00E34488" w:rsidP="00A261E1">
            <w:pPr>
              <w:pStyle w:val="Tabletext"/>
            </w:pPr>
            <w:r w:rsidRPr="00A261E1">
              <w:t>3</w:t>
            </w:r>
          </w:p>
        </w:tc>
        <w:tc>
          <w:tcPr>
            <w:tcW w:w="4668" w:type="dxa"/>
            <w:tcBorders>
              <w:top w:val="single" w:sz="2" w:space="0" w:color="auto"/>
              <w:bottom w:val="single" w:sz="12" w:space="0" w:color="auto"/>
            </w:tcBorders>
            <w:shd w:val="clear" w:color="auto" w:fill="auto"/>
          </w:tcPr>
          <w:p w:rsidR="00E34488" w:rsidRPr="00A261E1" w:rsidRDefault="00E34488" w:rsidP="00A261E1">
            <w:pPr>
              <w:pStyle w:val="Tablea"/>
            </w:pPr>
            <w:r w:rsidRPr="00A261E1">
              <w:t>(a) after the Chief Executive Medicare gives a notice to the person under subsection</w:t>
            </w:r>
            <w:r w:rsidR="00A261E1" w:rsidRPr="00A261E1">
              <w:t> </w:t>
            </w:r>
            <w:r w:rsidRPr="00A261E1">
              <w:t>32C(1) that specifies the service; and</w:t>
            </w:r>
          </w:p>
          <w:p w:rsidR="00E34488" w:rsidRPr="00A261E1" w:rsidRDefault="00E34488" w:rsidP="00A261E1">
            <w:pPr>
              <w:pStyle w:val="Tablea"/>
            </w:pPr>
            <w:r w:rsidRPr="00A261E1">
              <w:t>(b) before the end of the period specified in the notice; and</w:t>
            </w:r>
          </w:p>
          <w:p w:rsidR="00E34488" w:rsidRPr="00A261E1" w:rsidRDefault="00E34488" w:rsidP="00A261E1">
            <w:pPr>
              <w:pStyle w:val="Tablea"/>
            </w:pPr>
            <w:r w:rsidRPr="00A261E1">
              <w:t>(c) before the Chief Executive Medicare gives notice to the person under subsection</w:t>
            </w:r>
            <w:r w:rsidR="00A261E1" w:rsidRPr="00A261E1">
              <w:t> </w:t>
            </w:r>
            <w:r w:rsidRPr="00A261E1">
              <w:t>56C(1) of a decision to claim an amount as a debt in relation to the service;</w:t>
            </w:r>
          </w:p>
          <w:p w:rsidR="00E34488" w:rsidRPr="00A261E1" w:rsidRDefault="00E34488" w:rsidP="00A261E1">
            <w:pPr>
              <w:pStyle w:val="Tabletext"/>
            </w:pPr>
            <w:r w:rsidRPr="00A261E1">
              <w:t>the person tells the Chief Executive Medicare, or a Human Services employee, in the form approved in writing by the Chief Executive Medicare, that an amount paid, purportedly by way of benefit or payment under this Act, in respect of the service exceeds the amount (if any) that should have been paid</w:t>
            </w:r>
          </w:p>
        </w:tc>
        <w:tc>
          <w:tcPr>
            <w:tcW w:w="1706" w:type="dxa"/>
            <w:tcBorders>
              <w:top w:val="single" w:sz="2" w:space="0" w:color="auto"/>
              <w:bottom w:val="single" w:sz="12" w:space="0" w:color="auto"/>
            </w:tcBorders>
            <w:shd w:val="clear" w:color="auto" w:fill="auto"/>
          </w:tcPr>
          <w:p w:rsidR="00E34488" w:rsidRPr="00A261E1" w:rsidRDefault="00E34488" w:rsidP="00A261E1">
            <w:pPr>
              <w:pStyle w:val="Tabletext"/>
            </w:pPr>
            <w:r w:rsidRPr="00A261E1">
              <w:t>25%</w:t>
            </w:r>
          </w:p>
        </w:tc>
      </w:tr>
    </w:tbl>
    <w:p w:rsidR="00E34488" w:rsidRPr="00A261E1" w:rsidRDefault="00E34488" w:rsidP="00A261E1">
      <w:pPr>
        <w:pStyle w:val="Tabletext"/>
      </w:pPr>
    </w:p>
    <w:p w:rsidR="00E34488" w:rsidRPr="00A261E1" w:rsidRDefault="00E34488" w:rsidP="00A261E1">
      <w:pPr>
        <w:pStyle w:val="SubsectionHead"/>
      </w:pPr>
      <w:r w:rsidRPr="00A261E1">
        <w:t>Increases in base penalty amount</w:t>
      </w:r>
    </w:p>
    <w:p w:rsidR="00E34488" w:rsidRPr="00A261E1" w:rsidRDefault="00E34488" w:rsidP="00A261E1">
      <w:pPr>
        <w:pStyle w:val="subsection"/>
      </w:pPr>
      <w:r w:rsidRPr="00A261E1">
        <w:tab/>
        <w:t>(4)</w:t>
      </w:r>
      <w:r w:rsidRPr="00A261E1">
        <w:tab/>
        <w:t>A person’s base penalty amount for a dental service is increased by 25% if:</w:t>
      </w:r>
    </w:p>
    <w:p w:rsidR="00E34488" w:rsidRPr="00A261E1" w:rsidRDefault="00E34488" w:rsidP="00A261E1">
      <w:pPr>
        <w:pStyle w:val="paragraph"/>
      </w:pPr>
      <w:r w:rsidRPr="00A261E1">
        <w:tab/>
        <w:t>(a)</w:t>
      </w:r>
      <w:r w:rsidRPr="00A261E1">
        <w:tab/>
        <w:t>the Chief Executive Medicare gives a notice to the person under subsection</w:t>
      </w:r>
      <w:r w:rsidR="00A261E1" w:rsidRPr="00A261E1">
        <w:t> </w:t>
      </w:r>
      <w:r w:rsidRPr="00A261E1">
        <w:t>32C(1) that specifies the service; and</w:t>
      </w:r>
    </w:p>
    <w:p w:rsidR="00E34488" w:rsidRPr="00A261E1" w:rsidRDefault="00E34488" w:rsidP="00A261E1">
      <w:pPr>
        <w:pStyle w:val="paragraph"/>
      </w:pPr>
      <w:r w:rsidRPr="00A261E1">
        <w:tab/>
        <w:t>(b)</w:t>
      </w:r>
      <w:r w:rsidRPr="00A261E1">
        <w:tab/>
        <w:t>the person does not comply with the notice in respect of the service, or any other dental service specified in the notice, within the period specified in the notice.</w:t>
      </w:r>
    </w:p>
    <w:p w:rsidR="00E34488" w:rsidRPr="00A261E1" w:rsidRDefault="00E34488" w:rsidP="00A261E1">
      <w:pPr>
        <w:pStyle w:val="SubsectionHead"/>
      </w:pPr>
      <w:r w:rsidRPr="00A261E1">
        <w:t>Interaction between reduction and increase</w:t>
      </w:r>
    </w:p>
    <w:p w:rsidR="00E34488" w:rsidRPr="00A261E1" w:rsidRDefault="000925CC" w:rsidP="00A261E1">
      <w:pPr>
        <w:pStyle w:val="subsection"/>
      </w:pPr>
      <w:r w:rsidRPr="00A261E1">
        <w:tab/>
        <w:t>(5</w:t>
      </w:r>
      <w:r w:rsidR="00E34488" w:rsidRPr="00A261E1">
        <w:t>)</w:t>
      </w:r>
      <w:r w:rsidR="00E34488" w:rsidRPr="00A261E1">
        <w:tab/>
        <w:t>If a base penalty amount is subject to both a reduction and an increase, apply the reduction first.</w:t>
      </w:r>
    </w:p>
    <w:p w:rsidR="00E34488" w:rsidRPr="00A261E1" w:rsidRDefault="00E34488" w:rsidP="00A261E1">
      <w:pPr>
        <w:pStyle w:val="ActHead5"/>
      </w:pPr>
      <w:bookmarkStart w:id="27" w:name="_Toc518391704"/>
      <w:r w:rsidRPr="00A261E1">
        <w:rPr>
          <w:rStyle w:val="CharSectno"/>
        </w:rPr>
        <w:t>56G</w:t>
      </w:r>
      <w:r w:rsidRPr="00A261E1">
        <w:t xml:space="preserve">  Notice of administrative penalty</w:t>
      </w:r>
      <w:r w:rsidR="00105BB4" w:rsidRPr="00A261E1">
        <w:t xml:space="preserve"> and review of assessments</w:t>
      </w:r>
      <w:bookmarkEnd w:id="27"/>
    </w:p>
    <w:p w:rsidR="00E34488" w:rsidRPr="00A261E1" w:rsidRDefault="00E34488" w:rsidP="00A261E1">
      <w:pPr>
        <w:pStyle w:val="subsection"/>
      </w:pPr>
      <w:r w:rsidRPr="00A261E1">
        <w:tab/>
        <w:t>(1)</w:t>
      </w:r>
      <w:r w:rsidRPr="00A261E1">
        <w:tab/>
        <w:t>The Chief Executive Medicare must give to a person who</w:t>
      </w:r>
      <w:r w:rsidR="00A42E78" w:rsidRPr="00A261E1">
        <w:t xml:space="preserve"> the Chief Executive Medicare has assessed</w:t>
      </w:r>
      <w:r w:rsidR="00B81809" w:rsidRPr="00A261E1">
        <w:t>, in accordance with sections</w:t>
      </w:r>
      <w:r w:rsidR="00A261E1" w:rsidRPr="00A261E1">
        <w:t> </w:t>
      </w:r>
      <w:r w:rsidR="00B81809" w:rsidRPr="00A261E1">
        <w:t xml:space="preserve">56E and 56F, </w:t>
      </w:r>
      <w:r w:rsidRPr="00A261E1">
        <w:t>is liable for an administrative penalty</w:t>
      </w:r>
      <w:r w:rsidR="00B81809" w:rsidRPr="00A261E1">
        <w:t>,</w:t>
      </w:r>
      <w:r w:rsidRPr="00A261E1">
        <w:t xml:space="preserve"> written notice of </w:t>
      </w:r>
      <w:r w:rsidR="00A26455" w:rsidRPr="00A261E1">
        <w:t xml:space="preserve">the </w:t>
      </w:r>
      <w:r w:rsidR="00A42E78" w:rsidRPr="00A261E1">
        <w:t xml:space="preserve">assessment which includes </w:t>
      </w:r>
      <w:r w:rsidRPr="00A261E1">
        <w:t>the following:</w:t>
      </w:r>
    </w:p>
    <w:p w:rsidR="00E34488" w:rsidRPr="00A261E1" w:rsidRDefault="00E34488" w:rsidP="00A261E1">
      <w:pPr>
        <w:pStyle w:val="paragraph"/>
      </w:pPr>
      <w:r w:rsidRPr="00A261E1">
        <w:tab/>
        <w:t>(a)</w:t>
      </w:r>
      <w:r w:rsidRPr="00A261E1">
        <w:tab/>
        <w:t>the person’s liability to pay an administrative penalty in respect of one or more dental services;</w:t>
      </w:r>
    </w:p>
    <w:p w:rsidR="00E34488" w:rsidRPr="00A261E1" w:rsidRDefault="00E34488" w:rsidP="00A261E1">
      <w:pPr>
        <w:pStyle w:val="paragraph"/>
      </w:pPr>
      <w:r w:rsidRPr="00A261E1">
        <w:tab/>
        <w:t>(b)</w:t>
      </w:r>
      <w:r w:rsidRPr="00A261E1">
        <w:tab/>
        <w:t>the dental service to which each administrative penalty relates;</w:t>
      </w:r>
    </w:p>
    <w:p w:rsidR="00E34488" w:rsidRPr="00A261E1" w:rsidRDefault="00E34488" w:rsidP="00A261E1">
      <w:pPr>
        <w:pStyle w:val="paragraph"/>
      </w:pPr>
      <w:r w:rsidRPr="00A261E1">
        <w:tab/>
        <w:t>(c)</w:t>
      </w:r>
      <w:r w:rsidRPr="00A261E1">
        <w:tab/>
        <w:t>if there is more than one dental service—the total of the administrative penalties;</w:t>
      </w:r>
    </w:p>
    <w:p w:rsidR="00E34488" w:rsidRPr="00A261E1" w:rsidRDefault="00E34488" w:rsidP="00A261E1">
      <w:pPr>
        <w:pStyle w:val="paragraph"/>
      </w:pPr>
      <w:r w:rsidRPr="00A261E1">
        <w:tab/>
        <w:t>(d)</w:t>
      </w:r>
      <w:r w:rsidRPr="00A261E1">
        <w:tab/>
        <w:t>the day by which the penalty becomes due for payment (which must be at least 14 days after the day on which the notice is given);</w:t>
      </w:r>
    </w:p>
    <w:p w:rsidR="00E34488" w:rsidRPr="00A261E1" w:rsidRDefault="00E34488" w:rsidP="00A261E1">
      <w:pPr>
        <w:pStyle w:val="paragraph"/>
      </w:pPr>
      <w:r w:rsidRPr="00A261E1">
        <w:tab/>
        <w:t>(e)</w:t>
      </w:r>
      <w:r w:rsidRPr="00A261E1">
        <w:tab/>
        <w:t>the fact that the notice is given under this section.</w:t>
      </w:r>
    </w:p>
    <w:p w:rsidR="00E34488" w:rsidRPr="00A261E1" w:rsidRDefault="00E34488" w:rsidP="00A261E1">
      <w:pPr>
        <w:pStyle w:val="subsection"/>
      </w:pPr>
      <w:r w:rsidRPr="00A261E1">
        <w:tab/>
        <w:t>(2)</w:t>
      </w:r>
      <w:r w:rsidRPr="00A261E1">
        <w:tab/>
        <w:t>The notice may also deal with a debt due to the Commonwealth under section</w:t>
      </w:r>
      <w:r w:rsidR="00A261E1" w:rsidRPr="00A261E1">
        <w:t> </w:t>
      </w:r>
      <w:r w:rsidR="00C82016" w:rsidRPr="00A261E1">
        <w:t>56 or</w:t>
      </w:r>
      <w:r w:rsidR="0046652C" w:rsidRPr="00A261E1">
        <w:t xml:space="preserve"> </w:t>
      </w:r>
      <w:r w:rsidR="00057238" w:rsidRPr="00A261E1">
        <w:t>56A</w:t>
      </w:r>
      <w:r w:rsidRPr="00A261E1">
        <w:t xml:space="preserve"> arising in relation to the dental service.</w:t>
      </w:r>
    </w:p>
    <w:p w:rsidR="00A42E78" w:rsidRPr="00A261E1" w:rsidRDefault="00A42E78" w:rsidP="00A261E1">
      <w:pPr>
        <w:pStyle w:val="subsection"/>
      </w:pPr>
      <w:r w:rsidRPr="00A261E1">
        <w:tab/>
        <w:t>(3)</w:t>
      </w:r>
      <w:r w:rsidRPr="00A261E1">
        <w:tab/>
        <w:t xml:space="preserve">A person may apply to the Administrative Appeals Tribunal for review of an assessment </w:t>
      </w:r>
      <w:r w:rsidR="008E7E2D" w:rsidRPr="00A261E1">
        <w:t xml:space="preserve">by the Chief Executive Medicare </w:t>
      </w:r>
      <w:r w:rsidR="00A26455" w:rsidRPr="00A261E1">
        <w:t>of the person’s liability to</w:t>
      </w:r>
      <w:r w:rsidR="00325935" w:rsidRPr="00A261E1">
        <w:t xml:space="preserve"> pay</w:t>
      </w:r>
      <w:r w:rsidR="00A26455" w:rsidRPr="00A261E1">
        <w:t xml:space="preserve"> an administrative penalty </w:t>
      </w:r>
      <w:r w:rsidR="008E7E2D" w:rsidRPr="00A261E1">
        <w:t>for which notice has been given</w:t>
      </w:r>
      <w:r w:rsidR="00A26455" w:rsidRPr="00A261E1">
        <w:t xml:space="preserve"> under </w:t>
      </w:r>
      <w:r w:rsidR="00A261E1" w:rsidRPr="00A261E1">
        <w:t>subsection (</w:t>
      </w:r>
      <w:r w:rsidR="00A26455" w:rsidRPr="00A261E1">
        <w:t>1)</w:t>
      </w:r>
      <w:r w:rsidRPr="00A261E1">
        <w:t>.</w:t>
      </w:r>
    </w:p>
    <w:p w:rsidR="007E10D4" w:rsidRPr="00A261E1" w:rsidRDefault="007E10D4" w:rsidP="00A261E1">
      <w:pPr>
        <w:pStyle w:val="subsection"/>
      </w:pPr>
      <w:r w:rsidRPr="00A261E1">
        <w:tab/>
        <w:t>(4)</w:t>
      </w:r>
      <w:r w:rsidRPr="00A261E1">
        <w:tab/>
        <w:t xml:space="preserve">However, </w:t>
      </w:r>
      <w:r w:rsidR="00A261E1" w:rsidRPr="00A261E1">
        <w:t>subsection (</w:t>
      </w:r>
      <w:r w:rsidRPr="00A261E1">
        <w:t>3) applies only if a garn</w:t>
      </w:r>
      <w:r w:rsidR="00714F5B" w:rsidRPr="00A261E1">
        <w:t>ishee notice is given under subs</w:t>
      </w:r>
      <w:r w:rsidRPr="00A261E1">
        <w:t>ection</w:t>
      </w:r>
      <w:r w:rsidR="00A261E1" w:rsidRPr="00A261E1">
        <w:t> </w:t>
      </w:r>
      <w:r w:rsidRPr="00A261E1">
        <w:t>58AA(2) in relation to the debt to which the administrative penalty relates.</w:t>
      </w:r>
    </w:p>
    <w:p w:rsidR="00EA4FCB" w:rsidRPr="00A261E1" w:rsidRDefault="007E10D4" w:rsidP="00A261E1">
      <w:pPr>
        <w:pStyle w:val="subsection"/>
      </w:pPr>
      <w:r w:rsidRPr="00A261E1">
        <w:tab/>
        <w:t>(5</w:t>
      </w:r>
      <w:r w:rsidR="00EA4FCB" w:rsidRPr="00A261E1">
        <w:t>)</w:t>
      </w:r>
      <w:r w:rsidR="00EA4FCB" w:rsidRPr="00A261E1">
        <w:tab/>
      </w:r>
      <w:r w:rsidR="00352430" w:rsidRPr="00A261E1">
        <w:t>Despite paragraph</w:t>
      </w:r>
      <w:r w:rsidR="00A261E1" w:rsidRPr="00A261E1">
        <w:t> </w:t>
      </w:r>
      <w:r w:rsidR="00352430" w:rsidRPr="00A261E1">
        <w:t xml:space="preserve">29(1)(d) of the </w:t>
      </w:r>
      <w:r w:rsidR="00352430" w:rsidRPr="00A261E1">
        <w:rPr>
          <w:i/>
        </w:rPr>
        <w:t>Administrative Appeals Tribunal Act 1975</w:t>
      </w:r>
      <w:r w:rsidR="00352430" w:rsidRPr="00A261E1">
        <w:t>, i</w:t>
      </w:r>
      <w:r w:rsidR="00EA4FCB" w:rsidRPr="00A261E1">
        <w:t>f a garnishee notice is given under subsection</w:t>
      </w:r>
      <w:r w:rsidR="00A261E1" w:rsidRPr="00A261E1">
        <w:t> </w:t>
      </w:r>
      <w:r w:rsidR="00EA4FCB" w:rsidRPr="00A261E1">
        <w:t xml:space="preserve">58AA(2) in relation to the debt to which the </w:t>
      </w:r>
      <w:r w:rsidRPr="00A261E1">
        <w:t>administrative penalty</w:t>
      </w:r>
      <w:r w:rsidR="00EA4FCB" w:rsidRPr="00A261E1">
        <w:t xml:space="preserve"> relates, an application mentioned in </w:t>
      </w:r>
      <w:r w:rsidR="00A261E1" w:rsidRPr="00A261E1">
        <w:t>subsection (</w:t>
      </w:r>
      <w:r w:rsidR="00EA4FCB" w:rsidRPr="00A261E1">
        <w:t xml:space="preserve">3) of this section </w:t>
      </w:r>
      <w:r w:rsidR="00271E58" w:rsidRPr="00A261E1">
        <w:t>must</w:t>
      </w:r>
      <w:r w:rsidR="00352430" w:rsidRPr="00A261E1">
        <w:t xml:space="preserve"> be made within</w:t>
      </w:r>
      <w:r w:rsidR="00EA4FCB" w:rsidRPr="00A261E1">
        <w:t xml:space="preserve"> the period of 28 days after the day the garnishee notice is given.</w:t>
      </w:r>
    </w:p>
    <w:p w:rsidR="00E34488" w:rsidRPr="00A261E1" w:rsidRDefault="00E34488" w:rsidP="00A261E1">
      <w:pPr>
        <w:pStyle w:val="ActHead5"/>
      </w:pPr>
      <w:bookmarkStart w:id="28" w:name="_Toc518391705"/>
      <w:r w:rsidRPr="00A261E1">
        <w:rPr>
          <w:rStyle w:val="CharSectno"/>
        </w:rPr>
        <w:t>56H</w:t>
      </w:r>
      <w:r w:rsidRPr="00A261E1">
        <w:t xml:space="preserve">  Power to obtain information relating to a debt</w:t>
      </w:r>
      <w:bookmarkEnd w:id="28"/>
    </w:p>
    <w:p w:rsidR="00E34488" w:rsidRPr="00A261E1" w:rsidRDefault="00E34488" w:rsidP="00A261E1">
      <w:pPr>
        <w:pStyle w:val="subsection"/>
      </w:pPr>
      <w:r w:rsidRPr="00A261E1">
        <w:tab/>
        <w:t>(1)</w:t>
      </w:r>
      <w:r w:rsidRPr="00A261E1">
        <w:tab/>
        <w:t xml:space="preserve">The Chief Executive Medicare may, by written notice given to a person who owes a debt to the Commonwealth </w:t>
      </w:r>
      <w:r w:rsidR="00F55E9E" w:rsidRPr="00A261E1">
        <w:t>for which notice has been served as mentioned in subsection</w:t>
      </w:r>
      <w:r w:rsidR="00A261E1" w:rsidRPr="00A261E1">
        <w:t> </w:t>
      </w:r>
      <w:r w:rsidR="00F55E9E" w:rsidRPr="00A261E1">
        <w:t>56C(4)</w:t>
      </w:r>
      <w:r w:rsidR="00152BA0" w:rsidRPr="00A261E1">
        <w:t xml:space="preserve">, require the person </w:t>
      </w:r>
      <w:r w:rsidR="000B0B77" w:rsidRPr="00A261E1">
        <w:t>to do either or both of the following</w:t>
      </w:r>
      <w:r w:rsidRPr="00A261E1">
        <w:t>:</w:t>
      </w:r>
    </w:p>
    <w:p w:rsidR="00E34488" w:rsidRPr="00A261E1" w:rsidRDefault="00152BA0" w:rsidP="00A261E1">
      <w:pPr>
        <w:pStyle w:val="paragraph"/>
      </w:pPr>
      <w:r w:rsidRPr="00A261E1">
        <w:tab/>
        <w:t>(a</w:t>
      </w:r>
      <w:r w:rsidR="00E34488" w:rsidRPr="00A261E1">
        <w:t>)</w:t>
      </w:r>
      <w:r w:rsidR="00E34488" w:rsidRPr="00A261E1">
        <w:tab/>
        <w:t>give to the Chief Executive Medicare, or a Human Services employee, information</w:t>
      </w:r>
      <w:r w:rsidR="00471701" w:rsidRPr="00A261E1">
        <w:t xml:space="preserve"> in writing</w:t>
      </w:r>
      <w:r w:rsidR="00E34488" w:rsidRPr="00A261E1">
        <w:t xml:space="preserve"> that is relevant to the </w:t>
      </w:r>
      <w:r w:rsidR="000B0B77" w:rsidRPr="00A261E1">
        <w:t>person’s financial situation;</w:t>
      </w:r>
    </w:p>
    <w:p w:rsidR="00E34488" w:rsidRPr="00A261E1" w:rsidRDefault="00152BA0" w:rsidP="00A261E1">
      <w:pPr>
        <w:pStyle w:val="paragraph"/>
      </w:pPr>
      <w:r w:rsidRPr="00A261E1">
        <w:tab/>
        <w:t>(b</w:t>
      </w:r>
      <w:r w:rsidR="00E34488" w:rsidRPr="00A261E1">
        <w:t>)</w:t>
      </w:r>
      <w:r w:rsidR="00E34488" w:rsidRPr="00A261E1">
        <w:tab/>
        <w:t>produce to the Chief Executive Medicare, or a Human Services employee, a document that is in the person’s custody or under the person’s control and is relevant to the p</w:t>
      </w:r>
      <w:r w:rsidRPr="00A261E1">
        <w:t>erson’s financial situation.</w:t>
      </w:r>
    </w:p>
    <w:p w:rsidR="00CC4D3F" w:rsidRPr="00A261E1" w:rsidRDefault="00CC4D3F" w:rsidP="00A261E1">
      <w:pPr>
        <w:pStyle w:val="subsection"/>
      </w:pPr>
      <w:r w:rsidRPr="00A261E1">
        <w:tab/>
        <w:t>(2)</w:t>
      </w:r>
      <w:r w:rsidRPr="00A261E1">
        <w:tab/>
        <w:t>An individual who owes a debt to the Commonwealth for which notice has been served as mentioned in subsection</w:t>
      </w:r>
      <w:r w:rsidR="00A261E1" w:rsidRPr="00A261E1">
        <w:t> </w:t>
      </w:r>
      <w:r w:rsidRPr="00A261E1">
        <w:t>56C(4) must, within 14 days after the notice is served, notify the Chief Executive Medicare of an address for the purposes of giving documents to the individual relating to the debt.</w:t>
      </w:r>
    </w:p>
    <w:p w:rsidR="00CC4D3F" w:rsidRPr="00A261E1" w:rsidRDefault="00CC4D3F" w:rsidP="00A261E1">
      <w:pPr>
        <w:pStyle w:val="Penalty"/>
      </w:pPr>
      <w:r w:rsidRPr="00A261E1">
        <w:t>Civil penalty:</w:t>
      </w:r>
      <w:r w:rsidRPr="00A261E1">
        <w:tab/>
        <w:t>20 penalty units.</w:t>
      </w:r>
    </w:p>
    <w:p w:rsidR="00CC4D3F" w:rsidRPr="00A261E1" w:rsidRDefault="00CC4D3F" w:rsidP="00A261E1">
      <w:pPr>
        <w:pStyle w:val="subsection"/>
      </w:pPr>
      <w:r w:rsidRPr="00A261E1">
        <w:tab/>
        <w:t>(3)</w:t>
      </w:r>
      <w:r w:rsidRPr="00A261E1">
        <w:tab/>
        <w:t>If:</w:t>
      </w:r>
    </w:p>
    <w:p w:rsidR="00CC4D3F" w:rsidRPr="00A261E1" w:rsidRDefault="00CC4D3F" w:rsidP="00A261E1">
      <w:pPr>
        <w:pStyle w:val="paragraph"/>
      </w:pPr>
      <w:r w:rsidRPr="00A261E1">
        <w:tab/>
        <w:t>(a)</w:t>
      </w:r>
      <w:r w:rsidRPr="00A261E1">
        <w:tab/>
        <w:t>an individual owes a debt to the Commonwealth for which notice has been served as mentioned in subsection</w:t>
      </w:r>
      <w:r w:rsidR="00A261E1" w:rsidRPr="00A261E1">
        <w:t> </w:t>
      </w:r>
      <w:r w:rsidRPr="00A261E1">
        <w:t>56C(4); and</w:t>
      </w:r>
    </w:p>
    <w:p w:rsidR="00CC4D3F" w:rsidRPr="00A261E1" w:rsidRDefault="00CC4D3F" w:rsidP="00A261E1">
      <w:pPr>
        <w:pStyle w:val="paragraph"/>
      </w:pPr>
      <w:r w:rsidRPr="00A261E1">
        <w:tab/>
        <w:t>(b)</w:t>
      </w:r>
      <w:r w:rsidRPr="00A261E1">
        <w:tab/>
        <w:t xml:space="preserve">the individual has notified the Chief Executive Medicare of an address under </w:t>
      </w:r>
      <w:r w:rsidR="00A261E1" w:rsidRPr="00A261E1">
        <w:t>subsection (</w:t>
      </w:r>
      <w:r w:rsidRPr="00A261E1">
        <w:t>2)</w:t>
      </w:r>
      <w:r w:rsidR="00105BB4" w:rsidRPr="00A261E1">
        <w:t xml:space="preserve"> of this section</w:t>
      </w:r>
      <w:r w:rsidRPr="00A261E1">
        <w:t>; and</w:t>
      </w:r>
    </w:p>
    <w:p w:rsidR="00CC4D3F" w:rsidRPr="00A261E1" w:rsidRDefault="00CC4D3F" w:rsidP="00A261E1">
      <w:pPr>
        <w:pStyle w:val="paragraph"/>
      </w:pPr>
      <w:r w:rsidRPr="00A261E1">
        <w:tab/>
        <w:t>(c)</w:t>
      </w:r>
      <w:r w:rsidRPr="00A261E1">
        <w:tab/>
        <w:t>the address changes;</w:t>
      </w:r>
    </w:p>
    <w:p w:rsidR="00CC4D3F" w:rsidRPr="00A261E1" w:rsidRDefault="00CC4D3F" w:rsidP="00A261E1">
      <w:pPr>
        <w:pStyle w:val="subsection2"/>
      </w:pPr>
      <w:r w:rsidRPr="00A261E1">
        <w:t>then the individual must notify the Chief Executive Medicare of the change within 14 days after the change.</w:t>
      </w:r>
    </w:p>
    <w:p w:rsidR="00CC4D3F" w:rsidRPr="00A261E1" w:rsidRDefault="00CC4D3F" w:rsidP="00A261E1">
      <w:pPr>
        <w:pStyle w:val="Penalty"/>
      </w:pPr>
      <w:r w:rsidRPr="00A261E1">
        <w:t>Civil penalty:</w:t>
      </w:r>
      <w:r w:rsidRPr="00A261E1">
        <w:tab/>
        <w:t>20 penalty units.</w:t>
      </w:r>
    </w:p>
    <w:p w:rsidR="00F41444" w:rsidRPr="00A261E1" w:rsidRDefault="00CC4D3F" w:rsidP="00A261E1">
      <w:pPr>
        <w:pStyle w:val="subsection"/>
      </w:pPr>
      <w:r w:rsidRPr="00A261E1">
        <w:tab/>
        <w:t>(4</w:t>
      </w:r>
      <w:r w:rsidR="00F41444" w:rsidRPr="00A261E1">
        <w:t>)</w:t>
      </w:r>
      <w:r w:rsidR="00F41444" w:rsidRPr="00A261E1">
        <w:tab/>
        <w:t>If the Chief Executive Medicare reasonably believes that a person may have information or a document:</w:t>
      </w:r>
    </w:p>
    <w:p w:rsidR="00F41444" w:rsidRPr="00A261E1" w:rsidRDefault="00F41444" w:rsidP="00A261E1">
      <w:pPr>
        <w:pStyle w:val="paragraph"/>
      </w:pPr>
      <w:r w:rsidRPr="00A261E1">
        <w:tab/>
        <w:t>(a)</w:t>
      </w:r>
      <w:r w:rsidRPr="00A261E1">
        <w:tab/>
        <w:t xml:space="preserve">that would help the Chief Executive Medicare locate another person (the </w:t>
      </w:r>
      <w:r w:rsidRPr="00A261E1">
        <w:rPr>
          <w:b/>
          <w:i/>
        </w:rPr>
        <w:t>debtor</w:t>
      </w:r>
      <w:r w:rsidRPr="00A261E1">
        <w:t xml:space="preserve">) who owes a debt to the Commonwealth </w:t>
      </w:r>
      <w:r w:rsidR="0025795A" w:rsidRPr="00A261E1">
        <w:t>for which notice has been served as mentioned in subsection</w:t>
      </w:r>
      <w:r w:rsidR="00A261E1" w:rsidRPr="00A261E1">
        <w:t> </w:t>
      </w:r>
      <w:r w:rsidR="0025795A" w:rsidRPr="00A261E1">
        <w:t>56C(4)</w:t>
      </w:r>
      <w:r w:rsidRPr="00A261E1">
        <w:t>; or</w:t>
      </w:r>
    </w:p>
    <w:p w:rsidR="00F41444" w:rsidRPr="00A261E1" w:rsidRDefault="00F41444" w:rsidP="00A261E1">
      <w:pPr>
        <w:pStyle w:val="paragraph"/>
      </w:pPr>
      <w:r w:rsidRPr="00A261E1">
        <w:tab/>
        <w:t>(b)</w:t>
      </w:r>
      <w:r w:rsidRPr="00A261E1">
        <w:tab/>
        <w:t>that is relevant to the debtor’s financial situation;</w:t>
      </w:r>
    </w:p>
    <w:p w:rsidR="00F41444" w:rsidRPr="00A261E1" w:rsidRDefault="00F41444" w:rsidP="00A261E1">
      <w:pPr>
        <w:pStyle w:val="subsection2"/>
      </w:pPr>
      <w:r w:rsidRPr="00A261E1">
        <w:t>the Chief Executive Medicare may, by written notice given to the person, require the person to give the information</w:t>
      </w:r>
      <w:r w:rsidR="00471701" w:rsidRPr="00A261E1">
        <w:t xml:space="preserve"> in writing</w:t>
      </w:r>
      <w:r w:rsidRPr="00A261E1">
        <w:t>, or produce the document, to the Chief Executive Medicare or a Human Services employee.</w:t>
      </w:r>
    </w:p>
    <w:p w:rsidR="00E34488" w:rsidRPr="00A261E1" w:rsidRDefault="00CC4D3F" w:rsidP="00A261E1">
      <w:pPr>
        <w:pStyle w:val="subsection"/>
      </w:pPr>
      <w:r w:rsidRPr="00A261E1">
        <w:tab/>
        <w:t>(5</w:t>
      </w:r>
      <w:r w:rsidR="00E34488" w:rsidRPr="00A261E1">
        <w:t>)</w:t>
      </w:r>
      <w:r w:rsidR="00E34488" w:rsidRPr="00A261E1">
        <w:tab/>
        <w:t xml:space="preserve">A notice under </w:t>
      </w:r>
      <w:r w:rsidR="00A261E1" w:rsidRPr="00A261E1">
        <w:t>subsection (</w:t>
      </w:r>
      <w:r w:rsidRPr="00A261E1">
        <w:t>1) or (4</w:t>
      </w:r>
      <w:r w:rsidR="00E34488" w:rsidRPr="00A261E1">
        <w:t>) must specify the following:</w:t>
      </w:r>
    </w:p>
    <w:p w:rsidR="00E34488" w:rsidRPr="00A261E1" w:rsidRDefault="00E34488" w:rsidP="00A261E1">
      <w:pPr>
        <w:pStyle w:val="paragraph"/>
      </w:pPr>
      <w:r w:rsidRPr="00A261E1">
        <w:tab/>
        <w:t>(a)</w:t>
      </w:r>
      <w:r w:rsidRPr="00A261E1">
        <w:tab/>
        <w:t>how the person is to give the information</w:t>
      </w:r>
      <w:r w:rsidR="00471701" w:rsidRPr="00A261E1">
        <w:t xml:space="preserve"> in writing</w:t>
      </w:r>
      <w:r w:rsidR="006F031F" w:rsidRPr="00A261E1">
        <w:t xml:space="preserve"> or produce the document;</w:t>
      </w:r>
    </w:p>
    <w:p w:rsidR="00E34488" w:rsidRPr="00A261E1" w:rsidRDefault="00E34488" w:rsidP="00A261E1">
      <w:pPr>
        <w:pStyle w:val="paragraph"/>
      </w:pPr>
      <w:r w:rsidRPr="00A261E1">
        <w:tab/>
        <w:t>(b)</w:t>
      </w:r>
      <w:r w:rsidRPr="00A261E1">
        <w:tab/>
        <w:t xml:space="preserve">the period (which must be at least 14 days after the day the notice is given) within which the person is to give the information </w:t>
      </w:r>
      <w:r w:rsidR="00471701" w:rsidRPr="00A261E1">
        <w:t xml:space="preserve">in writing </w:t>
      </w:r>
      <w:r w:rsidR="006F031F" w:rsidRPr="00A261E1">
        <w:t>or produce the document;</w:t>
      </w:r>
    </w:p>
    <w:p w:rsidR="00E34488" w:rsidRPr="00A261E1" w:rsidRDefault="00E34488" w:rsidP="00A261E1">
      <w:pPr>
        <w:pStyle w:val="paragraph"/>
      </w:pPr>
      <w:r w:rsidRPr="00A261E1">
        <w:tab/>
        <w:t>(c)</w:t>
      </w:r>
      <w:r w:rsidRPr="00A261E1">
        <w:tab/>
        <w:t xml:space="preserve">that the notice is given under </w:t>
      </w:r>
      <w:r w:rsidR="00A261E1" w:rsidRPr="00A261E1">
        <w:t>subsection (</w:t>
      </w:r>
      <w:r w:rsidR="00CC4D3F" w:rsidRPr="00A261E1">
        <w:t>1) or (4</w:t>
      </w:r>
      <w:r w:rsidR="006F031F" w:rsidRPr="00A261E1">
        <w:t>)</w:t>
      </w:r>
      <w:r w:rsidRPr="00A261E1">
        <w:t xml:space="preserve"> (as the case requires).</w:t>
      </w:r>
    </w:p>
    <w:p w:rsidR="00E34488" w:rsidRPr="00A261E1" w:rsidRDefault="00CC4D3F" w:rsidP="00A261E1">
      <w:pPr>
        <w:pStyle w:val="subsection"/>
      </w:pPr>
      <w:r w:rsidRPr="00A261E1">
        <w:tab/>
        <w:t>(6</w:t>
      </w:r>
      <w:r w:rsidR="00E34488" w:rsidRPr="00A261E1">
        <w:t>)</w:t>
      </w:r>
      <w:r w:rsidR="00E34488" w:rsidRPr="00A261E1">
        <w:tab/>
        <w:t>A person contravenes this subsection if:</w:t>
      </w:r>
    </w:p>
    <w:p w:rsidR="00E34488" w:rsidRPr="00A261E1" w:rsidRDefault="00E34488" w:rsidP="00A261E1">
      <w:pPr>
        <w:pStyle w:val="paragraph"/>
      </w:pPr>
      <w:r w:rsidRPr="00A261E1">
        <w:tab/>
        <w:t>(a)</w:t>
      </w:r>
      <w:r w:rsidRPr="00A261E1">
        <w:tab/>
        <w:t xml:space="preserve">the person is given a notice under </w:t>
      </w:r>
      <w:r w:rsidR="00A261E1" w:rsidRPr="00A261E1">
        <w:t>subsection (</w:t>
      </w:r>
      <w:r w:rsidR="00CC4D3F" w:rsidRPr="00A261E1">
        <w:t>1) or (4</w:t>
      </w:r>
      <w:r w:rsidRPr="00A261E1">
        <w:t>) requiring the person to give information or produce a document; and</w:t>
      </w:r>
    </w:p>
    <w:p w:rsidR="00E34488" w:rsidRPr="00A261E1" w:rsidRDefault="00E34488" w:rsidP="00A261E1">
      <w:pPr>
        <w:pStyle w:val="paragraph"/>
      </w:pPr>
      <w:r w:rsidRPr="00A261E1">
        <w:tab/>
        <w:t>(b)</w:t>
      </w:r>
      <w:r w:rsidRPr="00A261E1">
        <w:tab/>
        <w:t>the person fails to comply with the requirement within the period specified in the notice.</w:t>
      </w:r>
    </w:p>
    <w:p w:rsidR="00E34488" w:rsidRPr="00A261E1" w:rsidRDefault="00E34488" w:rsidP="00A261E1">
      <w:pPr>
        <w:pStyle w:val="Penalty"/>
      </w:pPr>
      <w:r w:rsidRPr="00A261E1">
        <w:t>Civil penalty:</w:t>
      </w:r>
    </w:p>
    <w:p w:rsidR="00E34488" w:rsidRPr="00A261E1" w:rsidRDefault="00E34488" w:rsidP="00A261E1">
      <w:pPr>
        <w:pStyle w:val="paragraph"/>
      </w:pPr>
      <w:r w:rsidRPr="00A261E1">
        <w:tab/>
        <w:t>(a)</w:t>
      </w:r>
      <w:r w:rsidRPr="00A261E1">
        <w:tab/>
        <w:t>for an individual—20 penalty units; and</w:t>
      </w:r>
    </w:p>
    <w:p w:rsidR="00E34488" w:rsidRPr="00A261E1" w:rsidRDefault="00E34488" w:rsidP="00A261E1">
      <w:pPr>
        <w:pStyle w:val="paragraph"/>
      </w:pPr>
      <w:r w:rsidRPr="00A261E1">
        <w:tab/>
        <w:t>(b)</w:t>
      </w:r>
      <w:r w:rsidRPr="00A261E1">
        <w:tab/>
        <w:t>for a body corporate—100 penalty units.</w:t>
      </w:r>
    </w:p>
    <w:p w:rsidR="00E34488" w:rsidRPr="00A261E1" w:rsidRDefault="00CC4D3F" w:rsidP="00A261E1">
      <w:pPr>
        <w:pStyle w:val="subsection"/>
      </w:pPr>
      <w:r w:rsidRPr="00A261E1">
        <w:tab/>
        <w:t>(7</w:t>
      </w:r>
      <w:r w:rsidR="00E34488" w:rsidRPr="00A261E1">
        <w:t>)</w:t>
      </w:r>
      <w:r w:rsidR="00E34488" w:rsidRPr="00A261E1">
        <w:tab/>
        <w:t>Part</w:t>
      </w:r>
      <w:r w:rsidR="00A261E1" w:rsidRPr="00A261E1">
        <w:t> </w:t>
      </w:r>
      <w:r w:rsidR="00E34488" w:rsidRPr="00A261E1">
        <w:t xml:space="preserve">VIA of the </w:t>
      </w:r>
      <w:r w:rsidR="00E34488" w:rsidRPr="00A261E1">
        <w:rPr>
          <w:i/>
        </w:rPr>
        <w:t>Health Insurance Act 1973</w:t>
      </w:r>
      <w:r w:rsidR="00E34488" w:rsidRPr="00A261E1">
        <w:t xml:space="preserve"> applies in relation to this section as if </w:t>
      </w:r>
      <w:r w:rsidR="00A261E1" w:rsidRPr="00A261E1">
        <w:t>subsections (</w:t>
      </w:r>
      <w:r w:rsidR="008B0E3B" w:rsidRPr="00A261E1">
        <w:t>2)</w:t>
      </w:r>
      <w:r w:rsidR="00C82016" w:rsidRPr="00A261E1">
        <w:t>, (3)</w:t>
      </w:r>
      <w:r w:rsidR="008B0E3B" w:rsidRPr="00A261E1">
        <w:t xml:space="preserve"> and</w:t>
      </w:r>
      <w:r w:rsidR="00274FA6" w:rsidRPr="00A261E1">
        <w:t xml:space="preserve"> </w:t>
      </w:r>
      <w:r w:rsidR="00E65F73" w:rsidRPr="00A261E1">
        <w:t>(</w:t>
      </w:r>
      <w:r w:rsidR="00C82016" w:rsidRPr="00A261E1">
        <w:t>6</w:t>
      </w:r>
      <w:r w:rsidR="008B0E3B" w:rsidRPr="00A261E1">
        <w:t>) of this section were</w:t>
      </w:r>
      <w:r w:rsidR="00E34488" w:rsidRPr="00A261E1">
        <w:t xml:space="preserve"> civil penalty provision</w:t>
      </w:r>
      <w:r w:rsidR="008B0E3B" w:rsidRPr="00A261E1">
        <w:t>s</w:t>
      </w:r>
      <w:r w:rsidR="00E34488" w:rsidRPr="00A261E1">
        <w:t xml:space="preserve"> as defined in section</w:t>
      </w:r>
      <w:r w:rsidR="00A261E1" w:rsidRPr="00A261E1">
        <w:t> </w:t>
      </w:r>
      <w:r w:rsidR="00E34488" w:rsidRPr="00A261E1">
        <w:t>125B of that Act.</w:t>
      </w:r>
    </w:p>
    <w:p w:rsidR="00E34488" w:rsidRPr="00A261E1" w:rsidRDefault="00E34488" w:rsidP="00A261E1">
      <w:pPr>
        <w:pStyle w:val="notetext"/>
      </w:pPr>
      <w:r w:rsidRPr="00A261E1">
        <w:t>Note:</w:t>
      </w:r>
      <w:r w:rsidRPr="00A261E1">
        <w:tab/>
        <w:t>Part</w:t>
      </w:r>
      <w:r w:rsidR="00A261E1" w:rsidRPr="00A261E1">
        <w:t> </w:t>
      </w:r>
      <w:r w:rsidRPr="00A261E1">
        <w:t xml:space="preserve">VIA of the </w:t>
      </w:r>
      <w:r w:rsidRPr="00A261E1">
        <w:rPr>
          <w:i/>
        </w:rPr>
        <w:t>Health Insurance Act 1973</w:t>
      </w:r>
      <w:r w:rsidRPr="00A261E1">
        <w:t xml:space="preserve"> provides a regime for the obtaining of orders for a civil penalty.</w:t>
      </w:r>
    </w:p>
    <w:p w:rsidR="006345E0" w:rsidRPr="00A261E1" w:rsidRDefault="00CC4D3F" w:rsidP="00A261E1">
      <w:pPr>
        <w:pStyle w:val="subsection"/>
      </w:pPr>
      <w:r w:rsidRPr="00A261E1">
        <w:tab/>
        <w:t>(8</w:t>
      </w:r>
      <w:r w:rsidR="006345E0" w:rsidRPr="00A261E1">
        <w:t>)</w:t>
      </w:r>
      <w:r w:rsidR="006345E0" w:rsidRPr="00A261E1">
        <w:tab/>
      </w:r>
      <w:r w:rsidR="00A261E1" w:rsidRPr="00A261E1">
        <w:t>Subsection (</w:t>
      </w:r>
      <w:r w:rsidR="008B0E3B" w:rsidRPr="00A261E1">
        <w:t>2)</w:t>
      </w:r>
      <w:r w:rsidRPr="00A261E1">
        <w:t>, (3)</w:t>
      </w:r>
      <w:r w:rsidR="008B0E3B" w:rsidRPr="00A261E1">
        <w:t xml:space="preserve"> or </w:t>
      </w:r>
      <w:r w:rsidR="00E65F73" w:rsidRPr="00A261E1">
        <w:t>(</w:t>
      </w:r>
      <w:r w:rsidRPr="00A261E1">
        <w:t>6</w:t>
      </w:r>
      <w:r w:rsidR="006345E0" w:rsidRPr="00A261E1">
        <w:t xml:space="preserve">) does not apply if the </w:t>
      </w:r>
      <w:r w:rsidR="007841E4" w:rsidRPr="00A261E1">
        <w:t>person has a reasonable excuse.</w:t>
      </w:r>
    </w:p>
    <w:p w:rsidR="006345E0" w:rsidRPr="00A261E1" w:rsidRDefault="006345E0" w:rsidP="00A261E1">
      <w:pPr>
        <w:pStyle w:val="notetext"/>
      </w:pPr>
      <w:r w:rsidRPr="00A261E1">
        <w:t>Note:</w:t>
      </w:r>
      <w:r w:rsidRPr="00A261E1">
        <w:tab/>
        <w:t xml:space="preserve">A person who wishes to rely on </w:t>
      </w:r>
      <w:r w:rsidR="00A261E1" w:rsidRPr="00A261E1">
        <w:t>subsection (</w:t>
      </w:r>
      <w:r w:rsidR="00CC4D3F" w:rsidRPr="00A261E1">
        <w:t>8</w:t>
      </w:r>
      <w:r w:rsidRPr="00A261E1">
        <w:t>) in proceedings for a civil penalty order bears an evidential burden in relation t</w:t>
      </w:r>
      <w:r w:rsidR="00057238" w:rsidRPr="00A261E1">
        <w:t xml:space="preserve">o the matter in that </w:t>
      </w:r>
      <w:r w:rsidR="00A261E1" w:rsidRPr="00A261E1">
        <w:t>subsection (</w:t>
      </w:r>
      <w:r w:rsidRPr="00A261E1">
        <w:t>see section</w:t>
      </w:r>
      <w:r w:rsidR="00A261E1" w:rsidRPr="00A261E1">
        <w:t> </w:t>
      </w:r>
      <w:r w:rsidRPr="00A261E1">
        <w:t>130H</w:t>
      </w:r>
      <w:r w:rsidR="007841E4" w:rsidRPr="00A261E1">
        <w:t xml:space="preserve"> of the </w:t>
      </w:r>
      <w:r w:rsidR="007841E4" w:rsidRPr="00A261E1">
        <w:rPr>
          <w:i/>
        </w:rPr>
        <w:t>Health Insurance Act 1973</w:t>
      </w:r>
      <w:r w:rsidR="00057238" w:rsidRPr="00A261E1">
        <w:t>)</w:t>
      </w:r>
      <w:r w:rsidRPr="00A261E1">
        <w:t>.</w:t>
      </w:r>
    </w:p>
    <w:p w:rsidR="00CA3C75" w:rsidRPr="00A261E1" w:rsidRDefault="00B23580" w:rsidP="00A261E1">
      <w:pPr>
        <w:pStyle w:val="ItemHead"/>
      </w:pPr>
      <w:r w:rsidRPr="00A261E1">
        <w:t>12</w:t>
      </w:r>
      <w:r w:rsidR="00CA3C75" w:rsidRPr="00A261E1">
        <w:t xml:space="preserve">  After section</w:t>
      </w:r>
      <w:r w:rsidR="00A261E1" w:rsidRPr="00A261E1">
        <w:t> </w:t>
      </w:r>
      <w:r w:rsidR="00CA3C75" w:rsidRPr="00A261E1">
        <w:t>58</w:t>
      </w:r>
    </w:p>
    <w:p w:rsidR="00CA3C75" w:rsidRPr="00A261E1" w:rsidRDefault="00CA3C75" w:rsidP="00A261E1">
      <w:pPr>
        <w:pStyle w:val="Item"/>
      </w:pPr>
      <w:r w:rsidRPr="00A261E1">
        <w:t>Insert:</w:t>
      </w:r>
    </w:p>
    <w:p w:rsidR="00331BCB" w:rsidRPr="00A261E1" w:rsidRDefault="00184109" w:rsidP="00A261E1">
      <w:pPr>
        <w:pStyle w:val="ActHead5"/>
      </w:pPr>
      <w:bookmarkStart w:id="29" w:name="_Toc518391706"/>
      <w:r w:rsidRPr="00A261E1">
        <w:rPr>
          <w:rStyle w:val="CharSectno"/>
        </w:rPr>
        <w:t>58AA</w:t>
      </w:r>
      <w:r w:rsidR="00331BCB" w:rsidRPr="00A261E1">
        <w:t xml:space="preserve">  Garnishee notices</w:t>
      </w:r>
      <w:bookmarkEnd w:id="29"/>
    </w:p>
    <w:p w:rsidR="00B9233D" w:rsidRPr="00A261E1" w:rsidRDefault="004E4835" w:rsidP="00A261E1">
      <w:pPr>
        <w:pStyle w:val="subsection"/>
      </w:pPr>
      <w:r w:rsidRPr="00A261E1">
        <w:tab/>
        <w:t>(1</w:t>
      </w:r>
      <w:r w:rsidR="00B9233D" w:rsidRPr="00A261E1">
        <w:t>)</w:t>
      </w:r>
      <w:r w:rsidR="00B9233D" w:rsidRPr="00A261E1">
        <w:tab/>
        <w:t>This section applies in relation to an amount:</w:t>
      </w:r>
    </w:p>
    <w:p w:rsidR="00B9233D" w:rsidRPr="00A261E1" w:rsidRDefault="00B9233D" w:rsidP="00A261E1">
      <w:pPr>
        <w:pStyle w:val="paragraph"/>
      </w:pPr>
      <w:r w:rsidRPr="00A261E1">
        <w:tab/>
        <w:t>(a)</w:t>
      </w:r>
      <w:r w:rsidRPr="00A261E1">
        <w:tab/>
      </w:r>
      <w:r w:rsidR="00CF73F4" w:rsidRPr="00A261E1">
        <w:t xml:space="preserve">that is </w:t>
      </w:r>
      <w:r w:rsidRPr="00A261E1">
        <w:t xml:space="preserve">a recoverable amount (the </w:t>
      </w:r>
      <w:r w:rsidRPr="00A261E1">
        <w:rPr>
          <w:b/>
          <w:i/>
        </w:rPr>
        <w:t>debt</w:t>
      </w:r>
      <w:r w:rsidRPr="00A261E1">
        <w:t xml:space="preserve">) </w:t>
      </w:r>
      <w:r w:rsidR="00EB2CF7" w:rsidRPr="00A261E1">
        <w:t>under subsection</w:t>
      </w:r>
      <w:r w:rsidR="00A261E1" w:rsidRPr="00A261E1">
        <w:t> </w:t>
      </w:r>
      <w:r w:rsidR="00EB2CF7" w:rsidRPr="00A261E1">
        <w:t>56(2) or 56A(1), (3)</w:t>
      </w:r>
      <w:r w:rsidR="00B6781B" w:rsidRPr="00A261E1">
        <w:t>, (5) or (8)</w:t>
      </w:r>
      <w:r w:rsidRPr="00A261E1">
        <w:t>; and</w:t>
      </w:r>
    </w:p>
    <w:p w:rsidR="00B9233D" w:rsidRPr="00A261E1" w:rsidRDefault="00B9233D" w:rsidP="00A261E1">
      <w:pPr>
        <w:pStyle w:val="paragraph"/>
      </w:pPr>
      <w:r w:rsidRPr="00A261E1">
        <w:tab/>
        <w:t>(b)</w:t>
      </w:r>
      <w:r w:rsidRPr="00A261E1">
        <w:tab/>
      </w:r>
      <w:r w:rsidR="00CF73F4" w:rsidRPr="00A261E1">
        <w:t xml:space="preserve">that is </w:t>
      </w:r>
      <w:r w:rsidRPr="00A261E1">
        <w:t xml:space="preserve">recoverable from a person (the </w:t>
      </w:r>
      <w:r w:rsidRPr="00A261E1">
        <w:rPr>
          <w:b/>
          <w:i/>
        </w:rPr>
        <w:t>debtor</w:t>
      </w:r>
      <w:r w:rsidR="0013766D" w:rsidRPr="00A261E1">
        <w:t>)</w:t>
      </w:r>
      <w:r w:rsidR="00C50CF9" w:rsidRPr="00A261E1">
        <w:t xml:space="preserve"> or from the estate of that person</w:t>
      </w:r>
      <w:r w:rsidR="0013766D" w:rsidRPr="00A261E1">
        <w:t>; and</w:t>
      </w:r>
    </w:p>
    <w:p w:rsidR="0013766D" w:rsidRPr="00A261E1" w:rsidRDefault="0013766D" w:rsidP="00A261E1">
      <w:pPr>
        <w:pStyle w:val="paragraph"/>
      </w:pPr>
      <w:r w:rsidRPr="00A261E1">
        <w:tab/>
      </w:r>
      <w:r w:rsidR="00490001" w:rsidRPr="00A261E1">
        <w:t>(c)</w:t>
      </w:r>
      <w:r w:rsidR="00490001" w:rsidRPr="00A261E1">
        <w:tab/>
        <w:t xml:space="preserve">in relation to which any </w:t>
      </w:r>
      <w:r w:rsidR="00C82016" w:rsidRPr="00A261E1">
        <w:t>rights of review</w:t>
      </w:r>
      <w:r w:rsidR="00490001" w:rsidRPr="00A261E1">
        <w:t xml:space="preserve"> </w:t>
      </w:r>
      <w:r w:rsidR="004D6F2B" w:rsidRPr="00A261E1">
        <w:t xml:space="preserve">by the Chief Executive Medicare </w:t>
      </w:r>
      <w:r w:rsidR="00490001" w:rsidRPr="00A261E1">
        <w:t>under section</w:t>
      </w:r>
      <w:r w:rsidR="00A261E1" w:rsidRPr="00A261E1">
        <w:t> </w:t>
      </w:r>
      <w:r w:rsidR="00490001" w:rsidRPr="00A261E1">
        <w:t>56D have been exhausted or have expired.</w:t>
      </w:r>
    </w:p>
    <w:p w:rsidR="00331BCB" w:rsidRPr="00A261E1" w:rsidRDefault="004E4835" w:rsidP="00A261E1">
      <w:pPr>
        <w:pStyle w:val="subsection"/>
      </w:pPr>
      <w:r w:rsidRPr="00A261E1">
        <w:tab/>
        <w:t>(2</w:t>
      </w:r>
      <w:r w:rsidR="00331BCB" w:rsidRPr="00A261E1">
        <w:t>)</w:t>
      </w:r>
      <w:r w:rsidR="0009734F" w:rsidRPr="00A261E1">
        <w:tab/>
      </w:r>
      <w:r w:rsidR="004373B0" w:rsidRPr="00A261E1">
        <w:t xml:space="preserve">If a person (the </w:t>
      </w:r>
      <w:r w:rsidR="004373B0" w:rsidRPr="00A261E1">
        <w:rPr>
          <w:b/>
          <w:i/>
        </w:rPr>
        <w:t>third party</w:t>
      </w:r>
      <w:r w:rsidR="004373B0" w:rsidRPr="00A261E1">
        <w:t>) owes or may later owe money to the debtor</w:t>
      </w:r>
      <w:r w:rsidR="00C50CF9" w:rsidRPr="00A261E1">
        <w:t xml:space="preserve"> or estate</w:t>
      </w:r>
      <w:r w:rsidR="004373B0" w:rsidRPr="00A261E1">
        <w:t>, t</w:t>
      </w:r>
      <w:r w:rsidR="0009734F" w:rsidRPr="00A261E1">
        <w:t xml:space="preserve">he Chief Executive Medicare </w:t>
      </w:r>
      <w:r w:rsidR="00331BCB" w:rsidRPr="00A261E1">
        <w:t xml:space="preserve">may give a written notice (the </w:t>
      </w:r>
      <w:r w:rsidR="00331BCB" w:rsidRPr="00A261E1">
        <w:rPr>
          <w:b/>
          <w:i/>
        </w:rPr>
        <w:t>garnishee notice</w:t>
      </w:r>
      <w:r w:rsidR="00331BCB" w:rsidRPr="00A261E1">
        <w:t xml:space="preserve">) to </w:t>
      </w:r>
      <w:r w:rsidR="004373B0" w:rsidRPr="00A261E1">
        <w:t>the third party.</w:t>
      </w:r>
    </w:p>
    <w:p w:rsidR="00331BCB" w:rsidRPr="00A261E1" w:rsidRDefault="00331BCB" w:rsidP="00A261E1">
      <w:pPr>
        <w:pStyle w:val="SubsectionHead"/>
      </w:pPr>
      <w:r w:rsidRPr="00A261E1">
        <w:t>Third party regarded as owing money in these circumstances</w:t>
      </w:r>
    </w:p>
    <w:p w:rsidR="00331BCB" w:rsidRPr="00A261E1" w:rsidRDefault="004E4835" w:rsidP="00A261E1">
      <w:pPr>
        <w:pStyle w:val="subsection"/>
      </w:pPr>
      <w:r w:rsidRPr="00A261E1">
        <w:tab/>
        <w:t>(3</w:t>
      </w:r>
      <w:r w:rsidR="00331BCB" w:rsidRPr="00A261E1">
        <w:t>)</w:t>
      </w:r>
      <w:r w:rsidR="00331BCB" w:rsidRPr="00A261E1">
        <w:tab/>
        <w:t xml:space="preserve">The third party is taken to owe money (the </w:t>
      </w:r>
      <w:r w:rsidR="00331BCB" w:rsidRPr="00A261E1">
        <w:rPr>
          <w:b/>
          <w:i/>
        </w:rPr>
        <w:t>available money</w:t>
      </w:r>
      <w:r w:rsidR="00331BCB" w:rsidRPr="00A261E1">
        <w:t>) to the debtor</w:t>
      </w:r>
      <w:r w:rsidR="00C50CF9" w:rsidRPr="00A261E1">
        <w:t xml:space="preserve"> or estate</w:t>
      </w:r>
      <w:r w:rsidR="00331BCB" w:rsidRPr="00A261E1">
        <w:t xml:space="preserve"> if the third party:</w:t>
      </w:r>
    </w:p>
    <w:p w:rsidR="00331BCB" w:rsidRPr="00A261E1" w:rsidRDefault="00331BCB" w:rsidP="00A261E1">
      <w:pPr>
        <w:pStyle w:val="paragraph"/>
      </w:pPr>
      <w:r w:rsidRPr="00A261E1">
        <w:tab/>
        <w:t>(a)</w:t>
      </w:r>
      <w:r w:rsidRPr="00A261E1">
        <w:tab/>
        <w:t>is a person by whom the available money is due or accruing to the debtor</w:t>
      </w:r>
      <w:r w:rsidR="00C50CF9" w:rsidRPr="00A261E1">
        <w:t xml:space="preserve"> or estate</w:t>
      </w:r>
      <w:r w:rsidRPr="00A261E1">
        <w:t>; or</w:t>
      </w:r>
    </w:p>
    <w:p w:rsidR="00331BCB" w:rsidRPr="00A261E1" w:rsidRDefault="00331BCB" w:rsidP="00A261E1">
      <w:pPr>
        <w:pStyle w:val="paragraph"/>
      </w:pPr>
      <w:r w:rsidRPr="00A261E1">
        <w:tab/>
        <w:t>(b)</w:t>
      </w:r>
      <w:r w:rsidRPr="00A261E1">
        <w:tab/>
        <w:t>holds the money for</w:t>
      </w:r>
      <w:r w:rsidR="004373B0" w:rsidRPr="00A261E1">
        <w:t>,</w:t>
      </w:r>
      <w:r w:rsidRPr="00A261E1">
        <w:t xml:space="preserve"> or on account of</w:t>
      </w:r>
      <w:r w:rsidR="004373B0" w:rsidRPr="00A261E1">
        <w:t>,</w:t>
      </w:r>
      <w:r w:rsidRPr="00A261E1">
        <w:t xml:space="preserve"> the debtor</w:t>
      </w:r>
      <w:r w:rsidR="00C50CF9" w:rsidRPr="00A261E1">
        <w:t xml:space="preserve"> or estate</w:t>
      </w:r>
      <w:r w:rsidRPr="00A261E1">
        <w:t>; or</w:t>
      </w:r>
    </w:p>
    <w:p w:rsidR="00331BCB" w:rsidRPr="00A261E1" w:rsidRDefault="00331BCB" w:rsidP="00A261E1">
      <w:pPr>
        <w:pStyle w:val="paragraph"/>
      </w:pPr>
      <w:r w:rsidRPr="00A261E1">
        <w:tab/>
        <w:t>(c)</w:t>
      </w:r>
      <w:r w:rsidRPr="00A261E1">
        <w:tab/>
        <w:t>holds the money on account of some other person for payment to the debtor</w:t>
      </w:r>
      <w:r w:rsidR="00C50CF9" w:rsidRPr="00A261E1">
        <w:t xml:space="preserve"> or estate</w:t>
      </w:r>
      <w:r w:rsidRPr="00A261E1">
        <w:t>; or</w:t>
      </w:r>
    </w:p>
    <w:p w:rsidR="00331BCB" w:rsidRPr="00A261E1" w:rsidRDefault="00331BCB" w:rsidP="00A261E1">
      <w:pPr>
        <w:pStyle w:val="paragraph"/>
      </w:pPr>
      <w:r w:rsidRPr="00A261E1">
        <w:tab/>
        <w:t>(d)</w:t>
      </w:r>
      <w:r w:rsidRPr="00A261E1">
        <w:tab/>
        <w:t>has authority from some other person to pay the money to the debtor</w:t>
      </w:r>
      <w:r w:rsidR="00C50CF9" w:rsidRPr="00A261E1">
        <w:t xml:space="preserve"> or estate</w:t>
      </w:r>
      <w:r w:rsidRPr="00A261E1">
        <w:t>.</w:t>
      </w:r>
    </w:p>
    <w:p w:rsidR="00331BCB" w:rsidRPr="00A261E1" w:rsidRDefault="004E4835" w:rsidP="00A261E1">
      <w:pPr>
        <w:pStyle w:val="subsection"/>
      </w:pPr>
      <w:r w:rsidRPr="00A261E1">
        <w:tab/>
        <w:t>(4</w:t>
      </w:r>
      <w:r w:rsidR="00331BCB" w:rsidRPr="00A261E1">
        <w:t>)</w:t>
      </w:r>
      <w:r w:rsidR="00331BCB" w:rsidRPr="00A261E1">
        <w:tab/>
        <w:t xml:space="preserve">The third party is taken to owe the available money to the debtor </w:t>
      </w:r>
      <w:r w:rsidR="00C50CF9" w:rsidRPr="00A261E1">
        <w:t xml:space="preserve">or estate </w:t>
      </w:r>
      <w:r w:rsidR="00331BCB" w:rsidRPr="00A261E1">
        <w:t>even if:</w:t>
      </w:r>
    </w:p>
    <w:p w:rsidR="00331BCB" w:rsidRPr="00A261E1" w:rsidRDefault="00331BCB" w:rsidP="00A261E1">
      <w:pPr>
        <w:pStyle w:val="paragraph"/>
      </w:pPr>
      <w:r w:rsidRPr="00A261E1">
        <w:tab/>
        <w:t>(a)</w:t>
      </w:r>
      <w:r w:rsidRPr="00A261E1">
        <w:tab/>
        <w:t xml:space="preserve">the money is not due, </w:t>
      </w:r>
      <w:r w:rsidR="009B3DE3" w:rsidRPr="00A261E1">
        <w:t xml:space="preserve">or is </w:t>
      </w:r>
      <w:r w:rsidR="006F031F" w:rsidRPr="00A261E1">
        <w:t>not</w:t>
      </w:r>
      <w:r w:rsidR="009B3DE3" w:rsidRPr="00A261E1">
        <w:t xml:space="preserve"> so</w:t>
      </w:r>
      <w:r w:rsidR="006F031F" w:rsidRPr="00A261E1">
        <w:t xml:space="preserve"> held,</w:t>
      </w:r>
      <w:r w:rsidRPr="00A261E1">
        <w:t xml:space="preserve"> or payable under the authority, unless a condition is fulfilled; and</w:t>
      </w:r>
    </w:p>
    <w:p w:rsidR="00331BCB" w:rsidRPr="00A261E1" w:rsidRDefault="00331BCB" w:rsidP="00A261E1">
      <w:pPr>
        <w:pStyle w:val="paragraph"/>
      </w:pPr>
      <w:r w:rsidRPr="00A261E1">
        <w:tab/>
        <w:t>(b)</w:t>
      </w:r>
      <w:r w:rsidRPr="00A261E1">
        <w:tab/>
        <w:t>the condition has not been fulfilled.</w:t>
      </w:r>
    </w:p>
    <w:p w:rsidR="00331BCB" w:rsidRPr="00A261E1" w:rsidRDefault="00331BCB" w:rsidP="00A261E1">
      <w:pPr>
        <w:pStyle w:val="SubsectionHead"/>
      </w:pPr>
      <w:r w:rsidRPr="00A261E1">
        <w:t>How much is payable under the notice</w:t>
      </w:r>
    </w:p>
    <w:p w:rsidR="00331BCB" w:rsidRPr="00A261E1" w:rsidRDefault="004E4835" w:rsidP="00A261E1">
      <w:pPr>
        <w:pStyle w:val="subsection"/>
      </w:pPr>
      <w:r w:rsidRPr="00A261E1">
        <w:tab/>
        <w:t>(5</w:t>
      </w:r>
      <w:r w:rsidR="00331BCB" w:rsidRPr="00A261E1">
        <w:t>)</w:t>
      </w:r>
      <w:r w:rsidR="00331BCB" w:rsidRPr="00A261E1">
        <w:tab/>
        <w:t>The garnishee notice must:</w:t>
      </w:r>
    </w:p>
    <w:p w:rsidR="00331BCB" w:rsidRPr="00A261E1" w:rsidRDefault="00331BCB" w:rsidP="00A261E1">
      <w:pPr>
        <w:pStyle w:val="paragraph"/>
      </w:pPr>
      <w:r w:rsidRPr="00A261E1">
        <w:tab/>
        <w:t>(a)</w:t>
      </w:r>
      <w:r w:rsidRPr="00A261E1">
        <w:tab/>
        <w:t>require the third party to pay to th</w:t>
      </w:r>
      <w:r w:rsidR="0009734F" w:rsidRPr="00A261E1">
        <w:t xml:space="preserve">e </w:t>
      </w:r>
      <w:r w:rsidR="006A2C4B" w:rsidRPr="00A261E1">
        <w:t>Commonwealth</w:t>
      </w:r>
      <w:r w:rsidRPr="00A261E1">
        <w:t xml:space="preserve"> the lesser of, or a specified amount not exceeding the lesser of:</w:t>
      </w:r>
    </w:p>
    <w:p w:rsidR="00331BCB" w:rsidRPr="00A261E1" w:rsidRDefault="00331BCB" w:rsidP="00A261E1">
      <w:pPr>
        <w:pStyle w:val="paragraphsub"/>
      </w:pPr>
      <w:r w:rsidRPr="00A261E1">
        <w:tab/>
        <w:t>(i)</w:t>
      </w:r>
      <w:r w:rsidRPr="00A261E1">
        <w:tab/>
        <w:t>the debt; or</w:t>
      </w:r>
    </w:p>
    <w:p w:rsidR="00331BCB" w:rsidRPr="00A261E1" w:rsidRDefault="00331BCB" w:rsidP="00A261E1">
      <w:pPr>
        <w:pStyle w:val="paragraphsub"/>
      </w:pPr>
      <w:r w:rsidRPr="00A261E1">
        <w:tab/>
        <w:t>(ii)</w:t>
      </w:r>
      <w:r w:rsidRPr="00A261E1">
        <w:tab/>
        <w:t>the available money; or</w:t>
      </w:r>
    </w:p>
    <w:p w:rsidR="00331BCB" w:rsidRPr="00A261E1" w:rsidRDefault="00331BCB" w:rsidP="00A261E1">
      <w:pPr>
        <w:pStyle w:val="paragraph"/>
      </w:pPr>
      <w:r w:rsidRPr="00A261E1">
        <w:tab/>
        <w:t>(b)</w:t>
      </w:r>
      <w:r w:rsidRPr="00A261E1">
        <w:tab/>
        <w:t>if there will be amounts of the available money from time to time—requir</w:t>
      </w:r>
      <w:r w:rsidR="0009734F" w:rsidRPr="00A261E1">
        <w:t>e the third party to pay to the</w:t>
      </w:r>
      <w:r w:rsidR="0009734F" w:rsidRPr="00A261E1">
        <w:rPr>
          <w:i/>
        </w:rPr>
        <w:t xml:space="preserve"> </w:t>
      </w:r>
      <w:r w:rsidR="006A2C4B" w:rsidRPr="00A261E1">
        <w:t>Commonwealth</w:t>
      </w:r>
      <w:r w:rsidRPr="00A261E1">
        <w:rPr>
          <w:i/>
        </w:rPr>
        <w:t xml:space="preserve"> </w:t>
      </w:r>
      <w:r w:rsidRPr="00A261E1">
        <w:t>a specified amount, or a specified percentage, of each amount of the money, until the debt is satisfied.</w:t>
      </w:r>
    </w:p>
    <w:p w:rsidR="00331BCB" w:rsidRPr="00A261E1" w:rsidRDefault="00331BCB" w:rsidP="00A261E1">
      <w:pPr>
        <w:pStyle w:val="SubsectionHead"/>
      </w:pPr>
      <w:r w:rsidRPr="00A261E1">
        <w:t>When amount must be paid</w:t>
      </w:r>
    </w:p>
    <w:p w:rsidR="00331BCB" w:rsidRPr="00A261E1" w:rsidRDefault="004E4835" w:rsidP="00A261E1">
      <w:pPr>
        <w:pStyle w:val="subsection"/>
      </w:pPr>
      <w:r w:rsidRPr="00A261E1">
        <w:tab/>
        <w:t>(6</w:t>
      </w:r>
      <w:r w:rsidR="00331BCB" w:rsidRPr="00A261E1">
        <w:t>)</w:t>
      </w:r>
      <w:r w:rsidR="00331BCB" w:rsidRPr="00A261E1">
        <w:tab/>
        <w:t xml:space="preserve">The garnishee notice must require the third party to pay an amount under </w:t>
      </w:r>
      <w:r w:rsidR="00A261E1" w:rsidRPr="00A261E1">
        <w:t>paragraph (</w:t>
      </w:r>
      <w:r w:rsidRPr="00A261E1">
        <w:t>5</w:t>
      </w:r>
      <w:r w:rsidR="00331BCB" w:rsidRPr="00A261E1">
        <w:t xml:space="preserve">)(a), or each amount under </w:t>
      </w:r>
      <w:r w:rsidR="00A261E1" w:rsidRPr="00A261E1">
        <w:t>paragraph (</w:t>
      </w:r>
      <w:r w:rsidRPr="00A261E1">
        <w:t>5</w:t>
      </w:r>
      <w:r w:rsidR="00331BCB" w:rsidRPr="00A261E1">
        <w:t xml:space="preserve">)(b), </w:t>
      </w:r>
      <w:r w:rsidR="004373B0" w:rsidRPr="00A261E1">
        <w:t>within the period</w:t>
      </w:r>
      <w:r w:rsidR="00331BCB" w:rsidRPr="00A261E1">
        <w:t xml:space="preserve"> specified in the notice.</w:t>
      </w:r>
    </w:p>
    <w:p w:rsidR="00331BCB" w:rsidRPr="00A261E1" w:rsidRDefault="00331BCB" w:rsidP="00A261E1">
      <w:pPr>
        <w:pStyle w:val="SubsectionHead"/>
      </w:pPr>
      <w:r w:rsidRPr="00A261E1">
        <w:t>Debtor must be notified</w:t>
      </w:r>
    </w:p>
    <w:p w:rsidR="00331BCB" w:rsidRPr="00A261E1" w:rsidRDefault="004E4835" w:rsidP="00A261E1">
      <w:pPr>
        <w:pStyle w:val="subsection"/>
      </w:pPr>
      <w:r w:rsidRPr="00A261E1">
        <w:tab/>
        <w:t>(7</w:t>
      </w:r>
      <w:r w:rsidR="00331BCB" w:rsidRPr="00A261E1">
        <w:t>)</w:t>
      </w:r>
      <w:r w:rsidR="00331BCB" w:rsidRPr="00A261E1">
        <w:tab/>
        <w:t xml:space="preserve">The </w:t>
      </w:r>
      <w:r w:rsidR="0009734F" w:rsidRPr="00A261E1">
        <w:t>Chief Executive Medicare</w:t>
      </w:r>
      <w:r w:rsidR="00331BCB" w:rsidRPr="00A261E1">
        <w:t xml:space="preserve"> must send a copy of the garnishee notice to the debtor</w:t>
      </w:r>
      <w:r w:rsidR="00C50CF9" w:rsidRPr="00A261E1">
        <w:t xml:space="preserve"> or estate</w:t>
      </w:r>
      <w:r w:rsidR="00331BCB" w:rsidRPr="00A261E1">
        <w:t>.</w:t>
      </w:r>
    </w:p>
    <w:p w:rsidR="00331BCB" w:rsidRPr="00A261E1" w:rsidRDefault="00331BCB" w:rsidP="00A261E1">
      <w:pPr>
        <w:pStyle w:val="SubsectionHead"/>
      </w:pPr>
      <w:r w:rsidRPr="00A261E1">
        <w:t>Setting</w:t>
      </w:r>
      <w:r w:rsidR="004373B0" w:rsidRPr="00A261E1">
        <w:t xml:space="preserve"> </w:t>
      </w:r>
      <w:r w:rsidRPr="00A261E1">
        <w:t>off amounts</w:t>
      </w:r>
    </w:p>
    <w:p w:rsidR="00331BCB" w:rsidRPr="00A261E1" w:rsidRDefault="004E4835" w:rsidP="00A261E1">
      <w:pPr>
        <w:pStyle w:val="subsection"/>
      </w:pPr>
      <w:r w:rsidRPr="00A261E1">
        <w:tab/>
        <w:t>(8</w:t>
      </w:r>
      <w:r w:rsidR="00331BCB" w:rsidRPr="00A261E1">
        <w:t>)</w:t>
      </w:r>
      <w:r w:rsidR="00331BCB" w:rsidRPr="00A261E1">
        <w:tab/>
        <w:t>If a person other than the third party has paid an amount to</w:t>
      </w:r>
      <w:r w:rsidR="0009734F" w:rsidRPr="00A261E1">
        <w:rPr>
          <w:i/>
        </w:rPr>
        <w:t xml:space="preserve"> </w:t>
      </w:r>
      <w:r w:rsidR="0009734F" w:rsidRPr="00A261E1">
        <w:t>the</w:t>
      </w:r>
      <w:r w:rsidR="0009734F" w:rsidRPr="00A261E1">
        <w:rPr>
          <w:i/>
        </w:rPr>
        <w:t xml:space="preserve"> </w:t>
      </w:r>
      <w:r w:rsidR="006A2C4B" w:rsidRPr="00A261E1">
        <w:t>Commonwealth</w:t>
      </w:r>
      <w:r w:rsidR="00331BCB" w:rsidRPr="00A261E1">
        <w:t xml:space="preserve"> that satisfies all or part of the debt:</w:t>
      </w:r>
    </w:p>
    <w:p w:rsidR="00331BCB" w:rsidRPr="00A261E1" w:rsidRDefault="00331BCB" w:rsidP="00A261E1">
      <w:pPr>
        <w:pStyle w:val="paragraph"/>
      </w:pPr>
      <w:r w:rsidRPr="00A261E1">
        <w:tab/>
        <w:t>(a)</w:t>
      </w:r>
      <w:r w:rsidRPr="00A261E1">
        <w:tab/>
        <w:t xml:space="preserve">the </w:t>
      </w:r>
      <w:r w:rsidR="0009734F" w:rsidRPr="00A261E1">
        <w:t>Chief Executive Medicare</w:t>
      </w:r>
      <w:r w:rsidRPr="00A261E1">
        <w:t xml:space="preserve"> must notify the third party of that fact; and</w:t>
      </w:r>
    </w:p>
    <w:p w:rsidR="00331BCB" w:rsidRPr="00A261E1" w:rsidRDefault="00331BCB" w:rsidP="00A261E1">
      <w:pPr>
        <w:pStyle w:val="paragraph"/>
      </w:pPr>
      <w:r w:rsidRPr="00A261E1">
        <w:tab/>
        <w:t>(b)</w:t>
      </w:r>
      <w:r w:rsidRPr="00A261E1">
        <w:tab/>
        <w:t>any amount that the third party is required to pay under the garnishee notice is reduced by that amount.</w:t>
      </w:r>
    </w:p>
    <w:p w:rsidR="004373B0" w:rsidRPr="00A261E1" w:rsidRDefault="004373B0" w:rsidP="00A261E1">
      <w:pPr>
        <w:pStyle w:val="SubsectionHead"/>
      </w:pPr>
      <w:r w:rsidRPr="00A261E1">
        <w:t>Indemnity</w:t>
      </w:r>
    </w:p>
    <w:p w:rsidR="004373B0" w:rsidRPr="00A261E1" w:rsidRDefault="004373B0" w:rsidP="00A261E1">
      <w:pPr>
        <w:pStyle w:val="subsection"/>
      </w:pPr>
      <w:r w:rsidRPr="00A261E1">
        <w:tab/>
        <w:t>(9)</w:t>
      </w:r>
      <w:r w:rsidRPr="00A261E1">
        <w:tab/>
        <w:t>If an amount is paid by the third party in accordance with the garnishee notice:</w:t>
      </w:r>
    </w:p>
    <w:p w:rsidR="004373B0" w:rsidRPr="00A261E1" w:rsidRDefault="004373B0" w:rsidP="00A261E1">
      <w:pPr>
        <w:pStyle w:val="paragraph"/>
      </w:pPr>
      <w:r w:rsidRPr="00A261E1">
        <w:tab/>
        <w:t>(a)</w:t>
      </w:r>
      <w:r w:rsidRPr="00A261E1">
        <w:tab/>
        <w:t>the payment is taken to have been authorised by:</w:t>
      </w:r>
    </w:p>
    <w:p w:rsidR="004373B0" w:rsidRPr="00A261E1" w:rsidRDefault="004373B0" w:rsidP="00A261E1">
      <w:pPr>
        <w:pStyle w:val="paragraphsub"/>
      </w:pPr>
      <w:r w:rsidRPr="00A261E1">
        <w:tab/>
        <w:t>(i)</w:t>
      </w:r>
      <w:r w:rsidRPr="00A261E1">
        <w:tab/>
        <w:t>the debtor</w:t>
      </w:r>
      <w:r w:rsidR="00C50CF9" w:rsidRPr="00A261E1">
        <w:t xml:space="preserve"> or estate</w:t>
      </w:r>
      <w:r w:rsidRPr="00A261E1">
        <w:t>; and</w:t>
      </w:r>
    </w:p>
    <w:p w:rsidR="004373B0" w:rsidRPr="00A261E1" w:rsidRDefault="004373B0" w:rsidP="00A261E1">
      <w:pPr>
        <w:pStyle w:val="paragraphsub"/>
      </w:pPr>
      <w:r w:rsidRPr="00A261E1">
        <w:tab/>
        <w:t>(ii)</w:t>
      </w:r>
      <w:r w:rsidRPr="00A261E1">
        <w:tab/>
        <w:t>any other person who is entitled to all or a part of the amount; and</w:t>
      </w:r>
    </w:p>
    <w:p w:rsidR="004373B0" w:rsidRPr="00A261E1" w:rsidRDefault="004373B0" w:rsidP="00A261E1">
      <w:pPr>
        <w:pStyle w:val="paragraph"/>
      </w:pPr>
      <w:r w:rsidRPr="00A261E1">
        <w:tab/>
        <w:t>(b)</w:t>
      </w:r>
      <w:r w:rsidRPr="00A261E1">
        <w:tab/>
        <w:t>the third party is indemnified for the payment.</w:t>
      </w:r>
    </w:p>
    <w:p w:rsidR="0098723D" w:rsidRPr="00A261E1" w:rsidRDefault="0098723D" w:rsidP="00A261E1">
      <w:pPr>
        <w:pStyle w:val="SubsectionHead"/>
      </w:pPr>
      <w:r w:rsidRPr="00A261E1">
        <w:t>Garnishee notice to Commonwealth, State or Territory</w:t>
      </w:r>
    </w:p>
    <w:p w:rsidR="0098723D" w:rsidRPr="00A261E1" w:rsidRDefault="0098723D" w:rsidP="00A261E1">
      <w:pPr>
        <w:pStyle w:val="subsection"/>
      </w:pPr>
      <w:r w:rsidRPr="00A261E1">
        <w:tab/>
        <w:t>(10)</w:t>
      </w:r>
      <w:r w:rsidRPr="00A261E1">
        <w:tab/>
        <w:t>If the third party is the Commonwealth, a State or a Territory, the Chief Executive Medicare may give the notice to a person who is (as the case requires):</w:t>
      </w:r>
    </w:p>
    <w:p w:rsidR="0098723D" w:rsidRPr="00A261E1" w:rsidRDefault="0098723D" w:rsidP="00A261E1">
      <w:pPr>
        <w:pStyle w:val="paragraph"/>
      </w:pPr>
      <w:r w:rsidRPr="00A261E1">
        <w:tab/>
        <w:t>(a)</w:t>
      </w:r>
      <w:r w:rsidRPr="00A261E1">
        <w:tab/>
        <w:t>employed by the Commonwealth, State or Territory; and</w:t>
      </w:r>
    </w:p>
    <w:p w:rsidR="0098723D" w:rsidRPr="00A261E1" w:rsidRDefault="0098723D" w:rsidP="00A261E1">
      <w:pPr>
        <w:pStyle w:val="paragraph"/>
      </w:pPr>
      <w:r w:rsidRPr="00A261E1">
        <w:tab/>
        <w:t>(b)</w:t>
      </w:r>
      <w:r w:rsidRPr="00A261E1">
        <w:tab/>
        <w:t>required, or authorised, to disburse public money under a law of the Commonwealth, State or Territory.</w:t>
      </w:r>
    </w:p>
    <w:p w:rsidR="00401C7A" w:rsidRPr="00A261E1" w:rsidRDefault="00401C7A" w:rsidP="00A261E1">
      <w:pPr>
        <w:pStyle w:val="SubsectionHead"/>
      </w:pPr>
      <w:r w:rsidRPr="00A261E1">
        <w:t>Section binds the Crown</w:t>
      </w:r>
    </w:p>
    <w:p w:rsidR="00401C7A" w:rsidRPr="00A261E1" w:rsidRDefault="0098723D" w:rsidP="00A261E1">
      <w:pPr>
        <w:pStyle w:val="subsection"/>
      </w:pPr>
      <w:r w:rsidRPr="00A261E1">
        <w:tab/>
        <w:t>(11</w:t>
      </w:r>
      <w:r w:rsidR="00401C7A" w:rsidRPr="00A261E1">
        <w:t>)</w:t>
      </w:r>
      <w:r w:rsidR="00401C7A" w:rsidRPr="00A261E1">
        <w:tab/>
        <w:t>This section binds the Crown in right of the Commonwealth, of each of the States, of the Australian Capital Territory and of the Northern Territory.</w:t>
      </w:r>
    </w:p>
    <w:p w:rsidR="00A84CC0" w:rsidRPr="00A261E1" w:rsidRDefault="0098723D" w:rsidP="00A261E1">
      <w:pPr>
        <w:pStyle w:val="subsection"/>
      </w:pPr>
      <w:r w:rsidRPr="00A261E1">
        <w:tab/>
        <w:t>(12</w:t>
      </w:r>
      <w:r w:rsidR="00A84CC0" w:rsidRPr="00A261E1">
        <w:t>)</w:t>
      </w:r>
      <w:r w:rsidR="00A84CC0" w:rsidRPr="00A261E1">
        <w:tab/>
        <w:t>However, this section does not make the Crown liable to be prosecuted for an offence.</w:t>
      </w:r>
    </w:p>
    <w:p w:rsidR="006F5639" w:rsidRPr="00A261E1" w:rsidRDefault="006F5639" w:rsidP="00A261E1">
      <w:pPr>
        <w:pStyle w:val="subsection"/>
      </w:pPr>
      <w:r w:rsidRPr="00A261E1">
        <w:tab/>
        <w:t>(13)</w:t>
      </w:r>
      <w:r w:rsidRPr="00A261E1">
        <w:tab/>
        <w:t>To avoid doubt, this section does not imply that the Crown is, or is not, bound by any other provision of this Act.</w:t>
      </w:r>
    </w:p>
    <w:p w:rsidR="00C50CF9" w:rsidRPr="00A261E1" w:rsidRDefault="00C50CF9" w:rsidP="00A261E1">
      <w:pPr>
        <w:pStyle w:val="SubsectionHead"/>
      </w:pPr>
      <w:r w:rsidRPr="00A261E1">
        <w:t>Review of decisions</w:t>
      </w:r>
    </w:p>
    <w:p w:rsidR="00C50CF9" w:rsidRPr="00A261E1" w:rsidRDefault="006F5639" w:rsidP="00A261E1">
      <w:pPr>
        <w:pStyle w:val="subsection"/>
      </w:pPr>
      <w:r w:rsidRPr="00A261E1">
        <w:tab/>
        <w:t>(14</w:t>
      </w:r>
      <w:r w:rsidR="00C50CF9" w:rsidRPr="00A261E1">
        <w:t>)</w:t>
      </w:r>
      <w:r w:rsidR="00C50CF9" w:rsidRPr="00A261E1">
        <w:tab/>
        <w:t xml:space="preserve">The debtor or estate may apply to the Administrative Appeals Tribunal for review of a decision by the Chief Executive Medicare to give a garnishee notice to a person under </w:t>
      </w:r>
      <w:r w:rsidR="00A261E1" w:rsidRPr="00A261E1">
        <w:t>subsection (</w:t>
      </w:r>
      <w:r w:rsidR="00C50CF9" w:rsidRPr="00A261E1">
        <w:t>2).</w:t>
      </w:r>
    </w:p>
    <w:p w:rsidR="00331BCB" w:rsidRPr="00A261E1" w:rsidRDefault="006F1A5E" w:rsidP="00A261E1">
      <w:pPr>
        <w:pStyle w:val="ActHead5"/>
      </w:pPr>
      <w:bookmarkStart w:id="30" w:name="_Toc518391707"/>
      <w:r w:rsidRPr="00A261E1">
        <w:rPr>
          <w:rStyle w:val="CharSectno"/>
        </w:rPr>
        <w:t>58AB</w:t>
      </w:r>
      <w:r w:rsidR="00331BCB" w:rsidRPr="00A261E1">
        <w:t xml:space="preserve">  </w:t>
      </w:r>
      <w:r w:rsidR="00435B4C" w:rsidRPr="00A261E1">
        <w:t>Failure to comply with garnishee notice</w:t>
      </w:r>
      <w:bookmarkEnd w:id="30"/>
    </w:p>
    <w:p w:rsidR="00331BCB" w:rsidRPr="00A261E1" w:rsidRDefault="00331BCB" w:rsidP="00A261E1">
      <w:pPr>
        <w:pStyle w:val="subsection"/>
      </w:pPr>
      <w:r w:rsidRPr="00A261E1">
        <w:tab/>
        <w:t>(1)</w:t>
      </w:r>
      <w:r w:rsidRPr="00A261E1">
        <w:tab/>
        <w:t>A person commits an offence if:</w:t>
      </w:r>
    </w:p>
    <w:p w:rsidR="00331BCB" w:rsidRPr="00A261E1" w:rsidRDefault="00331BCB" w:rsidP="00A261E1">
      <w:pPr>
        <w:pStyle w:val="paragraph"/>
      </w:pPr>
      <w:r w:rsidRPr="00A261E1">
        <w:tab/>
        <w:t>(a)</w:t>
      </w:r>
      <w:r w:rsidRPr="00A261E1">
        <w:tab/>
        <w:t>the person is given a garnishee notice</w:t>
      </w:r>
      <w:r w:rsidR="0009734F" w:rsidRPr="00A261E1">
        <w:t xml:space="preserve"> under section</w:t>
      </w:r>
      <w:r w:rsidR="00A261E1" w:rsidRPr="00A261E1">
        <w:t> </w:t>
      </w:r>
      <w:r w:rsidR="0009734F" w:rsidRPr="00A261E1">
        <w:t>58AA</w:t>
      </w:r>
      <w:r w:rsidRPr="00A261E1">
        <w:t>; and</w:t>
      </w:r>
    </w:p>
    <w:p w:rsidR="00331BCB" w:rsidRPr="00A261E1" w:rsidRDefault="00331BCB" w:rsidP="00A261E1">
      <w:pPr>
        <w:pStyle w:val="paragraph"/>
      </w:pPr>
      <w:r w:rsidRPr="00A261E1">
        <w:tab/>
        <w:t>(b)</w:t>
      </w:r>
      <w:r w:rsidRPr="00A261E1">
        <w:tab/>
        <w:t>the person fails to comply with the notice.</w:t>
      </w:r>
    </w:p>
    <w:p w:rsidR="00331BCB" w:rsidRPr="00A261E1" w:rsidRDefault="00331BCB" w:rsidP="00A261E1">
      <w:pPr>
        <w:pStyle w:val="Penalty"/>
      </w:pPr>
      <w:r w:rsidRPr="00A261E1">
        <w:t>Penalty:</w:t>
      </w:r>
      <w:r w:rsidRPr="00A261E1">
        <w:tab/>
        <w:t>20 penalty units.</w:t>
      </w:r>
    </w:p>
    <w:p w:rsidR="00331BCB" w:rsidRPr="00A261E1" w:rsidRDefault="00331BCB" w:rsidP="00A261E1">
      <w:pPr>
        <w:pStyle w:val="subsection"/>
      </w:pPr>
      <w:r w:rsidRPr="00A261E1">
        <w:tab/>
        <w:t>(2)</w:t>
      </w:r>
      <w:r w:rsidRPr="00A261E1">
        <w:tab/>
        <w:t xml:space="preserve">The court may, in addition to imposing a penalty on a person convicted of an offence against </w:t>
      </w:r>
      <w:r w:rsidR="00A261E1" w:rsidRPr="00A261E1">
        <w:t>subsection (</w:t>
      </w:r>
      <w:r w:rsidRPr="00A261E1">
        <w:t xml:space="preserve">1) in relation to failing to pay an amount under the notice, order the person to pay to the </w:t>
      </w:r>
      <w:r w:rsidR="006A2C4B" w:rsidRPr="00A261E1">
        <w:t>Commonwealth</w:t>
      </w:r>
      <w:r w:rsidRPr="00A261E1">
        <w:t xml:space="preserve"> an amount not exceeding th</w:t>
      </w:r>
      <w:r w:rsidR="005C365B" w:rsidRPr="00A261E1">
        <w:t>e amount specified in the notice</w:t>
      </w:r>
      <w:r w:rsidRPr="00A261E1">
        <w:t>.</w:t>
      </w:r>
    </w:p>
    <w:p w:rsidR="00782F6C" w:rsidRPr="00A261E1" w:rsidRDefault="00B23580" w:rsidP="00A261E1">
      <w:pPr>
        <w:pStyle w:val="ItemHead"/>
      </w:pPr>
      <w:r w:rsidRPr="00A261E1">
        <w:t>13</w:t>
      </w:r>
      <w:r w:rsidR="00782F6C" w:rsidRPr="00A261E1">
        <w:t xml:space="preserve">  Section</w:t>
      </w:r>
      <w:r w:rsidR="00A261E1" w:rsidRPr="00A261E1">
        <w:t> </w:t>
      </w:r>
      <w:r w:rsidR="00782F6C" w:rsidRPr="00A261E1">
        <w:t xml:space="preserve">63 (after </w:t>
      </w:r>
      <w:r w:rsidR="00A261E1" w:rsidRPr="00A261E1">
        <w:t>paragraph (</w:t>
      </w:r>
      <w:r w:rsidR="00782F6C" w:rsidRPr="00A261E1">
        <w:t>a))</w:t>
      </w:r>
    </w:p>
    <w:p w:rsidR="00782F6C" w:rsidRPr="00A261E1" w:rsidRDefault="00782F6C" w:rsidP="00A261E1">
      <w:pPr>
        <w:pStyle w:val="Item"/>
      </w:pPr>
      <w:r w:rsidRPr="00A261E1">
        <w:t>Insert:</w:t>
      </w:r>
    </w:p>
    <w:p w:rsidR="00782F6C" w:rsidRPr="00A261E1" w:rsidRDefault="00782F6C" w:rsidP="00A261E1">
      <w:pPr>
        <w:pStyle w:val="SOPara"/>
      </w:pPr>
      <w:r w:rsidRPr="00A261E1">
        <w:tab/>
        <w:t>(aa)</w:t>
      </w:r>
      <w:r w:rsidRPr="00A261E1">
        <w:tab/>
        <w:t>the operation of certain State and Territory laws; and</w:t>
      </w:r>
    </w:p>
    <w:p w:rsidR="00782F6C" w:rsidRPr="00A261E1" w:rsidRDefault="00B23580" w:rsidP="00A261E1">
      <w:pPr>
        <w:pStyle w:val="ItemHead"/>
      </w:pPr>
      <w:r w:rsidRPr="00A261E1">
        <w:t>14</w:t>
      </w:r>
      <w:r w:rsidR="00782F6C" w:rsidRPr="00A261E1">
        <w:t xml:space="preserve">  After section</w:t>
      </w:r>
      <w:r w:rsidR="00A261E1" w:rsidRPr="00A261E1">
        <w:t> </w:t>
      </w:r>
      <w:r w:rsidR="00782F6C" w:rsidRPr="00A261E1">
        <w:t>64</w:t>
      </w:r>
    </w:p>
    <w:p w:rsidR="00782F6C" w:rsidRPr="00A261E1" w:rsidRDefault="00782F6C" w:rsidP="00A261E1">
      <w:pPr>
        <w:pStyle w:val="Item"/>
      </w:pPr>
      <w:r w:rsidRPr="00A261E1">
        <w:t>Insert:</w:t>
      </w:r>
    </w:p>
    <w:p w:rsidR="00782F6C" w:rsidRPr="00A261E1" w:rsidRDefault="00782F6C" w:rsidP="00A261E1">
      <w:pPr>
        <w:pStyle w:val="ActHead5"/>
      </w:pPr>
      <w:bookmarkStart w:id="31" w:name="_Toc518391708"/>
      <w:r w:rsidRPr="00A261E1">
        <w:rPr>
          <w:rStyle w:val="CharSectno"/>
        </w:rPr>
        <w:t>64A</w:t>
      </w:r>
      <w:r w:rsidRPr="00A261E1">
        <w:t xml:space="preserve">  Obligations not affected by State or Territory laws</w:t>
      </w:r>
      <w:bookmarkEnd w:id="31"/>
    </w:p>
    <w:p w:rsidR="00782F6C" w:rsidRPr="00A261E1" w:rsidRDefault="00782F6C" w:rsidP="00A261E1">
      <w:pPr>
        <w:pStyle w:val="subsection"/>
      </w:pPr>
      <w:r w:rsidRPr="00A261E1">
        <w:tab/>
      </w:r>
      <w:r w:rsidRPr="00A261E1">
        <w:tab/>
        <w:t>Nothing contained in a law of a State or a Territory</w:t>
      </w:r>
      <w:r w:rsidR="00435A4E" w:rsidRPr="00A261E1">
        <w:t>, or in the general law,</w:t>
      </w:r>
      <w:r w:rsidRPr="00A261E1">
        <w:t xml:space="preserve"> operates to prevent a person from:</w:t>
      </w:r>
    </w:p>
    <w:p w:rsidR="00782F6C" w:rsidRPr="00A261E1" w:rsidRDefault="00782F6C" w:rsidP="00A261E1">
      <w:pPr>
        <w:pStyle w:val="paragraph"/>
      </w:pPr>
      <w:r w:rsidRPr="00A261E1">
        <w:tab/>
        <w:t>(a)</w:t>
      </w:r>
      <w:r w:rsidRPr="00A261E1">
        <w:tab/>
        <w:t>giving information; or</w:t>
      </w:r>
    </w:p>
    <w:p w:rsidR="00782F6C" w:rsidRPr="00A261E1" w:rsidRDefault="00782F6C" w:rsidP="00A261E1">
      <w:pPr>
        <w:pStyle w:val="paragraph"/>
      </w:pPr>
      <w:r w:rsidRPr="00A261E1">
        <w:tab/>
        <w:t>(b)</w:t>
      </w:r>
      <w:r w:rsidRPr="00A261E1">
        <w:tab/>
        <w:t>producing a document; or</w:t>
      </w:r>
    </w:p>
    <w:p w:rsidR="00782F6C" w:rsidRPr="00A261E1" w:rsidRDefault="00782F6C" w:rsidP="00A261E1">
      <w:pPr>
        <w:pStyle w:val="paragraph"/>
      </w:pPr>
      <w:r w:rsidRPr="00A261E1">
        <w:tab/>
        <w:t>(c)</w:t>
      </w:r>
      <w:r w:rsidRPr="00A261E1">
        <w:tab/>
        <w:t>giving evidence;</w:t>
      </w:r>
    </w:p>
    <w:p w:rsidR="00F40F95" w:rsidRPr="00A261E1" w:rsidRDefault="00782F6C" w:rsidP="00A261E1">
      <w:pPr>
        <w:pStyle w:val="subsection2"/>
      </w:pPr>
      <w:r w:rsidRPr="00A261E1">
        <w:t>that the person is required</w:t>
      </w:r>
      <w:r w:rsidR="00F3762C" w:rsidRPr="00A261E1">
        <w:t xml:space="preserve">, </w:t>
      </w:r>
      <w:r w:rsidR="00F40F95" w:rsidRPr="00A261E1">
        <w:t>or authorised</w:t>
      </w:r>
      <w:r w:rsidR="00F3762C" w:rsidRPr="00A261E1">
        <w:t>,</w:t>
      </w:r>
      <w:r w:rsidR="00F40F95" w:rsidRPr="00A261E1">
        <w:t xml:space="preserve"> to give or produce under a provision</w:t>
      </w:r>
      <w:r w:rsidRPr="00A261E1">
        <w:t xml:space="preserve"> of this Act.</w:t>
      </w:r>
    </w:p>
    <w:p w:rsidR="00337D78" w:rsidRPr="00A261E1" w:rsidRDefault="00B23580" w:rsidP="00A261E1">
      <w:pPr>
        <w:pStyle w:val="ItemHead"/>
      </w:pPr>
      <w:r w:rsidRPr="00A261E1">
        <w:t>15</w:t>
      </w:r>
      <w:r w:rsidR="00337D78" w:rsidRPr="00A261E1">
        <w:t xml:space="preserve">  Application provision</w:t>
      </w:r>
      <w:r w:rsidR="001D1657" w:rsidRPr="00A261E1">
        <w:t>s</w:t>
      </w:r>
    </w:p>
    <w:p w:rsidR="00337D78" w:rsidRPr="00A261E1" w:rsidRDefault="00337D78" w:rsidP="00A261E1">
      <w:pPr>
        <w:pStyle w:val="Subitem"/>
      </w:pPr>
      <w:r w:rsidRPr="00A261E1">
        <w:t>(1)</w:t>
      </w:r>
      <w:r w:rsidRPr="00A261E1">
        <w:tab/>
        <w:t>Subsection</w:t>
      </w:r>
      <w:r w:rsidR="00A261E1" w:rsidRPr="00A261E1">
        <w:t> </w:t>
      </w:r>
      <w:r w:rsidRPr="00A261E1">
        <w:t xml:space="preserve">32C(7A) of the </w:t>
      </w:r>
      <w:r w:rsidRPr="00A261E1">
        <w:rPr>
          <w:i/>
        </w:rPr>
        <w:t>Dental Benefits Act 2008</w:t>
      </w:r>
      <w:r w:rsidRPr="00A261E1">
        <w:t>, as inserted by this Schedule, applies in relation to documents produced</w:t>
      </w:r>
      <w:r w:rsidR="0018014C" w:rsidRPr="00A261E1">
        <w:t>,</w:t>
      </w:r>
      <w:r w:rsidRPr="00A261E1">
        <w:t xml:space="preserve"> in response to a request </w:t>
      </w:r>
      <w:r w:rsidR="00184AF3" w:rsidRPr="00A261E1">
        <w:t xml:space="preserve">made </w:t>
      </w:r>
      <w:r w:rsidRPr="00A261E1">
        <w:t>under subsection</w:t>
      </w:r>
      <w:r w:rsidR="00A261E1" w:rsidRPr="00A261E1">
        <w:t> </w:t>
      </w:r>
      <w:r w:rsidRPr="00A261E1">
        <w:t xml:space="preserve">32C(4) </w:t>
      </w:r>
      <w:r w:rsidR="00184AF3" w:rsidRPr="00A261E1">
        <w:t>of that Act</w:t>
      </w:r>
      <w:r w:rsidR="0018014C" w:rsidRPr="00A261E1">
        <w:t>,</w:t>
      </w:r>
      <w:r w:rsidR="00184AF3" w:rsidRPr="00A261E1">
        <w:t xml:space="preserve"> </w:t>
      </w:r>
      <w:r w:rsidR="009D4084" w:rsidRPr="00A261E1">
        <w:t>on or after the commencement of this item (</w:t>
      </w:r>
      <w:r w:rsidRPr="00A261E1">
        <w:t>regardless of whether the request was made before, on or after the commencement of this item</w:t>
      </w:r>
      <w:r w:rsidR="009D4084" w:rsidRPr="00A261E1">
        <w:t>)</w:t>
      </w:r>
      <w:r w:rsidRPr="00A261E1">
        <w:t>.</w:t>
      </w:r>
    </w:p>
    <w:p w:rsidR="00337D78" w:rsidRPr="00A261E1" w:rsidRDefault="00716A57" w:rsidP="00A261E1">
      <w:pPr>
        <w:pStyle w:val="Subitem"/>
      </w:pPr>
      <w:r w:rsidRPr="00A261E1">
        <w:t>(2</w:t>
      </w:r>
      <w:r w:rsidR="00337D78" w:rsidRPr="00A261E1">
        <w:t>)</w:t>
      </w:r>
      <w:r w:rsidR="00337D78" w:rsidRPr="00A261E1">
        <w:tab/>
      </w:r>
      <w:r w:rsidR="00A7670E" w:rsidRPr="00A261E1">
        <w:t>S</w:t>
      </w:r>
      <w:r w:rsidR="00337D78" w:rsidRPr="00A261E1">
        <w:t>ections</w:t>
      </w:r>
      <w:r w:rsidR="00A261E1" w:rsidRPr="00A261E1">
        <w:t> </w:t>
      </w:r>
      <w:r w:rsidR="00337D78" w:rsidRPr="00A261E1">
        <w:t xml:space="preserve">56E, 56F and 56G of the </w:t>
      </w:r>
      <w:r w:rsidR="00337D78" w:rsidRPr="00A261E1">
        <w:rPr>
          <w:i/>
        </w:rPr>
        <w:t>Dental Benefits Act 2008</w:t>
      </w:r>
      <w:r w:rsidR="00337D78" w:rsidRPr="00A261E1">
        <w:t xml:space="preserve">, as inserted by this Schedule, apply in relation to dental services for which notice </w:t>
      </w:r>
      <w:r w:rsidR="004401BA" w:rsidRPr="00A261E1">
        <w:t>is</w:t>
      </w:r>
      <w:r w:rsidR="00337D78" w:rsidRPr="00A261E1">
        <w:t xml:space="preserve"> served (as mentioned in subsection</w:t>
      </w:r>
      <w:r w:rsidR="00A261E1" w:rsidRPr="00A261E1">
        <w:t> </w:t>
      </w:r>
      <w:r w:rsidR="00337D78" w:rsidRPr="00A261E1">
        <w:t>56C(4)</w:t>
      </w:r>
      <w:r w:rsidR="004401BA" w:rsidRPr="00A261E1">
        <w:t xml:space="preserve"> of that Act</w:t>
      </w:r>
      <w:r w:rsidR="00337D78" w:rsidRPr="00A261E1">
        <w:t>) on or after the commencement of this item.</w:t>
      </w:r>
    </w:p>
    <w:p w:rsidR="00337D78" w:rsidRPr="00A261E1" w:rsidRDefault="00337D78" w:rsidP="00A261E1">
      <w:pPr>
        <w:pStyle w:val="Subitem"/>
      </w:pPr>
      <w:r w:rsidRPr="00A261E1">
        <w:t>(</w:t>
      </w:r>
      <w:r w:rsidR="00A7670E" w:rsidRPr="00A261E1">
        <w:t>3</w:t>
      </w:r>
      <w:r w:rsidRPr="00A261E1">
        <w:t>)</w:t>
      </w:r>
      <w:r w:rsidRPr="00A261E1">
        <w:tab/>
      </w:r>
      <w:r w:rsidR="001D1657" w:rsidRPr="00A261E1">
        <w:t>Section</w:t>
      </w:r>
      <w:r w:rsidR="00A261E1" w:rsidRPr="00A261E1">
        <w:t> </w:t>
      </w:r>
      <w:r w:rsidR="001D1657" w:rsidRPr="00A261E1">
        <w:t xml:space="preserve">56H </w:t>
      </w:r>
      <w:r w:rsidRPr="00A261E1">
        <w:t xml:space="preserve">of the </w:t>
      </w:r>
      <w:r w:rsidRPr="00A261E1">
        <w:rPr>
          <w:i/>
        </w:rPr>
        <w:t>Dental Benefits Act 2008</w:t>
      </w:r>
      <w:r w:rsidRPr="00A261E1">
        <w:t xml:space="preserve">, as inserted by this Schedule, applies in relation to debts for which notice </w:t>
      </w:r>
      <w:r w:rsidR="004401BA" w:rsidRPr="00A261E1">
        <w:t>is</w:t>
      </w:r>
      <w:r w:rsidRPr="00A261E1">
        <w:t xml:space="preserve"> served (as mentioned in subsection</w:t>
      </w:r>
      <w:r w:rsidR="00A261E1" w:rsidRPr="00A261E1">
        <w:t> </w:t>
      </w:r>
      <w:r w:rsidRPr="00A261E1">
        <w:t>56C(4)</w:t>
      </w:r>
      <w:r w:rsidR="004401BA" w:rsidRPr="00A261E1">
        <w:t xml:space="preserve"> of that Act</w:t>
      </w:r>
      <w:r w:rsidRPr="00A261E1">
        <w:t>) on or after commencement of this item (regardless of whether the debt became due to the Commonwealth before, on or after the commencement of this item).</w:t>
      </w:r>
    </w:p>
    <w:p w:rsidR="00337D78" w:rsidRPr="00A261E1" w:rsidRDefault="00A7670E" w:rsidP="00A261E1">
      <w:pPr>
        <w:pStyle w:val="Subitem"/>
      </w:pPr>
      <w:r w:rsidRPr="00A261E1">
        <w:t>(4</w:t>
      </w:r>
      <w:r w:rsidR="00337D78" w:rsidRPr="00A261E1">
        <w:t>)</w:t>
      </w:r>
      <w:r w:rsidR="00337D78" w:rsidRPr="00A261E1">
        <w:tab/>
        <w:t>Sections</w:t>
      </w:r>
      <w:r w:rsidR="00A261E1" w:rsidRPr="00A261E1">
        <w:t> </w:t>
      </w:r>
      <w:r w:rsidR="00337D78" w:rsidRPr="00A261E1">
        <w:t xml:space="preserve">58AA and 58BB of the </w:t>
      </w:r>
      <w:r w:rsidR="00337D78" w:rsidRPr="00A261E1">
        <w:rPr>
          <w:i/>
        </w:rPr>
        <w:t>Dental Benefits Act 2008</w:t>
      </w:r>
      <w:r w:rsidR="00337D78" w:rsidRPr="00A261E1">
        <w:t xml:space="preserve">, as inserted by this </w:t>
      </w:r>
      <w:r w:rsidR="009D4084" w:rsidRPr="00A261E1">
        <w:t xml:space="preserve">Schedule, apply in relation to </w:t>
      </w:r>
      <w:r w:rsidR="00337D78" w:rsidRPr="00A261E1">
        <w:t>money that is owed, or may later be owed, by a third party on or after the commencement of this item (regardless of whether the recoverable amount became a debt due to the Commonwealth before, on or after the commencement of this item).</w:t>
      </w:r>
    </w:p>
    <w:p w:rsidR="00337D78" w:rsidRPr="00A261E1" w:rsidRDefault="00337D78" w:rsidP="00A261E1">
      <w:pPr>
        <w:pStyle w:val="Subitem"/>
      </w:pPr>
      <w:r w:rsidRPr="00A261E1">
        <w:t>(</w:t>
      </w:r>
      <w:r w:rsidR="00A7670E" w:rsidRPr="00A261E1">
        <w:t>5</w:t>
      </w:r>
      <w:r w:rsidRPr="00A261E1">
        <w:t>)</w:t>
      </w:r>
      <w:r w:rsidRPr="00A261E1">
        <w:tab/>
        <w:t>Section</w:t>
      </w:r>
      <w:r w:rsidR="00A261E1" w:rsidRPr="00A261E1">
        <w:t> </w:t>
      </w:r>
      <w:r w:rsidRPr="00A261E1">
        <w:t xml:space="preserve">64A of the </w:t>
      </w:r>
      <w:r w:rsidRPr="00A261E1">
        <w:rPr>
          <w:i/>
        </w:rPr>
        <w:t>Dental Benefits Act 2008,</w:t>
      </w:r>
      <w:r w:rsidRPr="00A261E1">
        <w:t xml:space="preserve"> as inserted by this Schedule, </w:t>
      </w:r>
      <w:r w:rsidR="00E31F25" w:rsidRPr="00A261E1">
        <w:t>applies to information given, documents produced, or evidence given on or after the commencement of this item.</w:t>
      </w:r>
    </w:p>
    <w:p w:rsidR="00BB06C0" w:rsidRPr="00A261E1" w:rsidRDefault="00B23580" w:rsidP="00A261E1">
      <w:pPr>
        <w:pStyle w:val="ItemHead"/>
      </w:pPr>
      <w:r w:rsidRPr="00A261E1">
        <w:t>16</w:t>
      </w:r>
      <w:r w:rsidR="00BB06C0" w:rsidRPr="00A261E1">
        <w:t xml:space="preserve">  Saving provision</w:t>
      </w:r>
    </w:p>
    <w:p w:rsidR="00BB06C0" w:rsidRPr="00A261E1" w:rsidRDefault="00BB06C0" w:rsidP="00A261E1">
      <w:pPr>
        <w:pStyle w:val="Subitem"/>
      </w:pPr>
      <w:r w:rsidRPr="00A261E1">
        <w:tab/>
        <w:t xml:space="preserve">Despite the repeal </w:t>
      </w:r>
      <w:r w:rsidR="001D1657" w:rsidRPr="00A261E1">
        <w:t>and substitution of subsection</w:t>
      </w:r>
      <w:r w:rsidR="00A261E1" w:rsidRPr="00A261E1">
        <w:t> </w:t>
      </w:r>
      <w:r w:rsidRPr="00A261E1">
        <w:t xml:space="preserve">32C(5) of the </w:t>
      </w:r>
      <w:r w:rsidRPr="00A261E1">
        <w:rPr>
          <w:i/>
        </w:rPr>
        <w:t xml:space="preserve">Dental Benefits Act 2008 </w:t>
      </w:r>
      <w:r w:rsidRPr="00A261E1">
        <w:t>by this Schedule, that subsection, as in force immediately before the commencement of this item, continues to apply in relation to notices given before that commencement.</w:t>
      </w:r>
    </w:p>
    <w:p w:rsidR="00BB06C0" w:rsidRPr="00A261E1" w:rsidRDefault="00B23580" w:rsidP="00A261E1">
      <w:pPr>
        <w:pStyle w:val="ItemHead"/>
      </w:pPr>
      <w:r w:rsidRPr="00A261E1">
        <w:t>17</w:t>
      </w:r>
      <w:r w:rsidR="00BB06C0" w:rsidRPr="00A261E1">
        <w:t xml:space="preserve">  Transitional provision</w:t>
      </w:r>
    </w:p>
    <w:p w:rsidR="002A59D7" w:rsidRPr="00A261E1" w:rsidRDefault="002A59D7" w:rsidP="00A261E1">
      <w:pPr>
        <w:pStyle w:val="Subitem"/>
      </w:pPr>
      <w:r w:rsidRPr="00A261E1">
        <w:tab/>
        <w:t>If a written request mentioned in subsection</w:t>
      </w:r>
      <w:r w:rsidR="00A261E1" w:rsidRPr="00A261E1">
        <w:t> </w:t>
      </w:r>
      <w:r w:rsidRPr="00A261E1">
        <w:t xml:space="preserve">32C(4) of the </w:t>
      </w:r>
      <w:r w:rsidRPr="00A261E1">
        <w:rPr>
          <w:i/>
        </w:rPr>
        <w:t xml:space="preserve">Dental Benefits Act 2008 </w:t>
      </w:r>
      <w:r w:rsidRPr="00A261E1">
        <w:t>as in force immediately before the commencement of this item was given to a person before the commencement of this item, the request is taken, on and after the commencement of this item, to be a request under that subsection as amended by this Schedule.</w:t>
      </w:r>
    </w:p>
    <w:p w:rsidR="00CD43B0" w:rsidRPr="00A261E1" w:rsidRDefault="0050740E" w:rsidP="00A261E1">
      <w:pPr>
        <w:pStyle w:val="ActHead6"/>
        <w:pageBreakBefore/>
      </w:pPr>
      <w:bookmarkStart w:id="32" w:name="opcCurrentFind"/>
      <w:bookmarkStart w:id="33" w:name="_Toc518391709"/>
      <w:r w:rsidRPr="00A261E1">
        <w:rPr>
          <w:rStyle w:val="CharAmSchNo"/>
        </w:rPr>
        <w:t>Schedule</w:t>
      </w:r>
      <w:r w:rsidR="00A261E1" w:rsidRPr="00A261E1">
        <w:rPr>
          <w:rStyle w:val="CharAmSchNo"/>
        </w:rPr>
        <w:t> </w:t>
      </w:r>
      <w:r w:rsidR="00545326" w:rsidRPr="00A261E1">
        <w:rPr>
          <w:rStyle w:val="CharAmSchNo"/>
        </w:rPr>
        <w:t>5</w:t>
      </w:r>
      <w:r w:rsidRPr="00A261E1">
        <w:t>—</w:t>
      </w:r>
      <w:r w:rsidRPr="00A261E1">
        <w:rPr>
          <w:rStyle w:val="CharAmSchText"/>
        </w:rPr>
        <w:t>Amendment</w:t>
      </w:r>
      <w:r w:rsidR="00CD43B0" w:rsidRPr="00A261E1">
        <w:rPr>
          <w:rStyle w:val="CharAmSchText"/>
        </w:rPr>
        <w:t xml:space="preserve"> of the National Health Act 1953</w:t>
      </w:r>
      <w:bookmarkEnd w:id="33"/>
    </w:p>
    <w:bookmarkEnd w:id="32"/>
    <w:p w:rsidR="00547617" w:rsidRPr="00A261E1" w:rsidRDefault="00547617" w:rsidP="00A261E1">
      <w:pPr>
        <w:pStyle w:val="Header"/>
      </w:pPr>
      <w:r w:rsidRPr="00A261E1">
        <w:rPr>
          <w:rStyle w:val="CharAmPartNo"/>
        </w:rPr>
        <w:t xml:space="preserve"> </w:t>
      </w:r>
      <w:r w:rsidRPr="00A261E1">
        <w:rPr>
          <w:rStyle w:val="CharAmPartText"/>
        </w:rPr>
        <w:t xml:space="preserve"> </w:t>
      </w:r>
    </w:p>
    <w:p w:rsidR="00FB06C1" w:rsidRPr="00A261E1" w:rsidRDefault="00FB06C1" w:rsidP="00A261E1">
      <w:pPr>
        <w:pStyle w:val="ActHead9"/>
        <w:rPr>
          <w:i w:val="0"/>
        </w:rPr>
      </w:pPr>
      <w:bookmarkStart w:id="34" w:name="_Toc518391710"/>
      <w:r w:rsidRPr="00A261E1">
        <w:t>National Health Act 1953</w:t>
      </w:r>
      <w:bookmarkEnd w:id="34"/>
    </w:p>
    <w:p w:rsidR="008E6D3D" w:rsidRPr="00A261E1" w:rsidRDefault="00E57A37" w:rsidP="00A261E1">
      <w:pPr>
        <w:pStyle w:val="ItemHead"/>
      </w:pPr>
      <w:r w:rsidRPr="00A261E1">
        <w:t>1</w:t>
      </w:r>
      <w:r w:rsidR="008E6D3D" w:rsidRPr="00A261E1">
        <w:t xml:space="preserve">  Subsection</w:t>
      </w:r>
      <w:r w:rsidR="00A261E1" w:rsidRPr="00A261E1">
        <w:t> </w:t>
      </w:r>
      <w:r w:rsidR="008E6D3D" w:rsidRPr="00A261E1">
        <w:t>4(1)</w:t>
      </w:r>
    </w:p>
    <w:p w:rsidR="008E6D3D" w:rsidRPr="00A261E1" w:rsidRDefault="008E6D3D" w:rsidP="00A261E1">
      <w:pPr>
        <w:pStyle w:val="Item"/>
      </w:pPr>
      <w:r w:rsidRPr="00A261E1">
        <w:t>Insert:</w:t>
      </w:r>
    </w:p>
    <w:p w:rsidR="008E6D3D" w:rsidRPr="00A261E1" w:rsidRDefault="008E6D3D" w:rsidP="00A261E1">
      <w:pPr>
        <w:pStyle w:val="Definition"/>
      </w:pPr>
      <w:r w:rsidRPr="00A261E1">
        <w:rPr>
          <w:b/>
          <w:i/>
        </w:rPr>
        <w:t>civil penalty provision</w:t>
      </w:r>
      <w:r w:rsidRPr="00A261E1">
        <w:t xml:space="preserve"> has the same meaning as in the Regulatory Powers Act.</w:t>
      </w:r>
    </w:p>
    <w:p w:rsidR="008E6D3D" w:rsidRPr="00A261E1" w:rsidRDefault="008E6D3D" w:rsidP="00A261E1">
      <w:pPr>
        <w:pStyle w:val="Definition"/>
      </w:pPr>
      <w:r w:rsidRPr="00A261E1">
        <w:rPr>
          <w:b/>
          <w:i/>
        </w:rPr>
        <w:t>Regulatory Powers Act</w:t>
      </w:r>
      <w:r w:rsidRPr="00A261E1">
        <w:t xml:space="preserve"> means the </w:t>
      </w:r>
      <w:r w:rsidRPr="00A261E1">
        <w:rPr>
          <w:i/>
        </w:rPr>
        <w:t>Regulatory Powers (Standard Provisions) Act 2014</w:t>
      </w:r>
      <w:r w:rsidRPr="00A261E1">
        <w:t>.</w:t>
      </w:r>
    </w:p>
    <w:p w:rsidR="00C63EE1" w:rsidRPr="00A261E1" w:rsidRDefault="00E57A37" w:rsidP="00A261E1">
      <w:pPr>
        <w:pStyle w:val="ItemHead"/>
      </w:pPr>
      <w:r w:rsidRPr="00A261E1">
        <w:t>2</w:t>
      </w:r>
      <w:r w:rsidR="00C63EE1" w:rsidRPr="00A261E1">
        <w:t xml:space="preserve">  Before section</w:t>
      </w:r>
      <w:r w:rsidR="00A261E1" w:rsidRPr="00A261E1">
        <w:t> </w:t>
      </w:r>
      <w:r w:rsidR="00C63EE1" w:rsidRPr="00A261E1">
        <w:t>99AA</w:t>
      </w:r>
    </w:p>
    <w:p w:rsidR="00C63EE1" w:rsidRPr="00A261E1" w:rsidRDefault="00C63EE1" w:rsidP="00A261E1">
      <w:pPr>
        <w:pStyle w:val="Item"/>
      </w:pPr>
      <w:r w:rsidRPr="00A261E1">
        <w:t>Insert:</w:t>
      </w:r>
    </w:p>
    <w:p w:rsidR="00C63EE1" w:rsidRPr="00A261E1" w:rsidRDefault="00C63EE1" w:rsidP="00A261E1">
      <w:pPr>
        <w:pStyle w:val="ActHead3"/>
      </w:pPr>
      <w:bookmarkStart w:id="35" w:name="_Toc518391711"/>
      <w:r w:rsidRPr="00A261E1">
        <w:rPr>
          <w:rStyle w:val="CharDivNo"/>
        </w:rPr>
        <w:t>Division</w:t>
      </w:r>
      <w:r w:rsidR="00A261E1" w:rsidRPr="00A261E1">
        <w:rPr>
          <w:rStyle w:val="CharDivNo"/>
        </w:rPr>
        <w:t> </w:t>
      </w:r>
      <w:r w:rsidRPr="00A261E1">
        <w:rPr>
          <w:rStyle w:val="CharDivNo"/>
        </w:rPr>
        <w:t>3AA</w:t>
      </w:r>
      <w:r w:rsidRPr="00A261E1">
        <w:t>—</w:t>
      </w:r>
      <w:r w:rsidRPr="00A261E1">
        <w:rPr>
          <w:rStyle w:val="CharDivText"/>
        </w:rPr>
        <w:t>Recovery of payments for the supply of pharmaceutical benefits</w:t>
      </w:r>
      <w:bookmarkEnd w:id="35"/>
    </w:p>
    <w:p w:rsidR="008E6D3D" w:rsidRPr="00A261E1" w:rsidRDefault="00E57A37" w:rsidP="00A261E1">
      <w:pPr>
        <w:pStyle w:val="ItemHead"/>
      </w:pPr>
      <w:r w:rsidRPr="00A261E1">
        <w:t>3</w:t>
      </w:r>
      <w:r w:rsidR="008E6D3D" w:rsidRPr="00A261E1">
        <w:t xml:space="preserve">  Paragraph 99AA(2)(a)</w:t>
      </w:r>
    </w:p>
    <w:p w:rsidR="000B0F3B" w:rsidRPr="00A261E1" w:rsidRDefault="000B0F3B" w:rsidP="00A261E1">
      <w:pPr>
        <w:pStyle w:val="Item"/>
      </w:pPr>
      <w:r w:rsidRPr="00A261E1">
        <w:t>After “is supplied”, insert “, or purportedly supplied,”.</w:t>
      </w:r>
    </w:p>
    <w:p w:rsidR="000B0F3B" w:rsidRPr="00A261E1" w:rsidRDefault="00E57A37" w:rsidP="00A261E1">
      <w:pPr>
        <w:pStyle w:val="ItemHead"/>
      </w:pPr>
      <w:r w:rsidRPr="00A261E1">
        <w:t>4</w:t>
      </w:r>
      <w:r w:rsidR="000B0F3B" w:rsidRPr="00A261E1">
        <w:t xml:space="preserve">  Paragraph 99AA(2)(b)</w:t>
      </w:r>
    </w:p>
    <w:p w:rsidR="000B0F3B" w:rsidRPr="00A261E1" w:rsidRDefault="000B0F3B" w:rsidP="00A261E1">
      <w:pPr>
        <w:pStyle w:val="Item"/>
      </w:pPr>
      <w:r w:rsidRPr="00A261E1">
        <w:t>After “supply”, insert “or purported supply”.</w:t>
      </w:r>
    </w:p>
    <w:p w:rsidR="008E6D3D" w:rsidRPr="00A261E1" w:rsidRDefault="00E57A37" w:rsidP="00A261E1">
      <w:pPr>
        <w:pStyle w:val="ItemHead"/>
      </w:pPr>
      <w:r w:rsidRPr="00A261E1">
        <w:t>5</w:t>
      </w:r>
      <w:r w:rsidR="008E6D3D" w:rsidRPr="00A261E1">
        <w:t xml:space="preserve">  After section</w:t>
      </w:r>
      <w:r w:rsidR="00A261E1" w:rsidRPr="00A261E1">
        <w:t> </w:t>
      </w:r>
      <w:r w:rsidR="00151AAF" w:rsidRPr="00A261E1">
        <w:t>99AB</w:t>
      </w:r>
    </w:p>
    <w:p w:rsidR="008E6D3D" w:rsidRPr="00A261E1" w:rsidRDefault="008E6D3D" w:rsidP="00A261E1">
      <w:pPr>
        <w:pStyle w:val="Item"/>
      </w:pPr>
      <w:r w:rsidRPr="00A261E1">
        <w:t>Insert:</w:t>
      </w:r>
    </w:p>
    <w:p w:rsidR="008E6D3D" w:rsidRPr="00A261E1" w:rsidRDefault="008E6D3D" w:rsidP="00A261E1">
      <w:pPr>
        <w:pStyle w:val="ActHead5"/>
      </w:pPr>
      <w:bookmarkStart w:id="36" w:name="_Toc518391712"/>
      <w:r w:rsidRPr="00A261E1">
        <w:rPr>
          <w:rStyle w:val="CharSectno"/>
        </w:rPr>
        <w:t>99A</w:t>
      </w:r>
      <w:r w:rsidR="00151AAF" w:rsidRPr="00A261E1">
        <w:rPr>
          <w:rStyle w:val="CharSectno"/>
        </w:rPr>
        <w:t>BA</w:t>
      </w:r>
      <w:r w:rsidRPr="00A261E1">
        <w:t xml:space="preserve">  Recovery of amounts for false or misleading statements</w:t>
      </w:r>
      <w:bookmarkEnd w:id="36"/>
    </w:p>
    <w:p w:rsidR="0095353F" w:rsidRPr="00A261E1" w:rsidRDefault="008E6D3D" w:rsidP="00A261E1">
      <w:pPr>
        <w:pStyle w:val="subsection"/>
      </w:pPr>
      <w:r w:rsidRPr="00A261E1">
        <w:tab/>
      </w:r>
      <w:r w:rsidR="0095353F" w:rsidRPr="00A261E1">
        <w:t>(1)</w:t>
      </w:r>
      <w:r w:rsidR="0095353F" w:rsidRPr="00A261E1">
        <w:tab/>
        <w:t>This section applies if, as a result of the making of a false or misleading statement, an amount paid, purportedly by way of benefit or payment under this Act, exceeds the amount (if any) that should have been paid.</w:t>
      </w:r>
    </w:p>
    <w:p w:rsidR="008E6D3D" w:rsidRPr="00A261E1" w:rsidRDefault="008E6D3D" w:rsidP="00A261E1">
      <w:pPr>
        <w:pStyle w:val="subsection"/>
      </w:pPr>
      <w:r w:rsidRPr="00A261E1">
        <w:tab/>
        <w:t>(2)</w:t>
      </w:r>
      <w:r w:rsidRPr="00A261E1">
        <w:tab/>
        <w:t>The amount of the excess is recoverable as a debt due to the Commonwealth from:</w:t>
      </w:r>
    </w:p>
    <w:p w:rsidR="008E6D3D" w:rsidRPr="00A261E1" w:rsidRDefault="008E6D3D" w:rsidP="00A261E1">
      <w:pPr>
        <w:pStyle w:val="paragraph"/>
      </w:pPr>
      <w:r w:rsidRPr="00A261E1">
        <w:tab/>
        <w:t>(a)</w:t>
      </w:r>
      <w:r w:rsidRPr="00A261E1">
        <w:tab/>
        <w:t>the person by or on behalf of whom the statement was made; or</w:t>
      </w:r>
    </w:p>
    <w:p w:rsidR="008E6D3D" w:rsidRPr="00A261E1" w:rsidRDefault="008E6D3D" w:rsidP="00A261E1">
      <w:pPr>
        <w:pStyle w:val="paragraph"/>
      </w:pPr>
      <w:r w:rsidRPr="00A261E1">
        <w:tab/>
        <w:t>(b)</w:t>
      </w:r>
      <w:r w:rsidRPr="00A261E1">
        <w:tab/>
        <w:t>the estate of that person.</w:t>
      </w:r>
    </w:p>
    <w:p w:rsidR="008E6D3D" w:rsidRPr="00A261E1" w:rsidRDefault="008E6D3D" w:rsidP="00A261E1">
      <w:pPr>
        <w:pStyle w:val="subsection"/>
      </w:pPr>
      <w:r w:rsidRPr="00A261E1">
        <w:tab/>
        <w:t>(3)</w:t>
      </w:r>
      <w:r w:rsidRPr="00A261E1">
        <w:tab/>
      </w:r>
      <w:r w:rsidR="00A261E1" w:rsidRPr="00A261E1">
        <w:t>Subsection (</w:t>
      </w:r>
      <w:r w:rsidRPr="00A261E1">
        <w:t>2) applies whether or not:</w:t>
      </w:r>
    </w:p>
    <w:p w:rsidR="008E6D3D" w:rsidRPr="00A261E1" w:rsidRDefault="008E6D3D" w:rsidP="00A261E1">
      <w:pPr>
        <w:pStyle w:val="paragraph"/>
      </w:pPr>
      <w:r w:rsidRPr="00A261E1">
        <w:tab/>
        <w:t>(a)</w:t>
      </w:r>
      <w:r w:rsidRPr="00A261E1">
        <w:tab/>
        <w:t>the amount was paid to the person; and</w:t>
      </w:r>
    </w:p>
    <w:p w:rsidR="008E6D3D" w:rsidRPr="00A261E1" w:rsidRDefault="008E6D3D" w:rsidP="00A261E1">
      <w:pPr>
        <w:pStyle w:val="paragraph"/>
      </w:pPr>
      <w:r w:rsidRPr="00A261E1">
        <w:tab/>
        <w:t>(b)</w:t>
      </w:r>
      <w:r w:rsidRPr="00A261E1">
        <w:tab/>
        <w:t>any person has been convicted of an offence in relation to the making of the statement.</w:t>
      </w:r>
    </w:p>
    <w:p w:rsidR="008E6D3D" w:rsidRPr="00A261E1" w:rsidRDefault="008E6D3D" w:rsidP="00A261E1">
      <w:pPr>
        <w:pStyle w:val="ActHead5"/>
      </w:pPr>
      <w:bookmarkStart w:id="37" w:name="_Toc518391713"/>
      <w:r w:rsidRPr="00A261E1">
        <w:rPr>
          <w:rStyle w:val="CharSectno"/>
        </w:rPr>
        <w:t>99A</w:t>
      </w:r>
      <w:r w:rsidR="00151AAF" w:rsidRPr="00A261E1">
        <w:rPr>
          <w:rStyle w:val="CharSectno"/>
        </w:rPr>
        <w:t>BB</w:t>
      </w:r>
      <w:r w:rsidRPr="00A261E1">
        <w:t xml:space="preserve">  Notice to produce documents</w:t>
      </w:r>
      <w:bookmarkEnd w:id="37"/>
    </w:p>
    <w:p w:rsidR="008E6D3D" w:rsidRPr="00A261E1" w:rsidRDefault="008E6D3D" w:rsidP="00A261E1">
      <w:pPr>
        <w:pStyle w:val="subsection"/>
      </w:pPr>
      <w:r w:rsidRPr="00A261E1">
        <w:tab/>
        <w:t>(1)</w:t>
      </w:r>
      <w:r w:rsidRPr="00A261E1">
        <w:tab/>
        <w:t>This section applies if:</w:t>
      </w:r>
    </w:p>
    <w:p w:rsidR="008E6D3D" w:rsidRPr="00A261E1" w:rsidRDefault="008E6D3D" w:rsidP="00A261E1">
      <w:pPr>
        <w:pStyle w:val="paragraph"/>
      </w:pPr>
      <w:r w:rsidRPr="00A261E1">
        <w:tab/>
        <w:t>(a)</w:t>
      </w:r>
      <w:r w:rsidRPr="00A261E1">
        <w:tab/>
        <w:t>an amount is paid to a person under this Act by the Commonwealth in respect of the supply, or purported supply, of a pharmaceutical benefit; and</w:t>
      </w:r>
    </w:p>
    <w:p w:rsidR="008E6D3D" w:rsidRPr="00A261E1" w:rsidRDefault="008E6D3D" w:rsidP="00A261E1">
      <w:pPr>
        <w:pStyle w:val="paragraph"/>
      </w:pPr>
      <w:r w:rsidRPr="00A261E1">
        <w:tab/>
        <w:t>(b)</w:t>
      </w:r>
      <w:r w:rsidRPr="00A261E1">
        <w:tab/>
        <w:t xml:space="preserve">the person was an approved </w:t>
      </w:r>
      <w:r w:rsidR="001A62EB" w:rsidRPr="00A261E1">
        <w:t xml:space="preserve">pharmacist, approved medical practitioner or approved hospital authority </w:t>
      </w:r>
      <w:r w:rsidRPr="00A261E1">
        <w:t>when the amount was paid; and</w:t>
      </w:r>
    </w:p>
    <w:p w:rsidR="008E6D3D" w:rsidRPr="00A261E1" w:rsidRDefault="008E6D3D" w:rsidP="00A261E1">
      <w:pPr>
        <w:pStyle w:val="paragraph"/>
      </w:pPr>
      <w:r w:rsidRPr="00A261E1">
        <w:tab/>
        <w:t>(c)</w:t>
      </w:r>
      <w:r w:rsidRPr="00A261E1">
        <w:tab/>
        <w:t>the person is required, under a provision of this Act, the regulations or another legislative instrument under this Act, to keep a document relating to the supply of the pharmaceutical benefit.</w:t>
      </w:r>
    </w:p>
    <w:p w:rsidR="008E6D3D" w:rsidRPr="00A261E1" w:rsidRDefault="008E6D3D" w:rsidP="00A261E1">
      <w:pPr>
        <w:pStyle w:val="subsection"/>
      </w:pPr>
      <w:r w:rsidRPr="00A261E1">
        <w:tab/>
        <w:t>(2)</w:t>
      </w:r>
      <w:r w:rsidRPr="00A261E1">
        <w:tab/>
        <w:t>The Secretary may, by written notice given to the person, require the person to produce the document, or a copy of the document, to the Secretary.</w:t>
      </w:r>
    </w:p>
    <w:p w:rsidR="008E6D3D" w:rsidRPr="00A261E1" w:rsidRDefault="008E6D3D" w:rsidP="00A261E1">
      <w:pPr>
        <w:pStyle w:val="subsection"/>
      </w:pPr>
      <w:r w:rsidRPr="00A261E1">
        <w:tab/>
        <w:t>(3)</w:t>
      </w:r>
      <w:r w:rsidRPr="00A261E1">
        <w:tab/>
        <w:t>The person must produce the document or copy to the Secretary within the period specified in the notice, which must not be less than 21 days after the day the notice is given.</w:t>
      </w:r>
    </w:p>
    <w:p w:rsidR="008E6D3D" w:rsidRPr="00A261E1" w:rsidRDefault="008E6D3D" w:rsidP="00A261E1">
      <w:pPr>
        <w:pStyle w:val="subsection"/>
      </w:pPr>
      <w:r w:rsidRPr="00A261E1">
        <w:tab/>
        <w:t>(4)</w:t>
      </w:r>
      <w:r w:rsidRPr="00A261E1">
        <w:tab/>
        <w:t>If the person fails to comply with the notice, the amount paid to the person in respect of the supply, or purported supply, of the pharmaceutical benefit is recoverable as a debt due to the Commonwealth from the person or the estate of the person.</w:t>
      </w:r>
    </w:p>
    <w:p w:rsidR="008E6D3D" w:rsidRPr="00A261E1" w:rsidRDefault="008E6D3D" w:rsidP="00A261E1">
      <w:pPr>
        <w:pStyle w:val="subsection"/>
      </w:pPr>
      <w:r w:rsidRPr="00A261E1">
        <w:tab/>
        <w:t>(5)</w:t>
      </w:r>
      <w:r w:rsidRPr="00A261E1">
        <w:tab/>
      </w:r>
      <w:r w:rsidR="00A261E1" w:rsidRPr="00A261E1">
        <w:t>Subsection (</w:t>
      </w:r>
      <w:r w:rsidRPr="00A261E1">
        <w:t>4) does not apply if the person satisfies the Secretary that the person’s non</w:t>
      </w:r>
      <w:r w:rsidR="00B45CF5">
        <w:noBreakHyphen/>
      </w:r>
      <w:r w:rsidRPr="00A261E1">
        <w:t>compliance is due to circumstances beyond the person’s control.</w:t>
      </w:r>
    </w:p>
    <w:p w:rsidR="008E6D3D" w:rsidRPr="00A261E1" w:rsidRDefault="008E6D3D" w:rsidP="00A261E1">
      <w:pPr>
        <w:pStyle w:val="ActHead5"/>
      </w:pPr>
      <w:bookmarkStart w:id="38" w:name="_Toc518391714"/>
      <w:r w:rsidRPr="00A261E1">
        <w:rPr>
          <w:rStyle w:val="CharSectno"/>
        </w:rPr>
        <w:t>99A</w:t>
      </w:r>
      <w:r w:rsidR="00151AAF" w:rsidRPr="00A261E1">
        <w:rPr>
          <w:rStyle w:val="CharSectno"/>
        </w:rPr>
        <w:t>BC</w:t>
      </w:r>
      <w:r w:rsidRPr="00A261E1">
        <w:t xml:space="preserve">  Notice of decision to claim amounts as debts</w:t>
      </w:r>
      <w:bookmarkEnd w:id="38"/>
    </w:p>
    <w:p w:rsidR="008E6D3D" w:rsidRPr="00A261E1" w:rsidRDefault="008E6D3D" w:rsidP="00A261E1">
      <w:pPr>
        <w:pStyle w:val="subsection"/>
      </w:pPr>
      <w:r w:rsidRPr="00A261E1">
        <w:tab/>
        <w:t>(1)</w:t>
      </w:r>
      <w:r w:rsidRPr="00A261E1">
        <w:tab/>
        <w:t>If an amount is recoverable under subsection</w:t>
      </w:r>
      <w:r w:rsidR="00A261E1" w:rsidRPr="00A261E1">
        <w:t> </w:t>
      </w:r>
      <w:r w:rsidRPr="00A261E1">
        <w:t>99</w:t>
      </w:r>
      <w:r w:rsidR="00151AAF" w:rsidRPr="00A261E1">
        <w:t>ABA</w:t>
      </w:r>
      <w:r w:rsidR="00440F33" w:rsidRPr="00A261E1">
        <w:t>(2) or</w:t>
      </w:r>
      <w:r w:rsidR="00274FA6" w:rsidRPr="00A261E1">
        <w:t xml:space="preserve"> </w:t>
      </w:r>
      <w:r w:rsidRPr="00A261E1">
        <w:t>99</w:t>
      </w:r>
      <w:r w:rsidR="00151AAF" w:rsidRPr="00A261E1">
        <w:t>ABB</w:t>
      </w:r>
      <w:r w:rsidRPr="00A261E1">
        <w:t>(4) as a debt due to the Commonwealth from a person or the estate of the person, the Secretary must give written notice to the person or estate of:</w:t>
      </w:r>
    </w:p>
    <w:p w:rsidR="008E6D3D" w:rsidRPr="00A261E1" w:rsidRDefault="008E6D3D" w:rsidP="00A261E1">
      <w:pPr>
        <w:pStyle w:val="paragraph"/>
      </w:pPr>
      <w:r w:rsidRPr="00A261E1">
        <w:tab/>
        <w:t>(a)</w:t>
      </w:r>
      <w:r w:rsidRPr="00A261E1">
        <w:tab/>
        <w:t>the decision to claim the amount as a debt; and</w:t>
      </w:r>
    </w:p>
    <w:p w:rsidR="008E6D3D" w:rsidRPr="00A261E1" w:rsidRDefault="008E6D3D" w:rsidP="00A261E1">
      <w:pPr>
        <w:pStyle w:val="paragraph"/>
      </w:pPr>
      <w:r w:rsidRPr="00A261E1">
        <w:tab/>
        <w:t>(b)</w:t>
      </w:r>
      <w:r w:rsidRPr="00A261E1">
        <w:tab/>
        <w:t>the reasons for the decision; and</w:t>
      </w:r>
    </w:p>
    <w:p w:rsidR="008E6D3D" w:rsidRPr="00A261E1" w:rsidRDefault="008E6D3D" w:rsidP="00A261E1">
      <w:pPr>
        <w:pStyle w:val="paragraph"/>
      </w:pPr>
      <w:r w:rsidRPr="00A261E1">
        <w:tab/>
        <w:t>(c)</w:t>
      </w:r>
      <w:r w:rsidRPr="00A261E1">
        <w:tab/>
        <w:t>any right of the person or estate to seek review of the decision under section</w:t>
      </w:r>
      <w:r w:rsidR="00A261E1" w:rsidRPr="00A261E1">
        <w:t> </w:t>
      </w:r>
      <w:r w:rsidRPr="00A261E1">
        <w:t>99A</w:t>
      </w:r>
      <w:r w:rsidR="00151AAF" w:rsidRPr="00A261E1">
        <w:t>B</w:t>
      </w:r>
      <w:r w:rsidRPr="00A261E1">
        <w:t>D.</w:t>
      </w:r>
    </w:p>
    <w:p w:rsidR="008E6D3D" w:rsidRPr="00A261E1" w:rsidRDefault="008E6D3D" w:rsidP="00A261E1">
      <w:pPr>
        <w:pStyle w:val="subsection"/>
      </w:pPr>
      <w:r w:rsidRPr="00A261E1">
        <w:tab/>
        <w:t>(2)</w:t>
      </w:r>
      <w:r w:rsidRPr="00A261E1">
        <w:tab/>
        <w:t xml:space="preserve">The Secretary’s written notice to the person or estate of a decision may include written notice of other decisions referred to in this section that </w:t>
      </w:r>
      <w:r w:rsidR="00440F33" w:rsidRPr="00A261E1">
        <w:t>are also</w:t>
      </w:r>
      <w:r w:rsidRPr="00A261E1">
        <w:t xml:space="preserve"> required to be given to the person or estate.</w:t>
      </w:r>
    </w:p>
    <w:p w:rsidR="008E6D3D" w:rsidRPr="00A261E1" w:rsidRDefault="008E6D3D" w:rsidP="00A261E1">
      <w:pPr>
        <w:pStyle w:val="subsection"/>
      </w:pPr>
      <w:r w:rsidRPr="00A261E1">
        <w:tab/>
        <w:t>(3)</w:t>
      </w:r>
      <w:r w:rsidRPr="00A261E1">
        <w:tab/>
        <w:t xml:space="preserve">A failure to comply with the requirements of </w:t>
      </w:r>
      <w:r w:rsidR="00A261E1" w:rsidRPr="00A261E1">
        <w:t>subsection (</w:t>
      </w:r>
      <w:r w:rsidRPr="00A261E1">
        <w:t>1) does not affect the validity of the decision.</w:t>
      </w:r>
    </w:p>
    <w:p w:rsidR="008E6D3D" w:rsidRPr="00A261E1" w:rsidRDefault="008E6D3D" w:rsidP="00A261E1">
      <w:pPr>
        <w:pStyle w:val="subsection"/>
      </w:pPr>
      <w:r w:rsidRPr="00A261E1">
        <w:tab/>
        <w:t>(4)</w:t>
      </w:r>
      <w:r w:rsidRPr="00A261E1">
        <w:tab/>
        <w:t xml:space="preserve">The Secretary must not serve a notice on a person or an estate claiming an amount as a debt before the end of the period of 28 days after written notice of the decision referred to in </w:t>
      </w:r>
      <w:r w:rsidR="00A261E1" w:rsidRPr="00A261E1">
        <w:t>subsection (</w:t>
      </w:r>
      <w:r w:rsidRPr="00A261E1">
        <w:t>1) is given to the person or estate.</w:t>
      </w:r>
    </w:p>
    <w:p w:rsidR="004A1C8B" w:rsidRPr="00A261E1" w:rsidRDefault="008E6D3D" w:rsidP="00A261E1">
      <w:pPr>
        <w:pStyle w:val="subsection"/>
      </w:pPr>
      <w:r w:rsidRPr="00A261E1">
        <w:tab/>
        <w:t>(5)</w:t>
      </w:r>
      <w:r w:rsidRPr="00A261E1">
        <w:tab/>
      </w:r>
      <w:r w:rsidR="00A261E1" w:rsidRPr="00A261E1">
        <w:t>Subsection (</w:t>
      </w:r>
      <w:r w:rsidRPr="00A261E1">
        <w:t xml:space="preserve">4) does not apply </w:t>
      </w:r>
      <w:r w:rsidR="00FA1489" w:rsidRPr="00A261E1">
        <w:t xml:space="preserve">in relation to claiming an amount as a debt if </w:t>
      </w:r>
      <w:r w:rsidRPr="00A261E1">
        <w:t>the person</w:t>
      </w:r>
      <w:r w:rsidR="00FA1489" w:rsidRPr="00A261E1">
        <w:t xml:space="preserve"> or estate</w:t>
      </w:r>
      <w:r w:rsidRPr="00A261E1">
        <w:t xml:space="preserve"> has notified the Secretary as mentioned in </w:t>
      </w:r>
      <w:r w:rsidR="00FA1489" w:rsidRPr="00A261E1">
        <w:t>subsection</w:t>
      </w:r>
      <w:r w:rsidR="00A261E1" w:rsidRPr="00A261E1">
        <w:t> </w:t>
      </w:r>
      <w:r w:rsidRPr="00A261E1">
        <w:t>99A</w:t>
      </w:r>
      <w:r w:rsidR="00151AAF" w:rsidRPr="00A261E1">
        <w:t>B</w:t>
      </w:r>
      <w:r w:rsidRPr="00A261E1">
        <w:t>D(2) in relation to the debt.</w:t>
      </w:r>
    </w:p>
    <w:p w:rsidR="008E6D3D" w:rsidRPr="00A261E1" w:rsidRDefault="008E6D3D" w:rsidP="00A261E1">
      <w:pPr>
        <w:pStyle w:val="ActHead5"/>
      </w:pPr>
      <w:bookmarkStart w:id="39" w:name="_Toc518391715"/>
      <w:r w:rsidRPr="00A261E1">
        <w:rPr>
          <w:rStyle w:val="CharSectno"/>
        </w:rPr>
        <w:t>99A</w:t>
      </w:r>
      <w:r w:rsidR="00151AAF" w:rsidRPr="00A261E1">
        <w:rPr>
          <w:rStyle w:val="CharSectno"/>
        </w:rPr>
        <w:t>B</w:t>
      </w:r>
      <w:r w:rsidRPr="00A261E1">
        <w:rPr>
          <w:rStyle w:val="CharSectno"/>
        </w:rPr>
        <w:t>D</w:t>
      </w:r>
      <w:r w:rsidRPr="00A261E1">
        <w:t xml:space="preserve">  Review of decisions to claim amounts as debts</w:t>
      </w:r>
      <w:bookmarkEnd w:id="39"/>
    </w:p>
    <w:p w:rsidR="008E6D3D" w:rsidRPr="00A261E1" w:rsidRDefault="008E6D3D" w:rsidP="00A261E1">
      <w:pPr>
        <w:pStyle w:val="subsection"/>
      </w:pPr>
      <w:r w:rsidRPr="00A261E1">
        <w:tab/>
        <w:t>(1)</w:t>
      </w:r>
      <w:r w:rsidRPr="00A261E1">
        <w:tab/>
        <w:t>If the Secretary makes a decision referred to in subsection</w:t>
      </w:r>
      <w:r w:rsidR="00A261E1" w:rsidRPr="00A261E1">
        <w:t> </w:t>
      </w:r>
      <w:r w:rsidR="00151AAF" w:rsidRPr="00A261E1">
        <w:t>99AB</w:t>
      </w:r>
      <w:r w:rsidRPr="00A261E1">
        <w:t>C(1) about a person or an estate, the person or estate may apply in writing to the Secretary, in the form approved in writing by the Secretary, for a review of the decision.</w:t>
      </w:r>
    </w:p>
    <w:p w:rsidR="008E6D3D" w:rsidRPr="00A261E1" w:rsidRDefault="008E6D3D" w:rsidP="00A261E1">
      <w:pPr>
        <w:pStyle w:val="subsection"/>
      </w:pPr>
      <w:r w:rsidRPr="00A261E1">
        <w:tab/>
        <w:t>(2)</w:t>
      </w:r>
      <w:r w:rsidRPr="00A261E1">
        <w:tab/>
      </w:r>
      <w:r w:rsidR="00A261E1" w:rsidRPr="00A261E1">
        <w:t>Subsection (</w:t>
      </w:r>
      <w:r w:rsidR="00710721" w:rsidRPr="00A261E1">
        <w:t xml:space="preserve">1) does not apply if </w:t>
      </w:r>
      <w:r w:rsidRPr="00A261E1">
        <w:t>the person</w:t>
      </w:r>
      <w:r w:rsidR="00710721" w:rsidRPr="00A261E1">
        <w:t xml:space="preserve"> or estate</w:t>
      </w:r>
      <w:r w:rsidRPr="00A261E1">
        <w:t xml:space="preserve"> has notified the Secretary, in the form approved in writing by the Secretary, that the per</w:t>
      </w:r>
      <w:r w:rsidR="00054F0B" w:rsidRPr="00A261E1">
        <w:t>son waives the person’s right to</w:t>
      </w:r>
      <w:r w:rsidRPr="00A261E1">
        <w:t xml:space="preserve"> review of the decision to claim the amount as a debt.</w:t>
      </w:r>
    </w:p>
    <w:p w:rsidR="008E6D3D" w:rsidRPr="00A261E1" w:rsidRDefault="008E6D3D" w:rsidP="00A261E1">
      <w:pPr>
        <w:pStyle w:val="subsection"/>
      </w:pPr>
      <w:r w:rsidRPr="00A261E1">
        <w:tab/>
        <w:t>(3)</w:t>
      </w:r>
      <w:r w:rsidRPr="00A261E1">
        <w:tab/>
        <w:t xml:space="preserve">In making an application under </w:t>
      </w:r>
      <w:r w:rsidR="00A261E1" w:rsidRPr="00A261E1">
        <w:t>subsection (</w:t>
      </w:r>
      <w:r w:rsidRPr="00A261E1">
        <w:t>1), the person or estate may provide the Secretary with additional information to substantiate (wholly or partly) that the amount paid under this Act in respect of the phar</w:t>
      </w:r>
      <w:r w:rsidR="00440F33" w:rsidRPr="00A261E1">
        <w:t>maceutical benefit</w:t>
      </w:r>
      <w:r w:rsidRPr="00A261E1">
        <w:t xml:space="preserve"> should have been paid.</w:t>
      </w:r>
    </w:p>
    <w:p w:rsidR="008E6D3D" w:rsidRPr="00A261E1" w:rsidRDefault="008E6D3D" w:rsidP="00A261E1">
      <w:pPr>
        <w:pStyle w:val="subsection"/>
      </w:pPr>
      <w:r w:rsidRPr="00A261E1">
        <w:tab/>
        <w:t>(4)</w:t>
      </w:r>
      <w:r w:rsidRPr="00A261E1">
        <w:tab/>
        <w:t>An application for review of a decision must be made within 28 days after the person or estate is notified of the decision.</w:t>
      </w:r>
    </w:p>
    <w:p w:rsidR="008E6D3D" w:rsidRPr="00A261E1" w:rsidRDefault="008E6D3D" w:rsidP="00A261E1">
      <w:pPr>
        <w:pStyle w:val="subsection"/>
      </w:pPr>
      <w:r w:rsidRPr="00A261E1">
        <w:tab/>
        <w:t>(5)</w:t>
      </w:r>
      <w:r w:rsidRPr="00A261E1">
        <w:tab/>
        <w:t>On receiving an application for review of a decision, the Secretary must:</w:t>
      </w:r>
    </w:p>
    <w:p w:rsidR="008E6D3D" w:rsidRPr="00A261E1" w:rsidRDefault="008E6D3D" w:rsidP="00A261E1">
      <w:pPr>
        <w:pStyle w:val="paragraph"/>
      </w:pPr>
      <w:r w:rsidRPr="00A261E1">
        <w:tab/>
        <w:t>(a)</w:t>
      </w:r>
      <w:r w:rsidRPr="00A261E1">
        <w:tab/>
        <w:t>review the decision; and</w:t>
      </w:r>
    </w:p>
    <w:p w:rsidR="008E6D3D" w:rsidRPr="00A261E1" w:rsidRDefault="008E6D3D" w:rsidP="00A261E1">
      <w:pPr>
        <w:pStyle w:val="paragraph"/>
      </w:pPr>
      <w:r w:rsidRPr="00A261E1">
        <w:tab/>
        <w:t>(b)</w:t>
      </w:r>
      <w:r w:rsidRPr="00A261E1">
        <w:tab/>
        <w:t>confirm, vary or revoke the decision.</w:t>
      </w:r>
    </w:p>
    <w:p w:rsidR="008E6D3D" w:rsidRPr="00A261E1" w:rsidRDefault="008E6D3D" w:rsidP="00A261E1">
      <w:pPr>
        <w:pStyle w:val="subsection"/>
      </w:pPr>
      <w:r w:rsidRPr="00A261E1">
        <w:tab/>
        <w:t>(6)</w:t>
      </w:r>
      <w:r w:rsidRPr="00A261E1">
        <w:tab/>
        <w:t xml:space="preserve">The Secretary must give to the applicant written notice of the decision </w:t>
      </w:r>
      <w:r w:rsidR="00CC231C" w:rsidRPr="00A261E1">
        <w:t xml:space="preserve">(the </w:t>
      </w:r>
      <w:r w:rsidR="00CC231C" w:rsidRPr="00A261E1">
        <w:rPr>
          <w:b/>
          <w:i/>
        </w:rPr>
        <w:t>reconsidered decision</w:t>
      </w:r>
      <w:r w:rsidR="00CC231C" w:rsidRPr="00A261E1">
        <w:t xml:space="preserve">) </w:t>
      </w:r>
      <w:r w:rsidRPr="00A261E1">
        <w:t>on the review within 28 days after receiving the application for review.</w:t>
      </w:r>
    </w:p>
    <w:p w:rsidR="00C468E2" w:rsidRPr="00A261E1" w:rsidRDefault="00C468E2" w:rsidP="00A261E1">
      <w:pPr>
        <w:pStyle w:val="subsection"/>
      </w:pPr>
      <w:r w:rsidRPr="00A261E1">
        <w:tab/>
        <w:t>(7)</w:t>
      </w:r>
      <w:r w:rsidRPr="00A261E1">
        <w:tab/>
        <w:t xml:space="preserve">A failure to comply with the requirements of </w:t>
      </w:r>
      <w:r w:rsidR="00A261E1" w:rsidRPr="00A261E1">
        <w:t>subsection (</w:t>
      </w:r>
      <w:r w:rsidRPr="00A261E1">
        <w:t>6) does not affect the validity of the review or of the reconsidered decision.</w:t>
      </w:r>
    </w:p>
    <w:p w:rsidR="003D1CED" w:rsidRPr="00A261E1" w:rsidRDefault="00C468E2" w:rsidP="00A261E1">
      <w:pPr>
        <w:pStyle w:val="subsection"/>
      </w:pPr>
      <w:r w:rsidRPr="00A261E1">
        <w:tab/>
        <w:t>(8</w:t>
      </w:r>
      <w:r w:rsidR="003D1CED" w:rsidRPr="00A261E1">
        <w:t>)</w:t>
      </w:r>
      <w:r w:rsidR="003D1CED" w:rsidRPr="00A261E1">
        <w:tab/>
      </w:r>
      <w:r w:rsidR="00CC231C" w:rsidRPr="00A261E1">
        <w:t>An application may be made to</w:t>
      </w:r>
      <w:r w:rsidR="003D1CED" w:rsidRPr="00A261E1">
        <w:t xml:space="preserve"> the Administrative Appeals Tribunal for review of a </w:t>
      </w:r>
      <w:r w:rsidR="00CC231C" w:rsidRPr="00A261E1">
        <w:t>reconsidered decision</w:t>
      </w:r>
      <w:r w:rsidR="003D1CED" w:rsidRPr="00A261E1">
        <w:t>.</w:t>
      </w:r>
    </w:p>
    <w:p w:rsidR="005210D0" w:rsidRPr="00A261E1" w:rsidRDefault="005210D0" w:rsidP="00A261E1">
      <w:pPr>
        <w:pStyle w:val="subsection"/>
      </w:pPr>
      <w:r w:rsidRPr="00A261E1">
        <w:tab/>
        <w:t>(</w:t>
      </w:r>
      <w:r w:rsidR="00C468E2" w:rsidRPr="00A261E1">
        <w:t>9</w:t>
      </w:r>
      <w:r w:rsidRPr="00A261E1">
        <w:t>)</w:t>
      </w:r>
      <w:r w:rsidRPr="00A261E1">
        <w:tab/>
        <w:t xml:space="preserve">However, </w:t>
      </w:r>
      <w:r w:rsidR="00A261E1" w:rsidRPr="00A261E1">
        <w:t>subsection (</w:t>
      </w:r>
      <w:r w:rsidR="00C468E2" w:rsidRPr="00A261E1">
        <w:t>8</w:t>
      </w:r>
      <w:r w:rsidRPr="00A261E1">
        <w:t>) applies only if a garnishee notice is given under subsection</w:t>
      </w:r>
      <w:r w:rsidR="00A261E1" w:rsidRPr="00A261E1">
        <w:t> </w:t>
      </w:r>
      <w:r w:rsidRPr="00A261E1">
        <w:t>99ABJ(2) in relation to the debt to which the reconsidered decision relates.</w:t>
      </w:r>
    </w:p>
    <w:p w:rsidR="008C5D04" w:rsidRPr="00A261E1" w:rsidRDefault="00C468E2" w:rsidP="00A261E1">
      <w:pPr>
        <w:pStyle w:val="subsection"/>
      </w:pPr>
      <w:r w:rsidRPr="00A261E1">
        <w:tab/>
        <w:t>(10</w:t>
      </w:r>
      <w:r w:rsidR="008C5D04" w:rsidRPr="00A261E1">
        <w:t>)</w:t>
      </w:r>
      <w:r w:rsidR="008C5D04" w:rsidRPr="00A261E1">
        <w:tab/>
      </w:r>
      <w:r w:rsidR="00352430" w:rsidRPr="00A261E1">
        <w:t>Despite paragraph</w:t>
      </w:r>
      <w:r w:rsidR="00A261E1" w:rsidRPr="00A261E1">
        <w:t> </w:t>
      </w:r>
      <w:r w:rsidR="00352430" w:rsidRPr="00A261E1">
        <w:t xml:space="preserve">29(1)(d) of the </w:t>
      </w:r>
      <w:r w:rsidR="00352430" w:rsidRPr="00A261E1">
        <w:rPr>
          <w:i/>
        </w:rPr>
        <w:t>Administrative Appeals Tribunal Act 1975</w:t>
      </w:r>
      <w:r w:rsidR="00352430" w:rsidRPr="00A261E1">
        <w:t>, i</w:t>
      </w:r>
      <w:r w:rsidR="008C5D04" w:rsidRPr="00A261E1">
        <w:t>f a garnishee notice is given under subsection</w:t>
      </w:r>
      <w:r w:rsidR="00A261E1" w:rsidRPr="00A261E1">
        <w:t> </w:t>
      </w:r>
      <w:r w:rsidR="008C5D04" w:rsidRPr="00A261E1">
        <w:t xml:space="preserve">99ABJ(2) in relation to the debt to which the </w:t>
      </w:r>
      <w:r w:rsidR="00CC231C" w:rsidRPr="00A261E1">
        <w:t xml:space="preserve">reconsidered </w:t>
      </w:r>
      <w:r w:rsidR="008C5D04" w:rsidRPr="00A261E1">
        <w:t>decision relates, an applic</w:t>
      </w:r>
      <w:r w:rsidRPr="00A261E1">
        <w:t xml:space="preserve">ation mentioned in </w:t>
      </w:r>
      <w:r w:rsidR="00A261E1" w:rsidRPr="00A261E1">
        <w:t>subsection (</w:t>
      </w:r>
      <w:r w:rsidRPr="00A261E1">
        <w:t>8</w:t>
      </w:r>
      <w:r w:rsidR="008C5D04" w:rsidRPr="00A261E1">
        <w:t xml:space="preserve">) of this section </w:t>
      </w:r>
      <w:r w:rsidR="00271E58" w:rsidRPr="00A261E1">
        <w:t>must</w:t>
      </w:r>
      <w:r w:rsidR="00352430" w:rsidRPr="00A261E1">
        <w:t xml:space="preserve"> be made within</w:t>
      </w:r>
      <w:r w:rsidR="008C5D04" w:rsidRPr="00A261E1">
        <w:t xml:space="preserve"> the period of 28 days after the day the garnishee notice is given.</w:t>
      </w:r>
    </w:p>
    <w:p w:rsidR="00CC231C" w:rsidRPr="00A261E1" w:rsidRDefault="00CC231C" w:rsidP="00A261E1">
      <w:pPr>
        <w:pStyle w:val="subsection"/>
      </w:pPr>
      <w:r w:rsidRPr="00A261E1">
        <w:tab/>
        <w:t>(1</w:t>
      </w:r>
      <w:r w:rsidR="00C468E2" w:rsidRPr="00A261E1">
        <w:t>1</w:t>
      </w:r>
      <w:r w:rsidRPr="00A261E1">
        <w:t>)</w:t>
      </w:r>
      <w:r w:rsidRPr="00A261E1">
        <w:tab/>
        <w:t>To avoid doubt:</w:t>
      </w:r>
    </w:p>
    <w:p w:rsidR="00CC231C" w:rsidRPr="00A261E1" w:rsidRDefault="001451A1" w:rsidP="00A261E1">
      <w:pPr>
        <w:pStyle w:val="paragraph"/>
      </w:pPr>
      <w:r w:rsidRPr="00A261E1">
        <w:tab/>
        <w:t>(a)</w:t>
      </w:r>
      <w:r w:rsidRPr="00A261E1">
        <w:tab/>
      </w:r>
      <w:r w:rsidR="00CC231C" w:rsidRPr="00A261E1">
        <w:t xml:space="preserve">a decision </w:t>
      </w:r>
      <w:r w:rsidR="005210D0" w:rsidRPr="00A261E1">
        <w:t xml:space="preserve">mentioned in </w:t>
      </w:r>
      <w:r w:rsidR="00A261E1" w:rsidRPr="00A261E1">
        <w:t>subsection (</w:t>
      </w:r>
      <w:r w:rsidR="005210D0" w:rsidRPr="00A261E1">
        <w:t>1)</w:t>
      </w:r>
      <w:r w:rsidR="00CC231C" w:rsidRPr="00A261E1">
        <w:t xml:space="preserve"> may be reviewed by the Secretary under </w:t>
      </w:r>
      <w:r w:rsidR="00A261E1" w:rsidRPr="00A261E1">
        <w:t>subsection (</w:t>
      </w:r>
      <w:r w:rsidR="00CC231C" w:rsidRPr="00A261E1">
        <w:t xml:space="preserve">5) </w:t>
      </w:r>
      <w:r w:rsidR="00184AF3" w:rsidRPr="00A261E1">
        <w:t>once only</w:t>
      </w:r>
      <w:r w:rsidRPr="00A261E1">
        <w:t>; and</w:t>
      </w:r>
    </w:p>
    <w:p w:rsidR="001451A1" w:rsidRPr="00A261E1" w:rsidRDefault="001451A1" w:rsidP="00A261E1">
      <w:pPr>
        <w:pStyle w:val="paragraph"/>
      </w:pPr>
      <w:r w:rsidRPr="00A261E1">
        <w:tab/>
        <w:t>(b)</w:t>
      </w:r>
      <w:r w:rsidRPr="00A261E1">
        <w:tab/>
        <w:t>a reconsidered decision takes effect:</w:t>
      </w:r>
    </w:p>
    <w:p w:rsidR="001451A1" w:rsidRPr="00A261E1" w:rsidRDefault="001451A1" w:rsidP="00A261E1">
      <w:pPr>
        <w:pStyle w:val="paragraphsub"/>
      </w:pPr>
      <w:r w:rsidRPr="00A261E1">
        <w:tab/>
        <w:t>(i)</w:t>
      </w:r>
      <w:r w:rsidRPr="00A261E1">
        <w:tab/>
        <w:t>on the day specified in the reconsidered decision; or</w:t>
      </w:r>
    </w:p>
    <w:p w:rsidR="001451A1" w:rsidRPr="00A261E1" w:rsidRDefault="001451A1" w:rsidP="00A261E1">
      <w:pPr>
        <w:pStyle w:val="paragraphsub"/>
      </w:pPr>
      <w:r w:rsidRPr="00A261E1">
        <w:tab/>
        <w:t>(ii)</w:t>
      </w:r>
      <w:r w:rsidRPr="00A261E1">
        <w:tab/>
        <w:t>if a day is not specified—on the day on which the reconsidered decision is made.</w:t>
      </w:r>
    </w:p>
    <w:p w:rsidR="008E6D3D" w:rsidRPr="00A261E1" w:rsidRDefault="008E6D3D" w:rsidP="00A261E1">
      <w:pPr>
        <w:pStyle w:val="ActHead5"/>
      </w:pPr>
      <w:bookmarkStart w:id="40" w:name="_Toc518391716"/>
      <w:r w:rsidRPr="00A261E1">
        <w:rPr>
          <w:rStyle w:val="CharSectno"/>
        </w:rPr>
        <w:t>99A</w:t>
      </w:r>
      <w:r w:rsidR="00FF03FA" w:rsidRPr="00A261E1">
        <w:rPr>
          <w:rStyle w:val="CharSectno"/>
        </w:rPr>
        <w:t>B</w:t>
      </w:r>
      <w:r w:rsidRPr="00A261E1">
        <w:rPr>
          <w:rStyle w:val="CharSectno"/>
        </w:rPr>
        <w:t>E</w:t>
      </w:r>
      <w:r w:rsidRPr="00A261E1">
        <w:t xml:space="preserve">  Liability for administrative penalty</w:t>
      </w:r>
      <w:bookmarkEnd w:id="40"/>
    </w:p>
    <w:p w:rsidR="008E6D3D" w:rsidRPr="00A261E1" w:rsidRDefault="008E6D3D" w:rsidP="00A261E1">
      <w:pPr>
        <w:pStyle w:val="subsection"/>
      </w:pPr>
      <w:r w:rsidRPr="00A261E1">
        <w:tab/>
      </w:r>
      <w:r w:rsidRPr="00A261E1">
        <w:tab/>
        <w:t>A person is liable for an administrative penalty in respect of the supply or purported supply of a pharmaceutical benefit if:</w:t>
      </w:r>
    </w:p>
    <w:p w:rsidR="008E6D3D" w:rsidRPr="00A261E1" w:rsidRDefault="00534D4B" w:rsidP="00A261E1">
      <w:pPr>
        <w:pStyle w:val="paragraph"/>
      </w:pPr>
      <w:r w:rsidRPr="00A261E1">
        <w:tab/>
        <w:t>(a</w:t>
      </w:r>
      <w:r w:rsidR="008E6D3D" w:rsidRPr="00A261E1">
        <w:t>)</w:t>
      </w:r>
      <w:r w:rsidR="008E6D3D" w:rsidRPr="00A261E1">
        <w:tab/>
        <w:t>the Secretary has served a notice (as mentioned in subsection</w:t>
      </w:r>
      <w:r w:rsidR="00A261E1" w:rsidRPr="00A261E1">
        <w:t> </w:t>
      </w:r>
      <w:r w:rsidR="008E6D3D" w:rsidRPr="00A261E1">
        <w:t>99A</w:t>
      </w:r>
      <w:r w:rsidR="00151AAF" w:rsidRPr="00A261E1">
        <w:t>B</w:t>
      </w:r>
      <w:r w:rsidR="008E6D3D" w:rsidRPr="00A261E1">
        <w:t xml:space="preserve">C(4)) on the person claiming an amount (the </w:t>
      </w:r>
      <w:r w:rsidR="008E6D3D" w:rsidRPr="00A261E1">
        <w:rPr>
          <w:b/>
          <w:i/>
        </w:rPr>
        <w:t>total amount</w:t>
      </w:r>
      <w:r w:rsidR="008E6D3D" w:rsidRPr="00A261E1">
        <w:t>) as a debt due to the Commonwealth under subsection</w:t>
      </w:r>
      <w:r w:rsidR="00A261E1" w:rsidRPr="00A261E1">
        <w:t> </w:t>
      </w:r>
      <w:r w:rsidR="008E6D3D" w:rsidRPr="00A261E1">
        <w:t>99A</w:t>
      </w:r>
      <w:r w:rsidR="00151AAF" w:rsidRPr="00A261E1">
        <w:t>B</w:t>
      </w:r>
      <w:r w:rsidR="008E6D3D" w:rsidRPr="00A261E1">
        <w:t>C(1); and</w:t>
      </w:r>
    </w:p>
    <w:p w:rsidR="008E6D3D" w:rsidRPr="00A261E1" w:rsidRDefault="00534D4B" w:rsidP="00A261E1">
      <w:pPr>
        <w:pStyle w:val="paragraph"/>
      </w:pPr>
      <w:r w:rsidRPr="00A261E1">
        <w:tab/>
        <w:t>(b</w:t>
      </w:r>
      <w:r w:rsidR="008E6D3D" w:rsidRPr="00A261E1">
        <w:t>)</w:t>
      </w:r>
      <w:r w:rsidR="008E6D3D" w:rsidRPr="00A261E1">
        <w:tab/>
        <w:t xml:space="preserve">the total amount consists of, or includes, an amount (the </w:t>
      </w:r>
      <w:r w:rsidR="008E6D3D" w:rsidRPr="00A261E1">
        <w:rPr>
          <w:b/>
          <w:i/>
        </w:rPr>
        <w:t>recoverable amount</w:t>
      </w:r>
      <w:r w:rsidR="008E6D3D" w:rsidRPr="00A261E1">
        <w:t>) in respect of the benefit recoverable as a debt due to the Commonwealth from the person; and</w:t>
      </w:r>
    </w:p>
    <w:p w:rsidR="008E6D3D" w:rsidRPr="00A261E1" w:rsidRDefault="00534D4B" w:rsidP="00A261E1">
      <w:pPr>
        <w:pStyle w:val="paragraph"/>
      </w:pPr>
      <w:r w:rsidRPr="00A261E1">
        <w:tab/>
        <w:t>(c</w:t>
      </w:r>
      <w:r w:rsidR="008E6D3D" w:rsidRPr="00A261E1">
        <w:t>)</w:t>
      </w:r>
      <w:r w:rsidR="008E6D3D" w:rsidRPr="00A261E1">
        <w:tab/>
        <w:t>the total amount is more than:</w:t>
      </w:r>
    </w:p>
    <w:p w:rsidR="008E6D3D" w:rsidRPr="00A261E1" w:rsidRDefault="008E6D3D" w:rsidP="00A261E1">
      <w:pPr>
        <w:pStyle w:val="paragraphsub"/>
      </w:pPr>
      <w:r w:rsidRPr="00A261E1">
        <w:tab/>
        <w:t>(i)</w:t>
      </w:r>
      <w:r w:rsidRPr="00A261E1">
        <w:tab/>
        <w:t>$2,500; or</w:t>
      </w:r>
    </w:p>
    <w:p w:rsidR="008E6D3D" w:rsidRPr="00A261E1" w:rsidRDefault="008E6D3D" w:rsidP="00A261E1">
      <w:pPr>
        <w:pStyle w:val="paragraphsub"/>
      </w:pPr>
      <w:r w:rsidRPr="00A261E1">
        <w:tab/>
        <w:t>(ii)</w:t>
      </w:r>
      <w:r w:rsidRPr="00A261E1">
        <w:tab/>
        <w:t>if a higher amount is prescribed by the regulations—that higher amount.</w:t>
      </w:r>
    </w:p>
    <w:p w:rsidR="008E6D3D" w:rsidRPr="00A261E1" w:rsidRDefault="008E6D3D" w:rsidP="00A261E1">
      <w:pPr>
        <w:pStyle w:val="ActHead5"/>
      </w:pPr>
      <w:bookmarkStart w:id="41" w:name="_Toc518391717"/>
      <w:r w:rsidRPr="00A261E1">
        <w:rPr>
          <w:rStyle w:val="CharSectno"/>
        </w:rPr>
        <w:t>99A</w:t>
      </w:r>
      <w:r w:rsidR="00FF03FA" w:rsidRPr="00A261E1">
        <w:rPr>
          <w:rStyle w:val="CharSectno"/>
        </w:rPr>
        <w:t>B</w:t>
      </w:r>
      <w:r w:rsidRPr="00A261E1">
        <w:rPr>
          <w:rStyle w:val="CharSectno"/>
        </w:rPr>
        <w:t>F</w:t>
      </w:r>
      <w:r w:rsidRPr="00A261E1">
        <w:t xml:space="preserve">  Amount of administrative penalty</w:t>
      </w:r>
      <w:bookmarkEnd w:id="41"/>
    </w:p>
    <w:p w:rsidR="008E6D3D" w:rsidRPr="00A261E1" w:rsidRDefault="008E6D3D" w:rsidP="00A261E1">
      <w:pPr>
        <w:pStyle w:val="subsection"/>
      </w:pPr>
      <w:r w:rsidRPr="00A261E1">
        <w:tab/>
        <w:t>(1)</w:t>
      </w:r>
      <w:r w:rsidRPr="00A261E1">
        <w:tab/>
        <w:t>The amount of the administrative penalty for a pharmaceutical benefit is worked out in accordance with this section.</w:t>
      </w:r>
    </w:p>
    <w:p w:rsidR="008E6D3D" w:rsidRPr="00A261E1" w:rsidRDefault="008E6D3D" w:rsidP="00A261E1">
      <w:pPr>
        <w:pStyle w:val="subsection"/>
      </w:pPr>
      <w:r w:rsidRPr="00A261E1">
        <w:tab/>
        <w:t>(2)</w:t>
      </w:r>
      <w:r w:rsidRPr="00A261E1">
        <w:tab/>
        <w:t xml:space="preserve">The amount (the </w:t>
      </w:r>
      <w:r w:rsidRPr="00A261E1">
        <w:rPr>
          <w:b/>
          <w:i/>
        </w:rPr>
        <w:t>base penalty amount</w:t>
      </w:r>
      <w:r w:rsidRPr="00A261E1">
        <w:t>) of the administrative penalty for a pharmaceutical benefit is 20% of the recoverable amount mentioned in paragraph</w:t>
      </w:r>
      <w:r w:rsidR="00A261E1" w:rsidRPr="00A261E1">
        <w:t> </w:t>
      </w:r>
      <w:r w:rsidRPr="00A261E1">
        <w:t>99A</w:t>
      </w:r>
      <w:r w:rsidR="00FF03FA" w:rsidRPr="00A261E1">
        <w:t>B</w:t>
      </w:r>
      <w:r w:rsidR="00105BB4" w:rsidRPr="00A261E1">
        <w:t>E(b</w:t>
      </w:r>
      <w:r w:rsidRPr="00A261E1">
        <w:t>) in respect of the benefit.</w:t>
      </w:r>
    </w:p>
    <w:p w:rsidR="008E6D3D" w:rsidRPr="00A261E1" w:rsidRDefault="008E6D3D" w:rsidP="00A261E1">
      <w:pPr>
        <w:pStyle w:val="subsection"/>
      </w:pPr>
      <w:r w:rsidRPr="00A261E1">
        <w:tab/>
        <w:t>(3)</w:t>
      </w:r>
      <w:r w:rsidRPr="00A261E1">
        <w:tab/>
        <w:t>However, a person’s base penalty amount for a pharmaceutical benefit is reduced by 50% if:</w:t>
      </w:r>
    </w:p>
    <w:p w:rsidR="008E6D3D" w:rsidRPr="00A261E1" w:rsidRDefault="008E6D3D" w:rsidP="00A261E1">
      <w:pPr>
        <w:pStyle w:val="paragraph"/>
      </w:pPr>
      <w:r w:rsidRPr="00A261E1">
        <w:tab/>
        <w:t>(a)</w:t>
      </w:r>
      <w:r w:rsidRPr="00A261E1">
        <w:tab/>
        <w:t>the Secretary gives a notice to the person under subsection</w:t>
      </w:r>
      <w:r w:rsidR="00A261E1" w:rsidRPr="00A261E1">
        <w:t> </w:t>
      </w:r>
      <w:r w:rsidRPr="00A261E1">
        <w:t>99</w:t>
      </w:r>
      <w:r w:rsidR="00151AAF" w:rsidRPr="00A261E1">
        <w:t>ABB</w:t>
      </w:r>
      <w:r w:rsidRPr="00A261E1">
        <w:t>(2) relating to the benefit; and</w:t>
      </w:r>
    </w:p>
    <w:p w:rsidR="008E6D3D" w:rsidRPr="00A261E1" w:rsidRDefault="008E6D3D" w:rsidP="00A261E1">
      <w:pPr>
        <w:pStyle w:val="paragraph"/>
      </w:pPr>
      <w:r w:rsidRPr="00A261E1">
        <w:tab/>
        <w:t>(b)</w:t>
      </w:r>
      <w:r w:rsidRPr="00A261E1">
        <w:tab/>
        <w:t>before the end of the period specified in the notice, the person voluntarily tells the Secretary, in the form approved in writing by the Secretary, that the amount paid to the person under this Act in respect of the benefit exceeds the amount (if any) that should have been paid.</w:t>
      </w:r>
    </w:p>
    <w:p w:rsidR="008E6D3D" w:rsidRPr="00A261E1" w:rsidRDefault="008E6D3D" w:rsidP="00A261E1">
      <w:pPr>
        <w:pStyle w:val="ActHead5"/>
      </w:pPr>
      <w:bookmarkStart w:id="42" w:name="_Toc518391718"/>
      <w:r w:rsidRPr="00A261E1">
        <w:rPr>
          <w:rStyle w:val="CharSectno"/>
        </w:rPr>
        <w:t>99A</w:t>
      </w:r>
      <w:r w:rsidR="00FF03FA" w:rsidRPr="00A261E1">
        <w:rPr>
          <w:rStyle w:val="CharSectno"/>
        </w:rPr>
        <w:t>B</w:t>
      </w:r>
      <w:r w:rsidRPr="00A261E1">
        <w:rPr>
          <w:rStyle w:val="CharSectno"/>
        </w:rPr>
        <w:t>G</w:t>
      </w:r>
      <w:r w:rsidRPr="00A261E1">
        <w:t xml:space="preserve">  Notice of administrative penalty</w:t>
      </w:r>
      <w:r w:rsidR="00105BB4" w:rsidRPr="00A261E1">
        <w:t xml:space="preserve"> and review of assessments</w:t>
      </w:r>
      <w:bookmarkEnd w:id="42"/>
    </w:p>
    <w:p w:rsidR="008E6D3D" w:rsidRPr="00A261E1" w:rsidRDefault="008E6D3D" w:rsidP="00A261E1">
      <w:pPr>
        <w:pStyle w:val="subsection"/>
      </w:pPr>
      <w:r w:rsidRPr="00A261E1">
        <w:tab/>
        <w:t>(1)</w:t>
      </w:r>
      <w:r w:rsidRPr="00A261E1">
        <w:tab/>
        <w:t xml:space="preserve">The Secretary must give to a person who </w:t>
      </w:r>
      <w:r w:rsidR="00105BB4" w:rsidRPr="00A261E1">
        <w:t>the Secretary has assessed, in accordance with sections</w:t>
      </w:r>
      <w:r w:rsidR="00A261E1" w:rsidRPr="00A261E1">
        <w:t> </w:t>
      </w:r>
      <w:r w:rsidR="00105BB4" w:rsidRPr="00A261E1">
        <w:t xml:space="preserve">99ABE and 99ABF, </w:t>
      </w:r>
      <w:r w:rsidRPr="00A261E1">
        <w:t>is liable for an administrative penalty</w:t>
      </w:r>
      <w:r w:rsidR="00105BB4" w:rsidRPr="00A261E1">
        <w:t>,</w:t>
      </w:r>
      <w:r w:rsidR="006A384E" w:rsidRPr="00A261E1">
        <w:t xml:space="preserve"> </w:t>
      </w:r>
      <w:r w:rsidRPr="00A261E1">
        <w:t>written notice of</w:t>
      </w:r>
      <w:r w:rsidR="006A384E" w:rsidRPr="00A261E1">
        <w:t xml:space="preserve"> the assessment which includes</w:t>
      </w:r>
      <w:r w:rsidRPr="00A261E1">
        <w:t xml:space="preserve"> the following:</w:t>
      </w:r>
    </w:p>
    <w:p w:rsidR="008E6D3D" w:rsidRPr="00A261E1" w:rsidRDefault="008E6D3D" w:rsidP="00A261E1">
      <w:pPr>
        <w:pStyle w:val="paragraph"/>
      </w:pPr>
      <w:r w:rsidRPr="00A261E1">
        <w:tab/>
        <w:t>(a)</w:t>
      </w:r>
      <w:r w:rsidRPr="00A261E1">
        <w:tab/>
        <w:t>the person’s liability to pay an administrative penalty in respect of one or more pharmaceutical benefits;</w:t>
      </w:r>
    </w:p>
    <w:p w:rsidR="008E6D3D" w:rsidRPr="00A261E1" w:rsidRDefault="008E6D3D" w:rsidP="00A261E1">
      <w:pPr>
        <w:pStyle w:val="paragraph"/>
      </w:pPr>
      <w:r w:rsidRPr="00A261E1">
        <w:tab/>
        <w:t>(b)</w:t>
      </w:r>
      <w:r w:rsidRPr="00A261E1">
        <w:tab/>
        <w:t>the pharmaceutical benefit to which each administrative penalty relates;</w:t>
      </w:r>
    </w:p>
    <w:p w:rsidR="008E6D3D" w:rsidRPr="00A261E1" w:rsidRDefault="008E6D3D" w:rsidP="00A261E1">
      <w:pPr>
        <w:pStyle w:val="paragraph"/>
      </w:pPr>
      <w:r w:rsidRPr="00A261E1">
        <w:tab/>
        <w:t>(c)</w:t>
      </w:r>
      <w:r w:rsidRPr="00A261E1">
        <w:tab/>
        <w:t>if there is more than one pharmaceutical benefit—the total of the administrative penalties;</w:t>
      </w:r>
    </w:p>
    <w:p w:rsidR="008E6D3D" w:rsidRPr="00A261E1" w:rsidRDefault="008E6D3D" w:rsidP="00A261E1">
      <w:pPr>
        <w:pStyle w:val="paragraph"/>
      </w:pPr>
      <w:r w:rsidRPr="00A261E1">
        <w:tab/>
        <w:t>(d)</w:t>
      </w:r>
      <w:r w:rsidRPr="00A261E1">
        <w:tab/>
        <w:t>the day by which the penalty becomes due for payment (which must be at least 14 days after the day on which the notice is given);</w:t>
      </w:r>
    </w:p>
    <w:p w:rsidR="008E6D3D" w:rsidRPr="00A261E1" w:rsidRDefault="008E6D3D" w:rsidP="00A261E1">
      <w:pPr>
        <w:pStyle w:val="paragraph"/>
      </w:pPr>
      <w:r w:rsidRPr="00A261E1">
        <w:tab/>
        <w:t>(e)</w:t>
      </w:r>
      <w:r w:rsidRPr="00A261E1">
        <w:tab/>
        <w:t>the fact that the notice is given under this section.</w:t>
      </w:r>
    </w:p>
    <w:p w:rsidR="008E6D3D" w:rsidRPr="00A261E1" w:rsidRDefault="008E6D3D" w:rsidP="00A261E1">
      <w:pPr>
        <w:pStyle w:val="subsection"/>
      </w:pPr>
      <w:r w:rsidRPr="00A261E1">
        <w:tab/>
        <w:t>(2)</w:t>
      </w:r>
      <w:r w:rsidRPr="00A261E1">
        <w:tab/>
        <w:t>The notice may also deal with a debt due to the Commonwealth under subsection</w:t>
      </w:r>
      <w:r w:rsidR="00A261E1" w:rsidRPr="00A261E1">
        <w:t> </w:t>
      </w:r>
      <w:r w:rsidRPr="00A261E1">
        <w:t>99</w:t>
      </w:r>
      <w:r w:rsidR="00151AAF" w:rsidRPr="00A261E1">
        <w:t>ABA</w:t>
      </w:r>
      <w:r w:rsidRPr="00A261E1">
        <w:t>(2) or 99</w:t>
      </w:r>
      <w:r w:rsidR="00151AAF" w:rsidRPr="00A261E1">
        <w:t>ABB</w:t>
      </w:r>
      <w:r w:rsidRPr="00A261E1">
        <w:t>(4) arising in relation to the pharmaceutical benefit.</w:t>
      </w:r>
    </w:p>
    <w:p w:rsidR="008E6D3D" w:rsidRPr="00A261E1" w:rsidRDefault="008E6D3D" w:rsidP="00A261E1">
      <w:pPr>
        <w:pStyle w:val="subsection"/>
      </w:pPr>
      <w:r w:rsidRPr="00A261E1">
        <w:tab/>
        <w:t>(3)</w:t>
      </w:r>
      <w:r w:rsidRPr="00A261E1">
        <w:tab/>
        <w:t>If:</w:t>
      </w:r>
    </w:p>
    <w:p w:rsidR="008E6D3D" w:rsidRPr="00A261E1" w:rsidRDefault="008E6D3D" w:rsidP="00A261E1">
      <w:pPr>
        <w:pStyle w:val="paragraph"/>
      </w:pPr>
      <w:r w:rsidRPr="00A261E1">
        <w:tab/>
        <w:t>(a)</w:t>
      </w:r>
      <w:r w:rsidRPr="00A261E1">
        <w:tab/>
        <w:t xml:space="preserve">a person is given a notice under </w:t>
      </w:r>
      <w:r w:rsidR="00A261E1" w:rsidRPr="00A261E1">
        <w:t>subsection (</w:t>
      </w:r>
      <w:r w:rsidRPr="00A261E1">
        <w:t>1) of the person’s liability to pay an administrative penalty; and</w:t>
      </w:r>
    </w:p>
    <w:p w:rsidR="008E6D3D" w:rsidRPr="00A261E1" w:rsidRDefault="008E6D3D" w:rsidP="00A261E1">
      <w:pPr>
        <w:pStyle w:val="paragraph"/>
      </w:pPr>
      <w:r w:rsidRPr="00A261E1">
        <w:tab/>
        <w:t>(b)</w:t>
      </w:r>
      <w:r w:rsidRPr="00A261E1">
        <w:tab/>
        <w:t>the person does not pay the penalty by the day set out in the notice as the day by which the penalty becomes due for payment;</w:t>
      </w:r>
    </w:p>
    <w:p w:rsidR="008E6D3D" w:rsidRPr="00A261E1" w:rsidRDefault="008E6D3D" w:rsidP="00A261E1">
      <w:pPr>
        <w:pStyle w:val="subsection2"/>
      </w:pPr>
      <w:r w:rsidRPr="00A261E1">
        <w:t>the amount set out in the notice is recoverable as a debt due to the Commonwealth from the person or the estate of the person.</w:t>
      </w:r>
    </w:p>
    <w:p w:rsidR="006A384E" w:rsidRPr="00A261E1" w:rsidRDefault="006A384E" w:rsidP="00A261E1">
      <w:pPr>
        <w:pStyle w:val="subsection"/>
      </w:pPr>
      <w:r w:rsidRPr="00A261E1">
        <w:tab/>
        <w:t>(4)</w:t>
      </w:r>
      <w:r w:rsidRPr="00A261E1">
        <w:tab/>
        <w:t>A person may apply to the Administrative Appeals Tribu</w:t>
      </w:r>
      <w:r w:rsidR="00D02B29" w:rsidRPr="00A261E1">
        <w:t xml:space="preserve">nal for review of an assessment by the Secretary </w:t>
      </w:r>
      <w:r w:rsidR="00316C2E" w:rsidRPr="00A261E1">
        <w:t xml:space="preserve">of the person’s liability to pay an administrative penalty </w:t>
      </w:r>
      <w:r w:rsidR="00427175" w:rsidRPr="00A261E1">
        <w:t>f</w:t>
      </w:r>
      <w:r w:rsidR="00FF185F" w:rsidRPr="00A261E1">
        <w:t>or which notice has been given</w:t>
      </w:r>
      <w:r w:rsidR="00427175" w:rsidRPr="00A261E1">
        <w:t xml:space="preserve"> </w:t>
      </w:r>
      <w:r w:rsidRPr="00A261E1">
        <w:t xml:space="preserve">under </w:t>
      </w:r>
      <w:r w:rsidR="00A261E1" w:rsidRPr="00A261E1">
        <w:t>subsection (</w:t>
      </w:r>
      <w:r w:rsidRPr="00A261E1">
        <w:t>1).</w:t>
      </w:r>
    </w:p>
    <w:p w:rsidR="005210D0" w:rsidRPr="00A261E1" w:rsidRDefault="005210D0" w:rsidP="00A261E1">
      <w:pPr>
        <w:pStyle w:val="subsection"/>
      </w:pPr>
      <w:r w:rsidRPr="00A261E1">
        <w:tab/>
        <w:t>(5)</w:t>
      </w:r>
      <w:r w:rsidRPr="00A261E1">
        <w:tab/>
        <w:t xml:space="preserve">However, </w:t>
      </w:r>
      <w:r w:rsidR="00A261E1" w:rsidRPr="00A261E1">
        <w:t>subsection (</w:t>
      </w:r>
      <w:r w:rsidRPr="00A261E1">
        <w:t>4) applies only if a garn</w:t>
      </w:r>
      <w:r w:rsidR="00714F5B" w:rsidRPr="00A261E1">
        <w:t>ishee notice is given under subs</w:t>
      </w:r>
      <w:r w:rsidR="001D1657" w:rsidRPr="00A261E1">
        <w:t>ection</w:t>
      </w:r>
      <w:r w:rsidR="00A261E1" w:rsidRPr="00A261E1">
        <w:t> </w:t>
      </w:r>
      <w:r w:rsidR="001D1657" w:rsidRPr="00A261E1">
        <w:t>99ABJ(2)</w:t>
      </w:r>
      <w:r w:rsidRPr="00A261E1">
        <w:t xml:space="preserve"> in relation to the debt to which the administrative penalty relates.</w:t>
      </w:r>
    </w:p>
    <w:p w:rsidR="008A2C0A" w:rsidRPr="00A261E1" w:rsidRDefault="005210D0" w:rsidP="00A261E1">
      <w:pPr>
        <w:pStyle w:val="subsection"/>
      </w:pPr>
      <w:r w:rsidRPr="00A261E1">
        <w:tab/>
        <w:t>(6</w:t>
      </w:r>
      <w:r w:rsidR="008A2C0A" w:rsidRPr="00A261E1">
        <w:t>)</w:t>
      </w:r>
      <w:r w:rsidR="008A2C0A" w:rsidRPr="00A261E1">
        <w:tab/>
      </w:r>
      <w:r w:rsidR="00352430" w:rsidRPr="00A261E1">
        <w:t>Despite paragraph</w:t>
      </w:r>
      <w:r w:rsidR="00A261E1" w:rsidRPr="00A261E1">
        <w:t> </w:t>
      </w:r>
      <w:r w:rsidR="00352430" w:rsidRPr="00A261E1">
        <w:t xml:space="preserve">29(1)(d) of the </w:t>
      </w:r>
      <w:r w:rsidR="00352430" w:rsidRPr="00A261E1">
        <w:rPr>
          <w:i/>
        </w:rPr>
        <w:t>Administrative Appeals Tribunal Act 1975</w:t>
      </w:r>
      <w:r w:rsidR="00352430" w:rsidRPr="00A261E1">
        <w:t>, i</w:t>
      </w:r>
      <w:r w:rsidR="008A2C0A" w:rsidRPr="00A261E1">
        <w:t>f a garnishee notice is given under subsection</w:t>
      </w:r>
      <w:r w:rsidR="00A261E1" w:rsidRPr="00A261E1">
        <w:t> </w:t>
      </w:r>
      <w:r w:rsidR="008A2C0A" w:rsidRPr="00A261E1">
        <w:t xml:space="preserve">99ABJ(2) in relation to the debt to which the </w:t>
      </w:r>
      <w:r w:rsidR="00352430" w:rsidRPr="00A261E1">
        <w:t>administrative penalty relates,</w:t>
      </w:r>
      <w:r w:rsidR="008A2C0A" w:rsidRPr="00A261E1">
        <w:t xml:space="preserve"> an application mentioned in </w:t>
      </w:r>
      <w:r w:rsidR="00A261E1" w:rsidRPr="00A261E1">
        <w:t>subsection (</w:t>
      </w:r>
      <w:r w:rsidR="00525127" w:rsidRPr="00A261E1">
        <w:t>4</w:t>
      </w:r>
      <w:r w:rsidR="008A2C0A" w:rsidRPr="00A261E1">
        <w:t xml:space="preserve">) of this section </w:t>
      </w:r>
      <w:r w:rsidR="00271E58" w:rsidRPr="00A261E1">
        <w:t>must</w:t>
      </w:r>
      <w:r w:rsidR="00352430" w:rsidRPr="00A261E1">
        <w:t xml:space="preserve"> be made within </w:t>
      </w:r>
      <w:r w:rsidR="008A2C0A" w:rsidRPr="00A261E1">
        <w:t>the period of 28 days after the day the garnishee notice is given.</w:t>
      </w:r>
    </w:p>
    <w:p w:rsidR="008E6D3D" w:rsidRPr="00A261E1" w:rsidRDefault="008E6D3D" w:rsidP="00A261E1">
      <w:pPr>
        <w:pStyle w:val="ActHead5"/>
      </w:pPr>
      <w:bookmarkStart w:id="43" w:name="_Toc518391719"/>
      <w:r w:rsidRPr="00A261E1">
        <w:rPr>
          <w:rStyle w:val="CharSectno"/>
        </w:rPr>
        <w:t>99A</w:t>
      </w:r>
      <w:r w:rsidR="00FF03FA" w:rsidRPr="00A261E1">
        <w:rPr>
          <w:rStyle w:val="CharSectno"/>
        </w:rPr>
        <w:t>B</w:t>
      </w:r>
      <w:r w:rsidRPr="00A261E1">
        <w:rPr>
          <w:rStyle w:val="CharSectno"/>
        </w:rPr>
        <w:t>H</w:t>
      </w:r>
      <w:r w:rsidRPr="00A261E1">
        <w:t xml:space="preserve">  Power to obtain information relating to a debt</w:t>
      </w:r>
      <w:bookmarkEnd w:id="43"/>
    </w:p>
    <w:p w:rsidR="008E6D3D" w:rsidRPr="00A261E1" w:rsidRDefault="008E6D3D" w:rsidP="00A261E1">
      <w:pPr>
        <w:pStyle w:val="subsection"/>
      </w:pPr>
      <w:r w:rsidRPr="00A261E1">
        <w:tab/>
        <w:t>(1)</w:t>
      </w:r>
      <w:r w:rsidRPr="00A261E1">
        <w:tab/>
        <w:t xml:space="preserve">The Secretary may, by written notice given to a person who owes a debt to the Commonwealth </w:t>
      </w:r>
      <w:r w:rsidR="00F1550F" w:rsidRPr="00A261E1">
        <w:t>for which notice has been served as mentioned in subsection</w:t>
      </w:r>
      <w:r w:rsidR="00A261E1" w:rsidRPr="00A261E1">
        <w:t> </w:t>
      </w:r>
      <w:r w:rsidR="00F1550F" w:rsidRPr="00A261E1">
        <w:t>99ABC(4)</w:t>
      </w:r>
      <w:r w:rsidRPr="00A261E1">
        <w:t>, require the person</w:t>
      </w:r>
      <w:r w:rsidR="00520545" w:rsidRPr="00A261E1">
        <w:t xml:space="preserve"> </w:t>
      </w:r>
      <w:r w:rsidR="00F62704" w:rsidRPr="00A261E1">
        <w:t>to do either or both of the following</w:t>
      </w:r>
      <w:r w:rsidRPr="00A261E1">
        <w:t>:</w:t>
      </w:r>
    </w:p>
    <w:p w:rsidR="008E6D3D" w:rsidRPr="00A261E1" w:rsidRDefault="00520545" w:rsidP="00A261E1">
      <w:pPr>
        <w:pStyle w:val="paragraph"/>
      </w:pPr>
      <w:r w:rsidRPr="00A261E1">
        <w:tab/>
        <w:t>(a</w:t>
      </w:r>
      <w:r w:rsidR="008E6D3D" w:rsidRPr="00A261E1">
        <w:t>)</w:t>
      </w:r>
      <w:r w:rsidR="008E6D3D" w:rsidRPr="00A261E1">
        <w:tab/>
        <w:t>give to the Secretary information</w:t>
      </w:r>
      <w:r w:rsidR="00F1550F" w:rsidRPr="00A261E1">
        <w:t xml:space="preserve"> in writing</w:t>
      </w:r>
      <w:r w:rsidR="008E6D3D" w:rsidRPr="00A261E1">
        <w:t xml:space="preserve"> that is relevant to the pers</w:t>
      </w:r>
      <w:r w:rsidR="00F62704" w:rsidRPr="00A261E1">
        <w:t>on’s financial situation;</w:t>
      </w:r>
    </w:p>
    <w:p w:rsidR="008E6D3D" w:rsidRPr="00A261E1" w:rsidRDefault="00520545" w:rsidP="00A261E1">
      <w:pPr>
        <w:pStyle w:val="paragraph"/>
      </w:pPr>
      <w:r w:rsidRPr="00A261E1">
        <w:tab/>
        <w:t>(b</w:t>
      </w:r>
      <w:r w:rsidR="008E6D3D" w:rsidRPr="00A261E1">
        <w:t>)</w:t>
      </w:r>
      <w:r w:rsidR="008E6D3D" w:rsidRPr="00A261E1">
        <w:tab/>
        <w:t>produce to the Secretary a document that is in the person’s custody or under the person’s control and is relevant to the p</w:t>
      </w:r>
      <w:r w:rsidRPr="00A261E1">
        <w:t>erson’s financial situation.</w:t>
      </w:r>
    </w:p>
    <w:p w:rsidR="004C1939" w:rsidRPr="00A261E1" w:rsidRDefault="00E14487" w:rsidP="00A261E1">
      <w:pPr>
        <w:pStyle w:val="subsection"/>
      </w:pPr>
      <w:r w:rsidRPr="00A261E1">
        <w:tab/>
      </w:r>
      <w:r w:rsidR="004C1939" w:rsidRPr="00A261E1">
        <w:t>(2)</w:t>
      </w:r>
      <w:r w:rsidR="004C1939" w:rsidRPr="00A261E1">
        <w:tab/>
        <w:t>An individual who owes a debt to the Commonwealth for which notice has been served as mentioned in subsection</w:t>
      </w:r>
      <w:r w:rsidR="00A261E1" w:rsidRPr="00A261E1">
        <w:t> </w:t>
      </w:r>
      <w:r w:rsidR="004C1939" w:rsidRPr="00A261E1">
        <w:t>99ABC(4) must, within 14 days after the notice is served, notify the Secretary of an address for the purposes of giving documents to the individual relating to the debt.</w:t>
      </w:r>
    </w:p>
    <w:p w:rsidR="004C1939" w:rsidRPr="00A261E1" w:rsidRDefault="004C1939" w:rsidP="00A261E1">
      <w:pPr>
        <w:pStyle w:val="Penalty"/>
      </w:pPr>
      <w:r w:rsidRPr="00A261E1">
        <w:t>Civil penalty:</w:t>
      </w:r>
      <w:r w:rsidRPr="00A261E1">
        <w:tab/>
        <w:t>20 penalty units.</w:t>
      </w:r>
    </w:p>
    <w:p w:rsidR="004C1939" w:rsidRPr="00A261E1" w:rsidRDefault="004C1939" w:rsidP="00A261E1">
      <w:pPr>
        <w:pStyle w:val="subsection"/>
      </w:pPr>
      <w:r w:rsidRPr="00A261E1">
        <w:tab/>
        <w:t>(3)</w:t>
      </w:r>
      <w:r w:rsidRPr="00A261E1">
        <w:tab/>
        <w:t>If:</w:t>
      </w:r>
    </w:p>
    <w:p w:rsidR="004C1939" w:rsidRPr="00A261E1" w:rsidRDefault="004C1939" w:rsidP="00A261E1">
      <w:pPr>
        <w:pStyle w:val="paragraph"/>
      </w:pPr>
      <w:r w:rsidRPr="00A261E1">
        <w:tab/>
        <w:t>(a)</w:t>
      </w:r>
      <w:r w:rsidRPr="00A261E1">
        <w:tab/>
        <w:t>an individual owes a debt to the Commonwealth for which notice has been served as mentioned in subsection</w:t>
      </w:r>
      <w:r w:rsidR="00A261E1" w:rsidRPr="00A261E1">
        <w:t> </w:t>
      </w:r>
      <w:r w:rsidRPr="00A261E1">
        <w:t>99ABC(4); and</w:t>
      </w:r>
    </w:p>
    <w:p w:rsidR="004C1939" w:rsidRPr="00A261E1" w:rsidRDefault="004C1939" w:rsidP="00A261E1">
      <w:pPr>
        <w:pStyle w:val="paragraph"/>
      </w:pPr>
      <w:r w:rsidRPr="00A261E1">
        <w:tab/>
        <w:t>(b)</w:t>
      </w:r>
      <w:r w:rsidRPr="00A261E1">
        <w:tab/>
        <w:t xml:space="preserve">the individual has notified the Secretary of an address under </w:t>
      </w:r>
      <w:r w:rsidR="00A261E1" w:rsidRPr="00A261E1">
        <w:t>subsection (</w:t>
      </w:r>
      <w:r w:rsidRPr="00A261E1">
        <w:t>2)</w:t>
      </w:r>
      <w:r w:rsidR="00105BB4" w:rsidRPr="00A261E1">
        <w:t xml:space="preserve"> of this section</w:t>
      </w:r>
      <w:r w:rsidRPr="00A261E1">
        <w:t>; and</w:t>
      </w:r>
    </w:p>
    <w:p w:rsidR="004C1939" w:rsidRPr="00A261E1" w:rsidRDefault="004C1939" w:rsidP="00A261E1">
      <w:pPr>
        <w:pStyle w:val="paragraph"/>
      </w:pPr>
      <w:r w:rsidRPr="00A261E1">
        <w:tab/>
        <w:t>(c)</w:t>
      </w:r>
      <w:r w:rsidRPr="00A261E1">
        <w:tab/>
        <w:t>the address changes;</w:t>
      </w:r>
    </w:p>
    <w:p w:rsidR="004C1939" w:rsidRPr="00A261E1" w:rsidRDefault="004C1939" w:rsidP="00A261E1">
      <w:pPr>
        <w:pStyle w:val="subsection2"/>
      </w:pPr>
      <w:r w:rsidRPr="00A261E1">
        <w:t>then the individual must notify the Secretary of the change within 14 days after the change.</w:t>
      </w:r>
    </w:p>
    <w:p w:rsidR="004C1939" w:rsidRPr="00A261E1" w:rsidRDefault="004C1939" w:rsidP="00A261E1">
      <w:pPr>
        <w:pStyle w:val="Penalty"/>
      </w:pPr>
      <w:r w:rsidRPr="00A261E1">
        <w:t>Civil penalty:</w:t>
      </w:r>
      <w:r w:rsidRPr="00A261E1">
        <w:tab/>
        <w:t>20 penalty units.</w:t>
      </w:r>
    </w:p>
    <w:p w:rsidR="008E6D3D" w:rsidRPr="00A261E1" w:rsidRDefault="004C1939" w:rsidP="00A261E1">
      <w:pPr>
        <w:pStyle w:val="subsection"/>
      </w:pPr>
      <w:r w:rsidRPr="00A261E1">
        <w:tab/>
        <w:t>(4</w:t>
      </w:r>
      <w:r w:rsidR="008E6D3D" w:rsidRPr="00A261E1">
        <w:t>)</w:t>
      </w:r>
      <w:r w:rsidR="008E6D3D" w:rsidRPr="00A261E1">
        <w:tab/>
        <w:t xml:space="preserve">If the Secretary </w:t>
      </w:r>
      <w:r w:rsidR="00520545" w:rsidRPr="00A261E1">
        <w:t xml:space="preserve">reasonably </w:t>
      </w:r>
      <w:r w:rsidR="008E6D3D" w:rsidRPr="00A261E1">
        <w:t>believes that a person may have information or a document:</w:t>
      </w:r>
    </w:p>
    <w:p w:rsidR="008E6D3D" w:rsidRPr="00A261E1" w:rsidRDefault="008E6D3D" w:rsidP="00A261E1">
      <w:pPr>
        <w:pStyle w:val="paragraph"/>
      </w:pPr>
      <w:r w:rsidRPr="00A261E1">
        <w:tab/>
        <w:t>(a)</w:t>
      </w:r>
      <w:r w:rsidRPr="00A261E1">
        <w:tab/>
        <w:t xml:space="preserve">that would help the Secretary locate another person (the </w:t>
      </w:r>
      <w:r w:rsidRPr="00A261E1">
        <w:rPr>
          <w:b/>
          <w:i/>
        </w:rPr>
        <w:t>debtor</w:t>
      </w:r>
      <w:r w:rsidRPr="00A261E1">
        <w:t xml:space="preserve">) who owes a debt to the Commonwealth </w:t>
      </w:r>
      <w:r w:rsidR="00F1550F" w:rsidRPr="00A261E1">
        <w:t>for which notice has been served as mentioned in subsection</w:t>
      </w:r>
      <w:r w:rsidR="00A261E1" w:rsidRPr="00A261E1">
        <w:t> </w:t>
      </w:r>
      <w:r w:rsidR="00F1550F" w:rsidRPr="00A261E1">
        <w:t>99ABC(4)</w:t>
      </w:r>
      <w:r w:rsidRPr="00A261E1">
        <w:t>; or</w:t>
      </w:r>
    </w:p>
    <w:p w:rsidR="008E6D3D" w:rsidRPr="00A261E1" w:rsidRDefault="008E6D3D" w:rsidP="00A261E1">
      <w:pPr>
        <w:pStyle w:val="paragraph"/>
      </w:pPr>
      <w:r w:rsidRPr="00A261E1">
        <w:tab/>
        <w:t>(b)</w:t>
      </w:r>
      <w:r w:rsidRPr="00A261E1">
        <w:tab/>
        <w:t>that is relevant to the debtor’s financial situation;</w:t>
      </w:r>
    </w:p>
    <w:p w:rsidR="008E6D3D" w:rsidRPr="00A261E1" w:rsidRDefault="008E6D3D" w:rsidP="00A261E1">
      <w:pPr>
        <w:pStyle w:val="subsection2"/>
      </w:pPr>
      <w:r w:rsidRPr="00A261E1">
        <w:t>the Secretary may, by written notice given to the person, require the person to give the information</w:t>
      </w:r>
      <w:r w:rsidR="00F1550F" w:rsidRPr="00A261E1">
        <w:t xml:space="preserve"> in writing</w:t>
      </w:r>
      <w:r w:rsidRPr="00A261E1">
        <w:t>, or produce the document, to the Secretary.</w:t>
      </w:r>
    </w:p>
    <w:p w:rsidR="008E6D3D" w:rsidRPr="00A261E1" w:rsidRDefault="004C1939" w:rsidP="00A261E1">
      <w:pPr>
        <w:pStyle w:val="subsection"/>
      </w:pPr>
      <w:r w:rsidRPr="00A261E1">
        <w:tab/>
        <w:t>(5</w:t>
      </w:r>
      <w:r w:rsidR="008E6D3D" w:rsidRPr="00A261E1">
        <w:t>)</w:t>
      </w:r>
      <w:r w:rsidR="008E6D3D" w:rsidRPr="00A261E1">
        <w:tab/>
        <w:t xml:space="preserve">A notice under </w:t>
      </w:r>
      <w:r w:rsidR="00A261E1" w:rsidRPr="00A261E1">
        <w:t>subsection (</w:t>
      </w:r>
      <w:r w:rsidRPr="00A261E1">
        <w:t>1) or (4</w:t>
      </w:r>
      <w:r w:rsidR="008E6D3D" w:rsidRPr="00A261E1">
        <w:t>) must specify the following:</w:t>
      </w:r>
    </w:p>
    <w:p w:rsidR="008E6D3D" w:rsidRPr="00A261E1" w:rsidRDefault="008E6D3D" w:rsidP="00A261E1">
      <w:pPr>
        <w:pStyle w:val="paragraph"/>
      </w:pPr>
      <w:r w:rsidRPr="00A261E1">
        <w:tab/>
        <w:t>(a)</w:t>
      </w:r>
      <w:r w:rsidRPr="00A261E1">
        <w:tab/>
        <w:t xml:space="preserve">how the person is to give the information </w:t>
      </w:r>
      <w:r w:rsidR="00F1550F" w:rsidRPr="00A261E1">
        <w:t xml:space="preserve">in writing </w:t>
      </w:r>
      <w:r w:rsidR="00440F33" w:rsidRPr="00A261E1">
        <w:t>or produce the document;</w:t>
      </w:r>
    </w:p>
    <w:p w:rsidR="008E6D3D" w:rsidRPr="00A261E1" w:rsidRDefault="008E6D3D" w:rsidP="00A261E1">
      <w:pPr>
        <w:pStyle w:val="paragraph"/>
      </w:pPr>
      <w:r w:rsidRPr="00A261E1">
        <w:tab/>
        <w:t>(b)</w:t>
      </w:r>
      <w:r w:rsidRPr="00A261E1">
        <w:tab/>
        <w:t>the period (which must be at least 14 days after the day the notice is given) within which the person is to give the informat</w:t>
      </w:r>
      <w:r w:rsidR="00440F33" w:rsidRPr="00A261E1">
        <w:t xml:space="preserve">ion </w:t>
      </w:r>
      <w:r w:rsidR="00105BB4" w:rsidRPr="00A261E1">
        <w:t xml:space="preserve">in writing </w:t>
      </w:r>
      <w:r w:rsidR="00440F33" w:rsidRPr="00A261E1">
        <w:t>or produce the document;</w:t>
      </w:r>
    </w:p>
    <w:p w:rsidR="008E6D3D" w:rsidRPr="00A261E1" w:rsidRDefault="008E6D3D" w:rsidP="00A261E1">
      <w:pPr>
        <w:pStyle w:val="paragraph"/>
      </w:pPr>
      <w:r w:rsidRPr="00A261E1">
        <w:tab/>
        <w:t>(c)</w:t>
      </w:r>
      <w:r w:rsidRPr="00A261E1">
        <w:tab/>
        <w:t xml:space="preserve">that the notice is given under </w:t>
      </w:r>
      <w:r w:rsidR="00A261E1" w:rsidRPr="00A261E1">
        <w:t>subsection (</w:t>
      </w:r>
      <w:r w:rsidR="004C1939" w:rsidRPr="00A261E1">
        <w:t>1) or (4</w:t>
      </w:r>
      <w:r w:rsidR="00440F33" w:rsidRPr="00A261E1">
        <w:t>)</w:t>
      </w:r>
      <w:r w:rsidRPr="00A261E1">
        <w:t xml:space="preserve"> (as the case requires).</w:t>
      </w:r>
    </w:p>
    <w:p w:rsidR="008E6D3D" w:rsidRPr="00A261E1" w:rsidRDefault="004C1939" w:rsidP="00A261E1">
      <w:pPr>
        <w:pStyle w:val="subsection"/>
      </w:pPr>
      <w:r w:rsidRPr="00A261E1">
        <w:tab/>
        <w:t>(6</w:t>
      </w:r>
      <w:r w:rsidR="008E6D3D" w:rsidRPr="00A261E1">
        <w:t>)</w:t>
      </w:r>
      <w:r w:rsidR="008E6D3D" w:rsidRPr="00A261E1">
        <w:tab/>
        <w:t>A person contravenes this subsection if:</w:t>
      </w:r>
    </w:p>
    <w:p w:rsidR="008E6D3D" w:rsidRPr="00A261E1" w:rsidRDefault="008E6D3D" w:rsidP="00A261E1">
      <w:pPr>
        <w:pStyle w:val="paragraph"/>
      </w:pPr>
      <w:r w:rsidRPr="00A261E1">
        <w:tab/>
        <w:t>(a)</w:t>
      </w:r>
      <w:r w:rsidRPr="00A261E1">
        <w:tab/>
        <w:t xml:space="preserve">the person is given a notice under </w:t>
      </w:r>
      <w:r w:rsidR="00A261E1" w:rsidRPr="00A261E1">
        <w:t>subsection (</w:t>
      </w:r>
      <w:r w:rsidR="004C1939" w:rsidRPr="00A261E1">
        <w:t>1) or (4</w:t>
      </w:r>
      <w:r w:rsidRPr="00A261E1">
        <w:t>) requiring the person to give information</w:t>
      </w:r>
      <w:r w:rsidR="00F1550F" w:rsidRPr="00A261E1">
        <w:t xml:space="preserve"> in writing</w:t>
      </w:r>
      <w:r w:rsidRPr="00A261E1">
        <w:t xml:space="preserve"> or produce a document; and</w:t>
      </w:r>
    </w:p>
    <w:p w:rsidR="008E6D3D" w:rsidRPr="00A261E1" w:rsidRDefault="008E6D3D" w:rsidP="00A261E1">
      <w:pPr>
        <w:pStyle w:val="paragraph"/>
      </w:pPr>
      <w:r w:rsidRPr="00A261E1">
        <w:tab/>
        <w:t>(b)</w:t>
      </w:r>
      <w:r w:rsidRPr="00A261E1">
        <w:tab/>
        <w:t>the person fails to comply with the requirement within the period specified in the notice.</w:t>
      </w:r>
    </w:p>
    <w:p w:rsidR="008E6D3D" w:rsidRPr="00A261E1" w:rsidRDefault="00C468E2" w:rsidP="00A261E1">
      <w:pPr>
        <w:pStyle w:val="Penalty"/>
      </w:pPr>
      <w:r w:rsidRPr="00A261E1">
        <w:t>Civil penalty:</w:t>
      </w:r>
      <w:r w:rsidRPr="00A261E1">
        <w:tab/>
        <w:t>20 penalty units.</w:t>
      </w:r>
    </w:p>
    <w:p w:rsidR="008E6D3D" w:rsidRPr="00A261E1" w:rsidRDefault="004C1939" w:rsidP="00A261E1">
      <w:pPr>
        <w:pStyle w:val="subsection"/>
      </w:pPr>
      <w:r w:rsidRPr="00A261E1">
        <w:tab/>
        <w:t>(7</w:t>
      </w:r>
      <w:r w:rsidR="008E6D3D" w:rsidRPr="00A261E1">
        <w:t>)</w:t>
      </w:r>
      <w:r w:rsidR="008E6D3D" w:rsidRPr="00A261E1">
        <w:tab/>
      </w:r>
      <w:r w:rsidR="00A261E1" w:rsidRPr="00A261E1">
        <w:t>Subsection (</w:t>
      </w:r>
      <w:r w:rsidR="00F1550F" w:rsidRPr="00A261E1">
        <w:t>2)</w:t>
      </w:r>
      <w:r w:rsidRPr="00A261E1">
        <w:t>, (3)</w:t>
      </w:r>
      <w:r w:rsidR="00F1550F" w:rsidRPr="00A261E1">
        <w:t xml:space="preserve"> or</w:t>
      </w:r>
      <w:r w:rsidR="00274FA6" w:rsidRPr="00A261E1">
        <w:t xml:space="preserve"> </w:t>
      </w:r>
      <w:r w:rsidR="00E65F73" w:rsidRPr="00A261E1">
        <w:t>(</w:t>
      </w:r>
      <w:r w:rsidR="00A8524F" w:rsidRPr="00A261E1">
        <w:t>6</w:t>
      </w:r>
      <w:r w:rsidR="008E6D3D" w:rsidRPr="00A261E1">
        <w:t>) does not apply if the person has a reasonable excuse.</w:t>
      </w:r>
    </w:p>
    <w:p w:rsidR="008E6D3D" w:rsidRPr="00A261E1" w:rsidRDefault="008E6D3D" w:rsidP="00A261E1">
      <w:pPr>
        <w:pStyle w:val="notetext"/>
      </w:pPr>
      <w:r w:rsidRPr="00A261E1">
        <w:t>Note:</w:t>
      </w:r>
      <w:r w:rsidRPr="00A261E1">
        <w:tab/>
        <w:t xml:space="preserve">A person who wishes to rely on this subsection bears an evidential burden in relation to the matters in this </w:t>
      </w:r>
      <w:r w:rsidR="00A261E1" w:rsidRPr="00A261E1">
        <w:t>subsection (</w:t>
      </w:r>
      <w:r w:rsidRPr="00A261E1">
        <w:t>see section</w:t>
      </w:r>
      <w:r w:rsidR="00A261E1" w:rsidRPr="00A261E1">
        <w:t> </w:t>
      </w:r>
      <w:r w:rsidRPr="00A261E1">
        <w:t>96 of the Regulatory Powers Act).</w:t>
      </w:r>
    </w:p>
    <w:p w:rsidR="008E6D3D" w:rsidRPr="00A261E1" w:rsidRDefault="00284F09" w:rsidP="00A261E1">
      <w:pPr>
        <w:pStyle w:val="ActHead5"/>
      </w:pPr>
      <w:bookmarkStart w:id="44" w:name="_Toc518391720"/>
      <w:r w:rsidRPr="00A261E1">
        <w:rPr>
          <w:rStyle w:val="CharSectno"/>
        </w:rPr>
        <w:t>99A</w:t>
      </w:r>
      <w:r w:rsidR="00FF03FA" w:rsidRPr="00A261E1">
        <w:rPr>
          <w:rStyle w:val="CharSectno"/>
        </w:rPr>
        <w:t>B</w:t>
      </w:r>
      <w:r w:rsidRPr="00A261E1">
        <w:rPr>
          <w:rStyle w:val="CharSectno"/>
        </w:rPr>
        <w:t>I</w:t>
      </w:r>
      <w:r w:rsidRPr="00A261E1">
        <w:t xml:space="preserve">  Amounts r</w:t>
      </w:r>
      <w:r w:rsidR="008E6D3D" w:rsidRPr="00A261E1">
        <w:t>ecoverable once</w:t>
      </w:r>
      <w:r w:rsidR="00316C2E" w:rsidRPr="00A261E1">
        <w:t xml:space="preserve"> only</w:t>
      </w:r>
      <w:bookmarkEnd w:id="44"/>
    </w:p>
    <w:p w:rsidR="008E6D3D" w:rsidRPr="00A261E1" w:rsidRDefault="008E6D3D" w:rsidP="00A261E1">
      <w:pPr>
        <w:pStyle w:val="subsection"/>
      </w:pPr>
      <w:r w:rsidRPr="00A261E1">
        <w:tab/>
      </w:r>
      <w:r w:rsidRPr="00A261E1">
        <w:tab/>
        <w:t xml:space="preserve">To avoid doubt, an amount recoverable from a person, or an estate of a person, in respect of the supply, or purported supply, of a pharmaceutical benefit is recoverable under this Division </w:t>
      </w:r>
      <w:r w:rsidR="00CB6D02" w:rsidRPr="00A261E1">
        <w:t>once only</w:t>
      </w:r>
      <w:r w:rsidRPr="00A261E1">
        <w:t>.</w:t>
      </w:r>
    </w:p>
    <w:p w:rsidR="005869E8" w:rsidRPr="00A261E1" w:rsidRDefault="005869E8" w:rsidP="00A261E1">
      <w:pPr>
        <w:pStyle w:val="ActHead5"/>
      </w:pPr>
      <w:bookmarkStart w:id="45" w:name="_Toc518391721"/>
      <w:r w:rsidRPr="00A261E1">
        <w:rPr>
          <w:rStyle w:val="CharSectno"/>
        </w:rPr>
        <w:t>99AB</w:t>
      </w:r>
      <w:r w:rsidR="00FF03FA" w:rsidRPr="00A261E1">
        <w:rPr>
          <w:rStyle w:val="CharSectno"/>
        </w:rPr>
        <w:t>J</w:t>
      </w:r>
      <w:r w:rsidRPr="00A261E1">
        <w:t xml:space="preserve">  Garnishee notices</w:t>
      </w:r>
      <w:bookmarkEnd w:id="45"/>
    </w:p>
    <w:p w:rsidR="005869E8" w:rsidRPr="00A261E1" w:rsidRDefault="004373B0" w:rsidP="00A261E1">
      <w:pPr>
        <w:pStyle w:val="subsection"/>
      </w:pPr>
      <w:r w:rsidRPr="00A261E1">
        <w:tab/>
        <w:t>(1</w:t>
      </w:r>
      <w:r w:rsidR="005869E8" w:rsidRPr="00A261E1">
        <w:t>)</w:t>
      </w:r>
      <w:r w:rsidR="005869E8" w:rsidRPr="00A261E1">
        <w:tab/>
        <w:t>This section applies in relation to an amount that is:</w:t>
      </w:r>
    </w:p>
    <w:p w:rsidR="005869E8" w:rsidRPr="00A261E1" w:rsidRDefault="005869E8" w:rsidP="00A261E1">
      <w:pPr>
        <w:pStyle w:val="paragraph"/>
      </w:pPr>
      <w:r w:rsidRPr="00A261E1">
        <w:tab/>
        <w:t>(a)</w:t>
      </w:r>
      <w:r w:rsidRPr="00A261E1">
        <w:tab/>
      </w:r>
      <w:r w:rsidR="00573975" w:rsidRPr="00A261E1">
        <w:t>a</w:t>
      </w:r>
      <w:r w:rsidR="00CA3D73" w:rsidRPr="00A261E1">
        <w:t xml:space="preserve"> debt due</w:t>
      </w:r>
      <w:r w:rsidRPr="00A261E1">
        <w:t xml:space="preserve"> </w:t>
      </w:r>
      <w:r w:rsidR="00573975" w:rsidRPr="00A261E1">
        <w:t xml:space="preserve">to the Commonwealth under </w:t>
      </w:r>
      <w:r w:rsidR="000C732E" w:rsidRPr="00A261E1">
        <w:t>subsection</w:t>
      </w:r>
      <w:r w:rsidR="00A261E1" w:rsidRPr="00A261E1">
        <w:t> </w:t>
      </w:r>
      <w:r w:rsidR="00244477" w:rsidRPr="00A261E1">
        <w:t>99</w:t>
      </w:r>
      <w:r w:rsidR="00151AAF" w:rsidRPr="00A261E1">
        <w:t>ABA</w:t>
      </w:r>
      <w:r w:rsidR="00244477" w:rsidRPr="00A261E1">
        <w:t>(2</w:t>
      </w:r>
      <w:r w:rsidR="0083205A" w:rsidRPr="00A261E1">
        <w:t>)</w:t>
      </w:r>
      <w:r w:rsidR="00244477" w:rsidRPr="00A261E1">
        <w:t>, 99</w:t>
      </w:r>
      <w:r w:rsidR="00151AAF" w:rsidRPr="00A261E1">
        <w:t>ABB</w:t>
      </w:r>
      <w:r w:rsidR="00244477" w:rsidRPr="00A261E1">
        <w:t>(4)</w:t>
      </w:r>
      <w:r w:rsidR="00726C3E" w:rsidRPr="00A261E1">
        <w:t xml:space="preserve"> or 99A</w:t>
      </w:r>
      <w:r w:rsidR="00FF03FA" w:rsidRPr="00A261E1">
        <w:t>B</w:t>
      </w:r>
      <w:r w:rsidR="00726C3E" w:rsidRPr="00A261E1">
        <w:t>G(3</w:t>
      </w:r>
      <w:r w:rsidR="00C63EE1" w:rsidRPr="00A261E1">
        <w:t>)</w:t>
      </w:r>
      <w:r w:rsidR="000C732E" w:rsidRPr="00A261E1">
        <w:t xml:space="preserve"> (the </w:t>
      </w:r>
      <w:r w:rsidR="000C732E" w:rsidRPr="00A261E1">
        <w:rPr>
          <w:b/>
          <w:i/>
        </w:rPr>
        <w:t>debt</w:t>
      </w:r>
      <w:r w:rsidR="000C732E" w:rsidRPr="00A261E1">
        <w:t>)</w:t>
      </w:r>
      <w:r w:rsidRPr="00A261E1">
        <w:t>; and</w:t>
      </w:r>
    </w:p>
    <w:p w:rsidR="005869E8" w:rsidRPr="00A261E1" w:rsidRDefault="005869E8" w:rsidP="00A261E1">
      <w:pPr>
        <w:pStyle w:val="paragraph"/>
      </w:pPr>
      <w:r w:rsidRPr="00A261E1">
        <w:tab/>
        <w:t>(b)</w:t>
      </w:r>
      <w:r w:rsidRPr="00A261E1">
        <w:tab/>
        <w:t xml:space="preserve">recoverable from a person (the </w:t>
      </w:r>
      <w:r w:rsidRPr="00A261E1">
        <w:rPr>
          <w:b/>
          <w:i/>
        </w:rPr>
        <w:t>debtor</w:t>
      </w:r>
      <w:r w:rsidR="00244477" w:rsidRPr="00A261E1">
        <w:t>)</w:t>
      </w:r>
      <w:r w:rsidR="00C50CF9" w:rsidRPr="00A261E1">
        <w:t xml:space="preserve"> or from the </w:t>
      </w:r>
      <w:r w:rsidR="00107EB9" w:rsidRPr="00A261E1">
        <w:t>estate of that person</w:t>
      </w:r>
      <w:r w:rsidR="00244477" w:rsidRPr="00A261E1">
        <w:t>; and</w:t>
      </w:r>
    </w:p>
    <w:p w:rsidR="00244477" w:rsidRPr="00A261E1" w:rsidRDefault="00244477" w:rsidP="00A261E1">
      <w:pPr>
        <w:pStyle w:val="paragraph"/>
      </w:pPr>
      <w:r w:rsidRPr="00A261E1">
        <w:tab/>
        <w:t>(c)</w:t>
      </w:r>
      <w:r w:rsidRPr="00A261E1">
        <w:tab/>
        <w:t xml:space="preserve">in relation </w:t>
      </w:r>
      <w:r w:rsidR="00CE4D5B" w:rsidRPr="00A261E1">
        <w:t xml:space="preserve">to </w:t>
      </w:r>
      <w:r w:rsidRPr="00A261E1">
        <w:t xml:space="preserve">which any </w:t>
      </w:r>
      <w:r w:rsidR="004D6F2B" w:rsidRPr="00A261E1">
        <w:t>rights to review</w:t>
      </w:r>
      <w:r w:rsidRPr="00A261E1">
        <w:t xml:space="preserve"> </w:t>
      </w:r>
      <w:r w:rsidR="004D6F2B" w:rsidRPr="00A261E1">
        <w:t xml:space="preserve">by the Secretary </w:t>
      </w:r>
      <w:r w:rsidRPr="00A261E1">
        <w:t>under section</w:t>
      </w:r>
      <w:r w:rsidR="00A261E1" w:rsidRPr="00A261E1">
        <w:t> </w:t>
      </w:r>
      <w:r w:rsidRPr="00A261E1">
        <w:t>99A</w:t>
      </w:r>
      <w:r w:rsidR="00FF03FA" w:rsidRPr="00A261E1">
        <w:t>B</w:t>
      </w:r>
      <w:r w:rsidRPr="00A261E1">
        <w:t>D have been exhausted or have expired.</w:t>
      </w:r>
    </w:p>
    <w:p w:rsidR="004373B0" w:rsidRPr="00A261E1" w:rsidRDefault="004373B0" w:rsidP="00A261E1">
      <w:pPr>
        <w:pStyle w:val="subsection"/>
      </w:pPr>
      <w:r w:rsidRPr="00A261E1">
        <w:tab/>
        <w:t>(2)</w:t>
      </w:r>
      <w:r w:rsidRPr="00A261E1">
        <w:tab/>
        <w:t xml:space="preserve">If a person (the </w:t>
      </w:r>
      <w:r w:rsidRPr="00A261E1">
        <w:rPr>
          <w:b/>
          <w:i/>
        </w:rPr>
        <w:t>third party</w:t>
      </w:r>
      <w:r w:rsidRPr="00A261E1">
        <w:t>) owes or may later owe money to the debtor</w:t>
      </w:r>
      <w:r w:rsidR="00C50CF9" w:rsidRPr="00A261E1">
        <w:t xml:space="preserve"> or estate</w:t>
      </w:r>
      <w:r w:rsidRPr="00A261E1">
        <w:t xml:space="preserve">, the Secretary may give a written notice (the </w:t>
      </w:r>
      <w:r w:rsidRPr="00A261E1">
        <w:rPr>
          <w:b/>
          <w:i/>
        </w:rPr>
        <w:t>garnishee notice</w:t>
      </w:r>
      <w:r w:rsidRPr="00A261E1">
        <w:t>) to the third party.</w:t>
      </w:r>
    </w:p>
    <w:p w:rsidR="005869E8" w:rsidRPr="00A261E1" w:rsidRDefault="005869E8" w:rsidP="00A261E1">
      <w:pPr>
        <w:pStyle w:val="SubsectionHead"/>
      </w:pPr>
      <w:r w:rsidRPr="00A261E1">
        <w:t>Third party regarded as owing money in these circumstances</w:t>
      </w:r>
    </w:p>
    <w:p w:rsidR="005869E8" w:rsidRPr="00A261E1" w:rsidRDefault="004373B0" w:rsidP="00A261E1">
      <w:pPr>
        <w:pStyle w:val="subsection"/>
      </w:pPr>
      <w:r w:rsidRPr="00A261E1">
        <w:tab/>
        <w:t>(3</w:t>
      </w:r>
      <w:r w:rsidR="005869E8" w:rsidRPr="00A261E1">
        <w:t>)</w:t>
      </w:r>
      <w:r w:rsidR="005869E8" w:rsidRPr="00A261E1">
        <w:tab/>
        <w:t xml:space="preserve">The third party is taken to owe money (the </w:t>
      </w:r>
      <w:r w:rsidR="005869E8" w:rsidRPr="00A261E1">
        <w:rPr>
          <w:b/>
          <w:i/>
        </w:rPr>
        <w:t>available money</w:t>
      </w:r>
      <w:r w:rsidR="005869E8" w:rsidRPr="00A261E1">
        <w:t>) to the debtor</w:t>
      </w:r>
      <w:r w:rsidR="00C50CF9" w:rsidRPr="00A261E1">
        <w:t xml:space="preserve"> or estate</w:t>
      </w:r>
      <w:r w:rsidR="005869E8" w:rsidRPr="00A261E1">
        <w:t xml:space="preserve"> if the third party:</w:t>
      </w:r>
    </w:p>
    <w:p w:rsidR="005869E8" w:rsidRPr="00A261E1" w:rsidRDefault="005869E8" w:rsidP="00A261E1">
      <w:pPr>
        <w:pStyle w:val="paragraph"/>
      </w:pPr>
      <w:r w:rsidRPr="00A261E1">
        <w:tab/>
        <w:t>(a)</w:t>
      </w:r>
      <w:r w:rsidRPr="00A261E1">
        <w:tab/>
        <w:t>is a person by whom the available money is due or accruing to the debtor</w:t>
      </w:r>
      <w:r w:rsidR="00C50CF9" w:rsidRPr="00A261E1">
        <w:t xml:space="preserve"> or estate</w:t>
      </w:r>
      <w:r w:rsidRPr="00A261E1">
        <w:t>; or</w:t>
      </w:r>
    </w:p>
    <w:p w:rsidR="005869E8" w:rsidRPr="00A261E1" w:rsidRDefault="005869E8" w:rsidP="00A261E1">
      <w:pPr>
        <w:pStyle w:val="paragraph"/>
      </w:pPr>
      <w:r w:rsidRPr="00A261E1">
        <w:tab/>
        <w:t>(b)</w:t>
      </w:r>
      <w:r w:rsidRPr="00A261E1">
        <w:tab/>
        <w:t>holds the money for</w:t>
      </w:r>
      <w:r w:rsidR="004373B0" w:rsidRPr="00A261E1">
        <w:t>,</w:t>
      </w:r>
      <w:r w:rsidRPr="00A261E1">
        <w:t xml:space="preserve"> or on account of</w:t>
      </w:r>
      <w:r w:rsidR="004373B0" w:rsidRPr="00A261E1">
        <w:t>,</w:t>
      </w:r>
      <w:r w:rsidRPr="00A261E1">
        <w:t xml:space="preserve"> the debtor</w:t>
      </w:r>
      <w:r w:rsidR="00C50CF9" w:rsidRPr="00A261E1">
        <w:t xml:space="preserve"> or estate</w:t>
      </w:r>
      <w:r w:rsidRPr="00A261E1">
        <w:t>; or</w:t>
      </w:r>
    </w:p>
    <w:p w:rsidR="005869E8" w:rsidRPr="00A261E1" w:rsidRDefault="005869E8" w:rsidP="00A261E1">
      <w:pPr>
        <w:pStyle w:val="paragraph"/>
      </w:pPr>
      <w:r w:rsidRPr="00A261E1">
        <w:tab/>
        <w:t>(c)</w:t>
      </w:r>
      <w:r w:rsidRPr="00A261E1">
        <w:tab/>
        <w:t>holds the money on account of some other person for payment to the debtor</w:t>
      </w:r>
      <w:r w:rsidR="00C50CF9" w:rsidRPr="00A261E1">
        <w:t xml:space="preserve"> or estate</w:t>
      </w:r>
      <w:r w:rsidRPr="00A261E1">
        <w:t>; or</w:t>
      </w:r>
    </w:p>
    <w:p w:rsidR="005869E8" w:rsidRPr="00A261E1" w:rsidRDefault="005869E8" w:rsidP="00A261E1">
      <w:pPr>
        <w:pStyle w:val="paragraph"/>
      </w:pPr>
      <w:r w:rsidRPr="00A261E1">
        <w:tab/>
        <w:t>(d)</w:t>
      </w:r>
      <w:r w:rsidRPr="00A261E1">
        <w:tab/>
        <w:t>has authority from some other person to pay the money to the debtor</w:t>
      </w:r>
      <w:r w:rsidR="00C50CF9" w:rsidRPr="00A261E1">
        <w:t xml:space="preserve"> or estate</w:t>
      </w:r>
      <w:r w:rsidRPr="00A261E1">
        <w:t>.</w:t>
      </w:r>
    </w:p>
    <w:p w:rsidR="005869E8" w:rsidRPr="00A261E1" w:rsidRDefault="004373B0" w:rsidP="00A261E1">
      <w:pPr>
        <w:pStyle w:val="subsection"/>
      </w:pPr>
      <w:r w:rsidRPr="00A261E1">
        <w:tab/>
        <w:t>(4</w:t>
      </w:r>
      <w:r w:rsidR="005869E8" w:rsidRPr="00A261E1">
        <w:t>)</w:t>
      </w:r>
      <w:r w:rsidR="005869E8" w:rsidRPr="00A261E1">
        <w:tab/>
        <w:t xml:space="preserve">The third party is taken to owe the available money to the debtor </w:t>
      </w:r>
      <w:r w:rsidR="00C50CF9" w:rsidRPr="00A261E1">
        <w:t xml:space="preserve">or estate </w:t>
      </w:r>
      <w:r w:rsidR="005869E8" w:rsidRPr="00A261E1">
        <w:t>even if:</w:t>
      </w:r>
    </w:p>
    <w:p w:rsidR="005869E8" w:rsidRPr="00A261E1" w:rsidRDefault="00440F33" w:rsidP="00A261E1">
      <w:pPr>
        <w:pStyle w:val="paragraph"/>
      </w:pPr>
      <w:r w:rsidRPr="00A261E1">
        <w:tab/>
        <w:t>(a)</w:t>
      </w:r>
      <w:r w:rsidRPr="00A261E1">
        <w:tab/>
        <w:t>the money is not due,</w:t>
      </w:r>
      <w:r w:rsidR="005869E8" w:rsidRPr="00A261E1">
        <w:t xml:space="preserve"> </w:t>
      </w:r>
      <w:r w:rsidR="001D32B9" w:rsidRPr="00A261E1">
        <w:t xml:space="preserve">or is </w:t>
      </w:r>
      <w:r w:rsidR="005869E8" w:rsidRPr="00A261E1">
        <w:t>not</w:t>
      </w:r>
      <w:r w:rsidR="001D32B9" w:rsidRPr="00A261E1">
        <w:t xml:space="preserve"> so</w:t>
      </w:r>
      <w:r w:rsidR="005869E8" w:rsidRPr="00A261E1">
        <w:t xml:space="preserve"> held, or payable under the authority, unless a condition is fulfilled; and</w:t>
      </w:r>
    </w:p>
    <w:p w:rsidR="005869E8" w:rsidRPr="00A261E1" w:rsidRDefault="005869E8" w:rsidP="00A261E1">
      <w:pPr>
        <w:pStyle w:val="paragraph"/>
      </w:pPr>
      <w:r w:rsidRPr="00A261E1">
        <w:tab/>
        <w:t>(b)</w:t>
      </w:r>
      <w:r w:rsidRPr="00A261E1">
        <w:tab/>
        <w:t>the condition has not been fulfilled.</w:t>
      </w:r>
    </w:p>
    <w:p w:rsidR="005869E8" w:rsidRPr="00A261E1" w:rsidRDefault="005869E8" w:rsidP="00A261E1">
      <w:pPr>
        <w:pStyle w:val="SubsectionHead"/>
      </w:pPr>
      <w:r w:rsidRPr="00A261E1">
        <w:t>How much is payable under the notice</w:t>
      </w:r>
    </w:p>
    <w:p w:rsidR="005869E8" w:rsidRPr="00A261E1" w:rsidRDefault="004373B0" w:rsidP="00A261E1">
      <w:pPr>
        <w:pStyle w:val="subsection"/>
      </w:pPr>
      <w:r w:rsidRPr="00A261E1">
        <w:tab/>
        <w:t>(5</w:t>
      </w:r>
      <w:r w:rsidR="005869E8" w:rsidRPr="00A261E1">
        <w:t>)</w:t>
      </w:r>
      <w:r w:rsidR="005869E8" w:rsidRPr="00A261E1">
        <w:tab/>
        <w:t>The garnishee notice must:</w:t>
      </w:r>
    </w:p>
    <w:p w:rsidR="005869E8" w:rsidRPr="00A261E1" w:rsidRDefault="005869E8" w:rsidP="00A261E1">
      <w:pPr>
        <w:pStyle w:val="paragraph"/>
      </w:pPr>
      <w:r w:rsidRPr="00A261E1">
        <w:tab/>
        <w:t>(a)</w:t>
      </w:r>
      <w:r w:rsidRPr="00A261E1">
        <w:tab/>
        <w:t xml:space="preserve">require the third party to pay to the </w:t>
      </w:r>
      <w:r w:rsidR="00CD49BB" w:rsidRPr="00A261E1">
        <w:t>Commonwealth</w:t>
      </w:r>
      <w:r w:rsidRPr="00A261E1">
        <w:t xml:space="preserve"> the lesser of, or a specified amount not exceeding the lesser of:</w:t>
      </w:r>
    </w:p>
    <w:p w:rsidR="005869E8" w:rsidRPr="00A261E1" w:rsidRDefault="005869E8" w:rsidP="00A261E1">
      <w:pPr>
        <w:pStyle w:val="paragraphsub"/>
      </w:pPr>
      <w:r w:rsidRPr="00A261E1">
        <w:tab/>
        <w:t>(i)</w:t>
      </w:r>
      <w:r w:rsidRPr="00A261E1">
        <w:tab/>
        <w:t>the debt; or</w:t>
      </w:r>
    </w:p>
    <w:p w:rsidR="005869E8" w:rsidRPr="00A261E1" w:rsidRDefault="005869E8" w:rsidP="00A261E1">
      <w:pPr>
        <w:pStyle w:val="paragraphsub"/>
      </w:pPr>
      <w:r w:rsidRPr="00A261E1">
        <w:tab/>
        <w:t>(ii)</w:t>
      </w:r>
      <w:r w:rsidRPr="00A261E1">
        <w:tab/>
        <w:t>the available money; or</w:t>
      </w:r>
    </w:p>
    <w:p w:rsidR="005869E8" w:rsidRPr="00A261E1" w:rsidRDefault="005869E8" w:rsidP="00A261E1">
      <w:pPr>
        <w:pStyle w:val="paragraph"/>
      </w:pPr>
      <w:r w:rsidRPr="00A261E1">
        <w:tab/>
        <w:t>(b)</w:t>
      </w:r>
      <w:r w:rsidRPr="00A261E1">
        <w:tab/>
        <w:t xml:space="preserve">if there will be amounts of the available money from time to time—require the third party to pay to the </w:t>
      </w:r>
      <w:r w:rsidR="00CD49BB" w:rsidRPr="00A261E1">
        <w:t>Commonwealth</w:t>
      </w:r>
      <w:r w:rsidRPr="00A261E1">
        <w:rPr>
          <w:i/>
        </w:rPr>
        <w:t xml:space="preserve"> </w:t>
      </w:r>
      <w:r w:rsidRPr="00A261E1">
        <w:t>a specified amount, or a specified percentage, of each amount of the money, until the debt is satisfied.</w:t>
      </w:r>
    </w:p>
    <w:p w:rsidR="005869E8" w:rsidRPr="00A261E1" w:rsidRDefault="005869E8" w:rsidP="00A261E1">
      <w:pPr>
        <w:pStyle w:val="SubsectionHead"/>
      </w:pPr>
      <w:r w:rsidRPr="00A261E1">
        <w:t>When amount must be paid</w:t>
      </w:r>
    </w:p>
    <w:p w:rsidR="005869E8" w:rsidRPr="00A261E1" w:rsidRDefault="004373B0" w:rsidP="00A261E1">
      <w:pPr>
        <w:pStyle w:val="subsection"/>
      </w:pPr>
      <w:r w:rsidRPr="00A261E1">
        <w:tab/>
        <w:t>(6</w:t>
      </w:r>
      <w:r w:rsidR="005869E8" w:rsidRPr="00A261E1">
        <w:t>)</w:t>
      </w:r>
      <w:r w:rsidR="005869E8" w:rsidRPr="00A261E1">
        <w:tab/>
        <w:t xml:space="preserve">The garnishee notice must require the third party to pay an amount under </w:t>
      </w:r>
      <w:r w:rsidR="00A261E1" w:rsidRPr="00A261E1">
        <w:t>paragraph (</w:t>
      </w:r>
      <w:r w:rsidRPr="00A261E1">
        <w:t>5</w:t>
      </w:r>
      <w:r w:rsidR="005869E8" w:rsidRPr="00A261E1">
        <w:t xml:space="preserve">)(a), or each amount under </w:t>
      </w:r>
      <w:r w:rsidR="00A261E1" w:rsidRPr="00A261E1">
        <w:t>paragraph (</w:t>
      </w:r>
      <w:r w:rsidRPr="00A261E1">
        <w:t>5</w:t>
      </w:r>
      <w:r w:rsidR="005869E8" w:rsidRPr="00A261E1">
        <w:t xml:space="preserve">)(b), </w:t>
      </w:r>
      <w:r w:rsidRPr="00A261E1">
        <w:t xml:space="preserve">within the period </w:t>
      </w:r>
      <w:r w:rsidR="005869E8" w:rsidRPr="00A261E1">
        <w:t>specified in the notice.</w:t>
      </w:r>
    </w:p>
    <w:p w:rsidR="005869E8" w:rsidRPr="00A261E1" w:rsidRDefault="005869E8" w:rsidP="00A261E1">
      <w:pPr>
        <w:pStyle w:val="SubsectionHead"/>
      </w:pPr>
      <w:r w:rsidRPr="00A261E1">
        <w:t>Debtor must be notified</w:t>
      </w:r>
    </w:p>
    <w:p w:rsidR="005869E8" w:rsidRPr="00A261E1" w:rsidRDefault="004373B0" w:rsidP="00A261E1">
      <w:pPr>
        <w:pStyle w:val="subsection"/>
      </w:pPr>
      <w:r w:rsidRPr="00A261E1">
        <w:tab/>
        <w:t>(7</w:t>
      </w:r>
      <w:r w:rsidR="005869E8" w:rsidRPr="00A261E1">
        <w:t>)</w:t>
      </w:r>
      <w:r w:rsidR="005869E8" w:rsidRPr="00A261E1">
        <w:tab/>
        <w:t>The Secretary</w:t>
      </w:r>
      <w:r w:rsidR="005869E8" w:rsidRPr="00A261E1">
        <w:rPr>
          <w:i/>
        </w:rPr>
        <w:t xml:space="preserve"> </w:t>
      </w:r>
      <w:r w:rsidR="005869E8" w:rsidRPr="00A261E1">
        <w:t>must send a copy of the garnishee notice to the debtor</w:t>
      </w:r>
      <w:r w:rsidR="00107EB9" w:rsidRPr="00A261E1">
        <w:t xml:space="preserve"> or estate</w:t>
      </w:r>
      <w:r w:rsidR="005869E8" w:rsidRPr="00A261E1">
        <w:t>.</w:t>
      </w:r>
    </w:p>
    <w:p w:rsidR="005869E8" w:rsidRPr="00A261E1" w:rsidRDefault="005869E8" w:rsidP="00A261E1">
      <w:pPr>
        <w:pStyle w:val="SubsectionHead"/>
      </w:pPr>
      <w:r w:rsidRPr="00A261E1">
        <w:t>Setting</w:t>
      </w:r>
      <w:r w:rsidR="004373B0" w:rsidRPr="00A261E1">
        <w:t xml:space="preserve"> </w:t>
      </w:r>
      <w:r w:rsidRPr="00A261E1">
        <w:t>off amounts</w:t>
      </w:r>
    </w:p>
    <w:p w:rsidR="005869E8" w:rsidRPr="00A261E1" w:rsidRDefault="004373B0" w:rsidP="00A261E1">
      <w:pPr>
        <w:pStyle w:val="subsection"/>
      </w:pPr>
      <w:r w:rsidRPr="00A261E1">
        <w:tab/>
        <w:t>(8</w:t>
      </w:r>
      <w:r w:rsidR="005869E8" w:rsidRPr="00A261E1">
        <w:t>)</w:t>
      </w:r>
      <w:r w:rsidR="005869E8" w:rsidRPr="00A261E1">
        <w:tab/>
        <w:t xml:space="preserve">If a person other than the third party has paid an amount to the </w:t>
      </w:r>
      <w:r w:rsidR="00CD49BB" w:rsidRPr="00A261E1">
        <w:t>Commonwealth</w:t>
      </w:r>
      <w:r w:rsidR="005869E8" w:rsidRPr="00A261E1">
        <w:t xml:space="preserve"> that satisfies all or part of the debt:</w:t>
      </w:r>
    </w:p>
    <w:p w:rsidR="005869E8" w:rsidRPr="00A261E1" w:rsidRDefault="008D0F9F" w:rsidP="00A261E1">
      <w:pPr>
        <w:pStyle w:val="paragraph"/>
      </w:pPr>
      <w:r w:rsidRPr="00A261E1">
        <w:tab/>
        <w:t>(a)</w:t>
      </w:r>
      <w:r w:rsidRPr="00A261E1">
        <w:tab/>
        <w:t>the Secretary</w:t>
      </w:r>
      <w:r w:rsidR="005869E8" w:rsidRPr="00A261E1">
        <w:rPr>
          <w:i/>
        </w:rPr>
        <w:t xml:space="preserve"> </w:t>
      </w:r>
      <w:r w:rsidR="005869E8" w:rsidRPr="00A261E1">
        <w:t>must notify the third party of that fact; and</w:t>
      </w:r>
    </w:p>
    <w:p w:rsidR="005869E8" w:rsidRPr="00A261E1" w:rsidRDefault="005869E8" w:rsidP="00A261E1">
      <w:pPr>
        <w:pStyle w:val="paragraph"/>
      </w:pPr>
      <w:r w:rsidRPr="00A261E1">
        <w:tab/>
        <w:t>(b)</w:t>
      </w:r>
      <w:r w:rsidRPr="00A261E1">
        <w:tab/>
        <w:t>any amount that the third party is required to pay under the garnishee notice is reduced by that amount.</w:t>
      </w:r>
    </w:p>
    <w:p w:rsidR="004373B0" w:rsidRPr="00A261E1" w:rsidRDefault="004373B0" w:rsidP="00A261E1">
      <w:pPr>
        <w:pStyle w:val="SubsectionHead"/>
      </w:pPr>
      <w:r w:rsidRPr="00A261E1">
        <w:t>Indemnity</w:t>
      </w:r>
    </w:p>
    <w:p w:rsidR="004373B0" w:rsidRPr="00A261E1" w:rsidRDefault="004373B0" w:rsidP="00A261E1">
      <w:pPr>
        <w:pStyle w:val="subsection"/>
      </w:pPr>
      <w:r w:rsidRPr="00A261E1">
        <w:tab/>
        <w:t>(9)</w:t>
      </w:r>
      <w:r w:rsidRPr="00A261E1">
        <w:tab/>
        <w:t>If an amount is paid by the third party in accordance with the garnishee notice:</w:t>
      </w:r>
    </w:p>
    <w:p w:rsidR="004373B0" w:rsidRPr="00A261E1" w:rsidRDefault="004373B0" w:rsidP="00A261E1">
      <w:pPr>
        <w:pStyle w:val="paragraph"/>
      </w:pPr>
      <w:r w:rsidRPr="00A261E1">
        <w:tab/>
        <w:t>(a)</w:t>
      </w:r>
      <w:r w:rsidRPr="00A261E1">
        <w:tab/>
        <w:t>the payment is taken to have been authorised by:</w:t>
      </w:r>
    </w:p>
    <w:p w:rsidR="004373B0" w:rsidRPr="00A261E1" w:rsidRDefault="004373B0" w:rsidP="00A261E1">
      <w:pPr>
        <w:pStyle w:val="paragraphsub"/>
      </w:pPr>
      <w:r w:rsidRPr="00A261E1">
        <w:tab/>
        <w:t>(i)</w:t>
      </w:r>
      <w:r w:rsidRPr="00A261E1">
        <w:tab/>
        <w:t>the debtor</w:t>
      </w:r>
      <w:r w:rsidR="00CE4A41" w:rsidRPr="00A261E1">
        <w:t xml:space="preserve"> or estate</w:t>
      </w:r>
      <w:r w:rsidRPr="00A261E1">
        <w:t>; and</w:t>
      </w:r>
    </w:p>
    <w:p w:rsidR="004373B0" w:rsidRPr="00A261E1" w:rsidRDefault="004373B0" w:rsidP="00A261E1">
      <w:pPr>
        <w:pStyle w:val="paragraphsub"/>
      </w:pPr>
      <w:r w:rsidRPr="00A261E1">
        <w:tab/>
        <w:t>(ii)</w:t>
      </w:r>
      <w:r w:rsidRPr="00A261E1">
        <w:tab/>
        <w:t>any other person who is entitled to all or a part of the amount; and</w:t>
      </w:r>
    </w:p>
    <w:p w:rsidR="004373B0" w:rsidRPr="00A261E1" w:rsidRDefault="004373B0" w:rsidP="00A261E1">
      <w:pPr>
        <w:pStyle w:val="paragraph"/>
      </w:pPr>
      <w:r w:rsidRPr="00A261E1">
        <w:tab/>
        <w:t>(b)</w:t>
      </w:r>
      <w:r w:rsidRPr="00A261E1">
        <w:tab/>
        <w:t>the third party is indemnified for the payment.</w:t>
      </w:r>
    </w:p>
    <w:p w:rsidR="006F1A5E" w:rsidRPr="00A261E1" w:rsidRDefault="006F1A5E" w:rsidP="00A261E1">
      <w:pPr>
        <w:pStyle w:val="SubsectionHead"/>
      </w:pPr>
      <w:r w:rsidRPr="00A261E1">
        <w:t>Garnishee notice to Commonwealth, State or Territory</w:t>
      </w:r>
    </w:p>
    <w:p w:rsidR="006F1A5E" w:rsidRPr="00A261E1" w:rsidRDefault="006F1A5E" w:rsidP="00A261E1">
      <w:pPr>
        <w:pStyle w:val="subsection"/>
      </w:pPr>
      <w:r w:rsidRPr="00A261E1">
        <w:tab/>
        <w:t>(10)</w:t>
      </w:r>
      <w:r w:rsidRPr="00A261E1">
        <w:tab/>
        <w:t>If the third party is the Commonwealth, a State or a Territory, the Secretary may give the notice to a person who is (as the case requires):</w:t>
      </w:r>
    </w:p>
    <w:p w:rsidR="006F1A5E" w:rsidRPr="00A261E1" w:rsidRDefault="006F1A5E" w:rsidP="00A261E1">
      <w:pPr>
        <w:pStyle w:val="paragraph"/>
      </w:pPr>
      <w:r w:rsidRPr="00A261E1">
        <w:tab/>
        <w:t>(a)</w:t>
      </w:r>
      <w:r w:rsidRPr="00A261E1">
        <w:tab/>
        <w:t>employed by the Commonwealth, State or Territory; and</w:t>
      </w:r>
    </w:p>
    <w:p w:rsidR="006F1A5E" w:rsidRPr="00A261E1" w:rsidRDefault="006F1A5E" w:rsidP="00A261E1">
      <w:pPr>
        <w:pStyle w:val="paragraph"/>
      </w:pPr>
      <w:r w:rsidRPr="00A261E1">
        <w:tab/>
        <w:t>(b)</w:t>
      </w:r>
      <w:r w:rsidRPr="00A261E1">
        <w:tab/>
        <w:t>required, or authorised, to disburse public money under a law of the Commonwealth, State or Territory.</w:t>
      </w:r>
    </w:p>
    <w:p w:rsidR="000F724E" w:rsidRPr="00A261E1" w:rsidRDefault="000F724E" w:rsidP="00A261E1">
      <w:pPr>
        <w:pStyle w:val="SubsectionHead"/>
      </w:pPr>
      <w:r w:rsidRPr="00A261E1">
        <w:t>Section binds the Crown</w:t>
      </w:r>
    </w:p>
    <w:p w:rsidR="000F724E" w:rsidRPr="00A261E1" w:rsidRDefault="006F1A5E" w:rsidP="00A261E1">
      <w:pPr>
        <w:pStyle w:val="subsection"/>
      </w:pPr>
      <w:r w:rsidRPr="00A261E1">
        <w:tab/>
        <w:t>(11</w:t>
      </w:r>
      <w:r w:rsidR="000F724E" w:rsidRPr="00A261E1">
        <w:t>)</w:t>
      </w:r>
      <w:r w:rsidR="000F724E" w:rsidRPr="00A261E1">
        <w:tab/>
        <w:t>This section binds the Crown in right of the Commonwealth, of each of the States, of the Australian Capital Territory and of the Northern Territory.</w:t>
      </w:r>
    </w:p>
    <w:p w:rsidR="00A84CC0" w:rsidRPr="00A261E1" w:rsidRDefault="006F1A5E" w:rsidP="00A261E1">
      <w:pPr>
        <w:pStyle w:val="subsection"/>
      </w:pPr>
      <w:r w:rsidRPr="00A261E1">
        <w:tab/>
        <w:t>(12</w:t>
      </w:r>
      <w:r w:rsidR="00A84CC0" w:rsidRPr="00A261E1">
        <w:t>)</w:t>
      </w:r>
      <w:r w:rsidR="00A84CC0" w:rsidRPr="00A261E1">
        <w:tab/>
        <w:t>However, this section does not make the Crown liable to be prosecuted for an offence.</w:t>
      </w:r>
    </w:p>
    <w:p w:rsidR="006F5639" w:rsidRPr="00A261E1" w:rsidRDefault="006F5639" w:rsidP="00A261E1">
      <w:pPr>
        <w:pStyle w:val="subsection"/>
      </w:pPr>
      <w:r w:rsidRPr="00A261E1">
        <w:tab/>
        <w:t>(13)</w:t>
      </w:r>
      <w:r w:rsidRPr="00A261E1">
        <w:tab/>
        <w:t>To avoid doubt, this section does not imply that the Crown is, or is not, bound by any other provision of this Act.</w:t>
      </w:r>
    </w:p>
    <w:p w:rsidR="00CE4A41" w:rsidRPr="00A261E1" w:rsidRDefault="00CE4A41" w:rsidP="00A261E1">
      <w:pPr>
        <w:pStyle w:val="SubsectionHead"/>
      </w:pPr>
      <w:r w:rsidRPr="00A261E1">
        <w:t>Review of decisions</w:t>
      </w:r>
    </w:p>
    <w:p w:rsidR="00CE4A41" w:rsidRPr="00A261E1" w:rsidRDefault="006F5639" w:rsidP="00A261E1">
      <w:pPr>
        <w:pStyle w:val="subsection"/>
      </w:pPr>
      <w:r w:rsidRPr="00A261E1">
        <w:tab/>
        <w:t>(14</w:t>
      </w:r>
      <w:r w:rsidR="00CE4A41" w:rsidRPr="00A261E1">
        <w:t>)</w:t>
      </w:r>
      <w:r w:rsidR="00CE4A41" w:rsidRPr="00A261E1">
        <w:tab/>
        <w:t xml:space="preserve">The debtor or estate may apply to the Administrative Appeals Tribunal for review of a decision by the Secretary to give a garnishee notice to a person under </w:t>
      </w:r>
      <w:r w:rsidR="00A261E1" w:rsidRPr="00A261E1">
        <w:t>subsection (</w:t>
      </w:r>
      <w:r w:rsidR="00CE4A41" w:rsidRPr="00A261E1">
        <w:t>2).</w:t>
      </w:r>
    </w:p>
    <w:p w:rsidR="005869E8" w:rsidRPr="00A261E1" w:rsidRDefault="004373B0" w:rsidP="00A261E1">
      <w:pPr>
        <w:pStyle w:val="ActHead5"/>
      </w:pPr>
      <w:bookmarkStart w:id="46" w:name="_Toc518391722"/>
      <w:r w:rsidRPr="00A261E1">
        <w:rPr>
          <w:rStyle w:val="CharSectno"/>
        </w:rPr>
        <w:t>99</w:t>
      </w:r>
      <w:r w:rsidR="008D4BA4" w:rsidRPr="00A261E1">
        <w:rPr>
          <w:rStyle w:val="CharSectno"/>
        </w:rPr>
        <w:t>ABK</w:t>
      </w:r>
      <w:r w:rsidR="005869E8" w:rsidRPr="00A261E1">
        <w:t xml:space="preserve">  Failure to comply with garnishee notice</w:t>
      </w:r>
      <w:bookmarkEnd w:id="46"/>
    </w:p>
    <w:p w:rsidR="005869E8" w:rsidRPr="00A261E1" w:rsidRDefault="005869E8" w:rsidP="00A261E1">
      <w:pPr>
        <w:pStyle w:val="subsection"/>
      </w:pPr>
      <w:r w:rsidRPr="00A261E1">
        <w:tab/>
        <w:t>(1)</w:t>
      </w:r>
      <w:r w:rsidRPr="00A261E1">
        <w:tab/>
        <w:t>A person commits an offence if:</w:t>
      </w:r>
    </w:p>
    <w:p w:rsidR="005869E8" w:rsidRPr="00A261E1" w:rsidRDefault="005869E8" w:rsidP="00A261E1">
      <w:pPr>
        <w:pStyle w:val="paragraph"/>
      </w:pPr>
      <w:r w:rsidRPr="00A261E1">
        <w:tab/>
        <w:t>(a)</w:t>
      </w:r>
      <w:r w:rsidRPr="00A261E1">
        <w:tab/>
        <w:t>the person is given a garnishee notice</w:t>
      </w:r>
      <w:r w:rsidR="0032248A" w:rsidRPr="00A261E1">
        <w:t xml:space="preserve"> under section</w:t>
      </w:r>
      <w:r w:rsidR="00A261E1" w:rsidRPr="00A261E1">
        <w:t> </w:t>
      </w:r>
      <w:r w:rsidR="008D4BA4" w:rsidRPr="00A261E1">
        <w:t>99ABJ</w:t>
      </w:r>
      <w:r w:rsidRPr="00A261E1">
        <w:t>; and</w:t>
      </w:r>
    </w:p>
    <w:p w:rsidR="005869E8" w:rsidRPr="00A261E1" w:rsidRDefault="005869E8" w:rsidP="00A261E1">
      <w:pPr>
        <w:pStyle w:val="paragraph"/>
      </w:pPr>
      <w:r w:rsidRPr="00A261E1">
        <w:tab/>
        <w:t>(b)</w:t>
      </w:r>
      <w:r w:rsidRPr="00A261E1">
        <w:tab/>
        <w:t>the person fails to comply with the notice.</w:t>
      </w:r>
    </w:p>
    <w:p w:rsidR="005869E8" w:rsidRPr="00A261E1" w:rsidRDefault="005869E8" w:rsidP="00A261E1">
      <w:pPr>
        <w:pStyle w:val="Penalty"/>
      </w:pPr>
      <w:r w:rsidRPr="00A261E1">
        <w:t>Penalty:</w:t>
      </w:r>
      <w:r w:rsidRPr="00A261E1">
        <w:tab/>
        <w:t>20 penalty units.</w:t>
      </w:r>
    </w:p>
    <w:p w:rsidR="005869E8" w:rsidRPr="00A261E1" w:rsidRDefault="005869E8" w:rsidP="00A261E1">
      <w:pPr>
        <w:pStyle w:val="subsection"/>
      </w:pPr>
      <w:r w:rsidRPr="00A261E1">
        <w:tab/>
        <w:t>(2)</w:t>
      </w:r>
      <w:r w:rsidRPr="00A261E1">
        <w:tab/>
        <w:t xml:space="preserve">The court may, in addition to imposing a penalty on a person convicted of an offence against </w:t>
      </w:r>
      <w:r w:rsidR="00A261E1" w:rsidRPr="00A261E1">
        <w:t>subsection (</w:t>
      </w:r>
      <w:r w:rsidRPr="00A261E1">
        <w:t>1) in relation to failing to pay an amount under the notice, order the</w:t>
      </w:r>
      <w:r w:rsidR="00C63EE1" w:rsidRPr="00A261E1">
        <w:t xml:space="preserve"> person to pay to the </w:t>
      </w:r>
      <w:r w:rsidR="00CD49BB" w:rsidRPr="00A261E1">
        <w:t>Commonwealth</w:t>
      </w:r>
      <w:r w:rsidRPr="00A261E1">
        <w:t xml:space="preserve"> an amount not exceeding that amount.</w:t>
      </w:r>
    </w:p>
    <w:p w:rsidR="00D517B4" w:rsidRPr="00A261E1" w:rsidRDefault="008D4BA4" w:rsidP="00A261E1">
      <w:pPr>
        <w:pStyle w:val="ActHead5"/>
      </w:pPr>
      <w:bookmarkStart w:id="47" w:name="_Toc518391723"/>
      <w:r w:rsidRPr="00A261E1">
        <w:rPr>
          <w:rStyle w:val="CharSectno"/>
        </w:rPr>
        <w:t>99ABL</w:t>
      </w:r>
      <w:r w:rsidR="000429DB" w:rsidRPr="00A261E1">
        <w:t xml:space="preserve">  Recoverable amounts may be set off</w:t>
      </w:r>
      <w:bookmarkEnd w:id="47"/>
    </w:p>
    <w:p w:rsidR="000429DB" w:rsidRPr="00A261E1" w:rsidRDefault="000429DB" w:rsidP="00A261E1">
      <w:pPr>
        <w:pStyle w:val="subsection"/>
      </w:pPr>
      <w:r w:rsidRPr="00A261E1">
        <w:tab/>
        <w:t>(1)</w:t>
      </w:r>
      <w:r w:rsidRPr="00A261E1">
        <w:tab/>
        <w:t xml:space="preserve">This section applies in relation </w:t>
      </w:r>
      <w:r w:rsidR="00884CEB" w:rsidRPr="00A261E1">
        <w:t xml:space="preserve">to </w:t>
      </w:r>
      <w:r w:rsidRPr="00A261E1">
        <w:t xml:space="preserve">an amount (the </w:t>
      </w:r>
      <w:r w:rsidRPr="00A261E1">
        <w:rPr>
          <w:b/>
          <w:i/>
        </w:rPr>
        <w:t>recoverable amount</w:t>
      </w:r>
      <w:r w:rsidRPr="00A261E1">
        <w:t>) if:</w:t>
      </w:r>
    </w:p>
    <w:p w:rsidR="000429DB" w:rsidRPr="00A261E1" w:rsidRDefault="000429DB" w:rsidP="00A261E1">
      <w:pPr>
        <w:pStyle w:val="paragraph"/>
      </w:pPr>
      <w:r w:rsidRPr="00A261E1">
        <w:tab/>
        <w:t>(a)</w:t>
      </w:r>
      <w:r w:rsidRPr="00A261E1">
        <w:tab/>
        <w:t>the amount is recoverable from a person as a debt due to the Commonwealth under subsection</w:t>
      </w:r>
      <w:r w:rsidR="00A261E1" w:rsidRPr="00A261E1">
        <w:t> </w:t>
      </w:r>
      <w:r w:rsidRPr="00A261E1">
        <w:t>99</w:t>
      </w:r>
      <w:r w:rsidR="00151AAF" w:rsidRPr="00A261E1">
        <w:t>ABA</w:t>
      </w:r>
      <w:r w:rsidR="00CA3D73" w:rsidRPr="00A261E1">
        <w:t>(2)</w:t>
      </w:r>
      <w:r w:rsidR="00D57790" w:rsidRPr="00A261E1">
        <w:t xml:space="preserve">, </w:t>
      </w:r>
      <w:r w:rsidR="00CA3D73" w:rsidRPr="00A261E1">
        <w:t>99</w:t>
      </w:r>
      <w:r w:rsidR="00151AAF" w:rsidRPr="00A261E1">
        <w:t>ABB</w:t>
      </w:r>
      <w:r w:rsidR="00CA3D73" w:rsidRPr="00A261E1">
        <w:t>(4</w:t>
      </w:r>
      <w:r w:rsidRPr="00A261E1">
        <w:t>)</w:t>
      </w:r>
      <w:r w:rsidR="00D57790" w:rsidRPr="00A261E1">
        <w:t xml:space="preserve"> or 99ABG(3)</w:t>
      </w:r>
      <w:r w:rsidRPr="00A261E1">
        <w:t>; and</w:t>
      </w:r>
    </w:p>
    <w:p w:rsidR="000429DB" w:rsidRPr="00A261E1" w:rsidRDefault="000429DB" w:rsidP="00A261E1">
      <w:pPr>
        <w:pStyle w:val="paragraph"/>
      </w:pPr>
      <w:r w:rsidRPr="00A261E1">
        <w:tab/>
        <w:t>(b)</w:t>
      </w:r>
      <w:r w:rsidRPr="00A261E1">
        <w:tab/>
        <w:t>any review rights under section</w:t>
      </w:r>
      <w:r w:rsidR="00A261E1" w:rsidRPr="00A261E1">
        <w:t> </w:t>
      </w:r>
      <w:r w:rsidRPr="00A261E1">
        <w:t>99A</w:t>
      </w:r>
      <w:r w:rsidR="00FF03FA" w:rsidRPr="00A261E1">
        <w:t>B</w:t>
      </w:r>
      <w:r w:rsidRPr="00A261E1">
        <w:t xml:space="preserve">D in relation to the </w:t>
      </w:r>
      <w:r w:rsidR="00CA3D73" w:rsidRPr="00A261E1">
        <w:t>amount</w:t>
      </w:r>
      <w:r w:rsidRPr="00A261E1">
        <w:t xml:space="preserve"> have been exhausted or have expired.</w:t>
      </w:r>
    </w:p>
    <w:p w:rsidR="000429DB" w:rsidRPr="00A261E1" w:rsidRDefault="000429DB" w:rsidP="00A261E1">
      <w:pPr>
        <w:pStyle w:val="subsection"/>
      </w:pPr>
      <w:r w:rsidRPr="00A261E1">
        <w:tab/>
        <w:t>(2)</w:t>
      </w:r>
      <w:r w:rsidRPr="00A261E1">
        <w:tab/>
        <w:t xml:space="preserve">The Secretary may, on behalf of the Commonwealth, set off the whole or a part of the recoverable amount against the whole or a part of an amount payable (the </w:t>
      </w:r>
      <w:r w:rsidRPr="00A261E1">
        <w:rPr>
          <w:b/>
          <w:i/>
        </w:rPr>
        <w:t>payable amount</w:t>
      </w:r>
      <w:r w:rsidRPr="00A261E1">
        <w:t xml:space="preserve">) to the person </w:t>
      </w:r>
      <w:r w:rsidR="00107EB9" w:rsidRPr="00A261E1">
        <w:t xml:space="preserve">or estate </w:t>
      </w:r>
      <w:r w:rsidRPr="00A261E1">
        <w:t>under this Act.</w:t>
      </w:r>
    </w:p>
    <w:p w:rsidR="00C20A25" w:rsidRPr="00A261E1" w:rsidRDefault="000429DB" w:rsidP="00A261E1">
      <w:pPr>
        <w:pStyle w:val="subsection"/>
      </w:pPr>
      <w:r w:rsidRPr="00A261E1">
        <w:tab/>
        <w:t>(3)</w:t>
      </w:r>
      <w:r w:rsidRPr="00A261E1">
        <w:tab/>
        <w:t>T</w:t>
      </w:r>
      <w:r w:rsidR="00C20A25" w:rsidRPr="00A261E1">
        <w:t>o avoid doubt:</w:t>
      </w:r>
    </w:p>
    <w:p w:rsidR="000429DB" w:rsidRPr="00A261E1" w:rsidRDefault="00C20A25" w:rsidP="00A261E1">
      <w:pPr>
        <w:pStyle w:val="paragraph"/>
      </w:pPr>
      <w:r w:rsidRPr="00A261E1">
        <w:tab/>
        <w:t>(a)</w:t>
      </w:r>
      <w:r w:rsidRPr="00A261E1">
        <w:tab/>
      </w:r>
      <w:r w:rsidR="000429DB" w:rsidRPr="00A261E1">
        <w:t xml:space="preserve">an amount set off under </w:t>
      </w:r>
      <w:r w:rsidR="00A261E1" w:rsidRPr="00A261E1">
        <w:t>subsection (</w:t>
      </w:r>
      <w:r w:rsidR="000429DB" w:rsidRPr="00A261E1">
        <w:t xml:space="preserve">2) </w:t>
      </w:r>
      <w:r w:rsidRPr="00A261E1">
        <w:t xml:space="preserve">may be </w:t>
      </w:r>
      <w:r w:rsidR="00626E26" w:rsidRPr="00A261E1">
        <w:t>equal to or less than</w:t>
      </w:r>
      <w:r w:rsidR="000D52C9" w:rsidRPr="00A261E1">
        <w:t xml:space="preserve"> 100</w:t>
      </w:r>
      <w:r w:rsidR="00440F33" w:rsidRPr="00A261E1">
        <w:t>%</w:t>
      </w:r>
      <w:r w:rsidRPr="00A261E1">
        <w:t xml:space="preserve"> of the payable amount; and</w:t>
      </w:r>
    </w:p>
    <w:p w:rsidR="00C20A25" w:rsidRPr="00A261E1" w:rsidRDefault="00C20A25" w:rsidP="00A261E1">
      <w:pPr>
        <w:pStyle w:val="paragraph"/>
      </w:pPr>
      <w:r w:rsidRPr="00A261E1">
        <w:tab/>
        <w:t>(b)</w:t>
      </w:r>
      <w:r w:rsidRPr="00A261E1">
        <w:tab/>
        <w:t>the payable amount is taken to have been paid in full to the person</w:t>
      </w:r>
      <w:r w:rsidR="00107EB9" w:rsidRPr="00A261E1">
        <w:t xml:space="preserve"> or estate</w:t>
      </w:r>
      <w:r w:rsidRPr="00A261E1">
        <w:t xml:space="preserve"> </w:t>
      </w:r>
      <w:r w:rsidR="00CA519A" w:rsidRPr="00A261E1">
        <w:t>if the payable amount, less</w:t>
      </w:r>
      <w:r w:rsidRPr="00A261E1">
        <w:t xml:space="preserve"> any </w:t>
      </w:r>
      <w:r w:rsidR="00CA519A" w:rsidRPr="00A261E1">
        <w:t xml:space="preserve">amount </w:t>
      </w:r>
      <w:r w:rsidRPr="00A261E1">
        <w:t xml:space="preserve">set off against the </w:t>
      </w:r>
      <w:r w:rsidR="00CA519A" w:rsidRPr="00A261E1">
        <w:t xml:space="preserve">payable </w:t>
      </w:r>
      <w:r w:rsidRPr="00A261E1">
        <w:t>amount under this section</w:t>
      </w:r>
      <w:r w:rsidR="00CA519A" w:rsidRPr="00A261E1">
        <w:t>, is paid to the person</w:t>
      </w:r>
      <w:r w:rsidR="00107EB9" w:rsidRPr="00A261E1">
        <w:t xml:space="preserve"> or estate</w:t>
      </w:r>
      <w:r w:rsidRPr="00A261E1">
        <w:t>.</w:t>
      </w:r>
    </w:p>
    <w:p w:rsidR="008E6D3D" w:rsidRPr="00A261E1" w:rsidRDefault="00E57A37" w:rsidP="00A261E1">
      <w:pPr>
        <w:pStyle w:val="ItemHead"/>
      </w:pPr>
      <w:r w:rsidRPr="00A261E1">
        <w:t>6</w:t>
      </w:r>
      <w:r w:rsidR="008E6D3D" w:rsidRPr="00A261E1">
        <w:t xml:space="preserve">  After section</w:t>
      </w:r>
      <w:r w:rsidR="00A261E1" w:rsidRPr="00A261E1">
        <w:t> </w:t>
      </w:r>
      <w:r w:rsidR="008E6D3D" w:rsidRPr="00A261E1">
        <w:t>134C</w:t>
      </w:r>
    </w:p>
    <w:p w:rsidR="008E6D3D" w:rsidRPr="00A261E1" w:rsidRDefault="008E6D3D" w:rsidP="00A261E1">
      <w:pPr>
        <w:pStyle w:val="Item"/>
      </w:pPr>
      <w:r w:rsidRPr="00A261E1">
        <w:t>Insert:</w:t>
      </w:r>
    </w:p>
    <w:p w:rsidR="008E6D3D" w:rsidRPr="00A261E1" w:rsidRDefault="008E6D3D" w:rsidP="00A261E1">
      <w:pPr>
        <w:pStyle w:val="ActHead5"/>
      </w:pPr>
      <w:bookmarkStart w:id="48" w:name="_Toc518391724"/>
      <w:r w:rsidRPr="00A261E1">
        <w:rPr>
          <w:rStyle w:val="CharSectno"/>
        </w:rPr>
        <w:t>134D</w:t>
      </w:r>
      <w:r w:rsidRPr="00A261E1">
        <w:t xml:space="preserve">  Civil penalty provisions</w:t>
      </w:r>
      <w:bookmarkEnd w:id="48"/>
    </w:p>
    <w:p w:rsidR="008E6D3D" w:rsidRPr="00A261E1" w:rsidRDefault="008E6D3D" w:rsidP="00A261E1">
      <w:pPr>
        <w:pStyle w:val="SubsectionHead"/>
      </w:pPr>
      <w:r w:rsidRPr="00A261E1">
        <w:t>Enforceable civil penalty provisions</w:t>
      </w:r>
    </w:p>
    <w:p w:rsidR="008E6D3D" w:rsidRPr="00A261E1" w:rsidRDefault="008E6D3D" w:rsidP="00A261E1">
      <w:pPr>
        <w:pStyle w:val="subsection"/>
      </w:pPr>
      <w:r w:rsidRPr="00A261E1">
        <w:tab/>
        <w:t>(1)</w:t>
      </w:r>
      <w:r w:rsidRPr="00A261E1">
        <w:tab/>
        <w:t>Each civil penalty provision of this Act is enforceable under Part</w:t>
      </w:r>
      <w:r w:rsidR="00A261E1" w:rsidRPr="00A261E1">
        <w:t> </w:t>
      </w:r>
      <w:r w:rsidRPr="00A261E1">
        <w:t>4 of the Regulatory Powers Act.</w:t>
      </w:r>
    </w:p>
    <w:p w:rsidR="008E6D3D" w:rsidRPr="00A261E1" w:rsidRDefault="008E6D3D" w:rsidP="00A261E1">
      <w:pPr>
        <w:pStyle w:val="notetext"/>
      </w:pPr>
      <w:r w:rsidRPr="00A261E1">
        <w:t>Note:</w:t>
      </w:r>
      <w:r w:rsidRPr="00A261E1">
        <w:tab/>
        <w:t>Part</w:t>
      </w:r>
      <w:r w:rsidR="00A261E1" w:rsidRPr="00A261E1">
        <w:t> </w:t>
      </w:r>
      <w:r w:rsidRPr="00A261E1">
        <w:t>4 of the Regulatory Powers Act allows a civil penalty provision to be enforced by obtaining an order for a person to pay a pecuniary penalty for the contravention of the provision.</w:t>
      </w:r>
    </w:p>
    <w:p w:rsidR="008E6D3D" w:rsidRPr="00A261E1" w:rsidRDefault="008E6D3D" w:rsidP="00A261E1">
      <w:pPr>
        <w:pStyle w:val="SubsectionHead"/>
      </w:pPr>
      <w:r w:rsidRPr="00A261E1">
        <w:t>Authorised applicant and relevant court</w:t>
      </w:r>
    </w:p>
    <w:p w:rsidR="008E6D3D" w:rsidRPr="00A261E1" w:rsidRDefault="008E6D3D" w:rsidP="00A261E1">
      <w:pPr>
        <w:pStyle w:val="subsection"/>
      </w:pPr>
      <w:r w:rsidRPr="00A261E1">
        <w:tab/>
        <w:t>(2)</w:t>
      </w:r>
      <w:r w:rsidRPr="00A261E1">
        <w:tab/>
        <w:t>For the purposes of Part</w:t>
      </w:r>
      <w:r w:rsidR="00A261E1" w:rsidRPr="00A261E1">
        <w:t> </w:t>
      </w:r>
      <w:r w:rsidRPr="00A261E1">
        <w:t>4 of the Regulatory Powers Act, as that Part applies in relation to the civil penalty provisions of this Act:</w:t>
      </w:r>
    </w:p>
    <w:p w:rsidR="008E6D3D" w:rsidRPr="00A261E1" w:rsidRDefault="008E6D3D" w:rsidP="00A261E1">
      <w:pPr>
        <w:pStyle w:val="paragraph"/>
      </w:pPr>
      <w:r w:rsidRPr="00A261E1">
        <w:tab/>
        <w:t>(a)</w:t>
      </w:r>
      <w:r w:rsidRPr="00A261E1">
        <w:tab/>
        <w:t>the Secretary is an authorised applicant; and</w:t>
      </w:r>
    </w:p>
    <w:p w:rsidR="008E6D3D" w:rsidRPr="00A261E1" w:rsidRDefault="008E6D3D" w:rsidP="00A261E1">
      <w:pPr>
        <w:pStyle w:val="paragraph"/>
      </w:pPr>
      <w:r w:rsidRPr="00A261E1">
        <w:tab/>
        <w:t>(b)</w:t>
      </w:r>
      <w:r w:rsidRPr="00A261E1">
        <w:tab/>
        <w:t>each of the following is a relevant court:</w:t>
      </w:r>
    </w:p>
    <w:p w:rsidR="008E6D3D" w:rsidRPr="00A261E1" w:rsidRDefault="008E6D3D" w:rsidP="00A261E1">
      <w:pPr>
        <w:pStyle w:val="paragraphsub"/>
      </w:pPr>
      <w:r w:rsidRPr="00A261E1">
        <w:tab/>
        <w:t>(i)</w:t>
      </w:r>
      <w:r w:rsidRPr="00A261E1">
        <w:tab/>
        <w:t>the Federal Court of Australia;</w:t>
      </w:r>
    </w:p>
    <w:p w:rsidR="008E6D3D" w:rsidRPr="00A261E1" w:rsidRDefault="008E6D3D" w:rsidP="00A261E1">
      <w:pPr>
        <w:pStyle w:val="paragraphsub"/>
      </w:pPr>
      <w:r w:rsidRPr="00A261E1">
        <w:tab/>
        <w:t>(ii)</w:t>
      </w:r>
      <w:r w:rsidRPr="00A261E1">
        <w:tab/>
        <w:t>the Federal Circuit Court of Australia;</w:t>
      </w:r>
    </w:p>
    <w:p w:rsidR="008E6D3D" w:rsidRPr="00A261E1" w:rsidRDefault="008E6D3D" w:rsidP="00A261E1">
      <w:pPr>
        <w:pStyle w:val="paragraphsub"/>
      </w:pPr>
      <w:r w:rsidRPr="00A261E1">
        <w:tab/>
        <w:t>(iii)</w:t>
      </w:r>
      <w:r w:rsidRPr="00A261E1">
        <w:tab/>
        <w:t>a court of a State or Territory that has jurisdiction in relation to matters arising under this Act.</w:t>
      </w:r>
    </w:p>
    <w:p w:rsidR="00DF6721" w:rsidRPr="00A261E1" w:rsidRDefault="00DF6721" w:rsidP="00A261E1">
      <w:pPr>
        <w:pStyle w:val="ActHead5"/>
      </w:pPr>
      <w:bookmarkStart w:id="49" w:name="_Toc518391725"/>
      <w:r w:rsidRPr="00A261E1">
        <w:rPr>
          <w:rStyle w:val="CharSectno"/>
        </w:rPr>
        <w:t>134E</w:t>
      </w:r>
      <w:r w:rsidRPr="00A261E1">
        <w:t xml:space="preserve">  Obligations not affected by State or Territory laws</w:t>
      </w:r>
      <w:bookmarkEnd w:id="49"/>
    </w:p>
    <w:p w:rsidR="00DF6721" w:rsidRPr="00A261E1" w:rsidRDefault="00DF6721" w:rsidP="00A261E1">
      <w:pPr>
        <w:pStyle w:val="subsection"/>
      </w:pPr>
      <w:r w:rsidRPr="00A261E1">
        <w:tab/>
      </w:r>
      <w:r w:rsidRPr="00A261E1">
        <w:tab/>
        <w:t>Nothing contained in a law of a State or a Territory</w:t>
      </w:r>
      <w:r w:rsidR="00435A4E" w:rsidRPr="00A261E1">
        <w:t>, or in the general law,</w:t>
      </w:r>
      <w:r w:rsidRPr="00A261E1">
        <w:t xml:space="preserve"> operates to prevent a person from:</w:t>
      </w:r>
    </w:p>
    <w:p w:rsidR="00DF6721" w:rsidRPr="00A261E1" w:rsidRDefault="00DF6721" w:rsidP="00A261E1">
      <w:pPr>
        <w:pStyle w:val="paragraph"/>
      </w:pPr>
      <w:r w:rsidRPr="00A261E1">
        <w:tab/>
        <w:t>(a)</w:t>
      </w:r>
      <w:r w:rsidRPr="00A261E1">
        <w:tab/>
        <w:t>giving information; or</w:t>
      </w:r>
    </w:p>
    <w:p w:rsidR="00DF6721" w:rsidRPr="00A261E1" w:rsidRDefault="00DF6721" w:rsidP="00A261E1">
      <w:pPr>
        <w:pStyle w:val="paragraph"/>
      </w:pPr>
      <w:r w:rsidRPr="00A261E1">
        <w:tab/>
        <w:t>(b)</w:t>
      </w:r>
      <w:r w:rsidRPr="00A261E1">
        <w:tab/>
        <w:t>producing a document; or</w:t>
      </w:r>
    </w:p>
    <w:p w:rsidR="00DF6721" w:rsidRPr="00A261E1" w:rsidRDefault="00DF6721" w:rsidP="00A261E1">
      <w:pPr>
        <w:pStyle w:val="paragraph"/>
      </w:pPr>
      <w:r w:rsidRPr="00A261E1">
        <w:tab/>
        <w:t>(c)</w:t>
      </w:r>
      <w:r w:rsidRPr="00A261E1">
        <w:tab/>
        <w:t>giving evidence;</w:t>
      </w:r>
    </w:p>
    <w:p w:rsidR="00DF6721" w:rsidRPr="00A261E1" w:rsidRDefault="00DF6721" w:rsidP="00A261E1">
      <w:pPr>
        <w:pStyle w:val="subsection2"/>
      </w:pPr>
      <w:r w:rsidRPr="00A261E1">
        <w:t>that the person is required, or authorised, to give or produce under a provision of this Act.</w:t>
      </w:r>
    </w:p>
    <w:p w:rsidR="00337D78" w:rsidRPr="00A261E1" w:rsidRDefault="00E57A37" w:rsidP="00A261E1">
      <w:pPr>
        <w:pStyle w:val="ItemHead"/>
      </w:pPr>
      <w:r w:rsidRPr="00A261E1">
        <w:t>7</w:t>
      </w:r>
      <w:r w:rsidR="00337D78" w:rsidRPr="00A261E1">
        <w:t xml:space="preserve">  Application provision</w:t>
      </w:r>
      <w:r w:rsidR="001D1657" w:rsidRPr="00A261E1">
        <w:t>s</w:t>
      </w:r>
    </w:p>
    <w:p w:rsidR="00337D78" w:rsidRPr="00A261E1" w:rsidRDefault="00337D78" w:rsidP="00A261E1">
      <w:pPr>
        <w:pStyle w:val="Subitem"/>
      </w:pPr>
      <w:r w:rsidRPr="00A261E1">
        <w:t>(1)</w:t>
      </w:r>
      <w:r w:rsidRPr="00A261E1">
        <w:tab/>
        <w:t>Section</w:t>
      </w:r>
      <w:r w:rsidR="00A261E1" w:rsidRPr="00A261E1">
        <w:t> </w:t>
      </w:r>
      <w:r w:rsidRPr="00A261E1">
        <w:t xml:space="preserve">99ABA of the </w:t>
      </w:r>
      <w:r w:rsidRPr="00A261E1">
        <w:rPr>
          <w:i/>
        </w:rPr>
        <w:t>National Health Act 1953</w:t>
      </w:r>
      <w:r w:rsidRPr="00A261E1">
        <w:t>, as inserted by this Schedule, applies in relation to false or misleading statement</w:t>
      </w:r>
      <w:r w:rsidR="005A004E" w:rsidRPr="00A261E1">
        <w:t>s made in relation to an amount</w:t>
      </w:r>
      <w:r w:rsidRPr="00A261E1">
        <w:t xml:space="preserve"> on or after the comm</w:t>
      </w:r>
      <w:r w:rsidR="005A004E" w:rsidRPr="00A261E1">
        <w:t>encement of this item</w:t>
      </w:r>
      <w:r w:rsidRPr="00A261E1">
        <w:t>.</w:t>
      </w:r>
    </w:p>
    <w:p w:rsidR="00337D78" w:rsidRPr="00A261E1" w:rsidRDefault="00337D78" w:rsidP="00A261E1">
      <w:pPr>
        <w:pStyle w:val="Subitem"/>
      </w:pPr>
      <w:r w:rsidRPr="00A261E1">
        <w:t>(2)</w:t>
      </w:r>
      <w:r w:rsidRPr="00A261E1">
        <w:tab/>
        <w:t>Section</w:t>
      </w:r>
      <w:r w:rsidR="00A261E1" w:rsidRPr="00A261E1">
        <w:t> </w:t>
      </w:r>
      <w:r w:rsidRPr="00A261E1">
        <w:t xml:space="preserve">99ABB of the </w:t>
      </w:r>
      <w:r w:rsidRPr="00A261E1">
        <w:rPr>
          <w:i/>
        </w:rPr>
        <w:t>National Health Act 1953</w:t>
      </w:r>
      <w:r w:rsidRPr="00A261E1">
        <w:t xml:space="preserve">, as inserted by this Schedule, applies in relation to documents relating to the supply of a pharmaceutical benefit required to be </w:t>
      </w:r>
      <w:r w:rsidR="006C5D1C" w:rsidRPr="00A261E1">
        <w:t xml:space="preserve">first </w:t>
      </w:r>
      <w:r w:rsidRPr="00A261E1">
        <w:t>kept on or after the commencement of this item.</w:t>
      </w:r>
    </w:p>
    <w:p w:rsidR="00337D78" w:rsidRPr="00A261E1" w:rsidRDefault="00A7670E" w:rsidP="00A261E1">
      <w:pPr>
        <w:pStyle w:val="Subitem"/>
      </w:pPr>
      <w:r w:rsidRPr="00A261E1">
        <w:t>(3</w:t>
      </w:r>
      <w:r w:rsidR="00337D78" w:rsidRPr="00A261E1">
        <w:t>)</w:t>
      </w:r>
      <w:r w:rsidR="00337D78" w:rsidRPr="00A261E1">
        <w:tab/>
        <w:t>Section</w:t>
      </w:r>
      <w:r w:rsidR="00A261E1" w:rsidRPr="00A261E1">
        <w:t> </w:t>
      </w:r>
      <w:r w:rsidR="00337D78" w:rsidRPr="00A261E1">
        <w:t xml:space="preserve">99ABH of the </w:t>
      </w:r>
      <w:r w:rsidR="00337D78" w:rsidRPr="00A261E1">
        <w:rPr>
          <w:i/>
        </w:rPr>
        <w:t>National Health Act 1953</w:t>
      </w:r>
      <w:r w:rsidR="00337D78" w:rsidRPr="00A261E1">
        <w:t xml:space="preserve">, as inserted by this Schedule, applies in relation to debts for which notice </w:t>
      </w:r>
      <w:r w:rsidR="00C74A1C" w:rsidRPr="00A261E1">
        <w:t>is</w:t>
      </w:r>
      <w:r w:rsidR="00337D78" w:rsidRPr="00A261E1">
        <w:t xml:space="preserve"> served </w:t>
      </w:r>
      <w:r w:rsidR="009D4084" w:rsidRPr="00A261E1">
        <w:t>(</w:t>
      </w:r>
      <w:r w:rsidR="00337D78" w:rsidRPr="00A261E1">
        <w:t>as mentioned in subsection</w:t>
      </w:r>
      <w:r w:rsidR="00A261E1" w:rsidRPr="00A261E1">
        <w:t> </w:t>
      </w:r>
      <w:r w:rsidR="00337D78" w:rsidRPr="00A261E1">
        <w:t xml:space="preserve">99ABC(4) </w:t>
      </w:r>
      <w:r w:rsidR="00C74A1C" w:rsidRPr="00A261E1">
        <w:t>of that Act</w:t>
      </w:r>
      <w:r w:rsidR="009D4084" w:rsidRPr="00A261E1">
        <w:t>)</w:t>
      </w:r>
      <w:r w:rsidR="00C74A1C" w:rsidRPr="00A261E1">
        <w:t xml:space="preserve"> </w:t>
      </w:r>
      <w:r w:rsidR="00337D78" w:rsidRPr="00A261E1">
        <w:t>on or after the commencement of this item (regardless of whether the debt became due to the Commonwealth before, on or after the commencement of this item).</w:t>
      </w:r>
    </w:p>
    <w:p w:rsidR="00337D78" w:rsidRPr="00A261E1" w:rsidRDefault="00A7670E" w:rsidP="00A261E1">
      <w:pPr>
        <w:pStyle w:val="Subitem"/>
      </w:pPr>
      <w:r w:rsidRPr="00A261E1">
        <w:t>(4</w:t>
      </w:r>
      <w:r w:rsidR="00337D78" w:rsidRPr="00A261E1">
        <w:t>)</w:t>
      </w:r>
      <w:r w:rsidR="00337D78" w:rsidRPr="00A261E1">
        <w:tab/>
        <w:t>Sections</w:t>
      </w:r>
      <w:r w:rsidR="00A261E1" w:rsidRPr="00A261E1">
        <w:t> </w:t>
      </w:r>
      <w:r w:rsidR="00337D78" w:rsidRPr="00A261E1">
        <w:t xml:space="preserve">99ABJ and 99ABK of the </w:t>
      </w:r>
      <w:r w:rsidR="00337D78" w:rsidRPr="00A261E1">
        <w:rPr>
          <w:i/>
        </w:rPr>
        <w:t>National Health Act 1953</w:t>
      </w:r>
      <w:r w:rsidR="00337D78" w:rsidRPr="00A261E1">
        <w:t>, as inserted by this Schedule, apply in relation to</w:t>
      </w:r>
      <w:r w:rsidR="009D4084" w:rsidRPr="00A261E1">
        <w:t xml:space="preserve"> </w:t>
      </w:r>
      <w:r w:rsidR="00337D78" w:rsidRPr="00A261E1">
        <w:t xml:space="preserve">money that is owed, or may later be owed, by a third party on or after the commencement of this </w:t>
      </w:r>
      <w:r w:rsidR="009D4084" w:rsidRPr="00A261E1">
        <w:t>item (regardless of whether the</w:t>
      </w:r>
      <w:r w:rsidR="00337D78" w:rsidRPr="00A261E1">
        <w:t xml:space="preserve"> debt </w:t>
      </w:r>
      <w:r w:rsidR="009D4084" w:rsidRPr="00A261E1">
        <w:t xml:space="preserve">became </w:t>
      </w:r>
      <w:r w:rsidR="00337D78" w:rsidRPr="00A261E1">
        <w:t>due to the Commonwealth before, on or after the commencement of this item).</w:t>
      </w:r>
    </w:p>
    <w:p w:rsidR="00337D78" w:rsidRPr="00A261E1" w:rsidRDefault="00A7670E" w:rsidP="00A261E1">
      <w:pPr>
        <w:pStyle w:val="Subitem"/>
      </w:pPr>
      <w:r w:rsidRPr="00A261E1">
        <w:t>(5</w:t>
      </w:r>
      <w:r w:rsidR="00337D78" w:rsidRPr="00A261E1">
        <w:t>)</w:t>
      </w:r>
      <w:r w:rsidR="00337D78" w:rsidRPr="00A261E1">
        <w:tab/>
        <w:t>Section</w:t>
      </w:r>
      <w:r w:rsidR="00A261E1" w:rsidRPr="00A261E1">
        <w:t> </w:t>
      </w:r>
      <w:r w:rsidR="00337D78" w:rsidRPr="00A261E1">
        <w:t xml:space="preserve">99ABL of the </w:t>
      </w:r>
      <w:r w:rsidR="00337D78" w:rsidRPr="00A261E1">
        <w:rPr>
          <w:i/>
        </w:rPr>
        <w:t>National Health Act 1953</w:t>
      </w:r>
      <w:r w:rsidR="00337D78" w:rsidRPr="00A261E1">
        <w:t>, as inserted by this Schedule, applies in relation to debts for which notice has been served:</w:t>
      </w:r>
    </w:p>
    <w:p w:rsidR="00337D78" w:rsidRPr="00A261E1" w:rsidRDefault="00337D78" w:rsidP="00A261E1">
      <w:pPr>
        <w:pStyle w:val="paragraph"/>
      </w:pPr>
      <w:r w:rsidRPr="00A261E1">
        <w:tab/>
        <w:t>(a)</w:t>
      </w:r>
      <w:r w:rsidRPr="00A261E1">
        <w:tab/>
        <w:t>as mentioned in subsection</w:t>
      </w:r>
      <w:r w:rsidR="00A261E1" w:rsidRPr="00A261E1">
        <w:t> </w:t>
      </w:r>
      <w:r w:rsidRPr="00A261E1">
        <w:t>99ABC(4)</w:t>
      </w:r>
      <w:r w:rsidR="00C74A1C" w:rsidRPr="00A261E1">
        <w:t xml:space="preserve"> of that Act</w:t>
      </w:r>
      <w:r w:rsidRPr="00A261E1">
        <w:t>; or</w:t>
      </w:r>
    </w:p>
    <w:p w:rsidR="00337D78" w:rsidRPr="00A261E1" w:rsidRDefault="00337D78" w:rsidP="00A261E1">
      <w:pPr>
        <w:pStyle w:val="paragraph"/>
      </w:pPr>
      <w:r w:rsidRPr="00A261E1">
        <w:tab/>
        <w:t>(b)</w:t>
      </w:r>
      <w:r w:rsidRPr="00A261E1">
        <w:tab/>
        <w:t>under subsection</w:t>
      </w:r>
      <w:r w:rsidR="00A261E1" w:rsidRPr="00A261E1">
        <w:t> </w:t>
      </w:r>
      <w:r w:rsidRPr="00A261E1">
        <w:t>99ABG(1)</w:t>
      </w:r>
      <w:r w:rsidR="00C74A1C" w:rsidRPr="00A261E1">
        <w:t xml:space="preserve"> of that Act</w:t>
      </w:r>
      <w:r w:rsidRPr="00A261E1">
        <w:t>;</w:t>
      </w:r>
    </w:p>
    <w:p w:rsidR="00337D78" w:rsidRPr="00A261E1" w:rsidRDefault="00337D78" w:rsidP="00A261E1">
      <w:pPr>
        <w:pStyle w:val="Item"/>
      </w:pPr>
      <w:r w:rsidRPr="00A261E1">
        <w:t>on or after the commencement of this item (regardless of whether the debt became due to the Commonwealth before, on or after the commencement of this item).</w:t>
      </w:r>
    </w:p>
    <w:p w:rsidR="004921B5" w:rsidRDefault="00A7670E" w:rsidP="00A261E1">
      <w:pPr>
        <w:pStyle w:val="Subitem"/>
      </w:pPr>
      <w:r w:rsidRPr="00A261E1">
        <w:t>(6</w:t>
      </w:r>
      <w:r w:rsidR="001D1657" w:rsidRPr="00A261E1">
        <w:t>)</w:t>
      </w:r>
      <w:r w:rsidR="001D1657" w:rsidRPr="00A261E1">
        <w:tab/>
        <w:t>Section</w:t>
      </w:r>
      <w:r w:rsidR="00A261E1" w:rsidRPr="00A261E1">
        <w:t> </w:t>
      </w:r>
      <w:r w:rsidR="001D1657" w:rsidRPr="00A261E1">
        <w:t>134E of the</w:t>
      </w:r>
      <w:r w:rsidR="001D1657" w:rsidRPr="00A261E1">
        <w:rPr>
          <w:i/>
        </w:rPr>
        <w:t xml:space="preserve"> National Health Act 1953,</w:t>
      </w:r>
      <w:r w:rsidR="001D1657" w:rsidRPr="00A261E1">
        <w:t xml:space="preserve"> as inserted by this Schedule, applies to information given, documents produced, or evidence given on or after the commencement of this item.</w:t>
      </w:r>
    </w:p>
    <w:p w:rsidR="00E2483C" w:rsidRDefault="00E2483C" w:rsidP="00E2483C"/>
    <w:p w:rsidR="00E2483C" w:rsidRDefault="00E2483C" w:rsidP="00E2483C">
      <w:pPr>
        <w:pStyle w:val="AssentBk"/>
        <w:keepNext/>
      </w:pPr>
    </w:p>
    <w:p w:rsidR="00E2483C" w:rsidRDefault="00E2483C" w:rsidP="00E2483C">
      <w:pPr>
        <w:pStyle w:val="AssentBk"/>
        <w:keepNext/>
      </w:pPr>
    </w:p>
    <w:p w:rsidR="00E2483C" w:rsidRDefault="00E2483C" w:rsidP="00E2483C">
      <w:pPr>
        <w:pStyle w:val="2ndRd"/>
        <w:keepNext/>
        <w:pBdr>
          <w:top w:val="single" w:sz="2" w:space="1" w:color="auto"/>
        </w:pBdr>
      </w:pPr>
    </w:p>
    <w:p w:rsidR="00E2483C" w:rsidRDefault="00E2483C" w:rsidP="000C5962">
      <w:pPr>
        <w:pStyle w:val="2ndRd"/>
        <w:keepNext/>
        <w:spacing w:line="260" w:lineRule="atLeast"/>
        <w:rPr>
          <w:i/>
        </w:rPr>
      </w:pPr>
      <w:r>
        <w:t>[</w:t>
      </w:r>
      <w:r>
        <w:rPr>
          <w:i/>
        </w:rPr>
        <w:t>Minister’s second reading speech made in—</w:t>
      </w:r>
    </w:p>
    <w:p w:rsidR="00E2483C" w:rsidRDefault="00E2483C" w:rsidP="000C5962">
      <w:pPr>
        <w:pStyle w:val="2ndRd"/>
        <w:keepNext/>
        <w:spacing w:line="260" w:lineRule="atLeast"/>
        <w:rPr>
          <w:i/>
        </w:rPr>
      </w:pPr>
      <w:r>
        <w:rPr>
          <w:i/>
        </w:rPr>
        <w:t>House of Representatives on 23 May 2018</w:t>
      </w:r>
    </w:p>
    <w:p w:rsidR="00E2483C" w:rsidRDefault="00E2483C" w:rsidP="000C5962">
      <w:pPr>
        <w:pStyle w:val="2ndRd"/>
        <w:keepNext/>
        <w:spacing w:line="260" w:lineRule="atLeast"/>
        <w:rPr>
          <w:i/>
        </w:rPr>
      </w:pPr>
      <w:r>
        <w:rPr>
          <w:i/>
        </w:rPr>
        <w:t>Senate on 21 June 2018</w:t>
      </w:r>
      <w:r>
        <w:t>]</w:t>
      </w:r>
    </w:p>
    <w:p w:rsidR="00E2483C" w:rsidRDefault="00E2483C" w:rsidP="000C5962"/>
    <w:p w:rsidR="00663BBB" w:rsidRPr="00E2483C" w:rsidRDefault="00E2483C" w:rsidP="00E2483C">
      <w:pPr>
        <w:framePr w:hSpace="180" w:wrap="around" w:vAnchor="text" w:hAnchor="page" w:x="2371" w:y="7431"/>
      </w:pPr>
      <w:r>
        <w:t>(105/18)</w:t>
      </w:r>
    </w:p>
    <w:p w:rsidR="00E2483C" w:rsidRDefault="00E2483C"/>
    <w:sectPr w:rsidR="00E2483C" w:rsidSect="00663BBB">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C1" w:rsidRDefault="000A43C1" w:rsidP="0048364F">
      <w:pPr>
        <w:spacing w:line="240" w:lineRule="auto"/>
      </w:pPr>
      <w:r>
        <w:separator/>
      </w:r>
    </w:p>
  </w:endnote>
  <w:endnote w:type="continuationSeparator" w:id="0">
    <w:p w:rsidR="000A43C1" w:rsidRDefault="000A43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5F1388" w:rsidRDefault="000A43C1" w:rsidP="00A261E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3C" w:rsidRDefault="00E2483C" w:rsidP="00CD12A5">
    <w:pPr>
      <w:pStyle w:val="ScalePlusRef"/>
    </w:pPr>
    <w:r>
      <w:t>Note: An electronic version of this Act is available on the Federal Register of Legislation (</w:t>
    </w:r>
    <w:hyperlink r:id="rId1" w:history="1">
      <w:r>
        <w:t>https://www.legislation.gov.au/</w:t>
      </w:r>
    </w:hyperlink>
    <w:r>
      <w:t>)</w:t>
    </w:r>
  </w:p>
  <w:p w:rsidR="00E2483C" w:rsidRDefault="00E2483C" w:rsidP="00CD12A5"/>
  <w:p w:rsidR="000A43C1" w:rsidRDefault="000A43C1" w:rsidP="00A261E1">
    <w:pPr>
      <w:pStyle w:val="Footer"/>
      <w:spacing w:before="120"/>
    </w:pPr>
  </w:p>
  <w:p w:rsidR="000A43C1" w:rsidRPr="005F1388" w:rsidRDefault="000A43C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ED79B6" w:rsidRDefault="000A43C1" w:rsidP="00A261E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Default="000A43C1" w:rsidP="00A261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A43C1" w:rsidTr="00A31CA8">
      <w:tc>
        <w:tcPr>
          <w:tcW w:w="646" w:type="dxa"/>
        </w:tcPr>
        <w:p w:rsidR="000A43C1" w:rsidRDefault="000A43C1" w:rsidP="00A31CA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1D76">
            <w:rPr>
              <w:i/>
              <w:noProof/>
              <w:sz w:val="18"/>
            </w:rPr>
            <w:t>xlviii</w:t>
          </w:r>
          <w:r w:rsidRPr="00ED79B6">
            <w:rPr>
              <w:i/>
              <w:sz w:val="18"/>
            </w:rPr>
            <w:fldChar w:fldCharType="end"/>
          </w:r>
        </w:p>
      </w:tc>
      <w:tc>
        <w:tcPr>
          <w:tcW w:w="5387" w:type="dxa"/>
        </w:tcPr>
        <w:p w:rsidR="000A43C1" w:rsidRDefault="000A43C1" w:rsidP="00A31CA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01D76">
            <w:rPr>
              <w:i/>
              <w:sz w:val="18"/>
            </w:rPr>
            <w:t>Health Legislation Amendment (Improved Medicare Compliance and Other Measures) Act 2018</w:t>
          </w:r>
          <w:r w:rsidRPr="00ED79B6">
            <w:rPr>
              <w:i/>
              <w:sz w:val="18"/>
            </w:rPr>
            <w:fldChar w:fldCharType="end"/>
          </w:r>
        </w:p>
      </w:tc>
      <w:tc>
        <w:tcPr>
          <w:tcW w:w="1270" w:type="dxa"/>
        </w:tcPr>
        <w:p w:rsidR="000A43C1" w:rsidRDefault="000A43C1" w:rsidP="00A31CA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01D76">
            <w:rPr>
              <w:i/>
              <w:sz w:val="18"/>
            </w:rPr>
            <w:t>No. 64, 2018</w:t>
          </w:r>
          <w:r w:rsidRPr="00ED79B6">
            <w:rPr>
              <w:i/>
              <w:sz w:val="18"/>
            </w:rPr>
            <w:fldChar w:fldCharType="end"/>
          </w:r>
        </w:p>
      </w:tc>
    </w:tr>
  </w:tbl>
  <w:p w:rsidR="000A43C1" w:rsidRDefault="000A43C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Default="000A43C1" w:rsidP="00A261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A43C1" w:rsidTr="00A31CA8">
      <w:tc>
        <w:tcPr>
          <w:tcW w:w="1247" w:type="dxa"/>
        </w:tcPr>
        <w:p w:rsidR="000A43C1" w:rsidRDefault="000A43C1" w:rsidP="00A31CA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01D76">
            <w:rPr>
              <w:i/>
              <w:sz w:val="18"/>
            </w:rPr>
            <w:t>No. 64, 2018</w:t>
          </w:r>
          <w:r w:rsidRPr="00ED79B6">
            <w:rPr>
              <w:i/>
              <w:sz w:val="18"/>
            </w:rPr>
            <w:fldChar w:fldCharType="end"/>
          </w:r>
        </w:p>
      </w:tc>
      <w:tc>
        <w:tcPr>
          <w:tcW w:w="5387" w:type="dxa"/>
        </w:tcPr>
        <w:p w:rsidR="000A43C1" w:rsidRDefault="000A43C1" w:rsidP="00A31CA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01D76">
            <w:rPr>
              <w:i/>
              <w:sz w:val="18"/>
            </w:rPr>
            <w:t>Health Legislation Amendment (Improved Medicare Compliance and Other Measures) Act 2018</w:t>
          </w:r>
          <w:r w:rsidRPr="00ED79B6">
            <w:rPr>
              <w:i/>
              <w:sz w:val="18"/>
            </w:rPr>
            <w:fldChar w:fldCharType="end"/>
          </w:r>
        </w:p>
      </w:tc>
      <w:tc>
        <w:tcPr>
          <w:tcW w:w="669" w:type="dxa"/>
        </w:tcPr>
        <w:p w:rsidR="000A43C1" w:rsidRDefault="000A43C1" w:rsidP="00A31CA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1D76">
            <w:rPr>
              <w:i/>
              <w:noProof/>
              <w:sz w:val="18"/>
            </w:rPr>
            <w:t>i</w:t>
          </w:r>
          <w:r w:rsidRPr="00ED79B6">
            <w:rPr>
              <w:i/>
              <w:sz w:val="18"/>
            </w:rPr>
            <w:fldChar w:fldCharType="end"/>
          </w:r>
        </w:p>
      </w:tc>
    </w:tr>
  </w:tbl>
  <w:p w:rsidR="000A43C1" w:rsidRPr="00ED79B6" w:rsidRDefault="000A43C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A961C4" w:rsidRDefault="000A43C1" w:rsidP="00A261E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A43C1" w:rsidTr="00A261E1">
      <w:tc>
        <w:tcPr>
          <w:tcW w:w="646" w:type="dxa"/>
        </w:tcPr>
        <w:p w:rsidR="000A43C1" w:rsidRDefault="000A43C1" w:rsidP="00A31CA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1D76">
            <w:rPr>
              <w:i/>
              <w:noProof/>
              <w:sz w:val="18"/>
            </w:rPr>
            <w:t>60</w:t>
          </w:r>
          <w:r w:rsidRPr="007A1328">
            <w:rPr>
              <w:i/>
              <w:sz w:val="18"/>
            </w:rPr>
            <w:fldChar w:fldCharType="end"/>
          </w:r>
        </w:p>
      </w:tc>
      <w:tc>
        <w:tcPr>
          <w:tcW w:w="5387" w:type="dxa"/>
        </w:tcPr>
        <w:p w:rsidR="000A43C1" w:rsidRDefault="000A43C1" w:rsidP="00A31C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01D76">
            <w:rPr>
              <w:i/>
              <w:sz w:val="18"/>
            </w:rPr>
            <w:t>Health Legislation Amendment (Improved Medicare Compliance and Other Measures) Act 2018</w:t>
          </w:r>
          <w:r w:rsidRPr="007A1328">
            <w:rPr>
              <w:i/>
              <w:sz w:val="18"/>
            </w:rPr>
            <w:fldChar w:fldCharType="end"/>
          </w:r>
        </w:p>
      </w:tc>
      <w:tc>
        <w:tcPr>
          <w:tcW w:w="1270" w:type="dxa"/>
        </w:tcPr>
        <w:p w:rsidR="000A43C1" w:rsidRDefault="000A43C1" w:rsidP="00A31CA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01D76">
            <w:rPr>
              <w:i/>
              <w:sz w:val="18"/>
            </w:rPr>
            <w:t>No. 64, 2018</w:t>
          </w:r>
          <w:r w:rsidRPr="007A1328">
            <w:rPr>
              <w:i/>
              <w:sz w:val="18"/>
            </w:rPr>
            <w:fldChar w:fldCharType="end"/>
          </w:r>
        </w:p>
      </w:tc>
    </w:tr>
  </w:tbl>
  <w:p w:rsidR="000A43C1" w:rsidRPr="00A961C4" w:rsidRDefault="000A43C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A961C4" w:rsidRDefault="000A43C1" w:rsidP="00A261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A43C1" w:rsidTr="00A261E1">
      <w:tc>
        <w:tcPr>
          <w:tcW w:w="1247" w:type="dxa"/>
        </w:tcPr>
        <w:p w:rsidR="000A43C1" w:rsidRDefault="000A43C1" w:rsidP="00A31CA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01D76">
            <w:rPr>
              <w:i/>
              <w:sz w:val="18"/>
            </w:rPr>
            <w:t>No. 64, 2018</w:t>
          </w:r>
          <w:r w:rsidRPr="007A1328">
            <w:rPr>
              <w:i/>
              <w:sz w:val="18"/>
            </w:rPr>
            <w:fldChar w:fldCharType="end"/>
          </w:r>
        </w:p>
      </w:tc>
      <w:tc>
        <w:tcPr>
          <w:tcW w:w="5387" w:type="dxa"/>
        </w:tcPr>
        <w:p w:rsidR="000A43C1" w:rsidRDefault="000A43C1" w:rsidP="00A31C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01D76">
            <w:rPr>
              <w:i/>
              <w:sz w:val="18"/>
            </w:rPr>
            <w:t>Health Legislation Amendment (Improved Medicare Compliance and Other Measures) Act 2018</w:t>
          </w:r>
          <w:r w:rsidRPr="007A1328">
            <w:rPr>
              <w:i/>
              <w:sz w:val="18"/>
            </w:rPr>
            <w:fldChar w:fldCharType="end"/>
          </w:r>
        </w:p>
      </w:tc>
      <w:tc>
        <w:tcPr>
          <w:tcW w:w="669" w:type="dxa"/>
        </w:tcPr>
        <w:p w:rsidR="000A43C1" w:rsidRDefault="000A43C1" w:rsidP="00A31C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1D76">
            <w:rPr>
              <w:i/>
              <w:noProof/>
              <w:sz w:val="18"/>
            </w:rPr>
            <w:t>61</w:t>
          </w:r>
          <w:r w:rsidRPr="007A1328">
            <w:rPr>
              <w:i/>
              <w:sz w:val="18"/>
            </w:rPr>
            <w:fldChar w:fldCharType="end"/>
          </w:r>
        </w:p>
      </w:tc>
    </w:tr>
  </w:tbl>
  <w:p w:rsidR="000A43C1" w:rsidRPr="00055B5C" w:rsidRDefault="000A43C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A961C4" w:rsidRDefault="000A43C1" w:rsidP="00A261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A43C1" w:rsidTr="00A261E1">
      <w:tc>
        <w:tcPr>
          <w:tcW w:w="1247" w:type="dxa"/>
        </w:tcPr>
        <w:p w:rsidR="000A43C1" w:rsidRDefault="000A43C1" w:rsidP="00A31CA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01D76">
            <w:rPr>
              <w:i/>
              <w:sz w:val="18"/>
            </w:rPr>
            <w:t>No. 64, 2018</w:t>
          </w:r>
          <w:r w:rsidRPr="007A1328">
            <w:rPr>
              <w:i/>
              <w:sz w:val="18"/>
            </w:rPr>
            <w:fldChar w:fldCharType="end"/>
          </w:r>
        </w:p>
      </w:tc>
      <w:tc>
        <w:tcPr>
          <w:tcW w:w="5387" w:type="dxa"/>
        </w:tcPr>
        <w:p w:rsidR="000A43C1" w:rsidRDefault="000A43C1" w:rsidP="00A31C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01D76">
            <w:rPr>
              <w:i/>
              <w:sz w:val="18"/>
            </w:rPr>
            <w:t>Health Legislation Amendment (Improved Medicare Compliance and Other Measures) Act 2018</w:t>
          </w:r>
          <w:r w:rsidRPr="007A1328">
            <w:rPr>
              <w:i/>
              <w:sz w:val="18"/>
            </w:rPr>
            <w:fldChar w:fldCharType="end"/>
          </w:r>
        </w:p>
      </w:tc>
      <w:tc>
        <w:tcPr>
          <w:tcW w:w="669" w:type="dxa"/>
        </w:tcPr>
        <w:p w:rsidR="000A43C1" w:rsidRDefault="000A43C1" w:rsidP="00A31C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1D76">
            <w:rPr>
              <w:i/>
              <w:noProof/>
              <w:sz w:val="18"/>
            </w:rPr>
            <w:t>1</w:t>
          </w:r>
          <w:r w:rsidRPr="007A1328">
            <w:rPr>
              <w:i/>
              <w:sz w:val="18"/>
            </w:rPr>
            <w:fldChar w:fldCharType="end"/>
          </w:r>
        </w:p>
      </w:tc>
    </w:tr>
  </w:tbl>
  <w:p w:rsidR="000A43C1" w:rsidRPr="00A961C4" w:rsidRDefault="000A43C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C1" w:rsidRDefault="000A43C1" w:rsidP="0048364F">
      <w:pPr>
        <w:spacing w:line="240" w:lineRule="auto"/>
      </w:pPr>
      <w:r>
        <w:separator/>
      </w:r>
    </w:p>
  </w:footnote>
  <w:footnote w:type="continuationSeparator" w:id="0">
    <w:p w:rsidR="000A43C1" w:rsidRDefault="000A43C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5F1388" w:rsidRDefault="000A43C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5F1388" w:rsidRDefault="000A43C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5F1388" w:rsidRDefault="000A43C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ED79B6" w:rsidRDefault="000A43C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ED79B6" w:rsidRDefault="000A43C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ED79B6" w:rsidRDefault="000A43C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A961C4" w:rsidRDefault="000A43C1" w:rsidP="0048364F">
    <w:pPr>
      <w:rPr>
        <w:b/>
        <w:sz w:val="20"/>
      </w:rPr>
    </w:pPr>
    <w:r>
      <w:rPr>
        <w:b/>
        <w:sz w:val="20"/>
      </w:rPr>
      <w:fldChar w:fldCharType="begin"/>
    </w:r>
    <w:r>
      <w:rPr>
        <w:b/>
        <w:sz w:val="20"/>
      </w:rPr>
      <w:instrText xml:space="preserve"> STYLEREF CharAmSchNo </w:instrText>
    </w:r>
    <w:r w:rsidR="00301D76">
      <w:rPr>
        <w:b/>
        <w:sz w:val="20"/>
      </w:rPr>
      <w:fldChar w:fldCharType="separate"/>
    </w:r>
    <w:r w:rsidR="00301D76">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01D76">
      <w:rPr>
        <w:sz w:val="20"/>
      </w:rPr>
      <w:fldChar w:fldCharType="separate"/>
    </w:r>
    <w:r w:rsidR="00301D76">
      <w:rPr>
        <w:noProof/>
        <w:sz w:val="20"/>
      </w:rPr>
      <w:t>Amendment of the National Health Act 1953</w:t>
    </w:r>
    <w:r>
      <w:rPr>
        <w:sz w:val="20"/>
      </w:rPr>
      <w:fldChar w:fldCharType="end"/>
    </w:r>
  </w:p>
  <w:p w:rsidR="000A43C1" w:rsidRPr="00A961C4" w:rsidRDefault="000A43C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A43C1" w:rsidRPr="00A961C4" w:rsidRDefault="000A43C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A961C4" w:rsidRDefault="000A43C1" w:rsidP="0048364F">
    <w:pPr>
      <w:jc w:val="right"/>
      <w:rPr>
        <w:sz w:val="20"/>
      </w:rPr>
    </w:pPr>
    <w:r w:rsidRPr="00A961C4">
      <w:rPr>
        <w:sz w:val="20"/>
      </w:rPr>
      <w:fldChar w:fldCharType="begin"/>
    </w:r>
    <w:r w:rsidRPr="00A961C4">
      <w:rPr>
        <w:sz w:val="20"/>
      </w:rPr>
      <w:instrText xml:space="preserve"> STYLEREF CharAmSchText </w:instrText>
    </w:r>
    <w:r w:rsidR="00301D76">
      <w:rPr>
        <w:sz w:val="20"/>
      </w:rPr>
      <w:fldChar w:fldCharType="separate"/>
    </w:r>
    <w:r w:rsidR="00301D76">
      <w:rPr>
        <w:noProof/>
        <w:sz w:val="20"/>
      </w:rPr>
      <w:t>Amendment of the National Health Act 1953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01D76">
      <w:rPr>
        <w:b/>
        <w:sz w:val="20"/>
      </w:rPr>
      <w:fldChar w:fldCharType="separate"/>
    </w:r>
    <w:r w:rsidR="00301D76">
      <w:rPr>
        <w:b/>
        <w:noProof/>
        <w:sz w:val="20"/>
      </w:rPr>
      <w:t>Schedule 5</w:t>
    </w:r>
    <w:r>
      <w:rPr>
        <w:b/>
        <w:sz w:val="20"/>
      </w:rPr>
      <w:fldChar w:fldCharType="end"/>
    </w:r>
  </w:p>
  <w:p w:rsidR="000A43C1" w:rsidRPr="00A961C4" w:rsidRDefault="000A43C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A43C1" w:rsidRPr="00A961C4" w:rsidRDefault="000A43C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1" w:rsidRPr="00A961C4" w:rsidRDefault="000A43C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CCE1888"/>
    <w:multiLevelType w:val="hybridMultilevel"/>
    <w:tmpl w:val="85AE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78"/>
    <w:rsid w:val="00001352"/>
    <w:rsid w:val="0000563F"/>
    <w:rsid w:val="000073D9"/>
    <w:rsid w:val="0001092A"/>
    <w:rsid w:val="00010B72"/>
    <w:rsid w:val="000113BC"/>
    <w:rsid w:val="000136AF"/>
    <w:rsid w:val="00021376"/>
    <w:rsid w:val="00021896"/>
    <w:rsid w:val="00022153"/>
    <w:rsid w:val="00025645"/>
    <w:rsid w:val="0002697A"/>
    <w:rsid w:val="00030AF6"/>
    <w:rsid w:val="00030C92"/>
    <w:rsid w:val="00030E63"/>
    <w:rsid w:val="00031210"/>
    <w:rsid w:val="0003180B"/>
    <w:rsid w:val="00031A25"/>
    <w:rsid w:val="00032DF2"/>
    <w:rsid w:val="00033B39"/>
    <w:rsid w:val="00033E3D"/>
    <w:rsid w:val="00037402"/>
    <w:rsid w:val="00040066"/>
    <w:rsid w:val="000417C9"/>
    <w:rsid w:val="000429DB"/>
    <w:rsid w:val="00043CF0"/>
    <w:rsid w:val="00043EA4"/>
    <w:rsid w:val="000503C6"/>
    <w:rsid w:val="00051E35"/>
    <w:rsid w:val="00054F0B"/>
    <w:rsid w:val="000558AE"/>
    <w:rsid w:val="00055B4D"/>
    <w:rsid w:val="00055B5C"/>
    <w:rsid w:val="00055F94"/>
    <w:rsid w:val="00056391"/>
    <w:rsid w:val="00057238"/>
    <w:rsid w:val="00060FF9"/>
    <w:rsid w:val="000614BF"/>
    <w:rsid w:val="00061FA4"/>
    <w:rsid w:val="00063D06"/>
    <w:rsid w:val="0006528F"/>
    <w:rsid w:val="00067C43"/>
    <w:rsid w:val="000720E9"/>
    <w:rsid w:val="000727E8"/>
    <w:rsid w:val="00073895"/>
    <w:rsid w:val="00074601"/>
    <w:rsid w:val="0007669E"/>
    <w:rsid w:val="00076941"/>
    <w:rsid w:val="00077F81"/>
    <w:rsid w:val="000816F1"/>
    <w:rsid w:val="00081F79"/>
    <w:rsid w:val="00083571"/>
    <w:rsid w:val="00086BCF"/>
    <w:rsid w:val="00091035"/>
    <w:rsid w:val="000925CC"/>
    <w:rsid w:val="00092AC7"/>
    <w:rsid w:val="00092FAA"/>
    <w:rsid w:val="000949C9"/>
    <w:rsid w:val="00095E27"/>
    <w:rsid w:val="00096574"/>
    <w:rsid w:val="00096889"/>
    <w:rsid w:val="000968D4"/>
    <w:rsid w:val="00096F5C"/>
    <w:rsid w:val="0009734F"/>
    <w:rsid w:val="000A12EA"/>
    <w:rsid w:val="000A1B17"/>
    <w:rsid w:val="000A2110"/>
    <w:rsid w:val="000A403B"/>
    <w:rsid w:val="000A43C1"/>
    <w:rsid w:val="000A64F2"/>
    <w:rsid w:val="000B0B77"/>
    <w:rsid w:val="000B0F3B"/>
    <w:rsid w:val="000B1FD2"/>
    <w:rsid w:val="000B279E"/>
    <w:rsid w:val="000B331E"/>
    <w:rsid w:val="000B478C"/>
    <w:rsid w:val="000B5E0C"/>
    <w:rsid w:val="000B6936"/>
    <w:rsid w:val="000C2616"/>
    <w:rsid w:val="000C2B62"/>
    <w:rsid w:val="000C44A7"/>
    <w:rsid w:val="000C4E67"/>
    <w:rsid w:val="000C7124"/>
    <w:rsid w:val="000C732E"/>
    <w:rsid w:val="000D05EF"/>
    <w:rsid w:val="000D1004"/>
    <w:rsid w:val="000D36A2"/>
    <w:rsid w:val="000D36A9"/>
    <w:rsid w:val="000D52C9"/>
    <w:rsid w:val="000D7B25"/>
    <w:rsid w:val="000E0931"/>
    <w:rsid w:val="000E0CD0"/>
    <w:rsid w:val="000E22CC"/>
    <w:rsid w:val="000F21C1"/>
    <w:rsid w:val="000F724E"/>
    <w:rsid w:val="0010018C"/>
    <w:rsid w:val="001008D7"/>
    <w:rsid w:val="00100F9C"/>
    <w:rsid w:val="00101195"/>
    <w:rsid w:val="00101D90"/>
    <w:rsid w:val="00105BB4"/>
    <w:rsid w:val="0010745C"/>
    <w:rsid w:val="00107EB9"/>
    <w:rsid w:val="00110D62"/>
    <w:rsid w:val="001110DC"/>
    <w:rsid w:val="00111176"/>
    <w:rsid w:val="00112303"/>
    <w:rsid w:val="00113BD1"/>
    <w:rsid w:val="00114DD8"/>
    <w:rsid w:val="001153CE"/>
    <w:rsid w:val="00115847"/>
    <w:rsid w:val="00116401"/>
    <w:rsid w:val="00122206"/>
    <w:rsid w:val="00123576"/>
    <w:rsid w:val="00124184"/>
    <w:rsid w:val="00125CB3"/>
    <w:rsid w:val="001268BC"/>
    <w:rsid w:val="00131F32"/>
    <w:rsid w:val="001336F7"/>
    <w:rsid w:val="001355B8"/>
    <w:rsid w:val="0013766D"/>
    <w:rsid w:val="00141338"/>
    <w:rsid w:val="0014244A"/>
    <w:rsid w:val="001437C4"/>
    <w:rsid w:val="00144F05"/>
    <w:rsid w:val="001451A1"/>
    <w:rsid w:val="00151AAF"/>
    <w:rsid w:val="00152BA0"/>
    <w:rsid w:val="0015646E"/>
    <w:rsid w:val="00161273"/>
    <w:rsid w:val="00162F98"/>
    <w:rsid w:val="00163523"/>
    <w:rsid w:val="001640FE"/>
    <w:rsid w:val="001643C9"/>
    <w:rsid w:val="00165568"/>
    <w:rsid w:val="00166C2F"/>
    <w:rsid w:val="00166E33"/>
    <w:rsid w:val="001716C9"/>
    <w:rsid w:val="001730C7"/>
    <w:rsid w:val="00173363"/>
    <w:rsid w:val="00173B94"/>
    <w:rsid w:val="0018014C"/>
    <w:rsid w:val="00180C62"/>
    <w:rsid w:val="00181038"/>
    <w:rsid w:val="0018279C"/>
    <w:rsid w:val="00184109"/>
    <w:rsid w:val="00184AF3"/>
    <w:rsid w:val="00184D52"/>
    <w:rsid w:val="001854B4"/>
    <w:rsid w:val="00191474"/>
    <w:rsid w:val="0019296A"/>
    <w:rsid w:val="0019369E"/>
    <w:rsid w:val="001939E1"/>
    <w:rsid w:val="00195382"/>
    <w:rsid w:val="0019553E"/>
    <w:rsid w:val="001962F0"/>
    <w:rsid w:val="00197478"/>
    <w:rsid w:val="001A15D9"/>
    <w:rsid w:val="001A3658"/>
    <w:rsid w:val="001A47D9"/>
    <w:rsid w:val="001A62EB"/>
    <w:rsid w:val="001A759A"/>
    <w:rsid w:val="001B4495"/>
    <w:rsid w:val="001B7A5D"/>
    <w:rsid w:val="001C1771"/>
    <w:rsid w:val="001C2418"/>
    <w:rsid w:val="001C4950"/>
    <w:rsid w:val="001C502E"/>
    <w:rsid w:val="001C5E3F"/>
    <w:rsid w:val="001C69C4"/>
    <w:rsid w:val="001C7C60"/>
    <w:rsid w:val="001D1657"/>
    <w:rsid w:val="001D32B9"/>
    <w:rsid w:val="001D4BCF"/>
    <w:rsid w:val="001D5805"/>
    <w:rsid w:val="001D7E16"/>
    <w:rsid w:val="001E1604"/>
    <w:rsid w:val="001E3590"/>
    <w:rsid w:val="001E60ED"/>
    <w:rsid w:val="001E7140"/>
    <w:rsid w:val="001E7407"/>
    <w:rsid w:val="001E7FF4"/>
    <w:rsid w:val="001F171E"/>
    <w:rsid w:val="001F1CB8"/>
    <w:rsid w:val="001F22AF"/>
    <w:rsid w:val="001F27AF"/>
    <w:rsid w:val="001F45D3"/>
    <w:rsid w:val="001F5801"/>
    <w:rsid w:val="0020155D"/>
    <w:rsid w:val="00201D27"/>
    <w:rsid w:val="00202618"/>
    <w:rsid w:val="002027AD"/>
    <w:rsid w:val="002028E3"/>
    <w:rsid w:val="0021003B"/>
    <w:rsid w:val="0021204C"/>
    <w:rsid w:val="00215CC8"/>
    <w:rsid w:val="00220F29"/>
    <w:rsid w:val="0022253C"/>
    <w:rsid w:val="002234CA"/>
    <w:rsid w:val="0022356B"/>
    <w:rsid w:val="002242E4"/>
    <w:rsid w:val="002271F1"/>
    <w:rsid w:val="002278E8"/>
    <w:rsid w:val="0023348B"/>
    <w:rsid w:val="00234930"/>
    <w:rsid w:val="002353B1"/>
    <w:rsid w:val="00236EB1"/>
    <w:rsid w:val="00237C3B"/>
    <w:rsid w:val="00240749"/>
    <w:rsid w:val="002418D8"/>
    <w:rsid w:val="00242B1E"/>
    <w:rsid w:val="002442DA"/>
    <w:rsid w:val="00244477"/>
    <w:rsid w:val="00244B28"/>
    <w:rsid w:val="0024599C"/>
    <w:rsid w:val="00246670"/>
    <w:rsid w:val="002467EA"/>
    <w:rsid w:val="00246F31"/>
    <w:rsid w:val="00247B9B"/>
    <w:rsid w:val="00247CDD"/>
    <w:rsid w:val="00250CBC"/>
    <w:rsid w:val="002522B3"/>
    <w:rsid w:val="00252E57"/>
    <w:rsid w:val="00255AF1"/>
    <w:rsid w:val="0025795A"/>
    <w:rsid w:val="002637AE"/>
    <w:rsid w:val="00263820"/>
    <w:rsid w:val="00265EE9"/>
    <w:rsid w:val="00271E58"/>
    <w:rsid w:val="00272EC2"/>
    <w:rsid w:val="00274E36"/>
    <w:rsid w:val="00274FA6"/>
    <w:rsid w:val="00275197"/>
    <w:rsid w:val="0027604E"/>
    <w:rsid w:val="002775C7"/>
    <w:rsid w:val="0027774B"/>
    <w:rsid w:val="00280D37"/>
    <w:rsid w:val="00281CCE"/>
    <w:rsid w:val="00284D7E"/>
    <w:rsid w:val="00284F09"/>
    <w:rsid w:val="00290378"/>
    <w:rsid w:val="00290AF1"/>
    <w:rsid w:val="00290C11"/>
    <w:rsid w:val="002930DA"/>
    <w:rsid w:val="00293B89"/>
    <w:rsid w:val="00293EB8"/>
    <w:rsid w:val="002943F2"/>
    <w:rsid w:val="0029658A"/>
    <w:rsid w:val="00296DAF"/>
    <w:rsid w:val="00297ECB"/>
    <w:rsid w:val="002A0CFF"/>
    <w:rsid w:val="002A1F6D"/>
    <w:rsid w:val="002A52F8"/>
    <w:rsid w:val="002A59D7"/>
    <w:rsid w:val="002B07A3"/>
    <w:rsid w:val="002B0C36"/>
    <w:rsid w:val="002B0D17"/>
    <w:rsid w:val="002B0F81"/>
    <w:rsid w:val="002B47F2"/>
    <w:rsid w:val="002B4AB6"/>
    <w:rsid w:val="002B5A30"/>
    <w:rsid w:val="002C3B3E"/>
    <w:rsid w:val="002C3F77"/>
    <w:rsid w:val="002C4526"/>
    <w:rsid w:val="002C4B5C"/>
    <w:rsid w:val="002C5966"/>
    <w:rsid w:val="002C5B9E"/>
    <w:rsid w:val="002C719D"/>
    <w:rsid w:val="002D0016"/>
    <w:rsid w:val="002D043A"/>
    <w:rsid w:val="002D1365"/>
    <w:rsid w:val="002D23B6"/>
    <w:rsid w:val="002D2A59"/>
    <w:rsid w:val="002D395A"/>
    <w:rsid w:val="002D59DA"/>
    <w:rsid w:val="002D7010"/>
    <w:rsid w:val="002D7613"/>
    <w:rsid w:val="002D7F11"/>
    <w:rsid w:val="002E2112"/>
    <w:rsid w:val="002E246A"/>
    <w:rsid w:val="002E406B"/>
    <w:rsid w:val="002E4E70"/>
    <w:rsid w:val="002F09B4"/>
    <w:rsid w:val="002F15FE"/>
    <w:rsid w:val="002F39DC"/>
    <w:rsid w:val="002F52F5"/>
    <w:rsid w:val="002F60E5"/>
    <w:rsid w:val="002F6F1A"/>
    <w:rsid w:val="00301D76"/>
    <w:rsid w:val="00302274"/>
    <w:rsid w:val="00302DDC"/>
    <w:rsid w:val="00304528"/>
    <w:rsid w:val="00304534"/>
    <w:rsid w:val="0030613F"/>
    <w:rsid w:val="00306EB4"/>
    <w:rsid w:val="00310566"/>
    <w:rsid w:val="0031258F"/>
    <w:rsid w:val="00313893"/>
    <w:rsid w:val="00314C35"/>
    <w:rsid w:val="003151D7"/>
    <w:rsid w:val="0031656A"/>
    <w:rsid w:val="00316C2E"/>
    <w:rsid w:val="00317C81"/>
    <w:rsid w:val="0032248A"/>
    <w:rsid w:val="003239BA"/>
    <w:rsid w:val="00324D26"/>
    <w:rsid w:val="00325935"/>
    <w:rsid w:val="00331BCB"/>
    <w:rsid w:val="00333CDC"/>
    <w:rsid w:val="00337D78"/>
    <w:rsid w:val="00340C54"/>
    <w:rsid w:val="003415D3"/>
    <w:rsid w:val="00344083"/>
    <w:rsid w:val="00347BC0"/>
    <w:rsid w:val="00350417"/>
    <w:rsid w:val="00351405"/>
    <w:rsid w:val="00352430"/>
    <w:rsid w:val="00352B0F"/>
    <w:rsid w:val="00356224"/>
    <w:rsid w:val="00360D91"/>
    <w:rsid w:val="00363E05"/>
    <w:rsid w:val="003648CD"/>
    <w:rsid w:val="00364B4B"/>
    <w:rsid w:val="003662E6"/>
    <w:rsid w:val="003719E3"/>
    <w:rsid w:val="00375C6C"/>
    <w:rsid w:val="00376CF2"/>
    <w:rsid w:val="00377C98"/>
    <w:rsid w:val="003813F1"/>
    <w:rsid w:val="003852C7"/>
    <w:rsid w:val="00385749"/>
    <w:rsid w:val="00385AAF"/>
    <w:rsid w:val="00385C5A"/>
    <w:rsid w:val="0038617F"/>
    <w:rsid w:val="0039151B"/>
    <w:rsid w:val="0039236B"/>
    <w:rsid w:val="0039598F"/>
    <w:rsid w:val="003A251D"/>
    <w:rsid w:val="003A3A45"/>
    <w:rsid w:val="003A4A4D"/>
    <w:rsid w:val="003A6222"/>
    <w:rsid w:val="003A7434"/>
    <w:rsid w:val="003B0A74"/>
    <w:rsid w:val="003B1895"/>
    <w:rsid w:val="003B27FB"/>
    <w:rsid w:val="003C17A0"/>
    <w:rsid w:val="003C5F2B"/>
    <w:rsid w:val="003D0AD9"/>
    <w:rsid w:val="003D0BFE"/>
    <w:rsid w:val="003D0F80"/>
    <w:rsid w:val="003D1CED"/>
    <w:rsid w:val="003D516D"/>
    <w:rsid w:val="003D5700"/>
    <w:rsid w:val="003E0780"/>
    <w:rsid w:val="003E529E"/>
    <w:rsid w:val="003E5A6D"/>
    <w:rsid w:val="003E5FC1"/>
    <w:rsid w:val="003E6C0C"/>
    <w:rsid w:val="003E7322"/>
    <w:rsid w:val="003E7E37"/>
    <w:rsid w:val="003F2DD4"/>
    <w:rsid w:val="003F62F1"/>
    <w:rsid w:val="003F7933"/>
    <w:rsid w:val="0040083D"/>
    <w:rsid w:val="004012F0"/>
    <w:rsid w:val="0040179E"/>
    <w:rsid w:val="00401C7A"/>
    <w:rsid w:val="00402330"/>
    <w:rsid w:val="00405579"/>
    <w:rsid w:val="00410B8E"/>
    <w:rsid w:val="004116CD"/>
    <w:rsid w:val="00411A1A"/>
    <w:rsid w:val="00412838"/>
    <w:rsid w:val="00416DD7"/>
    <w:rsid w:val="004175FC"/>
    <w:rsid w:val="00417712"/>
    <w:rsid w:val="00420034"/>
    <w:rsid w:val="00421FC1"/>
    <w:rsid w:val="004229C7"/>
    <w:rsid w:val="00424CA9"/>
    <w:rsid w:val="00426D68"/>
    <w:rsid w:val="00426F5E"/>
    <w:rsid w:val="00427175"/>
    <w:rsid w:val="004276E7"/>
    <w:rsid w:val="0043122C"/>
    <w:rsid w:val="0043153C"/>
    <w:rsid w:val="00435A4E"/>
    <w:rsid w:val="00435B4C"/>
    <w:rsid w:val="004362F4"/>
    <w:rsid w:val="00436785"/>
    <w:rsid w:val="00436BD5"/>
    <w:rsid w:val="004373B0"/>
    <w:rsid w:val="00437E4B"/>
    <w:rsid w:val="004401BA"/>
    <w:rsid w:val="00440516"/>
    <w:rsid w:val="00440CE5"/>
    <w:rsid w:val="00440F33"/>
    <w:rsid w:val="00441312"/>
    <w:rsid w:val="0044291A"/>
    <w:rsid w:val="00442BBF"/>
    <w:rsid w:val="0044373A"/>
    <w:rsid w:val="00444C56"/>
    <w:rsid w:val="00445EBF"/>
    <w:rsid w:val="00445F9B"/>
    <w:rsid w:val="004512F1"/>
    <w:rsid w:val="0045302C"/>
    <w:rsid w:val="004535A8"/>
    <w:rsid w:val="004551FC"/>
    <w:rsid w:val="0045579E"/>
    <w:rsid w:val="00455CC3"/>
    <w:rsid w:val="004567A9"/>
    <w:rsid w:val="0045785D"/>
    <w:rsid w:val="00457952"/>
    <w:rsid w:val="00457F09"/>
    <w:rsid w:val="00461489"/>
    <w:rsid w:val="00461C03"/>
    <w:rsid w:val="00462E79"/>
    <w:rsid w:val="00464837"/>
    <w:rsid w:val="0046652C"/>
    <w:rsid w:val="00466A85"/>
    <w:rsid w:val="00471701"/>
    <w:rsid w:val="004743A1"/>
    <w:rsid w:val="004744D3"/>
    <w:rsid w:val="00475CCD"/>
    <w:rsid w:val="00481025"/>
    <w:rsid w:val="0048164B"/>
    <w:rsid w:val="0048196B"/>
    <w:rsid w:val="00482D8E"/>
    <w:rsid w:val="0048364F"/>
    <w:rsid w:val="004849E6"/>
    <w:rsid w:val="00484B08"/>
    <w:rsid w:val="00485045"/>
    <w:rsid w:val="0048575A"/>
    <w:rsid w:val="00486B17"/>
    <w:rsid w:val="00490001"/>
    <w:rsid w:val="004907AC"/>
    <w:rsid w:val="00490A45"/>
    <w:rsid w:val="004910A6"/>
    <w:rsid w:val="004921B5"/>
    <w:rsid w:val="00493C7A"/>
    <w:rsid w:val="00493CC2"/>
    <w:rsid w:val="0049553D"/>
    <w:rsid w:val="00495659"/>
    <w:rsid w:val="00496F97"/>
    <w:rsid w:val="00496FA9"/>
    <w:rsid w:val="00497CF6"/>
    <w:rsid w:val="004A1C8B"/>
    <w:rsid w:val="004A3D27"/>
    <w:rsid w:val="004A4330"/>
    <w:rsid w:val="004A5D4A"/>
    <w:rsid w:val="004A6E5A"/>
    <w:rsid w:val="004B4EA3"/>
    <w:rsid w:val="004B666C"/>
    <w:rsid w:val="004B6A15"/>
    <w:rsid w:val="004B6F63"/>
    <w:rsid w:val="004C0F87"/>
    <w:rsid w:val="004C1755"/>
    <w:rsid w:val="004C1939"/>
    <w:rsid w:val="004C28C2"/>
    <w:rsid w:val="004C7C8C"/>
    <w:rsid w:val="004D140B"/>
    <w:rsid w:val="004D236F"/>
    <w:rsid w:val="004D39E5"/>
    <w:rsid w:val="004D3C9C"/>
    <w:rsid w:val="004D5CB9"/>
    <w:rsid w:val="004D6F2B"/>
    <w:rsid w:val="004D75FB"/>
    <w:rsid w:val="004D7D90"/>
    <w:rsid w:val="004E2A4A"/>
    <w:rsid w:val="004E2CE6"/>
    <w:rsid w:val="004E4835"/>
    <w:rsid w:val="004E71B8"/>
    <w:rsid w:val="004F06E6"/>
    <w:rsid w:val="004F0D23"/>
    <w:rsid w:val="004F1D8A"/>
    <w:rsid w:val="004F1FAC"/>
    <w:rsid w:val="004F4C62"/>
    <w:rsid w:val="004F4FB5"/>
    <w:rsid w:val="004F5D9C"/>
    <w:rsid w:val="004F7508"/>
    <w:rsid w:val="004F75A3"/>
    <w:rsid w:val="00501B28"/>
    <w:rsid w:val="00502985"/>
    <w:rsid w:val="00503C1C"/>
    <w:rsid w:val="0050550E"/>
    <w:rsid w:val="0050616D"/>
    <w:rsid w:val="00506631"/>
    <w:rsid w:val="0050740E"/>
    <w:rsid w:val="00511895"/>
    <w:rsid w:val="00511D92"/>
    <w:rsid w:val="00513C98"/>
    <w:rsid w:val="00514358"/>
    <w:rsid w:val="00514E07"/>
    <w:rsid w:val="00516B8D"/>
    <w:rsid w:val="0051741E"/>
    <w:rsid w:val="00520545"/>
    <w:rsid w:val="005210D0"/>
    <w:rsid w:val="00522EEE"/>
    <w:rsid w:val="005236A9"/>
    <w:rsid w:val="005244A5"/>
    <w:rsid w:val="00525127"/>
    <w:rsid w:val="005260E1"/>
    <w:rsid w:val="00526EBB"/>
    <w:rsid w:val="005312E1"/>
    <w:rsid w:val="00532296"/>
    <w:rsid w:val="00534D4B"/>
    <w:rsid w:val="00537476"/>
    <w:rsid w:val="005376A9"/>
    <w:rsid w:val="00537FBC"/>
    <w:rsid w:val="00541864"/>
    <w:rsid w:val="00541E8E"/>
    <w:rsid w:val="00543469"/>
    <w:rsid w:val="00545326"/>
    <w:rsid w:val="00547617"/>
    <w:rsid w:val="00547BFB"/>
    <w:rsid w:val="00550D4B"/>
    <w:rsid w:val="00551713"/>
    <w:rsid w:val="00551B54"/>
    <w:rsid w:val="0055324A"/>
    <w:rsid w:val="005550D4"/>
    <w:rsid w:val="00555EB4"/>
    <w:rsid w:val="0056122A"/>
    <w:rsid w:val="00561616"/>
    <w:rsid w:val="005621D6"/>
    <w:rsid w:val="00563E40"/>
    <w:rsid w:val="005664C6"/>
    <w:rsid w:val="00567B92"/>
    <w:rsid w:val="00572579"/>
    <w:rsid w:val="00573975"/>
    <w:rsid w:val="00574E66"/>
    <w:rsid w:val="00576F45"/>
    <w:rsid w:val="00583135"/>
    <w:rsid w:val="00583FF7"/>
    <w:rsid w:val="005846F6"/>
    <w:rsid w:val="00584811"/>
    <w:rsid w:val="005855E8"/>
    <w:rsid w:val="005869E8"/>
    <w:rsid w:val="00586A65"/>
    <w:rsid w:val="0058768C"/>
    <w:rsid w:val="00593AA6"/>
    <w:rsid w:val="00594161"/>
    <w:rsid w:val="00594749"/>
    <w:rsid w:val="005A004E"/>
    <w:rsid w:val="005A0D92"/>
    <w:rsid w:val="005A23C7"/>
    <w:rsid w:val="005A31B8"/>
    <w:rsid w:val="005A5053"/>
    <w:rsid w:val="005A5AD3"/>
    <w:rsid w:val="005A6759"/>
    <w:rsid w:val="005A68C4"/>
    <w:rsid w:val="005B047F"/>
    <w:rsid w:val="005B2426"/>
    <w:rsid w:val="005B398F"/>
    <w:rsid w:val="005B4067"/>
    <w:rsid w:val="005B63ED"/>
    <w:rsid w:val="005B7463"/>
    <w:rsid w:val="005C1066"/>
    <w:rsid w:val="005C365B"/>
    <w:rsid w:val="005C3C08"/>
    <w:rsid w:val="005C3F41"/>
    <w:rsid w:val="005C71F9"/>
    <w:rsid w:val="005C7BBF"/>
    <w:rsid w:val="005D418B"/>
    <w:rsid w:val="005E0442"/>
    <w:rsid w:val="005E067E"/>
    <w:rsid w:val="005E152A"/>
    <w:rsid w:val="005E1DD6"/>
    <w:rsid w:val="005E522F"/>
    <w:rsid w:val="005F03A1"/>
    <w:rsid w:val="005F512D"/>
    <w:rsid w:val="005F5AB7"/>
    <w:rsid w:val="005F7B03"/>
    <w:rsid w:val="00600219"/>
    <w:rsid w:val="00600E91"/>
    <w:rsid w:val="00601C82"/>
    <w:rsid w:val="00603B42"/>
    <w:rsid w:val="00604A37"/>
    <w:rsid w:val="006063E6"/>
    <w:rsid w:val="006076E4"/>
    <w:rsid w:val="0061034D"/>
    <w:rsid w:val="00610E35"/>
    <w:rsid w:val="00610E91"/>
    <w:rsid w:val="00611BF5"/>
    <w:rsid w:val="00612086"/>
    <w:rsid w:val="00612AB4"/>
    <w:rsid w:val="00612ECC"/>
    <w:rsid w:val="00613627"/>
    <w:rsid w:val="00614B12"/>
    <w:rsid w:val="00616927"/>
    <w:rsid w:val="006171AF"/>
    <w:rsid w:val="00620539"/>
    <w:rsid w:val="00624273"/>
    <w:rsid w:val="00624D1F"/>
    <w:rsid w:val="00626380"/>
    <w:rsid w:val="00626E26"/>
    <w:rsid w:val="00627DF3"/>
    <w:rsid w:val="00632003"/>
    <w:rsid w:val="0063419F"/>
    <w:rsid w:val="006345E0"/>
    <w:rsid w:val="006350BA"/>
    <w:rsid w:val="00635508"/>
    <w:rsid w:val="006368C2"/>
    <w:rsid w:val="0064086E"/>
    <w:rsid w:val="00641DE5"/>
    <w:rsid w:val="00642A34"/>
    <w:rsid w:val="00643D23"/>
    <w:rsid w:val="00644534"/>
    <w:rsid w:val="006469C2"/>
    <w:rsid w:val="00650729"/>
    <w:rsid w:val="0065324C"/>
    <w:rsid w:val="00654632"/>
    <w:rsid w:val="006547FE"/>
    <w:rsid w:val="00656DC4"/>
    <w:rsid w:val="00656F0C"/>
    <w:rsid w:val="00657C18"/>
    <w:rsid w:val="00660C28"/>
    <w:rsid w:val="00660D8E"/>
    <w:rsid w:val="00660F21"/>
    <w:rsid w:val="00663BBB"/>
    <w:rsid w:val="00664E90"/>
    <w:rsid w:val="006707C0"/>
    <w:rsid w:val="00673315"/>
    <w:rsid w:val="00673A34"/>
    <w:rsid w:val="00673FA3"/>
    <w:rsid w:val="006750B8"/>
    <w:rsid w:val="006759EC"/>
    <w:rsid w:val="00677CC2"/>
    <w:rsid w:val="00677F62"/>
    <w:rsid w:val="00681584"/>
    <w:rsid w:val="00681F92"/>
    <w:rsid w:val="006842C2"/>
    <w:rsid w:val="00684462"/>
    <w:rsid w:val="00684C36"/>
    <w:rsid w:val="00685E2F"/>
    <w:rsid w:val="00685F42"/>
    <w:rsid w:val="0069207B"/>
    <w:rsid w:val="00696B37"/>
    <w:rsid w:val="006A0305"/>
    <w:rsid w:val="006A1831"/>
    <w:rsid w:val="006A2C4B"/>
    <w:rsid w:val="006A35EB"/>
    <w:rsid w:val="006A384E"/>
    <w:rsid w:val="006A6645"/>
    <w:rsid w:val="006A7706"/>
    <w:rsid w:val="006B4124"/>
    <w:rsid w:val="006C07C4"/>
    <w:rsid w:val="006C0A7D"/>
    <w:rsid w:val="006C1B54"/>
    <w:rsid w:val="006C1C7A"/>
    <w:rsid w:val="006C2874"/>
    <w:rsid w:val="006C4445"/>
    <w:rsid w:val="006C5D1C"/>
    <w:rsid w:val="006C7F8C"/>
    <w:rsid w:val="006D20D0"/>
    <w:rsid w:val="006D380D"/>
    <w:rsid w:val="006E0135"/>
    <w:rsid w:val="006E0522"/>
    <w:rsid w:val="006E061A"/>
    <w:rsid w:val="006E1001"/>
    <w:rsid w:val="006E2D10"/>
    <w:rsid w:val="006E303A"/>
    <w:rsid w:val="006E4093"/>
    <w:rsid w:val="006E6B5A"/>
    <w:rsid w:val="006E73FC"/>
    <w:rsid w:val="006F031F"/>
    <w:rsid w:val="006F1A5E"/>
    <w:rsid w:val="006F5639"/>
    <w:rsid w:val="006F758F"/>
    <w:rsid w:val="006F7A60"/>
    <w:rsid w:val="006F7E19"/>
    <w:rsid w:val="00700962"/>
    <w:rsid w:val="00700B2C"/>
    <w:rsid w:val="007022DA"/>
    <w:rsid w:val="0070231D"/>
    <w:rsid w:val="0070352B"/>
    <w:rsid w:val="0070381D"/>
    <w:rsid w:val="0071035E"/>
    <w:rsid w:val="00710721"/>
    <w:rsid w:val="00711DBE"/>
    <w:rsid w:val="00712D8D"/>
    <w:rsid w:val="00713084"/>
    <w:rsid w:val="0071414A"/>
    <w:rsid w:val="0071463B"/>
    <w:rsid w:val="00714B26"/>
    <w:rsid w:val="00714D33"/>
    <w:rsid w:val="00714F5B"/>
    <w:rsid w:val="007155EA"/>
    <w:rsid w:val="00715F92"/>
    <w:rsid w:val="00716A57"/>
    <w:rsid w:val="00724583"/>
    <w:rsid w:val="00724DC8"/>
    <w:rsid w:val="007256FA"/>
    <w:rsid w:val="00726C3E"/>
    <w:rsid w:val="00731475"/>
    <w:rsid w:val="00731E00"/>
    <w:rsid w:val="00733AC4"/>
    <w:rsid w:val="00734606"/>
    <w:rsid w:val="00735A11"/>
    <w:rsid w:val="00740AC9"/>
    <w:rsid w:val="007420DF"/>
    <w:rsid w:val="00742311"/>
    <w:rsid w:val="007440B7"/>
    <w:rsid w:val="00744BB1"/>
    <w:rsid w:val="00746070"/>
    <w:rsid w:val="007468F3"/>
    <w:rsid w:val="00747D66"/>
    <w:rsid w:val="00753188"/>
    <w:rsid w:val="007544E4"/>
    <w:rsid w:val="00754FFB"/>
    <w:rsid w:val="007568FE"/>
    <w:rsid w:val="00756A6E"/>
    <w:rsid w:val="00761F06"/>
    <w:rsid w:val="007634AD"/>
    <w:rsid w:val="00765393"/>
    <w:rsid w:val="00767C16"/>
    <w:rsid w:val="007715C9"/>
    <w:rsid w:val="00772FBC"/>
    <w:rsid w:val="00774EDD"/>
    <w:rsid w:val="007750E9"/>
    <w:rsid w:val="0077540B"/>
    <w:rsid w:val="007757EC"/>
    <w:rsid w:val="007808B0"/>
    <w:rsid w:val="00780BD3"/>
    <w:rsid w:val="00780DF9"/>
    <w:rsid w:val="00782F6C"/>
    <w:rsid w:val="007841E4"/>
    <w:rsid w:val="00790971"/>
    <w:rsid w:val="00792A3E"/>
    <w:rsid w:val="0079614A"/>
    <w:rsid w:val="0079760B"/>
    <w:rsid w:val="007A3CFB"/>
    <w:rsid w:val="007A4969"/>
    <w:rsid w:val="007A4B96"/>
    <w:rsid w:val="007A4D22"/>
    <w:rsid w:val="007A5868"/>
    <w:rsid w:val="007A74C6"/>
    <w:rsid w:val="007A7A38"/>
    <w:rsid w:val="007B0187"/>
    <w:rsid w:val="007B174B"/>
    <w:rsid w:val="007B1BBB"/>
    <w:rsid w:val="007B3A99"/>
    <w:rsid w:val="007B3D7F"/>
    <w:rsid w:val="007B6B5D"/>
    <w:rsid w:val="007B7CD4"/>
    <w:rsid w:val="007C0349"/>
    <w:rsid w:val="007C0DC3"/>
    <w:rsid w:val="007C1BDC"/>
    <w:rsid w:val="007C2080"/>
    <w:rsid w:val="007C2529"/>
    <w:rsid w:val="007C5093"/>
    <w:rsid w:val="007C62AD"/>
    <w:rsid w:val="007C650B"/>
    <w:rsid w:val="007C7DC0"/>
    <w:rsid w:val="007D0A1E"/>
    <w:rsid w:val="007D0D43"/>
    <w:rsid w:val="007D0D94"/>
    <w:rsid w:val="007D24AA"/>
    <w:rsid w:val="007D4979"/>
    <w:rsid w:val="007D4DCC"/>
    <w:rsid w:val="007D783A"/>
    <w:rsid w:val="007E0728"/>
    <w:rsid w:val="007E10D4"/>
    <w:rsid w:val="007E14F0"/>
    <w:rsid w:val="007E1B2C"/>
    <w:rsid w:val="007E2C86"/>
    <w:rsid w:val="007E3984"/>
    <w:rsid w:val="007E69E6"/>
    <w:rsid w:val="007E7203"/>
    <w:rsid w:val="007E78FB"/>
    <w:rsid w:val="007E7D4A"/>
    <w:rsid w:val="007F4A02"/>
    <w:rsid w:val="007F4B8A"/>
    <w:rsid w:val="007F7674"/>
    <w:rsid w:val="008006CC"/>
    <w:rsid w:val="008013DB"/>
    <w:rsid w:val="00802CAD"/>
    <w:rsid w:val="00802E01"/>
    <w:rsid w:val="00807F18"/>
    <w:rsid w:val="008101BD"/>
    <w:rsid w:val="00811E1E"/>
    <w:rsid w:val="00814A24"/>
    <w:rsid w:val="00816FA0"/>
    <w:rsid w:val="00817607"/>
    <w:rsid w:val="00821BFE"/>
    <w:rsid w:val="008231B6"/>
    <w:rsid w:val="008257E8"/>
    <w:rsid w:val="008268D4"/>
    <w:rsid w:val="008270B1"/>
    <w:rsid w:val="00831E8D"/>
    <w:rsid w:val="0083205A"/>
    <w:rsid w:val="00832126"/>
    <w:rsid w:val="00832811"/>
    <w:rsid w:val="00832C03"/>
    <w:rsid w:val="00846251"/>
    <w:rsid w:val="0084750E"/>
    <w:rsid w:val="008509C0"/>
    <w:rsid w:val="00852CA4"/>
    <w:rsid w:val="00853271"/>
    <w:rsid w:val="00854506"/>
    <w:rsid w:val="00854E94"/>
    <w:rsid w:val="00856A31"/>
    <w:rsid w:val="00857D6B"/>
    <w:rsid w:val="008627CC"/>
    <w:rsid w:val="008628B7"/>
    <w:rsid w:val="00872163"/>
    <w:rsid w:val="00872950"/>
    <w:rsid w:val="008729C7"/>
    <w:rsid w:val="00874936"/>
    <w:rsid w:val="008754D0"/>
    <w:rsid w:val="00875EBD"/>
    <w:rsid w:val="00877D48"/>
    <w:rsid w:val="00880462"/>
    <w:rsid w:val="0088128D"/>
    <w:rsid w:val="00882B30"/>
    <w:rsid w:val="00883781"/>
    <w:rsid w:val="00884CEB"/>
    <w:rsid w:val="00885566"/>
    <w:rsid w:val="00885570"/>
    <w:rsid w:val="008858CD"/>
    <w:rsid w:val="0088769E"/>
    <w:rsid w:val="008909CA"/>
    <w:rsid w:val="00890BCB"/>
    <w:rsid w:val="00891901"/>
    <w:rsid w:val="00893140"/>
    <w:rsid w:val="0089319C"/>
    <w:rsid w:val="008936C4"/>
    <w:rsid w:val="00893958"/>
    <w:rsid w:val="00893CB1"/>
    <w:rsid w:val="008A0294"/>
    <w:rsid w:val="008A177A"/>
    <w:rsid w:val="008A235F"/>
    <w:rsid w:val="008A2C0A"/>
    <w:rsid w:val="008A2E77"/>
    <w:rsid w:val="008A4D0E"/>
    <w:rsid w:val="008B0E3B"/>
    <w:rsid w:val="008B14B1"/>
    <w:rsid w:val="008B296C"/>
    <w:rsid w:val="008B3C1C"/>
    <w:rsid w:val="008B69C0"/>
    <w:rsid w:val="008C1C6A"/>
    <w:rsid w:val="008C5D04"/>
    <w:rsid w:val="008C6D43"/>
    <w:rsid w:val="008C6F6F"/>
    <w:rsid w:val="008D056A"/>
    <w:rsid w:val="008D0EE0"/>
    <w:rsid w:val="008D0F9F"/>
    <w:rsid w:val="008D19E3"/>
    <w:rsid w:val="008D1CDE"/>
    <w:rsid w:val="008D4BA4"/>
    <w:rsid w:val="008D4BE7"/>
    <w:rsid w:val="008E2D63"/>
    <w:rsid w:val="008E3AE9"/>
    <w:rsid w:val="008E5974"/>
    <w:rsid w:val="008E6AEA"/>
    <w:rsid w:val="008E6D3D"/>
    <w:rsid w:val="008E7E2D"/>
    <w:rsid w:val="008F3084"/>
    <w:rsid w:val="008F40F5"/>
    <w:rsid w:val="008F4F1C"/>
    <w:rsid w:val="008F77C4"/>
    <w:rsid w:val="00900D73"/>
    <w:rsid w:val="00901F81"/>
    <w:rsid w:val="009046A5"/>
    <w:rsid w:val="00905BF8"/>
    <w:rsid w:val="0090697C"/>
    <w:rsid w:val="009103F3"/>
    <w:rsid w:val="00911EB0"/>
    <w:rsid w:val="009146B3"/>
    <w:rsid w:val="00914F8B"/>
    <w:rsid w:val="0091634F"/>
    <w:rsid w:val="00916B0B"/>
    <w:rsid w:val="009176A2"/>
    <w:rsid w:val="00917A39"/>
    <w:rsid w:val="00920029"/>
    <w:rsid w:val="00920AF2"/>
    <w:rsid w:val="00922ED2"/>
    <w:rsid w:val="00923C18"/>
    <w:rsid w:val="00924F6A"/>
    <w:rsid w:val="009261DF"/>
    <w:rsid w:val="009279BD"/>
    <w:rsid w:val="00930CBE"/>
    <w:rsid w:val="009310AD"/>
    <w:rsid w:val="00932377"/>
    <w:rsid w:val="00932904"/>
    <w:rsid w:val="00932B00"/>
    <w:rsid w:val="00940D62"/>
    <w:rsid w:val="00944070"/>
    <w:rsid w:val="0094521B"/>
    <w:rsid w:val="009455E2"/>
    <w:rsid w:val="00947A35"/>
    <w:rsid w:val="009501C2"/>
    <w:rsid w:val="00952F62"/>
    <w:rsid w:val="0095353F"/>
    <w:rsid w:val="009537D8"/>
    <w:rsid w:val="00955DCD"/>
    <w:rsid w:val="009607D3"/>
    <w:rsid w:val="009611CA"/>
    <w:rsid w:val="00963D88"/>
    <w:rsid w:val="00966DCC"/>
    <w:rsid w:val="00966F26"/>
    <w:rsid w:val="00967042"/>
    <w:rsid w:val="0096740B"/>
    <w:rsid w:val="0097287D"/>
    <w:rsid w:val="00973F7A"/>
    <w:rsid w:val="0097454C"/>
    <w:rsid w:val="00975AD3"/>
    <w:rsid w:val="00980D67"/>
    <w:rsid w:val="0098255A"/>
    <w:rsid w:val="009827E5"/>
    <w:rsid w:val="009845BE"/>
    <w:rsid w:val="0098723D"/>
    <w:rsid w:val="00990D28"/>
    <w:rsid w:val="00991AE3"/>
    <w:rsid w:val="009926A4"/>
    <w:rsid w:val="00992CC5"/>
    <w:rsid w:val="009931C8"/>
    <w:rsid w:val="009955FF"/>
    <w:rsid w:val="0099656B"/>
    <w:rsid w:val="009969C9"/>
    <w:rsid w:val="009A5359"/>
    <w:rsid w:val="009A6581"/>
    <w:rsid w:val="009B1A63"/>
    <w:rsid w:val="009B20D5"/>
    <w:rsid w:val="009B21AB"/>
    <w:rsid w:val="009B3DE3"/>
    <w:rsid w:val="009B6527"/>
    <w:rsid w:val="009B6F0E"/>
    <w:rsid w:val="009B77A8"/>
    <w:rsid w:val="009C2D37"/>
    <w:rsid w:val="009C3DAD"/>
    <w:rsid w:val="009D1421"/>
    <w:rsid w:val="009D4084"/>
    <w:rsid w:val="009D4C6A"/>
    <w:rsid w:val="009D512B"/>
    <w:rsid w:val="009E10C5"/>
    <w:rsid w:val="009E37D4"/>
    <w:rsid w:val="009E4F8C"/>
    <w:rsid w:val="009E559E"/>
    <w:rsid w:val="009E60DE"/>
    <w:rsid w:val="009E6797"/>
    <w:rsid w:val="009F0765"/>
    <w:rsid w:val="009F1E94"/>
    <w:rsid w:val="009F74D1"/>
    <w:rsid w:val="00A02F7F"/>
    <w:rsid w:val="00A0428F"/>
    <w:rsid w:val="00A048FF"/>
    <w:rsid w:val="00A04D55"/>
    <w:rsid w:val="00A10775"/>
    <w:rsid w:val="00A10A52"/>
    <w:rsid w:val="00A11557"/>
    <w:rsid w:val="00A1172F"/>
    <w:rsid w:val="00A12433"/>
    <w:rsid w:val="00A12532"/>
    <w:rsid w:val="00A12740"/>
    <w:rsid w:val="00A21D6B"/>
    <w:rsid w:val="00A22146"/>
    <w:rsid w:val="00A22C70"/>
    <w:rsid w:val="00A231E2"/>
    <w:rsid w:val="00A24BBA"/>
    <w:rsid w:val="00A261E1"/>
    <w:rsid w:val="00A26455"/>
    <w:rsid w:val="00A3017C"/>
    <w:rsid w:val="00A3080F"/>
    <w:rsid w:val="00A30953"/>
    <w:rsid w:val="00A30A0D"/>
    <w:rsid w:val="00A30BA1"/>
    <w:rsid w:val="00A31AA0"/>
    <w:rsid w:val="00A31CA8"/>
    <w:rsid w:val="00A3251A"/>
    <w:rsid w:val="00A356B0"/>
    <w:rsid w:val="00A36C48"/>
    <w:rsid w:val="00A4002B"/>
    <w:rsid w:val="00A41E0B"/>
    <w:rsid w:val="00A42E78"/>
    <w:rsid w:val="00A438D3"/>
    <w:rsid w:val="00A44DB9"/>
    <w:rsid w:val="00A50245"/>
    <w:rsid w:val="00A53D38"/>
    <w:rsid w:val="00A55631"/>
    <w:rsid w:val="00A55ED8"/>
    <w:rsid w:val="00A614C2"/>
    <w:rsid w:val="00A644D1"/>
    <w:rsid w:val="00A64912"/>
    <w:rsid w:val="00A6494B"/>
    <w:rsid w:val="00A70A1B"/>
    <w:rsid w:val="00A70A74"/>
    <w:rsid w:val="00A70C48"/>
    <w:rsid w:val="00A71866"/>
    <w:rsid w:val="00A7206D"/>
    <w:rsid w:val="00A73F15"/>
    <w:rsid w:val="00A75485"/>
    <w:rsid w:val="00A7670E"/>
    <w:rsid w:val="00A76CAE"/>
    <w:rsid w:val="00A76EA4"/>
    <w:rsid w:val="00A80DF7"/>
    <w:rsid w:val="00A80E4E"/>
    <w:rsid w:val="00A822DB"/>
    <w:rsid w:val="00A84CC0"/>
    <w:rsid w:val="00A8519F"/>
    <w:rsid w:val="00A8524F"/>
    <w:rsid w:val="00A87280"/>
    <w:rsid w:val="00A87611"/>
    <w:rsid w:val="00A90008"/>
    <w:rsid w:val="00A91A86"/>
    <w:rsid w:val="00A94BD4"/>
    <w:rsid w:val="00A97813"/>
    <w:rsid w:val="00A97B6B"/>
    <w:rsid w:val="00AA15B1"/>
    <w:rsid w:val="00AA1FE2"/>
    <w:rsid w:val="00AA3795"/>
    <w:rsid w:val="00AA41E7"/>
    <w:rsid w:val="00AA5084"/>
    <w:rsid w:val="00AA7853"/>
    <w:rsid w:val="00AB21F7"/>
    <w:rsid w:val="00AB2268"/>
    <w:rsid w:val="00AB431A"/>
    <w:rsid w:val="00AC1E75"/>
    <w:rsid w:val="00AC4862"/>
    <w:rsid w:val="00AC5154"/>
    <w:rsid w:val="00AC7F7F"/>
    <w:rsid w:val="00AD180C"/>
    <w:rsid w:val="00AD335D"/>
    <w:rsid w:val="00AD42F1"/>
    <w:rsid w:val="00AD4CD2"/>
    <w:rsid w:val="00AD4E77"/>
    <w:rsid w:val="00AD5641"/>
    <w:rsid w:val="00AD6C44"/>
    <w:rsid w:val="00AE1088"/>
    <w:rsid w:val="00AE496D"/>
    <w:rsid w:val="00AE6491"/>
    <w:rsid w:val="00AF1176"/>
    <w:rsid w:val="00AF1BA4"/>
    <w:rsid w:val="00AF29AD"/>
    <w:rsid w:val="00AF6BEB"/>
    <w:rsid w:val="00AF6D1B"/>
    <w:rsid w:val="00B005D0"/>
    <w:rsid w:val="00B032D8"/>
    <w:rsid w:val="00B06C25"/>
    <w:rsid w:val="00B12351"/>
    <w:rsid w:val="00B17BB1"/>
    <w:rsid w:val="00B22FC1"/>
    <w:rsid w:val="00B23580"/>
    <w:rsid w:val="00B25013"/>
    <w:rsid w:val="00B27A1A"/>
    <w:rsid w:val="00B27F55"/>
    <w:rsid w:val="00B33B3C"/>
    <w:rsid w:val="00B35B92"/>
    <w:rsid w:val="00B37126"/>
    <w:rsid w:val="00B4581E"/>
    <w:rsid w:val="00B45C6C"/>
    <w:rsid w:val="00B45CF5"/>
    <w:rsid w:val="00B46A23"/>
    <w:rsid w:val="00B47C4B"/>
    <w:rsid w:val="00B5145F"/>
    <w:rsid w:val="00B55F41"/>
    <w:rsid w:val="00B579DB"/>
    <w:rsid w:val="00B6382D"/>
    <w:rsid w:val="00B663B3"/>
    <w:rsid w:val="00B6683B"/>
    <w:rsid w:val="00B66E82"/>
    <w:rsid w:val="00B6781B"/>
    <w:rsid w:val="00B71CA0"/>
    <w:rsid w:val="00B7348A"/>
    <w:rsid w:val="00B7641B"/>
    <w:rsid w:val="00B805B6"/>
    <w:rsid w:val="00B81809"/>
    <w:rsid w:val="00B83305"/>
    <w:rsid w:val="00B853A5"/>
    <w:rsid w:val="00B906DF"/>
    <w:rsid w:val="00B917D6"/>
    <w:rsid w:val="00B91CD0"/>
    <w:rsid w:val="00B9233D"/>
    <w:rsid w:val="00B9237C"/>
    <w:rsid w:val="00B9255D"/>
    <w:rsid w:val="00B94C54"/>
    <w:rsid w:val="00B95FE8"/>
    <w:rsid w:val="00B9634B"/>
    <w:rsid w:val="00BA1945"/>
    <w:rsid w:val="00BA3C2D"/>
    <w:rsid w:val="00BA45E8"/>
    <w:rsid w:val="00BA5026"/>
    <w:rsid w:val="00BA5E2F"/>
    <w:rsid w:val="00BA7C03"/>
    <w:rsid w:val="00BB06C0"/>
    <w:rsid w:val="00BB3594"/>
    <w:rsid w:val="00BB40BF"/>
    <w:rsid w:val="00BB5F02"/>
    <w:rsid w:val="00BB63EF"/>
    <w:rsid w:val="00BC0CD1"/>
    <w:rsid w:val="00BC34AB"/>
    <w:rsid w:val="00BC45EA"/>
    <w:rsid w:val="00BC5C11"/>
    <w:rsid w:val="00BC67E9"/>
    <w:rsid w:val="00BC7C19"/>
    <w:rsid w:val="00BD0B86"/>
    <w:rsid w:val="00BD1D32"/>
    <w:rsid w:val="00BD1F0C"/>
    <w:rsid w:val="00BD4390"/>
    <w:rsid w:val="00BD6174"/>
    <w:rsid w:val="00BD6A02"/>
    <w:rsid w:val="00BE15C0"/>
    <w:rsid w:val="00BE68A8"/>
    <w:rsid w:val="00BE719A"/>
    <w:rsid w:val="00BE71DD"/>
    <w:rsid w:val="00BE720A"/>
    <w:rsid w:val="00BE7736"/>
    <w:rsid w:val="00BE7A33"/>
    <w:rsid w:val="00BF0461"/>
    <w:rsid w:val="00BF4944"/>
    <w:rsid w:val="00BF56D4"/>
    <w:rsid w:val="00BF6499"/>
    <w:rsid w:val="00C02217"/>
    <w:rsid w:val="00C03363"/>
    <w:rsid w:val="00C04409"/>
    <w:rsid w:val="00C04FEB"/>
    <w:rsid w:val="00C057F7"/>
    <w:rsid w:val="00C063AA"/>
    <w:rsid w:val="00C067E5"/>
    <w:rsid w:val="00C0759E"/>
    <w:rsid w:val="00C10511"/>
    <w:rsid w:val="00C10B72"/>
    <w:rsid w:val="00C1222B"/>
    <w:rsid w:val="00C15001"/>
    <w:rsid w:val="00C164CA"/>
    <w:rsid w:val="00C16738"/>
    <w:rsid w:val="00C176CF"/>
    <w:rsid w:val="00C20A25"/>
    <w:rsid w:val="00C22105"/>
    <w:rsid w:val="00C22F73"/>
    <w:rsid w:val="00C25365"/>
    <w:rsid w:val="00C257E3"/>
    <w:rsid w:val="00C25F46"/>
    <w:rsid w:val="00C2757C"/>
    <w:rsid w:val="00C3021D"/>
    <w:rsid w:val="00C30A0F"/>
    <w:rsid w:val="00C3303C"/>
    <w:rsid w:val="00C352FA"/>
    <w:rsid w:val="00C35513"/>
    <w:rsid w:val="00C3698D"/>
    <w:rsid w:val="00C401D9"/>
    <w:rsid w:val="00C40289"/>
    <w:rsid w:val="00C410B9"/>
    <w:rsid w:val="00C42BF8"/>
    <w:rsid w:val="00C42C7E"/>
    <w:rsid w:val="00C460AE"/>
    <w:rsid w:val="00C468E2"/>
    <w:rsid w:val="00C50043"/>
    <w:rsid w:val="00C50CF9"/>
    <w:rsid w:val="00C5151D"/>
    <w:rsid w:val="00C54087"/>
    <w:rsid w:val="00C541B1"/>
    <w:rsid w:val="00C54E84"/>
    <w:rsid w:val="00C56814"/>
    <w:rsid w:val="00C570AB"/>
    <w:rsid w:val="00C57206"/>
    <w:rsid w:val="00C61697"/>
    <w:rsid w:val="00C62AAB"/>
    <w:rsid w:val="00C63EE1"/>
    <w:rsid w:val="00C6518F"/>
    <w:rsid w:val="00C67B39"/>
    <w:rsid w:val="00C7062A"/>
    <w:rsid w:val="00C70BBA"/>
    <w:rsid w:val="00C74676"/>
    <w:rsid w:val="00C74A1C"/>
    <w:rsid w:val="00C74BEA"/>
    <w:rsid w:val="00C7573B"/>
    <w:rsid w:val="00C76CF3"/>
    <w:rsid w:val="00C818FD"/>
    <w:rsid w:val="00C82016"/>
    <w:rsid w:val="00C8371F"/>
    <w:rsid w:val="00C83E50"/>
    <w:rsid w:val="00C8706C"/>
    <w:rsid w:val="00C9315E"/>
    <w:rsid w:val="00C94BF8"/>
    <w:rsid w:val="00CA3C75"/>
    <w:rsid w:val="00CA3D73"/>
    <w:rsid w:val="00CA519A"/>
    <w:rsid w:val="00CA532B"/>
    <w:rsid w:val="00CA5F02"/>
    <w:rsid w:val="00CA6CA7"/>
    <w:rsid w:val="00CA6EF9"/>
    <w:rsid w:val="00CB13A8"/>
    <w:rsid w:val="00CB15D4"/>
    <w:rsid w:val="00CB6002"/>
    <w:rsid w:val="00CB6D02"/>
    <w:rsid w:val="00CB7CD8"/>
    <w:rsid w:val="00CC0027"/>
    <w:rsid w:val="00CC0768"/>
    <w:rsid w:val="00CC231C"/>
    <w:rsid w:val="00CC3AA7"/>
    <w:rsid w:val="00CC423D"/>
    <w:rsid w:val="00CC44D9"/>
    <w:rsid w:val="00CC4D3F"/>
    <w:rsid w:val="00CC7C4C"/>
    <w:rsid w:val="00CD0F64"/>
    <w:rsid w:val="00CD1A03"/>
    <w:rsid w:val="00CD1CC8"/>
    <w:rsid w:val="00CD3BDA"/>
    <w:rsid w:val="00CD43B0"/>
    <w:rsid w:val="00CD49BB"/>
    <w:rsid w:val="00CD52F7"/>
    <w:rsid w:val="00CD6828"/>
    <w:rsid w:val="00CE1E31"/>
    <w:rsid w:val="00CE280C"/>
    <w:rsid w:val="00CE4A41"/>
    <w:rsid w:val="00CE4D5B"/>
    <w:rsid w:val="00CE564D"/>
    <w:rsid w:val="00CF0188"/>
    <w:rsid w:val="00CF0BB2"/>
    <w:rsid w:val="00CF0F99"/>
    <w:rsid w:val="00CF5858"/>
    <w:rsid w:val="00CF73F4"/>
    <w:rsid w:val="00D00EAA"/>
    <w:rsid w:val="00D0137D"/>
    <w:rsid w:val="00D01F65"/>
    <w:rsid w:val="00D02B29"/>
    <w:rsid w:val="00D0586A"/>
    <w:rsid w:val="00D06DFE"/>
    <w:rsid w:val="00D0730D"/>
    <w:rsid w:val="00D104BD"/>
    <w:rsid w:val="00D117B3"/>
    <w:rsid w:val="00D12516"/>
    <w:rsid w:val="00D13441"/>
    <w:rsid w:val="00D17DEE"/>
    <w:rsid w:val="00D20047"/>
    <w:rsid w:val="00D20158"/>
    <w:rsid w:val="00D243A3"/>
    <w:rsid w:val="00D25D88"/>
    <w:rsid w:val="00D264E9"/>
    <w:rsid w:val="00D303BD"/>
    <w:rsid w:val="00D30EED"/>
    <w:rsid w:val="00D32999"/>
    <w:rsid w:val="00D33D79"/>
    <w:rsid w:val="00D34CA1"/>
    <w:rsid w:val="00D40014"/>
    <w:rsid w:val="00D40490"/>
    <w:rsid w:val="00D44F06"/>
    <w:rsid w:val="00D471D1"/>
    <w:rsid w:val="00D475C3"/>
    <w:rsid w:val="00D477C3"/>
    <w:rsid w:val="00D51216"/>
    <w:rsid w:val="00D5166A"/>
    <w:rsid w:val="00D517B4"/>
    <w:rsid w:val="00D52B22"/>
    <w:rsid w:val="00D52EFE"/>
    <w:rsid w:val="00D54784"/>
    <w:rsid w:val="00D557A9"/>
    <w:rsid w:val="00D57790"/>
    <w:rsid w:val="00D6166B"/>
    <w:rsid w:val="00D6338D"/>
    <w:rsid w:val="00D638AC"/>
    <w:rsid w:val="00D63EF6"/>
    <w:rsid w:val="00D67475"/>
    <w:rsid w:val="00D70DFB"/>
    <w:rsid w:val="00D71E6A"/>
    <w:rsid w:val="00D72C15"/>
    <w:rsid w:val="00D73029"/>
    <w:rsid w:val="00D749C5"/>
    <w:rsid w:val="00D7552D"/>
    <w:rsid w:val="00D766DF"/>
    <w:rsid w:val="00D80684"/>
    <w:rsid w:val="00D81435"/>
    <w:rsid w:val="00D865D4"/>
    <w:rsid w:val="00D948CD"/>
    <w:rsid w:val="00DA0EB8"/>
    <w:rsid w:val="00DA1468"/>
    <w:rsid w:val="00DA3246"/>
    <w:rsid w:val="00DA3BD2"/>
    <w:rsid w:val="00DA4910"/>
    <w:rsid w:val="00DA6204"/>
    <w:rsid w:val="00DB0FC1"/>
    <w:rsid w:val="00DB13C9"/>
    <w:rsid w:val="00DB22DF"/>
    <w:rsid w:val="00DB370D"/>
    <w:rsid w:val="00DB533C"/>
    <w:rsid w:val="00DB6503"/>
    <w:rsid w:val="00DC13FA"/>
    <w:rsid w:val="00DC3568"/>
    <w:rsid w:val="00DC37CA"/>
    <w:rsid w:val="00DC7B5B"/>
    <w:rsid w:val="00DD009E"/>
    <w:rsid w:val="00DD0954"/>
    <w:rsid w:val="00DD25B5"/>
    <w:rsid w:val="00DD3E10"/>
    <w:rsid w:val="00DD4A7A"/>
    <w:rsid w:val="00DE0B0E"/>
    <w:rsid w:val="00DE0D1B"/>
    <w:rsid w:val="00DE2002"/>
    <w:rsid w:val="00DE4A10"/>
    <w:rsid w:val="00DF000F"/>
    <w:rsid w:val="00DF1B1A"/>
    <w:rsid w:val="00DF1FE8"/>
    <w:rsid w:val="00DF2948"/>
    <w:rsid w:val="00DF3E8D"/>
    <w:rsid w:val="00DF6721"/>
    <w:rsid w:val="00DF6990"/>
    <w:rsid w:val="00DF7AE9"/>
    <w:rsid w:val="00E00F65"/>
    <w:rsid w:val="00E03DE9"/>
    <w:rsid w:val="00E05704"/>
    <w:rsid w:val="00E06584"/>
    <w:rsid w:val="00E070E3"/>
    <w:rsid w:val="00E14487"/>
    <w:rsid w:val="00E14DFB"/>
    <w:rsid w:val="00E16130"/>
    <w:rsid w:val="00E17C8B"/>
    <w:rsid w:val="00E20406"/>
    <w:rsid w:val="00E221AD"/>
    <w:rsid w:val="00E23650"/>
    <w:rsid w:val="00E2483C"/>
    <w:rsid w:val="00E24D66"/>
    <w:rsid w:val="00E2682D"/>
    <w:rsid w:val="00E31F25"/>
    <w:rsid w:val="00E3234F"/>
    <w:rsid w:val="00E33982"/>
    <w:rsid w:val="00E34488"/>
    <w:rsid w:val="00E35A88"/>
    <w:rsid w:val="00E35E78"/>
    <w:rsid w:val="00E375C3"/>
    <w:rsid w:val="00E4160D"/>
    <w:rsid w:val="00E475D0"/>
    <w:rsid w:val="00E51B1B"/>
    <w:rsid w:val="00E53749"/>
    <w:rsid w:val="00E54292"/>
    <w:rsid w:val="00E54EA7"/>
    <w:rsid w:val="00E54F5E"/>
    <w:rsid w:val="00E57A37"/>
    <w:rsid w:val="00E60AEC"/>
    <w:rsid w:val="00E62243"/>
    <w:rsid w:val="00E62AAB"/>
    <w:rsid w:val="00E63FD1"/>
    <w:rsid w:val="00E65F73"/>
    <w:rsid w:val="00E67FC0"/>
    <w:rsid w:val="00E72392"/>
    <w:rsid w:val="00E724A1"/>
    <w:rsid w:val="00E730E0"/>
    <w:rsid w:val="00E74DC7"/>
    <w:rsid w:val="00E7553D"/>
    <w:rsid w:val="00E76A83"/>
    <w:rsid w:val="00E80B19"/>
    <w:rsid w:val="00E83282"/>
    <w:rsid w:val="00E85932"/>
    <w:rsid w:val="00E85C5C"/>
    <w:rsid w:val="00E862B4"/>
    <w:rsid w:val="00E87699"/>
    <w:rsid w:val="00E87904"/>
    <w:rsid w:val="00E90000"/>
    <w:rsid w:val="00E904C6"/>
    <w:rsid w:val="00E918EC"/>
    <w:rsid w:val="00E91BAA"/>
    <w:rsid w:val="00E91BD2"/>
    <w:rsid w:val="00E93812"/>
    <w:rsid w:val="00E95D96"/>
    <w:rsid w:val="00E96536"/>
    <w:rsid w:val="00E96DAD"/>
    <w:rsid w:val="00EA232A"/>
    <w:rsid w:val="00EA3D2A"/>
    <w:rsid w:val="00EA4FCB"/>
    <w:rsid w:val="00EA6754"/>
    <w:rsid w:val="00EA692E"/>
    <w:rsid w:val="00EB01C6"/>
    <w:rsid w:val="00EB0577"/>
    <w:rsid w:val="00EB0DA5"/>
    <w:rsid w:val="00EB1C5A"/>
    <w:rsid w:val="00EB295A"/>
    <w:rsid w:val="00EB2CF7"/>
    <w:rsid w:val="00EB4DAB"/>
    <w:rsid w:val="00EC1F7C"/>
    <w:rsid w:val="00EC2879"/>
    <w:rsid w:val="00EC5514"/>
    <w:rsid w:val="00EC76D1"/>
    <w:rsid w:val="00ED019D"/>
    <w:rsid w:val="00ED0214"/>
    <w:rsid w:val="00ED38FF"/>
    <w:rsid w:val="00ED4855"/>
    <w:rsid w:val="00ED492F"/>
    <w:rsid w:val="00ED57C4"/>
    <w:rsid w:val="00ED7024"/>
    <w:rsid w:val="00EF01DF"/>
    <w:rsid w:val="00EF0E87"/>
    <w:rsid w:val="00EF2C94"/>
    <w:rsid w:val="00EF2E3A"/>
    <w:rsid w:val="00EF43BD"/>
    <w:rsid w:val="00EF6ED0"/>
    <w:rsid w:val="00F02449"/>
    <w:rsid w:val="00F04573"/>
    <w:rsid w:val="00F047E2"/>
    <w:rsid w:val="00F078DC"/>
    <w:rsid w:val="00F138EE"/>
    <w:rsid w:val="00F13E86"/>
    <w:rsid w:val="00F1550F"/>
    <w:rsid w:val="00F15F3E"/>
    <w:rsid w:val="00F16395"/>
    <w:rsid w:val="00F17B00"/>
    <w:rsid w:val="00F21B5F"/>
    <w:rsid w:val="00F22251"/>
    <w:rsid w:val="00F249D3"/>
    <w:rsid w:val="00F25412"/>
    <w:rsid w:val="00F270EF"/>
    <w:rsid w:val="00F27FF3"/>
    <w:rsid w:val="00F309D4"/>
    <w:rsid w:val="00F31C32"/>
    <w:rsid w:val="00F31F6B"/>
    <w:rsid w:val="00F34EBD"/>
    <w:rsid w:val="00F3762C"/>
    <w:rsid w:val="00F4043E"/>
    <w:rsid w:val="00F40EB0"/>
    <w:rsid w:val="00F40F95"/>
    <w:rsid w:val="00F41444"/>
    <w:rsid w:val="00F55E9E"/>
    <w:rsid w:val="00F571F9"/>
    <w:rsid w:val="00F60C61"/>
    <w:rsid w:val="00F61A40"/>
    <w:rsid w:val="00F62704"/>
    <w:rsid w:val="00F677A9"/>
    <w:rsid w:val="00F7369C"/>
    <w:rsid w:val="00F74197"/>
    <w:rsid w:val="00F80102"/>
    <w:rsid w:val="00F80376"/>
    <w:rsid w:val="00F811BB"/>
    <w:rsid w:val="00F823D7"/>
    <w:rsid w:val="00F84CF5"/>
    <w:rsid w:val="00F84D50"/>
    <w:rsid w:val="00F84FBC"/>
    <w:rsid w:val="00F8723A"/>
    <w:rsid w:val="00F87AF9"/>
    <w:rsid w:val="00F913CE"/>
    <w:rsid w:val="00F91929"/>
    <w:rsid w:val="00F92D35"/>
    <w:rsid w:val="00F9396C"/>
    <w:rsid w:val="00F94E96"/>
    <w:rsid w:val="00F96B58"/>
    <w:rsid w:val="00FA057C"/>
    <w:rsid w:val="00FA1489"/>
    <w:rsid w:val="00FA18F8"/>
    <w:rsid w:val="00FA2133"/>
    <w:rsid w:val="00FA27DF"/>
    <w:rsid w:val="00FA3C44"/>
    <w:rsid w:val="00FA420B"/>
    <w:rsid w:val="00FB06C1"/>
    <w:rsid w:val="00FB1876"/>
    <w:rsid w:val="00FB537A"/>
    <w:rsid w:val="00FB61B0"/>
    <w:rsid w:val="00FB638D"/>
    <w:rsid w:val="00FB74E3"/>
    <w:rsid w:val="00FC2B29"/>
    <w:rsid w:val="00FC5675"/>
    <w:rsid w:val="00FC6C44"/>
    <w:rsid w:val="00FC776C"/>
    <w:rsid w:val="00FC7920"/>
    <w:rsid w:val="00FD05E4"/>
    <w:rsid w:val="00FD1E13"/>
    <w:rsid w:val="00FD30B3"/>
    <w:rsid w:val="00FD3A48"/>
    <w:rsid w:val="00FD3DFF"/>
    <w:rsid w:val="00FD4239"/>
    <w:rsid w:val="00FD729C"/>
    <w:rsid w:val="00FD7EB1"/>
    <w:rsid w:val="00FE020C"/>
    <w:rsid w:val="00FE3F16"/>
    <w:rsid w:val="00FE41C9"/>
    <w:rsid w:val="00FE468B"/>
    <w:rsid w:val="00FE5E89"/>
    <w:rsid w:val="00FE73C3"/>
    <w:rsid w:val="00FE7F93"/>
    <w:rsid w:val="00FE7FEE"/>
    <w:rsid w:val="00FF03FA"/>
    <w:rsid w:val="00FF0AF9"/>
    <w:rsid w:val="00FF185F"/>
    <w:rsid w:val="00FF4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61E1"/>
    <w:pPr>
      <w:spacing w:line="260" w:lineRule="atLeast"/>
    </w:pPr>
    <w:rPr>
      <w:sz w:val="22"/>
    </w:rPr>
  </w:style>
  <w:style w:type="paragraph" w:styleId="Heading1">
    <w:name w:val="heading 1"/>
    <w:basedOn w:val="Normal"/>
    <w:next w:val="Normal"/>
    <w:link w:val="Heading1Char"/>
    <w:uiPriority w:val="9"/>
    <w:qFormat/>
    <w:rsid w:val="004921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21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21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21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21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21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21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21B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921B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61E1"/>
  </w:style>
  <w:style w:type="paragraph" w:customStyle="1" w:styleId="OPCParaBase">
    <w:name w:val="OPCParaBase"/>
    <w:link w:val="OPCParaBaseChar"/>
    <w:qFormat/>
    <w:rsid w:val="00A261E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61E1"/>
    <w:pPr>
      <w:spacing w:line="240" w:lineRule="auto"/>
    </w:pPr>
    <w:rPr>
      <w:b/>
      <w:sz w:val="40"/>
    </w:rPr>
  </w:style>
  <w:style w:type="paragraph" w:customStyle="1" w:styleId="ActHead1">
    <w:name w:val="ActHead 1"/>
    <w:aliases w:val="c"/>
    <w:basedOn w:val="OPCParaBase"/>
    <w:next w:val="Normal"/>
    <w:qFormat/>
    <w:rsid w:val="00A261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61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61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61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61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61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61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61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61E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61E1"/>
  </w:style>
  <w:style w:type="paragraph" w:customStyle="1" w:styleId="Blocks">
    <w:name w:val="Blocks"/>
    <w:aliases w:val="bb"/>
    <w:basedOn w:val="OPCParaBase"/>
    <w:qFormat/>
    <w:rsid w:val="00A261E1"/>
    <w:pPr>
      <w:spacing w:line="240" w:lineRule="auto"/>
    </w:pPr>
    <w:rPr>
      <w:sz w:val="24"/>
    </w:rPr>
  </w:style>
  <w:style w:type="paragraph" w:customStyle="1" w:styleId="BoxText">
    <w:name w:val="BoxText"/>
    <w:aliases w:val="bt"/>
    <w:basedOn w:val="OPCParaBase"/>
    <w:qFormat/>
    <w:rsid w:val="00A261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61E1"/>
    <w:rPr>
      <w:b/>
    </w:rPr>
  </w:style>
  <w:style w:type="paragraph" w:customStyle="1" w:styleId="BoxHeadItalic">
    <w:name w:val="BoxHeadItalic"/>
    <w:aliases w:val="bhi"/>
    <w:basedOn w:val="BoxText"/>
    <w:next w:val="BoxStep"/>
    <w:qFormat/>
    <w:rsid w:val="00A261E1"/>
    <w:rPr>
      <w:i/>
    </w:rPr>
  </w:style>
  <w:style w:type="paragraph" w:customStyle="1" w:styleId="BoxList">
    <w:name w:val="BoxList"/>
    <w:aliases w:val="bl"/>
    <w:basedOn w:val="BoxText"/>
    <w:qFormat/>
    <w:rsid w:val="00A261E1"/>
    <w:pPr>
      <w:ind w:left="1559" w:hanging="425"/>
    </w:pPr>
  </w:style>
  <w:style w:type="paragraph" w:customStyle="1" w:styleId="BoxNote">
    <w:name w:val="BoxNote"/>
    <w:aliases w:val="bn"/>
    <w:basedOn w:val="BoxText"/>
    <w:qFormat/>
    <w:rsid w:val="00A261E1"/>
    <w:pPr>
      <w:tabs>
        <w:tab w:val="left" w:pos="1985"/>
      </w:tabs>
      <w:spacing w:before="122" w:line="198" w:lineRule="exact"/>
      <w:ind w:left="2948" w:hanging="1814"/>
    </w:pPr>
    <w:rPr>
      <w:sz w:val="18"/>
    </w:rPr>
  </w:style>
  <w:style w:type="paragraph" w:customStyle="1" w:styleId="BoxPara">
    <w:name w:val="BoxPara"/>
    <w:aliases w:val="bp"/>
    <w:basedOn w:val="BoxText"/>
    <w:qFormat/>
    <w:rsid w:val="00A261E1"/>
    <w:pPr>
      <w:tabs>
        <w:tab w:val="right" w:pos="2268"/>
      </w:tabs>
      <w:ind w:left="2552" w:hanging="1418"/>
    </w:pPr>
  </w:style>
  <w:style w:type="paragraph" w:customStyle="1" w:styleId="BoxStep">
    <w:name w:val="BoxStep"/>
    <w:aliases w:val="bs"/>
    <w:basedOn w:val="BoxText"/>
    <w:qFormat/>
    <w:rsid w:val="00A261E1"/>
    <w:pPr>
      <w:ind w:left="1985" w:hanging="851"/>
    </w:pPr>
  </w:style>
  <w:style w:type="character" w:customStyle="1" w:styleId="CharAmPartNo">
    <w:name w:val="CharAmPartNo"/>
    <w:basedOn w:val="OPCCharBase"/>
    <w:qFormat/>
    <w:rsid w:val="00A261E1"/>
  </w:style>
  <w:style w:type="character" w:customStyle="1" w:styleId="CharAmPartText">
    <w:name w:val="CharAmPartText"/>
    <w:basedOn w:val="OPCCharBase"/>
    <w:qFormat/>
    <w:rsid w:val="00A261E1"/>
  </w:style>
  <w:style w:type="character" w:customStyle="1" w:styleId="CharAmSchNo">
    <w:name w:val="CharAmSchNo"/>
    <w:basedOn w:val="OPCCharBase"/>
    <w:qFormat/>
    <w:rsid w:val="00A261E1"/>
  </w:style>
  <w:style w:type="character" w:customStyle="1" w:styleId="CharAmSchText">
    <w:name w:val="CharAmSchText"/>
    <w:basedOn w:val="OPCCharBase"/>
    <w:qFormat/>
    <w:rsid w:val="00A261E1"/>
  </w:style>
  <w:style w:type="character" w:customStyle="1" w:styleId="CharBoldItalic">
    <w:name w:val="CharBoldItalic"/>
    <w:basedOn w:val="OPCCharBase"/>
    <w:uiPriority w:val="1"/>
    <w:qFormat/>
    <w:rsid w:val="00A261E1"/>
    <w:rPr>
      <w:b/>
      <w:i/>
    </w:rPr>
  </w:style>
  <w:style w:type="character" w:customStyle="1" w:styleId="CharChapNo">
    <w:name w:val="CharChapNo"/>
    <w:basedOn w:val="OPCCharBase"/>
    <w:uiPriority w:val="1"/>
    <w:qFormat/>
    <w:rsid w:val="00A261E1"/>
  </w:style>
  <w:style w:type="character" w:customStyle="1" w:styleId="CharChapText">
    <w:name w:val="CharChapText"/>
    <w:basedOn w:val="OPCCharBase"/>
    <w:uiPriority w:val="1"/>
    <w:qFormat/>
    <w:rsid w:val="00A261E1"/>
  </w:style>
  <w:style w:type="character" w:customStyle="1" w:styleId="CharDivNo">
    <w:name w:val="CharDivNo"/>
    <w:basedOn w:val="OPCCharBase"/>
    <w:uiPriority w:val="1"/>
    <w:qFormat/>
    <w:rsid w:val="00A261E1"/>
  </w:style>
  <w:style w:type="character" w:customStyle="1" w:styleId="CharDivText">
    <w:name w:val="CharDivText"/>
    <w:basedOn w:val="OPCCharBase"/>
    <w:uiPriority w:val="1"/>
    <w:qFormat/>
    <w:rsid w:val="00A261E1"/>
  </w:style>
  <w:style w:type="character" w:customStyle="1" w:styleId="CharItalic">
    <w:name w:val="CharItalic"/>
    <w:basedOn w:val="OPCCharBase"/>
    <w:uiPriority w:val="1"/>
    <w:qFormat/>
    <w:rsid w:val="00A261E1"/>
    <w:rPr>
      <w:i/>
    </w:rPr>
  </w:style>
  <w:style w:type="character" w:customStyle="1" w:styleId="CharPartNo">
    <w:name w:val="CharPartNo"/>
    <w:basedOn w:val="OPCCharBase"/>
    <w:uiPriority w:val="1"/>
    <w:qFormat/>
    <w:rsid w:val="00A261E1"/>
  </w:style>
  <w:style w:type="character" w:customStyle="1" w:styleId="CharPartText">
    <w:name w:val="CharPartText"/>
    <w:basedOn w:val="OPCCharBase"/>
    <w:uiPriority w:val="1"/>
    <w:qFormat/>
    <w:rsid w:val="00A261E1"/>
  </w:style>
  <w:style w:type="character" w:customStyle="1" w:styleId="CharSectno">
    <w:name w:val="CharSectno"/>
    <w:basedOn w:val="OPCCharBase"/>
    <w:qFormat/>
    <w:rsid w:val="00A261E1"/>
  </w:style>
  <w:style w:type="character" w:customStyle="1" w:styleId="CharSubdNo">
    <w:name w:val="CharSubdNo"/>
    <w:basedOn w:val="OPCCharBase"/>
    <w:uiPriority w:val="1"/>
    <w:qFormat/>
    <w:rsid w:val="00A261E1"/>
  </w:style>
  <w:style w:type="character" w:customStyle="1" w:styleId="CharSubdText">
    <w:name w:val="CharSubdText"/>
    <w:basedOn w:val="OPCCharBase"/>
    <w:uiPriority w:val="1"/>
    <w:qFormat/>
    <w:rsid w:val="00A261E1"/>
  </w:style>
  <w:style w:type="paragraph" w:customStyle="1" w:styleId="CTA--">
    <w:name w:val="CTA --"/>
    <w:basedOn w:val="OPCParaBase"/>
    <w:next w:val="Normal"/>
    <w:rsid w:val="00A261E1"/>
    <w:pPr>
      <w:spacing w:before="60" w:line="240" w:lineRule="atLeast"/>
      <w:ind w:left="142" w:hanging="142"/>
    </w:pPr>
    <w:rPr>
      <w:sz w:val="20"/>
    </w:rPr>
  </w:style>
  <w:style w:type="paragraph" w:customStyle="1" w:styleId="CTA-">
    <w:name w:val="CTA -"/>
    <w:basedOn w:val="OPCParaBase"/>
    <w:rsid w:val="00A261E1"/>
    <w:pPr>
      <w:spacing w:before="60" w:line="240" w:lineRule="atLeast"/>
      <w:ind w:left="85" w:hanging="85"/>
    </w:pPr>
    <w:rPr>
      <w:sz w:val="20"/>
    </w:rPr>
  </w:style>
  <w:style w:type="paragraph" w:customStyle="1" w:styleId="CTA---">
    <w:name w:val="CTA ---"/>
    <w:basedOn w:val="OPCParaBase"/>
    <w:next w:val="Normal"/>
    <w:rsid w:val="00A261E1"/>
    <w:pPr>
      <w:spacing w:before="60" w:line="240" w:lineRule="atLeast"/>
      <w:ind w:left="198" w:hanging="198"/>
    </w:pPr>
    <w:rPr>
      <w:sz w:val="20"/>
    </w:rPr>
  </w:style>
  <w:style w:type="paragraph" w:customStyle="1" w:styleId="CTA----">
    <w:name w:val="CTA ----"/>
    <w:basedOn w:val="OPCParaBase"/>
    <w:next w:val="Normal"/>
    <w:rsid w:val="00A261E1"/>
    <w:pPr>
      <w:spacing w:before="60" w:line="240" w:lineRule="atLeast"/>
      <w:ind w:left="255" w:hanging="255"/>
    </w:pPr>
    <w:rPr>
      <w:sz w:val="20"/>
    </w:rPr>
  </w:style>
  <w:style w:type="paragraph" w:customStyle="1" w:styleId="CTA1a">
    <w:name w:val="CTA 1(a)"/>
    <w:basedOn w:val="OPCParaBase"/>
    <w:rsid w:val="00A261E1"/>
    <w:pPr>
      <w:tabs>
        <w:tab w:val="right" w:pos="414"/>
      </w:tabs>
      <w:spacing w:before="40" w:line="240" w:lineRule="atLeast"/>
      <w:ind w:left="675" w:hanging="675"/>
    </w:pPr>
    <w:rPr>
      <w:sz w:val="20"/>
    </w:rPr>
  </w:style>
  <w:style w:type="paragraph" w:customStyle="1" w:styleId="CTA1ai">
    <w:name w:val="CTA 1(a)(i)"/>
    <w:basedOn w:val="OPCParaBase"/>
    <w:rsid w:val="00A261E1"/>
    <w:pPr>
      <w:tabs>
        <w:tab w:val="right" w:pos="1004"/>
      </w:tabs>
      <w:spacing w:before="40" w:line="240" w:lineRule="atLeast"/>
      <w:ind w:left="1253" w:hanging="1253"/>
    </w:pPr>
    <w:rPr>
      <w:sz w:val="20"/>
    </w:rPr>
  </w:style>
  <w:style w:type="paragraph" w:customStyle="1" w:styleId="CTA2a">
    <w:name w:val="CTA 2(a)"/>
    <w:basedOn w:val="OPCParaBase"/>
    <w:rsid w:val="00A261E1"/>
    <w:pPr>
      <w:tabs>
        <w:tab w:val="right" w:pos="482"/>
      </w:tabs>
      <w:spacing w:before="40" w:line="240" w:lineRule="atLeast"/>
      <w:ind w:left="748" w:hanging="748"/>
    </w:pPr>
    <w:rPr>
      <w:sz w:val="20"/>
    </w:rPr>
  </w:style>
  <w:style w:type="paragraph" w:customStyle="1" w:styleId="CTA2ai">
    <w:name w:val="CTA 2(a)(i)"/>
    <w:basedOn w:val="OPCParaBase"/>
    <w:rsid w:val="00A261E1"/>
    <w:pPr>
      <w:tabs>
        <w:tab w:val="right" w:pos="1089"/>
      </w:tabs>
      <w:spacing w:before="40" w:line="240" w:lineRule="atLeast"/>
      <w:ind w:left="1327" w:hanging="1327"/>
    </w:pPr>
    <w:rPr>
      <w:sz w:val="20"/>
    </w:rPr>
  </w:style>
  <w:style w:type="paragraph" w:customStyle="1" w:styleId="CTA3a">
    <w:name w:val="CTA 3(a)"/>
    <w:basedOn w:val="OPCParaBase"/>
    <w:rsid w:val="00A261E1"/>
    <w:pPr>
      <w:tabs>
        <w:tab w:val="right" w:pos="556"/>
      </w:tabs>
      <w:spacing w:before="40" w:line="240" w:lineRule="atLeast"/>
      <w:ind w:left="805" w:hanging="805"/>
    </w:pPr>
    <w:rPr>
      <w:sz w:val="20"/>
    </w:rPr>
  </w:style>
  <w:style w:type="paragraph" w:customStyle="1" w:styleId="CTA3ai">
    <w:name w:val="CTA 3(a)(i)"/>
    <w:basedOn w:val="OPCParaBase"/>
    <w:rsid w:val="00A261E1"/>
    <w:pPr>
      <w:tabs>
        <w:tab w:val="right" w:pos="1140"/>
      </w:tabs>
      <w:spacing w:before="40" w:line="240" w:lineRule="atLeast"/>
      <w:ind w:left="1361" w:hanging="1361"/>
    </w:pPr>
    <w:rPr>
      <w:sz w:val="20"/>
    </w:rPr>
  </w:style>
  <w:style w:type="paragraph" w:customStyle="1" w:styleId="CTA4a">
    <w:name w:val="CTA 4(a)"/>
    <w:basedOn w:val="OPCParaBase"/>
    <w:rsid w:val="00A261E1"/>
    <w:pPr>
      <w:tabs>
        <w:tab w:val="right" w:pos="624"/>
      </w:tabs>
      <w:spacing w:before="40" w:line="240" w:lineRule="atLeast"/>
      <w:ind w:left="873" w:hanging="873"/>
    </w:pPr>
    <w:rPr>
      <w:sz w:val="20"/>
    </w:rPr>
  </w:style>
  <w:style w:type="paragraph" w:customStyle="1" w:styleId="CTA4ai">
    <w:name w:val="CTA 4(a)(i)"/>
    <w:basedOn w:val="OPCParaBase"/>
    <w:rsid w:val="00A261E1"/>
    <w:pPr>
      <w:tabs>
        <w:tab w:val="right" w:pos="1213"/>
      </w:tabs>
      <w:spacing w:before="40" w:line="240" w:lineRule="atLeast"/>
      <w:ind w:left="1452" w:hanging="1452"/>
    </w:pPr>
    <w:rPr>
      <w:sz w:val="20"/>
    </w:rPr>
  </w:style>
  <w:style w:type="paragraph" w:customStyle="1" w:styleId="CTACAPS">
    <w:name w:val="CTA CAPS"/>
    <w:basedOn w:val="OPCParaBase"/>
    <w:rsid w:val="00A261E1"/>
    <w:pPr>
      <w:spacing w:before="60" w:line="240" w:lineRule="atLeast"/>
    </w:pPr>
    <w:rPr>
      <w:sz w:val="20"/>
    </w:rPr>
  </w:style>
  <w:style w:type="paragraph" w:customStyle="1" w:styleId="CTAright">
    <w:name w:val="CTA right"/>
    <w:basedOn w:val="OPCParaBase"/>
    <w:rsid w:val="00A261E1"/>
    <w:pPr>
      <w:spacing w:before="60" w:line="240" w:lineRule="auto"/>
      <w:jc w:val="right"/>
    </w:pPr>
    <w:rPr>
      <w:sz w:val="20"/>
    </w:rPr>
  </w:style>
  <w:style w:type="paragraph" w:customStyle="1" w:styleId="subsection">
    <w:name w:val="subsection"/>
    <w:aliases w:val="ss"/>
    <w:basedOn w:val="OPCParaBase"/>
    <w:link w:val="subsectionChar"/>
    <w:rsid w:val="00A261E1"/>
    <w:pPr>
      <w:tabs>
        <w:tab w:val="right" w:pos="1021"/>
      </w:tabs>
      <w:spacing w:before="180" w:line="240" w:lineRule="auto"/>
      <w:ind w:left="1134" w:hanging="1134"/>
    </w:pPr>
  </w:style>
  <w:style w:type="paragraph" w:customStyle="1" w:styleId="Definition">
    <w:name w:val="Definition"/>
    <w:aliases w:val="dd"/>
    <w:basedOn w:val="OPCParaBase"/>
    <w:rsid w:val="00A261E1"/>
    <w:pPr>
      <w:spacing w:before="180" w:line="240" w:lineRule="auto"/>
      <w:ind w:left="1134"/>
    </w:pPr>
  </w:style>
  <w:style w:type="paragraph" w:customStyle="1" w:styleId="ETAsubitem">
    <w:name w:val="ETA(subitem)"/>
    <w:basedOn w:val="OPCParaBase"/>
    <w:rsid w:val="00A261E1"/>
    <w:pPr>
      <w:tabs>
        <w:tab w:val="right" w:pos="340"/>
      </w:tabs>
      <w:spacing w:before="60" w:line="240" w:lineRule="auto"/>
      <w:ind w:left="454" w:hanging="454"/>
    </w:pPr>
    <w:rPr>
      <w:sz w:val="20"/>
    </w:rPr>
  </w:style>
  <w:style w:type="paragraph" w:customStyle="1" w:styleId="ETApara">
    <w:name w:val="ETA(para)"/>
    <w:basedOn w:val="OPCParaBase"/>
    <w:rsid w:val="00A261E1"/>
    <w:pPr>
      <w:tabs>
        <w:tab w:val="right" w:pos="754"/>
      </w:tabs>
      <w:spacing w:before="60" w:line="240" w:lineRule="auto"/>
      <w:ind w:left="828" w:hanging="828"/>
    </w:pPr>
    <w:rPr>
      <w:sz w:val="20"/>
    </w:rPr>
  </w:style>
  <w:style w:type="paragraph" w:customStyle="1" w:styleId="ETAsubpara">
    <w:name w:val="ETA(subpara)"/>
    <w:basedOn w:val="OPCParaBase"/>
    <w:rsid w:val="00A261E1"/>
    <w:pPr>
      <w:tabs>
        <w:tab w:val="right" w:pos="1083"/>
      </w:tabs>
      <w:spacing w:before="60" w:line="240" w:lineRule="auto"/>
      <w:ind w:left="1191" w:hanging="1191"/>
    </w:pPr>
    <w:rPr>
      <w:sz w:val="20"/>
    </w:rPr>
  </w:style>
  <w:style w:type="paragraph" w:customStyle="1" w:styleId="ETAsub-subpara">
    <w:name w:val="ETA(sub-subpara)"/>
    <w:basedOn w:val="OPCParaBase"/>
    <w:rsid w:val="00A261E1"/>
    <w:pPr>
      <w:tabs>
        <w:tab w:val="right" w:pos="1412"/>
      </w:tabs>
      <w:spacing w:before="60" w:line="240" w:lineRule="auto"/>
      <w:ind w:left="1525" w:hanging="1525"/>
    </w:pPr>
    <w:rPr>
      <w:sz w:val="20"/>
    </w:rPr>
  </w:style>
  <w:style w:type="paragraph" w:customStyle="1" w:styleId="Formula">
    <w:name w:val="Formula"/>
    <w:basedOn w:val="OPCParaBase"/>
    <w:rsid w:val="00A261E1"/>
    <w:pPr>
      <w:spacing w:line="240" w:lineRule="auto"/>
      <w:ind w:left="1134"/>
    </w:pPr>
    <w:rPr>
      <w:sz w:val="20"/>
    </w:rPr>
  </w:style>
  <w:style w:type="paragraph" w:styleId="Header">
    <w:name w:val="header"/>
    <w:basedOn w:val="OPCParaBase"/>
    <w:link w:val="HeaderChar"/>
    <w:unhideWhenUsed/>
    <w:rsid w:val="00A261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61E1"/>
    <w:rPr>
      <w:rFonts w:eastAsia="Times New Roman" w:cs="Times New Roman"/>
      <w:sz w:val="16"/>
      <w:lang w:eastAsia="en-AU"/>
    </w:rPr>
  </w:style>
  <w:style w:type="paragraph" w:customStyle="1" w:styleId="House">
    <w:name w:val="House"/>
    <w:basedOn w:val="OPCParaBase"/>
    <w:rsid w:val="00A261E1"/>
    <w:pPr>
      <w:spacing w:line="240" w:lineRule="auto"/>
    </w:pPr>
    <w:rPr>
      <w:sz w:val="28"/>
    </w:rPr>
  </w:style>
  <w:style w:type="paragraph" w:customStyle="1" w:styleId="Item">
    <w:name w:val="Item"/>
    <w:aliases w:val="i"/>
    <w:basedOn w:val="OPCParaBase"/>
    <w:next w:val="ItemHead"/>
    <w:rsid w:val="00A261E1"/>
    <w:pPr>
      <w:keepLines/>
      <w:spacing w:before="80" w:line="240" w:lineRule="auto"/>
      <w:ind w:left="709"/>
    </w:pPr>
  </w:style>
  <w:style w:type="paragraph" w:customStyle="1" w:styleId="ItemHead">
    <w:name w:val="ItemHead"/>
    <w:aliases w:val="ih"/>
    <w:basedOn w:val="OPCParaBase"/>
    <w:next w:val="Item"/>
    <w:rsid w:val="00A261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61E1"/>
    <w:pPr>
      <w:spacing w:line="240" w:lineRule="auto"/>
    </w:pPr>
    <w:rPr>
      <w:b/>
      <w:sz w:val="32"/>
    </w:rPr>
  </w:style>
  <w:style w:type="paragraph" w:customStyle="1" w:styleId="notedraft">
    <w:name w:val="note(draft)"/>
    <w:aliases w:val="nd"/>
    <w:basedOn w:val="OPCParaBase"/>
    <w:rsid w:val="00A261E1"/>
    <w:pPr>
      <w:spacing w:before="240" w:line="240" w:lineRule="auto"/>
      <w:ind w:left="284" w:hanging="284"/>
    </w:pPr>
    <w:rPr>
      <w:i/>
      <w:sz w:val="24"/>
    </w:rPr>
  </w:style>
  <w:style w:type="paragraph" w:customStyle="1" w:styleId="notemargin">
    <w:name w:val="note(margin)"/>
    <w:aliases w:val="nm"/>
    <w:basedOn w:val="OPCParaBase"/>
    <w:rsid w:val="00A261E1"/>
    <w:pPr>
      <w:tabs>
        <w:tab w:val="left" w:pos="709"/>
      </w:tabs>
      <w:spacing w:before="122" w:line="198" w:lineRule="exact"/>
      <w:ind w:left="709" w:hanging="709"/>
    </w:pPr>
    <w:rPr>
      <w:sz w:val="18"/>
    </w:rPr>
  </w:style>
  <w:style w:type="paragraph" w:customStyle="1" w:styleId="noteToPara">
    <w:name w:val="noteToPara"/>
    <w:aliases w:val="ntp"/>
    <w:basedOn w:val="OPCParaBase"/>
    <w:rsid w:val="00A261E1"/>
    <w:pPr>
      <w:spacing w:before="122" w:line="198" w:lineRule="exact"/>
      <w:ind w:left="2353" w:hanging="709"/>
    </w:pPr>
    <w:rPr>
      <w:sz w:val="18"/>
    </w:rPr>
  </w:style>
  <w:style w:type="paragraph" w:customStyle="1" w:styleId="noteParlAmend">
    <w:name w:val="note(ParlAmend)"/>
    <w:aliases w:val="npp"/>
    <w:basedOn w:val="OPCParaBase"/>
    <w:next w:val="ParlAmend"/>
    <w:rsid w:val="00A261E1"/>
    <w:pPr>
      <w:spacing w:line="240" w:lineRule="auto"/>
      <w:jc w:val="right"/>
    </w:pPr>
    <w:rPr>
      <w:rFonts w:ascii="Arial" w:hAnsi="Arial"/>
      <w:b/>
      <w:i/>
    </w:rPr>
  </w:style>
  <w:style w:type="paragraph" w:customStyle="1" w:styleId="Page1">
    <w:name w:val="Page1"/>
    <w:basedOn w:val="OPCParaBase"/>
    <w:rsid w:val="00A261E1"/>
    <w:pPr>
      <w:spacing w:before="400" w:line="240" w:lineRule="auto"/>
    </w:pPr>
    <w:rPr>
      <w:b/>
      <w:sz w:val="32"/>
    </w:rPr>
  </w:style>
  <w:style w:type="paragraph" w:customStyle="1" w:styleId="PageBreak">
    <w:name w:val="PageBreak"/>
    <w:aliases w:val="pb"/>
    <w:basedOn w:val="OPCParaBase"/>
    <w:rsid w:val="00A261E1"/>
    <w:pPr>
      <w:spacing w:line="240" w:lineRule="auto"/>
    </w:pPr>
    <w:rPr>
      <w:sz w:val="20"/>
    </w:rPr>
  </w:style>
  <w:style w:type="paragraph" w:customStyle="1" w:styleId="paragraphsub">
    <w:name w:val="paragraph(sub)"/>
    <w:aliases w:val="aa"/>
    <w:basedOn w:val="OPCParaBase"/>
    <w:rsid w:val="00A261E1"/>
    <w:pPr>
      <w:tabs>
        <w:tab w:val="right" w:pos="1985"/>
      </w:tabs>
      <w:spacing w:before="40" w:line="240" w:lineRule="auto"/>
      <w:ind w:left="2098" w:hanging="2098"/>
    </w:pPr>
  </w:style>
  <w:style w:type="paragraph" w:customStyle="1" w:styleId="paragraphsub-sub">
    <w:name w:val="paragraph(sub-sub)"/>
    <w:aliases w:val="aaa"/>
    <w:basedOn w:val="OPCParaBase"/>
    <w:rsid w:val="00A261E1"/>
    <w:pPr>
      <w:tabs>
        <w:tab w:val="right" w:pos="2722"/>
      </w:tabs>
      <w:spacing w:before="40" w:line="240" w:lineRule="auto"/>
      <w:ind w:left="2835" w:hanging="2835"/>
    </w:pPr>
  </w:style>
  <w:style w:type="paragraph" w:customStyle="1" w:styleId="paragraph">
    <w:name w:val="paragraph"/>
    <w:aliases w:val="a"/>
    <w:basedOn w:val="OPCParaBase"/>
    <w:link w:val="paragraphChar"/>
    <w:rsid w:val="00A261E1"/>
    <w:pPr>
      <w:tabs>
        <w:tab w:val="right" w:pos="1531"/>
      </w:tabs>
      <w:spacing w:before="40" w:line="240" w:lineRule="auto"/>
      <w:ind w:left="1644" w:hanging="1644"/>
    </w:pPr>
  </w:style>
  <w:style w:type="paragraph" w:customStyle="1" w:styleId="ParlAmend">
    <w:name w:val="ParlAmend"/>
    <w:aliases w:val="pp"/>
    <w:basedOn w:val="OPCParaBase"/>
    <w:rsid w:val="00A261E1"/>
    <w:pPr>
      <w:spacing w:before="240" w:line="240" w:lineRule="atLeast"/>
      <w:ind w:hanging="567"/>
    </w:pPr>
    <w:rPr>
      <w:sz w:val="24"/>
    </w:rPr>
  </w:style>
  <w:style w:type="paragraph" w:customStyle="1" w:styleId="Penalty">
    <w:name w:val="Penalty"/>
    <w:basedOn w:val="OPCParaBase"/>
    <w:rsid w:val="00A261E1"/>
    <w:pPr>
      <w:tabs>
        <w:tab w:val="left" w:pos="2977"/>
      </w:tabs>
      <w:spacing w:before="180" w:line="240" w:lineRule="auto"/>
      <w:ind w:left="1985" w:hanging="851"/>
    </w:pPr>
  </w:style>
  <w:style w:type="paragraph" w:customStyle="1" w:styleId="Portfolio">
    <w:name w:val="Portfolio"/>
    <w:basedOn w:val="OPCParaBase"/>
    <w:rsid w:val="00A261E1"/>
    <w:pPr>
      <w:spacing w:line="240" w:lineRule="auto"/>
    </w:pPr>
    <w:rPr>
      <w:i/>
      <w:sz w:val="20"/>
    </w:rPr>
  </w:style>
  <w:style w:type="paragraph" w:customStyle="1" w:styleId="Preamble">
    <w:name w:val="Preamble"/>
    <w:basedOn w:val="OPCParaBase"/>
    <w:next w:val="Normal"/>
    <w:rsid w:val="00A261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61E1"/>
    <w:pPr>
      <w:spacing w:line="240" w:lineRule="auto"/>
    </w:pPr>
    <w:rPr>
      <w:i/>
      <w:sz w:val="20"/>
    </w:rPr>
  </w:style>
  <w:style w:type="paragraph" w:customStyle="1" w:styleId="Session">
    <w:name w:val="Session"/>
    <w:basedOn w:val="OPCParaBase"/>
    <w:rsid w:val="00A261E1"/>
    <w:pPr>
      <w:spacing w:line="240" w:lineRule="auto"/>
    </w:pPr>
    <w:rPr>
      <w:sz w:val="28"/>
    </w:rPr>
  </w:style>
  <w:style w:type="paragraph" w:customStyle="1" w:styleId="Sponsor">
    <w:name w:val="Sponsor"/>
    <w:basedOn w:val="OPCParaBase"/>
    <w:rsid w:val="00A261E1"/>
    <w:pPr>
      <w:spacing w:line="240" w:lineRule="auto"/>
    </w:pPr>
    <w:rPr>
      <w:i/>
    </w:rPr>
  </w:style>
  <w:style w:type="paragraph" w:customStyle="1" w:styleId="Subitem">
    <w:name w:val="Subitem"/>
    <w:aliases w:val="iss"/>
    <w:basedOn w:val="OPCParaBase"/>
    <w:rsid w:val="00A261E1"/>
    <w:pPr>
      <w:spacing w:before="180" w:line="240" w:lineRule="auto"/>
      <w:ind w:left="709" w:hanging="709"/>
    </w:pPr>
  </w:style>
  <w:style w:type="paragraph" w:customStyle="1" w:styleId="SubitemHead">
    <w:name w:val="SubitemHead"/>
    <w:aliases w:val="issh"/>
    <w:basedOn w:val="OPCParaBase"/>
    <w:rsid w:val="00A261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61E1"/>
    <w:pPr>
      <w:spacing w:before="40" w:line="240" w:lineRule="auto"/>
      <w:ind w:left="1134"/>
    </w:pPr>
  </w:style>
  <w:style w:type="paragraph" w:customStyle="1" w:styleId="SubsectionHead">
    <w:name w:val="SubsectionHead"/>
    <w:aliases w:val="ssh"/>
    <w:basedOn w:val="OPCParaBase"/>
    <w:next w:val="subsection"/>
    <w:rsid w:val="00A261E1"/>
    <w:pPr>
      <w:keepNext/>
      <w:keepLines/>
      <w:spacing w:before="240" w:line="240" w:lineRule="auto"/>
      <w:ind w:left="1134"/>
    </w:pPr>
    <w:rPr>
      <w:i/>
    </w:rPr>
  </w:style>
  <w:style w:type="paragraph" w:customStyle="1" w:styleId="Tablea">
    <w:name w:val="Table(a)"/>
    <w:aliases w:val="ta"/>
    <w:basedOn w:val="OPCParaBase"/>
    <w:rsid w:val="00A261E1"/>
    <w:pPr>
      <w:spacing w:before="60" w:line="240" w:lineRule="auto"/>
      <w:ind w:left="284" w:hanging="284"/>
    </w:pPr>
    <w:rPr>
      <w:sz w:val="20"/>
    </w:rPr>
  </w:style>
  <w:style w:type="paragraph" w:customStyle="1" w:styleId="TableAA">
    <w:name w:val="Table(AA)"/>
    <w:aliases w:val="taaa"/>
    <w:basedOn w:val="OPCParaBase"/>
    <w:rsid w:val="00A261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61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61E1"/>
    <w:pPr>
      <w:spacing w:before="60" w:line="240" w:lineRule="atLeast"/>
    </w:pPr>
    <w:rPr>
      <w:sz w:val="20"/>
    </w:rPr>
  </w:style>
  <w:style w:type="paragraph" w:customStyle="1" w:styleId="TLPBoxTextnote">
    <w:name w:val="TLPBoxText(note"/>
    <w:aliases w:val="right)"/>
    <w:basedOn w:val="OPCParaBase"/>
    <w:rsid w:val="00A261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61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61E1"/>
    <w:pPr>
      <w:spacing w:before="122" w:line="198" w:lineRule="exact"/>
      <w:ind w:left="1985" w:hanging="851"/>
      <w:jc w:val="right"/>
    </w:pPr>
    <w:rPr>
      <w:sz w:val="18"/>
    </w:rPr>
  </w:style>
  <w:style w:type="paragraph" w:customStyle="1" w:styleId="TLPTableBullet">
    <w:name w:val="TLPTableBullet"/>
    <w:aliases w:val="ttb"/>
    <w:basedOn w:val="OPCParaBase"/>
    <w:rsid w:val="00A261E1"/>
    <w:pPr>
      <w:spacing w:line="240" w:lineRule="exact"/>
      <w:ind w:left="284" w:hanging="284"/>
    </w:pPr>
    <w:rPr>
      <w:sz w:val="20"/>
    </w:rPr>
  </w:style>
  <w:style w:type="paragraph" w:styleId="TOC1">
    <w:name w:val="toc 1"/>
    <w:basedOn w:val="OPCParaBase"/>
    <w:next w:val="Normal"/>
    <w:uiPriority w:val="39"/>
    <w:semiHidden/>
    <w:unhideWhenUsed/>
    <w:rsid w:val="00A261E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61E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261E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61E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61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61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61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61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61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61E1"/>
    <w:pPr>
      <w:keepLines/>
      <w:spacing w:before="240" w:after="120" w:line="240" w:lineRule="auto"/>
      <w:ind w:left="794"/>
    </w:pPr>
    <w:rPr>
      <w:b/>
      <w:kern w:val="28"/>
      <w:sz w:val="20"/>
    </w:rPr>
  </w:style>
  <w:style w:type="paragraph" w:customStyle="1" w:styleId="TofSectsHeading">
    <w:name w:val="TofSects(Heading)"/>
    <w:basedOn w:val="OPCParaBase"/>
    <w:rsid w:val="00A261E1"/>
    <w:pPr>
      <w:spacing w:before="240" w:after="120" w:line="240" w:lineRule="auto"/>
    </w:pPr>
    <w:rPr>
      <w:b/>
      <w:sz w:val="24"/>
    </w:rPr>
  </w:style>
  <w:style w:type="paragraph" w:customStyle="1" w:styleId="TofSectsSection">
    <w:name w:val="TofSects(Section)"/>
    <w:basedOn w:val="OPCParaBase"/>
    <w:rsid w:val="00A261E1"/>
    <w:pPr>
      <w:keepLines/>
      <w:spacing w:before="40" w:line="240" w:lineRule="auto"/>
      <w:ind w:left="1588" w:hanging="794"/>
    </w:pPr>
    <w:rPr>
      <w:kern w:val="28"/>
      <w:sz w:val="18"/>
    </w:rPr>
  </w:style>
  <w:style w:type="paragraph" w:customStyle="1" w:styleId="TofSectsSubdiv">
    <w:name w:val="TofSects(Subdiv)"/>
    <w:basedOn w:val="OPCParaBase"/>
    <w:rsid w:val="00A261E1"/>
    <w:pPr>
      <w:keepLines/>
      <w:spacing w:before="80" w:line="240" w:lineRule="auto"/>
      <w:ind w:left="1588" w:hanging="794"/>
    </w:pPr>
    <w:rPr>
      <w:kern w:val="28"/>
    </w:rPr>
  </w:style>
  <w:style w:type="paragraph" w:customStyle="1" w:styleId="WRStyle">
    <w:name w:val="WR Style"/>
    <w:aliases w:val="WR"/>
    <w:basedOn w:val="OPCParaBase"/>
    <w:rsid w:val="00A261E1"/>
    <w:pPr>
      <w:spacing w:before="240" w:line="240" w:lineRule="auto"/>
      <w:ind w:left="284" w:hanging="284"/>
    </w:pPr>
    <w:rPr>
      <w:b/>
      <w:i/>
      <w:kern w:val="28"/>
      <w:sz w:val="24"/>
    </w:rPr>
  </w:style>
  <w:style w:type="paragraph" w:customStyle="1" w:styleId="notepara">
    <w:name w:val="note(para)"/>
    <w:aliases w:val="na"/>
    <w:basedOn w:val="OPCParaBase"/>
    <w:rsid w:val="00A261E1"/>
    <w:pPr>
      <w:spacing w:before="40" w:line="198" w:lineRule="exact"/>
      <w:ind w:left="2354" w:hanging="369"/>
    </w:pPr>
    <w:rPr>
      <w:sz w:val="18"/>
    </w:rPr>
  </w:style>
  <w:style w:type="paragraph" w:styleId="Footer">
    <w:name w:val="footer"/>
    <w:link w:val="FooterChar"/>
    <w:rsid w:val="00A261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61E1"/>
    <w:rPr>
      <w:rFonts w:eastAsia="Times New Roman" w:cs="Times New Roman"/>
      <w:sz w:val="22"/>
      <w:szCs w:val="24"/>
      <w:lang w:eastAsia="en-AU"/>
    </w:rPr>
  </w:style>
  <w:style w:type="character" w:styleId="LineNumber">
    <w:name w:val="line number"/>
    <w:basedOn w:val="OPCCharBase"/>
    <w:uiPriority w:val="99"/>
    <w:semiHidden/>
    <w:unhideWhenUsed/>
    <w:rsid w:val="00A261E1"/>
    <w:rPr>
      <w:sz w:val="16"/>
    </w:rPr>
  </w:style>
  <w:style w:type="table" w:customStyle="1" w:styleId="CFlag">
    <w:name w:val="CFlag"/>
    <w:basedOn w:val="TableNormal"/>
    <w:uiPriority w:val="99"/>
    <w:rsid w:val="00A261E1"/>
    <w:rPr>
      <w:rFonts w:eastAsia="Times New Roman" w:cs="Times New Roman"/>
      <w:lang w:eastAsia="en-AU"/>
    </w:rPr>
    <w:tblPr/>
  </w:style>
  <w:style w:type="paragraph" w:customStyle="1" w:styleId="NotesHeading1">
    <w:name w:val="NotesHeading 1"/>
    <w:basedOn w:val="OPCParaBase"/>
    <w:next w:val="Normal"/>
    <w:rsid w:val="00A261E1"/>
    <w:rPr>
      <w:b/>
      <w:sz w:val="28"/>
      <w:szCs w:val="28"/>
    </w:rPr>
  </w:style>
  <w:style w:type="paragraph" w:customStyle="1" w:styleId="NotesHeading2">
    <w:name w:val="NotesHeading 2"/>
    <w:basedOn w:val="OPCParaBase"/>
    <w:next w:val="Normal"/>
    <w:rsid w:val="00A261E1"/>
    <w:rPr>
      <w:b/>
      <w:sz w:val="28"/>
      <w:szCs w:val="28"/>
    </w:rPr>
  </w:style>
  <w:style w:type="paragraph" w:customStyle="1" w:styleId="SignCoverPageEnd">
    <w:name w:val="SignCoverPageEnd"/>
    <w:basedOn w:val="OPCParaBase"/>
    <w:next w:val="Normal"/>
    <w:rsid w:val="00A261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61E1"/>
    <w:pPr>
      <w:pBdr>
        <w:top w:val="single" w:sz="4" w:space="1" w:color="auto"/>
      </w:pBdr>
      <w:spacing w:before="360"/>
      <w:ind w:right="397"/>
      <w:jc w:val="both"/>
    </w:pPr>
  </w:style>
  <w:style w:type="paragraph" w:customStyle="1" w:styleId="Paragraphsub-sub-sub">
    <w:name w:val="Paragraph(sub-sub-sub)"/>
    <w:aliases w:val="aaaa"/>
    <w:basedOn w:val="OPCParaBase"/>
    <w:rsid w:val="00A261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61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61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61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61E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61E1"/>
    <w:pPr>
      <w:spacing w:before="120"/>
    </w:pPr>
  </w:style>
  <w:style w:type="paragraph" w:customStyle="1" w:styleId="TableTextEndNotes">
    <w:name w:val="TableTextEndNotes"/>
    <w:aliases w:val="Tten"/>
    <w:basedOn w:val="Normal"/>
    <w:rsid w:val="00A261E1"/>
    <w:pPr>
      <w:spacing w:before="60" w:line="240" w:lineRule="auto"/>
    </w:pPr>
    <w:rPr>
      <w:rFonts w:cs="Arial"/>
      <w:sz w:val="20"/>
      <w:szCs w:val="22"/>
    </w:rPr>
  </w:style>
  <w:style w:type="paragraph" w:customStyle="1" w:styleId="TableHeading">
    <w:name w:val="TableHeading"/>
    <w:aliases w:val="th"/>
    <w:basedOn w:val="OPCParaBase"/>
    <w:next w:val="Tabletext"/>
    <w:rsid w:val="00A261E1"/>
    <w:pPr>
      <w:keepNext/>
      <w:spacing w:before="60" w:line="240" w:lineRule="atLeast"/>
    </w:pPr>
    <w:rPr>
      <w:b/>
      <w:sz w:val="20"/>
    </w:rPr>
  </w:style>
  <w:style w:type="paragraph" w:customStyle="1" w:styleId="NoteToSubpara">
    <w:name w:val="NoteToSubpara"/>
    <w:aliases w:val="nts"/>
    <w:basedOn w:val="OPCParaBase"/>
    <w:rsid w:val="00A261E1"/>
    <w:pPr>
      <w:spacing w:before="40" w:line="198" w:lineRule="exact"/>
      <w:ind w:left="2835" w:hanging="709"/>
    </w:pPr>
    <w:rPr>
      <w:sz w:val="18"/>
    </w:rPr>
  </w:style>
  <w:style w:type="paragraph" w:customStyle="1" w:styleId="ENoteTableHeading">
    <w:name w:val="ENoteTableHeading"/>
    <w:aliases w:val="enth"/>
    <w:basedOn w:val="OPCParaBase"/>
    <w:rsid w:val="00A261E1"/>
    <w:pPr>
      <w:keepNext/>
      <w:spacing w:before="60" w:line="240" w:lineRule="atLeast"/>
    </w:pPr>
    <w:rPr>
      <w:rFonts w:ascii="Arial" w:hAnsi="Arial"/>
      <w:b/>
      <w:sz w:val="16"/>
    </w:rPr>
  </w:style>
  <w:style w:type="paragraph" w:customStyle="1" w:styleId="ENoteTTi">
    <w:name w:val="ENoteTTi"/>
    <w:aliases w:val="entti"/>
    <w:basedOn w:val="OPCParaBase"/>
    <w:rsid w:val="00A261E1"/>
    <w:pPr>
      <w:keepNext/>
      <w:spacing w:before="60" w:line="240" w:lineRule="atLeast"/>
      <w:ind w:left="170"/>
    </w:pPr>
    <w:rPr>
      <w:sz w:val="16"/>
    </w:rPr>
  </w:style>
  <w:style w:type="paragraph" w:customStyle="1" w:styleId="ENotesHeading1">
    <w:name w:val="ENotesHeading 1"/>
    <w:aliases w:val="Enh1"/>
    <w:basedOn w:val="OPCParaBase"/>
    <w:next w:val="Normal"/>
    <w:rsid w:val="00A261E1"/>
    <w:pPr>
      <w:spacing w:before="120"/>
      <w:outlineLvl w:val="1"/>
    </w:pPr>
    <w:rPr>
      <w:b/>
      <w:sz w:val="28"/>
      <w:szCs w:val="28"/>
    </w:rPr>
  </w:style>
  <w:style w:type="paragraph" w:customStyle="1" w:styleId="ENotesHeading2">
    <w:name w:val="ENotesHeading 2"/>
    <w:aliases w:val="Enh2"/>
    <w:basedOn w:val="OPCParaBase"/>
    <w:next w:val="Normal"/>
    <w:rsid w:val="00A261E1"/>
    <w:pPr>
      <w:spacing w:before="120" w:after="120"/>
      <w:outlineLvl w:val="2"/>
    </w:pPr>
    <w:rPr>
      <w:b/>
      <w:sz w:val="24"/>
      <w:szCs w:val="28"/>
    </w:rPr>
  </w:style>
  <w:style w:type="paragraph" w:customStyle="1" w:styleId="ENoteTTIndentHeading">
    <w:name w:val="ENoteTTIndentHeading"/>
    <w:aliases w:val="enTTHi"/>
    <w:basedOn w:val="OPCParaBase"/>
    <w:rsid w:val="00A261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61E1"/>
    <w:pPr>
      <w:spacing w:before="60" w:line="240" w:lineRule="atLeast"/>
    </w:pPr>
    <w:rPr>
      <w:sz w:val="16"/>
    </w:rPr>
  </w:style>
  <w:style w:type="paragraph" w:customStyle="1" w:styleId="MadeunderText">
    <w:name w:val="MadeunderText"/>
    <w:basedOn w:val="OPCParaBase"/>
    <w:next w:val="Normal"/>
    <w:rsid w:val="00A261E1"/>
    <w:pPr>
      <w:spacing w:before="240"/>
    </w:pPr>
    <w:rPr>
      <w:sz w:val="24"/>
      <w:szCs w:val="24"/>
    </w:rPr>
  </w:style>
  <w:style w:type="paragraph" w:customStyle="1" w:styleId="ENotesHeading3">
    <w:name w:val="ENotesHeading 3"/>
    <w:aliases w:val="Enh3"/>
    <w:basedOn w:val="OPCParaBase"/>
    <w:next w:val="Normal"/>
    <w:rsid w:val="00A261E1"/>
    <w:pPr>
      <w:keepNext/>
      <w:spacing w:before="120" w:line="240" w:lineRule="auto"/>
      <w:outlineLvl w:val="4"/>
    </w:pPr>
    <w:rPr>
      <w:b/>
      <w:szCs w:val="24"/>
    </w:rPr>
  </w:style>
  <w:style w:type="paragraph" w:customStyle="1" w:styleId="SubPartCASA">
    <w:name w:val="SubPart(CASA)"/>
    <w:aliases w:val="csp"/>
    <w:basedOn w:val="OPCParaBase"/>
    <w:next w:val="ActHead3"/>
    <w:rsid w:val="00A261E1"/>
    <w:pPr>
      <w:keepNext/>
      <w:keepLines/>
      <w:spacing w:before="280"/>
      <w:outlineLvl w:val="1"/>
    </w:pPr>
    <w:rPr>
      <w:b/>
      <w:kern w:val="28"/>
      <w:sz w:val="32"/>
    </w:rPr>
  </w:style>
  <w:style w:type="character" w:customStyle="1" w:styleId="CharSubPartTextCASA">
    <w:name w:val="CharSubPartText(CASA)"/>
    <w:basedOn w:val="OPCCharBase"/>
    <w:uiPriority w:val="1"/>
    <w:rsid w:val="00A261E1"/>
  </w:style>
  <w:style w:type="character" w:customStyle="1" w:styleId="CharSubPartNoCASA">
    <w:name w:val="CharSubPartNo(CASA)"/>
    <w:basedOn w:val="OPCCharBase"/>
    <w:uiPriority w:val="1"/>
    <w:rsid w:val="00A261E1"/>
  </w:style>
  <w:style w:type="paragraph" w:customStyle="1" w:styleId="ENoteTTIndentHeadingSub">
    <w:name w:val="ENoteTTIndentHeadingSub"/>
    <w:aliases w:val="enTTHis"/>
    <w:basedOn w:val="OPCParaBase"/>
    <w:rsid w:val="00A261E1"/>
    <w:pPr>
      <w:keepNext/>
      <w:spacing w:before="60" w:line="240" w:lineRule="atLeast"/>
      <w:ind w:left="340"/>
    </w:pPr>
    <w:rPr>
      <w:b/>
      <w:sz w:val="16"/>
    </w:rPr>
  </w:style>
  <w:style w:type="paragraph" w:customStyle="1" w:styleId="ENoteTTiSub">
    <w:name w:val="ENoteTTiSub"/>
    <w:aliases w:val="enttis"/>
    <w:basedOn w:val="OPCParaBase"/>
    <w:rsid w:val="00A261E1"/>
    <w:pPr>
      <w:keepNext/>
      <w:spacing w:before="60" w:line="240" w:lineRule="atLeast"/>
      <w:ind w:left="340"/>
    </w:pPr>
    <w:rPr>
      <w:sz w:val="16"/>
    </w:rPr>
  </w:style>
  <w:style w:type="paragraph" w:customStyle="1" w:styleId="SubDivisionMigration">
    <w:name w:val="SubDivisionMigration"/>
    <w:aliases w:val="sdm"/>
    <w:basedOn w:val="OPCParaBase"/>
    <w:rsid w:val="00A261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61E1"/>
    <w:pPr>
      <w:keepNext/>
      <w:keepLines/>
      <w:spacing w:before="240" w:line="240" w:lineRule="auto"/>
      <w:ind w:left="1134" w:hanging="1134"/>
    </w:pPr>
    <w:rPr>
      <w:b/>
      <w:sz w:val="28"/>
    </w:rPr>
  </w:style>
  <w:style w:type="table" w:styleId="TableGrid">
    <w:name w:val="Table Grid"/>
    <w:basedOn w:val="TableNormal"/>
    <w:uiPriority w:val="59"/>
    <w:rsid w:val="00A2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261E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261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61E1"/>
    <w:rPr>
      <w:sz w:val="22"/>
    </w:rPr>
  </w:style>
  <w:style w:type="paragraph" w:customStyle="1" w:styleId="SOTextNote">
    <w:name w:val="SO TextNote"/>
    <w:aliases w:val="sont"/>
    <w:basedOn w:val="SOText"/>
    <w:qFormat/>
    <w:rsid w:val="00A261E1"/>
    <w:pPr>
      <w:spacing w:before="122" w:line="198" w:lineRule="exact"/>
      <w:ind w:left="1843" w:hanging="709"/>
    </w:pPr>
    <w:rPr>
      <w:sz w:val="18"/>
    </w:rPr>
  </w:style>
  <w:style w:type="paragraph" w:customStyle="1" w:styleId="SOPara">
    <w:name w:val="SO Para"/>
    <w:aliases w:val="soa"/>
    <w:basedOn w:val="SOText"/>
    <w:link w:val="SOParaChar"/>
    <w:qFormat/>
    <w:rsid w:val="00A261E1"/>
    <w:pPr>
      <w:tabs>
        <w:tab w:val="right" w:pos="1786"/>
      </w:tabs>
      <w:spacing w:before="40"/>
      <w:ind w:left="2070" w:hanging="936"/>
    </w:pPr>
  </w:style>
  <w:style w:type="character" w:customStyle="1" w:styleId="SOParaChar">
    <w:name w:val="SO Para Char"/>
    <w:aliases w:val="soa Char"/>
    <w:basedOn w:val="DefaultParagraphFont"/>
    <w:link w:val="SOPara"/>
    <w:rsid w:val="00A261E1"/>
    <w:rPr>
      <w:sz w:val="22"/>
    </w:rPr>
  </w:style>
  <w:style w:type="paragraph" w:customStyle="1" w:styleId="FileName">
    <w:name w:val="FileName"/>
    <w:basedOn w:val="Normal"/>
    <w:rsid w:val="00A261E1"/>
  </w:style>
  <w:style w:type="paragraph" w:customStyle="1" w:styleId="SOHeadBold">
    <w:name w:val="SO HeadBold"/>
    <w:aliases w:val="sohb"/>
    <w:basedOn w:val="SOText"/>
    <w:next w:val="SOText"/>
    <w:link w:val="SOHeadBoldChar"/>
    <w:qFormat/>
    <w:rsid w:val="00A261E1"/>
    <w:rPr>
      <w:b/>
    </w:rPr>
  </w:style>
  <w:style w:type="character" w:customStyle="1" w:styleId="SOHeadBoldChar">
    <w:name w:val="SO HeadBold Char"/>
    <w:aliases w:val="sohb Char"/>
    <w:basedOn w:val="DefaultParagraphFont"/>
    <w:link w:val="SOHeadBold"/>
    <w:rsid w:val="00A261E1"/>
    <w:rPr>
      <w:b/>
      <w:sz w:val="22"/>
    </w:rPr>
  </w:style>
  <w:style w:type="paragraph" w:customStyle="1" w:styleId="SOHeadItalic">
    <w:name w:val="SO HeadItalic"/>
    <w:aliases w:val="sohi"/>
    <w:basedOn w:val="SOText"/>
    <w:next w:val="SOText"/>
    <w:link w:val="SOHeadItalicChar"/>
    <w:qFormat/>
    <w:rsid w:val="00A261E1"/>
    <w:rPr>
      <w:i/>
    </w:rPr>
  </w:style>
  <w:style w:type="character" w:customStyle="1" w:styleId="SOHeadItalicChar">
    <w:name w:val="SO HeadItalic Char"/>
    <w:aliases w:val="sohi Char"/>
    <w:basedOn w:val="DefaultParagraphFont"/>
    <w:link w:val="SOHeadItalic"/>
    <w:rsid w:val="00A261E1"/>
    <w:rPr>
      <w:i/>
      <w:sz w:val="22"/>
    </w:rPr>
  </w:style>
  <w:style w:type="paragraph" w:customStyle="1" w:styleId="SOBullet">
    <w:name w:val="SO Bullet"/>
    <w:aliases w:val="sotb"/>
    <w:basedOn w:val="SOText"/>
    <w:link w:val="SOBulletChar"/>
    <w:qFormat/>
    <w:rsid w:val="00A261E1"/>
    <w:pPr>
      <w:ind w:left="1559" w:hanging="425"/>
    </w:pPr>
  </w:style>
  <w:style w:type="character" w:customStyle="1" w:styleId="SOBulletChar">
    <w:name w:val="SO Bullet Char"/>
    <w:aliases w:val="sotb Char"/>
    <w:basedOn w:val="DefaultParagraphFont"/>
    <w:link w:val="SOBullet"/>
    <w:rsid w:val="00A261E1"/>
    <w:rPr>
      <w:sz w:val="22"/>
    </w:rPr>
  </w:style>
  <w:style w:type="paragraph" w:customStyle="1" w:styleId="SOBulletNote">
    <w:name w:val="SO BulletNote"/>
    <w:aliases w:val="sonb"/>
    <w:basedOn w:val="SOTextNote"/>
    <w:link w:val="SOBulletNoteChar"/>
    <w:qFormat/>
    <w:rsid w:val="00A261E1"/>
    <w:pPr>
      <w:tabs>
        <w:tab w:val="left" w:pos="1560"/>
      </w:tabs>
      <w:ind w:left="2268" w:hanging="1134"/>
    </w:pPr>
  </w:style>
  <w:style w:type="character" w:customStyle="1" w:styleId="SOBulletNoteChar">
    <w:name w:val="SO BulletNote Char"/>
    <w:aliases w:val="sonb Char"/>
    <w:basedOn w:val="DefaultParagraphFont"/>
    <w:link w:val="SOBulletNote"/>
    <w:rsid w:val="00A261E1"/>
    <w:rPr>
      <w:sz w:val="18"/>
    </w:rPr>
  </w:style>
  <w:style w:type="paragraph" w:customStyle="1" w:styleId="SOText2">
    <w:name w:val="SO Text2"/>
    <w:aliases w:val="sot2"/>
    <w:basedOn w:val="Normal"/>
    <w:next w:val="SOText"/>
    <w:link w:val="SOText2Char"/>
    <w:rsid w:val="00A261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61E1"/>
    <w:rPr>
      <w:sz w:val="22"/>
    </w:rPr>
  </w:style>
  <w:style w:type="character" w:customStyle="1" w:styleId="paragraphChar">
    <w:name w:val="paragraph Char"/>
    <w:aliases w:val="a Char"/>
    <w:link w:val="paragraph"/>
    <w:rsid w:val="002F15FE"/>
    <w:rPr>
      <w:rFonts w:eastAsia="Times New Roman" w:cs="Times New Roman"/>
      <w:sz w:val="22"/>
      <w:lang w:eastAsia="en-AU"/>
    </w:rPr>
  </w:style>
  <w:style w:type="character" w:customStyle="1" w:styleId="subsectionChar">
    <w:name w:val="subsection Char"/>
    <w:aliases w:val="ss Char"/>
    <w:link w:val="subsection"/>
    <w:rsid w:val="002F15FE"/>
    <w:rPr>
      <w:rFonts w:eastAsia="Times New Roman" w:cs="Times New Roman"/>
      <w:sz w:val="22"/>
      <w:lang w:eastAsia="en-AU"/>
    </w:rPr>
  </w:style>
  <w:style w:type="character" w:customStyle="1" w:styleId="ActHead5Char">
    <w:name w:val="ActHead 5 Char"/>
    <w:aliases w:val="s Char"/>
    <w:link w:val="ActHead5"/>
    <w:rsid w:val="002F15FE"/>
    <w:rPr>
      <w:rFonts w:eastAsia="Times New Roman" w:cs="Times New Roman"/>
      <w:b/>
      <w:kern w:val="28"/>
      <w:sz w:val="24"/>
      <w:lang w:eastAsia="en-AU"/>
    </w:rPr>
  </w:style>
  <w:style w:type="character" w:styleId="Hyperlink">
    <w:name w:val="Hyperlink"/>
    <w:basedOn w:val="DefaultParagraphFont"/>
    <w:uiPriority w:val="99"/>
    <w:semiHidden/>
    <w:unhideWhenUsed/>
    <w:rsid w:val="00B94C54"/>
    <w:rPr>
      <w:color w:val="0563C1"/>
      <w:u w:val="single"/>
    </w:rPr>
  </w:style>
  <w:style w:type="paragraph" w:styleId="BalloonText">
    <w:name w:val="Balloon Text"/>
    <w:basedOn w:val="Normal"/>
    <w:link w:val="BalloonTextChar"/>
    <w:uiPriority w:val="99"/>
    <w:semiHidden/>
    <w:unhideWhenUsed/>
    <w:rsid w:val="00237C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C3B"/>
    <w:rPr>
      <w:rFonts w:ascii="Tahoma" w:hAnsi="Tahoma" w:cs="Tahoma"/>
      <w:sz w:val="16"/>
      <w:szCs w:val="16"/>
    </w:rPr>
  </w:style>
  <w:style w:type="paragraph" w:customStyle="1" w:styleId="ClerkBlock">
    <w:name w:val="ClerkBlock"/>
    <w:basedOn w:val="Normal"/>
    <w:rsid w:val="004921B5"/>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4921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21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21B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921B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921B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921B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921B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921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921B5"/>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B45CF5"/>
    <w:rPr>
      <w:color w:val="0563C1"/>
      <w:u w:val="single"/>
    </w:rPr>
  </w:style>
  <w:style w:type="paragraph" w:customStyle="1" w:styleId="ShortTP1">
    <w:name w:val="ShortTP1"/>
    <w:basedOn w:val="ShortT"/>
    <w:link w:val="ShortTP1Char"/>
    <w:rsid w:val="00663BBB"/>
    <w:pPr>
      <w:spacing w:before="800"/>
    </w:pPr>
  </w:style>
  <w:style w:type="character" w:customStyle="1" w:styleId="OPCParaBaseChar">
    <w:name w:val="OPCParaBase Char"/>
    <w:basedOn w:val="DefaultParagraphFont"/>
    <w:link w:val="OPCParaBase"/>
    <w:rsid w:val="00663BBB"/>
    <w:rPr>
      <w:rFonts w:eastAsia="Times New Roman" w:cs="Times New Roman"/>
      <w:sz w:val="22"/>
      <w:lang w:eastAsia="en-AU"/>
    </w:rPr>
  </w:style>
  <w:style w:type="character" w:customStyle="1" w:styleId="ShortTChar">
    <w:name w:val="ShortT Char"/>
    <w:basedOn w:val="OPCParaBaseChar"/>
    <w:link w:val="ShortT"/>
    <w:rsid w:val="00663BBB"/>
    <w:rPr>
      <w:rFonts w:eastAsia="Times New Roman" w:cs="Times New Roman"/>
      <w:b/>
      <w:sz w:val="40"/>
      <w:lang w:eastAsia="en-AU"/>
    </w:rPr>
  </w:style>
  <w:style w:type="character" w:customStyle="1" w:styleId="ShortTP1Char">
    <w:name w:val="ShortTP1 Char"/>
    <w:basedOn w:val="ShortTChar"/>
    <w:link w:val="ShortTP1"/>
    <w:rsid w:val="00663BBB"/>
    <w:rPr>
      <w:rFonts w:eastAsia="Times New Roman" w:cs="Times New Roman"/>
      <w:b/>
      <w:sz w:val="40"/>
      <w:lang w:eastAsia="en-AU"/>
    </w:rPr>
  </w:style>
  <w:style w:type="paragraph" w:customStyle="1" w:styleId="ActNoP1">
    <w:name w:val="ActNoP1"/>
    <w:basedOn w:val="Actno"/>
    <w:link w:val="ActNoP1Char"/>
    <w:rsid w:val="00663BBB"/>
    <w:pPr>
      <w:spacing w:before="800"/>
    </w:pPr>
    <w:rPr>
      <w:sz w:val="28"/>
    </w:rPr>
  </w:style>
  <w:style w:type="character" w:customStyle="1" w:styleId="ActnoChar">
    <w:name w:val="Actno Char"/>
    <w:basedOn w:val="ShortTChar"/>
    <w:link w:val="Actno"/>
    <w:rsid w:val="00663BBB"/>
    <w:rPr>
      <w:rFonts w:eastAsia="Times New Roman" w:cs="Times New Roman"/>
      <w:b/>
      <w:sz w:val="40"/>
      <w:lang w:eastAsia="en-AU"/>
    </w:rPr>
  </w:style>
  <w:style w:type="character" w:customStyle="1" w:styleId="ActNoP1Char">
    <w:name w:val="ActNoP1 Char"/>
    <w:basedOn w:val="ActnoChar"/>
    <w:link w:val="ActNoP1"/>
    <w:rsid w:val="00663BBB"/>
    <w:rPr>
      <w:rFonts w:eastAsia="Times New Roman" w:cs="Times New Roman"/>
      <w:b/>
      <w:sz w:val="28"/>
      <w:lang w:eastAsia="en-AU"/>
    </w:rPr>
  </w:style>
  <w:style w:type="paragraph" w:customStyle="1" w:styleId="ShortTCP">
    <w:name w:val="ShortTCP"/>
    <w:basedOn w:val="ShortT"/>
    <w:link w:val="ShortTCPChar"/>
    <w:rsid w:val="00663BBB"/>
  </w:style>
  <w:style w:type="character" w:customStyle="1" w:styleId="ShortTCPChar">
    <w:name w:val="ShortTCP Char"/>
    <w:basedOn w:val="ShortTChar"/>
    <w:link w:val="ShortTCP"/>
    <w:rsid w:val="00663BBB"/>
    <w:rPr>
      <w:rFonts w:eastAsia="Times New Roman" w:cs="Times New Roman"/>
      <w:b/>
      <w:sz w:val="40"/>
      <w:lang w:eastAsia="en-AU"/>
    </w:rPr>
  </w:style>
  <w:style w:type="paragraph" w:customStyle="1" w:styleId="ActNoCP">
    <w:name w:val="ActNoCP"/>
    <w:basedOn w:val="Actno"/>
    <w:link w:val="ActNoCPChar"/>
    <w:rsid w:val="00663BBB"/>
    <w:pPr>
      <w:spacing w:before="400"/>
    </w:pPr>
  </w:style>
  <w:style w:type="character" w:customStyle="1" w:styleId="ActNoCPChar">
    <w:name w:val="ActNoCP Char"/>
    <w:basedOn w:val="ActnoChar"/>
    <w:link w:val="ActNoCP"/>
    <w:rsid w:val="00663BBB"/>
    <w:rPr>
      <w:rFonts w:eastAsia="Times New Roman" w:cs="Times New Roman"/>
      <w:b/>
      <w:sz w:val="40"/>
      <w:lang w:eastAsia="en-AU"/>
    </w:rPr>
  </w:style>
  <w:style w:type="paragraph" w:customStyle="1" w:styleId="AssentBk">
    <w:name w:val="AssentBk"/>
    <w:basedOn w:val="Normal"/>
    <w:rsid w:val="00663BBB"/>
    <w:pPr>
      <w:spacing w:line="240" w:lineRule="auto"/>
    </w:pPr>
    <w:rPr>
      <w:rFonts w:eastAsia="Times New Roman" w:cs="Times New Roman"/>
      <w:sz w:val="20"/>
      <w:lang w:eastAsia="en-AU"/>
    </w:rPr>
  </w:style>
  <w:style w:type="paragraph" w:customStyle="1" w:styleId="AssentDt">
    <w:name w:val="AssentDt"/>
    <w:basedOn w:val="Normal"/>
    <w:rsid w:val="00E2483C"/>
    <w:pPr>
      <w:spacing w:line="240" w:lineRule="auto"/>
    </w:pPr>
    <w:rPr>
      <w:rFonts w:eastAsia="Times New Roman" w:cs="Times New Roman"/>
      <w:sz w:val="20"/>
      <w:lang w:eastAsia="en-AU"/>
    </w:rPr>
  </w:style>
  <w:style w:type="paragraph" w:customStyle="1" w:styleId="2ndRd">
    <w:name w:val="2ndRd"/>
    <w:basedOn w:val="Normal"/>
    <w:rsid w:val="00E2483C"/>
    <w:pPr>
      <w:spacing w:line="240" w:lineRule="auto"/>
    </w:pPr>
    <w:rPr>
      <w:rFonts w:eastAsia="Times New Roman" w:cs="Times New Roman"/>
      <w:sz w:val="20"/>
      <w:lang w:eastAsia="en-AU"/>
    </w:rPr>
  </w:style>
  <w:style w:type="paragraph" w:customStyle="1" w:styleId="ScalePlusRef">
    <w:name w:val="ScalePlusRef"/>
    <w:basedOn w:val="Normal"/>
    <w:rsid w:val="00E2483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61E1"/>
    <w:pPr>
      <w:spacing w:line="260" w:lineRule="atLeast"/>
    </w:pPr>
    <w:rPr>
      <w:sz w:val="22"/>
    </w:rPr>
  </w:style>
  <w:style w:type="paragraph" w:styleId="Heading1">
    <w:name w:val="heading 1"/>
    <w:basedOn w:val="Normal"/>
    <w:next w:val="Normal"/>
    <w:link w:val="Heading1Char"/>
    <w:uiPriority w:val="9"/>
    <w:qFormat/>
    <w:rsid w:val="004921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21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21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21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21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21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21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21B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921B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61E1"/>
  </w:style>
  <w:style w:type="paragraph" w:customStyle="1" w:styleId="OPCParaBase">
    <w:name w:val="OPCParaBase"/>
    <w:link w:val="OPCParaBaseChar"/>
    <w:qFormat/>
    <w:rsid w:val="00A261E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61E1"/>
    <w:pPr>
      <w:spacing w:line="240" w:lineRule="auto"/>
    </w:pPr>
    <w:rPr>
      <w:b/>
      <w:sz w:val="40"/>
    </w:rPr>
  </w:style>
  <w:style w:type="paragraph" w:customStyle="1" w:styleId="ActHead1">
    <w:name w:val="ActHead 1"/>
    <w:aliases w:val="c"/>
    <w:basedOn w:val="OPCParaBase"/>
    <w:next w:val="Normal"/>
    <w:qFormat/>
    <w:rsid w:val="00A261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61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61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61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61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61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61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61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61E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61E1"/>
  </w:style>
  <w:style w:type="paragraph" w:customStyle="1" w:styleId="Blocks">
    <w:name w:val="Blocks"/>
    <w:aliases w:val="bb"/>
    <w:basedOn w:val="OPCParaBase"/>
    <w:qFormat/>
    <w:rsid w:val="00A261E1"/>
    <w:pPr>
      <w:spacing w:line="240" w:lineRule="auto"/>
    </w:pPr>
    <w:rPr>
      <w:sz w:val="24"/>
    </w:rPr>
  </w:style>
  <w:style w:type="paragraph" w:customStyle="1" w:styleId="BoxText">
    <w:name w:val="BoxText"/>
    <w:aliases w:val="bt"/>
    <w:basedOn w:val="OPCParaBase"/>
    <w:qFormat/>
    <w:rsid w:val="00A261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61E1"/>
    <w:rPr>
      <w:b/>
    </w:rPr>
  </w:style>
  <w:style w:type="paragraph" w:customStyle="1" w:styleId="BoxHeadItalic">
    <w:name w:val="BoxHeadItalic"/>
    <w:aliases w:val="bhi"/>
    <w:basedOn w:val="BoxText"/>
    <w:next w:val="BoxStep"/>
    <w:qFormat/>
    <w:rsid w:val="00A261E1"/>
    <w:rPr>
      <w:i/>
    </w:rPr>
  </w:style>
  <w:style w:type="paragraph" w:customStyle="1" w:styleId="BoxList">
    <w:name w:val="BoxList"/>
    <w:aliases w:val="bl"/>
    <w:basedOn w:val="BoxText"/>
    <w:qFormat/>
    <w:rsid w:val="00A261E1"/>
    <w:pPr>
      <w:ind w:left="1559" w:hanging="425"/>
    </w:pPr>
  </w:style>
  <w:style w:type="paragraph" w:customStyle="1" w:styleId="BoxNote">
    <w:name w:val="BoxNote"/>
    <w:aliases w:val="bn"/>
    <w:basedOn w:val="BoxText"/>
    <w:qFormat/>
    <w:rsid w:val="00A261E1"/>
    <w:pPr>
      <w:tabs>
        <w:tab w:val="left" w:pos="1985"/>
      </w:tabs>
      <w:spacing w:before="122" w:line="198" w:lineRule="exact"/>
      <w:ind w:left="2948" w:hanging="1814"/>
    </w:pPr>
    <w:rPr>
      <w:sz w:val="18"/>
    </w:rPr>
  </w:style>
  <w:style w:type="paragraph" w:customStyle="1" w:styleId="BoxPara">
    <w:name w:val="BoxPara"/>
    <w:aliases w:val="bp"/>
    <w:basedOn w:val="BoxText"/>
    <w:qFormat/>
    <w:rsid w:val="00A261E1"/>
    <w:pPr>
      <w:tabs>
        <w:tab w:val="right" w:pos="2268"/>
      </w:tabs>
      <w:ind w:left="2552" w:hanging="1418"/>
    </w:pPr>
  </w:style>
  <w:style w:type="paragraph" w:customStyle="1" w:styleId="BoxStep">
    <w:name w:val="BoxStep"/>
    <w:aliases w:val="bs"/>
    <w:basedOn w:val="BoxText"/>
    <w:qFormat/>
    <w:rsid w:val="00A261E1"/>
    <w:pPr>
      <w:ind w:left="1985" w:hanging="851"/>
    </w:pPr>
  </w:style>
  <w:style w:type="character" w:customStyle="1" w:styleId="CharAmPartNo">
    <w:name w:val="CharAmPartNo"/>
    <w:basedOn w:val="OPCCharBase"/>
    <w:qFormat/>
    <w:rsid w:val="00A261E1"/>
  </w:style>
  <w:style w:type="character" w:customStyle="1" w:styleId="CharAmPartText">
    <w:name w:val="CharAmPartText"/>
    <w:basedOn w:val="OPCCharBase"/>
    <w:qFormat/>
    <w:rsid w:val="00A261E1"/>
  </w:style>
  <w:style w:type="character" w:customStyle="1" w:styleId="CharAmSchNo">
    <w:name w:val="CharAmSchNo"/>
    <w:basedOn w:val="OPCCharBase"/>
    <w:qFormat/>
    <w:rsid w:val="00A261E1"/>
  </w:style>
  <w:style w:type="character" w:customStyle="1" w:styleId="CharAmSchText">
    <w:name w:val="CharAmSchText"/>
    <w:basedOn w:val="OPCCharBase"/>
    <w:qFormat/>
    <w:rsid w:val="00A261E1"/>
  </w:style>
  <w:style w:type="character" w:customStyle="1" w:styleId="CharBoldItalic">
    <w:name w:val="CharBoldItalic"/>
    <w:basedOn w:val="OPCCharBase"/>
    <w:uiPriority w:val="1"/>
    <w:qFormat/>
    <w:rsid w:val="00A261E1"/>
    <w:rPr>
      <w:b/>
      <w:i/>
    </w:rPr>
  </w:style>
  <w:style w:type="character" w:customStyle="1" w:styleId="CharChapNo">
    <w:name w:val="CharChapNo"/>
    <w:basedOn w:val="OPCCharBase"/>
    <w:uiPriority w:val="1"/>
    <w:qFormat/>
    <w:rsid w:val="00A261E1"/>
  </w:style>
  <w:style w:type="character" w:customStyle="1" w:styleId="CharChapText">
    <w:name w:val="CharChapText"/>
    <w:basedOn w:val="OPCCharBase"/>
    <w:uiPriority w:val="1"/>
    <w:qFormat/>
    <w:rsid w:val="00A261E1"/>
  </w:style>
  <w:style w:type="character" w:customStyle="1" w:styleId="CharDivNo">
    <w:name w:val="CharDivNo"/>
    <w:basedOn w:val="OPCCharBase"/>
    <w:uiPriority w:val="1"/>
    <w:qFormat/>
    <w:rsid w:val="00A261E1"/>
  </w:style>
  <w:style w:type="character" w:customStyle="1" w:styleId="CharDivText">
    <w:name w:val="CharDivText"/>
    <w:basedOn w:val="OPCCharBase"/>
    <w:uiPriority w:val="1"/>
    <w:qFormat/>
    <w:rsid w:val="00A261E1"/>
  </w:style>
  <w:style w:type="character" w:customStyle="1" w:styleId="CharItalic">
    <w:name w:val="CharItalic"/>
    <w:basedOn w:val="OPCCharBase"/>
    <w:uiPriority w:val="1"/>
    <w:qFormat/>
    <w:rsid w:val="00A261E1"/>
    <w:rPr>
      <w:i/>
    </w:rPr>
  </w:style>
  <w:style w:type="character" w:customStyle="1" w:styleId="CharPartNo">
    <w:name w:val="CharPartNo"/>
    <w:basedOn w:val="OPCCharBase"/>
    <w:uiPriority w:val="1"/>
    <w:qFormat/>
    <w:rsid w:val="00A261E1"/>
  </w:style>
  <w:style w:type="character" w:customStyle="1" w:styleId="CharPartText">
    <w:name w:val="CharPartText"/>
    <w:basedOn w:val="OPCCharBase"/>
    <w:uiPriority w:val="1"/>
    <w:qFormat/>
    <w:rsid w:val="00A261E1"/>
  </w:style>
  <w:style w:type="character" w:customStyle="1" w:styleId="CharSectno">
    <w:name w:val="CharSectno"/>
    <w:basedOn w:val="OPCCharBase"/>
    <w:qFormat/>
    <w:rsid w:val="00A261E1"/>
  </w:style>
  <w:style w:type="character" w:customStyle="1" w:styleId="CharSubdNo">
    <w:name w:val="CharSubdNo"/>
    <w:basedOn w:val="OPCCharBase"/>
    <w:uiPriority w:val="1"/>
    <w:qFormat/>
    <w:rsid w:val="00A261E1"/>
  </w:style>
  <w:style w:type="character" w:customStyle="1" w:styleId="CharSubdText">
    <w:name w:val="CharSubdText"/>
    <w:basedOn w:val="OPCCharBase"/>
    <w:uiPriority w:val="1"/>
    <w:qFormat/>
    <w:rsid w:val="00A261E1"/>
  </w:style>
  <w:style w:type="paragraph" w:customStyle="1" w:styleId="CTA--">
    <w:name w:val="CTA --"/>
    <w:basedOn w:val="OPCParaBase"/>
    <w:next w:val="Normal"/>
    <w:rsid w:val="00A261E1"/>
    <w:pPr>
      <w:spacing w:before="60" w:line="240" w:lineRule="atLeast"/>
      <w:ind w:left="142" w:hanging="142"/>
    </w:pPr>
    <w:rPr>
      <w:sz w:val="20"/>
    </w:rPr>
  </w:style>
  <w:style w:type="paragraph" w:customStyle="1" w:styleId="CTA-">
    <w:name w:val="CTA -"/>
    <w:basedOn w:val="OPCParaBase"/>
    <w:rsid w:val="00A261E1"/>
    <w:pPr>
      <w:spacing w:before="60" w:line="240" w:lineRule="atLeast"/>
      <w:ind w:left="85" w:hanging="85"/>
    </w:pPr>
    <w:rPr>
      <w:sz w:val="20"/>
    </w:rPr>
  </w:style>
  <w:style w:type="paragraph" w:customStyle="1" w:styleId="CTA---">
    <w:name w:val="CTA ---"/>
    <w:basedOn w:val="OPCParaBase"/>
    <w:next w:val="Normal"/>
    <w:rsid w:val="00A261E1"/>
    <w:pPr>
      <w:spacing w:before="60" w:line="240" w:lineRule="atLeast"/>
      <w:ind w:left="198" w:hanging="198"/>
    </w:pPr>
    <w:rPr>
      <w:sz w:val="20"/>
    </w:rPr>
  </w:style>
  <w:style w:type="paragraph" w:customStyle="1" w:styleId="CTA----">
    <w:name w:val="CTA ----"/>
    <w:basedOn w:val="OPCParaBase"/>
    <w:next w:val="Normal"/>
    <w:rsid w:val="00A261E1"/>
    <w:pPr>
      <w:spacing w:before="60" w:line="240" w:lineRule="atLeast"/>
      <w:ind w:left="255" w:hanging="255"/>
    </w:pPr>
    <w:rPr>
      <w:sz w:val="20"/>
    </w:rPr>
  </w:style>
  <w:style w:type="paragraph" w:customStyle="1" w:styleId="CTA1a">
    <w:name w:val="CTA 1(a)"/>
    <w:basedOn w:val="OPCParaBase"/>
    <w:rsid w:val="00A261E1"/>
    <w:pPr>
      <w:tabs>
        <w:tab w:val="right" w:pos="414"/>
      </w:tabs>
      <w:spacing w:before="40" w:line="240" w:lineRule="atLeast"/>
      <w:ind w:left="675" w:hanging="675"/>
    </w:pPr>
    <w:rPr>
      <w:sz w:val="20"/>
    </w:rPr>
  </w:style>
  <w:style w:type="paragraph" w:customStyle="1" w:styleId="CTA1ai">
    <w:name w:val="CTA 1(a)(i)"/>
    <w:basedOn w:val="OPCParaBase"/>
    <w:rsid w:val="00A261E1"/>
    <w:pPr>
      <w:tabs>
        <w:tab w:val="right" w:pos="1004"/>
      </w:tabs>
      <w:spacing w:before="40" w:line="240" w:lineRule="atLeast"/>
      <w:ind w:left="1253" w:hanging="1253"/>
    </w:pPr>
    <w:rPr>
      <w:sz w:val="20"/>
    </w:rPr>
  </w:style>
  <w:style w:type="paragraph" w:customStyle="1" w:styleId="CTA2a">
    <w:name w:val="CTA 2(a)"/>
    <w:basedOn w:val="OPCParaBase"/>
    <w:rsid w:val="00A261E1"/>
    <w:pPr>
      <w:tabs>
        <w:tab w:val="right" w:pos="482"/>
      </w:tabs>
      <w:spacing w:before="40" w:line="240" w:lineRule="atLeast"/>
      <w:ind w:left="748" w:hanging="748"/>
    </w:pPr>
    <w:rPr>
      <w:sz w:val="20"/>
    </w:rPr>
  </w:style>
  <w:style w:type="paragraph" w:customStyle="1" w:styleId="CTA2ai">
    <w:name w:val="CTA 2(a)(i)"/>
    <w:basedOn w:val="OPCParaBase"/>
    <w:rsid w:val="00A261E1"/>
    <w:pPr>
      <w:tabs>
        <w:tab w:val="right" w:pos="1089"/>
      </w:tabs>
      <w:spacing w:before="40" w:line="240" w:lineRule="atLeast"/>
      <w:ind w:left="1327" w:hanging="1327"/>
    </w:pPr>
    <w:rPr>
      <w:sz w:val="20"/>
    </w:rPr>
  </w:style>
  <w:style w:type="paragraph" w:customStyle="1" w:styleId="CTA3a">
    <w:name w:val="CTA 3(a)"/>
    <w:basedOn w:val="OPCParaBase"/>
    <w:rsid w:val="00A261E1"/>
    <w:pPr>
      <w:tabs>
        <w:tab w:val="right" w:pos="556"/>
      </w:tabs>
      <w:spacing w:before="40" w:line="240" w:lineRule="atLeast"/>
      <w:ind w:left="805" w:hanging="805"/>
    </w:pPr>
    <w:rPr>
      <w:sz w:val="20"/>
    </w:rPr>
  </w:style>
  <w:style w:type="paragraph" w:customStyle="1" w:styleId="CTA3ai">
    <w:name w:val="CTA 3(a)(i)"/>
    <w:basedOn w:val="OPCParaBase"/>
    <w:rsid w:val="00A261E1"/>
    <w:pPr>
      <w:tabs>
        <w:tab w:val="right" w:pos="1140"/>
      </w:tabs>
      <w:spacing w:before="40" w:line="240" w:lineRule="atLeast"/>
      <w:ind w:left="1361" w:hanging="1361"/>
    </w:pPr>
    <w:rPr>
      <w:sz w:val="20"/>
    </w:rPr>
  </w:style>
  <w:style w:type="paragraph" w:customStyle="1" w:styleId="CTA4a">
    <w:name w:val="CTA 4(a)"/>
    <w:basedOn w:val="OPCParaBase"/>
    <w:rsid w:val="00A261E1"/>
    <w:pPr>
      <w:tabs>
        <w:tab w:val="right" w:pos="624"/>
      </w:tabs>
      <w:spacing w:before="40" w:line="240" w:lineRule="atLeast"/>
      <w:ind w:left="873" w:hanging="873"/>
    </w:pPr>
    <w:rPr>
      <w:sz w:val="20"/>
    </w:rPr>
  </w:style>
  <w:style w:type="paragraph" w:customStyle="1" w:styleId="CTA4ai">
    <w:name w:val="CTA 4(a)(i)"/>
    <w:basedOn w:val="OPCParaBase"/>
    <w:rsid w:val="00A261E1"/>
    <w:pPr>
      <w:tabs>
        <w:tab w:val="right" w:pos="1213"/>
      </w:tabs>
      <w:spacing w:before="40" w:line="240" w:lineRule="atLeast"/>
      <w:ind w:left="1452" w:hanging="1452"/>
    </w:pPr>
    <w:rPr>
      <w:sz w:val="20"/>
    </w:rPr>
  </w:style>
  <w:style w:type="paragraph" w:customStyle="1" w:styleId="CTACAPS">
    <w:name w:val="CTA CAPS"/>
    <w:basedOn w:val="OPCParaBase"/>
    <w:rsid w:val="00A261E1"/>
    <w:pPr>
      <w:spacing w:before="60" w:line="240" w:lineRule="atLeast"/>
    </w:pPr>
    <w:rPr>
      <w:sz w:val="20"/>
    </w:rPr>
  </w:style>
  <w:style w:type="paragraph" w:customStyle="1" w:styleId="CTAright">
    <w:name w:val="CTA right"/>
    <w:basedOn w:val="OPCParaBase"/>
    <w:rsid w:val="00A261E1"/>
    <w:pPr>
      <w:spacing w:before="60" w:line="240" w:lineRule="auto"/>
      <w:jc w:val="right"/>
    </w:pPr>
    <w:rPr>
      <w:sz w:val="20"/>
    </w:rPr>
  </w:style>
  <w:style w:type="paragraph" w:customStyle="1" w:styleId="subsection">
    <w:name w:val="subsection"/>
    <w:aliases w:val="ss"/>
    <w:basedOn w:val="OPCParaBase"/>
    <w:link w:val="subsectionChar"/>
    <w:rsid w:val="00A261E1"/>
    <w:pPr>
      <w:tabs>
        <w:tab w:val="right" w:pos="1021"/>
      </w:tabs>
      <w:spacing w:before="180" w:line="240" w:lineRule="auto"/>
      <w:ind w:left="1134" w:hanging="1134"/>
    </w:pPr>
  </w:style>
  <w:style w:type="paragraph" w:customStyle="1" w:styleId="Definition">
    <w:name w:val="Definition"/>
    <w:aliases w:val="dd"/>
    <w:basedOn w:val="OPCParaBase"/>
    <w:rsid w:val="00A261E1"/>
    <w:pPr>
      <w:spacing w:before="180" w:line="240" w:lineRule="auto"/>
      <w:ind w:left="1134"/>
    </w:pPr>
  </w:style>
  <w:style w:type="paragraph" w:customStyle="1" w:styleId="ETAsubitem">
    <w:name w:val="ETA(subitem)"/>
    <w:basedOn w:val="OPCParaBase"/>
    <w:rsid w:val="00A261E1"/>
    <w:pPr>
      <w:tabs>
        <w:tab w:val="right" w:pos="340"/>
      </w:tabs>
      <w:spacing w:before="60" w:line="240" w:lineRule="auto"/>
      <w:ind w:left="454" w:hanging="454"/>
    </w:pPr>
    <w:rPr>
      <w:sz w:val="20"/>
    </w:rPr>
  </w:style>
  <w:style w:type="paragraph" w:customStyle="1" w:styleId="ETApara">
    <w:name w:val="ETA(para)"/>
    <w:basedOn w:val="OPCParaBase"/>
    <w:rsid w:val="00A261E1"/>
    <w:pPr>
      <w:tabs>
        <w:tab w:val="right" w:pos="754"/>
      </w:tabs>
      <w:spacing w:before="60" w:line="240" w:lineRule="auto"/>
      <w:ind w:left="828" w:hanging="828"/>
    </w:pPr>
    <w:rPr>
      <w:sz w:val="20"/>
    </w:rPr>
  </w:style>
  <w:style w:type="paragraph" w:customStyle="1" w:styleId="ETAsubpara">
    <w:name w:val="ETA(subpara)"/>
    <w:basedOn w:val="OPCParaBase"/>
    <w:rsid w:val="00A261E1"/>
    <w:pPr>
      <w:tabs>
        <w:tab w:val="right" w:pos="1083"/>
      </w:tabs>
      <w:spacing w:before="60" w:line="240" w:lineRule="auto"/>
      <w:ind w:left="1191" w:hanging="1191"/>
    </w:pPr>
    <w:rPr>
      <w:sz w:val="20"/>
    </w:rPr>
  </w:style>
  <w:style w:type="paragraph" w:customStyle="1" w:styleId="ETAsub-subpara">
    <w:name w:val="ETA(sub-subpara)"/>
    <w:basedOn w:val="OPCParaBase"/>
    <w:rsid w:val="00A261E1"/>
    <w:pPr>
      <w:tabs>
        <w:tab w:val="right" w:pos="1412"/>
      </w:tabs>
      <w:spacing w:before="60" w:line="240" w:lineRule="auto"/>
      <w:ind w:left="1525" w:hanging="1525"/>
    </w:pPr>
    <w:rPr>
      <w:sz w:val="20"/>
    </w:rPr>
  </w:style>
  <w:style w:type="paragraph" w:customStyle="1" w:styleId="Formula">
    <w:name w:val="Formula"/>
    <w:basedOn w:val="OPCParaBase"/>
    <w:rsid w:val="00A261E1"/>
    <w:pPr>
      <w:spacing w:line="240" w:lineRule="auto"/>
      <w:ind w:left="1134"/>
    </w:pPr>
    <w:rPr>
      <w:sz w:val="20"/>
    </w:rPr>
  </w:style>
  <w:style w:type="paragraph" w:styleId="Header">
    <w:name w:val="header"/>
    <w:basedOn w:val="OPCParaBase"/>
    <w:link w:val="HeaderChar"/>
    <w:unhideWhenUsed/>
    <w:rsid w:val="00A261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61E1"/>
    <w:rPr>
      <w:rFonts w:eastAsia="Times New Roman" w:cs="Times New Roman"/>
      <w:sz w:val="16"/>
      <w:lang w:eastAsia="en-AU"/>
    </w:rPr>
  </w:style>
  <w:style w:type="paragraph" w:customStyle="1" w:styleId="House">
    <w:name w:val="House"/>
    <w:basedOn w:val="OPCParaBase"/>
    <w:rsid w:val="00A261E1"/>
    <w:pPr>
      <w:spacing w:line="240" w:lineRule="auto"/>
    </w:pPr>
    <w:rPr>
      <w:sz w:val="28"/>
    </w:rPr>
  </w:style>
  <w:style w:type="paragraph" w:customStyle="1" w:styleId="Item">
    <w:name w:val="Item"/>
    <w:aliases w:val="i"/>
    <w:basedOn w:val="OPCParaBase"/>
    <w:next w:val="ItemHead"/>
    <w:rsid w:val="00A261E1"/>
    <w:pPr>
      <w:keepLines/>
      <w:spacing w:before="80" w:line="240" w:lineRule="auto"/>
      <w:ind w:left="709"/>
    </w:pPr>
  </w:style>
  <w:style w:type="paragraph" w:customStyle="1" w:styleId="ItemHead">
    <w:name w:val="ItemHead"/>
    <w:aliases w:val="ih"/>
    <w:basedOn w:val="OPCParaBase"/>
    <w:next w:val="Item"/>
    <w:rsid w:val="00A261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61E1"/>
    <w:pPr>
      <w:spacing w:line="240" w:lineRule="auto"/>
    </w:pPr>
    <w:rPr>
      <w:b/>
      <w:sz w:val="32"/>
    </w:rPr>
  </w:style>
  <w:style w:type="paragraph" w:customStyle="1" w:styleId="notedraft">
    <w:name w:val="note(draft)"/>
    <w:aliases w:val="nd"/>
    <w:basedOn w:val="OPCParaBase"/>
    <w:rsid w:val="00A261E1"/>
    <w:pPr>
      <w:spacing w:before="240" w:line="240" w:lineRule="auto"/>
      <w:ind w:left="284" w:hanging="284"/>
    </w:pPr>
    <w:rPr>
      <w:i/>
      <w:sz w:val="24"/>
    </w:rPr>
  </w:style>
  <w:style w:type="paragraph" w:customStyle="1" w:styleId="notemargin">
    <w:name w:val="note(margin)"/>
    <w:aliases w:val="nm"/>
    <w:basedOn w:val="OPCParaBase"/>
    <w:rsid w:val="00A261E1"/>
    <w:pPr>
      <w:tabs>
        <w:tab w:val="left" w:pos="709"/>
      </w:tabs>
      <w:spacing w:before="122" w:line="198" w:lineRule="exact"/>
      <w:ind w:left="709" w:hanging="709"/>
    </w:pPr>
    <w:rPr>
      <w:sz w:val="18"/>
    </w:rPr>
  </w:style>
  <w:style w:type="paragraph" w:customStyle="1" w:styleId="noteToPara">
    <w:name w:val="noteToPara"/>
    <w:aliases w:val="ntp"/>
    <w:basedOn w:val="OPCParaBase"/>
    <w:rsid w:val="00A261E1"/>
    <w:pPr>
      <w:spacing w:before="122" w:line="198" w:lineRule="exact"/>
      <w:ind w:left="2353" w:hanging="709"/>
    </w:pPr>
    <w:rPr>
      <w:sz w:val="18"/>
    </w:rPr>
  </w:style>
  <w:style w:type="paragraph" w:customStyle="1" w:styleId="noteParlAmend">
    <w:name w:val="note(ParlAmend)"/>
    <w:aliases w:val="npp"/>
    <w:basedOn w:val="OPCParaBase"/>
    <w:next w:val="ParlAmend"/>
    <w:rsid w:val="00A261E1"/>
    <w:pPr>
      <w:spacing w:line="240" w:lineRule="auto"/>
      <w:jc w:val="right"/>
    </w:pPr>
    <w:rPr>
      <w:rFonts w:ascii="Arial" w:hAnsi="Arial"/>
      <w:b/>
      <w:i/>
    </w:rPr>
  </w:style>
  <w:style w:type="paragraph" w:customStyle="1" w:styleId="Page1">
    <w:name w:val="Page1"/>
    <w:basedOn w:val="OPCParaBase"/>
    <w:rsid w:val="00A261E1"/>
    <w:pPr>
      <w:spacing w:before="400" w:line="240" w:lineRule="auto"/>
    </w:pPr>
    <w:rPr>
      <w:b/>
      <w:sz w:val="32"/>
    </w:rPr>
  </w:style>
  <w:style w:type="paragraph" w:customStyle="1" w:styleId="PageBreak">
    <w:name w:val="PageBreak"/>
    <w:aliases w:val="pb"/>
    <w:basedOn w:val="OPCParaBase"/>
    <w:rsid w:val="00A261E1"/>
    <w:pPr>
      <w:spacing w:line="240" w:lineRule="auto"/>
    </w:pPr>
    <w:rPr>
      <w:sz w:val="20"/>
    </w:rPr>
  </w:style>
  <w:style w:type="paragraph" w:customStyle="1" w:styleId="paragraphsub">
    <w:name w:val="paragraph(sub)"/>
    <w:aliases w:val="aa"/>
    <w:basedOn w:val="OPCParaBase"/>
    <w:rsid w:val="00A261E1"/>
    <w:pPr>
      <w:tabs>
        <w:tab w:val="right" w:pos="1985"/>
      </w:tabs>
      <w:spacing w:before="40" w:line="240" w:lineRule="auto"/>
      <w:ind w:left="2098" w:hanging="2098"/>
    </w:pPr>
  </w:style>
  <w:style w:type="paragraph" w:customStyle="1" w:styleId="paragraphsub-sub">
    <w:name w:val="paragraph(sub-sub)"/>
    <w:aliases w:val="aaa"/>
    <w:basedOn w:val="OPCParaBase"/>
    <w:rsid w:val="00A261E1"/>
    <w:pPr>
      <w:tabs>
        <w:tab w:val="right" w:pos="2722"/>
      </w:tabs>
      <w:spacing w:before="40" w:line="240" w:lineRule="auto"/>
      <w:ind w:left="2835" w:hanging="2835"/>
    </w:pPr>
  </w:style>
  <w:style w:type="paragraph" w:customStyle="1" w:styleId="paragraph">
    <w:name w:val="paragraph"/>
    <w:aliases w:val="a"/>
    <w:basedOn w:val="OPCParaBase"/>
    <w:link w:val="paragraphChar"/>
    <w:rsid w:val="00A261E1"/>
    <w:pPr>
      <w:tabs>
        <w:tab w:val="right" w:pos="1531"/>
      </w:tabs>
      <w:spacing w:before="40" w:line="240" w:lineRule="auto"/>
      <w:ind w:left="1644" w:hanging="1644"/>
    </w:pPr>
  </w:style>
  <w:style w:type="paragraph" w:customStyle="1" w:styleId="ParlAmend">
    <w:name w:val="ParlAmend"/>
    <w:aliases w:val="pp"/>
    <w:basedOn w:val="OPCParaBase"/>
    <w:rsid w:val="00A261E1"/>
    <w:pPr>
      <w:spacing w:before="240" w:line="240" w:lineRule="atLeast"/>
      <w:ind w:hanging="567"/>
    </w:pPr>
    <w:rPr>
      <w:sz w:val="24"/>
    </w:rPr>
  </w:style>
  <w:style w:type="paragraph" w:customStyle="1" w:styleId="Penalty">
    <w:name w:val="Penalty"/>
    <w:basedOn w:val="OPCParaBase"/>
    <w:rsid w:val="00A261E1"/>
    <w:pPr>
      <w:tabs>
        <w:tab w:val="left" w:pos="2977"/>
      </w:tabs>
      <w:spacing w:before="180" w:line="240" w:lineRule="auto"/>
      <w:ind w:left="1985" w:hanging="851"/>
    </w:pPr>
  </w:style>
  <w:style w:type="paragraph" w:customStyle="1" w:styleId="Portfolio">
    <w:name w:val="Portfolio"/>
    <w:basedOn w:val="OPCParaBase"/>
    <w:rsid w:val="00A261E1"/>
    <w:pPr>
      <w:spacing w:line="240" w:lineRule="auto"/>
    </w:pPr>
    <w:rPr>
      <w:i/>
      <w:sz w:val="20"/>
    </w:rPr>
  </w:style>
  <w:style w:type="paragraph" w:customStyle="1" w:styleId="Preamble">
    <w:name w:val="Preamble"/>
    <w:basedOn w:val="OPCParaBase"/>
    <w:next w:val="Normal"/>
    <w:rsid w:val="00A261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61E1"/>
    <w:pPr>
      <w:spacing w:line="240" w:lineRule="auto"/>
    </w:pPr>
    <w:rPr>
      <w:i/>
      <w:sz w:val="20"/>
    </w:rPr>
  </w:style>
  <w:style w:type="paragraph" w:customStyle="1" w:styleId="Session">
    <w:name w:val="Session"/>
    <w:basedOn w:val="OPCParaBase"/>
    <w:rsid w:val="00A261E1"/>
    <w:pPr>
      <w:spacing w:line="240" w:lineRule="auto"/>
    </w:pPr>
    <w:rPr>
      <w:sz w:val="28"/>
    </w:rPr>
  </w:style>
  <w:style w:type="paragraph" w:customStyle="1" w:styleId="Sponsor">
    <w:name w:val="Sponsor"/>
    <w:basedOn w:val="OPCParaBase"/>
    <w:rsid w:val="00A261E1"/>
    <w:pPr>
      <w:spacing w:line="240" w:lineRule="auto"/>
    </w:pPr>
    <w:rPr>
      <w:i/>
    </w:rPr>
  </w:style>
  <w:style w:type="paragraph" w:customStyle="1" w:styleId="Subitem">
    <w:name w:val="Subitem"/>
    <w:aliases w:val="iss"/>
    <w:basedOn w:val="OPCParaBase"/>
    <w:rsid w:val="00A261E1"/>
    <w:pPr>
      <w:spacing w:before="180" w:line="240" w:lineRule="auto"/>
      <w:ind w:left="709" w:hanging="709"/>
    </w:pPr>
  </w:style>
  <w:style w:type="paragraph" w:customStyle="1" w:styleId="SubitemHead">
    <w:name w:val="SubitemHead"/>
    <w:aliases w:val="issh"/>
    <w:basedOn w:val="OPCParaBase"/>
    <w:rsid w:val="00A261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61E1"/>
    <w:pPr>
      <w:spacing w:before="40" w:line="240" w:lineRule="auto"/>
      <w:ind w:left="1134"/>
    </w:pPr>
  </w:style>
  <w:style w:type="paragraph" w:customStyle="1" w:styleId="SubsectionHead">
    <w:name w:val="SubsectionHead"/>
    <w:aliases w:val="ssh"/>
    <w:basedOn w:val="OPCParaBase"/>
    <w:next w:val="subsection"/>
    <w:rsid w:val="00A261E1"/>
    <w:pPr>
      <w:keepNext/>
      <w:keepLines/>
      <w:spacing w:before="240" w:line="240" w:lineRule="auto"/>
      <w:ind w:left="1134"/>
    </w:pPr>
    <w:rPr>
      <w:i/>
    </w:rPr>
  </w:style>
  <w:style w:type="paragraph" w:customStyle="1" w:styleId="Tablea">
    <w:name w:val="Table(a)"/>
    <w:aliases w:val="ta"/>
    <w:basedOn w:val="OPCParaBase"/>
    <w:rsid w:val="00A261E1"/>
    <w:pPr>
      <w:spacing w:before="60" w:line="240" w:lineRule="auto"/>
      <w:ind w:left="284" w:hanging="284"/>
    </w:pPr>
    <w:rPr>
      <w:sz w:val="20"/>
    </w:rPr>
  </w:style>
  <w:style w:type="paragraph" w:customStyle="1" w:styleId="TableAA">
    <w:name w:val="Table(AA)"/>
    <w:aliases w:val="taaa"/>
    <w:basedOn w:val="OPCParaBase"/>
    <w:rsid w:val="00A261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61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61E1"/>
    <w:pPr>
      <w:spacing w:before="60" w:line="240" w:lineRule="atLeast"/>
    </w:pPr>
    <w:rPr>
      <w:sz w:val="20"/>
    </w:rPr>
  </w:style>
  <w:style w:type="paragraph" w:customStyle="1" w:styleId="TLPBoxTextnote">
    <w:name w:val="TLPBoxText(note"/>
    <w:aliases w:val="right)"/>
    <w:basedOn w:val="OPCParaBase"/>
    <w:rsid w:val="00A261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61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61E1"/>
    <w:pPr>
      <w:spacing w:before="122" w:line="198" w:lineRule="exact"/>
      <w:ind w:left="1985" w:hanging="851"/>
      <w:jc w:val="right"/>
    </w:pPr>
    <w:rPr>
      <w:sz w:val="18"/>
    </w:rPr>
  </w:style>
  <w:style w:type="paragraph" w:customStyle="1" w:styleId="TLPTableBullet">
    <w:name w:val="TLPTableBullet"/>
    <w:aliases w:val="ttb"/>
    <w:basedOn w:val="OPCParaBase"/>
    <w:rsid w:val="00A261E1"/>
    <w:pPr>
      <w:spacing w:line="240" w:lineRule="exact"/>
      <w:ind w:left="284" w:hanging="284"/>
    </w:pPr>
    <w:rPr>
      <w:sz w:val="20"/>
    </w:rPr>
  </w:style>
  <w:style w:type="paragraph" w:styleId="TOC1">
    <w:name w:val="toc 1"/>
    <w:basedOn w:val="OPCParaBase"/>
    <w:next w:val="Normal"/>
    <w:uiPriority w:val="39"/>
    <w:semiHidden/>
    <w:unhideWhenUsed/>
    <w:rsid w:val="00A261E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61E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261E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61E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61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61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61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61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61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61E1"/>
    <w:pPr>
      <w:keepLines/>
      <w:spacing w:before="240" w:after="120" w:line="240" w:lineRule="auto"/>
      <w:ind w:left="794"/>
    </w:pPr>
    <w:rPr>
      <w:b/>
      <w:kern w:val="28"/>
      <w:sz w:val="20"/>
    </w:rPr>
  </w:style>
  <w:style w:type="paragraph" w:customStyle="1" w:styleId="TofSectsHeading">
    <w:name w:val="TofSects(Heading)"/>
    <w:basedOn w:val="OPCParaBase"/>
    <w:rsid w:val="00A261E1"/>
    <w:pPr>
      <w:spacing w:before="240" w:after="120" w:line="240" w:lineRule="auto"/>
    </w:pPr>
    <w:rPr>
      <w:b/>
      <w:sz w:val="24"/>
    </w:rPr>
  </w:style>
  <w:style w:type="paragraph" w:customStyle="1" w:styleId="TofSectsSection">
    <w:name w:val="TofSects(Section)"/>
    <w:basedOn w:val="OPCParaBase"/>
    <w:rsid w:val="00A261E1"/>
    <w:pPr>
      <w:keepLines/>
      <w:spacing w:before="40" w:line="240" w:lineRule="auto"/>
      <w:ind w:left="1588" w:hanging="794"/>
    </w:pPr>
    <w:rPr>
      <w:kern w:val="28"/>
      <w:sz w:val="18"/>
    </w:rPr>
  </w:style>
  <w:style w:type="paragraph" w:customStyle="1" w:styleId="TofSectsSubdiv">
    <w:name w:val="TofSects(Subdiv)"/>
    <w:basedOn w:val="OPCParaBase"/>
    <w:rsid w:val="00A261E1"/>
    <w:pPr>
      <w:keepLines/>
      <w:spacing w:before="80" w:line="240" w:lineRule="auto"/>
      <w:ind w:left="1588" w:hanging="794"/>
    </w:pPr>
    <w:rPr>
      <w:kern w:val="28"/>
    </w:rPr>
  </w:style>
  <w:style w:type="paragraph" w:customStyle="1" w:styleId="WRStyle">
    <w:name w:val="WR Style"/>
    <w:aliases w:val="WR"/>
    <w:basedOn w:val="OPCParaBase"/>
    <w:rsid w:val="00A261E1"/>
    <w:pPr>
      <w:spacing w:before="240" w:line="240" w:lineRule="auto"/>
      <w:ind w:left="284" w:hanging="284"/>
    </w:pPr>
    <w:rPr>
      <w:b/>
      <w:i/>
      <w:kern w:val="28"/>
      <w:sz w:val="24"/>
    </w:rPr>
  </w:style>
  <w:style w:type="paragraph" w:customStyle="1" w:styleId="notepara">
    <w:name w:val="note(para)"/>
    <w:aliases w:val="na"/>
    <w:basedOn w:val="OPCParaBase"/>
    <w:rsid w:val="00A261E1"/>
    <w:pPr>
      <w:spacing w:before="40" w:line="198" w:lineRule="exact"/>
      <w:ind w:left="2354" w:hanging="369"/>
    </w:pPr>
    <w:rPr>
      <w:sz w:val="18"/>
    </w:rPr>
  </w:style>
  <w:style w:type="paragraph" w:styleId="Footer">
    <w:name w:val="footer"/>
    <w:link w:val="FooterChar"/>
    <w:rsid w:val="00A261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61E1"/>
    <w:rPr>
      <w:rFonts w:eastAsia="Times New Roman" w:cs="Times New Roman"/>
      <w:sz w:val="22"/>
      <w:szCs w:val="24"/>
      <w:lang w:eastAsia="en-AU"/>
    </w:rPr>
  </w:style>
  <w:style w:type="character" w:styleId="LineNumber">
    <w:name w:val="line number"/>
    <w:basedOn w:val="OPCCharBase"/>
    <w:uiPriority w:val="99"/>
    <w:semiHidden/>
    <w:unhideWhenUsed/>
    <w:rsid w:val="00A261E1"/>
    <w:rPr>
      <w:sz w:val="16"/>
    </w:rPr>
  </w:style>
  <w:style w:type="table" w:customStyle="1" w:styleId="CFlag">
    <w:name w:val="CFlag"/>
    <w:basedOn w:val="TableNormal"/>
    <w:uiPriority w:val="99"/>
    <w:rsid w:val="00A261E1"/>
    <w:rPr>
      <w:rFonts w:eastAsia="Times New Roman" w:cs="Times New Roman"/>
      <w:lang w:eastAsia="en-AU"/>
    </w:rPr>
    <w:tblPr/>
  </w:style>
  <w:style w:type="paragraph" w:customStyle="1" w:styleId="NotesHeading1">
    <w:name w:val="NotesHeading 1"/>
    <w:basedOn w:val="OPCParaBase"/>
    <w:next w:val="Normal"/>
    <w:rsid w:val="00A261E1"/>
    <w:rPr>
      <w:b/>
      <w:sz w:val="28"/>
      <w:szCs w:val="28"/>
    </w:rPr>
  </w:style>
  <w:style w:type="paragraph" w:customStyle="1" w:styleId="NotesHeading2">
    <w:name w:val="NotesHeading 2"/>
    <w:basedOn w:val="OPCParaBase"/>
    <w:next w:val="Normal"/>
    <w:rsid w:val="00A261E1"/>
    <w:rPr>
      <w:b/>
      <w:sz w:val="28"/>
      <w:szCs w:val="28"/>
    </w:rPr>
  </w:style>
  <w:style w:type="paragraph" w:customStyle="1" w:styleId="SignCoverPageEnd">
    <w:name w:val="SignCoverPageEnd"/>
    <w:basedOn w:val="OPCParaBase"/>
    <w:next w:val="Normal"/>
    <w:rsid w:val="00A261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61E1"/>
    <w:pPr>
      <w:pBdr>
        <w:top w:val="single" w:sz="4" w:space="1" w:color="auto"/>
      </w:pBdr>
      <w:spacing w:before="360"/>
      <w:ind w:right="397"/>
      <w:jc w:val="both"/>
    </w:pPr>
  </w:style>
  <w:style w:type="paragraph" w:customStyle="1" w:styleId="Paragraphsub-sub-sub">
    <w:name w:val="Paragraph(sub-sub-sub)"/>
    <w:aliases w:val="aaaa"/>
    <w:basedOn w:val="OPCParaBase"/>
    <w:rsid w:val="00A261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61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61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61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61E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61E1"/>
    <w:pPr>
      <w:spacing w:before="120"/>
    </w:pPr>
  </w:style>
  <w:style w:type="paragraph" w:customStyle="1" w:styleId="TableTextEndNotes">
    <w:name w:val="TableTextEndNotes"/>
    <w:aliases w:val="Tten"/>
    <w:basedOn w:val="Normal"/>
    <w:rsid w:val="00A261E1"/>
    <w:pPr>
      <w:spacing w:before="60" w:line="240" w:lineRule="auto"/>
    </w:pPr>
    <w:rPr>
      <w:rFonts w:cs="Arial"/>
      <w:sz w:val="20"/>
      <w:szCs w:val="22"/>
    </w:rPr>
  </w:style>
  <w:style w:type="paragraph" w:customStyle="1" w:styleId="TableHeading">
    <w:name w:val="TableHeading"/>
    <w:aliases w:val="th"/>
    <w:basedOn w:val="OPCParaBase"/>
    <w:next w:val="Tabletext"/>
    <w:rsid w:val="00A261E1"/>
    <w:pPr>
      <w:keepNext/>
      <w:spacing w:before="60" w:line="240" w:lineRule="atLeast"/>
    </w:pPr>
    <w:rPr>
      <w:b/>
      <w:sz w:val="20"/>
    </w:rPr>
  </w:style>
  <w:style w:type="paragraph" w:customStyle="1" w:styleId="NoteToSubpara">
    <w:name w:val="NoteToSubpara"/>
    <w:aliases w:val="nts"/>
    <w:basedOn w:val="OPCParaBase"/>
    <w:rsid w:val="00A261E1"/>
    <w:pPr>
      <w:spacing w:before="40" w:line="198" w:lineRule="exact"/>
      <w:ind w:left="2835" w:hanging="709"/>
    </w:pPr>
    <w:rPr>
      <w:sz w:val="18"/>
    </w:rPr>
  </w:style>
  <w:style w:type="paragraph" w:customStyle="1" w:styleId="ENoteTableHeading">
    <w:name w:val="ENoteTableHeading"/>
    <w:aliases w:val="enth"/>
    <w:basedOn w:val="OPCParaBase"/>
    <w:rsid w:val="00A261E1"/>
    <w:pPr>
      <w:keepNext/>
      <w:spacing w:before="60" w:line="240" w:lineRule="atLeast"/>
    </w:pPr>
    <w:rPr>
      <w:rFonts w:ascii="Arial" w:hAnsi="Arial"/>
      <w:b/>
      <w:sz w:val="16"/>
    </w:rPr>
  </w:style>
  <w:style w:type="paragraph" w:customStyle="1" w:styleId="ENoteTTi">
    <w:name w:val="ENoteTTi"/>
    <w:aliases w:val="entti"/>
    <w:basedOn w:val="OPCParaBase"/>
    <w:rsid w:val="00A261E1"/>
    <w:pPr>
      <w:keepNext/>
      <w:spacing w:before="60" w:line="240" w:lineRule="atLeast"/>
      <w:ind w:left="170"/>
    </w:pPr>
    <w:rPr>
      <w:sz w:val="16"/>
    </w:rPr>
  </w:style>
  <w:style w:type="paragraph" w:customStyle="1" w:styleId="ENotesHeading1">
    <w:name w:val="ENotesHeading 1"/>
    <w:aliases w:val="Enh1"/>
    <w:basedOn w:val="OPCParaBase"/>
    <w:next w:val="Normal"/>
    <w:rsid w:val="00A261E1"/>
    <w:pPr>
      <w:spacing w:before="120"/>
      <w:outlineLvl w:val="1"/>
    </w:pPr>
    <w:rPr>
      <w:b/>
      <w:sz w:val="28"/>
      <w:szCs w:val="28"/>
    </w:rPr>
  </w:style>
  <w:style w:type="paragraph" w:customStyle="1" w:styleId="ENotesHeading2">
    <w:name w:val="ENotesHeading 2"/>
    <w:aliases w:val="Enh2"/>
    <w:basedOn w:val="OPCParaBase"/>
    <w:next w:val="Normal"/>
    <w:rsid w:val="00A261E1"/>
    <w:pPr>
      <w:spacing w:before="120" w:after="120"/>
      <w:outlineLvl w:val="2"/>
    </w:pPr>
    <w:rPr>
      <w:b/>
      <w:sz w:val="24"/>
      <w:szCs w:val="28"/>
    </w:rPr>
  </w:style>
  <w:style w:type="paragraph" w:customStyle="1" w:styleId="ENoteTTIndentHeading">
    <w:name w:val="ENoteTTIndentHeading"/>
    <w:aliases w:val="enTTHi"/>
    <w:basedOn w:val="OPCParaBase"/>
    <w:rsid w:val="00A261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61E1"/>
    <w:pPr>
      <w:spacing w:before="60" w:line="240" w:lineRule="atLeast"/>
    </w:pPr>
    <w:rPr>
      <w:sz w:val="16"/>
    </w:rPr>
  </w:style>
  <w:style w:type="paragraph" w:customStyle="1" w:styleId="MadeunderText">
    <w:name w:val="MadeunderText"/>
    <w:basedOn w:val="OPCParaBase"/>
    <w:next w:val="Normal"/>
    <w:rsid w:val="00A261E1"/>
    <w:pPr>
      <w:spacing w:before="240"/>
    </w:pPr>
    <w:rPr>
      <w:sz w:val="24"/>
      <w:szCs w:val="24"/>
    </w:rPr>
  </w:style>
  <w:style w:type="paragraph" w:customStyle="1" w:styleId="ENotesHeading3">
    <w:name w:val="ENotesHeading 3"/>
    <w:aliases w:val="Enh3"/>
    <w:basedOn w:val="OPCParaBase"/>
    <w:next w:val="Normal"/>
    <w:rsid w:val="00A261E1"/>
    <w:pPr>
      <w:keepNext/>
      <w:spacing w:before="120" w:line="240" w:lineRule="auto"/>
      <w:outlineLvl w:val="4"/>
    </w:pPr>
    <w:rPr>
      <w:b/>
      <w:szCs w:val="24"/>
    </w:rPr>
  </w:style>
  <w:style w:type="paragraph" w:customStyle="1" w:styleId="SubPartCASA">
    <w:name w:val="SubPart(CASA)"/>
    <w:aliases w:val="csp"/>
    <w:basedOn w:val="OPCParaBase"/>
    <w:next w:val="ActHead3"/>
    <w:rsid w:val="00A261E1"/>
    <w:pPr>
      <w:keepNext/>
      <w:keepLines/>
      <w:spacing w:before="280"/>
      <w:outlineLvl w:val="1"/>
    </w:pPr>
    <w:rPr>
      <w:b/>
      <w:kern w:val="28"/>
      <w:sz w:val="32"/>
    </w:rPr>
  </w:style>
  <w:style w:type="character" w:customStyle="1" w:styleId="CharSubPartTextCASA">
    <w:name w:val="CharSubPartText(CASA)"/>
    <w:basedOn w:val="OPCCharBase"/>
    <w:uiPriority w:val="1"/>
    <w:rsid w:val="00A261E1"/>
  </w:style>
  <w:style w:type="character" w:customStyle="1" w:styleId="CharSubPartNoCASA">
    <w:name w:val="CharSubPartNo(CASA)"/>
    <w:basedOn w:val="OPCCharBase"/>
    <w:uiPriority w:val="1"/>
    <w:rsid w:val="00A261E1"/>
  </w:style>
  <w:style w:type="paragraph" w:customStyle="1" w:styleId="ENoteTTIndentHeadingSub">
    <w:name w:val="ENoteTTIndentHeadingSub"/>
    <w:aliases w:val="enTTHis"/>
    <w:basedOn w:val="OPCParaBase"/>
    <w:rsid w:val="00A261E1"/>
    <w:pPr>
      <w:keepNext/>
      <w:spacing w:before="60" w:line="240" w:lineRule="atLeast"/>
      <w:ind w:left="340"/>
    </w:pPr>
    <w:rPr>
      <w:b/>
      <w:sz w:val="16"/>
    </w:rPr>
  </w:style>
  <w:style w:type="paragraph" w:customStyle="1" w:styleId="ENoteTTiSub">
    <w:name w:val="ENoteTTiSub"/>
    <w:aliases w:val="enttis"/>
    <w:basedOn w:val="OPCParaBase"/>
    <w:rsid w:val="00A261E1"/>
    <w:pPr>
      <w:keepNext/>
      <w:spacing w:before="60" w:line="240" w:lineRule="atLeast"/>
      <w:ind w:left="340"/>
    </w:pPr>
    <w:rPr>
      <w:sz w:val="16"/>
    </w:rPr>
  </w:style>
  <w:style w:type="paragraph" w:customStyle="1" w:styleId="SubDivisionMigration">
    <w:name w:val="SubDivisionMigration"/>
    <w:aliases w:val="sdm"/>
    <w:basedOn w:val="OPCParaBase"/>
    <w:rsid w:val="00A261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61E1"/>
    <w:pPr>
      <w:keepNext/>
      <w:keepLines/>
      <w:spacing w:before="240" w:line="240" w:lineRule="auto"/>
      <w:ind w:left="1134" w:hanging="1134"/>
    </w:pPr>
    <w:rPr>
      <w:b/>
      <w:sz w:val="28"/>
    </w:rPr>
  </w:style>
  <w:style w:type="table" w:styleId="TableGrid">
    <w:name w:val="Table Grid"/>
    <w:basedOn w:val="TableNormal"/>
    <w:uiPriority w:val="59"/>
    <w:rsid w:val="00A2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261E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261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61E1"/>
    <w:rPr>
      <w:sz w:val="22"/>
    </w:rPr>
  </w:style>
  <w:style w:type="paragraph" w:customStyle="1" w:styleId="SOTextNote">
    <w:name w:val="SO TextNote"/>
    <w:aliases w:val="sont"/>
    <w:basedOn w:val="SOText"/>
    <w:qFormat/>
    <w:rsid w:val="00A261E1"/>
    <w:pPr>
      <w:spacing w:before="122" w:line="198" w:lineRule="exact"/>
      <w:ind w:left="1843" w:hanging="709"/>
    </w:pPr>
    <w:rPr>
      <w:sz w:val="18"/>
    </w:rPr>
  </w:style>
  <w:style w:type="paragraph" w:customStyle="1" w:styleId="SOPara">
    <w:name w:val="SO Para"/>
    <w:aliases w:val="soa"/>
    <w:basedOn w:val="SOText"/>
    <w:link w:val="SOParaChar"/>
    <w:qFormat/>
    <w:rsid w:val="00A261E1"/>
    <w:pPr>
      <w:tabs>
        <w:tab w:val="right" w:pos="1786"/>
      </w:tabs>
      <w:spacing w:before="40"/>
      <w:ind w:left="2070" w:hanging="936"/>
    </w:pPr>
  </w:style>
  <w:style w:type="character" w:customStyle="1" w:styleId="SOParaChar">
    <w:name w:val="SO Para Char"/>
    <w:aliases w:val="soa Char"/>
    <w:basedOn w:val="DefaultParagraphFont"/>
    <w:link w:val="SOPara"/>
    <w:rsid w:val="00A261E1"/>
    <w:rPr>
      <w:sz w:val="22"/>
    </w:rPr>
  </w:style>
  <w:style w:type="paragraph" w:customStyle="1" w:styleId="FileName">
    <w:name w:val="FileName"/>
    <w:basedOn w:val="Normal"/>
    <w:rsid w:val="00A261E1"/>
  </w:style>
  <w:style w:type="paragraph" w:customStyle="1" w:styleId="SOHeadBold">
    <w:name w:val="SO HeadBold"/>
    <w:aliases w:val="sohb"/>
    <w:basedOn w:val="SOText"/>
    <w:next w:val="SOText"/>
    <w:link w:val="SOHeadBoldChar"/>
    <w:qFormat/>
    <w:rsid w:val="00A261E1"/>
    <w:rPr>
      <w:b/>
    </w:rPr>
  </w:style>
  <w:style w:type="character" w:customStyle="1" w:styleId="SOHeadBoldChar">
    <w:name w:val="SO HeadBold Char"/>
    <w:aliases w:val="sohb Char"/>
    <w:basedOn w:val="DefaultParagraphFont"/>
    <w:link w:val="SOHeadBold"/>
    <w:rsid w:val="00A261E1"/>
    <w:rPr>
      <w:b/>
      <w:sz w:val="22"/>
    </w:rPr>
  </w:style>
  <w:style w:type="paragraph" w:customStyle="1" w:styleId="SOHeadItalic">
    <w:name w:val="SO HeadItalic"/>
    <w:aliases w:val="sohi"/>
    <w:basedOn w:val="SOText"/>
    <w:next w:val="SOText"/>
    <w:link w:val="SOHeadItalicChar"/>
    <w:qFormat/>
    <w:rsid w:val="00A261E1"/>
    <w:rPr>
      <w:i/>
    </w:rPr>
  </w:style>
  <w:style w:type="character" w:customStyle="1" w:styleId="SOHeadItalicChar">
    <w:name w:val="SO HeadItalic Char"/>
    <w:aliases w:val="sohi Char"/>
    <w:basedOn w:val="DefaultParagraphFont"/>
    <w:link w:val="SOHeadItalic"/>
    <w:rsid w:val="00A261E1"/>
    <w:rPr>
      <w:i/>
      <w:sz w:val="22"/>
    </w:rPr>
  </w:style>
  <w:style w:type="paragraph" w:customStyle="1" w:styleId="SOBullet">
    <w:name w:val="SO Bullet"/>
    <w:aliases w:val="sotb"/>
    <w:basedOn w:val="SOText"/>
    <w:link w:val="SOBulletChar"/>
    <w:qFormat/>
    <w:rsid w:val="00A261E1"/>
    <w:pPr>
      <w:ind w:left="1559" w:hanging="425"/>
    </w:pPr>
  </w:style>
  <w:style w:type="character" w:customStyle="1" w:styleId="SOBulletChar">
    <w:name w:val="SO Bullet Char"/>
    <w:aliases w:val="sotb Char"/>
    <w:basedOn w:val="DefaultParagraphFont"/>
    <w:link w:val="SOBullet"/>
    <w:rsid w:val="00A261E1"/>
    <w:rPr>
      <w:sz w:val="22"/>
    </w:rPr>
  </w:style>
  <w:style w:type="paragraph" w:customStyle="1" w:styleId="SOBulletNote">
    <w:name w:val="SO BulletNote"/>
    <w:aliases w:val="sonb"/>
    <w:basedOn w:val="SOTextNote"/>
    <w:link w:val="SOBulletNoteChar"/>
    <w:qFormat/>
    <w:rsid w:val="00A261E1"/>
    <w:pPr>
      <w:tabs>
        <w:tab w:val="left" w:pos="1560"/>
      </w:tabs>
      <w:ind w:left="2268" w:hanging="1134"/>
    </w:pPr>
  </w:style>
  <w:style w:type="character" w:customStyle="1" w:styleId="SOBulletNoteChar">
    <w:name w:val="SO BulletNote Char"/>
    <w:aliases w:val="sonb Char"/>
    <w:basedOn w:val="DefaultParagraphFont"/>
    <w:link w:val="SOBulletNote"/>
    <w:rsid w:val="00A261E1"/>
    <w:rPr>
      <w:sz w:val="18"/>
    </w:rPr>
  </w:style>
  <w:style w:type="paragraph" w:customStyle="1" w:styleId="SOText2">
    <w:name w:val="SO Text2"/>
    <w:aliases w:val="sot2"/>
    <w:basedOn w:val="Normal"/>
    <w:next w:val="SOText"/>
    <w:link w:val="SOText2Char"/>
    <w:rsid w:val="00A261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61E1"/>
    <w:rPr>
      <w:sz w:val="22"/>
    </w:rPr>
  </w:style>
  <w:style w:type="character" w:customStyle="1" w:styleId="paragraphChar">
    <w:name w:val="paragraph Char"/>
    <w:aliases w:val="a Char"/>
    <w:link w:val="paragraph"/>
    <w:rsid w:val="002F15FE"/>
    <w:rPr>
      <w:rFonts w:eastAsia="Times New Roman" w:cs="Times New Roman"/>
      <w:sz w:val="22"/>
      <w:lang w:eastAsia="en-AU"/>
    </w:rPr>
  </w:style>
  <w:style w:type="character" w:customStyle="1" w:styleId="subsectionChar">
    <w:name w:val="subsection Char"/>
    <w:aliases w:val="ss Char"/>
    <w:link w:val="subsection"/>
    <w:rsid w:val="002F15FE"/>
    <w:rPr>
      <w:rFonts w:eastAsia="Times New Roman" w:cs="Times New Roman"/>
      <w:sz w:val="22"/>
      <w:lang w:eastAsia="en-AU"/>
    </w:rPr>
  </w:style>
  <w:style w:type="character" w:customStyle="1" w:styleId="ActHead5Char">
    <w:name w:val="ActHead 5 Char"/>
    <w:aliases w:val="s Char"/>
    <w:link w:val="ActHead5"/>
    <w:rsid w:val="002F15FE"/>
    <w:rPr>
      <w:rFonts w:eastAsia="Times New Roman" w:cs="Times New Roman"/>
      <w:b/>
      <w:kern w:val="28"/>
      <w:sz w:val="24"/>
      <w:lang w:eastAsia="en-AU"/>
    </w:rPr>
  </w:style>
  <w:style w:type="character" w:styleId="Hyperlink">
    <w:name w:val="Hyperlink"/>
    <w:basedOn w:val="DefaultParagraphFont"/>
    <w:uiPriority w:val="99"/>
    <w:semiHidden/>
    <w:unhideWhenUsed/>
    <w:rsid w:val="00B94C54"/>
    <w:rPr>
      <w:color w:val="0563C1"/>
      <w:u w:val="single"/>
    </w:rPr>
  </w:style>
  <w:style w:type="paragraph" w:styleId="BalloonText">
    <w:name w:val="Balloon Text"/>
    <w:basedOn w:val="Normal"/>
    <w:link w:val="BalloonTextChar"/>
    <w:uiPriority w:val="99"/>
    <w:semiHidden/>
    <w:unhideWhenUsed/>
    <w:rsid w:val="00237C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C3B"/>
    <w:rPr>
      <w:rFonts w:ascii="Tahoma" w:hAnsi="Tahoma" w:cs="Tahoma"/>
      <w:sz w:val="16"/>
      <w:szCs w:val="16"/>
    </w:rPr>
  </w:style>
  <w:style w:type="paragraph" w:customStyle="1" w:styleId="ClerkBlock">
    <w:name w:val="ClerkBlock"/>
    <w:basedOn w:val="Normal"/>
    <w:rsid w:val="004921B5"/>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4921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21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21B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921B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921B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921B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921B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921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921B5"/>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B45CF5"/>
    <w:rPr>
      <w:color w:val="0563C1"/>
      <w:u w:val="single"/>
    </w:rPr>
  </w:style>
  <w:style w:type="paragraph" w:customStyle="1" w:styleId="ShortTP1">
    <w:name w:val="ShortTP1"/>
    <w:basedOn w:val="ShortT"/>
    <w:link w:val="ShortTP1Char"/>
    <w:rsid w:val="00663BBB"/>
    <w:pPr>
      <w:spacing w:before="800"/>
    </w:pPr>
  </w:style>
  <w:style w:type="character" w:customStyle="1" w:styleId="OPCParaBaseChar">
    <w:name w:val="OPCParaBase Char"/>
    <w:basedOn w:val="DefaultParagraphFont"/>
    <w:link w:val="OPCParaBase"/>
    <w:rsid w:val="00663BBB"/>
    <w:rPr>
      <w:rFonts w:eastAsia="Times New Roman" w:cs="Times New Roman"/>
      <w:sz w:val="22"/>
      <w:lang w:eastAsia="en-AU"/>
    </w:rPr>
  </w:style>
  <w:style w:type="character" w:customStyle="1" w:styleId="ShortTChar">
    <w:name w:val="ShortT Char"/>
    <w:basedOn w:val="OPCParaBaseChar"/>
    <w:link w:val="ShortT"/>
    <w:rsid w:val="00663BBB"/>
    <w:rPr>
      <w:rFonts w:eastAsia="Times New Roman" w:cs="Times New Roman"/>
      <w:b/>
      <w:sz w:val="40"/>
      <w:lang w:eastAsia="en-AU"/>
    </w:rPr>
  </w:style>
  <w:style w:type="character" w:customStyle="1" w:styleId="ShortTP1Char">
    <w:name w:val="ShortTP1 Char"/>
    <w:basedOn w:val="ShortTChar"/>
    <w:link w:val="ShortTP1"/>
    <w:rsid w:val="00663BBB"/>
    <w:rPr>
      <w:rFonts w:eastAsia="Times New Roman" w:cs="Times New Roman"/>
      <w:b/>
      <w:sz w:val="40"/>
      <w:lang w:eastAsia="en-AU"/>
    </w:rPr>
  </w:style>
  <w:style w:type="paragraph" w:customStyle="1" w:styleId="ActNoP1">
    <w:name w:val="ActNoP1"/>
    <w:basedOn w:val="Actno"/>
    <w:link w:val="ActNoP1Char"/>
    <w:rsid w:val="00663BBB"/>
    <w:pPr>
      <w:spacing w:before="800"/>
    </w:pPr>
    <w:rPr>
      <w:sz w:val="28"/>
    </w:rPr>
  </w:style>
  <w:style w:type="character" w:customStyle="1" w:styleId="ActnoChar">
    <w:name w:val="Actno Char"/>
    <w:basedOn w:val="ShortTChar"/>
    <w:link w:val="Actno"/>
    <w:rsid w:val="00663BBB"/>
    <w:rPr>
      <w:rFonts w:eastAsia="Times New Roman" w:cs="Times New Roman"/>
      <w:b/>
      <w:sz w:val="40"/>
      <w:lang w:eastAsia="en-AU"/>
    </w:rPr>
  </w:style>
  <w:style w:type="character" w:customStyle="1" w:styleId="ActNoP1Char">
    <w:name w:val="ActNoP1 Char"/>
    <w:basedOn w:val="ActnoChar"/>
    <w:link w:val="ActNoP1"/>
    <w:rsid w:val="00663BBB"/>
    <w:rPr>
      <w:rFonts w:eastAsia="Times New Roman" w:cs="Times New Roman"/>
      <w:b/>
      <w:sz w:val="28"/>
      <w:lang w:eastAsia="en-AU"/>
    </w:rPr>
  </w:style>
  <w:style w:type="paragraph" w:customStyle="1" w:styleId="ShortTCP">
    <w:name w:val="ShortTCP"/>
    <w:basedOn w:val="ShortT"/>
    <w:link w:val="ShortTCPChar"/>
    <w:rsid w:val="00663BBB"/>
  </w:style>
  <w:style w:type="character" w:customStyle="1" w:styleId="ShortTCPChar">
    <w:name w:val="ShortTCP Char"/>
    <w:basedOn w:val="ShortTChar"/>
    <w:link w:val="ShortTCP"/>
    <w:rsid w:val="00663BBB"/>
    <w:rPr>
      <w:rFonts w:eastAsia="Times New Roman" w:cs="Times New Roman"/>
      <w:b/>
      <w:sz w:val="40"/>
      <w:lang w:eastAsia="en-AU"/>
    </w:rPr>
  </w:style>
  <w:style w:type="paragraph" w:customStyle="1" w:styleId="ActNoCP">
    <w:name w:val="ActNoCP"/>
    <w:basedOn w:val="Actno"/>
    <w:link w:val="ActNoCPChar"/>
    <w:rsid w:val="00663BBB"/>
    <w:pPr>
      <w:spacing w:before="400"/>
    </w:pPr>
  </w:style>
  <w:style w:type="character" w:customStyle="1" w:styleId="ActNoCPChar">
    <w:name w:val="ActNoCP Char"/>
    <w:basedOn w:val="ActnoChar"/>
    <w:link w:val="ActNoCP"/>
    <w:rsid w:val="00663BBB"/>
    <w:rPr>
      <w:rFonts w:eastAsia="Times New Roman" w:cs="Times New Roman"/>
      <w:b/>
      <w:sz w:val="40"/>
      <w:lang w:eastAsia="en-AU"/>
    </w:rPr>
  </w:style>
  <w:style w:type="paragraph" w:customStyle="1" w:styleId="AssentBk">
    <w:name w:val="AssentBk"/>
    <w:basedOn w:val="Normal"/>
    <w:rsid w:val="00663BBB"/>
    <w:pPr>
      <w:spacing w:line="240" w:lineRule="auto"/>
    </w:pPr>
    <w:rPr>
      <w:rFonts w:eastAsia="Times New Roman" w:cs="Times New Roman"/>
      <w:sz w:val="20"/>
      <w:lang w:eastAsia="en-AU"/>
    </w:rPr>
  </w:style>
  <w:style w:type="paragraph" w:customStyle="1" w:styleId="AssentDt">
    <w:name w:val="AssentDt"/>
    <w:basedOn w:val="Normal"/>
    <w:rsid w:val="00E2483C"/>
    <w:pPr>
      <w:spacing w:line="240" w:lineRule="auto"/>
    </w:pPr>
    <w:rPr>
      <w:rFonts w:eastAsia="Times New Roman" w:cs="Times New Roman"/>
      <w:sz w:val="20"/>
      <w:lang w:eastAsia="en-AU"/>
    </w:rPr>
  </w:style>
  <w:style w:type="paragraph" w:customStyle="1" w:styleId="2ndRd">
    <w:name w:val="2ndRd"/>
    <w:basedOn w:val="Normal"/>
    <w:rsid w:val="00E2483C"/>
    <w:pPr>
      <w:spacing w:line="240" w:lineRule="auto"/>
    </w:pPr>
    <w:rPr>
      <w:rFonts w:eastAsia="Times New Roman" w:cs="Times New Roman"/>
      <w:sz w:val="20"/>
      <w:lang w:eastAsia="en-AU"/>
    </w:rPr>
  </w:style>
  <w:style w:type="paragraph" w:customStyle="1" w:styleId="ScalePlusRef">
    <w:name w:val="ScalePlusRef"/>
    <w:basedOn w:val="Normal"/>
    <w:rsid w:val="00E2483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0684">
      <w:bodyDiv w:val="1"/>
      <w:marLeft w:val="0"/>
      <w:marRight w:val="0"/>
      <w:marTop w:val="0"/>
      <w:marBottom w:val="0"/>
      <w:divBdr>
        <w:top w:val="none" w:sz="0" w:space="0" w:color="auto"/>
        <w:left w:val="none" w:sz="0" w:space="0" w:color="auto"/>
        <w:bottom w:val="none" w:sz="0" w:space="0" w:color="auto"/>
        <w:right w:val="none" w:sz="0" w:space="0" w:color="auto"/>
      </w:divBdr>
    </w:div>
    <w:div w:id="189494604">
      <w:bodyDiv w:val="1"/>
      <w:marLeft w:val="0"/>
      <w:marRight w:val="0"/>
      <w:marTop w:val="0"/>
      <w:marBottom w:val="0"/>
      <w:divBdr>
        <w:top w:val="none" w:sz="0" w:space="0" w:color="auto"/>
        <w:left w:val="none" w:sz="0" w:space="0" w:color="auto"/>
        <w:bottom w:val="none" w:sz="0" w:space="0" w:color="auto"/>
        <w:right w:val="none" w:sz="0" w:space="0" w:color="auto"/>
      </w:divBdr>
    </w:div>
    <w:div w:id="215433448">
      <w:bodyDiv w:val="1"/>
      <w:marLeft w:val="0"/>
      <w:marRight w:val="0"/>
      <w:marTop w:val="0"/>
      <w:marBottom w:val="0"/>
      <w:divBdr>
        <w:top w:val="none" w:sz="0" w:space="0" w:color="auto"/>
        <w:left w:val="none" w:sz="0" w:space="0" w:color="auto"/>
        <w:bottom w:val="none" w:sz="0" w:space="0" w:color="auto"/>
        <w:right w:val="none" w:sz="0" w:space="0" w:color="auto"/>
      </w:divBdr>
    </w:div>
    <w:div w:id="359816855">
      <w:bodyDiv w:val="1"/>
      <w:marLeft w:val="0"/>
      <w:marRight w:val="0"/>
      <w:marTop w:val="0"/>
      <w:marBottom w:val="0"/>
      <w:divBdr>
        <w:top w:val="none" w:sz="0" w:space="0" w:color="auto"/>
        <w:left w:val="none" w:sz="0" w:space="0" w:color="auto"/>
        <w:bottom w:val="none" w:sz="0" w:space="0" w:color="auto"/>
        <w:right w:val="none" w:sz="0" w:space="0" w:color="auto"/>
      </w:divBdr>
    </w:div>
    <w:div w:id="681862666">
      <w:bodyDiv w:val="1"/>
      <w:marLeft w:val="0"/>
      <w:marRight w:val="0"/>
      <w:marTop w:val="0"/>
      <w:marBottom w:val="0"/>
      <w:divBdr>
        <w:top w:val="none" w:sz="0" w:space="0" w:color="auto"/>
        <w:left w:val="none" w:sz="0" w:space="0" w:color="auto"/>
        <w:bottom w:val="none" w:sz="0" w:space="0" w:color="auto"/>
        <w:right w:val="none" w:sz="0" w:space="0" w:color="auto"/>
      </w:divBdr>
    </w:div>
    <w:div w:id="1565025783">
      <w:bodyDiv w:val="1"/>
      <w:marLeft w:val="0"/>
      <w:marRight w:val="0"/>
      <w:marTop w:val="0"/>
      <w:marBottom w:val="0"/>
      <w:divBdr>
        <w:top w:val="none" w:sz="0" w:space="0" w:color="auto"/>
        <w:left w:val="none" w:sz="0" w:space="0" w:color="auto"/>
        <w:bottom w:val="none" w:sz="0" w:space="0" w:color="auto"/>
        <w:right w:val="none" w:sz="0" w:space="0" w:color="auto"/>
      </w:divBdr>
    </w:div>
    <w:div w:id="19188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2609-593D-4641-A481-F5E2415F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65</Pages>
  <Words>14785</Words>
  <Characters>72748</Characters>
  <Application>Microsoft Office Word</Application>
  <DocSecurity>0</DocSecurity>
  <PresentationFormat/>
  <Lines>5196</Lines>
  <Paragraphs>2917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2018-05-16T23:27:00Z</cp:lastPrinted>
  <dcterms:created xsi:type="dcterms:W3CDTF">2018-07-03T04:29:00Z</dcterms:created>
  <dcterms:modified xsi:type="dcterms:W3CDTF">2018-07-03T04:35:00Z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Health Legislation Amendment (Improved Medicare Compliance and Other Measures) Act 2018</vt:lpwstr>
  </property>
  <property fmtid="{D5CDD505-2E9C-101B-9397-08002B2CF9AE}" pid="5" name="ActNo">
    <vt:lpwstr>No. 64,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OPC6500</vt:lpwstr>
  </property>
  <property fmtid="{D5CDD505-2E9C-101B-9397-08002B2CF9AE}" pid="10" name="DoNotAsk">
    <vt:lpwstr>0</vt:lpwstr>
  </property>
  <property fmtid="{D5CDD505-2E9C-101B-9397-08002B2CF9AE}" pid="11" name="ChangedTitle">
    <vt:lpwstr/>
  </property>
</Properties>
</file>