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4A" w:rsidRDefault="006D6A4A" w:rsidP="006D6A4A">
      <w:r>
        <w:rPr>
          <w:noProof/>
          <w:lang w:eastAsia="en-AU"/>
        </w:rPr>
        <w:drawing>
          <wp:inline distT="0" distB="0" distL="0" distR="0" wp14:anchorId="071E807D" wp14:editId="3833E49F">
            <wp:extent cx="6116444" cy="1311215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2251" cy="133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A4A" w:rsidRPr="00F62069" w:rsidRDefault="006D6A4A" w:rsidP="006D6A4A">
      <w:pPr>
        <w:jc w:val="right"/>
        <w:outlineLvl w:val="0"/>
        <w:rPr>
          <w:rFonts w:ascii="Arial" w:hAnsi="Arial" w:cs="Arial"/>
          <w:spacing w:val="40"/>
          <w:kern w:val="36"/>
          <w:sz w:val="20"/>
          <w:lang w:eastAsia="en-AU"/>
        </w:rPr>
      </w:pPr>
      <w:r w:rsidRPr="00F62069">
        <w:rPr>
          <w:rFonts w:ascii="Arial" w:hAnsi="Arial" w:cs="Arial"/>
          <w:spacing w:val="40"/>
          <w:kern w:val="36"/>
          <w:sz w:val="20"/>
          <w:lang w:eastAsia="en-AU"/>
        </w:rPr>
        <w:t>NTC-14</w:t>
      </w:r>
      <w:r>
        <w:rPr>
          <w:rFonts w:ascii="Arial" w:hAnsi="Arial" w:cs="Arial"/>
          <w:spacing w:val="40"/>
          <w:kern w:val="36"/>
          <w:sz w:val="20"/>
          <w:lang w:eastAsia="en-AU"/>
        </w:rPr>
        <w:t>54</w:t>
      </w:r>
      <w:r>
        <w:rPr>
          <w:rFonts w:ascii="Arial" w:hAnsi="Arial" w:cs="Arial"/>
          <w:spacing w:val="40"/>
          <w:kern w:val="36"/>
          <w:sz w:val="20"/>
          <w:lang w:eastAsia="en-AU"/>
        </w:rPr>
        <w:t>2</w:t>
      </w:r>
    </w:p>
    <w:p w:rsidR="002837DE" w:rsidRPr="00337C9A" w:rsidRDefault="002837DE" w:rsidP="002837DE">
      <w:pPr>
        <w:pStyle w:val="text"/>
        <w:spacing w:after="0"/>
        <w:outlineLvl w:val="0"/>
        <w:rPr>
          <w:b/>
          <w:kern w:val="0"/>
          <w:sz w:val="36"/>
        </w:rPr>
      </w:pPr>
      <w:r w:rsidRPr="00337C9A">
        <w:rPr>
          <w:b/>
          <w:kern w:val="0"/>
          <w:sz w:val="36"/>
        </w:rPr>
        <w:t>Aviation Transport Security Act 2004</w:t>
      </w:r>
    </w:p>
    <w:p w:rsidR="002837DE" w:rsidRPr="00337C9A" w:rsidRDefault="002837DE" w:rsidP="002837DE">
      <w:pPr>
        <w:pStyle w:val="text"/>
        <w:spacing w:after="0"/>
        <w:rPr>
          <w:b/>
          <w:i/>
          <w:kern w:val="0"/>
          <w:sz w:val="20"/>
        </w:rPr>
      </w:pPr>
      <w:bookmarkStart w:id="0" w:name="_GoBack"/>
      <w:bookmarkEnd w:id="0"/>
    </w:p>
    <w:p w:rsidR="009324E8" w:rsidRPr="00D47D9F" w:rsidRDefault="009324E8" w:rsidP="00D47D9F">
      <w:pPr>
        <w:pStyle w:val="Normal-DOTARS"/>
        <w:spacing w:after="0"/>
        <w:rPr>
          <w:b/>
          <w:sz w:val="36"/>
          <w:szCs w:val="36"/>
        </w:rPr>
      </w:pPr>
      <w:bookmarkStart w:id="1" w:name="OLE_LINK1"/>
      <w:r w:rsidRPr="00183126">
        <w:rPr>
          <w:b/>
          <w:sz w:val="36"/>
          <w:szCs w:val="36"/>
        </w:rPr>
        <w:t xml:space="preserve">EXEMPTION FROM DISPLAYING AN </w:t>
      </w:r>
      <w:r>
        <w:rPr>
          <w:b/>
          <w:sz w:val="36"/>
          <w:szCs w:val="36"/>
        </w:rPr>
        <w:t>AVIATION SECURITY IDENTIFICATION</w:t>
      </w:r>
      <w:r w:rsidRPr="00183126">
        <w:rPr>
          <w:b/>
          <w:sz w:val="36"/>
          <w:szCs w:val="36"/>
        </w:rPr>
        <w:t xml:space="preserve"> CARD</w:t>
      </w:r>
      <w:r w:rsidRPr="00183126">
        <w:rPr>
          <w:b/>
        </w:rPr>
        <w:t xml:space="preserve"> </w:t>
      </w:r>
      <w:bookmarkStart w:id="2" w:name="AirsideSecurityZone_Toggle"/>
      <w:r>
        <w:rPr>
          <w:b/>
          <w:sz w:val="36"/>
          <w:szCs w:val="36"/>
        </w:rPr>
        <w:t>IN A SECURE</w:t>
      </w:r>
      <w:r w:rsidRPr="00A064D1">
        <w:rPr>
          <w:b/>
          <w:caps/>
          <w:sz w:val="36"/>
          <w:szCs w:val="36"/>
        </w:rPr>
        <w:t xml:space="preserve"> Area</w:t>
      </w:r>
      <w:bookmarkEnd w:id="2"/>
      <w:r>
        <w:rPr>
          <w:b/>
          <w:caps/>
          <w:sz w:val="36"/>
          <w:szCs w:val="36"/>
        </w:rPr>
        <w:t xml:space="preserve"> – PERTH AIRPORT</w:t>
      </w:r>
      <w:bookmarkEnd w:id="1"/>
    </w:p>
    <w:p w:rsidR="00D47D9F" w:rsidRDefault="00D47D9F" w:rsidP="00D47D9F">
      <w:pPr>
        <w:numPr>
          <w:ilvl w:val="0"/>
          <w:numId w:val="2"/>
        </w:numPr>
        <w:pBdr>
          <w:bottom w:val="single" w:sz="4" w:space="1" w:color="auto"/>
        </w:pBdr>
        <w:rPr>
          <w:szCs w:val="24"/>
        </w:rPr>
      </w:pPr>
    </w:p>
    <w:p w:rsidR="00D47D9F" w:rsidRDefault="00D47D9F" w:rsidP="009324E8">
      <w:pPr>
        <w:numPr>
          <w:ilvl w:val="0"/>
          <w:numId w:val="2"/>
        </w:numPr>
        <w:rPr>
          <w:szCs w:val="24"/>
        </w:rPr>
      </w:pPr>
    </w:p>
    <w:p w:rsidR="009324E8" w:rsidRPr="00607288" w:rsidRDefault="009324E8" w:rsidP="009324E8">
      <w:pPr>
        <w:numPr>
          <w:ilvl w:val="0"/>
          <w:numId w:val="2"/>
        </w:numPr>
        <w:rPr>
          <w:szCs w:val="24"/>
        </w:rPr>
      </w:pPr>
      <w:r w:rsidRPr="00607288">
        <w:rPr>
          <w:szCs w:val="24"/>
        </w:rPr>
        <w:t xml:space="preserve">I, </w:t>
      </w:r>
      <w:r w:rsidRPr="00607288">
        <w:rPr>
          <w:b/>
          <w:szCs w:val="24"/>
        </w:rPr>
        <w:t>JACQUELINE IRELAND</w:t>
      </w:r>
      <w:r w:rsidRPr="00607288">
        <w:rPr>
          <w:szCs w:val="24"/>
        </w:rPr>
        <w:t>, Director, Transport Security Operations, Office of Transport Security, under regulation 3.08 of the Aviation Transport Security Regulations 2005:</w:t>
      </w:r>
    </w:p>
    <w:p w:rsidR="009324E8" w:rsidRPr="00607288" w:rsidRDefault="009324E8" w:rsidP="009324E8">
      <w:pPr>
        <w:numPr>
          <w:ilvl w:val="0"/>
          <w:numId w:val="2"/>
        </w:numPr>
        <w:rPr>
          <w:szCs w:val="24"/>
        </w:rPr>
      </w:pPr>
    </w:p>
    <w:p w:rsidR="000A76A2" w:rsidRDefault="000A76A2" w:rsidP="000A76A2">
      <w:pPr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GIVE</w:t>
      </w:r>
      <w:r>
        <w:rPr>
          <w:szCs w:val="24"/>
        </w:rPr>
        <w:t xml:space="preserve"> a class of persons being registered employees and media guests in the sterile area Terminal 3 (T3) of Perth Airport, an exemption from displaying an Aviation Security Identification Card (ASIC) for:</w:t>
      </w:r>
      <w:r>
        <w:rPr>
          <w:szCs w:val="24"/>
        </w:rPr>
        <w:br/>
      </w:r>
    </w:p>
    <w:p w:rsidR="000A76A2" w:rsidRDefault="000A76A2" w:rsidP="000A76A2">
      <w:pPr>
        <w:pStyle w:val="ListParagraph"/>
        <w:numPr>
          <w:ilvl w:val="0"/>
          <w:numId w:val="7"/>
        </w:numPr>
        <w:contextualSpacing w:val="0"/>
        <w:rPr>
          <w:szCs w:val="24"/>
        </w:rPr>
      </w:pPr>
      <w:r>
        <w:rPr>
          <w:szCs w:val="24"/>
        </w:rPr>
        <w:t>Film and photography shoot of the newly completed Terminal 3 (T3) facility and International Transit Lounge.</w:t>
      </w:r>
    </w:p>
    <w:p w:rsidR="000A76A2" w:rsidRDefault="000A76A2" w:rsidP="000A76A2">
      <w:pPr>
        <w:rPr>
          <w:szCs w:val="24"/>
        </w:rPr>
      </w:pPr>
    </w:p>
    <w:p w:rsidR="000A76A2" w:rsidRDefault="000A76A2" w:rsidP="000A76A2">
      <w:pPr>
        <w:pStyle w:val="text"/>
        <w:tabs>
          <w:tab w:val="left" w:pos="4253"/>
        </w:tabs>
        <w:spacing w:after="0"/>
        <w:outlineLvl w:val="0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t>This notice is subject to the following conditions:</w:t>
      </w:r>
    </w:p>
    <w:p w:rsidR="000A76A2" w:rsidRDefault="000A76A2" w:rsidP="000A76A2">
      <w:pPr>
        <w:pStyle w:val="text"/>
        <w:tabs>
          <w:tab w:val="left" w:pos="4253"/>
        </w:tabs>
        <w:spacing w:after="0"/>
        <w:outlineLvl w:val="0"/>
        <w:rPr>
          <w:rFonts w:ascii="Times New Roman" w:hAnsi="Times New Roman"/>
          <w:kern w:val="0"/>
          <w:szCs w:val="24"/>
        </w:rPr>
      </w:pPr>
    </w:p>
    <w:p w:rsidR="000A76A2" w:rsidRDefault="000A76A2" w:rsidP="000A76A2">
      <w:pPr>
        <w:pStyle w:val="text"/>
        <w:numPr>
          <w:ilvl w:val="0"/>
          <w:numId w:val="8"/>
        </w:numPr>
        <w:tabs>
          <w:tab w:val="left" w:pos="4253"/>
        </w:tabs>
        <w:spacing w:after="0"/>
        <w:outlineLvl w:val="0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t>all class of person entering the area will be accounted for by way of register; and</w:t>
      </w:r>
    </w:p>
    <w:p w:rsidR="000A76A2" w:rsidRDefault="000A76A2" w:rsidP="000A76A2">
      <w:pPr>
        <w:pStyle w:val="text"/>
        <w:numPr>
          <w:ilvl w:val="0"/>
          <w:numId w:val="8"/>
        </w:numPr>
        <w:tabs>
          <w:tab w:val="left" w:pos="4253"/>
        </w:tabs>
        <w:spacing w:after="0"/>
        <w:outlineLvl w:val="0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t>all class of person entering the area will be subjected to security screening; and</w:t>
      </w:r>
    </w:p>
    <w:p w:rsidR="000A76A2" w:rsidRDefault="000A76A2" w:rsidP="000A76A2">
      <w:pPr>
        <w:pStyle w:val="text"/>
        <w:numPr>
          <w:ilvl w:val="0"/>
          <w:numId w:val="8"/>
        </w:numPr>
        <w:tabs>
          <w:tab w:val="left" w:pos="4253"/>
        </w:tabs>
        <w:spacing w:after="0"/>
        <w:outlineLvl w:val="0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t>all persons will be contained within the sterile area of Perth Airport Terminal 3 (T3).</w:t>
      </w:r>
    </w:p>
    <w:p w:rsidR="000A76A2" w:rsidRDefault="000A76A2" w:rsidP="000A76A2">
      <w:pPr>
        <w:pStyle w:val="text"/>
        <w:tabs>
          <w:tab w:val="left" w:pos="4253"/>
        </w:tabs>
        <w:spacing w:after="0"/>
        <w:outlineLvl w:val="0"/>
        <w:rPr>
          <w:rFonts w:ascii="Times New Roman" w:hAnsi="Times New Roman"/>
          <w:kern w:val="0"/>
          <w:szCs w:val="24"/>
        </w:rPr>
      </w:pPr>
    </w:p>
    <w:p w:rsidR="000A76A2" w:rsidRDefault="000A76A2" w:rsidP="000A76A2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This notice will be in force between 1000 hours and 1400 hours on 23 March 2018.</w:t>
      </w:r>
    </w:p>
    <w:p w:rsidR="009324E8" w:rsidRPr="00607288" w:rsidRDefault="009324E8" w:rsidP="009324E8">
      <w:pPr>
        <w:numPr>
          <w:ilvl w:val="0"/>
          <w:numId w:val="4"/>
        </w:numPr>
        <w:rPr>
          <w:szCs w:val="24"/>
        </w:rPr>
      </w:pPr>
    </w:p>
    <w:p w:rsidR="009324E8" w:rsidRDefault="009324E8" w:rsidP="009324E8">
      <w:pPr>
        <w:pStyle w:val="text"/>
        <w:tabs>
          <w:tab w:val="left" w:pos="4253"/>
        </w:tabs>
        <w:spacing w:after="0"/>
        <w:outlineLvl w:val="0"/>
        <w:rPr>
          <w:rFonts w:ascii="Times New Roman" w:hAnsi="Times New Roman"/>
          <w:kern w:val="0"/>
          <w:szCs w:val="24"/>
        </w:rPr>
      </w:pPr>
    </w:p>
    <w:p w:rsidR="0064043E" w:rsidRPr="00607288" w:rsidRDefault="0064043E" w:rsidP="009324E8">
      <w:pPr>
        <w:pStyle w:val="text"/>
        <w:tabs>
          <w:tab w:val="left" w:pos="4253"/>
        </w:tabs>
        <w:spacing w:after="0"/>
        <w:outlineLvl w:val="0"/>
        <w:rPr>
          <w:rFonts w:ascii="Times New Roman" w:hAnsi="Times New Roman"/>
          <w:kern w:val="0"/>
          <w:szCs w:val="24"/>
        </w:rPr>
      </w:pPr>
    </w:p>
    <w:p w:rsidR="009324E8" w:rsidRPr="00607288" w:rsidRDefault="009324E8" w:rsidP="009324E8">
      <w:pPr>
        <w:pStyle w:val="text"/>
        <w:spacing w:after="0"/>
        <w:outlineLvl w:val="0"/>
        <w:rPr>
          <w:rFonts w:ascii="Times New Roman" w:hAnsi="Times New Roman"/>
          <w:kern w:val="0"/>
          <w:szCs w:val="24"/>
        </w:rPr>
      </w:pPr>
      <w:r w:rsidRPr="00607288">
        <w:rPr>
          <w:rFonts w:ascii="Times New Roman" w:hAnsi="Times New Roman"/>
          <w:kern w:val="0"/>
          <w:szCs w:val="24"/>
        </w:rPr>
        <w:t>Date:</w:t>
      </w:r>
      <w:r w:rsidRPr="00607288">
        <w:rPr>
          <w:rFonts w:ascii="Times New Roman" w:hAnsi="Times New Roman"/>
          <w:kern w:val="0"/>
          <w:szCs w:val="24"/>
        </w:rPr>
        <w:tab/>
      </w:r>
      <w:r w:rsidR="00AF4770">
        <w:rPr>
          <w:rFonts w:ascii="Times New Roman" w:hAnsi="Times New Roman"/>
          <w:kern w:val="0"/>
          <w:szCs w:val="24"/>
        </w:rPr>
        <w:t xml:space="preserve">20 </w:t>
      </w:r>
      <w:r w:rsidRPr="00607288">
        <w:rPr>
          <w:rFonts w:ascii="Times New Roman" w:hAnsi="Times New Roman"/>
          <w:kern w:val="0"/>
          <w:szCs w:val="24"/>
        </w:rPr>
        <w:t>March 2018</w:t>
      </w:r>
    </w:p>
    <w:p w:rsidR="009324E8" w:rsidRDefault="009324E8" w:rsidP="009324E8">
      <w:pPr>
        <w:rPr>
          <w:szCs w:val="24"/>
          <w:lang w:eastAsia="en-AU"/>
        </w:rPr>
      </w:pPr>
    </w:p>
    <w:p w:rsidR="009324E8" w:rsidRDefault="009324E8" w:rsidP="009324E8">
      <w:pPr>
        <w:rPr>
          <w:szCs w:val="24"/>
          <w:lang w:eastAsia="en-AU"/>
        </w:rPr>
      </w:pPr>
    </w:p>
    <w:p w:rsidR="00D47D9F" w:rsidRPr="00607288" w:rsidRDefault="00D47D9F" w:rsidP="009324E8">
      <w:pPr>
        <w:rPr>
          <w:szCs w:val="24"/>
          <w:lang w:eastAsia="en-AU"/>
        </w:rPr>
      </w:pPr>
    </w:p>
    <w:p w:rsidR="009324E8" w:rsidRPr="00607288" w:rsidRDefault="009324E8" w:rsidP="009324E8">
      <w:pPr>
        <w:rPr>
          <w:szCs w:val="24"/>
          <w:lang w:eastAsia="en-AU"/>
        </w:rPr>
      </w:pPr>
    </w:p>
    <w:p w:rsidR="009324E8" w:rsidRPr="00607288" w:rsidRDefault="009324E8" w:rsidP="009324E8">
      <w:pPr>
        <w:pStyle w:val="SignatureBlock-DOTARS"/>
        <w:rPr>
          <w:szCs w:val="24"/>
        </w:rPr>
      </w:pPr>
      <w:r w:rsidRPr="00607288">
        <w:rPr>
          <w:szCs w:val="24"/>
        </w:rPr>
        <w:t>Jacqui Ireland</w:t>
      </w:r>
    </w:p>
    <w:p w:rsidR="009324E8" w:rsidRPr="00607288" w:rsidRDefault="009324E8" w:rsidP="009324E8">
      <w:pPr>
        <w:pStyle w:val="SignatureBlock-DOTARS"/>
        <w:rPr>
          <w:szCs w:val="24"/>
        </w:rPr>
      </w:pPr>
      <w:r w:rsidRPr="00607288">
        <w:rPr>
          <w:szCs w:val="24"/>
        </w:rPr>
        <w:t xml:space="preserve">Delegate of the Secretary of the </w:t>
      </w:r>
    </w:p>
    <w:p w:rsidR="009324E8" w:rsidRPr="00607288" w:rsidRDefault="009324E8" w:rsidP="009324E8">
      <w:pPr>
        <w:pStyle w:val="SignatureBlock-DOTARS"/>
        <w:rPr>
          <w:szCs w:val="24"/>
        </w:rPr>
      </w:pPr>
      <w:r w:rsidRPr="00607288">
        <w:rPr>
          <w:szCs w:val="24"/>
        </w:rPr>
        <w:t>Department of Home Affairs</w:t>
      </w:r>
    </w:p>
    <w:p w:rsidR="00C01E8C" w:rsidRPr="00337C9A" w:rsidRDefault="00C01E8C" w:rsidP="002837DE">
      <w:pPr>
        <w:rPr>
          <w:rFonts w:ascii="Arial" w:hAnsi="Arial" w:cs="Arial"/>
          <w:sz w:val="18"/>
          <w:szCs w:val="18"/>
        </w:rPr>
      </w:pPr>
    </w:p>
    <w:p w:rsidR="002837DE" w:rsidRPr="00337C9A" w:rsidRDefault="002837DE" w:rsidP="002837DE">
      <w:pPr>
        <w:rPr>
          <w:rFonts w:ascii="Arial" w:hAnsi="Arial" w:cs="Arial"/>
          <w:sz w:val="18"/>
          <w:szCs w:val="18"/>
        </w:rPr>
      </w:pPr>
      <w:r w:rsidRPr="00337C9A">
        <w:rPr>
          <w:rFonts w:ascii="Arial" w:hAnsi="Arial" w:cs="Arial"/>
          <w:sz w:val="18"/>
          <w:szCs w:val="18"/>
        </w:rPr>
        <w:t>Note:</w:t>
      </w:r>
    </w:p>
    <w:p w:rsidR="002837DE" w:rsidRPr="00337C9A" w:rsidRDefault="002837DE" w:rsidP="002837DE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37C9A">
        <w:rPr>
          <w:rFonts w:ascii="Arial" w:hAnsi="Arial" w:cs="Arial"/>
          <w:i/>
          <w:sz w:val="18"/>
          <w:szCs w:val="18"/>
        </w:rPr>
        <w:t>Gazette</w:t>
      </w:r>
      <w:r w:rsidRPr="00337C9A">
        <w:rPr>
          <w:rFonts w:ascii="Arial" w:hAnsi="Arial" w:cs="Arial"/>
          <w:sz w:val="18"/>
          <w:szCs w:val="18"/>
        </w:rPr>
        <w:t xml:space="preserve"> means the </w:t>
      </w:r>
      <w:r w:rsidRPr="00337C9A">
        <w:rPr>
          <w:rFonts w:ascii="Arial" w:hAnsi="Arial" w:cs="Arial"/>
          <w:i/>
          <w:sz w:val="18"/>
          <w:szCs w:val="18"/>
        </w:rPr>
        <w:t>Commonwealth of Australia Gazette</w:t>
      </w:r>
    </w:p>
    <w:p w:rsidR="00C01E8C" w:rsidRPr="00337C9A" w:rsidRDefault="002837DE" w:rsidP="008C41C4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37C9A">
        <w:rPr>
          <w:rFonts w:ascii="Arial" w:hAnsi="Arial" w:cs="Arial"/>
          <w:sz w:val="18"/>
          <w:szCs w:val="18"/>
        </w:rPr>
        <w:t xml:space="preserve">This Notice remains in force until otherwise revoked in writing and upon subsequent publication in the </w:t>
      </w:r>
      <w:r w:rsidRPr="00337C9A">
        <w:rPr>
          <w:rFonts w:ascii="Arial" w:hAnsi="Arial" w:cs="Arial"/>
          <w:i/>
          <w:sz w:val="18"/>
          <w:szCs w:val="18"/>
        </w:rPr>
        <w:t>Gazette</w:t>
      </w:r>
    </w:p>
    <w:sectPr w:rsidR="00C01E8C" w:rsidRPr="00337C9A" w:rsidSect="00D47D9F">
      <w:headerReference w:type="first" r:id="rId9"/>
      <w:type w:val="continuous"/>
      <w:pgSz w:w="11906" w:h="16838" w:code="9"/>
      <w:pgMar w:top="1440" w:right="1440" w:bottom="851" w:left="1440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1532E0A" wp14:editId="7F1A04C1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5DFB"/>
    <w:multiLevelType w:val="hybridMultilevel"/>
    <w:tmpl w:val="16283BC4"/>
    <w:lvl w:ilvl="0" w:tplc="76CCC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ED3E49"/>
    <w:multiLevelType w:val="multilevel"/>
    <w:tmpl w:val="B8CAA0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3E1D11B6"/>
    <w:multiLevelType w:val="hybridMultilevel"/>
    <w:tmpl w:val="560472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E3740"/>
    <w:multiLevelType w:val="hybridMultilevel"/>
    <w:tmpl w:val="9BB86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A76A2"/>
    <w:rsid w:val="000E1F2B"/>
    <w:rsid w:val="001C2AAD"/>
    <w:rsid w:val="001F6E54"/>
    <w:rsid w:val="00280BCD"/>
    <w:rsid w:val="002837DE"/>
    <w:rsid w:val="00337C9A"/>
    <w:rsid w:val="003A707F"/>
    <w:rsid w:val="003B0EC1"/>
    <w:rsid w:val="003B573B"/>
    <w:rsid w:val="003F2CBD"/>
    <w:rsid w:val="00423B9F"/>
    <w:rsid w:val="00424B97"/>
    <w:rsid w:val="0043758B"/>
    <w:rsid w:val="00451034"/>
    <w:rsid w:val="004B2753"/>
    <w:rsid w:val="00503608"/>
    <w:rsid w:val="00520873"/>
    <w:rsid w:val="00573D44"/>
    <w:rsid w:val="0064043E"/>
    <w:rsid w:val="006938D1"/>
    <w:rsid w:val="006D6A4A"/>
    <w:rsid w:val="00797438"/>
    <w:rsid w:val="008232D7"/>
    <w:rsid w:val="00840A06"/>
    <w:rsid w:val="008439B7"/>
    <w:rsid w:val="0087253F"/>
    <w:rsid w:val="008E4F6C"/>
    <w:rsid w:val="009324E8"/>
    <w:rsid w:val="009539C7"/>
    <w:rsid w:val="009E0322"/>
    <w:rsid w:val="00A00F21"/>
    <w:rsid w:val="00AF4770"/>
    <w:rsid w:val="00B01CED"/>
    <w:rsid w:val="00B84226"/>
    <w:rsid w:val="00C01E8C"/>
    <w:rsid w:val="00C05FED"/>
    <w:rsid w:val="00C632A7"/>
    <w:rsid w:val="00C63C4E"/>
    <w:rsid w:val="00C740F6"/>
    <w:rsid w:val="00C77D73"/>
    <w:rsid w:val="00D47D9F"/>
    <w:rsid w:val="00D77A88"/>
    <w:rsid w:val="00E71604"/>
    <w:rsid w:val="00F36AAD"/>
    <w:rsid w:val="00F40885"/>
    <w:rsid w:val="00F90F91"/>
    <w:rsid w:val="00F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5057"/>
    <o:shapelayout v:ext="edit">
      <o:idmap v:ext="edit" data="1"/>
    </o:shapelayout>
  </w:shapeDefaults>
  <w:decimalSymbol w:val="."/>
  <w:listSeparator w:val=","/>
  <w14:docId w14:val="67A3AF72"/>
  <w15:docId w15:val="{BDD43D5C-4C07-4ED2-B6FC-FA83A784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7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2837DE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uiPriority w:val="44"/>
    <w:rsid w:val="002837DE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2837DE"/>
    <w:pPr>
      <w:spacing w:after="240"/>
    </w:pPr>
    <w:rPr>
      <w:rFonts w:ascii="Arial" w:hAnsi="Arial"/>
      <w:kern w:val="36"/>
      <w:lang w:eastAsia="en-AU"/>
    </w:rPr>
  </w:style>
  <w:style w:type="paragraph" w:customStyle="1" w:styleId="Text0">
    <w:name w:val="Text"/>
    <w:basedOn w:val="Normal"/>
    <w:rsid w:val="002837DE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2837DE"/>
    <w:pPr>
      <w:ind w:left="720"/>
      <w:contextualSpacing/>
    </w:pPr>
  </w:style>
  <w:style w:type="paragraph" w:customStyle="1" w:styleId="Header-DOTARS">
    <w:name w:val="Header - DOTARS"/>
    <w:basedOn w:val="Header"/>
    <w:next w:val="Normal"/>
    <w:rsid w:val="002837DE"/>
    <w:pPr>
      <w:tabs>
        <w:tab w:val="clear" w:pos="4513"/>
        <w:tab w:val="clear" w:pos="9026"/>
        <w:tab w:val="center" w:pos="4153"/>
        <w:tab w:val="right" w:pos="8306"/>
      </w:tabs>
    </w:pPr>
    <w:rPr>
      <w:rFonts w:ascii="Arial Narrow" w:hAnsi="Arial Narrow"/>
      <w:caps/>
      <w:smallCaps/>
      <w:spacing w:val="100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24E8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9324E8"/>
    <w:pPr>
      <w:spacing w:before="120" w:after="120" w:line="264" w:lineRule="auto"/>
    </w:pPr>
    <w:rPr>
      <w:rFonts w:ascii="Arial" w:eastAsiaTheme="minorHAnsi" w:hAnsi="Arial" w:cstheme="minorBidi"/>
      <w:color w:val="000000" w:themeColor="text1"/>
      <w:sz w:val="20"/>
    </w:rPr>
  </w:style>
  <w:style w:type="character" w:customStyle="1" w:styleId="DateChar">
    <w:name w:val="Date Char"/>
    <w:basedOn w:val="DefaultParagraphFont"/>
    <w:link w:val="Date"/>
    <w:rsid w:val="009324E8"/>
    <w:rPr>
      <w:rFonts w:ascii="Arial" w:hAnsi="Arial"/>
      <w:color w:val="000000" w:themeColor="text1"/>
      <w:sz w:val="20"/>
      <w:szCs w:val="20"/>
    </w:rPr>
  </w:style>
  <w:style w:type="paragraph" w:customStyle="1" w:styleId="Normal-DOTARS">
    <w:name w:val="Normal - DOTARS"/>
    <w:basedOn w:val="Normal"/>
    <w:rsid w:val="009324E8"/>
    <w:pPr>
      <w:spacing w:after="120"/>
    </w:pPr>
  </w:style>
  <w:style w:type="paragraph" w:customStyle="1" w:styleId="SignatureBlock-DOTARS">
    <w:name w:val="Signature Block - DOTARS"/>
    <w:basedOn w:val="Normal"/>
    <w:rsid w:val="0093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101F-8E24-45CB-80AF-0F47886E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Scott Bronwyn</cp:lastModifiedBy>
  <cp:revision>9</cp:revision>
  <cp:lastPrinted>2013-06-24T01:35:00Z</cp:lastPrinted>
  <dcterms:created xsi:type="dcterms:W3CDTF">2018-03-19T22:49:00Z</dcterms:created>
  <dcterms:modified xsi:type="dcterms:W3CDTF">2018-03-21T04:28:00Z</dcterms:modified>
</cp:coreProperties>
</file>