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3B831" w14:textId="00CA815B" w:rsidR="00431ABD" w:rsidRPr="00EE78D3" w:rsidRDefault="00211627" w:rsidP="00431ABD">
      <w:pPr>
        <w:jc w:val="center"/>
      </w:pPr>
      <w:r w:rsidRPr="00787504">
        <w:rPr>
          <w:noProof/>
          <w:lang w:eastAsia="en-AU"/>
        </w:rPr>
        <w:drawing>
          <wp:inline distT="0" distB="0" distL="0" distR="0" wp14:anchorId="3FE36066" wp14:editId="10F5F962">
            <wp:extent cx="3267075" cy="1562100"/>
            <wp:effectExtent l="19050" t="0" r="9525" b="0"/>
            <wp:docPr id="1" name="Picture 1" descr="Go to Season of Science page">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0" name="Picture 4" descr="Go to Season of Science page">
                      <a:hlinkClick r:id="rId13"/>
                    </pic:cNvPr>
                    <pic:cNvPicPr>
                      <a:picLocks noChangeAspect="1" noChangeArrowheads="1"/>
                    </pic:cNvPicPr>
                  </pic:nvPicPr>
                  <pic:blipFill>
                    <a:blip r:embed="rId14"/>
                    <a:srcRect r="43648" b="5142"/>
                    <a:stretch>
                      <a:fillRect/>
                    </a:stretch>
                  </pic:blipFill>
                  <pic:spPr bwMode="auto">
                    <a:xfrm>
                      <a:off x="0" y="0"/>
                      <a:ext cx="3267075" cy="1562100"/>
                    </a:xfrm>
                    <a:prstGeom prst="rect">
                      <a:avLst/>
                    </a:prstGeom>
                    <a:noFill/>
                    <a:ln w="9525">
                      <a:noFill/>
                      <a:miter lim="800000"/>
                      <a:headEnd/>
                      <a:tailEnd/>
                    </a:ln>
                  </pic:spPr>
                </pic:pic>
              </a:graphicData>
            </a:graphic>
          </wp:inline>
        </w:drawing>
      </w:r>
    </w:p>
    <w:p w14:paraId="1873B832" w14:textId="77777777" w:rsidR="0019120F" w:rsidRPr="00EE78D3" w:rsidRDefault="0019120F" w:rsidP="00205108">
      <w:pPr>
        <w:spacing w:after="120"/>
        <w:jc w:val="center"/>
        <w:rPr>
          <w:b/>
          <w:i/>
          <w:sz w:val="24"/>
          <w:szCs w:val="24"/>
        </w:rPr>
      </w:pPr>
      <w:r w:rsidRPr="00EE78D3">
        <w:rPr>
          <w:b/>
          <w:i/>
          <w:sz w:val="24"/>
          <w:szCs w:val="24"/>
        </w:rPr>
        <w:t>ENVIRONMENT PROTECTION (SEA DUMPING) ACT 1981</w:t>
      </w:r>
      <w:r w:rsidRPr="00EE78D3">
        <w:rPr>
          <w:b/>
          <w:sz w:val="24"/>
          <w:szCs w:val="24"/>
        </w:rPr>
        <w:t xml:space="preserve"> </w:t>
      </w:r>
      <w:r w:rsidRPr="00EE78D3">
        <w:rPr>
          <w:b/>
          <w:sz w:val="24"/>
          <w:szCs w:val="24"/>
        </w:rPr>
        <w:br/>
        <w:t xml:space="preserve">MATTERS TO BE PUBLISHED IN THE </w:t>
      </w:r>
      <w:r w:rsidRPr="00EE78D3">
        <w:rPr>
          <w:b/>
          <w:i/>
          <w:sz w:val="24"/>
          <w:szCs w:val="24"/>
        </w:rPr>
        <w:t xml:space="preserve">GAZETTE </w:t>
      </w:r>
    </w:p>
    <w:p w14:paraId="1873B833" w14:textId="49B17C52" w:rsidR="0019120F" w:rsidRPr="00EE78D3" w:rsidRDefault="0019120F" w:rsidP="0019120F">
      <w:pPr>
        <w:spacing w:after="120"/>
        <w:rPr>
          <w:b/>
          <w:i/>
        </w:rPr>
      </w:pPr>
      <w:r w:rsidRPr="00EE78D3">
        <w:rPr>
          <w:b/>
          <w:i/>
        </w:rPr>
        <w:t>FOR THE PERIOD</w:t>
      </w:r>
      <w:r w:rsidRPr="0057404D">
        <w:rPr>
          <w:b/>
          <w:i/>
        </w:rPr>
        <w:t xml:space="preserve">: </w:t>
      </w:r>
      <w:r w:rsidR="0057404D" w:rsidRPr="0057404D">
        <w:rPr>
          <w:b/>
          <w:i/>
        </w:rPr>
        <w:t>1 January 2018 to 31 March 2018</w:t>
      </w:r>
    </w:p>
    <w:p w14:paraId="1873B834" w14:textId="77777777" w:rsidR="0019120F" w:rsidRPr="00EE78D3" w:rsidRDefault="0019120F" w:rsidP="0019120F">
      <w:pPr>
        <w:spacing w:after="120"/>
      </w:pPr>
      <w:r w:rsidRPr="00EE78D3">
        <w:t xml:space="preserve">Pursuant to section 25 of the </w:t>
      </w:r>
      <w:r w:rsidRPr="00EE78D3">
        <w:rPr>
          <w:i/>
        </w:rPr>
        <w:t>Environment Protection (Sea Dumping) Act 1981</w:t>
      </w:r>
      <w:r w:rsidR="00514703">
        <w:rPr>
          <w:i/>
        </w:rPr>
        <w:t xml:space="preserve"> </w:t>
      </w:r>
      <w:r w:rsidR="00514703" w:rsidRPr="00514703">
        <w:t>(the Act)</w:t>
      </w:r>
      <w:r w:rsidRPr="00514703">
        <w:t>,</w:t>
      </w:r>
      <w:r w:rsidRPr="00EE78D3">
        <w:t xml:space="preserve"> notice is given that:</w:t>
      </w:r>
    </w:p>
    <w:p w14:paraId="1873B835" w14:textId="77777777" w:rsidR="0019120F" w:rsidRPr="00EE78D3" w:rsidRDefault="000E641D" w:rsidP="0019120F">
      <w:pPr>
        <w:pStyle w:val="BodyTextIndent"/>
        <w:ind w:hanging="283"/>
        <w:rPr>
          <w:rFonts w:asciiTheme="minorHAnsi" w:hAnsiTheme="minorHAnsi" w:cstheme="minorBidi"/>
          <w:b/>
          <w:i/>
          <w:sz w:val="22"/>
          <w:szCs w:val="22"/>
          <w:lang w:eastAsia="en-US" w:bidi="ar-SA"/>
        </w:rPr>
      </w:pPr>
      <w:r>
        <w:rPr>
          <w:rFonts w:asciiTheme="minorHAnsi" w:hAnsiTheme="minorHAnsi" w:cstheme="minorBidi"/>
          <w:b/>
          <w:i/>
          <w:sz w:val="22"/>
          <w:szCs w:val="22"/>
          <w:lang w:eastAsia="en-US" w:bidi="ar-SA"/>
        </w:rPr>
        <w:t>Applications r</w:t>
      </w:r>
      <w:r w:rsidRPr="00EE78D3">
        <w:rPr>
          <w:rFonts w:asciiTheme="minorHAnsi" w:hAnsiTheme="minorHAnsi" w:cstheme="minorBidi"/>
          <w:b/>
          <w:i/>
          <w:sz w:val="22"/>
          <w:szCs w:val="22"/>
          <w:lang w:eastAsia="en-US" w:bidi="ar-SA"/>
        </w:rPr>
        <w:t>eceived</w:t>
      </w:r>
      <w:r>
        <w:rPr>
          <w:rFonts w:asciiTheme="minorHAnsi" w:hAnsiTheme="minorHAnsi" w:cstheme="minorBidi"/>
          <w:b/>
          <w:i/>
          <w:sz w:val="22"/>
          <w:szCs w:val="22"/>
          <w:lang w:eastAsia="en-US" w:bidi="ar-SA"/>
        </w:rPr>
        <w:t xml:space="preserve"> under section 18 of the Act</w:t>
      </w:r>
    </w:p>
    <w:p w14:paraId="579C26E3" w14:textId="56279EC6" w:rsidR="00140EBA" w:rsidRDefault="00AA22B6" w:rsidP="00205C3A">
      <w:pPr>
        <w:numPr>
          <w:ilvl w:val="0"/>
          <w:numId w:val="7"/>
        </w:numPr>
        <w:spacing w:after="120" w:line="240" w:lineRule="auto"/>
      </w:pPr>
      <w:r>
        <w:t>An application (SD2018/3742) was received on 15 February 2018 from Kimberley Ports Authority, ABN: 56 780 427 150 for a permit to load for the purposes of dumping, and to dump up to 150,000 cubic metres of dredged material, derived from capital dredging of the channel and berths 11 and 12 at the Port of Broome, Western Australia.</w:t>
      </w:r>
    </w:p>
    <w:p w14:paraId="647D5176" w14:textId="77777777" w:rsidR="00F80C2F" w:rsidRPr="00205C3A" w:rsidRDefault="00F80C2F" w:rsidP="00F80C2F">
      <w:pPr>
        <w:numPr>
          <w:ilvl w:val="0"/>
          <w:numId w:val="7"/>
        </w:numPr>
        <w:spacing w:after="120" w:line="240" w:lineRule="auto"/>
      </w:pPr>
      <w:r>
        <w:t>An application (SD2018/3762) was received on 27 March 2018 from Gladstone Ports Corporation Limited, ACN: 131 965 896 for a permit to load for the purposes of dumping, and to dump up to 1,460,000 cubic metres of dredged material, derived from maintenance dredging of the channels, swing basins and berths at the Port of Gladstone, Queensland.</w:t>
      </w:r>
    </w:p>
    <w:p w14:paraId="07ED1770" w14:textId="1E1C9D3E" w:rsidR="00F80C2F" w:rsidRDefault="00F80C2F" w:rsidP="00F80C2F">
      <w:pPr>
        <w:numPr>
          <w:ilvl w:val="0"/>
          <w:numId w:val="7"/>
        </w:numPr>
        <w:spacing w:after="120" w:line="240" w:lineRule="auto"/>
      </w:pPr>
      <w:r>
        <w:t>An application (SD2018/3782) was received on 29 March 2018 from Pilbara Ports Authority, ABN: 94 987 448 870 for a permit to load for the purposes of dumping, and to dump up to 400,000 cubic metres of dredged material, derived from capital dredging of the Stingray Creek Southern Swing Basin at Port Hedland, Western Australia.</w:t>
      </w:r>
    </w:p>
    <w:p w14:paraId="1873B83A" w14:textId="77777777" w:rsidR="009F053E" w:rsidRDefault="000E641D" w:rsidP="007966A7">
      <w:pPr>
        <w:pStyle w:val="ListBullet"/>
        <w:numPr>
          <w:ilvl w:val="0"/>
          <w:numId w:val="0"/>
        </w:numPr>
        <w:spacing w:after="120" w:line="240" w:lineRule="auto"/>
        <w:contextualSpacing w:val="0"/>
        <w:rPr>
          <w:b/>
          <w:i/>
        </w:rPr>
      </w:pPr>
      <w:r>
        <w:rPr>
          <w:b/>
          <w:i/>
        </w:rPr>
        <w:t>Permits g</w:t>
      </w:r>
      <w:r w:rsidR="0019120F" w:rsidRPr="00B437DA">
        <w:rPr>
          <w:b/>
          <w:i/>
        </w:rPr>
        <w:t>ranted</w:t>
      </w:r>
      <w:r>
        <w:rPr>
          <w:b/>
          <w:i/>
        </w:rPr>
        <w:t xml:space="preserve"> under sections 19 and 21 of the Act</w:t>
      </w:r>
    </w:p>
    <w:p w14:paraId="250A6F17" w14:textId="5EF7DBB6" w:rsidR="0019183A" w:rsidRDefault="0058420C" w:rsidP="0019183A">
      <w:pPr>
        <w:numPr>
          <w:ilvl w:val="0"/>
          <w:numId w:val="6"/>
        </w:numPr>
        <w:tabs>
          <w:tab w:val="clear" w:pos="720"/>
          <w:tab w:val="num" w:pos="360"/>
        </w:tabs>
        <w:spacing w:after="120" w:line="240" w:lineRule="auto"/>
        <w:ind w:left="360"/>
        <w:rPr>
          <w:color w:val="FF0000"/>
        </w:rPr>
      </w:pPr>
      <w:bookmarkStart w:id="0" w:name="OLE_LINK1"/>
      <w:bookmarkStart w:id="1" w:name="OLE_LINK3"/>
      <w:r>
        <w:t>A permit (SD2017/3642</w:t>
      </w:r>
      <w:r w:rsidR="00295848">
        <w:t>) was granted on 27 February 2018 to the Department of Defence, ABN: 68 706 814 312, to load for the purposes of dumping, and to dump up to 24,550 cubic metres of dredged material derived from capital dredging at the naval dockyar</w:t>
      </w:r>
      <w:r w:rsidR="00A676FD">
        <w:t>d at Garden Island, Sydney, New </w:t>
      </w:r>
      <w:r w:rsidR="00295848">
        <w:t>South Wales.</w:t>
      </w:r>
    </w:p>
    <w:p w14:paraId="3C9D60BE" w14:textId="21ED1B3D" w:rsidR="0019183A" w:rsidRPr="0019183A" w:rsidRDefault="0019183A" w:rsidP="0019183A">
      <w:pPr>
        <w:numPr>
          <w:ilvl w:val="0"/>
          <w:numId w:val="6"/>
        </w:numPr>
        <w:tabs>
          <w:tab w:val="clear" w:pos="720"/>
          <w:tab w:val="num" w:pos="360"/>
        </w:tabs>
        <w:spacing w:after="120" w:line="240" w:lineRule="auto"/>
        <w:ind w:left="360"/>
      </w:pPr>
      <w:r w:rsidRPr="0019183A">
        <w:t>A permit (SD2017/3622) was granted on 7 March 2018 to Eni Australia Limited, ABN: 40 009 475 389, to abandon 2 wellheads, 151 kilometres east of Ashmore Reef in the Timor Sea.</w:t>
      </w:r>
    </w:p>
    <w:bookmarkEnd w:id="0"/>
    <w:bookmarkEnd w:id="1"/>
    <w:p w14:paraId="1873B840" w14:textId="7438120E" w:rsidR="00866E92" w:rsidRPr="0019183A" w:rsidRDefault="00146CF9" w:rsidP="00763BE4">
      <w:pPr>
        <w:spacing w:after="120" w:line="240" w:lineRule="auto"/>
        <w:ind w:left="360"/>
      </w:pPr>
      <w:r w:rsidRPr="0019183A">
        <w:t xml:space="preserve">The Minister/delegate did </w:t>
      </w:r>
      <w:r w:rsidR="00866E92" w:rsidRPr="0019183A">
        <w:t>not</w:t>
      </w:r>
      <w:r w:rsidRPr="0019183A">
        <w:t xml:space="preserve"> </w:t>
      </w:r>
      <w:r w:rsidR="00866E92" w:rsidRPr="0019183A">
        <w:t xml:space="preserve">require </w:t>
      </w:r>
      <w:r w:rsidR="00763BE4" w:rsidRPr="0019183A">
        <w:t>the</w:t>
      </w:r>
      <w:r w:rsidR="0019183A" w:rsidRPr="0019183A">
        <w:t>se</w:t>
      </w:r>
      <w:r w:rsidR="00763BE4" w:rsidRPr="0019183A">
        <w:t xml:space="preserve"> </w:t>
      </w:r>
      <w:r w:rsidR="00EE78D3" w:rsidRPr="0019183A">
        <w:t>permit</w:t>
      </w:r>
      <w:r w:rsidR="00903AFE" w:rsidRPr="0019183A">
        <w:t>s</w:t>
      </w:r>
      <w:r w:rsidR="0019183A" w:rsidRPr="0019183A">
        <w:t xml:space="preserve"> to undergo</w:t>
      </w:r>
      <w:r w:rsidR="00866E92" w:rsidRPr="0019183A">
        <w:t xml:space="preserve"> assess</w:t>
      </w:r>
      <w:r w:rsidR="00A676FD">
        <w:t>ment in accordance with section </w:t>
      </w:r>
      <w:r w:rsidR="00866E92" w:rsidRPr="0019183A">
        <w:t xml:space="preserve">160 of the </w:t>
      </w:r>
      <w:r w:rsidR="00866E92" w:rsidRPr="0019183A">
        <w:rPr>
          <w:i/>
        </w:rPr>
        <w:t xml:space="preserve">Environment Protection and Biodiversity Conservation Act 1999 </w:t>
      </w:r>
      <w:r w:rsidR="00866E92" w:rsidRPr="0019183A">
        <w:t xml:space="preserve">(EPBC Act). </w:t>
      </w:r>
    </w:p>
    <w:p w14:paraId="1873B843" w14:textId="77777777" w:rsidR="002A4126" w:rsidRDefault="002A4126" w:rsidP="007868DE">
      <w:pPr>
        <w:spacing w:after="120" w:line="240" w:lineRule="auto"/>
        <w:rPr>
          <w:b/>
          <w:i/>
        </w:rPr>
      </w:pPr>
      <w:r>
        <w:rPr>
          <w:b/>
          <w:i/>
        </w:rPr>
        <w:t xml:space="preserve">Applications </w:t>
      </w:r>
      <w:r w:rsidR="000E641D">
        <w:rPr>
          <w:b/>
          <w:i/>
        </w:rPr>
        <w:t xml:space="preserve">received </w:t>
      </w:r>
      <w:r>
        <w:rPr>
          <w:b/>
          <w:i/>
        </w:rPr>
        <w:t>for variations under section 23 of the Act</w:t>
      </w:r>
    </w:p>
    <w:p w14:paraId="1873B844" w14:textId="29FBE2AB" w:rsidR="00146CF9" w:rsidRPr="00020AD6" w:rsidRDefault="00146CF9" w:rsidP="00146CF9">
      <w:pPr>
        <w:pStyle w:val="ListParagraph"/>
        <w:numPr>
          <w:ilvl w:val="0"/>
          <w:numId w:val="7"/>
        </w:numPr>
        <w:autoSpaceDE w:val="0"/>
        <w:autoSpaceDN w:val="0"/>
        <w:adjustRightInd w:val="0"/>
        <w:spacing w:afterLines="50" w:after="120" w:line="240" w:lineRule="auto"/>
        <w:rPr>
          <w:rFonts w:ascii="Helvetica" w:hAnsi="Helvetica" w:cs="Helvetica"/>
          <w:sz w:val="19"/>
          <w:szCs w:val="19"/>
          <w:lang w:eastAsia="en-AU"/>
        </w:rPr>
      </w:pPr>
      <w:r w:rsidRPr="00020AD6">
        <w:t>An application</w:t>
      </w:r>
      <w:r>
        <w:t xml:space="preserve"> for a variation to a per</w:t>
      </w:r>
      <w:r w:rsidRPr="008C439E">
        <w:t>mit (</w:t>
      </w:r>
      <w:r w:rsidR="008C439E" w:rsidRPr="008C439E">
        <w:t>SD2016/3322</w:t>
      </w:r>
      <w:r w:rsidRPr="008C439E">
        <w:t xml:space="preserve">) was received on </w:t>
      </w:r>
      <w:r w:rsidR="008C439E" w:rsidRPr="008C439E">
        <w:t>23 March 2018 from Port of Townsville Limit</w:t>
      </w:r>
      <w:r w:rsidR="008C439E">
        <w:t xml:space="preserve">ed, </w:t>
      </w:r>
      <w:r w:rsidR="008C439E" w:rsidRPr="008C439E">
        <w:t>ACN: 130 077 673</w:t>
      </w:r>
      <w:r w:rsidRPr="008C439E">
        <w:t xml:space="preserve"> </w:t>
      </w:r>
      <w:r w:rsidR="008C439E" w:rsidRPr="008C439E">
        <w:t>to extend the permit until 4 April 2019, and to increase the total disposal volume from 1,075,000 cubic metres to 1,225,000 cubic metres of dredged material, derived from maintenance dredging of the access channels, Inner Harbour, Outer harbour and Ross River within the Port of Townsville, Queensland.</w:t>
      </w:r>
    </w:p>
    <w:p w14:paraId="1873B846" w14:textId="77777777" w:rsidR="002A4126" w:rsidRDefault="002A4126" w:rsidP="007868DE">
      <w:pPr>
        <w:spacing w:after="120" w:line="240" w:lineRule="auto"/>
        <w:rPr>
          <w:b/>
          <w:i/>
        </w:rPr>
      </w:pPr>
    </w:p>
    <w:p w14:paraId="1873B851" w14:textId="76CD0C9B" w:rsidR="00F82805" w:rsidRPr="00EF493A" w:rsidRDefault="00F82805" w:rsidP="00FB3893">
      <w:pPr>
        <w:spacing w:after="120" w:line="240" w:lineRule="auto"/>
      </w:pPr>
      <w:r w:rsidRPr="00EF493A">
        <w:lastRenderedPageBreak/>
        <w:t xml:space="preserve">Copies of a decision by the Minister/delegate under </w:t>
      </w:r>
      <w:r w:rsidR="00B06883">
        <w:t>the Act</w:t>
      </w:r>
      <w:r w:rsidR="00F624F2">
        <w:t xml:space="preserve"> </w:t>
      </w:r>
      <w:r w:rsidRPr="00EF493A">
        <w:t xml:space="preserve">may be obtained, upon request, from the Director, Queensland </w:t>
      </w:r>
      <w:r w:rsidR="0057404D">
        <w:t xml:space="preserve">South </w:t>
      </w:r>
      <w:r w:rsidRPr="00EF493A">
        <w:t>and Sea Dumping Section, Department of the Environment</w:t>
      </w:r>
      <w:r w:rsidR="00F624F2">
        <w:t xml:space="preserve"> and Energy</w:t>
      </w:r>
      <w:r w:rsidR="0057404D">
        <w:t>, GPO </w:t>
      </w:r>
      <w:r w:rsidRPr="00EF493A">
        <w:t xml:space="preserve">Box 787, CANBERRA, ACT 2601.  </w:t>
      </w:r>
    </w:p>
    <w:p w14:paraId="1873B852" w14:textId="77777777" w:rsidR="00205108" w:rsidRPr="00EE78D3" w:rsidRDefault="00205108" w:rsidP="00205108">
      <w:pPr>
        <w:spacing w:after="0"/>
      </w:pPr>
    </w:p>
    <w:p w14:paraId="44A1DD14" w14:textId="77777777" w:rsidR="00A676FD" w:rsidRDefault="00A676FD" w:rsidP="00205108">
      <w:pPr>
        <w:spacing w:after="0"/>
      </w:pPr>
    </w:p>
    <w:p w14:paraId="58E06A9C" w14:textId="77777777" w:rsidR="00A676FD" w:rsidRDefault="00A676FD" w:rsidP="00205108">
      <w:pPr>
        <w:spacing w:after="0"/>
      </w:pPr>
    </w:p>
    <w:p w14:paraId="1873B853" w14:textId="62235CBE" w:rsidR="0019120F" w:rsidRPr="003224E4" w:rsidRDefault="00D50254" w:rsidP="00205108">
      <w:pPr>
        <w:spacing w:after="0"/>
      </w:pPr>
      <w:r>
        <w:t>Andrew Murrell</w:t>
      </w:r>
    </w:p>
    <w:p w14:paraId="1873B854" w14:textId="02838E12" w:rsidR="00205108" w:rsidRPr="003224E4" w:rsidRDefault="00D50254" w:rsidP="00205108">
      <w:pPr>
        <w:spacing w:after="0"/>
      </w:pPr>
      <w:r>
        <w:t xml:space="preserve">Acting </w:t>
      </w:r>
      <w:r w:rsidR="00F92C4C" w:rsidRPr="003224E4">
        <w:t>Director</w:t>
      </w:r>
    </w:p>
    <w:p w14:paraId="1873B855" w14:textId="0B671493" w:rsidR="00A562BC" w:rsidRPr="003224E4" w:rsidRDefault="003224E4" w:rsidP="00A562BC">
      <w:pPr>
        <w:spacing w:after="0"/>
      </w:pPr>
      <w:r w:rsidRPr="003224E4">
        <w:t>Queensland South and Sea Dumping Section</w:t>
      </w:r>
    </w:p>
    <w:p w14:paraId="1873B856" w14:textId="16ED05E2" w:rsidR="00D26B5C" w:rsidRPr="003224E4" w:rsidRDefault="003224E4" w:rsidP="00205108">
      <w:pPr>
        <w:spacing w:after="0"/>
      </w:pPr>
      <w:r w:rsidRPr="003224E4">
        <w:t xml:space="preserve">   </w:t>
      </w:r>
      <w:r w:rsidR="00850DD5">
        <w:t>16</w:t>
      </w:r>
      <w:r w:rsidRPr="003224E4">
        <w:t xml:space="preserve"> /  </w:t>
      </w:r>
      <w:r w:rsidR="00850DD5">
        <w:t>5</w:t>
      </w:r>
      <w:bookmarkStart w:id="2" w:name="_GoBack"/>
      <w:bookmarkEnd w:id="2"/>
      <w:r w:rsidRPr="003224E4">
        <w:t xml:space="preserve">  / 2018</w:t>
      </w:r>
    </w:p>
    <w:sectPr w:rsidR="00D26B5C" w:rsidRPr="003224E4" w:rsidSect="008E4F6C">
      <w:headerReference w:type="first" r:id="rId15"/>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3B85B" w14:textId="77777777" w:rsidR="007F2648" w:rsidRDefault="007F2648" w:rsidP="003A707F">
      <w:pPr>
        <w:spacing w:after="0" w:line="240" w:lineRule="auto"/>
      </w:pPr>
      <w:r>
        <w:separator/>
      </w:r>
    </w:p>
  </w:endnote>
  <w:endnote w:type="continuationSeparator" w:id="0">
    <w:p w14:paraId="1873B85C" w14:textId="77777777" w:rsidR="007F2648" w:rsidRDefault="007F2648"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3B859" w14:textId="77777777" w:rsidR="007F2648" w:rsidRDefault="007F2648" w:rsidP="003A707F">
      <w:pPr>
        <w:spacing w:after="0" w:line="240" w:lineRule="auto"/>
      </w:pPr>
      <w:r>
        <w:separator/>
      </w:r>
    </w:p>
  </w:footnote>
  <w:footnote w:type="continuationSeparator" w:id="0">
    <w:p w14:paraId="1873B85A" w14:textId="77777777" w:rsidR="007F2648" w:rsidRDefault="007F2648"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7F2648" w:rsidRPr="00CE796A" w14:paraId="1873B860" w14:textId="77777777" w:rsidTr="000A7F0B">
      <w:trPr>
        <w:trHeight w:val="984"/>
      </w:trPr>
      <w:tc>
        <w:tcPr>
          <w:tcW w:w="1263" w:type="dxa"/>
          <w:tcBorders>
            <w:top w:val="single" w:sz="4" w:space="0" w:color="auto"/>
            <w:left w:val="nil"/>
            <w:bottom w:val="single" w:sz="4" w:space="0" w:color="auto"/>
            <w:right w:val="nil"/>
          </w:tcBorders>
        </w:tcPr>
        <w:p w14:paraId="1873B85D" w14:textId="77777777" w:rsidR="007F2648" w:rsidRPr="00CE796A" w:rsidRDefault="007F2648" w:rsidP="00840A06">
          <w:pPr>
            <w:spacing w:before="60" w:after="0"/>
            <w:ind w:left="-51"/>
            <w:rPr>
              <w:rFonts w:ascii="Arial" w:hAnsi="Arial"/>
              <w:sz w:val="12"/>
            </w:rPr>
          </w:pPr>
          <w:bookmarkStart w:id="3" w:name="OLE_LINK2"/>
          <w:r>
            <w:rPr>
              <w:rFonts w:ascii="Arial" w:hAnsi="Arial"/>
              <w:noProof/>
              <w:sz w:val="12"/>
              <w:lang w:eastAsia="en-AU"/>
            </w:rPr>
            <w:drawing>
              <wp:inline distT="0" distB="0" distL="0" distR="0" wp14:anchorId="1873B866" wp14:editId="1873B867">
                <wp:extent cx="628650" cy="5429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28650" cy="542925"/>
                        </a:xfrm>
                        <a:prstGeom prst="rect">
                          <a:avLst/>
                        </a:prstGeom>
                        <a:noFill/>
                        <a:ln w="9525">
                          <a:noFill/>
                          <a:miter lim="800000"/>
                          <a:headEnd/>
                          <a:tailEnd/>
                        </a:ln>
                      </pic:spPr>
                    </pic:pic>
                  </a:graphicData>
                </a:graphic>
              </wp:inline>
            </w:drawing>
          </w:r>
        </w:p>
      </w:tc>
      <w:tc>
        <w:tcPr>
          <w:tcW w:w="4435" w:type="dxa"/>
          <w:tcBorders>
            <w:top w:val="single" w:sz="4" w:space="0" w:color="auto"/>
            <w:left w:val="nil"/>
            <w:bottom w:val="single" w:sz="4" w:space="0" w:color="auto"/>
            <w:right w:val="nil"/>
          </w:tcBorders>
        </w:tcPr>
        <w:p w14:paraId="1873B85E" w14:textId="77777777" w:rsidR="007F2648" w:rsidRPr="00CE796A" w:rsidRDefault="007F2648"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cBorders>
        </w:tcPr>
        <w:p w14:paraId="1873B85F" w14:textId="77777777" w:rsidR="007F2648" w:rsidRPr="00CE796A" w:rsidRDefault="007F2648"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7F2648" w:rsidRPr="00CE796A" w14:paraId="1873B863" w14:textId="77777777" w:rsidTr="00840A06">
      <w:trPr>
        <w:trHeight w:val="340"/>
      </w:trPr>
      <w:tc>
        <w:tcPr>
          <w:tcW w:w="5698" w:type="dxa"/>
          <w:gridSpan w:val="2"/>
          <w:tcBorders>
            <w:top w:val="single" w:sz="4" w:space="0" w:color="auto"/>
            <w:left w:val="nil"/>
            <w:bottom w:val="single" w:sz="4" w:space="0" w:color="auto"/>
            <w:right w:val="nil"/>
          </w:tcBorders>
          <w:vAlign w:val="bottom"/>
        </w:tcPr>
        <w:p w14:paraId="1873B861" w14:textId="77777777" w:rsidR="007F2648" w:rsidRPr="00CE796A" w:rsidRDefault="007F2648" w:rsidP="00840A06">
          <w:pPr>
            <w:spacing w:after="0"/>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cBorders>
          <w:shd w:val="clear" w:color="auto" w:fill="000000"/>
          <w:vAlign w:val="bottom"/>
        </w:tcPr>
        <w:p w14:paraId="1873B862" w14:textId="77777777" w:rsidR="007F2648" w:rsidRPr="00840A06" w:rsidRDefault="007F2648"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3"/>
  </w:tbl>
  <w:p w14:paraId="1873B864" w14:textId="77777777" w:rsidR="007F2648" w:rsidRPr="003A707F" w:rsidRDefault="007F2648" w:rsidP="00F40885">
    <w:pPr>
      <w:pStyle w:val="Header"/>
      <w:rPr>
        <w:sz w:val="2"/>
        <w:szCs w:val="2"/>
      </w:rPr>
    </w:pPr>
  </w:p>
  <w:p w14:paraId="1873B865" w14:textId="77777777" w:rsidR="007F2648" w:rsidRPr="00F40885" w:rsidRDefault="007F2648">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DC1A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AC921F2"/>
    <w:multiLevelType w:val="hybridMultilevel"/>
    <w:tmpl w:val="00785A30"/>
    <w:lvl w:ilvl="0" w:tplc="495257AE">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2F7851"/>
    <w:multiLevelType w:val="hybridMultilevel"/>
    <w:tmpl w:val="A7A63224"/>
    <w:lvl w:ilvl="0" w:tplc="095A2AD6">
      <w:start w:val="1"/>
      <w:numFmt w:val="bullet"/>
      <w:lvlText w:val=""/>
      <w:lvlJc w:val="left"/>
      <w:pPr>
        <w:tabs>
          <w:tab w:val="num" w:pos="-360"/>
        </w:tabs>
        <w:ind w:left="360" w:hanging="360"/>
      </w:pPr>
      <w:rPr>
        <w:rFonts w:ascii="Symbol" w:hAnsi="Symbol"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04EBE"/>
    <w:rsid w:val="00020AD6"/>
    <w:rsid w:val="0002238B"/>
    <w:rsid w:val="00030399"/>
    <w:rsid w:val="00036CCB"/>
    <w:rsid w:val="00040EBF"/>
    <w:rsid w:val="00055918"/>
    <w:rsid w:val="00056344"/>
    <w:rsid w:val="00074D6D"/>
    <w:rsid w:val="00083590"/>
    <w:rsid w:val="0008716E"/>
    <w:rsid w:val="0009667C"/>
    <w:rsid w:val="000A0290"/>
    <w:rsid w:val="000A71EA"/>
    <w:rsid w:val="000A7F0B"/>
    <w:rsid w:val="000B005C"/>
    <w:rsid w:val="000B439F"/>
    <w:rsid w:val="000C7E9D"/>
    <w:rsid w:val="000E1F2B"/>
    <w:rsid w:val="000E641D"/>
    <w:rsid w:val="00103464"/>
    <w:rsid w:val="00140EBA"/>
    <w:rsid w:val="0014168B"/>
    <w:rsid w:val="00146CF9"/>
    <w:rsid w:val="00146D91"/>
    <w:rsid w:val="0016733A"/>
    <w:rsid w:val="00176DE9"/>
    <w:rsid w:val="0019120F"/>
    <w:rsid w:val="0019183A"/>
    <w:rsid w:val="001A156F"/>
    <w:rsid w:val="001A25C2"/>
    <w:rsid w:val="001B274B"/>
    <w:rsid w:val="001B2DA8"/>
    <w:rsid w:val="001C24BC"/>
    <w:rsid w:val="001C2AAD"/>
    <w:rsid w:val="001C33D3"/>
    <w:rsid w:val="001D635F"/>
    <w:rsid w:val="001F6E54"/>
    <w:rsid w:val="00204C6B"/>
    <w:rsid w:val="00205108"/>
    <w:rsid w:val="00205C3A"/>
    <w:rsid w:val="00206F01"/>
    <w:rsid w:val="00211627"/>
    <w:rsid w:val="00236D27"/>
    <w:rsid w:val="00241B71"/>
    <w:rsid w:val="00251A69"/>
    <w:rsid w:val="00280BCD"/>
    <w:rsid w:val="00286A8A"/>
    <w:rsid w:val="002873D6"/>
    <w:rsid w:val="00295848"/>
    <w:rsid w:val="002A0B86"/>
    <w:rsid w:val="002A4126"/>
    <w:rsid w:val="002A6B86"/>
    <w:rsid w:val="002B26BB"/>
    <w:rsid w:val="002B59C2"/>
    <w:rsid w:val="002C7C24"/>
    <w:rsid w:val="002D5AF8"/>
    <w:rsid w:val="002D6C9E"/>
    <w:rsid w:val="002E3EA9"/>
    <w:rsid w:val="002E79D6"/>
    <w:rsid w:val="00302F9F"/>
    <w:rsid w:val="00304C61"/>
    <w:rsid w:val="0032203A"/>
    <w:rsid w:val="003224E4"/>
    <w:rsid w:val="003326B7"/>
    <w:rsid w:val="003339C0"/>
    <w:rsid w:val="003472C4"/>
    <w:rsid w:val="00355578"/>
    <w:rsid w:val="003566E5"/>
    <w:rsid w:val="003600E1"/>
    <w:rsid w:val="003A14C7"/>
    <w:rsid w:val="003A57BC"/>
    <w:rsid w:val="003A6C3C"/>
    <w:rsid w:val="003A707F"/>
    <w:rsid w:val="003B0EC1"/>
    <w:rsid w:val="003B573B"/>
    <w:rsid w:val="003C19A2"/>
    <w:rsid w:val="003C5D46"/>
    <w:rsid w:val="003D162B"/>
    <w:rsid w:val="003D4C8B"/>
    <w:rsid w:val="003D7EB2"/>
    <w:rsid w:val="003E6214"/>
    <w:rsid w:val="003F2758"/>
    <w:rsid w:val="003F2CBD"/>
    <w:rsid w:val="00400A8A"/>
    <w:rsid w:val="00424B97"/>
    <w:rsid w:val="00427353"/>
    <w:rsid w:val="00431ABD"/>
    <w:rsid w:val="00481875"/>
    <w:rsid w:val="00494777"/>
    <w:rsid w:val="004B2753"/>
    <w:rsid w:val="004B5B8D"/>
    <w:rsid w:val="004C085C"/>
    <w:rsid w:val="004D4893"/>
    <w:rsid w:val="004E5323"/>
    <w:rsid w:val="004F7BD0"/>
    <w:rsid w:val="00506E30"/>
    <w:rsid w:val="00510812"/>
    <w:rsid w:val="00514703"/>
    <w:rsid w:val="00520873"/>
    <w:rsid w:val="005304A6"/>
    <w:rsid w:val="00534C37"/>
    <w:rsid w:val="00537A5C"/>
    <w:rsid w:val="00543354"/>
    <w:rsid w:val="00562735"/>
    <w:rsid w:val="005668C5"/>
    <w:rsid w:val="00567B5F"/>
    <w:rsid w:val="00573D44"/>
    <w:rsid w:val="0057404D"/>
    <w:rsid w:val="0058420C"/>
    <w:rsid w:val="005C0D3C"/>
    <w:rsid w:val="005C3525"/>
    <w:rsid w:val="005D23C0"/>
    <w:rsid w:val="005D2B68"/>
    <w:rsid w:val="005F318C"/>
    <w:rsid w:val="005F53C6"/>
    <w:rsid w:val="00601771"/>
    <w:rsid w:val="00604EB2"/>
    <w:rsid w:val="00625AD3"/>
    <w:rsid w:val="00635CE3"/>
    <w:rsid w:val="00642F64"/>
    <w:rsid w:val="006471B4"/>
    <w:rsid w:val="00653C97"/>
    <w:rsid w:val="006640EC"/>
    <w:rsid w:val="00675E9B"/>
    <w:rsid w:val="0069633B"/>
    <w:rsid w:val="006A1911"/>
    <w:rsid w:val="006A32F9"/>
    <w:rsid w:val="006C0E35"/>
    <w:rsid w:val="006C4B83"/>
    <w:rsid w:val="006D588D"/>
    <w:rsid w:val="006E1CD5"/>
    <w:rsid w:val="006E37FE"/>
    <w:rsid w:val="006E431D"/>
    <w:rsid w:val="006F32B4"/>
    <w:rsid w:val="00706A25"/>
    <w:rsid w:val="00712C81"/>
    <w:rsid w:val="007164AC"/>
    <w:rsid w:val="007357DE"/>
    <w:rsid w:val="00756B35"/>
    <w:rsid w:val="0076117F"/>
    <w:rsid w:val="00763BE4"/>
    <w:rsid w:val="007729D0"/>
    <w:rsid w:val="007748FA"/>
    <w:rsid w:val="007868DE"/>
    <w:rsid w:val="007966A7"/>
    <w:rsid w:val="007A4E96"/>
    <w:rsid w:val="007C2F74"/>
    <w:rsid w:val="007C47D7"/>
    <w:rsid w:val="007C7B51"/>
    <w:rsid w:val="007D4F40"/>
    <w:rsid w:val="007F2648"/>
    <w:rsid w:val="007F5F9F"/>
    <w:rsid w:val="008240AD"/>
    <w:rsid w:val="00840A06"/>
    <w:rsid w:val="008431E0"/>
    <w:rsid w:val="008439B7"/>
    <w:rsid w:val="00850DD5"/>
    <w:rsid w:val="00852DFC"/>
    <w:rsid w:val="00853D40"/>
    <w:rsid w:val="00866E92"/>
    <w:rsid w:val="008717EF"/>
    <w:rsid w:val="0087253F"/>
    <w:rsid w:val="00874236"/>
    <w:rsid w:val="008A1329"/>
    <w:rsid w:val="008B4A38"/>
    <w:rsid w:val="008C060A"/>
    <w:rsid w:val="008C439E"/>
    <w:rsid w:val="008D289B"/>
    <w:rsid w:val="008E198D"/>
    <w:rsid w:val="008E4F6C"/>
    <w:rsid w:val="009035A3"/>
    <w:rsid w:val="00903AFE"/>
    <w:rsid w:val="00903EF6"/>
    <w:rsid w:val="0092613B"/>
    <w:rsid w:val="00931949"/>
    <w:rsid w:val="009539C7"/>
    <w:rsid w:val="00962058"/>
    <w:rsid w:val="009843A0"/>
    <w:rsid w:val="009901B7"/>
    <w:rsid w:val="009A154F"/>
    <w:rsid w:val="009B60A6"/>
    <w:rsid w:val="009C3E53"/>
    <w:rsid w:val="009D51F3"/>
    <w:rsid w:val="009E1AD1"/>
    <w:rsid w:val="009F053E"/>
    <w:rsid w:val="00A00F21"/>
    <w:rsid w:val="00A05265"/>
    <w:rsid w:val="00A07550"/>
    <w:rsid w:val="00A10708"/>
    <w:rsid w:val="00A3652D"/>
    <w:rsid w:val="00A37856"/>
    <w:rsid w:val="00A45BC9"/>
    <w:rsid w:val="00A50ECD"/>
    <w:rsid w:val="00A562BC"/>
    <w:rsid w:val="00A676FD"/>
    <w:rsid w:val="00A679A0"/>
    <w:rsid w:val="00A711D2"/>
    <w:rsid w:val="00A71201"/>
    <w:rsid w:val="00A91B4F"/>
    <w:rsid w:val="00AA22B6"/>
    <w:rsid w:val="00AA55DD"/>
    <w:rsid w:val="00AB0A6D"/>
    <w:rsid w:val="00AC39E0"/>
    <w:rsid w:val="00AC6A25"/>
    <w:rsid w:val="00AC7C5A"/>
    <w:rsid w:val="00AD2B93"/>
    <w:rsid w:val="00AD7D9F"/>
    <w:rsid w:val="00AE0111"/>
    <w:rsid w:val="00B06883"/>
    <w:rsid w:val="00B07B3E"/>
    <w:rsid w:val="00B12633"/>
    <w:rsid w:val="00B16602"/>
    <w:rsid w:val="00B250FF"/>
    <w:rsid w:val="00B26CC0"/>
    <w:rsid w:val="00B36649"/>
    <w:rsid w:val="00B372D5"/>
    <w:rsid w:val="00B41905"/>
    <w:rsid w:val="00B437DA"/>
    <w:rsid w:val="00B45888"/>
    <w:rsid w:val="00B4787A"/>
    <w:rsid w:val="00B60F6A"/>
    <w:rsid w:val="00B62938"/>
    <w:rsid w:val="00B73C81"/>
    <w:rsid w:val="00B76703"/>
    <w:rsid w:val="00B84226"/>
    <w:rsid w:val="00BC5785"/>
    <w:rsid w:val="00BE3094"/>
    <w:rsid w:val="00BE608B"/>
    <w:rsid w:val="00BF0D3A"/>
    <w:rsid w:val="00BF70E6"/>
    <w:rsid w:val="00C16709"/>
    <w:rsid w:val="00C20B94"/>
    <w:rsid w:val="00C27D33"/>
    <w:rsid w:val="00C352FA"/>
    <w:rsid w:val="00C51315"/>
    <w:rsid w:val="00C52533"/>
    <w:rsid w:val="00C56DC2"/>
    <w:rsid w:val="00C62AB2"/>
    <w:rsid w:val="00C63C4E"/>
    <w:rsid w:val="00C72C30"/>
    <w:rsid w:val="00CA7871"/>
    <w:rsid w:val="00CB014B"/>
    <w:rsid w:val="00CB25B4"/>
    <w:rsid w:val="00CC4AC8"/>
    <w:rsid w:val="00CC4E33"/>
    <w:rsid w:val="00CD3096"/>
    <w:rsid w:val="00CE53EE"/>
    <w:rsid w:val="00CE796A"/>
    <w:rsid w:val="00CF20AE"/>
    <w:rsid w:val="00CF455A"/>
    <w:rsid w:val="00D03BDC"/>
    <w:rsid w:val="00D05E14"/>
    <w:rsid w:val="00D12E9E"/>
    <w:rsid w:val="00D149E0"/>
    <w:rsid w:val="00D229E5"/>
    <w:rsid w:val="00D2604A"/>
    <w:rsid w:val="00D26B5C"/>
    <w:rsid w:val="00D34D86"/>
    <w:rsid w:val="00D50254"/>
    <w:rsid w:val="00D520F4"/>
    <w:rsid w:val="00D609AD"/>
    <w:rsid w:val="00D77A88"/>
    <w:rsid w:val="00D84A01"/>
    <w:rsid w:val="00D8541B"/>
    <w:rsid w:val="00D910DF"/>
    <w:rsid w:val="00DA4AB8"/>
    <w:rsid w:val="00DA5DE1"/>
    <w:rsid w:val="00DB7696"/>
    <w:rsid w:val="00DC3EFC"/>
    <w:rsid w:val="00DE2CB9"/>
    <w:rsid w:val="00DF25DE"/>
    <w:rsid w:val="00DF2857"/>
    <w:rsid w:val="00E14E7E"/>
    <w:rsid w:val="00E35C17"/>
    <w:rsid w:val="00E3736B"/>
    <w:rsid w:val="00E54D98"/>
    <w:rsid w:val="00E56CD2"/>
    <w:rsid w:val="00E615A9"/>
    <w:rsid w:val="00E73686"/>
    <w:rsid w:val="00E93A79"/>
    <w:rsid w:val="00EA2B86"/>
    <w:rsid w:val="00EA38FE"/>
    <w:rsid w:val="00EB79C0"/>
    <w:rsid w:val="00ED37BE"/>
    <w:rsid w:val="00ED4D8D"/>
    <w:rsid w:val="00EE78D3"/>
    <w:rsid w:val="00EF493A"/>
    <w:rsid w:val="00F1405C"/>
    <w:rsid w:val="00F27305"/>
    <w:rsid w:val="00F40885"/>
    <w:rsid w:val="00F44BD8"/>
    <w:rsid w:val="00F50F9D"/>
    <w:rsid w:val="00F52FFA"/>
    <w:rsid w:val="00F544C8"/>
    <w:rsid w:val="00F55439"/>
    <w:rsid w:val="00F57462"/>
    <w:rsid w:val="00F624F2"/>
    <w:rsid w:val="00F638E0"/>
    <w:rsid w:val="00F80C2F"/>
    <w:rsid w:val="00F82805"/>
    <w:rsid w:val="00F92C4C"/>
    <w:rsid w:val="00F930D5"/>
    <w:rsid w:val="00F93AAB"/>
    <w:rsid w:val="00F97DE1"/>
    <w:rsid w:val="00FA27BE"/>
    <w:rsid w:val="00FA6539"/>
    <w:rsid w:val="00FA6B76"/>
    <w:rsid w:val="00FB3893"/>
    <w:rsid w:val="00FC6160"/>
    <w:rsid w:val="00FD49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73B827"/>
  <w15:docId w15:val="{F0EB5686-0620-4C09-AE1F-DC30CC62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3C6"/>
    <w:rPr>
      <w:rFonts w:cstheme="minorBidi"/>
    </w:rPr>
  </w:style>
  <w:style w:type="paragraph" w:styleId="Heading8">
    <w:name w:val="heading 8"/>
    <w:basedOn w:val="Normal"/>
    <w:next w:val="Normal"/>
    <w:link w:val="Heading8Char"/>
    <w:qFormat/>
    <w:rsid w:val="00DB7696"/>
    <w:pPr>
      <w:keepNext/>
      <w:spacing w:after="0" w:line="240" w:lineRule="auto"/>
      <w:jc w:val="center"/>
      <w:outlineLvl w:val="7"/>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A707F"/>
    <w:rPr>
      <w:rFonts w:cs="Times New Roman"/>
    </w:rPr>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A707F"/>
    <w:rPr>
      <w:rFonts w:cs="Times New Roman"/>
    </w:rPr>
  </w:style>
  <w:style w:type="paragraph" w:styleId="BodyTextIndent">
    <w:name w:val="Body Text Indent"/>
    <w:basedOn w:val="Normal"/>
    <w:link w:val="BodyTextIndentChar"/>
    <w:uiPriority w:val="99"/>
    <w:rsid w:val="0019120F"/>
    <w:pPr>
      <w:spacing w:after="120" w:line="240" w:lineRule="auto"/>
      <w:ind w:left="283"/>
    </w:pPr>
    <w:rPr>
      <w:rFonts w:ascii="Times New Roman" w:hAnsi="Times New Roman" w:cs="Angsana New"/>
      <w:sz w:val="24"/>
      <w:szCs w:val="24"/>
      <w:lang w:eastAsia="zh-CN" w:bidi="th-TH"/>
    </w:rPr>
  </w:style>
  <w:style w:type="character" w:customStyle="1" w:styleId="BodyTextIndentChar">
    <w:name w:val="Body Text Indent Char"/>
    <w:basedOn w:val="DefaultParagraphFont"/>
    <w:link w:val="BodyTextIndent"/>
    <w:uiPriority w:val="99"/>
    <w:locked/>
    <w:rsid w:val="0019120F"/>
    <w:rPr>
      <w:rFonts w:ascii="Times New Roman" w:hAnsi="Times New Roman" w:cs="Angsana New"/>
      <w:sz w:val="24"/>
      <w:szCs w:val="24"/>
      <w:lang w:eastAsia="zh-CN" w:bidi="th-TH"/>
    </w:rPr>
  </w:style>
  <w:style w:type="paragraph" w:styleId="ListBullet">
    <w:name w:val="List Bullet"/>
    <w:basedOn w:val="Normal"/>
    <w:uiPriority w:val="99"/>
    <w:unhideWhenUsed/>
    <w:rsid w:val="007868DE"/>
    <w:pPr>
      <w:numPr>
        <w:numId w:val="4"/>
      </w:numPr>
      <w:contextualSpacing/>
    </w:pPr>
  </w:style>
  <w:style w:type="paragraph" w:styleId="ListParagraph">
    <w:name w:val="List Paragraph"/>
    <w:basedOn w:val="Normal"/>
    <w:uiPriority w:val="34"/>
    <w:qFormat/>
    <w:rsid w:val="00675E9B"/>
    <w:pPr>
      <w:ind w:left="720"/>
      <w:contextualSpacing/>
    </w:pPr>
  </w:style>
  <w:style w:type="table" w:styleId="TableGrid">
    <w:name w:val="Table Grid"/>
    <w:basedOn w:val="TableNormal"/>
    <w:uiPriority w:val="59"/>
    <w:rsid w:val="00C52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2533"/>
    <w:rPr>
      <w:color w:val="0000FF" w:themeColor="hyperlink"/>
      <w:u w:val="single"/>
    </w:rPr>
  </w:style>
  <w:style w:type="character" w:customStyle="1" w:styleId="Heading8Char">
    <w:name w:val="Heading 8 Char"/>
    <w:basedOn w:val="DefaultParagraphFont"/>
    <w:link w:val="Heading8"/>
    <w:rsid w:val="00DB7696"/>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intranet.environment.gov.au/Themes/science%20and%20research/Pages/Season-of-Science.as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DocumentDescription xmlns="426d917c-97c2-4e4d-83fc-c9396d0fafe9" xsi:nil="true"/>
    <Function xmlns="426d917c-97c2-4e4d-83fc-c9396d0fafe9">Administration</Function>
    <IconOverlay xmlns="http://schemas.microsoft.com/sharepoint/v4" xsi:nil="true"/>
    <Approval xmlns="426d917c-97c2-4e4d-83fc-c9396d0fafe9" xsi:nil="true"/>
    <RecordNumber xmlns="426d917c-97c2-4e4d-83fc-c9396d0fafe9">002123447</RecordNumber>
  </documentManagement>
</p:properties>
</file>

<file path=customXml/item4.xml><?xml version="1.0" encoding="utf-8"?>
<ct:contentTypeSchema xmlns:ct="http://schemas.microsoft.com/office/2006/metadata/contentType" xmlns:ma="http://schemas.microsoft.com/office/2006/metadata/properties/metaAttributes" ct:_="" ma:_="" ma:contentTypeName="SPIRE Document" ma:contentTypeID="0x0101008E207CFE0F61D942B46C4319602B52E100EBC910E58C7C554BBFF1BDF0EEFAAB6F" ma:contentTypeVersion="6" ma:contentTypeDescription="SPIRE Document" ma:contentTypeScope="" ma:versionID="7591836e18e94f07d29d972a2603f6bc">
  <xsd:schema xmlns:xsd="http://www.w3.org/2001/XMLSchema" xmlns:xs="http://www.w3.org/2001/XMLSchema" xmlns:p="http://schemas.microsoft.com/office/2006/metadata/properties" xmlns:ns2="426d917c-97c2-4e4d-83fc-c9396d0fafe9" xmlns:ns3="http://schemas.microsoft.com/sharepoint/v4" targetNamespace="http://schemas.microsoft.com/office/2006/metadata/properties" ma:root="true" ma:fieldsID="1686e72df01b56b21d408f666999997f" ns2:_="" ns3:_="">
    <xsd:import namespace="426d917c-97c2-4e4d-83fc-c9396d0fafe9"/>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d917c-97c2-4e4d-83fc-c9396d0fafe9"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E8413-2461-4422-94EC-D4309EBAAF0F}">
  <ds:schemaRefs>
    <ds:schemaRef ds:uri="http://schemas.microsoft.com/sharepoint/events"/>
  </ds:schemaRefs>
</ds:datastoreItem>
</file>

<file path=customXml/itemProps2.xml><?xml version="1.0" encoding="utf-8"?>
<ds:datastoreItem xmlns:ds="http://schemas.openxmlformats.org/officeDocument/2006/customXml" ds:itemID="{71D4AB4B-5C07-4D49-B456-95DFD8434343}">
  <ds:schemaRefs>
    <ds:schemaRef ds:uri="http://schemas.microsoft.com/office/2006/metadata/customXsn"/>
  </ds:schemaRefs>
</ds:datastoreItem>
</file>

<file path=customXml/itemProps3.xml><?xml version="1.0" encoding="utf-8"?>
<ds:datastoreItem xmlns:ds="http://schemas.openxmlformats.org/officeDocument/2006/customXml" ds:itemID="{DF9D59DF-8829-4728-AAC1-B384297E0380}">
  <ds:schemaRefs>
    <ds:schemaRef ds:uri="http://purl.org/dc/dcmitype/"/>
    <ds:schemaRef ds:uri="http://schemas.microsoft.com/office/2006/documentManagement/types"/>
    <ds:schemaRef ds:uri="http://purl.org/dc/terms/"/>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sharepoint/v4"/>
    <ds:schemaRef ds:uri="426d917c-97c2-4e4d-83fc-c9396d0fafe9"/>
    <ds:schemaRef ds:uri="http://schemas.microsoft.com/office/2006/metadata/properties"/>
  </ds:schemaRefs>
</ds:datastoreItem>
</file>

<file path=customXml/itemProps4.xml><?xml version="1.0" encoding="utf-8"?>
<ds:datastoreItem xmlns:ds="http://schemas.openxmlformats.org/officeDocument/2006/customXml" ds:itemID="{07F771ED-4BDB-4EC1-95FD-CDC40FCB9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d917c-97c2-4e4d-83fc-c9396d0fafe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1DC0ED-DDC9-47C4-8493-2086BD0878CE}">
  <ds:schemaRefs>
    <ds:schemaRef ds:uri="http://schemas.microsoft.com/sharepoint/v3/contenttype/forms"/>
  </ds:schemaRefs>
</ds:datastoreItem>
</file>

<file path=customXml/itemProps6.xml><?xml version="1.0" encoding="utf-8"?>
<ds:datastoreItem xmlns:ds="http://schemas.openxmlformats.org/officeDocument/2006/customXml" ds:itemID="{FBF1F32D-C8BC-4A6B-9F38-DC609D7F7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85E14360</Template>
  <TotalTime>83</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SD-2018-Q1-Gazette-1 January 2018-31 March 2018-Draft</vt:lpstr>
    </vt:vector>
  </TitlesOfParts>
  <Company>Office of Parliamentary Counsel</Company>
  <LinksUpToDate>false</LinksUpToDate>
  <CharactersWithSpaces>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SD-2018-Q1-Gazette-1 January 2018-31 March 2018-Draft</dc:title>
  <dc:creator>Miller, Kelli</dc:creator>
  <cp:lastModifiedBy>Shields, Kimberley</cp:lastModifiedBy>
  <cp:revision>14</cp:revision>
  <cp:lastPrinted>2015-04-16T01:52:00Z</cp:lastPrinted>
  <dcterms:created xsi:type="dcterms:W3CDTF">2018-01-04T00:40:00Z</dcterms:created>
  <dcterms:modified xsi:type="dcterms:W3CDTF">2018-05-21T04:18:00Z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0x0101008E207CFE0F61D942B46C4319602B52E100EBC910E58C7C554BBFF1BDF0EEFAAB6F</vt:lpwstr>
  </property>
  <property fmtid="{D5CDD505-2E9C-101B-9397-08002B2CF9AE}" pid="3" name="RecordPoint_WorkflowType">
    <vt:lpwstr>ActiveSubmitStub</vt:lpwstr>
  </property>
  <property fmtid="{D5CDD505-2E9C-101B-9397-08002B2CF9AE}" pid="4" name="RecordPoint_ActiveItemSiteId">
    <vt:lpwstr>{b69d1b21-62df-446d-b084-a37943bf9e77}</vt:lpwstr>
  </property>
  <property fmtid="{D5CDD505-2E9C-101B-9397-08002B2CF9AE}" pid="5" name="RecordPoint_ActiveItemListId">
    <vt:lpwstr>{3b5a52fe-2fa7-452e-86ab-cdf880f91eab}</vt:lpwstr>
  </property>
  <property fmtid="{D5CDD505-2E9C-101B-9397-08002B2CF9AE}" pid="6" name="RecordPoint_ActiveItemUniqueId">
    <vt:lpwstr>{ac4e54a4-f016-4a32-a373-57712140ad64}</vt:lpwstr>
  </property>
  <property fmtid="{D5CDD505-2E9C-101B-9397-08002B2CF9AE}" pid="7" name="RecordPoint_ActiveItemWebId">
    <vt:lpwstr>{d553cdc3-aade-4837-8326-e325f3a08d0f}</vt:lpwstr>
  </property>
  <property fmtid="{D5CDD505-2E9C-101B-9397-08002B2CF9AE}" pid="8" name="RecordPoint_SubmissionDate">
    <vt:lpwstr/>
  </property>
  <property fmtid="{D5CDD505-2E9C-101B-9397-08002B2CF9AE}" pid="9" name="RecordPoint_RecordNumberSubmitted">
    <vt:lpwstr>002123447</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2018-03-05T15:15:51.4554098+11:00</vt:lpwstr>
  </property>
</Properties>
</file>