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66D80" w14:textId="77777777" w:rsidR="00051F78" w:rsidRPr="00BD09C6" w:rsidRDefault="00051F78" w:rsidP="00BD09C6">
      <w:pPr>
        <w:pStyle w:val="Title-QldSI"/>
        <w:spacing w:before="0"/>
        <w:rPr>
          <w:rFonts w:asciiTheme="minorHAnsi"/>
          <w:caps/>
          <w:sz w:val="28"/>
          <w:szCs w:val="28"/>
        </w:rPr>
      </w:pPr>
      <w:r w:rsidRPr="00BD09C6">
        <w:rPr>
          <w:rFonts w:asciiTheme="minorHAnsi"/>
          <w:caps/>
          <w:sz w:val="28"/>
          <w:szCs w:val="28"/>
        </w:rPr>
        <w:t>Heavy Vehicle National Law</w:t>
      </w:r>
    </w:p>
    <w:p w14:paraId="4EF3A5AF" w14:textId="77777777" w:rsidR="00051F78" w:rsidRPr="00BD09C6" w:rsidRDefault="006251BB" w:rsidP="0089102C">
      <w:pPr>
        <w:pStyle w:val="Title-QldSI"/>
        <w:rPr>
          <w:sz w:val="28"/>
          <w:szCs w:val="28"/>
        </w:rPr>
      </w:pPr>
      <w:r>
        <w:rPr>
          <w:rFonts w:asciiTheme="minorHAnsi"/>
          <w:sz w:val="28"/>
          <w:szCs w:val="28"/>
        </w:rPr>
        <w:t>Victoria Class 1 4-Axle &amp; 5-</w:t>
      </w:r>
      <w:r w:rsidRPr="00BD09C6">
        <w:rPr>
          <w:rFonts w:asciiTheme="minorHAnsi"/>
          <w:sz w:val="28"/>
          <w:szCs w:val="28"/>
        </w:rPr>
        <w:t>Axle</w:t>
      </w:r>
      <w:r>
        <w:rPr>
          <w:rFonts w:asciiTheme="minorHAnsi"/>
          <w:sz w:val="28"/>
          <w:szCs w:val="28"/>
        </w:rPr>
        <w:t xml:space="preserve"> All Terrain Mobile Crane Mass a</w:t>
      </w:r>
      <w:r w:rsidRPr="00BD09C6">
        <w:rPr>
          <w:rFonts w:asciiTheme="minorHAnsi"/>
          <w:sz w:val="28"/>
          <w:szCs w:val="28"/>
        </w:rPr>
        <w:t xml:space="preserve">nd Dimension Exemption Notice </w:t>
      </w:r>
      <w:r>
        <w:rPr>
          <w:rFonts w:asciiTheme="minorHAnsi"/>
          <w:sz w:val="28"/>
          <w:szCs w:val="28"/>
        </w:rPr>
        <w:t>2018 (No.1)</w:t>
      </w:r>
    </w:p>
    <w:p w14:paraId="742810C6" w14:textId="77777777" w:rsidR="00475E51" w:rsidRPr="00627BB7" w:rsidRDefault="00475E51" w:rsidP="00475E51">
      <w:pPr>
        <w:pStyle w:val="StatutoryInstrumentQldSISeries"/>
      </w:pPr>
    </w:p>
    <w:p w14:paraId="19F8B300" w14:textId="77777777" w:rsidR="00BB7C0F" w:rsidRPr="0089102C" w:rsidRDefault="00BB7C0F" w:rsidP="0089102C">
      <w:pPr>
        <w:pStyle w:val="Sectionheading-QldSI"/>
      </w:pPr>
      <w:r w:rsidRPr="0089102C">
        <w:t>Purpose</w:t>
      </w:r>
    </w:p>
    <w:p w14:paraId="74F7C902" w14:textId="77777777" w:rsidR="00C96F9B" w:rsidRDefault="00465006" w:rsidP="003905D4">
      <w:pPr>
        <w:pStyle w:val="BodyLevel1singleparanonumber"/>
      </w:pPr>
      <w:r>
        <w:t>T</w:t>
      </w:r>
      <w:r w:rsidR="006919EA" w:rsidRPr="006919EA">
        <w:t xml:space="preserve">his Notice </w:t>
      </w:r>
      <w:r w:rsidRPr="00465006">
        <w:t>exempt</w:t>
      </w:r>
      <w:r>
        <w:t>s</w:t>
      </w:r>
      <w:r w:rsidRPr="00465006">
        <w:t xml:space="preserve"> the stated Class 1 heavy vehicles from the prescribed mass requirements and prescribed dimension requirements specified in the Notice, subject to the conditions specified in the Notice</w:t>
      </w:r>
      <w:r w:rsidR="00F0088C">
        <w:t>.</w:t>
      </w:r>
    </w:p>
    <w:p w14:paraId="78A606BF" w14:textId="66EA8BAF" w:rsidR="004A4A1F" w:rsidRDefault="004A4A1F" w:rsidP="004A4A1F">
      <w:pPr>
        <w:pStyle w:val="BodyLevel1singleparanonumber"/>
        <w:ind w:left="2158" w:hanging="780"/>
      </w:pPr>
      <w:r>
        <w:rPr>
          <w:i/>
        </w:rPr>
        <w:t xml:space="preserve">Note: </w:t>
      </w:r>
      <w:r>
        <w:rPr>
          <w:i/>
        </w:rPr>
        <w:tab/>
        <w:t>This notice introduces amended axle spacing and ground clearance width dimensions.</w:t>
      </w:r>
    </w:p>
    <w:p w14:paraId="60E752E7" w14:textId="77777777" w:rsidR="005C6C42" w:rsidRDefault="005C6C42" w:rsidP="0089102C">
      <w:pPr>
        <w:pStyle w:val="Sectionheading-QldSI"/>
      </w:pPr>
      <w:r>
        <w:t>Revocation</w:t>
      </w:r>
    </w:p>
    <w:p w14:paraId="25644774" w14:textId="074E1834" w:rsidR="005C6C42" w:rsidRDefault="005C6C42" w:rsidP="005C6C42">
      <w:pPr>
        <w:pStyle w:val="BodyLevel1singleparanonumber"/>
        <w:rPr>
          <w:i/>
        </w:rPr>
      </w:pPr>
      <w:r>
        <w:t xml:space="preserve">This Notice revokes and replaces the </w:t>
      </w:r>
      <w:r w:rsidR="004A1A20">
        <w:rPr>
          <w:i/>
        </w:rPr>
        <w:t>Victoria Class 1 4-Axle &amp; 5-</w:t>
      </w:r>
      <w:r w:rsidRPr="0089102C">
        <w:rPr>
          <w:i/>
        </w:rPr>
        <w:t>Axle All Terrain Mobile Crane Mass and Dimension Exemption Notice 2016 (No 1)</w:t>
      </w:r>
      <w:r w:rsidR="004A4A1F">
        <w:rPr>
          <w:i/>
        </w:rPr>
        <w:t>.</w:t>
      </w:r>
    </w:p>
    <w:p w14:paraId="1059B5FE" w14:textId="77777777" w:rsidR="004A4A1F" w:rsidRPr="0089102C" w:rsidRDefault="004A4A1F" w:rsidP="004A4A1F">
      <w:pPr>
        <w:pStyle w:val="Sectionheading-QldSI"/>
      </w:pPr>
      <w:r w:rsidRPr="0089102C">
        <w:t>Authorising provision</w:t>
      </w:r>
    </w:p>
    <w:p w14:paraId="2012E7F7" w14:textId="201E3CA0" w:rsidR="004A4A1F" w:rsidRPr="005C6C42" w:rsidRDefault="004A4A1F" w:rsidP="004A4A1F">
      <w:pPr>
        <w:pStyle w:val="BodyLevel1singleparanonumber"/>
      </w:pPr>
      <w:r w:rsidRPr="00197BA1">
        <w:t xml:space="preserve">This Notice is made under section </w:t>
      </w:r>
      <w:r>
        <w:t xml:space="preserve">117 </w:t>
      </w:r>
      <w:r w:rsidRPr="00197BA1">
        <w:t>of the Heavy Vehicle National Law</w:t>
      </w:r>
      <w:r>
        <w:t>.</w:t>
      </w:r>
    </w:p>
    <w:p w14:paraId="1315F753" w14:textId="77777777" w:rsidR="00BB7C0F" w:rsidRPr="0089102C" w:rsidRDefault="00BB7C0F" w:rsidP="0089102C">
      <w:pPr>
        <w:pStyle w:val="Sectionheading-QldSI"/>
      </w:pPr>
      <w:r w:rsidRPr="0089102C">
        <w:t>Commencement</w:t>
      </w:r>
    </w:p>
    <w:p w14:paraId="4CBDD7E2" w14:textId="664D33F3" w:rsidR="00D95295" w:rsidRDefault="00197BA1" w:rsidP="003905D4">
      <w:pPr>
        <w:pStyle w:val="BodyLevel1singleparanonumber"/>
      </w:pPr>
      <w:r w:rsidRPr="00197BA1">
        <w:t>This Notice commences on</w:t>
      </w:r>
      <w:r w:rsidR="00DA426F">
        <w:t xml:space="preserve"> the date of its publication.</w:t>
      </w:r>
    </w:p>
    <w:p w14:paraId="2A0FE3CD" w14:textId="77777777" w:rsidR="00D01C7C" w:rsidRPr="0089102C" w:rsidRDefault="00D01C7C" w:rsidP="0089102C">
      <w:pPr>
        <w:pStyle w:val="Sectionheading-QldSI"/>
      </w:pPr>
      <w:r w:rsidRPr="0089102C">
        <w:t>Expiry</w:t>
      </w:r>
    </w:p>
    <w:p w14:paraId="3EA2FC20" w14:textId="2B80E1FE" w:rsidR="00D01C7C" w:rsidRDefault="00D01C7C" w:rsidP="003905D4">
      <w:pPr>
        <w:pStyle w:val="BodyLevel1singleparanonumber"/>
      </w:pPr>
      <w:r w:rsidRPr="00197BA1">
        <w:t xml:space="preserve">This Notice </w:t>
      </w:r>
      <w:r>
        <w:t>expires</w:t>
      </w:r>
      <w:r w:rsidRPr="00197BA1">
        <w:t xml:space="preserve"> o</w:t>
      </w:r>
      <w:r w:rsidR="00DA426F">
        <w:t>n five years after commencement.</w:t>
      </w:r>
    </w:p>
    <w:p w14:paraId="0DAF2A80" w14:textId="77777777" w:rsidR="005C5B4E" w:rsidRPr="0089102C" w:rsidRDefault="005C5B4E" w:rsidP="0089102C">
      <w:pPr>
        <w:pStyle w:val="Sectionheading-QldSI"/>
      </w:pPr>
      <w:r w:rsidRPr="0089102C">
        <w:t>Title</w:t>
      </w:r>
    </w:p>
    <w:p w14:paraId="13FE1FEF" w14:textId="77777777" w:rsidR="005C5B4E" w:rsidRDefault="005C5B4E" w:rsidP="003905D4">
      <w:pPr>
        <w:pStyle w:val="BodyLevel1singleparanonumber"/>
      </w:pPr>
      <w:r w:rsidRPr="005C5B4E">
        <w:t>This Notice may be cited as the</w:t>
      </w:r>
      <w:r>
        <w:t xml:space="preserve"> </w:t>
      </w:r>
      <w:r w:rsidR="006251BB">
        <w:rPr>
          <w:i/>
        </w:rPr>
        <w:t>Victoria Class 1 4-Axle &amp; 5-</w:t>
      </w:r>
      <w:r w:rsidR="00465006" w:rsidRPr="0089102C">
        <w:rPr>
          <w:i/>
        </w:rPr>
        <w:t>Axle All Terrain Mobile Crane Mass and Dimen</w:t>
      </w:r>
      <w:r w:rsidR="00D22F5B">
        <w:rPr>
          <w:i/>
        </w:rPr>
        <w:t>sion Exemption Notice 2018</w:t>
      </w:r>
      <w:r>
        <w:t>.</w:t>
      </w:r>
    </w:p>
    <w:p w14:paraId="171BC67B" w14:textId="77777777" w:rsidR="00BB7C0F" w:rsidRPr="0089102C" w:rsidRDefault="00BB7C0F" w:rsidP="0089102C">
      <w:pPr>
        <w:pStyle w:val="Sectionheading-QldSI"/>
      </w:pPr>
      <w:r w:rsidRPr="0089102C">
        <w:t>Definitions</w:t>
      </w:r>
    </w:p>
    <w:p w14:paraId="1F9A0812" w14:textId="77777777" w:rsidR="00197BA1" w:rsidRDefault="00197BA1" w:rsidP="00197BA1">
      <w:pPr>
        <w:pStyle w:val="Bodylevel11subheading-QldSI"/>
      </w:pPr>
      <w:r w:rsidRPr="00197BA1">
        <w:t>Unless otherwise stated, words and expressions used in this Notice have the same meanings as those defined in the HVNL.</w:t>
      </w:r>
    </w:p>
    <w:p w14:paraId="73345488" w14:textId="77777777" w:rsidR="00357301" w:rsidRPr="00DB092E" w:rsidRDefault="00357301" w:rsidP="00357301">
      <w:pPr>
        <w:pStyle w:val="Bodylevel11subheading-QldSI"/>
      </w:pPr>
      <w:r w:rsidRPr="00DB092E">
        <w:t xml:space="preserve">A reference in this Notice to a heavy vehicle includes a reference to its load except </w:t>
      </w:r>
      <w:r w:rsidR="00317F03">
        <w:t xml:space="preserve">where </w:t>
      </w:r>
      <w:r w:rsidRPr="00DB092E">
        <w:t>the context or subject otherwise indicates or requires.</w:t>
      </w:r>
    </w:p>
    <w:p w14:paraId="399BD5E0" w14:textId="77777777" w:rsidR="00BB7C0F" w:rsidRDefault="00A04C05" w:rsidP="00197BA1">
      <w:pPr>
        <w:pStyle w:val="Bodylevel11subheading-QldSI"/>
      </w:pPr>
      <w:r>
        <w:t>In this Notice—</w:t>
      </w:r>
    </w:p>
    <w:p w14:paraId="2A68BE94" w14:textId="77777777" w:rsidR="00465006" w:rsidRPr="00465006" w:rsidRDefault="00465006" w:rsidP="00465006">
      <w:pPr>
        <w:pStyle w:val="Definition-QldSI"/>
        <w:rPr>
          <w:b w:val="0"/>
          <w:i w:val="0"/>
        </w:rPr>
      </w:pPr>
      <w:r>
        <w:t xml:space="preserve">all terrain mobile crane </w:t>
      </w:r>
      <w:r w:rsidRPr="00465006">
        <w:rPr>
          <w:b w:val="0"/>
          <w:i w:val="0"/>
        </w:rPr>
        <w:t>means a special purpose vehicle that has all of the following features and requirements—</w:t>
      </w:r>
    </w:p>
    <w:p w14:paraId="0F640331" w14:textId="77777777" w:rsidR="00465006" w:rsidRPr="00465006" w:rsidRDefault="00465006" w:rsidP="00C90F4B">
      <w:pPr>
        <w:pStyle w:val="Definitionsuba-QldSI"/>
      </w:pPr>
      <w:r w:rsidRPr="00465006">
        <w:t>is a mobile crane with either 4 axles or 5 axles</w:t>
      </w:r>
      <w:r w:rsidR="0089102C">
        <w:t>;</w:t>
      </w:r>
      <w:r w:rsidRPr="00465006">
        <w:t xml:space="preserve"> and</w:t>
      </w:r>
    </w:p>
    <w:p w14:paraId="0ADB36F6" w14:textId="77777777" w:rsidR="00465006" w:rsidRPr="00465006" w:rsidRDefault="00465006" w:rsidP="00C90F4B">
      <w:pPr>
        <w:pStyle w:val="Definitionsuba-QldSI"/>
      </w:pPr>
      <w:r w:rsidRPr="00465006">
        <w:lastRenderedPageBreak/>
        <w:t>has two tyres per axle</w:t>
      </w:r>
      <w:r w:rsidR="0089102C">
        <w:t>;</w:t>
      </w:r>
      <w:r w:rsidRPr="00465006">
        <w:t xml:space="preserve"> and</w:t>
      </w:r>
    </w:p>
    <w:p w14:paraId="16D82BC6" w14:textId="77777777" w:rsidR="00465006" w:rsidRPr="00465006" w:rsidRDefault="00465006" w:rsidP="00C90F4B">
      <w:pPr>
        <w:pStyle w:val="Definitionsuba-QldSI"/>
      </w:pPr>
      <w:r w:rsidRPr="00465006">
        <w:t>has at least 50% of its axles steerable</w:t>
      </w:r>
      <w:r w:rsidR="0089102C">
        <w:t>;</w:t>
      </w:r>
      <w:r w:rsidRPr="00465006">
        <w:t xml:space="preserve"> and</w:t>
      </w:r>
    </w:p>
    <w:p w14:paraId="7E140B71" w14:textId="77777777" w:rsidR="00317D04" w:rsidRDefault="00465006" w:rsidP="00317D04">
      <w:pPr>
        <w:pStyle w:val="Definitionsuba-QldSI"/>
      </w:pPr>
      <w:r w:rsidRPr="00465006">
        <w:t>is not a truck mounted special purpose vehicle</w:t>
      </w:r>
      <w:r w:rsidR="0089102C">
        <w:t>;</w:t>
      </w:r>
      <w:r w:rsidRPr="00465006">
        <w:t xml:space="preserve"> and</w:t>
      </w:r>
    </w:p>
    <w:p w14:paraId="20093BB8" w14:textId="6B8279A7" w:rsidR="009F2449" w:rsidRDefault="00317D04" w:rsidP="009F2449">
      <w:pPr>
        <w:pStyle w:val="Definitionsuba-QldSI"/>
      </w:pPr>
      <w:r>
        <w:t>has on road and off road capability</w:t>
      </w:r>
      <w:r w:rsidR="00AB16CF">
        <w:t>;</w:t>
      </w:r>
      <w:r w:rsidR="00465006" w:rsidRPr="00465006">
        <w:t xml:space="preserve"> and</w:t>
      </w:r>
      <w:r w:rsidR="000C7435">
        <w:t xml:space="preserve"> </w:t>
      </w:r>
    </w:p>
    <w:p w14:paraId="0781F44E" w14:textId="1F8618E6" w:rsidR="009F2449" w:rsidRDefault="009F2449" w:rsidP="009F2449">
      <w:pPr>
        <w:pStyle w:val="Definitionsuba-QldSI"/>
      </w:pPr>
      <w:r>
        <w:t>has separate driving and crane operating compartments.</w:t>
      </w:r>
    </w:p>
    <w:p w14:paraId="38E8F6EA" w14:textId="48AA73A8" w:rsidR="000C7435" w:rsidRDefault="000C7435" w:rsidP="00465006">
      <w:pPr>
        <w:pStyle w:val="Definition-QldSI"/>
      </w:pPr>
    </w:p>
    <w:p w14:paraId="5C553BCF" w14:textId="77777777" w:rsidR="00465006" w:rsidRDefault="00465006" w:rsidP="00465006">
      <w:pPr>
        <w:pStyle w:val="Definition-QldSI"/>
        <w:rPr>
          <w:b w:val="0"/>
          <w:i w:val="0"/>
        </w:rPr>
      </w:pPr>
      <w:r w:rsidRPr="00465006">
        <w:t>axle spacing</w:t>
      </w:r>
      <w:r w:rsidRPr="00465006">
        <w:rPr>
          <w:b w:val="0"/>
          <w:i w:val="0"/>
        </w:rPr>
        <w:t xml:space="preserve"> means the distance between the centre of an axle and the centre of another axle.</w:t>
      </w:r>
    </w:p>
    <w:p w14:paraId="4CE45502" w14:textId="77777777" w:rsidR="00465006" w:rsidRDefault="00465006" w:rsidP="00465006">
      <w:pPr>
        <w:pStyle w:val="Definition-QldSI"/>
        <w:rPr>
          <w:b w:val="0"/>
          <w:i w:val="0"/>
        </w:rPr>
      </w:pPr>
      <w:r w:rsidRPr="0089102C">
        <w:t>eligible vehicle</w:t>
      </w:r>
      <w:r w:rsidRPr="00465006">
        <w:rPr>
          <w:b w:val="0"/>
          <w:i w:val="0"/>
        </w:rPr>
        <w:t xml:space="preserve"> means an all</w:t>
      </w:r>
      <w:r w:rsidR="00773841">
        <w:rPr>
          <w:b w:val="0"/>
          <w:i w:val="0"/>
        </w:rPr>
        <w:t>-</w:t>
      </w:r>
      <w:r w:rsidRPr="00465006">
        <w:rPr>
          <w:b w:val="0"/>
          <w:i w:val="0"/>
        </w:rPr>
        <w:t>terrain mobile crane that complies with the requirements of this Notice</w:t>
      </w:r>
      <w:r>
        <w:rPr>
          <w:b w:val="0"/>
          <w:i w:val="0"/>
        </w:rPr>
        <w:t>.</w:t>
      </w:r>
    </w:p>
    <w:p w14:paraId="6E9DFB46" w14:textId="77777777" w:rsidR="00465006" w:rsidRPr="00465006" w:rsidRDefault="00465006" w:rsidP="00465006">
      <w:pPr>
        <w:pStyle w:val="Definition-QldSI"/>
        <w:rPr>
          <w:b w:val="0"/>
          <w:i w:val="0"/>
        </w:rPr>
      </w:pPr>
      <w:r w:rsidRPr="0089102C">
        <w:t>ground contact width</w:t>
      </w:r>
      <w:r w:rsidRPr="00465006">
        <w:rPr>
          <w:b w:val="0"/>
          <w:i w:val="0"/>
        </w:rPr>
        <w:t xml:space="preserve"> means</w:t>
      </w:r>
      <w:r w:rsidR="0089102C">
        <w:rPr>
          <w:b w:val="0"/>
          <w:i w:val="0"/>
        </w:rPr>
        <w:t>—</w:t>
      </w:r>
    </w:p>
    <w:p w14:paraId="3DBDAC8F" w14:textId="77777777" w:rsidR="00465006" w:rsidRPr="0089102C" w:rsidRDefault="00465006" w:rsidP="00C90F4B">
      <w:pPr>
        <w:pStyle w:val="Definitionsuba-QldSI"/>
        <w:numPr>
          <w:ilvl w:val="0"/>
          <w:numId w:val="45"/>
        </w:numPr>
      </w:pPr>
      <w:r w:rsidRPr="0089102C">
        <w:tab/>
        <w:t>in relation to an axle, the distance between the outermost point of ground contact of the outside tyres on each end of the axle</w:t>
      </w:r>
      <w:r w:rsidR="00AB16CF">
        <w:t>;</w:t>
      </w:r>
      <w:r w:rsidRPr="0089102C">
        <w:t xml:space="preserve"> or</w:t>
      </w:r>
    </w:p>
    <w:p w14:paraId="3091B4CE" w14:textId="77777777" w:rsidR="00465006" w:rsidRDefault="00465006" w:rsidP="00C90F4B">
      <w:pPr>
        <w:pStyle w:val="Definitionsuba-QldSI"/>
        <w:numPr>
          <w:ilvl w:val="0"/>
          <w:numId w:val="45"/>
        </w:numPr>
      </w:pPr>
      <w:r w:rsidRPr="0089102C">
        <w:t>in relation to an axle group, the greatest ground contact width of all the axles in the group.</w:t>
      </w:r>
    </w:p>
    <w:p w14:paraId="1EF46ADF" w14:textId="77777777" w:rsidR="00E356D0" w:rsidRPr="0089102C" w:rsidRDefault="00E356D0" w:rsidP="00E356D0">
      <w:pPr>
        <w:pStyle w:val="Definitionsuba-QldSI"/>
        <w:numPr>
          <w:ilvl w:val="0"/>
          <w:numId w:val="0"/>
        </w:numPr>
        <w:ind w:left="1930"/>
      </w:pPr>
    </w:p>
    <w:p w14:paraId="60D207EB" w14:textId="733CCE7B" w:rsidR="00C90F4B" w:rsidRDefault="006B1660" w:rsidP="00C90F4B">
      <w:pPr>
        <w:pStyle w:val="Definition-QldSI"/>
        <w:keepNext/>
        <w:jc w:val="center"/>
      </w:pPr>
      <w:r>
        <w:rPr>
          <w:noProof/>
          <w:lang w:val="en-AU" w:eastAsia="en-AU"/>
        </w:rPr>
        <w:drawing>
          <wp:inline distT="0" distB="0" distL="0" distR="0" wp14:anchorId="7643238A" wp14:editId="4A99396C">
            <wp:extent cx="3138170" cy="3657600"/>
            <wp:effectExtent l="0" t="0" r="5080" b="0"/>
            <wp:docPr id="4" name="Picture 4" descr="C:\Users\robertl\Desktop\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l\Desktop\pi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8170" cy="3657600"/>
                    </a:xfrm>
                    <a:prstGeom prst="rect">
                      <a:avLst/>
                    </a:prstGeom>
                    <a:noFill/>
                    <a:ln>
                      <a:noFill/>
                    </a:ln>
                  </pic:spPr>
                </pic:pic>
              </a:graphicData>
            </a:graphic>
          </wp:inline>
        </w:drawing>
      </w:r>
    </w:p>
    <w:p w14:paraId="1010D970" w14:textId="77777777" w:rsidR="00465006" w:rsidRPr="00465006" w:rsidRDefault="00C90F4B" w:rsidP="00E356D0">
      <w:pPr>
        <w:pStyle w:val="Caption"/>
        <w:rPr>
          <w:i/>
        </w:rPr>
      </w:pPr>
      <w:bookmarkStart w:id="0" w:name="_GoBack"/>
      <w:bookmarkEnd w:id="0"/>
      <w:r>
        <w:t xml:space="preserve">Figure </w:t>
      </w:r>
      <w:fldSimple w:instr=" SEQ Figure \* ARABIC ">
        <w:r w:rsidR="00410D32">
          <w:rPr>
            <w:noProof/>
          </w:rPr>
          <w:t>1</w:t>
        </w:r>
      </w:fldSimple>
      <w:r>
        <w:t xml:space="preserve"> - </w:t>
      </w:r>
      <w:r w:rsidRPr="00286A3F">
        <w:t>Illustration of ground contact width of an axle</w:t>
      </w:r>
    </w:p>
    <w:p w14:paraId="71725DAC" w14:textId="77777777" w:rsidR="005F20C8" w:rsidRDefault="008D7747" w:rsidP="00425F69">
      <w:pPr>
        <w:pStyle w:val="Definition-QldSI"/>
        <w:spacing w:after="200"/>
        <w:rPr>
          <w:rStyle w:val="DefinitionbodyChar"/>
          <w:b w:val="0"/>
          <w:i w:val="0"/>
        </w:rPr>
      </w:pPr>
      <w:r>
        <w:t xml:space="preserve">HVNL </w:t>
      </w:r>
      <w:r w:rsidR="00230987" w:rsidRPr="006B352E">
        <w:rPr>
          <w:rStyle w:val="DefinitionbodyChar"/>
          <w:b w:val="0"/>
          <w:i w:val="0"/>
        </w:rPr>
        <w:t>means the Heavy Vehicle National Law.</w:t>
      </w:r>
    </w:p>
    <w:p w14:paraId="2A0C5811" w14:textId="1E2D6E74" w:rsidR="00E356D0" w:rsidRDefault="00357301" w:rsidP="00042171">
      <w:pPr>
        <w:pStyle w:val="Definition-QldSI"/>
        <w:spacing w:after="200"/>
        <w:rPr>
          <w:b w:val="0"/>
          <w:i w:val="0"/>
        </w:rPr>
      </w:pPr>
      <w:r w:rsidRPr="00357301">
        <w:t xml:space="preserve">MDL National Regulation </w:t>
      </w:r>
      <w:r w:rsidRPr="00357301">
        <w:rPr>
          <w:b w:val="0"/>
          <w:i w:val="0"/>
        </w:rPr>
        <w:t xml:space="preserve">means the </w:t>
      </w:r>
      <w:r w:rsidRPr="00357301">
        <w:rPr>
          <w:b w:val="0"/>
        </w:rPr>
        <w:t>Heavy Vehicle (Mass, Dimension and Loading) National Regulation</w:t>
      </w:r>
      <w:r w:rsidRPr="00357301">
        <w:rPr>
          <w:b w:val="0"/>
          <w:i w:val="0"/>
        </w:rPr>
        <w:t>.</w:t>
      </w:r>
    </w:p>
    <w:p w14:paraId="7942771B" w14:textId="77777777" w:rsidR="007533D8" w:rsidRDefault="007533D8" w:rsidP="00042171">
      <w:pPr>
        <w:pStyle w:val="Definition-QldSI"/>
        <w:spacing w:after="200"/>
        <w:rPr>
          <w:b w:val="0"/>
          <w:i w:val="0"/>
        </w:rPr>
      </w:pPr>
    </w:p>
    <w:p w14:paraId="05E052DA" w14:textId="77777777" w:rsidR="007533D8" w:rsidRDefault="007533D8" w:rsidP="00042171">
      <w:pPr>
        <w:pStyle w:val="Definition-QldSI"/>
        <w:spacing w:after="200"/>
        <w:rPr>
          <w:b w:val="0"/>
          <w:i w:val="0"/>
        </w:rPr>
      </w:pPr>
    </w:p>
    <w:p w14:paraId="1EC75CAB" w14:textId="77777777" w:rsidR="00051F78" w:rsidRPr="0089102C" w:rsidRDefault="00BB7C0F" w:rsidP="0089102C">
      <w:pPr>
        <w:pStyle w:val="Sectionheading-QldSI"/>
      </w:pPr>
      <w:r w:rsidRPr="0089102C">
        <w:lastRenderedPageBreak/>
        <w:t>Application</w:t>
      </w:r>
    </w:p>
    <w:p w14:paraId="613AD327" w14:textId="77777777" w:rsidR="00465006" w:rsidRDefault="00197BA1" w:rsidP="00317F03">
      <w:pPr>
        <w:pStyle w:val="BodyLevel1singleparanonumber"/>
      </w:pPr>
      <w:r w:rsidRPr="00197BA1">
        <w:t xml:space="preserve">This Notice applies </w:t>
      </w:r>
      <w:r w:rsidR="00465006">
        <w:t xml:space="preserve">to an eligible vehicle operating </w:t>
      </w:r>
      <w:r w:rsidRPr="00197BA1">
        <w:t xml:space="preserve">in </w:t>
      </w:r>
      <w:sdt>
        <w:sdtPr>
          <w:alias w:val="Name of Jurisdictions"/>
          <w:tag w:val="Name of Jurisdictions"/>
          <w:id w:val="-53480811"/>
          <w:placeholder>
            <w:docPart w:val="A432111C69184F109CDC811B43A09263"/>
          </w:placeholder>
          <w:comboBox>
            <w:listItem w:displayText="all participating jurisdictions" w:value="all participating jurisdictions"/>
            <w:listItem w:displayText="the Australian Capital Territory " w:value="the Australian Capital Territory "/>
            <w:listItem w:displayText="New South Wales" w:value="New South Wales"/>
            <w:listItem w:displayText="Queensland" w:value="Queensland"/>
            <w:listItem w:displayText="South Australia" w:value="South Australia"/>
            <w:listItem w:displayText="Tasmania" w:value="Tasmania"/>
            <w:listItem w:displayText="Victoria " w:value="Victoria "/>
          </w:comboBox>
        </w:sdtPr>
        <w:sdtEndPr/>
        <w:sdtContent>
          <w:r w:rsidR="00465006">
            <w:t>Victoria</w:t>
          </w:r>
        </w:sdtContent>
      </w:sdt>
      <w:r w:rsidR="00B2417B" w:rsidRPr="00DC7CC7">
        <w:t>.</w:t>
      </w:r>
      <w:r w:rsidR="00250B29" w:rsidRPr="00DC7CC7">
        <w:t xml:space="preserve"> </w:t>
      </w:r>
    </w:p>
    <w:p w14:paraId="28C36080" w14:textId="77777777" w:rsidR="00465006" w:rsidRDefault="00465006" w:rsidP="00B760A3">
      <w:pPr>
        <w:pStyle w:val="Noteheading-QldSI"/>
        <w:ind w:left="1930" w:hanging="552"/>
      </w:pPr>
      <w:r>
        <w:t>Note</w:t>
      </w:r>
      <w:r w:rsidR="00B760A3">
        <w:t>:</w:t>
      </w:r>
      <w:r w:rsidR="00B760A3">
        <w:tab/>
      </w:r>
      <w:r>
        <w:t>Nothing in this Notice exempts the driver or operator of an eligible vehicle from complying with legislation regulating the use of heavy vehicles, including, but not limited to, compliance with-</w:t>
      </w:r>
    </w:p>
    <w:p w14:paraId="6A59E677" w14:textId="77777777" w:rsidR="00465006" w:rsidRDefault="00465006" w:rsidP="00B760A3">
      <w:pPr>
        <w:pStyle w:val="Notesnumbered-QldSI"/>
        <w:numPr>
          <w:ilvl w:val="0"/>
          <w:numId w:val="19"/>
        </w:numPr>
        <w:ind w:left="1928" w:hanging="357"/>
        <w:contextualSpacing/>
      </w:pPr>
      <w:r>
        <w:t>all mass and dimension requirements in the HVNL, other than the mass or dimension requirements from which the vehicle is exempted under this Notice</w:t>
      </w:r>
      <w:r w:rsidR="00AB16CF">
        <w:t>—</w:t>
      </w:r>
    </w:p>
    <w:p w14:paraId="15EB4683" w14:textId="77777777" w:rsidR="00465006" w:rsidRDefault="00465006" w:rsidP="00B760A3">
      <w:pPr>
        <w:pStyle w:val="Notesnumbered-QldSI"/>
        <w:numPr>
          <w:ilvl w:val="0"/>
          <w:numId w:val="19"/>
        </w:numPr>
        <w:ind w:left="1928" w:hanging="357"/>
        <w:contextualSpacing/>
      </w:pPr>
      <w:r>
        <w:t>traffic signs, including mass and dimension limit traffic signs</w:t>
      </w:r>
      <w:r w:rsidR="0089102C">
        <w:t>—</w:t>
      </w:r>
    </w:p>
    <w:p w14:paraId="7DFCDCEA" w14:textId="77777777" w:rsidR="00465006" w:rsidRDefault="00465006" w:rsidP="00B760A3">
      <w:pPr>
        <w:pStyle w:val="Notesnumbered-QldSI"/>
        <w:numPr>
          <w:ilvl w:val="0"/>
          <w:numId w:val="19"/>
        </w:numPr>
        <w:ind w:left="1928" w:hanging="357"/>
        <w:contextualSpacing/>
      </w:pPr>
      <w:r>
        <w:t>vehicle standards in the HVNL</w:t>
      </w:r>
      <w:r w:rsidR="0089102C">
        <w:t>—</w:t>
      </w:r>
      <w:r>
        <w:t xml:space="preserve"> and</w:t>
      </w:r>
    </w:p>
    <w:p w14:paraId="68B3E83A" w14:textId="77777777" w:rsidR="00465006" w:rsidRDefault="00465006" w:rsidP="00B760A3">
      <w:pPr>
        <w:pStyle w:val="Notesnumbered-QldSI"/>
        <w:numPr>
          <w:ilvl w:val="0"/>
          <w:numId w:val="19"/>
        </w:numPr>
        <w:ind w:left="1928" w:hanging="357"/>
        <w:contextualSpacing/>
      </w:pPr>
      <w:r>
        <w:tab/>
        <w:t>lawful directions of authorised officers.</w:t>
      </w:r>
    </w:p>
    <w:p w14:paraId="58E0F693" w14:textId="77777777" w:rsidR="006D6530" w:rsidRDefault="006D6530" w:rsidP="006D6530">
      <w:pPr>
        <w:pStyle w:val="Sectionheading-QldSI"/>
      </w:pPr>
      <w:r>
        <w:t>Exemption from compliance with Heavy Vehicle Standards</w:t>
      </w:r>
    </w:p>
    <w:p w14:paraId="496048C2" w14:textId="77777777" w:rsidR="006D6530" w:rsidRDefault="006D6530" w:rsidP="000C7435">
      <w:pPr>
        <w:pStyle w:val="BodyLevel1singleparanonumber"/>
      </w:pPr>
      <w:r>
        <w:t xml:space="preserve">Unless otherwise stated in a state schedule, a 4-Axle &amp; 5-Axle All Terrain Mobile Crane complying with the dimension requirements outlined in </w:t>
      </w:r>
      <w:r w:rsidR="00317D04">
        <w:t>Schedule 11</w:t>
      </w:r>
      <w:r>
        <w:t xml:space="preserve"> of this Notice is exempt from compliance with Schedule 2, section 34(1) of the Heavy Vehicle (Vehicle Standards) National Regulation.</w:t>
      </w:r>
    </w:p>
    <w:p w14:paraId="0DD40EC6" w14:textId="77777777" w:rsidR="00465006" w:rsidRPr="0089102C" w:rsidRDefault="00465006" w:rsidP="0089102C">
      <w:pPr>
        <w:pStyle w:val="Sectionheading-QldSI"/>
      </w:pPr>
      <w:r w:rsidRPr="0089102C">
        <w:t>Exemption from prescribed mass requirements</w:t>
      </w:r>
    </w:p>
    <w:p w14:paraId="1B4782AC" w14:textId="77777777" w:rsidR="00465006" w:rsidRPr="00465006" w:rsidRDefault="00465006" w:rsidP="003905D4">
      <w:pPr>
        <w:pStyle w:val="BodyLevel1singleparanonumber"/>
      </w:pPr>
      <w:r w:rsidRPr="00465006">
        <w:t>An eligible vehicle is exempt from the following mass requirements of Schedule 1 to the MDL National Regulation—</w:t>
      </w:r>
    </w:p>
    <w:p w14:paraId="216CB191" w14:textId="77777777" w:rsidR="00465006" w:rsidRPr="00C90F4B" w:rsidRDefault="00465006" w:rsidP="00410D32">
      <w:pPr>
        <w:pStyle w:val="Bodylevel2asubheading-QldSI"/>
        <w:spacing w:before="0" w:line="240" w:lineRule="auto"/>
        <w:ind w:left="1832" w:hanging="414"/>
      </w:pPr>
      <w:r w:rsidRPr="00C90F4B">
        <w:t>section 2(1)(a)(iv) and 2(1)(b)</w:t>
      </w:r>
      <w:r w:rsidR="0089102C" w:rsidRPr="00C90F4B">
        <w:t>—</w:t>
      </w:r>
    </w:p>
    <w:p w14:paraId="61E4BA2D" w14:textId="77777777" w:rsidR="00465006" w:rsidRPr="00C90F4B" w:rsidRDefault="00465006" w:rsidP="00410D32">
      <w:pPr>
        <w:pStyle w:val="Bodylevel2asubheading-QldSI"/>
        <w:spacing w:before="0" w:line="240" w:lineRule="auto"/>
        <w:ind w:left="1832" w:hanging="414"/>
      </w:pPr>
      <w:r w:rsidRPr="00C90F4B">
        <w:t>section 4 and Table 1 (Axle mass limits table)</w:t>
      </w:r>
      <w:r w:rsidR="0089102C" w:rsidRPr="00C90F4B">
        <w:t>—</w:t>
      </w:r>
      <w:r w:rsidRPr="00C90F4B">
        <w:t xml:space="preserve"> and</w:t>
      </w:r>
    </w:p>
    <w:p w14:paraId="5C1CE8EA" w14:textId="0463EFAB" w:rsidR="00B760A3" w:rsidRPr="00C90F4B" w:rsidRDefault="00465006" w:rsidP="00E356D0">
      <w:pPr>
        <w:pStyle w:val="Bodylevel2asubheading-QldSI"/>
        <w:spacing w:before="0" w:line="240" w:lineRule="auto"/>
        <w:ind w:left="1832" w:hanging="414"/>
      </w:pPr>
      <w:r w:rsidRPr="00C90F4B">
        <w:t>section 5(1) and Table 2 (Axle spacing mass limits general table).</w:t>
      </w:r>
    </w:p>
    <w:p w14:paraId="5C2048B9" w14:textId="77777777" w:rsidR="00465006" w:rsidRPr="0089102C" w:rsidRDefault="00465006" w:rsidP="0089102C">
      <w:pPr>
        <w:pStyle w:val="Sectionheading-QldSI"/>
      </w:pPr>
      <w:r w:rsidRPr="0089102C">
        <w:t>Exemption from prescribed dimension requirements</w:t>
      </w:r>
    </w:p>
    <w:p w14:paraId="5D92DABD" w14:textId="77777777" w:rsidR="00465006" w:rsidRPr="00465006" w:rsidRDefault="00465006" w:rsidP="003905D4">
      <w:pPr>
        <w:pStyle w:val="BodyLevel1singleparanonumber"/>
      </w:pPr>
      <w:r w:rsidRPr="00465006">
        <w:t>An eligible vehicle is exempt from the following dimens</w:t>
      </w:r>
      <w:r w:rsidR="00C90F4B">
        <w:t xml:space="preserve">ion requirements of Schedule 6 </w:t>
      </w:r>
      <w:r w:rsidRPr="00465006">
        <w:t>o</w:t>
      </w:r>
      <w:r w:rsidR="00C90F4B">
        <w:t>f</w:t>
      </w:r>
      <w:r w:rsidRPr="00465006">
        <w:t xml:space="preserve"> the MDL National Regulation—</w:t>
      </w:r>
    </w:p>
    <w:p w14:paraId="65DE7653" w14:textId="77777777" w:rsidR="00465006" w:rsidRPr="00C90F4B" w:rsidRDefault="00465006" w:rsidP="00410D32">
      <w:pPr>
        <w:pStyle w:val="Bodylevel2asubheading-QldSI"/>
        <w:spacing w:before="0" w:after="120" w:line="240" w:lineRule="auto"/>
        <w:ind w:left="1832" w:hanging="414"/>
      </w:pPr>
      <w:r w:rsidRPr="00C90F4B">
        <w:t>section 3(1)(g)</w:t>
      </w:r>
      <w:r w:rsidR="0089102C" w:rsidRPr="00C90F4B">
        <w:t>;</w:t>
      </w:r>
      <w:r w:rsidR="00AB16CF">
        <w:t xml:space="preserve"> and</w:t>
      </w:r>
    </w:p>
    <w:p w14:paraId="226E3D0C" w14:textId="77777777" w:rsidR="00465006" w:rsidRPr="00C90F4B" w:rsidRDefault="00465006" w:rsidP="00410D32">
      <w:pPr>
        <w:pStyle w:val="Bodylevel2asubheading-QldSI"/>
        <w:spacing w:before="0" w:after="120" w:line="240" w:lineRule="auto"/>
        <w:ind w:left="1832" w:hanging="414"/>
      </w:pPr>
      <w:r w:rsidRPr="00C90F4B">
        <w:t>section 5(1)(c)</w:t>
      </w:r>
      <w:r w:rsidR="0089102C" w:rsidRPr="00C90F4B">
        <w:t>;</w:t>
      </w:r>
      <w:r w:rsidR="00AB16CF" w:rsidRPr="00AB16CF">
        <w:t xml:space="preserve"> and</w:t>
      </w:r>
    </w:p>
    <w:p w14:paraId="7A28C89A" w14:textId="77777777" w:rsidR="00465006" w:rsidRPr="00C90F4B" w:rsidRDefault="00465006" w:rsidP="00410D32">
      <w:pPr>
        <w:pStyle w:val="Bodylevel2asubheading-QldSI"/>
        <w:spacing w:before="0" w:after="120" w:line="240" w:lineRule="auto"/>
        <w:ind w:left="1832" w:hanging="414"/>
      </w:pPr>
      <w:r w:rsidRPr="00C90F4B">
        <w:t>section 7(1)</w:t>
      </w:r>
      <w:r w:rsidR="0089102C" w:rsidRPr="00C90F4B">
        <w:t>;</w:t>
      </w:r>
      <w:r w:rsidRPr="00C90F4B">
        <w:t xml:space="preserve"> and</w:t>
      </w:r>
    </w:p>
    <w:p w14:paraId="09A4B495" w14:textId="77777777" w:rsidR="00465006" w:rsidRPr="00C90F4B" w:rsidRDefault="00465006" w:rsidP="00410D32">
      <w:pPr>
        <w:pStyle w:val="Bodylevel2asubheading-QldSI"/>
        <w:spacing w:before="0" w:after="240" w:line="240" w:lineRule="auto"/>
        <w:ind w:left="1832" w:hanging="414"/>
      </w:pPr>
      <w:r w:rsidRPr="00C90F4B">
        <w:t>section 13(a)(i).</w:t>
      </w:r>
    </w:p>
    <w:p w14:paraId="0EB07CB1" w14:textId="77777777" w:rsidR="00465006" w:rsidRPr="0089102C" w:rsidRDefault="00465006" w:rsidP="00C90F4B">
      <w:pPr>
        <w:pStyle w:val="Sectionheading-QldSI"/>
      </w:pPr>
      <w:r w:rsidRPr="0089102C">
        <w:t xml:space="preserve">Dimension requirements </w:t>
      </w:r>
      <w:r w:rsidRPr="0089102C">
        <w:t>–</w:t>
      </w:r>
      <w:r w:rsidRPr="0089102C">
        <w:t xml:space="preserve"> general</w:t>
      </w:r>
    </w:p>
    <w:p w14:paraId="23AC4D7F" w14:textId="77777777" w:rsidR="00465006" w:rsidRPr="00465006" w:rsidRDefault="00465006" w:rsidP="0089102C">
      <w:pPr>
        <w:pStyle w:val="BodyLevel1singleparanonumber"/>
      </w:pPr>
      <w:r w:rsidRPr="00465006">
        <w:t xml:space="preserve">An </w:t>
      </w:r>
      <w:r w:rsidRPr="003905D4">
        <w:t>eligible</w:t>
      </w:r>
      <w:r w:rsidRPr="00465006">
        <w:t xml:space="preserve"> vehicle must not exceed </w:t>
      </w:r>
      <w:r w:rsidR="00C90F4B">
        <w:t xml:space="preserve">any of </w:t>
      </w:r>
      <w:r w:rsidRPr="00465006">
        <w:t>the following dimension limits—</w:t>
      </w:r>
    </w:p>
    <w:p w14:paraId="2425C7A5" w14:textId="77777777" w:rsidR="00465006" w:rsidRPr="00C90F4B" w:rsidRDefault="00652CA6" w:rsidP="00410D32">
      <w:pPr>
        <w:pStyle w:val="Bodylevel2asubheading-QldSI"/>
        <w:spacing w:before="0" w:after="120" w:line="240" w:lineRule="auto"/>
        <w:ind w:left="1832" w:hanging="414"/>
      </w:pPr>
      <w:r>
        <w:t>1</w:t>
      </w:r>
      <w:r w:rsidR="00D22F5B">
        <w:t>6</w:t>
      </w:r>
      <w:r w:rsidR="00465006" w:rsidRPr="00C90F4B">
        <w:t>.5m length</w:t>
      </w:r>
      <w:r w:rsidR="00207292" w:rsidRPr="00C90F4B">
        <w:t>;</w:t>
      </w:r>
    </w:p>
    <w:p w14:paraId="5868DBDB" w14:textId="77777777" w:rsidR="00465006" w:rsidRPr="00C90F4B" w:rsidRDefault="003905D4" w:rsidP="00410D32">
      <w:pPr>
        <w:pStyle w:val="Bodylevel2asubheading-QldSI"/>
        <w:spacing w:before="0" w:after="120" w:line="240" w:lineRule="auto"/>
        <w:ind w:left="1832" w:hanging="414"/>
      </w:pPr>
      <w:r w:rsidRPr="00C90F4B">
        <w:t>r</w:t>
      </w:r>
      <w:r w:rsidR="00465006" w:rsidRPr="00C90F4B">
        <w:t>ear overhang of the lesser of 4.0m and 90% of the wheelbase</w:t>
      </w:r>
      <w:r w:rsidR="00207292" w:rsidRPr="00C90F4B">
        <w:t>;</w:t>
      </w:r>
    </w:p>
    <w:p w14:paraId="49C7555F" w14:textId="77777777" w:rsidR="00465006" w:rsidRPr="00C90F4B" w:rsidRDefault="00465006" w:rsidP="00410D32">
      <w:pPr>
        <w:pStyle w:val="Bodylevel2asubheading-QldSI"/>
        <w:spacing w:before="0" w:after="120" w:line="240" w:lineRule="auto"/>
        <w:ind w:left="1832" w:hanging="414"/>
      </w:pPr>
      <w:r w:rsidRPr="00C90F4B">
        <w:t>3.5m width</w:t>
      </w:r>
      <w:r w:rsidR="00207292" w:rsidRPr="00C90F4B">
        <w:t>;</w:t>
      </w:r>
    </w:p>
    <w:p w14:paraId="08EE36F0" w14:textId="02B66C0B" w:rsidR="00E356D0" w:rsidRDefault="00465006" w:rsidP="00042171">
      <w:pPr>
        <w:pStyle w:val="Bodylevel2asubheading-QldSI"/>
        <w:spacing w:before="0" w:after="240" w:line="240" w:lineRule="auto"/>
        <w:ind w:left="1832" w:hanging="414"/>
      </w:pPr>
      <w:r w:rsidRPr="00C90F4B">
        <w:t>a projection in front of the centre of the steering wheel of 3.5m.</w:t>
      </w:r>
    </w:p>
    <w:p w14:paraId="09D73B68" w14:textId="77777777" w:rsidR="007533D8" w:rsidRDefault="007533D8" w:rsidP="007533D8">
      <w:pPr>
        <w:pStyle w:val="Sectionheading-QldSI"/>
        <w:numPr>
          <w:ilvl w:val="0"/>
          <w:numId w:val="0"/>
        </w:numPr>
        <w:ind w:left="910" w:hanging="781"/>
      </w:pPr>
    </w:p>
    <w:p w14:paraId="6559687B" w14:textId="77777777" w:rsidR="007533D8" w:rsidRPr="00C90F4B" w:rsidRDefault="007533D8" w:rsidP="007533D8">
      <w:pPr>
        <w:pStyle w:val="Sectionheading-QldSI"/>
        <w:numPr>
          <w:ilvl w:val="0"/>
          <w:numId w:val="0"/>
        </w:numPr>
        <w:ind w:left="910" w:hanging="781"/>
      </w:pPr>
    </w:p>
    <w:p w14:paraId="7C7D9D98" w14:textId="1C08B011" w:rsidR="00465006" w:rsidRPr="0089102C" w:rsidRDefault="00465006" w:rsidP="00410D32">
      <w:pPr>
        <w:pStyle w:val="Sectionheading-QldSI"/>
        <w:spacing w:before="120"/>
        <w:ind w:left="912" w:hanging="782"/>
      </w:pPr>
      <w:r w:rsidRPr="0089102C">
        <w:lastRenderedPageBreak/>
        <w:t xml:space="preserve">Dimension Requirements </w:t>
      </w:r>
      <w:r w:rsidRPr="0089102C">
        <w:t>–</w:t>
      </w:r>
      <w:r w:rsidR="007533D8">
        <w:t xml:space="preserve"> axle spacing</w:t>
      </w:r>
    </w:p>
    <w:p w14:paraId="666BC2C1" w14:textId="0701C838" w:rsidR="000C7435" w:rsidRDefault="00465006" w:rsidP="007533D8">
      <w:pPr>
        <w:pStyle w:val="Bodylevel11subheading-QldSI"/>
      </w:pPr>
      <w:r w:rsidRPr="00465006">
        <w:t>An eligible vehicle with 4 axles must meet the dimension requirements in Table 1</w:t>
      </w:r>
      <w:r w:rsidR="00C90F4B">
        <w:t>.</w:t>
      </w:r>
      <w:r w:rsidR="008A5AEF">
        <w:t xml:space="preserve"> When reading Table 1, for a given Gross Vehicle Mass (GVM) in Column 1, a vehicle must meet or exceed the axle spacing limits in Columns 2 to 5</w:t>
      </w:r>
      <w:r w:rsidR="006F6A65">
        <w:t>.</w:t>
      </w:r>
    </w:p>
    <w:p w14:paraId="657C6DC6" w14:textId="35BE3F6F" w:rsidR="000C7435" w:rsidRPr="000C7435" w:rsidRDefault="00C90F4B" w:rsidP="00E356D0">
      <w:pPr>
        <w:pStyle w:val="Caption"/>
        <w:ind w:firstLine="0"/>
      </w:pPr>
      <w:r>
        <w:t xml:space="preserve">Table </w:t>
      </w:r>
      <w:fldSimple w:instr=" SEQ Table \* ARABIC ">
        <w:r w:rsidR="009A57E1">
          <w:rPr>
            <w:noProof/>
          </w:rPr>
          <w:t>1</w:t>
        </w:r>
      </w:fldSimple>
      <w:r>
        <w:t xml:space="preserve"> </w:t>
      </w:r>
      <w:r w:rsidR="008A5AEF">
        <w:t>–</w:t>
      </w:r>
      <w:r>
        <w:t xml:space="preserve"> </w:t>
      </w:r>
      <w:r w:rsidR="008A5AEF">
        <w:t xml:space="preserve">Minimum </w:t>
      </w:r>
      <w:r w:rsidRPr="00303C94">
        <w:t>Axle Spacing</w:t>
      </w:r>
      <w:r w:rsidR="006D6530">
        <w:t>, Axle Mass Limits and Ground Contact Width</w:t>
      </w:r>
      <w:r w:rsidR="008A5AEF">
        <w:t xml:space="preserve"> </w:t>
      </w:r>
      <w:r w:rsidRPr="00303C94">
        <w:t>for a 4 Axle All Terrain Mobile Crane</w:t>
      </w:r>
    </w:p>
    <w:tbl>
      <w:tblPr>
        <w:tblW w:w="8620" w:type="dxa"/>
        <w:jc w:val="center"/>
        <w:tblCellMar>
          <w:top w:w="15" w:type="dxa"/>
          <w:bottom w:w="15" w:type="dxa"/>
        </w:tblCellMar>
        <w:tblLook w:val="04A0" w:firstRow="1" w:lastRow="0" w:firstColumn="1" w:lastColumn="0" w:noHBand="0" w:noVBand="1"/>
        <w:tblCaption w:val="Table 1 – Minimum Axle Spacing, Axle Mass Limits and Ground Contact Width for a 4 Axle All Terrain Mobile Crane"/>
        <w:tblDescription w:val="Table of values"/>
      </w:tblPr>
      <w:tblGrid>
        <w:gridCol w:w="1231"/>
        <w:gridCol w:w="1230"/>
        <w:gridCol w:w="1230"/>
        <w:gridCol w:w="1230"/>
        <w:gridCol w:w="1230"/>
        <w:gridCol w:w="1235"/>
        <w:gridCol w:w="1234"/>
      </w:tblGrid>
      <w:tr w:rsidR="006D6530" w:rsidRPr="006D6530" w14:paraId="17AA8F4E"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718C2F8D"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A092045"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2</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B27CE35"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11EAA9D"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4</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083F6F8"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5</w:t>
            </w:r>
          </w:p>
        </w:tc>
        <w:tc>
          <w:tcPr>
            <w:tcW w:w="1235" w:type="dxa"/>
            <w:tcBorders>
              <w:top w:val="single" w:sz="4" w:space="0" w:color="auto"/>
              <w:left w:val="single" w:sz="4" w:space="0" w:color="auto"/>
              <w:bottom w:val="single" w:sz="4" w:space="0" w:color="auto"/>
              <w:right w:val="single" w:sz="4" w:space="0" w:color="auto"/>
            </w:tcBorders>
            <w:vAlign w:val="center"/>
            <w:hideMark/>
          </w:tcPr>
          <w:p w14:paraId="31A648D6"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6</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344F652"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7</w:t>
            </w:r>
          </w:p>
        </w:tc>
      </w:tr>
      <w:tr w:rsidR="006D6530" w:rsidRPr="006D6530" w14:paraId="136C79CD" w14:textId="77777777" w:rsidTr="00E356D0">
        <w:trPr>
          <w:trHeight w:val="510"/>
          <w:jc w:val="center"/>
        </w:trPr>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05486786"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GVM (t)</w:t>
            </w:r>
          </w:p>
        </w:tc>
        <w:tc>
          <w:tcPr>
            <w:tcW w:w="4920" w:type="dxa"/>
            <w:gridSpan w:val="4"/>
            <w:tcBorders>
              <w:top w:val="single" w:sz="4" w:space="0" w:color="auto"/>
              <w:left w:val="single" w:sz="4" w:space="0" w:color="auto"/>
              <w:bottom w:val="single" w:sz="4" w:space="0" w:color="auto"/>
              <w:right w:val="single" w:sz="4" w:space="0" w:color="auto"/>
            </w:tcBorders>
            <w:vAlign w:val="center"/>
            <w:hideMark/>
          </w:tcPr>
          <w:p w14:paraId="45B83E65"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Minimum axle spacing (mm)</w:t>
            </w:r>
          </w:p>
        </w:tc>
        <w:tc>
          <w:tcPr>
            <w:tcW w:w="1235" w:type="dxa"/>
            <w:vMerge w:val="restart"/>
            <w:tcBorders>
              <w:top w:val="single" w:sz="4" w:space="0" w:color="auto"/>
              <w:left w:val="single" w:sz="4" w:space="0" w:color="auto"/>
              <w:bottom w:val="nil"/>
              <w:right w:val="single" w:sz="4" w:space="0" w:color="auto"/>
            </w:tcBorders>
            <w:vAlign w:val="center"/>
            <w:hideMark/>
          </w:tcPr>
          <w:p w14:paraId="483E83CE"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Maximum mass limit per axle (t)</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21534AE2"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Minimum GCW (mm)</w:t>
            </w:r>
          </w:p>
        </w:tc>
      </w:tr>
      <w:tr w:rsidR="006D6530" w:rsidRPr="006D6530" w14:paraId="2756D5B9" w14:textId="77777777" w:rsidTr="00E356D0">
        <w:trPr>
          <w:trHeight w:val="510"/>
          <w:jc w:val="center"/>
        </w:trPr>
        <w:tc>
          <w:tcPr>
            <w:tcW w:w="1231" w:type="dxa"/>
            <w:vMerge/>
            <w:tcBorders>
              <w:top w:val="single" w:sz="4" w:space="0" w:color="auto"/>
              <w:left w:val="single" w:sz="4" w:space="0" w:color="auto"/>
              <w:bottom w:val="single" w:sz="4" w:space="0" w:color="auto"/>
              <w:right w:val="single" w:sz="4" w:space="0" w:color="auto"/>
            </w:tcBorders>
            <w:vAlign w:val="center"/>
            <w:hideMark/>
          </w:tcPr>
          <w:p w14:paraId="43895BB4" w14:textId="77777777" w:rsidR="006D6530" w:rsidRPr="006D6530" w:rsidRDefault="006D6530" w:rsidP="006D6530">
            <w:pPr>
              <w:spacing w:after="0" w:line="240" w:lineRule="auto"/>
              <w:rPr>
                <w:rFonts w:ascii="Calibri" w:eastAsia="Times New Roman" w:hAnsi="Calibri" w:cs="Calibri"/>
                <w:b/>
                <w:bCs/>
                <w:color w:val="000000"/>
                <w:lang w:eastAsia="en-AU"/>
              </w:rPr>
            </w:pPr>
          </w:p>
        </w:tc>
        <w:tc>
          <w:tcPr>
            <w:tcW w:w="1230" w:type="dxa"/>
            <w:tcBorders>
              <w:top w:val="single" w:sz="4" w:space="0" w:color="auto"/>
              <w:left w:val="single" w:sz="4" w:space="0" w:color="auto"/>
              <w:bottom w:val="single" w:sz="4" w:space="0" w:color="auto"/>
              <w:right w:val="single" w:sz="4" w:space="0" w:color="auto"/>
            </w:tcBorders>
            <w:vAlign w:val="center"/>
            <w:hideMark/>
          </w:tcPr>
          <w:p w14:paraId="078FE501"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1-4</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6511E52"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1-2</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1050A27"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2-3</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9635642"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3-4</w:t>
            </w: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12F0DE86" w14:textId="77777777" w:rsidR="006D6530" w:rsidRPr="006D6530" w:rsidRDefault="006D6530" w:rsidP="006D6530">
            <w:pPr>
              <w:spacing w:after="0" w:line="240" w:lineRule="auto"/>
              <w:rPr>
                <w:rFonts w:ascii="Calibri" w:eastAsia="Times New Roman" w:hAnsi="Calibri" w:cs="Calibri"/>
                <w:b/>
                <w:bCs/>
                <w:color w:val="000000"/>
                <w:lang w:eastAsia="en-A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3D95652A" w14:textId="77777777" w:rsidR="006D6530" w:rsidRPr="006D6530" w:rsidRDefault="006D6530" w:rsidP="006D6530">
            <w:pPr>
              <w:spacing w:after="0" w:line="240" w:lineRule="auto"/>
              <w:rPr>
                <w:rFonts w:ascii="Calibri" w:eastAsia="Times New Roman" w:hAnsi="Calibri" w:cs="Calibri"/>
                <w:b/>
                <w:bCs/>
                <w:color w:val="000000"/>
                <w:lang w:eastAsia="en-AU"/>
              </w:rPr>
            </w:pPr>
          </w:p>
        </w:tc>
      </w:tr>
      <w:tr w:rsidR="006D6530" w:rsidRPr="006D6530" w14:paraId="6C2D1C29"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4951EF66"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42.0</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675A0A0C"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5300</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0440611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1650</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34D8F34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2000</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01F9379F"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1650</w:t>
            </w:r>
          </w:p>
        </w:tc>
        <w:tc>
          <w:tcPr>
            <w:tcW w:w="1235" w:type="dxa"/>
            <w:vMerge w:val="restart"/>
            <w:tcBorders>
              <w:top w:val="single" w:sz="4" w:space="0" w:color="auto"/>
              <w:left w:val="single" w:sz="4" w:space="0" w:color="auto"/>
              <w:bottom w:val="single" w:sz="4" w:space="0" w:color="auto"/>
              <w:right w:val="single" w:sz="4" w:space="0" w:color="auto"/>
            </w:tcBorders>
            <w:vAlign w:val="center"/>
            <w:hideMark/>
          </w:tcPr>
          <w:p w14:paraId="50D77FEA"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12.0</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65313D7"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2470</w:t>
            </w:r>
          </w:p>
        </w:tc>
      </w:tr>
      <w:tr w:rsidR="006D6530" w:rsidRPr="006D6530" w14:paraId="1FC0AA76"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199E30E1"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44.0</w:t>
            </w: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64C5F570"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1965B164"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6D530BC9"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25F822A5"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3B55DAE6"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67BB83EB"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2510</w:t>
            </w:r>
          </w:p>
        </w:tc>
      </w:tr>
      <w:tr w:rsidR="006D6530" w:rsidRPr="006D6530" w14:paraId="610CBB0E"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3D582D69"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45.0</w:t>
            </w: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7AD2E5FD"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07CE1ABE"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08E49A02"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44F4EDEE"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0358ADF0"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7C1587EE"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2550</w:t>
            </w:r>
          </w:p>
        </w:tc>
      </w:tr>
      <w:tr w:rsidR="006D6530" w:rsidRPr="006D6530" w14:paraId="139AC2B5"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40710332"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46.0</w:t>
            </w: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4A945959"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38349069"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5394E742"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1278A406"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393933E0"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6287ECF8"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2590</w:t>
            </w:r>
          </w:p>
        </w:tc>
      </w:tr>
      <w:tr w:rsidR="006D6530" w:rsidRPr="006D6530" w14:paraId="04D35842"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332C60B6"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47.0</w:t>
            </w: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4887007B"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7E2A4AC4"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37834A79"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42CCD4CE"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470CBC4D"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4EA0AB2A"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2630</w:t>
            </w:r>
          </w:p>
        </w:tc>
      </w:tr>
      <w:tr w:rsidR="006D6530" w:rsidRPr="006D6530" w14:paraId="73F291CD" w14:textId="77777777" w:rsidTr="00E356D0">
        <w:trPr>
          <w:trHeight w:val="300"/>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3AED81F7"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48.0</w:t>
            </w: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449FBE17"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3F4C5EA2"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6FD7445D"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3066A9FC"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14:paraId="6D93E84F"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5E440EA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2670</w:t>
            </w:r>
          </w:p>
        </w:tc>
      </w:tr>
    </w:tbl>
    <w:p w14:paraId="42E8260B" w14:textId="77777777" w:rsidR="00BD09C6" w:rsidRDefault="00D620ED" w:rsidP="00CB4442">
      <w:pPr>
        <w:pStyle w:val="Bodylevel11subheading-QldSI"/>
      </w:pPr>
      <w:r>
        <w:t>An eligible vehicle with 5</w:t>
      </w:r>
      <w:r w:rsidRPr="00465006">
        <w:t xml:space="preserve"> axles must meet the dimension requirements in Table</w:t>
      </w:r>
      <w:r>
        <w:t xml:space="preserve"> 2. When reading Table 2, for a given Gross Vehicle Mass (GVM) in Column 1, a vehicle must meet or exceed the axle </w:t>
      </w:r>
      <w:r w:rsidR="00576AAD">
        <w:t>spacing limits in Columns 2 to 6</w:t>
      </w:r>
      <w:r w:rsidR="006F6A65">
        <w:t>.</w:t>
      </w:r>
    </w:p>
    <w:p w14:paraId="5F084B5C" w14:textId="77777777" w:rsidR="00C90F4B" w:rsidRPr="00576AAD" w:rsidRDefault="00C90F4B" w:rsidP="00E356D0">
      <w:pPr>
        <w:pStyle w:val="Caption"/>
        <w:ind w:firstLine="0"/>
      </w:pPr>
      <w:r w:rsidRPr="00576AAD">
        <w:t xml:space="preserve">Table </w:t>
      </w:r>
      <w:fldSimple w:instr=" SEQ Table \* ARABIC ">
        <w:r w:rsidR="009A57E1">
          <w:t>2</w:t>
        </w:r>
      </w:fldSimple>
      <w:r w:rsidRPr="00576AAD">
        <w:t xml:space="preserve"> </w:t>
      </w:r>
      <w:r w:rsidR="00D620ED" w:rsidRPr="00576AAD">
        <w:t>–</w:t>
      </w:r>
      <w:r w:rsidRPr="00576AAD">
        <w:t xml:space="preserve"> </w:t>
      </w:r>
      <w:r w:rsidR="00D620ED" w:rsidRPr="00576AAD">
        <w:t xml:space="preserve">Minimum </w:t>
      </w:r>
      <w:r w:rsidRPr="00576AAD">
        <w:t>Axle Spacing</w:t>
      </w:r>
      <w:bookmarkStart w:id="1" w:name="_Hlk515610922"/>
      <w:r w:rsidR="006D6530">
        <w:t>, Axle Mass Limits and Ground Contact Width</w:t>
      </w:r>
      <w:bookmarkEnd w:id="1"/>
      <w:r w:rsidRPr="00576AAD">
        <w:t xml:space="preserve"> for a 5 Axle All Terrain Mobile Crane</w:t>
      </w:r>
    </w:p>
    <w:tbl>
      <w:tblPr>
        <w:tblW w:w="9840" w:type="dxa"/>
        <w:jc w:val="center"/>
        <w:tblCellMar>
          <w:top w:w="15" w:type="dxa"/>
          <w:bottom w:w="15" w:type="dxa"/>
        </w:tblCellMar>
        <w:tblLook w:val="04A0" w:firstRow="1" w:lastRow="0" w:firstColumn="1" w:lastColumn="0" w:noHBand="0" w:noVBand="1"/>
        <w:tblCaption w:val="Table 2 – Minimum Axle Spacing, Axle Mass Limits and Ground Contact Width for a 5 Axle All Terrain Mobile Crane"/>
        <w:tblDescription w:val="Table of Values"/>
      </w:tblPr>
      <w:tblGrid>
        <w:gridCol w:w="1228"/>
        <w:gridCol w:w="1229"/>
        <w:gridCol w:w="1229"/>
        <w:gridCol w:w="1229"/>
        <w:gridCol w:w="1229"/>
        <w:gridCol w:w="1229"/>
        <w:gridCol w:w="1234"/>
        <w:gridCol w:w="1233"/>
      </w:tblGrid>
      <w:tr w:rsidR="006D6530" w:rsidRPr="006D6530" w14:paraId="5001B937"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5C4000AE"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1</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E670182"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2</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0B19A16"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3</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871313B"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4</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97A8C5C"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5</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D677CCA"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6</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62B2348"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7</w:t>
            </w:r>
          </w:p>
        </w:tc>
        <w:tc>
          <w:tcPr>
            <w:tcW w:w="1233" w:type="dxa"/>
            <w:tcBorders>
              <w:top w:val="single" w:sz="4" w:space="0" w:color="auto"/>
              <w:left w:val="single" w:sz="4" w:space="0" w:color="auto"/>
              <w:bottom w:val="single" w:sz="4" w:space="0" w:color="auto"/>
              <w:right w:val="single" w:sz="4" w:space="0" w:color="auto"/>
            </w:tcBorders>
            <w:vAlign w:val="center"/>
            <w:hideMark/>
          </w:tcPr>
          <w:p w14:paraId="0FF54917"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Column 8</w:t>
            </w:r>
          </w:p>
        </w:tc>
      </w:tr>
      <w:tr w:rsidR="006D6530" w:rsidRPr="006D6530" w14:paraId="151A2020" w14:textId="77777777" w:rsidTr="00E356D0">
        <w:trPr>
          <w:trHeight w:val="300"/>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hideMark/>
          </w:tcPr>
          <w:p w14:paraId="6D2B6638"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GVM (t)</w:t>
            </w:r>
          </w:p>
        </w:tc>
        <w:tc>
          <w:tcPr>
            <w:tcW w:w="6145" w:type="dxa"/>
            <w:gridSpan w:val="5"/>
            <w:tcBorders>
              <w:top w:val="single" w:sz="4" w:space="0" w:color="auto"/>
              <w:left w:val="single" w:sz="4" w:space="0" w:color="auto"/>
              <w:bottom w:val="single" w:sz="4" w:space="0" w:color="auto"/>
              <w:right w:val="single" w:sz="4" w:space="0" w:color="auto"/>
            </w:tcBorders>
            <w:vAlign w:val="center"/>
            <w:hideMark/>
          </w:tcPr>
          <w:p w14:paraId="34FD5A1F"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Minimum axle spacing (mm)</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767720C3"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Maximum mass limit per axle (t)</w:t>
            </w:r>
          </w:p>
        </w:tc>
        <w:tc>
          <w:tcPr>
            <w:tcW w:w="1233" w:type="dxa"/>
            <w:vMerge w:val="restart"/>
            <w:tcBorders>
              <w:top w:val="single" w:sz="4" w:space="0" w:color="auto"/>
              <w:left w:val="single" w:sz="4" w:space="0" w:color="auto"/>
              <w:bottom w:val="single" w:sz="4" w:space="0" w:color="auto"/>
              <w:right w:val="single" w:sz="4" w:space="0" w:color="auto"/>
            </w:tcBorders>
            <w:vAlign w:val="center"/>
            <w:hideMark/>
          </w:tcPr>
          <w:p w14:paraId="5330E04F"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Minimum GCW (mm)</w:t>
            </w:r>
          </w:p>
        </w:tc>
      </w:tr>
      <w:tr w:rsidR="006D6530" w:rsidRPr="006D6530" w14:paraId="247DE607" w14:textId="77777777" w:rsidTr="00E356D0">
        <w:trPr>
          <w:trHeight w:val="300"/>
          <w:jc w:val="center"/>
        </w:trPr>
        <w:tc>
          <w:tcPr>
            <w:tcW w:w="1228" w:type="dxa"/>
            <w:vMerge/>
            <w:tcBorders>
              <w:top w:val="single" w:sz="4" w:space="0" w:color="auto"/>
              <w:left w:val="single" w:sz="4" w:space="0" w:color="auto"/>
              <w:bottom w:val="single" w:sz="4" w:space="0" w:color="auto"/>
              <w:right w:val="single" w:sz="4" w:space="0" w:color="auto"/>
            </w:tcBorders>
            <w:vAlign w:val="center"/>
            <w:hideMark/>
          </w:tcPr>
          <w:p w14:paraId="264F34E8" w14:textId="77777777" w:rsidR="006D6530" w:rsidRPr="006D6530" w:rsidRDefault="006D6530" w:rsidP="006D6530">
            <w:pPr>
              <w:spacing w:after="0" w:line="240" w:lineRule="auto"/>
              <w:rPr>
                <w:rFonts w:ascii="Calibri" w:eastAsia="Times New Roman" w:hAnsi="Calibri" w:cs="Calibri"/>
                <w:b/>
                <w:bCs/>
                <w:color w:val="000000"/>
                <w:lang w:eastAsia="en-AU"/>
              </w:rPr>
            </w:pPr>
          </w:p>
        </w:tc>
        <w:tc>
          <w:tcPr>
            <w:tcW w:w="1229" w:type="dxa"/>
            <w:tcBorders>
              <w:top w:val="single" w:sz="4" w:space="0" w:color="auto"/>
              <w:left w:val="single" w:sz="4" w:space="0" w:color="auto"/>
              <w:bottom w:val="single" w:sz="4" w:space="0" w:color="auto"/>
              <w:right w:val="single" w:sz="4" w:space="0" w:color="auto"/>
            </w:tcBorders>
            <w:vAlign w:val="center"/>
            <w:hideMark/>
          </w:tcPr>
          <w:p w14:paraId="47AD747C"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1-5</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45A8878"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1-2</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032521E"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2-3</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584F94E"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3-4</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95CE5D9" w14:textId="77777777" w:rsidR="006D6530" w:rsidRPr="006D6530" w:rsidRDefault="006D6530" w:rsidP="006D6530">
            <w:pPr>
              <w:spacing w:after="0" w:line="240" w:lineRule="auto"/>
              <w:jc w:val="center"/>
              <w:rPr>
                <w:rFonts w:ascii="Calibri" w:eastAsia="Times New Roman" w:hAnsi="Calibri" w:cs="Calibri"/>
                <w:b/>
                <w:bCs/>
                <w:color w:val="000000"/>
                <w:lang w:eastAsia="en-AU"/>
              </w:rPr>
            </w:pPr>
            <w:r w:rsidRPr="006D6530">
              <w:rPr>
                <w:rFonts w:ascii="Calibri" w:eastAsia="Times New Roman" w:hAnsi="Calibri" w:cs="Calibri"/>
                <w:b/>
                <w:bCs/>
                <w:color w:val="000000"/>
                <w:lang w:eastAsia="en-AU"/>
              </w:rPr>
              <w:t>Axle 4-5</w:t>
            </w: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7BEAAD1D" w14:textId="77777777" w:rsidR="006D6530" w:rsidRPr="006D6530" w:rsidRDefault="006D6530" w:rsidP="006D6530">
            <w:pPr>
              <w:spacing w:after="0" w:line="240" w:lineRule="auto"/>
              <w:rPr>
                <w:rFonts w:ascii="Calibri" w:eastAsia="Times New Roman" w:hAnsi="Calibri" w:cs="Calibri"/>
                <w:b/>
                <w:bCs/>
                <w:color w:val="000000"/>
                <w:lang w:eastAsia="en-AU"/>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5003854" w14:textId="77777777" w:rsidR="006D6530" w:rsidRPr="006D6530" w:rsidRDefault="006D6530" w:rsidP="006D6530">
            <w:pPr>
              <w:spacing w:after="0" w:line="240" w:lineRule="auto"/>
              <w:rPr>
                <w:rFonts w:ascii="Calibri" w:eastAsia="Times New Roman" w:hAnsi="Calibri" w:cs="Calibri"/>
                <w:b/>
                <w:bCs/>
                <w:color w:val="000000"/>
                <w:lang w:eastAsia="en-AU"/>
              </w:rPr>
            </w:pPr>
          </w:p>
        </w:tc>
      </w:tr>
      <w:tr w:rsidR="006D6530" w:rsidRPr="006D6530" w14:paraId="6205632B"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0CEE6999"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50.0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155B7E6"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7250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07CB790"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2450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B9AF452"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1600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29B9B92"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1600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6AC093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1600</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0E9EF94" w14:textId="6FF1F6D2" w:rsidR="006D6530" w:rsidRPr="006D6530" w:rsidRDefault="006D6530" w:rsidP="003A476C">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w:t>
            </w:r>
            <w:r w:rsidR="003A476C">
              <w:rPr>
                <w:rFonts w:ascii="Calibri" w:eastAsia="Times New Roman" w:hAnsi="Calibri" w:cs="Calibri"/>
                <w:color w:val="000000"/>
                <w:lang w:eastAsia="en-AU"/>
              </w:rPr>
              <w:t>0</w:t>
            </w:r>
            <w:r w:rsidR="00101B17">
              <w:rPr>
                <w:rFonts w:ascii="Calibri" w:eastAsia="Times New Roman" w:hAnsi="Calibri" w:cs="Calibri"/>
                <w:color w:val="000000"/>
                <w:lang w:eastAsia="en-AU"/>
              </w:rPr>
              <w:t>.0</w:t>
            </w:r>
          </w:p>
        </w:tc>
        <w:tc>
          <w:tcPr>
            <w:tcW w:w="1233" w:type="dxa"/>
            <w:tcBorders>
              <w:top w:val="single" w:sz="4" w:space="0" w:color="auto"/>
              <w:left w:val="single" w:sz="4" w:space="0" w:color="auto"/>
              <w:bottom w:val="single" w:sz="4" w:space="0" w:color="auto"/>
              <w:right w:val="single" w:sz="4" w:space="0" w:color="auto"/>
            </w:tcBorders>
            <w:vAlign w:val="center"/>
            <w:hideMark/>
          </w:tcPr>
          <w:p w14:paraId="2998B285"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2750</w:t>
            </w:r>
          </w:p>
        </w:tc>
      </w:tr>
      <w:tr w:rsidR="006D6530" w:rsidRPr="006D6530" w14:paraId="6A2D7EED"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03BA5F93"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54.0</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14:paraId="1FF13843"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7750</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14:paraId="04081C1D"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2450</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14:paraId="462B39BC"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1650</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14:paraId="0352B9CB"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2000</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14:paraId="17AE41B8"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1650</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131BE05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12.0</w:t>
            </w:r>
          </w:p>
        </w:tc>
        <w:tc>
          <w:tcPr>
            <w:tcW w:w="1233" w:type="dxa"/>
            <w:tcBorders>
              <w:top w:val="single" w:sz="4" w:space="0" w:color="auto"/>
              <w:left w:val="single" w:sz="4" w:space="0" w:color="auto"/>
              <w:bottom w:val="single" w:sz="4" w:space="0" w:color="auto"/>
              <w:right w:val="single" w:sz="4" w:space="0" w:color="auto"/>
            </w:tcBorders>
            <w:vAlign w:val="center"/>
            <w:hideMark/>
          </w:tcPr>
          <w:p w14:paraId="2F79AEA3"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2670</w:t>
            </w:r>
          </w:p>
        </w:tc>
      </w:tr>
      <w:tr w:rsidR="006D6530" w:rsidRPr="006D6530" w14:paraId="5490DB71"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6E6B3086"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56.0</w:t>
            </w: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1316A23"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7FC17217"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3B42D118"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0D5C5F90"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BCAC29F"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1C992727"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3A7FD165"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2720</w:t>
            </w:r>
          </w:p>
        </w:tc>
      </w:tr>
      <w:tr w:rsidR="006D6530" w:rsidRPr="006D6530" w14:paraId="24F6F2C8"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543F706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57.0</w:t>
            </w: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0C78D36"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2812523"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4F7A855B"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A5AE580"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7C23397C"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6E615004"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2647A0F7"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2770</w:t>
            </w:r>
          </w:p>
        </w:tc>
      </w:tr>
      <w:tr w:rsidR="006D6530" w:rsidRPr="006D6530" w14:paraId="04AA77B3"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30CCAE56"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58.0</w:t>
            </w: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3748DE41"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01832242"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1EC5EBC3"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9F24AA5"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4F2660C3"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0E5AFF9B"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540CA889"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2820</w:t>
            </w:r>
          </w:p>
        </w:tc>
      </w:tr>
      <w:tr w:rsidR="006D6530" w:rsidRPr="006D6530" w14:paraId="7ABF4FA1"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1ABEBF08"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59.0</w:t>
            </w: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2B367CE"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57A211C4"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7F90746D"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63CF6CD6"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278F35AB"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3C0AB87D"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02546550"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2870</w:t>
            </w:r>
          </w:p>
        </w:tc>
      </w:tr>
      <w:tr w:rsidR="006D6530" w:rsidRPr="006D6530" w14:paraId="5B815ED4" w14:textId="77777777" w:rsidTr="00E356D0">
        <w:trPr>
          <w:trHeight w:val="300"/>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14:paraId="185EBBB8"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60.0</w:t>
            </w: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05543F5D"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0C0F8B22"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4B59619B"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3F02515F"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56F89016"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18BC8F62" w14:textId="77777777" w:rsidR="006D6530" w:rsidRPr="006D6530" w:rsidRDefault="006D6530" w:rsidP="006D6530">
            <w:pPr>
              <w:spacing w:after="0" w:line="240" w:lineRule="auto"/>
              <w:rPr>
                <w:rFonts w:ascii="Calibri" w:eastAsia="Times New Roman" w:hAnsi="Calibri" w:cs="Calibri"/>
                <w:color w:val="000000"/>
                <w:lang w:eastAsia="en-AU"/>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14D571F4" w14:textId="77777777" w:rsidR="006D6530" w:rsidRPr="006D6530" w:rsidRDefault="006D6530" w:rsidP="006D6530">
            <w:pPr>
              <w:spacing w:after="0" w:line="240" w:lineRule="auto"/>
              <w:jc w:val="center"/>
              <w:rPr>
                <w:rFonts w:ascii="Calibri" w:eastAsia="Times New Roman" w:hAnsi="Calibri" w:cs="Calibri"/>
                <w:color w:val="000000"/>
                <w:lang w:eastAsia="en-AU"/>
              </w:rPr>
            </w:pPr>
            <w:r w:rsidRPr="006D6530">
              <w:rPr>
                <w:rFonts w:ascii="Calibri" w:eastAsia="Times New Roman" w:hAnsi="Calibri" w:cs="Calibri"/>
                <w:color w:val="000000"/>
                <w:lang w:eastAsia="en-AU"/>
              </w:rPr>
              <w:t>2920</w:t>
            </w:r>
          </w:p>
        </w:tc>
      </w:tr>
    </w:tbl>
    <w:p w14:paraId="0A4C6AD7" w14:textId="77777777" w:rsidR="00E356D0" w:rsidRDefault="00E356D0" w:rsidP="007533D8">
      <w:pPr>
        <w:pStyle w:val="Sectionheading-QldSI"/>
        <w:numPr>
          <w:ilvl w:val="0"/>
          <w:numId w:val="0"/>
        </w:numPr>
      </w:pPr>
    </w:p>
    <w:p w14:paraId="16F8156C" w14:textId="77777777" w:rsidR="003905D4" w:rsidRPr="0089102C" w:rsidRDefault="003905D4" w:rsidP="0089102C">
      <w:pPr>
        <w:pStyle w:val="Sectionheading-QldSI"/>
      </w:pPr>
      <w:r w:rsidRPr="0089102C">
        <w:t xml:space="preserve">Mass requirements </w:t>
      </w:r>
      <w:r w:rsidRPr="0089102C">
        <w:t>–</w:t>
      </w:r>
      <w:r w:rsidRPr="0089102C">
        <w:t xml:space="preserve"> </w:t>
      </w:r>
      <w:r w:rsidR="00304706">
        <w:t>a</w:t>
      </w:r>
      <w:r w:rsidR="009A57E1">
        <w:t>xl</w:t>
      </w:r>
      <w:r w:rsidR="006F6A65">
        <w:t>e</w:t>
      </w:r>
      <w:r w:rsidR="009A57E1">
        <w:t xml:space="preserve"> mass limits</w:t>
      </w:r>
    </w:p>
    <w:p w14:paraId="465A964B" w14:textId="77777777" w:rsidR="006F6A65" w:rsidRPr="00C90F4B" w:rsidRDefault="003905D4" w:rsidP="00303D12">
      <w:pPr>
        <w:pStyle w:val="Bodylevel11subheading-QldSI"/>
      </w:pPr>
      <w:r w:rsidRPr="003905D4">
        <w:t>The mass of an eligible 4 axle vehicle whose axle spacing complies with Table 1, must not be more than</w:t>
      </w:r>
      <w:r w:rsidR="009A57E1">
        <w:t xml:space="preserve"> the </w:t>
      </w:r>
      <w:r w:rsidR="006D6530">
        <w:t xml:space="preserve">axle </w:t>
      </w:r>
      <w:r w:rsidR="009A57E1">
        <w:t xml:space="preserve">mass limit set out in Column </w:t>
      </w:r>
      <w:r w:rsidR="006D6530">
        <w:t xml:space="preserve">6 </w:t>
      </w:r>
      <w:r w:rsidR="009A57E1">
        <w:t xml:space="preserve">of Table </w:t>
      </w:r>
      <w:r w:rsidR="006D6530">
        <w:t>1</w:t>
      </w:r>
      <w:r w:rsidR="009A57E1">
        <w:t>.</w:t>
      </w:r>
      <w:r w:rsidRPr="003905D4">
        <w:t xml:space="preserve"> </w:t>
      </w:r>
    </w:p>
    <w:p w14:paraId="1C448EB8" w14:textId="77777777" w:rsidR="003905D4" w:rsidRPr="003905D4" w:rsidRDefault="003905D4" w:rsidP="006D6530">
      <w:pPr>
        <w:pStyle w:val="Bodylevel11subheading-QldSI"/>
      </w:pPr>
      <w:r w:rsidRPr="003905D4">
        <w:t xml:space="preserve">The mass of an eligible 5 axle vehicle whose axle spacing complies with Table </w:t>
      </w:r>
      <w:r w:rsidR="00374215">
        <w:t>2</w:t>
      </w:r>
      <w:r w:rsidRPr="003905D4">
        <w:t>, must not be more than</w:t>
      </w:r>
      <w:r w:rsidR="009A57E1">
        <w:t xml:space="preserve"> the </w:t>
      </w:r>
      <w:r w:rsidR="006D6530">
        <w:t xml:space="preserve">axle </w:t>
      </w:r>
      <w:r w:rsidR="009A57E1">
        <w:t xml:space="preserve">mass limit set out in Column </w:t>
      </w:r>
      <w:r w:rsidR="006D6530">
        <w:t>7</w:t>
      </w:r>
      <w:r w:rsidR="009A57E1">
        <w:t xml:space="preserve"> of Table </w:t>
      </w:r>
      <w:r w:rsidR="006D6530">
        <w:t>2</w:t>
      </w:r>
      <w:r w:rsidR="009A57E1">
        <w:t>.</w:t>
      </w:r>
      <w:r w:rsidRPr="003905D4">
        <w:t xml:space="preserve"> </w:t>
      </w:r>
    </w:p>
    <w:p w14:paraId="0D23E9A9" w14:textId="77777777" w:rsidR="003905D4" w:rsidRPr="0089102C" w:rsidRDefault="003905D4" w:rsidP="00BD09C6">
      <w:pPr>
        <w:pStyle w:val="Sectionheading-QldSI"/>
        <w:spacing w:before="240"/>
        <w:ind w:left="912" w:hanging="782"/>
      </w:pPr>
      <w:r w:rsidRPr="0089102C">
        <w:t>Other conditions</w:t>
      </w:r>
    </w:p>
    <w:p w14:paraId="35C7B071" w14:textId="77777777" w:rsidR="003905D4" w:rsidRPr="003905D4" w:rsidRDefault="003905D4" w:rsidP="003905D4">
      <w:pPr>
        <w:pStyle w:val="Bodylevel11subheading-QldSI"/>
      </w:pPr>
      <w:r w:rsidRPr="003905D4">
        <w:t>An eligible vehicle is subject to the conditions in Schedule 8 - Conditions of mass or dimension exemptions applying to Class 1 heavy vehicles of the MDL National Regulation.</w:t>
      </w:r>
    </w:p>
    <w:p w14:paraId="48C8B3CB" w14:textId="77777777" w:rsidR="003905D4" w:rsidRPr="003905D4" w:rsidRDefault="003905D4" w:rsidP="003905D4">
      <w:pPr>
        <w:pStyle w:val="Bodylevel11subheading-QldSI"/>
      </w:pPr>
      <w:r w:rsidRPr="003905D4">
        <w:t>The section width of each tyre on an eligible vehicle must be at least 445mm.</w:t>
      </w:r>
    </w:p>
    <w:p w14:paraId="56A65D4B" w14:textId="77777777" w:rsidR="003905D4" w:rsidRPr="003905D4" w:rsidRDefault="003905D4" w:rsidP="004C7587">
      <w:pPr>
        <w:pStyle w:val="Bodylevel11subheading-QldSI"/>
        <w:spacing w:after="120"/>
        <w:ind w:hanging="522"/>
      </w:pPr>
      <w:r w:rsidRPr="003905D4">
        <w:t>If an eligible vehicle has the centre of a steering control to the left of the vehicle it must—</w:t>
      </w:r>
    </w:p>
    <w:p w14:paraId="4755EB53" w14:textId="77777777" w:rsidR="003905D4" w:rsidRPr="00C90F4B" w:rsidRDefault="003905D4" w:rsidP="004C7587">
      <w:pPr>
        <w:pStyle w:val="Bodylevel2asubheading-QldSI"/>
        <w:spacing w:after="120"/>
        <w:ind w:left="1832" w:hanging="414"/>
      </w:pPr>
      <w:r w:rsidRPr="00C90F4B">
        <w:t>display a ‘left hand drive’ sign that complies with section 31 of Schedule 2 to the Heavy Vehicle (Vehicle Standards) National Regulation on the rear of the vehicle</w:t>
      </w:r>
      <w:r w:rsidR="00207292" w:rsidRPr="00C90F4B">
        <w:t>;</w:t>
      </w:r>
      <w:r w:rsidRPr="00C90F4B">
        <w:t xml:space="preserve">  and</w:t>
      </w:r>
    </w:p>
    <w:p w14:paraId="4631AA44" w14:textId="77777777" w:rsidR="003905D4" w:rsidRPr="003905D4" w:rsidRDefault="003905D4" w:rsidP="004C7587">
      <w:pPr>
        <w:pStyle w:val="Bodylevel2asubheading-QldSI"/>
        <w:spacing w:before="0" w:after="120"/>
        <w:ind w:left="1832" w:hanging="414"/>
      </w:pPr>
      <w:r w:rsidRPr="00C90F4B">
        <w:t>either</w:t>
      </w:r>
      <w:r w:rsidRPr="003905D4">
        <w:t>—</w:t>
      </w:r>
    </w:p>
    <w:p w14:paraId="7A5DC7BE" w14:textId="77777777" w:rsidR="003905D4" w:rsidRPr="0089102C" w:rsidRDefault="00317F03" w:rsidP="004C7587">
      <w:pPr>
        <w:pStyle w:val="Bodylevel3isubheading-QldSI"/>
        <w:spacing w:after="120"/>
        <w:ind w:left="2433" w:hanging="590"/>
      </w:pPr>
      <w:r>
        <w:t xml:space="preserve">   </w:t>
      </w:r>
      <w:r w:rsidR="003905D4" w:rsidRPr="0089102C">
        <w:t>be fitted with a closed circuit television system that provides the driver with an adequate view to the right rear quarter of the vehicle</w:t>
      </w:r>
      <w:r w:rsidR="00207292">
        <w:t>;</w:t>
      </w:r>
      <w:r w:rsidR="003905D4" w:rsidRPr="0089102C">
        <w:t xml:space="preserve"> or</w:t>
      </w:r>
    </w:p>
    <w:p w14:paraId="7AC4CA71" w14:textId="77777777" w:rsidR="003905D4" w:rsidRPr="0089102C" w:rsidRDefault="00317F03" w:rsidP="004C7587">
      <w:pPr>
        <w:pStyle w:val="Bodylevel3isubheading-QldSI"/>
        <w:spacing w:after="120"/>
        <w:ind w:left="2433" w:hanging="590"/>
      </w:pPr>
      <w:r>
        <w:t xml:space="preserve">   </w:t>
      </w:r>
      <w:r w:rsidR="003905D4" w:rsidRPr="0089102C">
        <w:t>be accompanied by a pilot vehicle.</w:t>
      </w:r>
    </w:p>
    <w:p w14:paraId="6A974C28" w14:textId="77777777" w:rsidR="003905D4" w:rsidRPr="003905D4" w:rsidRDefault="003905D4" w:rsidP="004C7587">
      <w:pPr>
        <w:pStyle w:val="Bodylevel11subheading-QldSI"/>
        <w:spacing w:before="0" w:after="120"/>
        <w:ind w:hanging="522"/>
      </w:pPr>
      <w:r w:rsidRPr="003905D4">
        <w:t>During travel—</w:t>
      </w:r>
    </w:p>
    <w:p w14:paraId="49518527" w14:textId="77777777" w:rsidR="003905D4" w:rsidRPr="00C90F4B" w:rsidRDefault="003905D4" w:rsidP="00C90F4B">
      <w:pPr>
        <w:pStyle w:val="Bodylevel2asubheading-QldSI"/>
      </w:pPr>
      <w:r w:rsidRPr="00C90F4B">
        <w:t>the eligible vehicle’s compliance with the following conditions must be monitored by an approved intelligent transport system used by an intelligent access service provider—</w:t>
      </w:r>
    </w:p>
    <w:p w14:paraId="576E1537" w14:textId="77777777" w:rsidR="003905D4" w:rsidRPr="003905D4" w:rsidRDefault="00317F03" w:rsidP="004C7587">
      <w:pPr>
        <w:pStyle w:val="Bodylevel3isubheading-QldSI"/>
        <w:spacing w:before="0" w:after="120"/>
        <w:ind w:left="2433" w:hanging="590"/>
      </w:pPr>
      <w:r>
        <w:t xml:space="preserve">   </w:t>
      </w:r>
      <w:r w:rsidR="003905D4" w:rsidRPr="003905D4">
        <w:t>the vehicle’s use only on roads authorised by this Notice</w:t>
      </w:r>
      <w:r w:rsidR="00207292">
        <w:t>;</w:t>
      </w:r>
      <w:r w:rsidR="003905D4" w:rsidRPr="003905D4">
        <w:t xml:space="preserve"> and</w:t>
      </w:r>
    </w:p>
    <w:p w14:paraId="3530B5F9" w14:textId="77777777" w:rsidR="003905D4" w:rsidRPr="003905D4" w:rsidRDefault="00317F03" w:rsidP="004C7587">
      <w:pPr>
        <w:pStyle w:val="Bodylevel3isubheading-QldSI"/>
        <w:spacing w:before="0" w:after="120"/>
        <w:ind w:left="2433" w:hanging="590"/>
      </w:pPr>
      <w:r>
        <w:t xml:space="preserve">  </w:t>
      </w:r>
      <w:r w:rsidR="003905D4" w:rsidRPr="003905D4">
        <w:t xml:space="preserve">the vehicle’s compliance with any conditions of use of a road under this </w:t>
      </w:r>
      <w:r w:rsidR="00AB16CF">
        <w:t>N</w:t>
      </w:r>
      <w:r w:rsidR="003905D4" w:rsidRPr="003905D4">
        <w:t>otice</w:t>
      </w:r>
      <w:r w:rsidR="00207292">
        <w:t>;</w:t>
      </w:r>
      <w:r w:rsidR="003905D4" w:rsidRPr="003905D4">
        <w:t xml:space="preserve"> and</w:t>
      </w:r>
    </w:p>
    <w:p w14:paraId="28C1E6E1" w14:textId="77777777" w:rsidR="003905D4" w:rsidRPr="00C90F4B" w:rsidRDefault="003905D4" w:rsidP="00BD09C6">
      <w:pPr>
        <w:pStyle w:val="Bodylevel2asubheading-QldSI"/>
        <w:spacing w:after="0"/>
        <w:ind w:left="1832" w:hanging="414"/>
      </w:pPr>
      <w:r w:rsidRPr="00C90F4B">
        <w:t>any non</w:t>
      </w:r>
      <w:r w:rsidR="00B9442B">
        <w:t>-</w:t>
      </w:r>
      <w:r w:rsidRPr="00C90F4B">
        <w:t>compliance reports made by the system must be sent to the Regulator within 7 days.</w:t>
      </w:r>
    </w:p>
    <w:p w14:paraId="31C2FBEA" w14:textId="77777777" w:rsidR="003905D4" w:rsidRPr="003905D4" w:rsidRDefault="003905D4" w:rsidP="00BD09C6">
      <w:pPr>
        <w:pStyle w:val="Noteheading-QldSI"/>
        <w:spacing w:before="0"/>
      </w:pPr>
      <w:r w:rsidRPr="003905D4">
        <w:t>Note</w:t>
      </w:r>
      <w:r w:rsidR="005C6C42">
        <w:t>–</w:t>
      </w:r>
    </w:p>
    <w:p w14:paraId="0E1FEFAB" w14:textId="730D85D5" w:rsidR="00E356D0" w:rsidRDefault="00317F03" w:rsidP="007533D8">
      <w:pPr>
        <w:pStyle w:val="NoteBody-QldSI"/>
        <w:spacing w:before="0"/>
      </w:pPr>
      <w:r>
        <w:t>T</w:t>
      </w:r>
      <w:r w:rsidR="003905D4" w:rsidRPr="003905D4">
        <w:t>he point of contact for noncompliance reports is VicRoads on (03) 9881 8702.</w:t>
      </w:r>
    </w:p>
    <w:p w14:paraId="5ED7B81F" w14:textId="77777777" w:rsidR="003905D4" w:rsidRPr="0089102C" w:rsidRDefault="003905D4" w:rsidP="0089102C">
      <w:pPr>
        <w:pStyle w:val="Sectionheading-QldSI"/>
      </w:pPr>
      <w:r w:rsidRPr="0089102C">
        <w:t>Approved Routes</w:t>
      </w:r>
    </w:p>
    <w:p w14:paraId="14BF58FA" w14:textId="77777777" w:rsidR="003905D4" w:rsidRPr="003905D4" w:rsidRDefault="00AB16CF" w:rsidP="005C6C42">
      <w:pPr>
        <w:pStyle w:val="BodyLevel1singleparanonumber"/>
        <w:spacing w:after="120"/>
      </w:pPr>
      <w:r>
        <w:t>A</w:t>
      </w:r>
      <w:r w:rsidR="003905D4" w:rsidRPr="003905D4">
        <w:t>n eligible vehicle may only use the approved routes</w:t>
      </w:r>
      <w:r>
        <w:t>,</w:t>
      </w:r>
      <w:r w:rsidR="003905D4" w:rsidRPr="003905D4">
        <w:t xml:space="preserve"> and the approved routes with conditions</w:t>
      </w:r>
      <w:r>
        <w:t>,</w:t>
      </w:r>
      <w:r w:rsidR="003905D4" w:rsidRPr="003905D4">
        <w:t xml:space="preserve"> on the map titled ‘4 &amp; 5 Axle All Terrain Mobile Crane Network’ (the approved routes), and </w:t>
      </w:r>
      <w:r w:rsidR="00317F03">
        <w:t xml:space="preserve">under </w:t>
      </w:r>
      <w:r w:rsidR="003905D4" w:rsidRPr="003905D4">
        <w:t>any conditions and limitations specified for those routes.</w:t>
      </w:r>
    </w:p>
    <w:p w14:paraId="0BC52EE3" w14:textId="77777777" w:rsidR="003905D4" w:rsidRPr="003905D4" w:rsidRDefault="003905D4" w:rsidP="004C7587">
      <w:pPr>
        <w:pStyle w:val="Noteheading-QldSI"/>
        <w:spacing w:before="0"/>
      </w:pPr>
      <w:r w:rsidRPr="003905D4">
        <w:t>Note</w:t>
      </w:r>
      <w:r w:rsidR="005C6C42">
        <w:t>–</w:t>
      </w:r>
    </w:p>
    <w:p w14:paraId="26A4798E" w14:textId="77777777" w:rsidR="003905D4" w:rsidRPr="003905D4" w:rsidRDefault="003905D4" w:rsidP="005C6C42">
      <w:pPr>
        <w:pStyle w:val="NoteBody-QldSI"/>
        <w:spacing w:before="0"/>
        <w:jc w:val="left"/>
      </w:pPr>
      <w:r w:rsidRPr="003905D4">
        <w:t xml:space="preserve">The “4 &amp; 5 Axle All Terrain Mobile Crane Network” map is located </w:t>
      </w:r>
      <w:r w:rsidR="00AB16CF">
        <w:t xml:space="preserve">at </w:t>
      </w:r>
      <w:hyperlink r:id="rId10" w:history="1">
        <w:r w:rsidR="00AB16CF" w:rsidRPr="00DD1684">
          <w:rPr>
            <w:rStyle w:val="Hyperlink"/>
          </w:rPr>
          <w:t>https://www.vicroads.vic.gov.au/business-and-industry/heavy-vehicle-industry/heavy-vehicle-map-networks-in-victoria</w:t>
        </w:r>
      </w:hyperlink>
      <w:r w:rsidRPr="003905D4">
        <w:t xml:space="preserve">. </w:t>
      </w:r>
    </w:p>
    <w:p w14:paraId="02E7F121" w14:textId="22973C63" w:rsidR="009F2449" w:rsidRDefault="003905D4" w:rsidP="00E356D0">
      <w:pPr>
        <w:pStyle w:val="NoteBody-QldSI"/>
      </w:pPr>
      <w:r w:rsidRPr="003905D4">
        <w:t>If travel is required on a route other than a route permitted under this Notice, a mass or dimension exemption (permit) must be obtained from the National Heavy Vehicle Regulator for travel on that route.</w:t>
      </w:r>
    </w:p>
    <w:p w14:paraId="68D43649" w14:textId="77777777" w:rsidR="007533D8" w:rsidRDefault="007533D8" w:rsidP="00E356D0">
      <w:pPr>
        <w:pStyle w:val="NoteBody-QldSI"/>
      </w:pPr>
    </w:p>
    <w:p w14:paraId="30337CBE" w14:textId="77777777" w:rsidR="007533D8" w:rsidRPr="00E356D0" w:rsidRDefault="007533D8" w:rsidP="00E356D0">
      <w:pPr>
        <w:pStyle w:val="NoteBody-QldSI"/>
      </w:pPr>
    </w:p>
    <w:p w14:paraId="128AE927" w14:textId="13280F84" w:rsidR="003905D4" w:rsidRPr="0089102C" w:rsidRDefault="003905D4" w:rsidP="0089102C">
      <w:pPr>
        <w:pStyle w:val="Sectionheading-QldSI"/>
      </w:pPr>
      <w:r w:rsidRPr="0089102C">
        <w:t>Other Route Restrictions</w:t>
      </w:r>
    </w:p>
    <w:p w14:paraId="761F38BC" w14:textId="77777777" w:rsidR="00AB16CF" w:rsidRDefault="003905D4" w:rsidP="00223532">
      <w:pPr>
        <w:pStyle w:val="Bodylevel11subheading-QldSI"/>
        <w:spacing w:before="120" w:after="120"/>
        <w:ind w:hanging="527"/>
      </w:pPr>
      <w:r w:rsidRPr="003905D4">
        <w:t xml:space="preserve">Notwithstanding </w:t>
      </w:r>
      <w:r w:rsidR="00B9442B">
        <w:t>section</w:t>
      </w:r>
      <w:r w:rsidRPr="003905D4">
        <w:t xml:space="preserve"> 1</w:t>
      </w:r>
      <w:r w:rsidR="005C6C42">
        <w:t>5–</w:t>
      </w:r>
      <w:r w:rsidRPr="003905D4">
        <w:t xml:space="preserve"> </w:t>
      </w:r>
    </w:p>
    <w:p w14:paraId="26D06DA6" w14:textId="77777777" w:rsidR="00DD27EC" w:rsidRPr="00C90F4B" w:rsidRDefault="003905D4" w:rsidP="00D931F6">
      <w:pPr>
        <w:pStyle w:val="Bodylevel2asubheading-QldSI"/>
      </w:pPr>
      <w:r w:rsidRPr="003905D4">
        <w:t xml:space="preserve">an eligible vehicle must not use any part of </w:t>
      </w:r>
      <w:r w:rsidR="00AB16CF">
        <w:t xml:space="preserve">an </w:t>
      </w:r>
      <w:r w:rsidR="00D931F6">
        <w:t>approved route consisting of</w:t>
      </w:r>
      <w:r w:rsidR="00DD27EC">
        <w:t xml:space="preserve"> </w:t>
      </w:r>
      <w:r w:rsidR="00D931F6">
        <w:t xml:space="preserve">a timber deck bridge;  </w:t>
      </w:r>
    </w:p>
    <w:p w14:paraId="250B3BC5" w14:textId="77777777" w:rsidR="00D931F6" w:rsidRDefault="00D931F6" w:rsidP="00D931F6">
      <w:pPr>
        <w:pStyle w:val="Bodylevel2asubheading-QldSI"/>
      </w:pPr>
      <w:r>
        <w:t xml:space="preserve">an eligible vehicle that has a maximum speed capability of </w:t>
      </w:r>
      <w:r w:rsidR="000C7435">
        <w:t>60km/</w:t>
      </w:r>
      <w:r>
        <w:t>h or less, may not be used on any freeway or tollway on the approved routes;</w:t>
      </w:r>
    </w:p>
    <w:p w14:paraId="3B00AC77" w14:textId="77777777" w:rsidR="0094691F" w:rsidRDefault="0094691F" w:rsidP="0094691F">
      <w:pPr>
        <w:pStyle w:val="Bodylevel2asubheading-QldSI"/>
      </w:pPr>
      <w:r>
        <w:t xml:space="preserve">an eligible vehicle that has a maximum speed capability greater than </w:t>
      </w:r>
      <w:r w:rsidR="000C7435">
        <w:t>80</w:t>
      </w:r>
      <w:r>
        <w:t>km/h may use all the freeways and tollways on the approved routes</w:t>
      </w:r>
      <w:r w:rsidR="00634A5A">
        <w:t>;</w:t>
      </w:r>
    </w:p>
    <w:p w14:paraId="23E5180A" w14:textId="77777777" w:rsidR="00DD27EC" w:rsidRDefault="00DD27EC" w:rsidP="00DD27EC">
      <w:pPr>
        <w:pStyle w:val="Bodylevel2asubheading-QldSI"/>
      </w:pPr>
      <w:r>
        <w:t>For the purposes of subsection</w:t>
      </w:r>
      <w:r w:rsidR="00A664B9">
        <w:t xml:space="preserve"> (b), </w:t>
      </w:r>
      <w:r>
        <w:t>(c)</w:t>
      </w:r>
      <w:r w:rsidR="00A664B9">
        <w:t xml:space="preserve"> and (d),</w:t>
      </w:r>
      <w:r>
        <w:t xml:space="preserve"> </w:t>
      </w:r>
      <w:r w:rsidR="00A664B9">
        <w:t xml:space="preserve"> </w:t>
      </w:r>
      <w:r>
        <w:t>the</w:t>
      </w:r>
      <w:r w:rsidRPr="003905D4">
        <w:t xml:space="preserve"> maximum speed capability of a crane is the maximum speed the crane is able to reach on a horizontal surface, as determined by the crane manufacturer.</w:t>
      </w:r>
    </w:p>
    <w:p w14:paraId="482097C7" w14:textId="77777777" w:rsidR="003905D4" w:rsidRPr="0089102C" w:rsidRDefault="003905D4" w:rsidP="0089102C">
      <w:pPr>
        <w:pStyle w:val="Sectionheading-QldSI"/>
      </w:pPr>
      <w:r w:rsidRPr="0089102C">
        <w:t>Conditions applying to particular routes</w:t>
      </w:r>
    </w:p>
    <w:p w14:paraId="256B8F73" w14:textId="77777777" w:rsidR="003905D4" w:rsidRPr="003905D4" w:rsidRDefault="003905D4" w:rsidP="003905D4">
      <w:pPr>
        <w:pStyle w:val="Bodylevel11subheading-QldSI"/>
      </w:pPr>
      <w:r w:rsidRPr="003905D4">
        <w:t>An eligible vehicle may not use the approved routes more than twice per day, being once on the inbound journey and once on the outbound journey.</w:t>
      </w:r>
    </w:p>
    <w:p w14:paraId="2A6B06AB" w14:textId="77777777" w:rsidR="003905D4" w:rsidRPr="003905D4" w:rsidRDefault="003905D4" w:rsidP="003905D4">
      <w:pPr>
        <w:pStyle w:val="Bodylevel11subheading-QldSI"/>
      </w:pPr>
      <w:r w:rsidRPr="003905D4">
        <w:t>Where practical and safe to do so, an eligible vehicle must avoid being on a bridge at the same time as a B-double, a Class 1 heavy vehicle or a Class 3 heavy vehicle.</w:t>
      </w:r>
    </w:p>
    <w:p w14:paraId="66EBAA6E" w14:textId="77777777" w:rsidR="003905D4" w:rsidRPr="003905D4" w:rsidRDefault="003905D4" w:rsidP="003905D4">
      <w:pPr>
        <w:pStyle w:val="Bodylevel11subheading-QldSI"/>
      </w:pPr>
      <w:r w:rsidRPr="003905D4">
        <w:t>The following conditions apply if an eligible vehicle operating under this Notice is used on tollways—</w:t>
      </w:r>
    </w:p>
    <w:p w14:paraId="79F635C5" w14:textId="77777777" w:rsidR="003905D4" w:rsidRPr="00C90F4B" w:rsidRDefault="00207292" w:rsidP="004C7587">
      <w:pPr>
        <w:pStyle w:val="Bodylevel2asubheading-QldSI"/>
        <w:spacing w:after="120"/>
        <w:ind w:left="1832" w:hanging="414"/>
      </w:pPr>
      <w:r w:rsidRPr="00C90F4B">
        <w:t>f</w:t>
      </w:r>
      <w:r w:rsidR="003905D4" w:rsidRPr="00C90F4B">
        <w:t>or travel on CityLink, the operator of the vehicle must—</w:t>
      </w:r>
    </w:p>
    <w:p w14:paraId="7579B169" w14:textId="77777777" w:rsidR="003905D4" w:rsidRDefault="00B9442B" w:rsidP="004C7587">
      <w:pPr>
        <w:pStyle w:val="Bodylevel3isubheading-QldSI"/>
        <w:spacing w:line="240" w:lineRule="auto"/>
        <w:ind w:left="2433" w:hanging="590"/>
      </w:pPr>
      <w:r>
        <w:t xml:space="preserve">   </w:t>
      </w:r>
      <w:r w:rsidR="003905D4" w:rsidRPr="003905D4">
        <w:t>as soon as practicable, contact CityLink on Tel: (03) 9674 2001 or Fax (03) 9674 2060 to advise of the intended movement of that vehicle and obtain a reference number</w:t>
      </w:r>
      <w:r w:rsidR="00207292" w:rsidRPr="00207292">
        <w:t>;</w:t>
      </w:r>
      <w:r w:rsidR="003905D4" w:rsidRPr="003905D4">
        <w:t xml:space="preserve"> and</w:t>
      </w:r>
    </w:p>
    <w:p w14:paraId="1608FA10" w14:textId="77777777" w:rsidR="003474AE" w:rsidRPr="003905D4" w:rsidRDefault="003474AE" w:rsidP="003474AE">
      <w:pPr>
        <w:pStyle w:val="Bodylevel2asubheading-QldSI"/>
        <w:numPr>
          <w:ilvl w:val="0"/>
          <w:numId w:val="0"/>
        </w:numPr>
        <w:ind w:left="1830"/>
      </w:pPr>
    </w:p>
    <w:p w14:paraId="58980A3F" w14:textId="77777777" w:rsidR="003905D4" w:rsidRPr="003905D4" w:rsidRDefault="00B9442B" w:rsidP="004C7587">
      <w:pPr>
        <w:pStyle w:val="Bodylevel3isubheading-QldSI"/>
        <w:spacing w:line="240" w:lineRule="auto"/>
        <w:ind w:left="2433" w:hanging="590"/>
      </w:pPr>
      <w:r>
        <w:t xml:space="preserve">   </w:t>
      </w:r>
      <w:r w:rsidR="003905D4" w:rsidRPr="003905D4">
        <w:t>at least 30 minutes before the vehicle is to be used on CityLink, telephone CityLink on (03) 9674 2001 to confirm the intended travel and to obtain advice on traffic conditions, any road works and lane closures.</w:t>
      </w:r>
    </w:p>
    <w:p w14:paraId="5BCDEB87" w14:textId="77777777" w:rsidR="003905D4" w:rsidRPr="00C90F4B" w:rsidRDefault="00207292" w:rsidP="004C7587">
      <w:pPr>
        <w:pStyle w:val="Bodylevel2asubheading-QldSI"/>
        <w:spacing w:after="120"/>
        <w:ind w:left="1832" w:hanging="414"/>
      </w:pPr>
      <w:r w:rsidRPr="00C90F4B">
        <w:t>f</w:t>
      </w:r>
      <w:r w:rsidR="003905D4" w:rsidRPr="00C90F4B">
        <w:t>or travel on EastLink, the operator of the vehicle must—</w:t>
      </w:r>
    </w:p>
    <w:p w14:paraId="05D16F51" w14:textId="77777777" w:rsidR="003905D4" w:rsidRPr="003905D4" w:rsidRDefault="00B9442B" w:rsidP="004C7587">
      <w:pPr>
        <w:pStyle w:val="Bodylevel3isubheading-QldSI"/>
        <w:spacing w:line="240" w:lineRule="auto"/>
        <w:ind w:left="2433" w:hanging="590"/>
      </w:pPr>
      <w:r>
        <w:t xml:space="preserve">   </w:t>
      </w:r>
      <w:r w:rsidR="003905D4" w:rsidRPr="003905D4">
        <w:t>as soon as practicable contact EastLink on Tel: (03) 9955 1900 or Fax: (03) 9955 1907 to advise of the intended movement and obtain a reference number</w:t>
      </w:r>
      <w:r w:rsidR="00207292" w:rsidRPr="00207292">
        <w:t>;</w:t>
      </w:r>
      <w:r w:rsidR="003905D4" w:rsidRPr="003905D4">
        <w:t xml:space="preserve"> and</w:t>
      </w:r>
    </w:p>
    <w:p w14:paraId="4EA81EA9" w14:textId="77777777" w:rsidR="003905D4" w:rsidRDefault="00B9442B" w:rsidP="004C7587">
      <w:pPr>
        <w:pStyle w:val="Bodylevel3isubheading-QldSI"/>
        <w:spacing w:line="240" w:lineRule="auto"/>
        <w:ind w:left="2433" w:hanging="590"/>
      </w:pPr>
      <w:r>
        <w:t xml:space="preserve">   </w:t>
      </w:r>
      <w:r w:rsidR="003905D4" w:rsidRPr="003905D4">
        <w:t>at least 30 minutes before the vehicle is to be used on EastLink contact EastLink on (03) 9955 1900 to confirm the intended travel and obtain advice on traffic conditions, any road works and lane closures.</w:t>
      </w:r>
    </w:p>
    <w:p w14:paraId="42453FEB" w14:textId="77777777" w:rsidR="007533D8" w:rsidRPr="003905D4" w:rsidRDefault="007533D8" w:rsidP="007533D8">
      <w:pPr>
        <w:pStyle w:val="Bodylevel3isubheading-QldSI"/>
        <w:numPr>
          <w:ilvl w:val="0"/>
          <w:numId w:val="0"/>
        </w:numPr>
        <w:spacing w:line="240" w:lineRule="auto"/>
        <w:ind w:left="2433"/>
      </w:pPr>
    </w:p>
    <w:p w14:paraId="22AD27FE" w14:textId="77777777" w:rsidR="00465006" w:rsidRPr="003905D4" w:rsidRDefault="003905D4" w:rsidP="004C7587">
      <w:pPr>
        <w:pStyle w:val="Bodylevel11subheading-QldSI"/>
        <w:spacing w:line="276" w:lineRule="auto"/>
        <w:ind w:hanging="522"/>
      </w:pPr>
      <w:r w:rsidRPr="003905D4">
        <w:t>If an eligible vehicle is wider than 3</w:t>
      </w:r>
      <w:r w:rsidR="00317F03">
        <w:t>.0</w:t>
      </w:r>
      <w:r w:rsidRPr="003905D4">
        <w:t>m, before attempting to cross a railway track and/or a tramway track, the driver or operator of the vehicle must first obtain permission from the Transport Compliance Unit of the Department of Transport Planning and Local Infrastructure. (Tel: 96556134  - Mob 0417 054 626).</w:t>
      </w:r>
    </w:p>
    <w:p w14:paraId="07A3F23B" w14:textId="77777777" w:rsidR="00D149D7" w:rsidRDefault="00D149D7" w:rsidP="00D149D7">
      <w:pPr>
        <w:pStyle w:val="BodyLevel1singleparanonumber"/>
      </w:pPr>
    </w:p>
    <w:p w14:paraId="60639BB0" w14:textId="1ED0CC08" w:rsidR="00D149D7" w:rsidRPr="00D149D7" w:rsidRDefault="00D149D7" w:rsidP="00D149D7">
      <w:pPr>
        <w:pStyle w:val="BodyLevel1singleparanonumber"/>
        <w:ind w:left="0"/>
        <w:rPr>
          <w:b/>
        </w:rPr>
      </w:pPr>
      <w:r>
        <w:rPr>
          <w:b/>
        </w:rPr>
        <w:tab/>
      </w:r>
      <w:r w:rsidRPr="00D149D7">
        <w:rPr>
          <w:b/>
        </w:rPr>
        <w:t xml:space="preserve">Dated: </w:t>
      </w:r>
      <w:r>
        <w:rPr>
          <w:b/>
        </w:rPr>
        <w:t>13 June</w:t>
      </w:r>
      <w:r w:rsidRPr="00D149D7">
        <w:rPr>
          <w:b/>
        </w:rPr>
        <w:t xml:space="preserve"> 2018</w:t>
      </w:r>
    </w:p>
    <w:p w14:paraId="68589151" w14:textId="77777777" w:rsidR="00D149D7" w:rsidRDefault="00D149D7" w:rsidP="00D149D7">
      <w:pPr>
        <w:pStyle w:val="BodyLevel1singleparanonumber"/>
      </w:pPr>
    </w:p>
    <w:p w14:paraId="28CBBD39" w14:textId="3E3AA54A" w:rsidR="00D149D7" w:rsidRDefault="00D149D7" w:rsidP="00D149D7">
      <w:pPr>
        <w:pStyle w:val="BodyLevel1singleparanonumber"/>
      </w:pPr>
      <w:r>
        <w:t>Peter Caprioli</w:t>
      </w:r>
    </w:p>
    <w:p w14:paraId="2B2703A8" w14:textId="6AE3CFF6" w:rsidR="00D149D7" w:rsidRPr="00D149D7" w:rsidRDefault="00D149D7" w:rsidP="00D149D7">
      <w:pPr>
        <w:pStyle w:val="BodyLevel1singleparanonumber"/>
        <w:rPr>
          <w:i/>
        </w:rPr>
      </w:pPr>
      <w:r w:rsidRPr="00D149D7">
        <w:rPr>
          <w:i/>
        </w:rPr>
        <w:t>Executive Director (Access Operations)</w:t>
      </w:r>
    </w:p>
    <w:p w14:paraId="67E3F2A5" w14:textId="12C4169B" w:rsidR="00920613" w:rsidRPr="00D149D7" w:rsidRDefault="00D149D7" w:rsidP="00D149D7">
      <w:pPr>
        <w:pStyle w:val="BodyLevel1singleparanonumber"/>
        <w:rPr>
          <w:b/>
        </w:rPr>
      </w:pPr>
      <w:r w:rsidRPr="00D149D7">
        <w:rPr>
          <w:b/>
        </w:rPr>
        <w:t>National Heavy Vehicle Regulator</w:t>
      </w:r>
    </w:p>
    <w:sectPr w:rsidR="00920613" w:rsidRPr="00D149D7" w:rsidSect="008E4F6C">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086108" w15:done="0"/>
  <w15:commentEx w15:paraId="157F2329" w15:paraIdParent="0D086108" w15:done="0"/>
  <w15:commentEx w15:paraId="4D2E8BE8" w15:done="0"/>
  <w15:commentEx w15:paraId="0DBA199A" w15:paraIdParent="4D2E8BE8" w15:done="0"/>
  <w15:commentEx w15:paraId="5B1A4BAD" w15:done="0"/>
  <w15:commentEx w15:paraId="1AD603AB" w15:paraIdParent="5B1A4BAD" w15:done="0"/>
  <w15:commentEx w15:paraId="27D06291" w15:done="0"/>
  <w15:commentEx w15:paraId="00620C80" w15:paraIdParent="27D062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833F3" w14:textId="77777777" w:rsidR="003A41BF" w:rsidRPr="00DC7CC7" w:rsidRDefault="003A41BF" w:rsidP="00DC7CC7">
      <w:r>
        <w:separator/>
      </w:r>
    </w:p>
  </w:endnote>
  <w:endnote w:type="continuationSeparator" w:id="0">
    <w:p w14:paraId="42E00B43" w14:textId="77777777" w:rsidR="003A41BF" w:rsidRPr="00DC7CC7" w:rsidRDefault="003A41BF" w:rsidP="00D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4634B" w14:textId="77777777" w:rsidR="000928B9" w:rsidRDefault="000928B9" w:rsidP="000668F0">
    <w:pPr>
      <w:pStyle w:val="FooterPageNumberQldSI"/>
      <w:contextualSpacing/>
    </w:pPr>
  </w:p>
  <w:p w14:paraId="27022577" w14:textId="13AE8635" w:rsidR="00CB4442" w:rsidRPr="00D22F5B" w:rsidRDefault="006251BB" w:rsidP="007533D8">
    <w:pPr>
      <w:pStyle w:val="FooterPageNumberQldSI"/>
      <w:contextualSpacing/>
    </w:pPr>
    <w:r>
      <w:t>Victoria Class 1 4-Axle &amp; 5-</w:t>
    </w:r>
    <w:r w:rsidR="00CB4442" w:rsidRPr="00D22F5B">
      <w:t>Axle All Terrain Mobile Crane Mass and Dimension Exemption Notice 2018</w:t>
    </w:r>
    <w:r w:rsidR="00042171">
      <w:t xml:space="preserve"> (No.1)</w:t>
    </w:r>
  </w:p>
  <w:p w14:paraId="5115C7E7" w14:textId="594FCA21" w:rsidR="00A973D5" w:rsidRPr="00DC7CC7" w:rsidRDefault="00CB4442" w:rsidP="007533D8">
    <w:pPr>
      <w:pStyle w:val="FooterPageNumberQldSI"/>
      <w:contextualSpacing/>
    </w:pPr>
    <w:r w:rsidRPr="00D22F5B">
      <w:t xml:space="preserve">Page </w:t>
    </w:r>
    <w:r w:rsidRPr="00D22F5B">
      <w:fldChar w:fldCharType="begin"/>
    </w:r>
    <w:r w:rsidRPr="00D22F5B">
      <w:instrText xml:space="preserve"> PAGE </w:instrText>
    </w:r>
    <w:r w:rsidRPr="00D22F5B">
      <w:fldChar w:fldCharType="separate"/>
    </w:r>
    <w:r w:rsidR="006B1660">
      <w:rPr>
        <w:noProof/>
      </w:rPr>
      <w:t>2</w:t>
    </w:r>
    <w:r w:rsidRPr="00D22F5B">
      <w:fldChar w:fldCharType="end"/>
    </w:r>
    <w:r w:rsidRPr="00D22F5B">
      <w:t xml:space="preserve"> of </w:t>
    </w:r>
    <w:fldSimple w:instr=" NUMPAGES ">
      <w:r w:rsidR="006B1660">
        <w:rPr>
          <w:noProof/>
        </w:rPr>
        <w:t>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F73FD" w14:textId="77777777" w:rsidR="000928B9" w:rsidRDefault="000928B9" w:rsidP="00042171">
    <w:pPr>
      <w:pStyle w:val="FooterPageNumberQldSI"/>
      <w:contextualSpacing/>
    </w:pPr>
  </w:p>
  <w:p w14:paraId="68D1898C" w14:textId="4F14500C" w:rsidR="00165A78" w:rsidRPr="00D22F5B" w:rsidRDefault="006251BB" w:rsidP="00042171">
    <w:pPr>
      <w:pStyle w:val="FooterPageNumberQldSI"/>
      <w:contextualSpacing/>
    </w:pPr>
    <w:r>
      <w:t>Victoria Class 1 4-Axle &amp; 5-</w:t>
    </w:r>
    <w:r w:rsidR="00465006" w:rsidRPr="00D22F5B">
      <w:t>Axle All Terrain Mobile Crane Mass and Dimen</w:t>
    </w:r>
    <w:r w:rsidR="00D22F5B" w:rsidRPr="00D22F5B">
      <w:t>sion Exemption Notice 2018</w:t>
    </w:r>
    <w:r w:rsidR="00042171">
      <w:t xml:space="preserve"> </w:t>
    </w:r>
    <w:r w:rsidR="007533D8">
      <w:t>(</w:t>
    </w:r>
    <w:r w:rsidR="00042171">
      <w:t>No.1)</w:t>
    </w:r>
  </w:p>
  <w:p w14:paraId="4996BB7E" w14:textId="77777777" w:rsidR="00C72C30" w:rsidRPr="00D22F5B" w:rsidRDefault="00165A78" w:rsidP="00042171">
    <w:pPr>
      <w:pStyle w:val="FooterPageNumberQldSI"/>
      <w:contextualSpacing/>
    </w:pPr>
    <w:r w:rsidRPr="00D22F5B">
      <w:t xml:space="preserve">Page </w:t>
    </w:r>
    <w:r w:rsidRPr="00D22F5B">
      <w:fldChar w:fldCharType="begin"/>
    </w:r>
    <w:r w:rsidRPr="00D22F5B">
      <w:instrText xml:space="preserve"> PAGE </w:instrText>
    </w:r>
    <w:r w:rsidRPr="00D22F5B">
      <w:fldChar w:fldCharType="separate"/>
    </w:r>
    <w:r w:rsidR="006B1660">
      <w:rPr>
        <w:noProof/>
      </w:rPr>
      <w:t>1</w:t>
    </w:r>
    <w:r w:rsidRPr="00D22F5B">
      <w:fldChar w:fldCharType="end"/>
    </w:r>
    <w:r w:rsidRPr="00D22F5B">
      <w:t xml:space="preserve"> of </w:t>
    </w:r>
    <w:fldSimple w:instr=" NUMPAGES ">
      <w:r w:rsidR="006B1660">
        <w:rPr>
          <w:noProo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EBC27" w14:textId="77777777" w:rsidR="003A41BF" w:rsidRPr="00DC7CC7" w:rsidRDefault="003A41BF" w:rsidP="00DC7CC7">
      <w:r>
        <w:separator/>
      </w:r>
    </w:p>
  </w:footnote>
  <w:footnote w:type="continuationSeparator" w:id="0">
    <w:p w14:paraId="249D5A1C" w14:textId="77777777" w:rsidR="003A41BF" w:rsidRPr="00DC7CC7" w:rsidRDefault="003A41BF" w:rsidP="00DC7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Ind w:w="-34" w:type="dxa"/>
      <w:tblLayout w:type="fixed"/>
      <w:tblLook w:val="01E0" w:firstRow="1" w:lastRow="1" w:firstColumn="1" w:lastColumn="1" w:noHBand="0" w:noVBand="0"/>
    </w:tblPr>
    <w:tblGrid>
      <w:gridCol w:w="1263"/>
      <w:gridCol w:w="4434"/>
      <w:gridCol w:w="3978"/>
    </w:tblGrid>
    <w:tr w:rsidR="00E356D0" w14:paraId="1EA09193" w14:textId="77777777" w:rsidTr="000C147F">
      <w:trPr>
        <w:trHeight w:val="984"/>
      </w:trPr>
      <w:tc>
        <w:tcPr>
          <w:tcW w:w="1263" w:type="dxa"/>
          <w:tcBorders>
            <w:top w:val="single" w:sz="4" w:space="0" w:color="auto"/>
            <w:left w:val="nil"/>
            <w:bottom w:val="single" w:sz="4" w:space="0" w:color="auto"/>
            <w:right w:val="nil"/>
          </w:tcBorders>
        </w:tcPr>
        <w:p w14:paraId="779E2155" w14:textId="77777777" w:rsidR="00E356D0" w:rsidRDefault="00E356D0" w:rsidP="000C147F">
          <w:pPr>
            <w:spacing w:before="60"/>
            <w:ind w:left="-222"/>
            <w:rPr>
              <w:rFonts w:ascii="Arial" w:hAnsi="Arial"/>
              <w:sz w:val="12"/>
            </w:rPr>
          </w:pPr>
          <w:bookmarkStart w:id="2" w:name="OLE_LINK2"/>
          <w:r>
            <w:rPr>
              <w:rFonts w:ascii="Arial" w:hAnsi="Arial"/>
              <w:noProof/>
              <w:sz w:val="12"/>
              <w:lang w:eastAsia="en-AU"/>
            </w:rPr>
            <w:drawing>
              <wp:inline distT="0" distB="0" distL="0" distR="0" wp14:anchorId="6F8AF45B" wp14:editId="40CD43AA">
                <wp:extent cx="55245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tc>
      <w:tc>
        <w:tcPr>
          <w:tcW w:w="4434" w:type="dxa"/>
          <w:tcBorders>
            <w:top w:val="single" w:sz="4" w:space="0" w:color="auto"/>
            <w:left w:val="nil"/>
            <w:bottom w:val="single" w:sz="4" w:space="0" w:color="auto"/>
            <w:right w:val="nil"/>
          </w:tcBorders>
        </w:tcPr>
        <w:p w14:paraId="0871B0F2" w14:textId="77777777" w:rsidR="00E356D0" w:rsidRDefault="00E356D0" w:rsidP="000C147F">
          <w:pPr>
            <w:spacing w:before="6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 xml:space="preserve">of </w:t>
          </w:r>
          <w:smartTag w:uri="urn:schemas-microsoft-com:office:smarttags" w:element="State">
            <w:smartTag w:uri="urn:schemas-microsoft-com:office:smarttags" w:element="country-region">
              <w:smartTag w:uri="urn:schemas-microsoft-com:office:smarttags" w:element="place">
                <w:r>
                  <w:rPr>
                    <w:rFonts w:ascii="Arial" w:hAnsi="Arial" w:cs="Arial"/>
                    <w:b/>
                    <w:spacing w:val="-2"/>
                    <w:sz w:val="44"/>
                    <w:szCs w:val="44"/>
                  </w:rPr>
                  <w:t>Australia</w:t>
                </w:r>
              </w:smartTag>
            </w:smartTag>
          </w:smartTag>
        </w:p>
      </w:tc>
      <w:tc>
        <w:tcPr>
          <w:tcW w:w="3978" w:type="dxa"/>
          <w:tcBorders>
            <w:top w:val="single" w:sz="4" w:space="0" w:color="auto"/>
            <w:left w:val="nil"/>
            <w:bottom w:val="single" w:sz="4" w:space="0" w:color="auto"/>
            <w:right w:val="nil"/>
          </w:tcBorders>
        </w:tcPr>
        <w:p w14:paraId="0C9DD928" w14:textId="77777777" w:rsidR="00E356D0" w:rsidRDefault="00E356D0" w:rsidP="000C147F">
          <w:pPr>
            <w:spacing w:before="180" w:line="800" w:lineRule="exact"/>
            <w:jc w:val="right"/>
            <w:rPr>
              <w:rFonts w:ascii="Arial" w:hAnsi="Arial" w:cs="Arial"/>
              <w:b/>
              <w:sz w:val="100"/>
              <w:szCs w:val="100"/>
            </w:rPr>
          </w:pPr>
          <w:r>
            <w:rPr>
              <w:rFonts w:ascii="Arial" w:hAnsi="Arial" w:cs="Arial"/>
              <w:b/>
              <w:sz w:val="100"/>
              <w:szCs w:val="100"/>
            </w:rPr>
            <w:t>Gazette</w:t>
          </w:r>
        </w:p>
      </w:tc>
    </w:tr>
    <w:tr w:rsidR="00E356D0" w14:paraId="08779B3C" w14:textId="77777777" w:rsidTr="000C147F">
      <w:trPr>
        <w:trHeight w:val="340"/>
      </w:trPr>
      <w:tc>
        <w:tcPr>
          <w:tcW w:w="5697" w:type="dxa"/>
          <w:gridSpan w:val="2"/>
          <w:tcBorders>
            <w:top w:val="single" w:sz="4" w:space="0" w:color="auto"/>
            <w:left w:val="nil"/>
            <w:bottom w:val="single" w:sz="4" w:space="0" w:color="auto"/>
            <w:right w:val="nil"/>
          </w:tcBorders>
          <w:vAlign w:val="bottom"/>
        </w:tcPr>
        <w:p w14:paraId="10FD772B" w14:textId="77777777" w:rsidR="00E356D0" w:rsidRDefault="00E356D0" w:rsidP="000C147F">
          <w:pPr>
            <w:ind w:left="-108"/>
            <w:rPr>
              <w:rFonts w:ascii="Arial" w:hAnsi="Arial" w:cs="Arial"/>
              <w:sz w:val="14"/>
              <w:szCs w:val="14"/>
            </w:rPr>
          </w:pPr>
          <w:bookmarkStart w:id="3" w:name="GazNo"/>
          <w:bookmarkEnd w:id="3"/>
          <w:r>
            <w:rPr>
              <w:rFonts w:ascii="Arial" w:hAnsi="Arial" w:cs="Arial"/>
              <w:sz w:val="14"/>
              <w:szCs w:val="14"/>
            </w:rPr>
            <w:t xml:space="preserve">Published by the Commonwealth of </w:t>
          </w:r>
          <w:smartTag w:uri="urn:schemas-microsoft-com:office:smarttags" w:element="State">
            <w:smartTag w:uri="urn:schemas-microsoft-com:office:smarttags" w:element="country-region">
              <w:smartTag w:uri="urn:schemas-microsoft-com:office:smarttags" w:element="place">
                <w:r>
                  <w:rPr>
                    <w:rFonts w:ascii="Arial" w:hAnsi="Arial" w:cs="Arial"/>
                    <w:sz w:val="14"/>
                    <w:szCs w:val="14"/>
                  </w:rPr>
                  <w:t>Australia</w:t>
                </w:r>
              </w:smartTag>
            </w:smartTag>
          </w:smartTag>
        </w:p>
      </w:tc>
      <w:tc>
        <w:tcPr>
          <w:tcW w:w="3978" w:type="dxa"/>
          <w:tcBorders>
            <w:top w:val="single" w:sz="4" w:space="0" w:color="auto"/>
            <w:left w:val="nil"/>
            <w:bottom w:val="single" w:sz="4" w:space="0" w:color="auto"/>
            <w:right w:val="nil"/>
          </w:tcBorders>
          <w:shd w:val="clear" w:color="auto" w:fill="000000"/>
          <w:vAlign w:val="bottom"/>
        </w:tcPr>
        <w:p w14:paraId="66D15A07" w14:textId="77777777" w:rsidR="00E356D0" w:rsidRDefault="00E356D0" w:rsidP="000C147F">
          <w:pPr>
            <w:jc w:val="right"/>
            <w:rPr>
              <w:rFonts w:ascii="Arial" w:hAnsi="Arial" w:cs="Arial"/>
              <w:b/>
            </w:rPr>
          </w:pPr>
          <w:r>
            <w:rPr>
              <w:rFonts w:ascii="Arial" w:hAnsi="Arial" w:cs="Arial"/>
              <w:b/>
            </w:rPr>
            <w:t>GOVERNMENT NOTICES</w:t>
          </w:r>
          <w:bookmarkEnd w:id="2"/>
        </w:p>
      </w:tc>
    </w:tr>
  </w:tbl>
  <w:p w14:paraId="1D0A6940" w14:textId="77777777" w:rsidR="00E356D0" w:rsidRDefault="00E35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1">
    <w:nsid w:val="09650D99"/>
    <w:multiLevelType w:val="hybridMultilevel"/>
    <w:tmpl w:val="CEEE19A6"/>
    <w:lvl w:ilvl="0" w:tplc="5762ACCE">
      <w:start w:val="1"/>
      <w:numFmt w:val="lowerLetter"/>
      <w:lvlText w:val="(%1)"/>
      <w:lvlJc w:val="left"/>
      <w:pPr>
        <w:ind w:left="1930" w:hanging="55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2">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3">
    <w:nsid w:val="1E1E20E5"/>
    <w:multiLevelType w:val="hybridMultilevel"/>
    <w:tmpl w:val="81703448"/>
    <w:lvl w:ilvl="0" w:tplc="2A8EF40A">
      <w:start w:val="1"/>
      <w:numFmt w:val="lowerRoman"/>
      <w:lvlText w:val="(%1)"/>
      <w:lvlJc w:val="left"/>
      <w:pPr>
        <w:ind w:left="2563" w:hanging="360"/>
      </w:pPr>
      <w:rPr>
        <w:rFonts w:ascii="Calibri" w:eastAsia="Times New Roman" w:hAnsi="Calibr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44D5DC9"/>
    <w:multiLevelType w:val="hybridMultilevel"/>
    <w:tmpl w:val="5EFC5920"/>
    <w:lvl w:ilvl="0" w:tplc="9B3CC034">
      <w:start w:val="1"/>
      <w:numFmt w:val="bullet"/>
      <w:pStyle w:val="BulletedAmendmentreferencesQldSI"/>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30171DD1"/>
    <w:multiLevelType w:val="hybridMultilevel"/>
    <w:tmpl w:val="D85A9504"/>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3B742782">
      <w:start w:val="1"/>
      <w:numFmt w:val="lowerLetter"/>
      <w:pStyle w:val="Bodylevel2asubheading-QldSI"/>
      <w:lvlText w:val="(%3)"/>
      <w:lvlJc w:val="left"/>
      <w:pPr>
        <w:ind w:left="2113" w:hanging="553"/>
      </w:pPr>
      <w:rPr>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8BF6F14C">
      <w:start w:val="1"/>
      <w:numFmt w:val="lowerRoman"/>
      <w:pStyle w:val="Bodylevel3isubheading-QldSI"/>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6">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7">
    <w:nsid w:val="49DB1328"/>
    <w:multiLevelType w:val="hybridMultilevel"/>
    <w:tmpl w:val="2E34DEAE"/>
    <w:lvl w:ilvl="0" w:tplc="0C090001">
      <w:start w:val="1"/>
      <w:numFmt w:val="bullet"/>
      <w:lvlText w:val=""/>
      <w:lvlJc w:val="left"/>
      <w:pPr>
        <w:ind w:left="2290" w:hanging="360"/>
      </w:pPr>
      <w:rPr>
        <w:rFonts w:ascii="Symbol" w:hAnsi="Symbol" w:hint="default"/>
        <w:w w:val="99"/>
        <w:sz w:val="20"/>
        <w:szCs w:val="20"/>
      </w:rPr>
    </w:lvl>
    <w:lvl w:ilvl="1" w:tplc="F2BE2530">
      <w:start w:val="1"/>
      <w:numFmt w:val="bullet"/>
      <w:lvlText w:val="•"/>
      <w:lvlJc w:val="left"/>
      <w:pPr>
        <w:ind w:left="2842" w:hanging="360"/>
      </w:pPr>
      <w:rPr>
        <w:rFonts w:hint="default"/>
      </w:rPr>
    </w:lvl>
    <w:lvl w:ilvl="2" w:tplc="209C8AFE">
      <w:start w:val="1"/>
      <w:numFmt w:val="bullet"/>
      <w:lvlText w:val="•"/>
      <w:lvlJc w:val="left"/>
      <w:pPr>
        <w:ind w:left="3393" w:hanging="360"/>
      </w:pPr>
      <w:rPr>
        <w:rFonts w:hint="default"/>
      </w:rPr>
    </w:lvl>
    <w:lvl w:ilvl="3" w:tplc="9B1E59AC">
      <w:start w:val="1"/>
      <w:numFmt w:val="bullet"/>
      <w:lvlText w:val="•"/>
      <w:lvlJc w:val="left"/>
      <w:pPr>
        <w:ind w:left="3944" w:hanging="360"/>
      </w:pPr>
      <w:rPr>
        <w:rFonts w:hint="default"/>
      </w:rPr>
    </w:lvl>
    <w:lvl w:ilvl="4" w:tplc="B8D69E76">
      <w:start w:val="1"/>
      <w:numFmt w:val="bullet"/>
      <w:lvlText w:val="•"/>
      <w:lvlJc w:val="left"/>
      <w:pPr>
        <w:ind w:left="4496" w:hanging="360"/>
      </w:pPr>
      <w:rPr>
        <w:rFonts w:hint="default"/>
      </w:rPr>
    </w:lvl>
    <w:lvl w:ilvl="5" w:tplc="854C5B72">
      <w:start w:val="1"/>
      <w:numFmt w:val="bullet"/>
      <w:lvlText w:val="•"/>
      <w:lvlJc w:val="left"/>
      <w:pPr>
        <w:ind w:left="5047" w:hanging="360"/>
      </w:pPr>
      <w:rPr>
        <w:rFonts w:hint="default"/>
      </w:rPr>
    </w:lvl>
    <w:lvl w:ilvl="6" w:tplc="BDEA5AB2">
      <w:start w:val="1"/>
      <w:numFmt w:val="bullet"/>
      <w:lvlText w:val="•"/>
      <w:lvlJc w:val="left"/>
      <w:pPr>
        <w:ind w:left="5598" w:hanging="360"/>
      </w:pPr>
      <w:rPr>
        <w:rFonts w:hint="default"/>
      </w:rPr>
    </w:lvl>
    <w:lvl w:ilvl="7" w:tplc="C4D6FA98">
      <w:start w:val="1"/>
      <w:numFmt w:val="bullet"/>
      <w:lvlText w:val="•"/>
      <w:lvlJc w:val="left"/>
      <w:pPr>
        <w:ind w:left="6150" w:hanging="360"/>
      </w:pPr>
      <w:rPr>
        <w:rFonts w:hint="default"/>
      </w:rPr>
    </w:lvl>
    <w:lvl w:ilvl="8" w:tplc="52AE4BAE">
      <w:start w:val="1"/>
      <w:numFmt w:val="bullet"/>
      <w:lvlText w:val="•"/>
      <w:lvlJc w:val="left"/>
      <w:pPr>
        <w:ind w:left="6701" w:hanging="360"/>
      </w:pPr>
      <w:rPr>
        <w:rFonts w:hint="default"/>
      </w:rPr>
    </w:lvl>
  </w:abstractNum>
  <w:abstractNum w:abstractNumId="8">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9">
    <w:nsid w:val="5663641A"/>
    <w:multiLevelType w:val="hybridMultilevel"/>
    <w:tmpl w:val="202480B2"/>
    <w:lvl w:ilvl="0" w:tplc="DFA69420">
      <w:start w:val="1"/>
      <w:numFmt w:val="decimal"/>
      <w:lvlText w:val="%1"/>
      <w:lvlJc w:val="left"/>
      <w:pPr>
        <w:ind w:left="720" w:hanging="360"/>
      </w:pPr>
      <w:rPr>
        <w:rFonts w:ascii="Arial" w:eastAsia="Arial" w:hAnsi="Arial" w:hint="default"/>
        <w:b/>
        <w:bCs/>
        <w:w w:val="102"/>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11">
    <w:nsid w:val="6F7D5F41"/>
    <w:multiLevelType w:val="hybridMultilevel"/>
    <w:tmpl w:val="B354317C"/>
    <w:lvl w:ilvl="0" w:tplc="B94C2794">
      <w:start w:val="1"/>
      <w:numFmt w:val="decimal"/>
      <w:lvlText w:val="%1."/>
      <w:lvlJc w:val="left"/>
      <w:pPr>
        <w:ind w:left="360" w:hanging="360"/>
      </w:pPr>
      <w:rPr>
        <w:rFonts w:hint="default"/>
        <w:color w:val="4AB1D0"/>
        <w:u w:color="3366FF"/>
      </w:rPr>
    </w:lvl>
    <w:lvl w:ilvl="1" w:tplc="754C6554">
      <w:start w:val="1"/>
      <w:numFmt w:val="bullet"/>
      <w:lvlText w:val="o"/>
      <w:lvlJc w:val="left"/>
      <w:pPr>
        <w:ind w:left="1080" w:hanging="360"/>
      </w:pPr>
      <w:rPr>
        <w:rFonts w:ascii="Courier New" w:hAnsi="Courier New" w:cs="Courier New" w:hint="default"/>
        <w:color w:val="39A7C3"/>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323479D"/>
    <w:multiLevelType w:val="hybridMultilevel"/>
    <w:tmpl w:val="4FEC8138"/>
    <w:lvl w:ilvl="0" w:tplc="0C090017">
      <w:start w:val="1"/>
      <w:numFmt w:val="lowerLetter"/>
      <w:lvlText w:val="%1)"/>
      <w:lvlJc w:val="left"/>
      <w:pPr>
        <w:ind w:left="2097" w:hanging="360"/>
      </w:pPr>
    </w:lvl>
    <w:lvl w:ilvl="1" w:tplc="0C090019" w:tentative="1">
      <w:start w:val="1"/>
      <w:numFmt w:val="lowerLetter"/>
      <w:lvlText w:val="%2."/>
      <w:lvlJc w:val="left"/>
      <w:pPr>
        <w:ind w:left="2817" w:hanging="360"/>
      </w:pPr>
    </w:lvl>
    <w:lvl w:ilvl="2" w:tplc="0C09001B" w:tentative="1">
      <w:start w:val="1"/>
      <w:numFmt w:val="lowerRoman"/>
      <w:lvlText w:val="%3."/>
      <w:lvlJc w:val="right"/>
      <w:pPr>
        <w:ind w:left="3537" w:hanging="180"/>
      </w:pPr>
    </w:lvl>
    <w:lvl w:ilvl="3" w:tplc="0C09000F" w:tentative="1">
      <w:start w:val="1"/>
      <w:numFmt w:val="decimal"/>
      <w:lvlText w:val="%4."/>
      <w:lvlJc w:val="left"/>
      <w:pPr>
        <w:ind w:left="4257" w:hanging="360"/>
      </w:pPr>
    </w:lvl>
    <w:lvl w:ilvl="4" w:tplc="0C090019" w:tentative="1">
      <w:start w:val="1"/>
      <w:numFmt w:val="lowerLetter"/>
      <w:lvlText w:val="%5."/>
      <w:lvlJc w:val="left"/>
      <w:pPr>
        <w:ind w:left="4977" w:hanging="360"/>
      </w:pPr>
    </w:lvl>
    <w:lvl w:ilvl="5" w:tplc="0C09001B" w:tentative="1">
      <w:start w:val="1"/>
      <w:numFmt w:val="lowerRoman"/>
      <w:lvlText w:val="%6."/>
      <w:lvlJc w:val="right"/>
      <w:pPr>
        <w:ind w:left="5697" w:hanging="180"/>
      </w:pPr>
    </w:lvl>
    <w:lvl w:ilvl="6" w:tplc="0C09000F" w:tentative="1">
      <w:start w:val="1"/>
      <w:numFmt w:val="decimal"/>
      <w:lvlText w:val="%7."/>
      <w:lvlJc w:val="left"/>
      <w:pPr>
        <w:ind w:left="6417" w:hanging="360"/>
      </w:pPr>
    </w:lvl>
    <w:lvl w:ilvl="7" w:tplc="0C090019" w:tentative="1">
      <w:start w:val="1"/>
      <w:numFmt w:val="lowerLetter"/>
      <w:lvlText w:val="%8."/>
      <w:lvlJc w:val="left"/>
      <w:pPr>
        <w:ind w:left="7137" w:hanging="360"/>
      </w:pPr>
    </w:lvl>
    <w:lvl w:ilvl="8" w:tplc="0C09001B" w:tentative="1">
      <w:start w:val="1"/>
      <w:numFmt w:val="lowerRoman"/>
      <w:lvlText w:val="%9."/>
      <w:lvlJc w:val="right"/>
      <w:pPr>
        <w:ind w:left="7857" w:hanging="180"/>
      </w:pPr>
    </w:lvl>
  </w:abstractNum>
  <w:abstractNum w:abstractNumId="13">
    <w:nsid w:val="746C198F"/>
    <w:multiLevelType w:val="hybridMultilevel"/>
    <w:tmpl w:val="EE8AD360"/>
    <w:lvl w:ilvl="0" w:tplc="AF5E3948">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4">
    <w:nsid w:val="7FAA6E09"/>
    <w:multiLevelType w:val="hybridMultilevel"/>
    <w:tmpl w:val="2F0420EE"/>
    <w:lvl w:ilvl="0" w:tplc="0C090001">
      <w:start w:val="1"/>
      <w:numFmt w:val="bullet"/>
      <w:lvlText w:val=""/>
      <w:lvlJc w:val="left"/>
      <w:pPr>
        <w:ind w:left="1930" w:hanging="360"/>
      </w:pPr>
      <w:rPr>
        <w:rFonts w:ascii="Symbol" w:hAnsi="Symbol"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num w:numId="1">
    <w:abstractNumId w:val="6"/>
  </w:num>
  <w:num w:numId="2">
    <w:abstractNumId w:val="8"/>
  </w:num>
  <w:num w:numId="3">
    <w:abstractNumId w:val="10"/>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num>
  <w:num w:numId="10">
    <w:abstractNumId w:val="5"/>
    <w:lvlOverride w:ilvl="0">
      <w:startOverride w:val="1"/>
    </w:lvlOverride>
  </w:num>
  <w:num w:numId="11">
    <w:abstractNumId w:val="7"/>
  </w:num>
  <w:num w:numId="12">
    <w:abstractNumId w:val="0"/>
    <w:lvlOverride w:ilvl="0">
      <w:startOverride w:val="1"/>
    </w:lvlOverride>
  </w:num>
  <w:num w:numId="13">
    <w:abstractNumId w:val="5"/>
    <w:lvlOverride w:ilvl="0">
      <w:startOverride w:val="1"/>
    </w:lvlOverride>
  </w:num>
  <w:num w:numId="14">
    <w:abstractNumId w:val="3"/>
  </w:num>
  <w:num w:numId="15">
    <w:abstractNumId w:val="5"/>
  </w:num>
  <w:num w:numId="16">
    <w:abstractNumId w:val="5"/>
  </w:num>
  <w:num w:numId="17">
    <w:abstractNumId w:val="5"/>
  </w:num>
  <w:num w:numId="18">
    <w:abstractNumId w:val="5"/>
  </w:num>
  <w:num w:numId="19">
    <w:abstractNumId w:val="14"/>
  </w:num>
  <w:num w:numId="20">
    <w:abstractNumId w:val="5"/>
    <w:lvlOverride w:ilvl="0">
      <w:startOverride w:val="1"/>
    </w:lvlOverride>
  </w:num>
  <w:num w:numId="21">
    <w:abstractNumId w:val="5"/>
    <w:lvlOverride w:ilvl="0">
      <w:startOverride w:val="1"/>
    </w:lvlOverride>
  </w:num>
  <w:num w:numId="22">
    <w:abstractNumId w:val="5"/>
  </w:num>
  <w:num w:numId="23">
    <w:abstractNumId w:val="9"/>
  </w:num>
  <w:num w:numId="24">
    <w:abstractNumId w:val="5"/>
  </w:num>
  <w:num w:numId="25">
    <w:abstractNumId w:val="5"/>
  </w:num>
  <w:num w:numId="26">
    <w:abstractNumId w:val="5"/>
  </w:num>
  <w:num w:numId="27">
    <w:abstractNumId w:val="6"/>
  </w:num>
  <w:num w:numId="28">
    <w:abstractNumId w:val="8"/>
  </w:num>
  <w:num w:numId="29">
    <w:abstractNumId w:val="10"/>
  </w:num>
  <w:num w:numId="30">
    <w:abstractNumId w:val="0"/>
  </w:num>
  <w:num w:numId="31">
    <w:abstractNumId w:val="5"/>
  </w:num>
  <w:num w:numId="32">
    <w:abstractNumId w:val="4"/>
  </w:num>
  <w:num w:numId="33">
    <w:abstractNumId w:val="5"/>
    <w:lvlOverride w:ilvl="0">
      <w:startOverride w:val="1"/>
    </w:lvlOverride>
  </w:num>
  <w:num w:numId="34">
    <w:abstractNumId w:val="5"/>
    <w:lvlOverride w:ilvl="0">
      <w:startOverride w:val="1"/>
    </w:lvlOverride>
  </w:num>
  <w:num w:numId="35">
    <w:abstractNumId w:val="13"/>
  </w:num>
  <w:num w:numId="36">
    <w:abstractNumId w:val="5"/>
  </w:num>
  <w:num w:numId="37">
    <w:abstractNumId w:val="5"/>
  </w:num>
  <w:num w:numId="38">
    <w:abstractNumId w:val="5"/>
  </w:num>
  <w:num w:numId="39">
    <w:abstractNumId w:val="6"/>
  </w:num>
  <w:num w:numId="40">
    <w:abstractNumId w:val="8"/>
  </w:num>
  <w:num w:numId="41">
    <w:abstractNumId w:val="10"/>
  </w:num>
  <w:num w:numId="42">
    <w:abstractNumId w:val="0"/>
  </w:num>
  <w:num w:numId="43">
    <w:abstractNumId w:val="5"/>
  </w:num>
  <w:num w:numId="44">
    <w:abstractNumId w:val="4"/>
  </w:num>
  <w:num w:numId="45">
    <w:abstractNumId w:val="1"/>
  </w:num>
  <w:num w:numId="46">
    <w:abstractNumId w:val="11"/>
  </w:num>
  <w:num w:numId="47">
    <w:abstractNumId w:val="5"/>
    <w:lvlOverride w:ilvl="0">
      <w:startOverride w:val="1"/>
    </w:lvlOverride>
  </w:num>
  <w:num w:numId="48">
    <w:abstractNumId w:val="5"/>
  </w:num>
  <w:num w:numId="49">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n Mond">
    <w15:presenceInfo w15:providerId="AD" w15:userId="S-1-5-21-1996561335-3497952748-623338668-37160"/>
  </w15:person>
  <w15:person w15:author="Jiae Bak">
    <w15:presenceInfo w15:providerId="AD" w15:userId="S-1-5-21-1996561335-3497952748-623338668-127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06"/>
    <w:rsid w:val="000054E4"/>
    <w:rsid w:val="00011E06"/>
    <w:rsid w:val="00023395"/>
    <w:rsid w:val="00037E82"/>
    <w:rsid w:val="00042171"/>
    <w:rsid w:val="00046B89"/>
    <w:rsid w:val="00051F78"/>
    <w:rsid w:val="000668F0"/>
    <w:rsid w:val="00090630"/>
    <w:rsid w:val="0009071E"/>
    <w:rsid w:val="000928B9"/>
    <w:rsid w:val="000964C4"/>
    <w:rsid w:val="000A201C"/>
    <w:rsid w:val="000A6C87"/>
    <w:rsid w:val="000B26BE"/>
    <w:rsid w:val="000C0C33"/>
    <w:rsid w:val="000C504F"/>
    <w:rsid w:val="000C7435"/>
    <w:rsid w:val="000D0382"/>
    <w:rsid w:val="000E08AF"/>
    <w:rsid w:val="000E1F2B"/>
    <w:rsid w:val="00101B17"/>
    <w:rsid w:val="00165A78"/>
    <w:rsid w:val="00165E2C"/>
    <w:rsid w:val="00185137"/>
    <w:rsid w:val="00186BCC"/>
    <w:rsid w:val="00190512"/>
    <w:rsid w:val="00197BA1"/>
    <w:rsid w:val="001B056D"/>
    <w:rsid w:val="001C2AAD"/>
    <w:rsid w:val="001E54EB"/>
    <w:rsid w:val="001E552B"/>
    <w:rsid w:val="001F1649"/>
    <w:rsid w:val="001F6E54"/>
    <w:rsid w:val="001F7E59"/>
    <w:rsid w:val="00204492"/>
    <w:rsid w:val="00207292"/>
    <w:rsid w:val="00211D13"/>
    <w:rsid w:val="00220942"/>
    <w:rsid w:val="00223532"/>
    <w:rsid w:val="00230987"/>
    <w:rsid w:val="00241ABC"/>
    <w:rsid w:val="00245B81"/>
    <w:rsid w:val="00250B29"/>
    <w:rsid w:val="00280BCD"/>
    <w:rsid w:val="00290A92"/>
    <w:rsid w:val="002B1756"/>
    <w:rsid w:val="00301256"/>
    <w:rsid w:val="00303D12"/>
    <w:rsid w:val="00304706"/>
    <w:rsid w:val="00317C68"/>
    <w:rsid w:val="00317D04"/>
    <w:rsid w:val="00317F03"/>
    <w:rsid w:val="0033275B"/>
    <w:rsid w:val="0033475A"/>
    <w:rsid w:val="00337374"/>
    <w:rsid w:val="003374B9"/>
    <w:rsid w:val="00341E3D"/>
    <w:rsid w:val="00343C6D"/>
    <w:rsid w:val="003474AE"/>
    <w:rsid w:val="00357301"/>
    <w:rsid w:val="00374215"/>
    <w:rsid w:val="003905D4"/>
    <w:rsid w:val="003A41BF"/>
    <w:rsid w:val="003A476C"/>
    <w:rsid w:val="003A707F"/>
    <w:rsid w:val="003B0EC1"/>
    <w:rsid w:val="003B573B"/>
    <w:rsid w:val="003D26BB"/>
    <w:rsid w:val="003F2CBD"/>
    <w:rsid w:val="0040115B"/>
    <w:rsid w:val="00410D32"/>
    <w:rsid w:val="0041459C"/>
    <w:rsid w:val="00424B97"/>
    <w:rsid w:val="00425F69"/>
    <w:rsid w:val="00432FA7"/>
    <w:rsid w:val="004540B7"/>
    <w:rsid w:val="00463702"/>
    <w:rsid w:val="00465006"/>
    <w:rsid w:val="00475E51"/>
    <w:rsid w:val="004809A4"/>
    <w:rsid w:val="0048243A"/>
    <w:rsid w:val="004A1A20"/>
    <w:rsid w:val="004A4A1F"/>
    <w:rsid w:val="004B1DCE"/>
    <w:rsid w:val="004B2498"/>
    <w:rsid w:val="004B2753"/>
    <w:rsid w:val="004C7587"/>
    <w:rsid w:val="004D49D7"/>
    <w:rsid w:val="004E7D7E"/>
    <w:rsid w:val="004F5026"/>
    <w:rsid w:val="00516950"/>
    <w:rsid w:val="00520873"/>
    <w:rsid w:val="00523D63"/>
    <w:rsid w:val="00534C5F"/>
    <w:rsid w:val="005503E5"/>
    <w:rsid w:val="00573D44"/>
    <w:rsid w:val="00576AAD"/>
    <w:rsid w:val="005829F1"/>
    <w:rsid w:val="005B5430"/>
    <w:rsid w:val="005B690A"/>
    <w:rsid w:val="005C0BD4"/>
    <w:rsid w:val="005C5B4E"/>
    <w:rsid w:val="005C6C42"/>
    <w:rsid w:val="005E1E48"/>
    <w:rsid w:val="005E531A"/>
    <w:rsid w:val="005F20C8"/>
    <w:rsid w:val="005F3C4F"/>
    <w:rsid w:val="00615439"/>
    <w:rsid w:val="00624463"/>
    <w:rsid w:val="006251BB"/>
    <w:rsid w:val="00627BB7"/>
    <w:rsid w:val="00634A5A"/>
    <w:rsid w:val="00652CA6"/>
    <w:rsid w:val="00653A63"/>
    <w:rsid w:val="006825FD"/>
    <w:rsid w:val="006919EA"/>
    <w:rsid w:val="006A2CF9"/>
    <w:rsid w:val="006B1660"/>
    <w:rsid w:val="006B352E"/>
    <w:rsid w:val="006D40CA"/>
    <w:rsid w:val="006D6530"/>
    <w:rsid w:val="006F6673"/>
    <w:rsid w:val="006F6A65"/>
    <w:rsid w:val="00711011"/>
    <w:rsid w:val="00717F6C"/>
    <w:rsid w:val="007248AB"/>
    <w:rsid w:val="00733E96"/>
    <w:rsid w:val="00742904"/>
    <w:rsid w:val="00743A60"/>
    <w:rsid w:val="007533D8"/>
    <w:rsid w:val="00773841"/>
    <w:rsid w:val="00776651"/>
    <w:rsid w:val="00777C76"/>
    <w:rsid w:val="007C511B"/>
    <w:rsid w:val="007E1FAA"/>
    <w:rsid w:val="0081527D"/>
    <w:rsid w:val="00840A06"/>
    <w:rsid w:val="008439B7"/>
    <w:rsid w:val="00843B8E"/>
    <w:rsid w:val="0084521F"/>
    <w:rsid w:val="008517AE"/>
    <w:rsid w:val="00852F1F"/>
    <w:rsid w:val="0087253F"/>
    <w:rsid w:val="00874B62"/>
    <w:rsid w:val="0089102C"/>
    <w:rsid w:val="0089627D"/>
    <w:rsid w:val="0089705B"/>
    <w:rsid w:val="008A5AEF"/>
    <w:rsid w:val="008C3E2A"/>
    <w:rsid w:val="008D4D7F"/>
    <w:rsid w:val="008D7747"/>
    <w:rsid w:val="008E4F6C"/>
    <w:rsid w:val="008F0056"/>
    <w:rsid w:val="008F6176"/>
    <w:rsid w:val="00901F0B"/>
    <w:rsid w:val="00906A4E"/>
    <w:rsid w:val="00911388"/>
    <w:rsid w:val="00920613"/>
    <w:rsid w:val="0092480C"/>
    <w:rsid w:val="00926E81"/>
    <w:rsid w:val="0093023A"/>
    <w:rsid w:val="009375B5"/>
    <w:rsid w:val="0094691F"/>
    <w:rsid w:val="009524E4"/>
    <w:rsid w:val="009539C7"/>
    <w:rsid w:val="009604D4"/>
    <w:rsid w:val="009809EB"/>
    <w:rsid w:val="009943A9"/>
    <w:rsid w:val="00994A2D"/>
    <w:rsid w:val="009A57E1"/>
    <w:rsid w:val="009A599B"/>
    <w:rsid w:val="009C302D"/>
    <w:rsid w:val="009F2449"/>
    <w:rsid w:val="00A00F21"/>
    <w:rsid w:val="00A04C05"/>
    <w:rsid w:val="00A21D25"/>
    <w:rsid w:val="00A26242"/>
    <w:rsid w:val="00A664B9"/>
    <w:rsid w:val="00A67CE6"/>
    <w:rsid w:val="00A943A9"/>
    <w:rsid w:val="00A973D5"/>
    <w:rsid w:val="00AA40CA"/>
    <w:rsid w:val="00AB16CF"/>
    <w:rsid w:val="00AC12EF"/>
    <w:rsid w:val="00B23747"/>
    <w:rsid w:val="00B2417B"/>
    <w:rsid w:val="00B25A1E"/>
    <w:rsid w:val="00B760A3"/>
    <w:rsid w:val="00B84226"/>
    <w:rsid w:val="00B9442B"/>
    <w:rsid w:val="00BA54EF"/>
    <w:rsid w:val="00BB7C0F"/>
    <w:rsid w:val="00BD09C6"/>
    <w:rsid w:val="00BD6ABE"/>
    <w:rsid w:val="00BD70DE"/>
    <w:rsid w:val="00BF16F5"/>
    <w:rsid w:val="00C15954"/>
    <w:rsid w:val="00C63C4E"/>
    <w:rsid w:val="00C65521"/>
    <w:rsid w:val="00C72C30"/>
    <w:rsid w:val="00C82D60"/>
    <w:rsid w:val="00C90F4B"/>
    <w:rsid w:val="00C96F9B"/>
    <w:rsid w:val="00C97166"/>
    <w:rsid w:val="00CA37F5"/>
    <w:rsid w:val="00CB4442"/>
    <w:rsid w:val="00CB536A"/>
    <w:rsid w:val="00CF54F6"/>
    <w:rsid w:val="00CF6CF1"/>
    <w:rsid w:val="00D01C7C"/>
    <w:rsid w:val="00D01FF3"/>
    <w:rsid w:val="00D149D7"/>
    <w:rsid w:val="00D20362"/>
    <w:rsid w:val="00D229E5"/>
    <w:rsid w:val="00D22F5B"/>
    <w:rsid w:val="00D54A13"/>
    <w:rsid w:val="00D620ED"/>
    <w:rsid w:val="00D66549"/>
    <w:rsid w:val="00D77A88"/>
    <w:rsid w:val="00D931F6"/>
    <w:rsid w:val="00D9386C"/>
    <w:rsid w:val="00D95295"/>
    <w:rsid w:val="00D9606C"/>
    <w:rsid w:val="00DA277E"/>
    <w:rsid w:val="00DA2AC0"/>
    <w:rsid w:val="00DA426F"/>
    <w:rsid w:val="00DA5BE7"/>
    <w:rsid w:val="00DA7A06"/>
    <w:rsid w:val="00DC18FA"/>
    <w:rsid w:val="00DC7CC7"/>
    <w:rsid w:val="00DD27EC"/>
    <w:rsid w:val="00DF5399"/>
    <w:rsid w:val="00E02F0A"/>
    <w:rsid w:val="00E146FF"/>
    <w:rsid w:val="00E24BEE"/>
    <w:rsid w:val="00E258AC"/>
    <w:rsid w:val="00E356D0"/>
    <w:rsid w:val="00E822D2"/>
    <w:rsid w:val="00E91042"/>
    <w:rsid w:val="00EA5DD0"/>
    <w:rsid w:val="00EA7AC2"/>
    <w:rsid w:val="00EC3D19"/>
    <w:rsid w:val="00ED237D"/>
    <w:rsid w:val="00EE3190"/>
    <w:rsid w:val="00EF50B6"/>
    <w:rsid w:val="00F0088C"/>
    <w:rsid w:val="00F14BD3"/>
    <w:rsid w:val="00F21F70"/>
    <w:rsid w:val="00F37711"/>
    <w:rsid w:val="00F40885"/>
    <w:rsid w:val="00F6427A"/>
    <w:rsid w:val="00F71A57"/>
    <w:rsid w:val="00FB46F3"/>
    <w:rsid w:val="00FE158C"/>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14:docId w14:val="0CE2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lsdException w:name="heading 2" w:locked="0"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1" w:qFormat="1"/>
    <w:lsdException w:name="toc 2" w:locked="0" w:uiPriority="1" w:qFormat="1"/>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Title" w:semiHidden="0" w:uiPriority="10" w:unhideWhenUsed="0"/>
    <w:lsdException w:name="Signature" w:locked="0"/>
    <w:lsdException w:name="Default Paragraph Font" w:locked="0" w:uiPriority="1"/>
    <w:lsdException w:name="Body Text" w:uiPriority="10" w:qFormat="1"/>
    <w:lsdException w:name="Subtitle" w:semiHidden="0" w:uiPriority="11" w:unhideWhenUsed="0"/>
    <w:lsdException w:name="Date"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uiPriority="59"/>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89102C"/>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89102C"/>
    <w:pPr>
      <w:numPr>
        <w:ilvl w:val="1"/>
        <w:numId w:val="43"/>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89102C"/>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0"/>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0"/>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C90F4B"/>
    <w:pPr>
      <w:numPr>
        <w:ilvl w:val="2"/>
        <w:numId w:val="43"/>
      </w:numPr>
      <w:tabs>
        <w:tab w:val="left" w:pos="1985"/>
      </w:tabs>
      <w:spacing w:before="103" w:after="200"/>
      <w:ind w:left="1830" w:hanging="412"/>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C90F4B"/>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autoRedefine/>
    <w:uiPriority w:val="1"/>
    <w:qFormat/>
    <w:rsid w:val="00C90F4B"/>
    <w:pPr>
      <w:numPr>
        <w:ilvl w:val="3"/>
        <w:numId w:val="43"/>
      </w:numPr>
      <w:tabs>
        <w:tab w:val="left" w:pos="2268"/>
      </w:tabs>
      <w:spacing w:before="117" w:after="200" w:line="226" w:lineRule="auto"/>
      <w:ind w:right="113" w:hanging="59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C90F4B"/>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89102C"/>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89102C"/>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89102C"/>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89102C"/>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89102C"/>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89102C"/>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89102C"/>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89102C"/>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89102C"/>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89102C"/>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89102C"/>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89102C"/>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89102C"/>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89102C"/>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89102C"/>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89102C"/>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89102C"/>
    <w:pPr>
      <w:widowControl w:val="0"/>
      <w:numPr>
        <w:numId w:val="4"/>
      </w:numPr>
      <w:tabs>
        <w:tab w:val="left" w:pos="1931"/>
      </w:tabs>
      <w:spacing w:before="111" w:line="245" w:lineRule="auto"/>
      <w:ind w:left="1928" w:right="113" w:hanging="357"/>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89102C"/>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89102C"/>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89102C"/>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89102C"/>
    <w:pPr>
      <w:widowControl w:val="0"/>
      <w:numPr>
        <w:numId w:val="18"/>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89102C"/>
    <w:rPr>
      <w:rFonts w:ascii="Arial"/>
      <w:b/>
      <w:sz w:val="23"/>
      <w:lang w:val="en-US"/>
    </w:rPr>
  </w:style>
  <w:style w:type="paragraph" w:customStyle="1" w:styleId="Tablefirstrowheading-QldSI">
    <w:name w:val="Table first row heading - Qld SI"/>
    <w:basedOn w:val="Normal"/>
    <w:link w:val="Tablefirstrowheading-QldSIChar"/>
    <w:uiPriority w:val="1"/>
    <w:qFormat/>
    <w:rsid w:val="0089102C"/>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89102C"/>
    <w:rPr>
      <w:rFonts w:ascii="Arial"/>
      <w:b/>
      <w:spacing w:val="-1"/>
      <w:sz w:val="20"/>
      <w:lang w:val="en-US"/>
    </w:rPr>
  </w:style>
  <w:style w:type="paragraph" w:customStyle="1" w:styleId="Tableheading-QldSI">
    <w:name w:val="Table heading - Qld SI"/>
    <w:basedOn w:val="Normal"/>
    <w:link w:val="Tableheading-QldSIChar"/>
    <w:uiPriority w:val="1"/>
    <w:qFormat/>
    <w:rsid w:val="0089102C"/>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89102C"/>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89102C"/>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89102C"/>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89102C"/>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89102C"/>
    <w:rPr>
      <w:rFonts w:ascii="Arial"/>
      <w:b/>
      <w:sz w:val="32"/>
      <w:lang w:val="en-US"/>
    </w:rPr>
  </w:style>
  <w:style w:type="paragraph" w:styleId="TOC1">
    <w:name w:val="toc 1"/>
    <w:basedOn w:val="Normal"/>
    <w:uiPriority w:val="1"/>
    <w:qFormat/>
    <w:rsid w:val="0089102C"/>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89102C"/>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89102C"/>
    <w:pPr>
      <w:keepNext w:val="0"/>
      <w:keepLines w:val="0"/>
      <w:widowControl w:val="0"/>
      <w:tabs>
        <w:tab w:val="left" w:pos="2531"/>
      </w:tabs>
      <w:spacing w:before="176"/>
      <w:ind w:left="130"/>
    </w:pPr>
    <w:rPr>
      <w:rFonts w:ascii="Arial" w:eastAsia="Arial" w:hAnsi="Arial"/>
      <w:sz w:val="28"/>
      <w:szCs w:val="28"/>
      <w:lang w:val="en-US"/>
    </w:rPr>
  </w:style>
  <w:style w:type="character" w:customStyle="1" w:styleId="Subdivisionheading-QldSIChar">
    <w:name w:val="Subdivision heading - Qld SI Char"/>
    <w:basedOn w:val="Heading2Char"/>
    <w:link w:val="Subdivisionheading-QldSI"/>
    <w:uiPriority w:val="1"/>
    <w:rsid w:val="0089102C"/>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E356D0"/>
    <w:pPr>
      <w:keepNext/>
      <w:spacing w:before="120"/>
      <w:ind w:left="658" w:firstLine="720"/>
    </w:pPr>
    <w:rPr>
      <w:b/>
      <w:bCs/>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89102C"/>
    <w:pPr>
      <w:outlineLvl w:val="9"/>
    </w:pPr>
  </w:style>
  <w:style w:type="paragraph" w:customStyle="1" w:styleId="Level1singlepara-nonumberingQldSI">
    <w:name w:val="Level 1 single para - no numbering Qld SI"/>
    <w:basedOn w:val="Bodylevel11subheading-QldSI"/>
    <w:link w:val="Level1singlepara-nonumberingQldSIChar"/>
    <w:qFormat/>
    <w:rsid w:val="0089102C"/>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89102C"/>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89102C"/>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89102C"/>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uiPriority w:val="34"/>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89102C"/>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89102C"/>
    <w:rPr>
      <w:rFonts w:ascii="Calibri" w:eastAsia="Times New Roman" w:hAnsi="Calibri"/>
      <w:spacing w:val="-1"/>
      <w:sz w:val="24"/>
      <w:szCs w:val="24"/>
      <w:lang w:val="en-US"/>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89102C"/>
  </w:style>
  <w:style w:type="paragraph" w:customStyle="1" w:styleId="Gazetteheader1Cwth">
    <w:name w:val="Gazette header 1 (Cwth)"/>
    <w:basedOn w:val="Normal"/>
    <w:link w:val="Gazetteheader1CwthChar"/>
    <w:qFormat/>
    <w:rsid w:val="0089102C"/>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89102C"/>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89102C"/>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89102C"/>
    <w:rPr>
      <w:rFonts w:ascii="Arial" w:hAnsi="Arial" w:cs="Arial"/>
      <w:b/>
      <w:spacing w:val="-2"/>
      <w:sz w:val="44"/>
      <w:szCs w:val="44"/>
    </w:rPr>
  </w:style>
  <w:style w:type="paragraph" w:customStyle="1" w:styleId="Gazetteheader3Cwth">
    <w:name w:val="Gazette header 3 (Cwth)"/>
    <w:basedOn w:val="Normal"/>
    <w:link w:val="Gazetteheader3CwthChar"/>
    <w:qFormat/>
    <w:rsid w:val="0089102C"/>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89102C"/>
    <w:rPr>
      <w:rFonts w:ascii="Arial" w:hAnsi="Arial" w:cs="Arial"/>
      <w:b/>
      <w:sz w:val="100"/>
      <w:szCs w:val="100"/>
    </w:rPr>
  </w:style>
  <w:style w:type="paragraph" w:customStyle="1" w:styleId="Gazetteheader4Cwth">
    <w:name w:val="Gazette header 4 (Cwth)"/>
    <w:basedOn w:val="Normal"/>
    <w:link w:val="Gazetteheader4CwthChar"/>
    <w:qFormat/>
    <w:rsid w:val="0089102C"/>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89102C"/>
    <w:rPr>
      <w:rFonts w:ascii="Arial" w:hAnsi="Arial" w:cs="Arial"/>
      <w:sz w:val="14"/>
      <w:szCs w:val="14"/>
    </w:rPr>
  </w:style>
  <w:style w:type="paragraph" w:customStyle="1" w:styleId="Footer-InstrumentTitleQLDSI">
    <w:name w:val="Footer - Instrument Title (QLD SI)"/>
    <w:basedOn w:val="Normal"/>
    <w:link w:val="Footer-InstrumentTitleQLDSIChar"/>
    <w:qFormat/>
    <w:rsid w:val="0089102C"/>
    <w:pPr>
      <w:jc w:val="right"/>
    </w:pPr>
  </w:style>
  <w:style w:type="character" w:customStyle="1" w:styleId="Gazetteheader4CwthChar">
    <w:name w:val="Gazette header 4 (Cwth) Char"/>
    <w:basedOn w:val="DefaultParagraphFont"/>
    <w:link w:val="Gazetteheader4Cwth"/>
    <w:rsid w:val="0089102C"/>
    <w:rPr>
      <w:rFonts w:ascii="Arial" w:hAnsi="Arial" w:cs="Arial"/>
      <w:b/>
      <w:sz w:val="24"/>
      <w:szCs w:val="24"/>
    </w:rPr>
  </w:style>
  <w:style w:type="paragraph" w:customStyle="1" w:styleId="FooterPageNumberQldSI">
    <w:name w:val="Footer Page Number (Qld SI)"/>
    <w:basedOn w:val="Normal"/>
    <w:link w:val="FooterPageNumberQldSIChar"/>
    <w:qFormat/>
    <w:rsid w:val="0089102C"/>
    <w:pPr>
      <w:jc w:val="right"/>
    </w:pPr>
  </w:style>
  <w:style w:type="character" w:customStyle="1" w:styleId="Footer-InstrumentTitleQLDSIChar">
    <w:name w:val="Footer - Instrument Title (QLD SI) Char"/>
    <w:basedOn w:val="DefaultParagraphFont"/>
    <w:link w:val="Footer-InstrumentTitleQLDSI"/>
    <w:rsid w:val="0089102C"/>
  </w:style>
  <w:style w:type="paragraph" w:customStyle="1" w:styleId="GazetteheadercrestCwth">
    <w:name w:val="Gazette header crest (Cwth)"/>
    <w:basedOn w:val="Normal"/>
    <w:link w:val="GazetteheadercrestCwthChar"/>
    <w:qFormat/>
    <w:rsid w:val="0089102C"/>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89102C"/>
  </w:style>
  <w:style w:type="paragraph" w:customStyle="1" w:styleId="omitinsertQldSI">
    <w:name w:val="omit insert (Qld SI)"/>
    <w:basedOn w:val="BodyLevel1singleparanonumber"/>
    <w:link w:val="omitinsertQldSIChar"/>
    <w:qFormat/>
    <w:rsid w:val="0089102C"/>
    <w:rPr>
      <w:i/>
    </w:rPr>
  </w:style>
  <w:style w:type="character" w:customStyle="1" w:styleId="GazetteheadercrestCwthChar">
    <w:name w:val="Gazette header crest (Cwth) Char"/>
    <w:basedOn w:val="DefaultParagraphFont"/>
    <w:link w:val="GazetteheadercrestCwth"/>
    <w:rsid w:val="0089102C"/>
    <w:rPr>
      <w:rFonts w:ascii="Arial" w:hAnsi="Arial"/>
      <w:noProof/>
      <w:sz w:val="12"/>
      <w:lang w:eastAsia="en-AU"/>
    </w:rPr>
  </w:style>
  <w:style w:type="paragraph" w:customStyle="1" w:styleId="Definitionbody">
    <w:name w:val="Definition body"/>
    <w:basedOn w:val="Definition-QldSI"/>
    <w:link w:val="DefinitionbodyChar"/>
    <w:qFormat/>
    <w:rsid w:val="0089102C"/>
    <w:pPr>
      <w:spacing w:after="200"/>
    </w:pPr>
    <w:rPr>
      <w:b w:val="0"/>
      <w:i w:val="0"/>
    </w:rPr>
  </w:style>
  <w:style w:type="character" w:customStyle="1" w:styleId="omitinsertQldSIChar">
    <w:name w:val="omit insert (Qld SI) Char"/>
    <w:basedOn w:val="BodyLevel1singleparanonumberChar"/>
    <w:link w:val="omitinsertQldSI"/>
    <w:rsid w:val="0089102C"/>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89102C"/>
    <w:rPr>
      <w:b/>
    </w:rPr>
  </w:style>
  <w:style w:type="character" w:customStyle="1" w:styleId="DefinitionbodyChar">
    <w:name w:val="Definition body Char"/>
    <w:basedOn w:val="Definition-QldSIChar"/>
    <w:link w:val="Definitionbody"/>
    <w:rsid w:val="0089102C"/>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89102C"/>
    <w:rPr>
      <w:rFonts w:ascii="Calibri" w:eastAsia="Times New Roman" w:hAnsi="Calibri"/>
      <w:b/>
      <w:spacing w:val="-1"/>
      <w:sz w:val="24"/>
      <w:szCs w:val="24"/>
      <w:lang w:val="en-US"/>
    </w:rPr>
  </w:style>
  <w:style w:type="table" w:styleId="TableGrid">
    <w:name w:val="Table Grid"/>
    <w:basedOn w:val="TableNormal"/>
    <w:uiPriority w:val="59"/>
    <w:locked/>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lsdException w:name="heading 2" w:locked="0"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1" w:qFormat="1"/>
    <w:lsdException w:name="toc 2" w:locked="0" w:uiPriority="1" w:qFormat="1"/>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Title" w:semiHidden="0" w:uiPriority="10" w:unhideWhenUsed="0"/>
    <w:lsdException w:name="Signature" w:locked="0"/>
    <w:lsdException w:name="Default Paragraph Font" w:locked="0" w:uiPriority="1"/>
    <w:lsdException w:name="Body Text" w:uiPriority="10" w:qFormat="1"/>
    <w:lsdException w:name="Subtitle" w:semiHidden="0" w:uiPriority="11" w:unhideWhenUsed="0"/>
    <w:lsdException w:name="Date"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uiPriority="59"/>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89102C"/>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89102C"/>
    <w:pPr>
      <w:numPr>
        <w:ilvl w:val="1"/>
        <w:numId w:val="43"/>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89102C"/>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0"/>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0"/>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C90F4B"/>
    <w:pPr>
      <w:numPr>
        <w:ilvl w:val="2"/>
        <w:numId w:val="43"/>
      </w:numPr>
      <w:tabs>
        <w:tab w:val="left" w:pos="1985"/>
      </w:tabs>
      <w:spacing w:before="103" w:after="200"/>
      <w:ind w:left="1830" w:hanging="412"/>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C90F4B"/>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autoRedefine/>
    <w:uiPriority w:val="1"/>
    <w:qFormat/>
    <w:rsid w:val="00C90F4B"/>
    <w:pPr>
      <w:numPr>
        <w:ilvl w:val="3"/>
        <w:numId w:val="43"/>
      </w:numPr>
      <w:tabs>
        <w:tab w:val="left" w:pos="2268"/>
      </w:tabs>
      <w:spacing w:before="117" w:after="200" w:line="226" w:lineRule="auto"/>
      <w:ind w:right="113" w:hanging="59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C90F4B"/>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89102C"/>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89102C"/>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89102C"/>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89102C"/>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89102C"/>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89102C"/>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89102C"/>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89102C"/>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89102C"/>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89102C"/>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89102C"/>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89102C"/>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89102C"/>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89102C"/>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89102C"/>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89102C"/>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89102C"/>
    <w:pPr>
      <w:widowControl w:val="0"/>
      <w:numPr>
        <w:numId w:val="4"/>
      </w:numPr>
      <w:tabs>
        <w:tab w:val="left" w:pos="1931"/>
      </w:tabs>
      <w:spacing w:before="111" w:line="245" w:lineRule="auto"/>
      <w:ind w:left="1928" w:right="113" w:hanging="357"/>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89102C"/>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89102C"/>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89102C"/>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89102C"/>
    <w:pPr>
      <w:widowControl w:val="0"/>
      <w:numPr>
        <w:numId w:val="18"/>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89102C"/>
    <w:rPr>
      <w:rFonts w:ascii="Arial"/>
      <w:b/>
      <w:sz w:val="23"/>
      <w:lang w:val="en-US"/>
    </w:rPr>
  </w:style>
  <w:style w:type="paragraph" w:customStyle="1" w:styleId="Tablefirstrowheading-QldSI">
    <w:name w:val="Table first row heading - Qld SI"/>
    <w:basedOn w:val="Normal"/>
    <w:link w:val="Tablefirstrowheading-QldSIChar"/>
    <w:uiPriority w:val="1"/>
    <w:qFormat/>
    <w:rsid w:val="0089102C"/>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89102C"/>
    <w:rPr>
      <w:rFonts w:ascii="Arial"/>
      <w:b/>
      <w:spacing w:val="-1"/>
      <w:sz w:val="20"/>
      <w:lang w:val="en-US"/>
    </w:rPr>
  </w:style>
  <w:style w:type="paragraph" w:customStyle="1" w:styleId="Tableheading-QldSI">
    <w:name w:val="Table heading - Qld SI"/>
    <w:basedOn w:val="Normal"/>
    <w:link w:val="Tableheading-QldSIChar"/>
    <w:uiPriority w:val="1"/>
    <w:qFormat/>
    <w:rsid w:val="0089102C"/>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89102C"/>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89102C"/>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89102C"/>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89102C"/>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89102C"/>
    <w:rPr>
      <w:rFonts w:ascii="Arial"/>
      <w:b/>
      <w:sz w:val="32"/>
      <w:lang w:val="en-US"/>
    </w:rPr>
  </w:style>
  <w:style w:type="paragraph" w:styleId="TOC1">
    <w:name w:val="toc 1"/>
    <w:basedOn w:val="Normal"/>
    <w:uiPriority w:val="1"/>
    <w:qFormat/>
    <w:rsid w:val="0089102C"/>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89102C"/>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89102C"/>
    <w:pPr>
      <w:keepNext w:val="0"/>
      <w:keepLines w:val="0"/>
      <w:widowControl w:val="0"/>
      <w:tabs>
        <w:tab w:val="left" w:pos="2531"/>
      </w:tabs>
      <w:spacing w:before="176"/>
      <w:ind w:left="130"/>
    </w:pPr>
    <w:rPr>
      <w:rFonts w:ascii="Arial" w:eastAsia="Arial" w:hAnsi="Arial"/>
      <w:sz w:val="28"/>
      <w:szCs w:val="28"/>
      <w:lang w:val="en-US"/>
    </w:rPr>
  </w:style>
  <w:style w:type="character" w:customStyle="1" w:styleId="Subdivisionheading-QldSIChar">
    <w:name w:val="Subdivision heading - Qld SI Char"/>
    <w:basedOn w:val="Heading2Char"/>
    <w:link w:val="Subdivisionheading-QldSI"/>
    <w:uiPriority w:val="1"/>
    <w:rsid w:val="0089102C"/>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E356D0"/>
    <w:pPr>
      <w:keepNext/>
      <w:spacing w:before="120"/>
      <w:ind w:left="658" w:firstLine="720"/>
    </w:pPr>
    <w:rPr>
      <w:b/>
      <w:bCs/>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89102C"/>
    <w:pPr>
      <w:outlineLvl w:val="9"/>
    </w:pPr>
  </w:style>
  <w:style w:type="paragraph" w:customStyle="1" w:styleId="Level1singlepara-nonumberingQldSI">
    <w:name w:val="Level 1 single para - no numbering Qld SI"/>
    <w:basedOn w:val="Bodylevel11subheading-QldSI"/>
    <w:link w:val="Level1singlepara-nonumberingQldSIChar"/>
    <w:qFormat/>
    <w:rsid w:val="0089102C"/>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89102C"/>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89102C"/>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89102C"/>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uiPriority w:val="34"/>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89102C"/>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89102C"/>
    <w:rPr>
      <w:rFonts w:ascii="Calibri" w:eastAsia="Times New Roman" w:hAnsi="Calibri"/>
      <w:spacing w:val="-1"/>
      <w:sz w:val="24"/>
      <w:szCs w:val="24"/>
      <w:lang w:val="en-US"/>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89102C"/>
  </w:style>
  <w:style w:type="paragraph" w:customStyle="1" w:styleId="Gazetteheader1Cwth">
    <w:name w:val="Gazette header 1 (Cwth)"/>
    <w:basedOn w:val="Normal"/>
    <w:link w:val="Gazetteheader1CwthChar"/>
    <w:qFormat/>
    <w:rsid w:val="0089102C"/>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89102C"/>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89102C"/>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89102C"/>
    <w:rPr>
      <w:rFonts w:ascii="Arial" w:hAnsi="Arial" w:cs="Arial"/>
      <w:b/>
      <w:spacing w:val="-2"/>
      <w:sz w:val="44"/>
      <w:szCs w:val="44"/>
    </w:rPr>
  </w:style>
  <w:style w:type="paragraph" w:customStyle="1" w:styleId="Gazetteheader3Cwth">
    <w:name w:val="Gazette header 3 (Cwth)"/>
    <w:basedOn w:val="Normal"/>
    <w:link w:val="Gazetteheader3CwthChar"/>
    <w:qFormat/>
    <w:rsid w:val="0089102C"/>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89102C"/>
    <w:rPr>
      <w:rFonts w:ascii="Arial" w:hAnsi="Arial" w:cs="Arial"/>
      <w:b/>
      <w:sz w:val="100"/>
      <w:szCs w:val="100"/>
    </w:rPr>
  </w:style>
  <w:style w:type="paragraph" w:customStyle="1" w:styleId="Gazetteheader4Cwth">
    <w:name w:val="Gazette header 4 (Cwth)"/>
    <w:basedOn w:val="Normal"/>
    <w:link w:val="Gazetteheader4CwthChar"/>
    <w:qFormat/>
    <w:rsid w:val="0089102C"/>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89102C"/>
    <w:rPr>
      <w:rFonts w:ascii="Arial" w:hAnsi="Arial" w:cs="Arial"/>
      <w:sz w:val="14"/>
      <w:szCs w:val="14"/>
    </w:rPr>
  </w:style>
  <w:style w:type="paragraph" w:customStyle="1" w:styleId="Footer-InstrumentTitleQLDSI">
    <w:name w:val="Footer - Instrument Title (QLD SI)"/>
    <w:basedOn w:val="Normal"/>
    <w:link w:val="Footer-InstrumentTitleQLDSIChar"/>
    <w:qFormat/>
    <w:rsid w:val="0089102C"/>
    <w:pPr>
      <w:jc w:val="right"/>
    </w:pPr>
  </w:style>
  <w:style w:type="character" w:customStyle="1" w:styleId="Gazetteheader4CwthChar">
    <w:name w:val="Gazette header 4 (Cwth) Char"/>
    <w:basedOn w:val="DefaultParagraphFont"/>
    <w:link w:val="Gazetteheader4Cwth"/>
    <w:rsid w:val="0089102C"/>
    <w:rPr>
      <w:rFonts w:ascii="Arial" w:hAnsi="Arial" w:cs="Arial"/>
      <w:b/>
      <w:sz w:val="24"/>
      <w:szCs w:val="24"/>
    </w:rPr>
  </w:style>
  <w:style w:type="paragraph" w:customStyle="1" w:styleId="FooterPageNumberQldSI">
    <w:name w:val="Footer Page Number (Qld SI)"/>
    <w:basedOn w:val="Normal"/>
    <w:link w:val="FooterPageNumberQldSIChar"/>
    <w:qFormat/>
    <w:rsid w:val="0089102C"/>
    <w:pPr>
      <w:jc w:val="right"/>
    </w:pPr>
  </w:style>
  <w:style w:type="character" w:customStyle="1" w:styleId="Footer-InstrumentTitleQLDSIChar">
    <w:name w:val="Footer - Instrument Title (QLD SI) Char"/>
    <w:basedOn w:val="DefaultParagraphFont"/>
    <w:link w:val="Footer-InstrumentTitleQLDSI"/>
    <w:rsid w:val="0089102C"/>
  </w:style>
  <w:style w:type="paragraph" w:customStyle="1" w:styleId="GazetteheadercrestCwth">
    <w:name w:val="Gazette header crest (Cwth)"/>
    <w:basedOn w:val="Normal"/>
    <w:link w:val="GazetteheadercrestCwthChar"/>
    <w:qFormat/>
    <w:rsid w:val="0089102C"/>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89102C"/>
  </w:style>
  <w:style w:type="paragraph" w:customStyle="1" w:styleId="omitinsertQldSI">
    <w:name w:val="omit insert (Qld SI)"/>
    <w:basedOn w:val="BodyLevel1singleparanonumber"/>
    <w:link w:val="omitinsertQldSIChar"/>
    <w:qFormat/>
    <w:rsid w:val="0089102C"/>
    <w:rPr>
      <w:i/>
    </w:rPr>
  </w:style>
  <w:style w:type="character" w:customStyle="1" w:styleId="GazetteheadercrestCwthChar">
    <w:name w:val="Gazette header crest (Cwth) Char"/>
    <w:basedOn w:val="DefaultParagraphFont"/>
    <w:link w:val="GazetteheadercrestCwth"/>
    <w:rsid w:val="0089102C"/>
    <w:rPr>
      <w:rFonts w:ascii="Arial" w:hAnsi="Arial"/>
      <w:noProof/>
      <w:sz w:val="12"/>
      <w:lang w:eastAsia="en-AU"/>
    </w:rPr>
  </w:style>
  <w:style w:type="paragraph" w:customStyle="1" w:styleId="Definitionbody">
    <w:name w:val="Definition body"/>
    <w:basedOn w:val="Definition-QldSI"/>
    <w:link w:val="DefinitionbodyChar"/>
    <w:qFormat/>
    <w:rsid w:val="0089102C"/>
    <w:pPr>
      <w:spacing w:after="200"/>
    </w:pPr>
    <w:rPr>
      <w:b w:val="0"/>
      <w:i w:val="0"/>
    </w:rPr>
  </w:style>
  <w:style w:type="character" w:customStyle="1" w:styleId="omitinsertQldSIChar">
    <w:name w:val="omit insert (Qld SI) Char"/>
    <w:basedOn w:val="BodyLevel1singleparanonumberChar"/>
    <w:link w:val="omitinsertQldSI"/>
    <w:rsid w:val="0089102C"/>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89102C"/>
    <w:rPr>
      <w:b/>
    </w:rPr>
  </w:style>
  <w:style w:type="character" w:customStyle="1" w:styleId="DefinitionbodyChar">
    <w:name w:val="Definition body Char"/>
    <w:basedOn w:val="Definition-QldSIChar"/>
    <w:link w:val="Definitionbody"/>
    <w:rsid w:val="0089102C"/>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89102C"/>
    <w:rPr>
      <w:rFonts w:ascii="Calibri" w:eastAsia="Times New Roman" w:hAnsi="Calibri"/>
      <w:b/>
      <w:spacing w:val="-1"/>
      <w:sz w:val="24"/>
      <w:szCs w:val="24"/>
      <w:lang w:val="en-US"/>
    </w:rPr>
  </w:style>
  <w:style w:type="table" w:styleId="TableGrid">
    <w:name w:val="Table Grid"/>
    <w:basedOn w:val="TableNormal"/>
    <w:uiPriority w:val="59"/>
    <w:locked/>
    <w:rsid w:val="00FE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31544412">
      <w:bodyDiv w:val="1"/>
      <w:marLeft w:val="0"/>
      <w:marRight w:val="0"/>
      <w:marTop w:val="0"/>
      <w:marBottom w:val="0"/>
      <w:divBdr>
        <w:top w:val="none" w:sz="0" w:space="0" w:color="auto"/>
        <w:left w:val="none" w:sz="0" w:space="0" w:color="auto"/>
        <w:bottom w:val="none" w:sz="0" w:space="0" w:color="auto"/>
        <w:right w:val="none" w:sz="0" w:space="0" w:color="auto"/>
      </w:divBdr>
    </w:div>
    <w:div w:id="315032241">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707141496">
      <w:bodyDiv w:val="1"/>
      <w:marLeft w:val="0"/>
      <w:marRight w:val="0"/>
      <w:marTop w:val="0"/>
      <w:marBottom w:val="0"/>
      <w:divBdr>
        <w:top w:val="none" w:sz="0" w:space="0" w:color="auto"/>
        <w:left w:val="none" w:sz="0" w:space="0" w:color="auto"/>
        <w:bottom w:val="none" w:sz="0" w:space="0" w:color="auto"/>
        <w:right w:val="none" w:sz="0" w:space="0" w:color="auto"/>
      </w:divBdr>
    </w:div>
    <w:div w:id="820001904">
      <w:bodyDiv w:val="1"/>
      <w:marLeft w:val="0"/>
      <w:marRight w:val="0"/>
      <w:marTop w:val="0"/>
      <w:marBottom w:val="0"/>
      <w:divBdr>
        <w:top w:val="none" w:sz="0" w:space="0" w:color="auto"/>
        <w:left w:val="none" w:sz="0" w:space="0" w:color="auto"/>
        <w:bottom w:val="none" w:sz="0" w:space="0" w:color="auto"/>
        <w:right w:val="none" w:sz="0" w:space="0" w:color="auto"/>
      </w:divBdr>
    </w:div>
    <w:div w:id="85446246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023441267">
      <w:bodyDiv w:val="1"/>
      <w:marLeft w:val="0"/>
      <w:marRight w:val="0"/>
      <w:marTop w:val="0"/>
      <w:marBottom w:val="0"/>
      <w:divBdr>
        <w:top w:val="none" w:sz="0" w:space="0" w:color="auto"/>
        <w:left w:val="none" w:sz="0" w:space="0" w:color="auto"/>
        <w:bottom w:val="none" w:sz="0" w:space="0" w:color="auto"/>
        <w:right w:val="none" w:sz="0" w:space="0" w:color="auto"/>
      </w:divBdr>
    </w:div>
    <w:div w:id="1265923259">
      <w:bodyDiv w:val="1"/>
      <w:marLeft w:val="0"/>
      <w:marRight w:val="0"/>
      <w:marTop w:val="0"/>
      <w:marBottom w:val="0"/>
      <w:divBdr>
        <w:top w:val="none" w:sz="0" w:space="0" w:color="auto"/>
        <w:left w:val="none" w:sz="0" w:space="0" w:color="auto"/>
        <w:bottom w:val="none" w:sz="0" w:space="0" w:color="auto"/>
        <w:right w:val="none" w:sz="0" w:space="0" w:color="auto"/>
      </w:divBdr>
    </w:div>
    <w:div w:id="1452893143">
      <w:bodyDiv w:val="1"/>
      <w:marLeft w:val="0"/>
      <w:marRight w:val="0"/>
      <w:marTop w:val="0"/>
      <w:marBottom w:val="0"/>
      <w:divBdr>
        <w:top w:val="none" w:sz="0" w:space="0" w:color="auto"/>
        <w:left w:val="none" w:sz="0" w:space="0" w:color="auto"/>
        <w:bottom w:val="none" w:sz="0" w:space="0" w:color="auto"/>
        <w:right w:val="none" w:sz="0" w:space="0" w:color="auto"/>
      </w:divBdr>
    </w:div>
    <w:div w:id="1628051740">
      <w:bodyDiv w:val="1"/>
      <w:marLeft w:val="0"/>
      <w:marRight w:val="0"/>
      <w:marTop w:val="0"/>
      <w:marBottom w:val="0"/>
      <w:divBdr>
        <w:top w:val="none" w:sz="0" w:space="0" w:color="auto"/>
        <w:left w:val="none" w:sz="0" w:space="0" w:color="auto"/>
        <w:bottom w:val="none" w:sz="0" w:space="0" w:color="auto"/>
        <w:right w:val="none" w:sz="0" w:space="0" w:color="auto"/>
      </w:divBdr>
    </w:div>
    <w:div w:id="20869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vicroads.vic.gov.au/business-and-industry/heavy-vehicle-industry/heavy-vehicle-map-networks-in-victoria"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32111C69184F109CDC811B43A09263"/>
        <w:category>
          <w:name w:val="General"/>
          <w:gallery w:val="placeholder"/>
        </w:category>
        <w:types>
          <w:type w:val="bbPlcHdr"/>
        </w:types>
        <w:behaviors>
          <w:behavior w:val="content"/>
        </w:behaviors>
        <w:guid w:val="{FD2359A1-11E6-47FF-AE72-ABA10D122E14}"/>
      </w:docPartPr>
      <w:docPartBody>
        <w:p w:rsidR="00FA0252" w:rsidRDefault="00FA0252">
          <w:pPr>
            <w:pStyle w:val="A432111C69184F109CDC811B43A09263"/>
          </w:pPr>
          <w:r w:rsidRPr="000440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52"/>
    <w:rsid w:val="00C10AC0"/>
    <w:rsid w:val="00FA0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5682AAC42B4D5C8E2273F5A721B814">
    <w:name w:val="995682AAC42B4D5C8E2273F5A721B814"/>
  </w:style>
  <w:style w:type="paragraph" w:customStyle="1" w:styleId="FFBEC1C07F914A38BD39EB73E7E2979D">
    <w:name w:val="FFBEC1C07F914A38BD39EB73E7E2979D"/>
  </w:style>
  <w:style w:type="paragraph" w:customStyle="1" w:styleId="74C5E4443F9D4E848065BD9E86E07530">
    <w:name w:val="74C5E4443F9D4E848065BD9E86E07530"/>
  </w:style>
  <w:style w:type="paragraph" w:customStyle="1" w:styleId="A432111C69184F109CDC811B43A09263">
    <w:name w:val="A432111C69184F109CDC811B43A09263"/>
  </w:style>
  <w:style w:type="paragraph" w:customStyle="1" w:styleId="FF124B31278C4F89B0E7C12442810BC5">
    <w:name w:val="FF124B31278C4F89B0E7C12442810BC5"/>
  </w:style>
  <w:style w:type="paragraph" w:customStyle="1" w:styleId="E12295083ED3468B945BCB7E0BA4D904">
    <w:name w:val="E12295083ED3468B945BCB7E0BA4D9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5682AAC42B4D5C8E2273F5A721B814">
    <w:name w:val="995682AAC42B4D5C8E2273F5A721B814"/>
  </w:style>
  <w:style w:type="paragraph" w:customStyle="1" w:styleId="FFBEC1C07F914A38BD39EB73E7E2979D">
    <w:name w:val="FFBEC1C07F914A38BD39EB73E7E2979D"/>
  </w:style>
  <w:style w:type="paragraph" w:customStyle="1" w:styleId="74C5E4443F9D4E848065BD9E86E07530">
    <w:name w:val="74C5E4443F9D4E848065BD9E86E07530"/>
  </w:style>
  <w:style w:type="paragraph" w:customStyle="1" w:styleId="A432111C69184F109CDC811B43A09263">
    <w:name w:val="A432111C69184F109CDC811B43A09263"/>
  </w:style>
  <w:style w:type="paragraph" w:customStyle="1" w:styleId="FF124B31278C4F89B0E7C12442810BC5">
    <w:name w:val="FF124B31278C4F89B0E7C12442810BC5"/>
  </w:style>
  <w:style w:type="paragraph" w:customStyle="1" w:styleId="E12295083ED3468B945BCB7E0BA4D904">
    <w:name w:val="E12295083ED3468B945BCB7E0BA4D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3788C-8501-40CE-B3D3-CF25DBD3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1535</Words>
  <Characters>8756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Amendment Notice Template v 1.0 20151022</vt:lpstr>
    </vt:vector>
  </TitlesOfParts>
  <Company>Office of Parliamentary Counsel</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Notice Template v 1.0 20151022</dc:title>
  <dc:creator>Raymond Hassall</dc:creator>
  <dc:description>Prior to restricting styles that can be used</dc:description>
  <cp:lastModifiedBy>Luke Robert</cp:lastModifiedBy>
  <cp:revision>2</cp:revision>
  <cp:lastPrinted>2016-06-20T00:57:00Z</cp:lastPrinted>
  <dcterms:created xsi:type="dcterms:W3CDTF">2018-06-14T04:45:00Z</dcterms:created>
  <dcterms:modified xsi:type="dcterms:W3CDTF">2018-06-14T04:45:00Z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d90ff6df-33d6-43e4-8dab-25e5363987e1</vt:lpwstr>
  </property>
</Properties>
</file>