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CA112D" w:rsidRPr="00DD7166" w:rsidRDefault="00CA112D" w:rsidP="00CA112D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D83285">
        <w:rPr>
          <w:rFonts w:ascii="Times" w:hAnsi="Times"/>
          <w:spacing w:val="-2"/>
          <w:sz w:val="24"/>
          <w:szCs w:val="24"/>
          <w:lang w:val="en-AU"/>
        </w:rPr>
        <w:t>19 June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2018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D83285">
        <w:rPr>
          <w:spacing w:val="-2"/>
          <w:sz w:val="24"/>
          <w:szCs w:val="24"/>
          <w:lang w:val="en-AU"/>
        </w:rPr>
        <w:t>43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CB2849">
        <w:rPr>
          <w:spacing w:val="-2"/>
          <w:sz w:val="24"/>
          <w:szCs w:val="24"/>
        </w:rPr>
        <w:t>8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D83285">
        <w:rPr>
          <w:spacing w:val="-2"/>
          <w:sz w:val="24"/>
          <w:szCs w:val="24"/>
          <w:lang w:val="en-AU"/>
        </w:rPr>
        <w:t>An Act to amend legislation relating to communications, and for other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D83285">
        <w:rPr>
          <w:i/>
          <w:spacing w:val="-2"/>
          <w:sz w:val="24"/>
          <w:szCs w:val="24"/>
          <w:lang w:val="en-AU"/>
        </w:rPr>
        <w:t>Communications Legislation Amendment (Regional and Small Publishers Innovation Fund) Act 2018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bookmarkStart w:id="0" w:name="_GoBack"/>
      <w:bookmarkEnd w:id="0"/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69593A"/>
    <w:rsid w:val="006B4EAA"/>
    <w:rsid w:val="0081711A"/>
    <w:rsid w:val="008257F1"/>
    <w:rsid w:val="00840A06"/>
    <w:rsid w:val="008439B7"/>
    <w:rsid w:val="0087253F"/>
    <w:rsid w:val="008E4F6C"/>
    <w:rsid w:val="008F0255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33EF-CC9C-4BAA-B803-5C72336F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2018-03-06T04:54:00Z</cp:lastPrinted>
  <dcterms:created xsi:type="dcterms:W3CDTF">2018-06-19T05:09:00Z</dcterms:created>
  <dcterms:modified xsi:type="dcterms:W3CDTF">2018-06-19T05:11:00Z</dcterms:modified>
</cp:coreProperties>
</file>