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7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1263"/>
        <w:gridCol w:w="4435"/>
        <w:gridCol w:w="3979"/>
      </w:tblGrid>
      <w:tr w:rsidR="00F7104F" w:rsidRPr="00CE796A" w:rsidTr="00120DB8">
        <w:trPr>
          <w:trHeight w:val="984"/>
        </w:trPr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F7104F" w:rsidRPr="00CE796A" w:rsidRDefault="00F7104F" w:rsidP="00120DB8">
            <w:pPr>
              <w:spacing w:before="60"/>
              <w:ind w:left="-5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noProof/>
                <w:sz w:val="12"/>
                <w:lang w:val="en-AU"/>
              </w:rPr>
              <w:drawing>
                <wp:inline distT="0" distB="0" distL="0" distR="0" wp14:anchorId="376F9D81" wp14:editId="4FFA2B7D">
                  <wp:extent cx="704850" cy="542925"/>
                  <wp:effectExtent l="0" t="0" r="0" b="952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F7104F" w:rsidRPr="00CE796A" w:rsidRDefault="00F7104F" w:rsidP="00120DB8">
            <w:pPr>
              <w:spacing w:before="60" w:line="460" w:lineRule="exact"/>
              <w:rPr>
                <w:rFonts w:ascii="Arial" w:hAnsi="Arial" w:cs="Arial"/>
                <w:b/>
                <w:spacing w:val="-2"/>
                <w:sz w:val="44"/>
                <w:szCs w:val="44"/>
              </w:rPr>
            </w:pPr>
            <w:r w:rsidRPr="00CE796A">
              <w:rPr>
                <w:rFonts w:ascii="Arial" w:hAnsi="Arial" w:cs="Arial"/>
                <w:b/>
                <w:spacing w:val="-2"/>
                <w:sz w:val="44"/>
                <w:szCs w:val="44"/>
              </w:rPr>
              <w:t>Commonwealth</w:t>
            </w:r>
            <w:r w:rsidRPr="00CE796A">
              <w:rPr>
                <w:rFonts w:ascii="Arial" w:hAnsi="Arial" w:cs="Arial"/>
                <w:b/>
                <w:spacing w:val="-2"/>
                <w:sz w:val="44"/>
                <w:szCs w:val="44"/>
              </w:rPr>
              <w:br/>
              <w:t xml:space="preserve">of </w:t>
            </w:r>
            <w:smartTag w:uri="urn:schemas-microsoft-com:office:smarttags" w:element="country-region">
              <w:smartTag w:uri="urn:schemas-microsoft-com:office:smarttags" w:element="place">
                <w:r w:rsidRPr="00CE796A">
                  <w:rPr>
                    <w:rFonts w:ascii="Arial" w:hAnsi="Arial" w:cs="Arial"/>
                    <w:b/>
                    <w:spacing w:val="-2"/>
                    <w:sz w:val="44"/>
                    <w:szCs w:val="44"/>
                  </w:rPr>
                  <w:t>Australia</w:t>
                </w:r>
              </w:smartTag>
            </w:smartTag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F7104F" w:rsidRPr="00CE796A" w:rsidRDefault="00F7104F" w:rsidP="00120DB8">
            <w:pPr>
              <w:spacing w:before="180" w:line="800" w:lineRule="exact"/>
              <w:jc w:val="right"/>
              <w:rPr>
                <w:rFonts w:ascii="Arial" w:hAnsi="Arial" w:cs="Arial"/>
                <w:b/>
                <w:sz w:val="100"/>
                <w:szCs w:val="100"/>
              </w:rPr>
            </w:pPr>
            <w:r w:rsidRPr="00CE796A">
              <w:rPr>
                <w:rFonts w:ascii="Arial" w:hAnsi="Arial" w:cs="Arial"/>
                <w:b/>
                <w:sz w:val="100"/>
                <w:szCs w:val="100"/>
              </w:rPr>
              <w:t>Gazette</w:t>
            </w:r>
          </w:p>
        </w:tc>
      </w:tr>
      <w:tr w:rsidR="00F7104F" w:rsidRPr="00CE796A" w:rsidTr="00120DB8">
        <w:trPr>
          <w:trHeight w:val="340"/>
        </w:trPr>
        <w:tc>
          <w:tcPr>
            <w:tcW w:w="5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7104F" w:rsidRPr="00CE796A" w:rsidRDefault="00F7104F" w:rsidP="00120DB8">
            <w:pPr>
              <w:ind w:left="-51"/>
              <w:rPr>
                <w:rFonts w:ascii="Arial" w:hAnsi="Arial" w:cs="Arial"/>
                <w:sz w:val="14"/>
                <w:szCs w:val="14"/>
              </w:rPr>
            </w:pPr>
            <w:r w:rsidRPr="00CE796A">
              <w:rPr>
                <w:rFonts w:ascii="Arial" w:hAnsi="Arial" w:cs="Arial"/>
                <w:sz w:val="14"/>
                <w:szCs w:val="14"/>
              </w:rPr>
              <w:t>Published by the Commonwealth of Australia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000000"/>
            <w:vAlign w:val="bottom"/>
          </w:tcPr>
          <w:p w:rsidR="00F7104F" w:rsidRPr="00840A06" w:rsidRDefault="00F7104F" w:rsidP="00120DB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40A06">
              <w:rPr>
                <w:rFonts w:ascii="Arial" w:hAnsi="Arial" w:cs="Arial"/>
                <w:b/>
                <w:sz w:val="24"/>
                <w:szCs w:val="24"/>
              </w:rPr>
              <w:t>GOVERNMENT NOTICES</w:t>
            </w:r>
          </w:p>
        </w:tc>
      </w:tr>
    </w:tbl>
    <w:p w:rsidR="00F7104F" w:rsidRDefault="00F7104F" w:rsidP="00F7104F"/>
    <w:p w:rsidR="00F7104F" w:rsidRDefault="00F7104F" w:rsidP="00F7104F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sz w:val="24"/>
          <w:lang w:val="en-AU"/>
        </w:rPr>
      </w:pPr>
    </w:p>
    <w:p w:rsidR="00F7104F" w:rsidRDefault="00F7104F" w:rsidP="00F7104F">
      <w:pPr>
        <w:tabs>
          <w:tab w:val="center" w:pos="4512"/>
        </w:tabs>
        <w:suppressAutoHyphens/>
        <w:jc w:val="both"/>
        <w:rPr>
          <w:b/>
          <w:spacing w:val="-3"/>
          <w:sz w:val="28"/>
          <w:lang w:val="en-AU"/>
        </w:rPr>
      </w:pPr>
      <w:r>
        <w:rPr>
          <w:b/>
          <w:spacing w:val="-3"/>
          <w:sz w:val="28"/>
          <w:lang w:val="en-AU"/>
        </w:rPr>
        <w:t>Acts of Parliament assented to</w:t>
      </w:r>
    </w:p>
    <w:p w:rsidR="00F7104F" w:rsidRDefault="00F7104F" w:rsidP="00F7104F">
      <w:pPr>
        <w:pBdr>
          <w:bottom w:val="single" w:sz="6" w:space="1" w:color="auto"/>
        </w:pBdr>
        <w:tabs>
          <w:tab w:val="left" w:pos="0"/>
        </w:tabs>
        <w:suppressAutoHyphens/>
        <w:jc w:val="both"/>
        <w:rPr>
          <w:b/>
          <w:spacing w:val="-3"/>
          <w:sz w:val="24"/>
          <w:lang w:val="en-AU"/>
        </w:rPr>
      </w:pPr>
    </w:p>
    <w:p w:rsidR="00797ABB" w:rsidRDefault="00797ABB" w:rsidP="00797ABB">
      <w:pPr>
        <w:tabs>
          <w:tab w:val="left" w:pos="0"/>
        </w:tabs>
        <w:suppressAutoHyphens/>
        <w:spacing w:before="120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 xml:space="preserve">It is hereby notified, for general information, </w:t>
      </w:r>
      <w:r w:rsidR="0009638D">
        <w:rPr>
          <w:spacing w:val="-3"/>
          <w:sz w:val="24"/>
          <w:lang w:val="en-AU"/>
        </w:rPr>
        <w:t>that His Excellency the Administrator</w:t>
      </w:r>
      <w:r>
        <w:rPr>
          <w:spacing w:val="-3"/>
          <w:sz w:val="24"/>
          <w:lang w:val="en-AU"/>
        </w:rPr>
        <w:t>, in the name of Her</w:t>
      </w:r>
      <w:r w:rsidR="0009638D">
        <w:rPr>
          <w:spacing w:val="-3"/>
          <w:sz w:val="24"/>
          <w:lang w:val="en-AU"/>
        </w:rPr>
        <w:t> </w:t>
      </w:r>
      <w:r>
        <w:rPr>
          <w:spacing w:val="-3"/>
          <w:sz w:val="24"/>
          <w:lang w:val="en-AU"/>
        </w:rPr>
        <w:t>Majesty, assented to the undermentioned Acts passed by the Senate and the House of Representatives in the Parliament assembled, viz.:</w:t>
      </w:r>
    </w:p>
    <w:p w:rsidR="00797ABB" w:rsidRDefault="00797ABB" w:rsidP="00797ABB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120"/>
        <w:rPr>
          <w:b/>
          <w:i/>
          <w:spacing w:val="-3"/>
          <w:sz w:val="24"/>
          <w:lang w:val="en-AU"/>
        </w:rPr>
      </w:pPr>
      <w:r>
        <w:rPr>
          <w:b/>
          <w:i/>
          <w:spacing w:val="-3"/>
          <w:sz w:val="24"/>
          <w:lang w:val="en-AU"/>
        </w:rPr>
        <w:t>Assented to on 2</w:t>
      </w:r>
      <w:r w:rsidR="003066FA">
        <w:rPr>
          <w:b/>
          <w:i/>
          <w:spacing w:val="-3"/>
          <w:sz w:val="24"/>
          <w:lang w:val="en-AU"/>
        </w:rPr>
        <w:t xml:space="preserve">7 June </w:t>
      </w:r>
      <w:r>
        <w:rPr>
          <w:b/>
          <w:i/>
          <w:spacing w:val="-3"/>
          <w:sz w:val="24"/>
          <w:lang w:val="en-AU"/>
        </w:rPr>
        <w:t>201</w:t>
      </w:r>
      <w:r w:rsidR="004C2E84">
        <w:rPr>
          <w:b/>
          <w:i/>
          <w:spacing w:val="-3"/>
          <w:sz w:val="24"/>
          <w:lang w:val="en-AU"/>
        </w:rPr>
        <w:t>8</w:t>
      </w:r>
      <w:r>
        <w:rPr>
          <w:b/>
          <w:i/>
          <w:spacing w:val="-3"/>
          <w:sz w:val="24"/>
          <w:lang w:val="en-AU"/>
        </w:rPr>
        <w:t>:</w:t>
      </w:r>
    </w:p>
    <w:p w:rsidR="004C2E84" w:rsidRPr="00ED1142" w:rsidRDefault="004C2E84" w:rsidP="004C2E84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3066FA">
        <w:rPr>
          <w:spacing w:val="-3"/>
          <w:sz w:val="24"/>
          <w:szCs w:val="24"/>
          <w:lang w:val="en-AU"/>
        </w:rPr>
        <w:t>48</w:t>
      </w:r>
      <w:r w:rsidRPr="00ED1142">
        <w:rPr>
          <w:spacing w:val="-3"/>
          <w:sz w:val="24"/>
          <w:szCs w:val="24"/>
          <w:lang w:val="en-AU"/>
        </w:rPr>
        <w:t xml:space="preserve"> of 201</w:t>
      </w:r>
      <w:r>
        <w:rPr>
          <w:spacing w:val="-3"/>
          <w:sz w:val="24"/>
          <w:szCs w:val="24"/>
          <w:lang w:val="en-AU"/>
        </w:rPr>
        <w:t>8</w:t>
      </w:r>
      <w:r w:rsidRPr="00ED1142">
        <w:rPr>
          <w:spacing w:val="-3"/>
          <w:sz w:val="24"/>
          <w:szCs w:val="24"/>
          <w:lang w:val="en-AU"/>
        </w:rPr>
        <w:t>—</w:t>
      </w:r>
      <w:r w:rsidR="003066FA">
        <w:rPr>
          <w:spacing w:val="-3"/>
          <w:sz w:val="24"/>
          <w:szCs w:val="24"/>
          <w:lang w:val="en-AU"/>
        </w:rPr>
        <w:t>An Act to appropriate additional money out of the Consolidated Revenue Fund for the ordinary annual services of the Government,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3066FA">
        <w:rPr>
          <w:i/>
          <w:sz w:val="24"/>
          <w:szCs w:val="24"/>
        </w:rPr>
        <w:t>Appropriation Act (No. 5) 2017-2018</w:t>
      </w:r>
      <w:r w:rsidRPr="00ED1142">
        <w:rPr>
          <w:spacing w:val="-3"/>
          <w:sz w:val="24"/>
          <w:szCs w:val="24"/>
          <w:lang w:val="en-AU"/>
        </w:rPr>
        <w:t>).</w:t>
      </w:r>
    </w:p>
    <w:p w:rsidR="004C2E84" w:rsidRPr="00ED1142" w:rsidRDefault="004C2E84" w:rsidP="004C2E84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3066FA">
        <w:rPr>
          <w:spacing w:val="-3"/>
          <w:sz w:val="24"/>
          <w:szCs w:val="24"/>
          <w:lang w:val="en-AU"/>
        </w:rPr>
        <w:t>49</w:t>
      </w:r>
      <w:r w:rsidRPr="00ED1142">
        <w:rPr>
          <w:spacing w:val="-3"/>
          <w:sz w:val="24"/>
          <w:szCs w:val="24"/>
          <w:lang w:val="en-AU"/>
        </w:rPr>
        <w:t xml:space="preserve"> of 201</w:t>
      </w:r>
      <w:r>
        <w:rPr>
          <w:spacing w:val="-3"/>
          <w:sz w:val="24"/>
          <w:szCs w:val="24"/>
          <w:lang w:val="en-AU"/>
        </w:rPr>
        <w:t>8</w:t>
      </w:r>
      <w:r w:rsidRPr="00ED1142">
        <w:rPr>
          <w:spacing w:val="-3"/>
          <w:sz w:val="24"/>
          <w:szCs w:val="24"/>
          <w:lang w:val="en-AU"/>
        </w:rPr>
        <w:t>—</w:t>
      </w:r>
      <w:r w:rsidR="003066FA">
        <w:rPr>
          <w:spacing w:val="-3"/>
          <w:sz w:val="24"/>
          <w:szCs w:val="24"/>
          <w:lang w:val="en-AU"/>
        </w:rPr>
        <w:t>An Act to appropriate additional money out of the Consolidated Revenue Fund for certain expenditure,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3066FA">
        <w:rPr>
          <w:i/>
          <w:sz w:val="24"/>
          <w:szCs w:val="24"/>
        </w:rPr>
        <w:t xml:space="preserve">Appropriation </w:t>
      </w:r>
      <w:r w:rsidR="003066FA">
        <w:rPr>
          <w:i/>
          <w:sz w:val="24"/>
          <w:szCs w:val="24"/>
        </w:rPr>
        <w:t xml:space="preserve">Act </w:t>
      </w:r>
      <w:r w:rsidR="003066FA">
        <w:rPr>
          <w:i/>
          <w:sz w:val="24"/>
          <w:szCs w:val="24"/>
        </w:rPr>
        <w:t>(No. 6) 2017-2018</w:t>
      </w:r>
      <w:r w:rsidRPr="00ED1142">
        <w:rPr>
          <w:spacing w:val="-3"/>
          <w:sz w:val="24"/>
          <w:szCs w:val="24"/>
          <w:lang w:val="en-AU"/>
        </w:rPr>
        <w:t>).</w:t>
      </w:r>
    </w:p>
    <w:p w:rsidR="004C2E84" w:rsidRPr="00ED1142" w:rsidRDefault="004C2E84" w:rsidP="004C2E84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3066FA">
        <w:rPr>
          <w:spacing w:val="-3"/>
          <w:sz w:val="24"/>
          <w:szCs w:val="24"/>
          <w:lang w:val="en-AU"/>
        </w:rPr>
        <w:t>50</w:t>
      </w:r>
      <w:r w:rsidRPr="00ED1142">
        <w:rPr>
          <w:spacing w:val="-3"/>
          <w:sz w:val="24"/>
          <w:szCs w:val="24"/>
          <w:lang w:val="en-AU"/>
        </w:rPr>
        <w:t xml:space="preserve"> of 201</w:t>
      </w:r>
      <w:r>
        <w:rPr>
          <w:spacing w:val="-3"/>
          <w:sz w:val="24"/>
          <w:szCs w:val="24"/>
          <w:lang w:val="en-AU"/>
        </w:rPr>
        <w:t>8</w:t>
      </w:r>
      <w:r w:rsidRPr="00ED1142">
        <w:rPr>
          <w:spacing w:val="-3"/>
          <w:sz w:val="24"/>
          <w:szCs w:val="24"/>
          <w:lang w:val="en-AU"/>
        </w:rPr>
        <w:t>—</w:t>
      </w:r>
      <w:r w:rsidR="003066FA">
        <w:rPr>
          <w:spacing w:val="-3"/>
          <w:sz w:val="24"/>
          <w:szCs w:val="24"/>
          <w:lang w:val="en-AU"/>
        </w:rPr>
        <w:t>An Act to appropriate money out of the Consolidated Revenue Fund for the ordinary annual services of the Government,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3066FA">
        <w:rPr>
          <w:i/>
          <w:sz w:val="24"/>
          <w:szCs w:val="24"/>
        </w:rPr>
        <w:t xml:space="preserve">Appropriation </w:t>
      </w:r>
      <w:r w:rsidR="003066FA">
        <w:rPr>
          <w:i/>
          <w:sz w:val="24"/>
          <w:szCs w:val="24"/>
        </w:rPr>
        <w:t xml:space="preserve">Act </w:t>
      </w:r>
      <w:r w:rsidR="003066FA">
        <w:rPr>
          <w:i/>
          <w:sz w:val="24"/>
          <w:szCs w:val="24"/>
        </w:rPr>
        <w:t>(No. 1) 2018-2019</w:t>
      </w:r>
      <w:r w:rsidRPr="00ED1142">
        <w:rPr>
          <w:spacing w:val="-3"/>
          <w:sz w:val="24"/>
          <w:szCs w:val="24"/>
          <w:lang w:val="en-AU"/>
        </w:rPr>
        <w:t>).</w:t>
      </w:r>
    </w:p>
    <w:p w:rsidR="004C2E84" w:rsidRPr="00ED1142" w:rsidRDefault="004C2E84" w:rsidP="004C2E84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3066FA">
        <w:rPr>
          <w:spacing w:val="-3"/>
          <w:sz w:val="24"/>
          <w:szCs w:val="24"/>
          <w:lang w:val="en-AU"/>
        </w:rPr>
        <w:t>51</w:t>
      </w:r>
      <w:r w:rsidRPr="00ED1142">
        <w:rPr>
          <w:spacing w:val="-3"/>
          <w:sz w:val="24"/>
          <w:szCs w:val="24"/>
          <w:lang w:val="en-AU"/>
        </w:rPr>
        <w:t xml:space="preserve"> of 201</w:t>
      </w:r>
      <w:r>
        <w:rPr>
          <w:spacing w:val="-3"/>
          <w:sz w:val="24"/>
          <w:szCs w:val="24"/>
          <w:lang w:val="en-AU"/>
        </w:rPr>
        <w:t>8</w:t>
      </w:r>
      <w:r w:rsidRPr="00ED1142">
        <w:rPr>
          <w:spacing w:val="-3"/>
          <w:sz w:val="24"/>
          <w:szCs w:val="24"/>
          <w:lang w:val="en-AU"/>
        </w:rPr>
        <w:t>—</w:t>
      </w:r>
      <w:r w:rsidR="003066FA">
        <w:rPr>
          <w:spacing w:val="-3"/>
          <w:sz w:val="24"/>
          <w:szCs w:val="24"/>
          <w:lang w:val="en-AU"/>
        </w:rPr>
        <w:t>An Act to appropriate money out of the Consolidated Revenue Fund for certain expenditure,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3066FA">
        <w:rPr>
          <w:i/>
          <w:sz w:val="24"/>
          <w:szCs w:val="24"/>
        </w:rPr>
        <w:t>Appropriation Act (No. 2) 2018-2019</w:t>
      </w:r>
      <w:r w:rsidRPr="00ED1142">
        <w:rPr>
          <w:spacing w:val="-3"/>
          <w:sz w:val="24"/>
          <w:szCs w:val="24"/>
          <w:lang w:val="en-AU"/>
        </w:rPr>
        <w:t>).</w:t>
      </w:r>
    </w:p>
    <w:p w:rsidR="004C2E84" w:rsidRDefault="004C2E84" w:rsidP="004C2E84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>
        <w:rPr>
          <w:spacing w:val="-3"/>
          <w:sz w:val="24"/>
          <w:szCs w:val="24"/>
          <w:lang w:val="en-AU"/>
        </w:rPr>
        <w:t>5</w:t>
      </w:r>
      <w:r w:rsidR="003066FA">
        <w:rPr>
          <w:spacing w:val="-3"/>
          <w:sz w:val="24"/>
          <w:szCs w:val="24"/>
          <w:lang w:val="en-AU"/>
        </w:rPr>
        <w:t>2</w:t>
      </w:r>
      <w:r w:rsidRPr="00ED1142">
        <w:rPr>
          <w:spacing w:val="-3"/>
          <w:sz w:val="24"/>
          <w:szCs w:val="24"/>
          <w:lang w:val="en-AU"/>
        </w:rPr>
        <w:t xml:space="preserve"> of 201</w:t>
      </w:r>
      <w:r>
        <w:rPr>
          <w:spacing w:val="-3"/>
          <w:sz w:val="24"/>
          <w:szCs w:val="24"/>
          <w:lang w:val="en-AU"/>
        </w:rPr>
        <w:t>8</w:t>
      </w:r>
      <w:r w:rsidRPr="00ED1142">
        <w:rPr>
          <w:spacing w:val="-3"/>
          <w:sz w:val="24"/>
          <w:szCs w:val="24"/>
          <w:lang w:val="en-AU"/>
        </w:rPr>
        <w:t>—</w:t>
      </w:r>
      <w:r w:rsidR="003066FA">
        <w:rPr>
          <w:spacing w:val="-3"/>
          <w:sz w:val="24"/>
          <w:szCs w:val="24"/>
          <w:lang w:val="en-AU"/>
        </w:rPr>
        <w:t>An Act to appropriate money out of the Consolidated Revenue Fund for expenditure in relation to the Parliamentary Departments,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3066FA">
        <w:rPr>
          <w:i/>
          <w:sz w:val="24"/>
          <w:szCs w:val="24"/>
        </w:rPr>
        <w:t xml:space="preserve">Appropriation (Parliamentary Departments) </w:t>
      </w:r>
      <w:r w:rsidR="003066FA">
        <w:rPr>
          <w:i/>
          <w:sz w:val="24"/>
          <w:szCs w:val="24"/>
        </w:rPr>
        <w:t xml:space="preserve">Act </w:t>
      </w:r>
      <w:r w:rsidR="003066FA">
        <w:rPr>
          <w:i/>
          <w:sz w:val="24"/>
          <w:szCs w:val="24"/>
        </w:rPr>
        <w:t>(No. 1) 2018-2019</w:t>
      </w:r>
      <w:r w:rsidRPr="00ED1142">
        <w:rPr>
          <w:spacing w:val="-3"/>
          <w:sz w:val="24"/>
          <w:szCs w:val="24"/>
          <w:lang w:val="en-AU"/>
        </w:rPr>
        <w:t>).</w:t>
      </w:r>
    </w:p>
    <w:p w:rsidR="00967D2A" w:rsidRPr="00ED1142" w:rsidRDefault="00967D2A" w:rsidP="00967D2A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</w:r>
      <w:proofErr w:type="gramStart"/>
      <w:r w:rsidRPr="00ED1142">
        <w:rPr>
          <w:spacing w:val="-3"/>
          <w:sz w:val="24"/>
          <w:szCs w:val="24"/>
          <w:lang w:val="en-AU"/>
        </w:rPr>
        <w:t xml:space="preserve">No. </w:t>
      </w:r>
      <w:r>
        <w:rPr>
          <w:spacing w:val="-3"/>
          <w:sz w:val="24"/>
          <w:szCs w:val="24"/>
          <w:lang w:val="en-AU"/>
        </w:rPr>
        <w:t>53</w:t>
      </w:r>
      <w:r w:rsidRPr="00ED1142">
        <w:rPr>
          <w:spacing w:val="-3"/>
          <w:sz w:val="24"/>
          <w:szCs w:val="24"/>
          <w:lang w:val="en-AU"/>
        </w:rPr>
        <w:t xml:space="preserve"> of 201</w:t>
      </w:r>
      <w:r>
        <w:rPr>
          <w:spacing w:val="-3"/>
          <w:sz w:val="24"/>
          <w:szCs w:val="24"/>
          <w:lang w:val="en-AU"/>
        </w:rPr>
        <w:t>8</w:t>
      </w:r>
      <w:r w:rsidRPr="00ED1142">
        <w:rPr>
          <w:spacing w:val="-3"/>
          <w:sz w:val="24"/>
          <w:szCs w:val="24"/>
          <w:lang w:val="en-AU"/>
        </w:rPr>
        <w:t>—</w:t>
      </w:r>
      <w:r>
        <w:rPr>
          <w:spacing w:val="-3"/>
          <w:sz w:val="24"/>
          <w:szCs w:val="24"/>
          <w:lang w:val="en-AU"/>
        </w:rPr>
        <w:t xml:space="preserve">An Act to amend the </w:t>
      </w:r>
      <w:r>
        <w:rPr>
          <w:i/>
          <w:spacing w:val="-3"/>
          <w:sz w:val="24"/>
          <w:szCs w:val="24"/>
          <w:lang w:val="en-AU"/>
        </w:rPr>
        <w:t>Water Act 2007</w:t>
      </w:r>
      <w:r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</w:t>
      </w:r>
      <w:proofErr w:type="gramEnd"/>
      <w:r w:rsidRPr="00ED1142">
        <w:rPr>
          <w:spacing w:val="-3"/>
          <w:sz w:val="24"/>
          <w:szCs w:val="24"/>
          <w:lang w:val="en-AU"/>
        </w:rPr>
        <w:t xml:space="preserve"> </w:t>
      </w:r>
      <w:proofErr w:type="gramStart"/>
      <w:r w:rsidRPr="00ED1142">
        <w:rPr>
          <w:spacing w:val="-3"/>
          <w:sz w:val="24"/>
          <w:szCs w:val="24"/>
          <w:lang w:val="en-AU"/>
        </w:rPr>
        <w:t>(</w:t>
      </w:r>
      <w:r>
        <w:rPr>
          <w:i/>
          <w:sz w:val="24"/>
          <w:szCs w:val="24"/>
        </w:rPr>
        <w:t xml:space="preserve">Water Amendment </w:t>
      </w:r>
      <w:r>
        <w:rPr>
          <w:i/>
          <w:sz w:val="24"/>
          <w:szCs w:val="24"/>
        </w:rPr>
        <w:t xml:space="preserve">Act </w:t>
      </w:r>
      <w:r>
        <w:rPr>
          <w:i/>
          <w:sz w:val="24"/>
          <w:szCs w:val="24"/>
        </w:rPr>
        <w:t>2018</w:t>
      </w:r>
      <w:r w:rsidRPr="00ED1142">
        <w:rPr>
          <w:spacing w:val="-3"/>
          <w:sz w:val="24"/>
          <w:szCs w:val="24"/>
          <w:lang w:val="en-AU"/>
        </w:rPr>
        <w:t>).</w:t>
      </w:r>
      <w:proofErr w:type="gramEnd"/>
    </w:p>
    <w:p w:rsidR="00797ABB" w:rsidRDefault="00797ABB" w:rsidP="00953DC1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rPr>
          <w:b/>
          <w:i/>
          <w:spacing w:val="-3"/>
          <w:sz w:val="24"/>
          <w:lang w:val="en-AU"/>
        </w:rPr>
      </w:pPr>
      <w:r w:rsidRPr="00572093">
        <w:rPr>
          <w:b/>
          <w:i/>
          <w:spacing w:val="-3"/>
          <w:sz w:val="24"/>
          <w:lang w:val="en-AU"/>
        </w:rPr>
        <w:t xml:space="preserve">Assented to on </w:t>
      </w:r>
      <w:r w:rsidR="00953DC1">
        <w:rPr>
          <w:b/>
          <w:i/>
          <w:spacing w:val="-3"/>
          <w:sz w:val="24"/>
          <w:lang w:val="en-AU"/>
        </w:rPr>
        <w:t xml:space="preserve">28 June </w:t>
      </w:r>
      <w:r w:rsidR="004C2E84">
        <w:rPr>
          <w:b/>
          <w:i/>
          <w:spacing w:val="-3"/>
          <w:sz w:val="24"/>
          <w:lang w:val="en-AU"/>
        </w:rPr>
        <w:t>2018</w:t>
      </w:r>
      <w:r w:rsidRPr="00572093">
        <w:rPr>
          <w:b/>
          <w:i/>
          <w:spacing w:val="-3"/>
          <w:sz w:val="24"/>
          <w:lang w:val="en-AU"/>
        </w:rPr>
        <w:t>:</w:t>
      </w:r>
    </w:p>
    <w:p w:rsidR="004C2E84" w:rsidRPr="00ED1142" w:rsidRDefault="004C2E84" w:rsidP="004C2E84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</w:r>
      <w:proofErr w:type="gramStart"/>
      <w:r w:rsidRPr="00ED1142">
        <w:rPr>
          <w:spacing w:val="-3"/>
          <w:sz w:val="24"/>
          <w:szCs w:val="24"/>
          <w:lang w:val="en-AU"/>
        </w:rPr>
        <w:t xml:space="preserve">No. </w:t>
      </w:r>
      <w:r w:rsidR="00953DC1">
        <w:rPr>
          <w:spacing w:val="-3"/>
          <w:sz w:val="24"/>
          <w:szCs w:val="24"/>
          <w:lang w:val="en-AU"/>
        </w:rPr>
        <w:t>54</w:t>
      </w:r>
      <w:r w:rsidRPr="00ED1142">
        <w:rPr>
          <w:spacing w:val="-3"/>
          <w:sz w:val="24"/>
          <w:szCs w:val="24"/>
          <w:lang w:val="en-AU"/>
        </w:rPr>
        <w:t xml:space="preserve"> of 201</w:t>
      </w:r>
      <w:r>
        <w:rPr>
          <w:spacing w:val="-3"/>
          <w:sz w:val="24"/>
          <w:szCs w:val="24"/>
          <w:lang w:val="en-AU"/>
        </w:rPr>
        <w:t>8</w:t>
      </w:r>
      <w:r w:rsidRPr="00ED1142">
        <w:rPr>
          <w:spacing w:val="-3"/>
          <w:sz w:val="24"/>
          <w:szCs w:val="24"/>
          <w:lang w:val="en-AU"/>
        </w:rPr>
        <w:t>—</w:t>
      </w:r>
      <w:r w:rsidR="00D876A9">
        <w:rPr>
          <w:spacing w:val="-3"/>
          <w:sz w:val="24"/>
          <w:szCs w:val="24"/>
          <w:lang w:val="en-AU"/>
        </w:rPr>
        <w:t xml:space="preserve">An Act to amend the </w:t>
      </w:r>
      <w:r w:rsidR="00D876A9">
        <w:rPr>
          <w:i/>
          <w:spacing w:val="-3"/>
          <w:sz w:val="24"/>
          <w:szCs w:val="24"/>
          <w:lang w:val="en-AU"/>
        </w:rPr>
        <w:t>Australian Research Council Act 2001</w:t>
      </w:r>
      <w:r w:rsidR="00D876A9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</w:t>
      </w:r>
      <w:proofErr w:type="gramEnd"/>
      <w:r w:rsidRPr="00ED1142">
        <w:rPr>
          <w:spacing w:val="-3"/>
          <w:sz w:val="24"/>
          <w:szCs w:val="24"/>
          <w:lang w:val="en-AU"/>
        </w:rPr>
        <w:t xml:space="preserve"> </w:t>
      </w:r>
      <w:proofErr w:type="gramStart"/>
      <w:r w:rsidRPr="00ED1142">
        <w:rPr>
          <w:spacing w:val="-3"/>
          <w:sz w:val="24"/>
          <w:szCs w:val="24"/>
          <w:lang w:val="en-AU"/>
        </w:rPr>
        <w:t>(</w:t>
      </w:r>
      <w:r w:rsidR="00D876A9">
        <w:rPr>
          <w:i/>
          <w:sz w:val="24"/>
          <w:szCs w:val="24"/>
        </w:rPr>
        <w:t xml:space="preserve">Australian Research Council Amendment </w:t>
      </w:r>
      <w:r w:rsidR="00D876A9">
        <w:rPr>
          <w:i/>
          <w:sz w:val="24"/>
          <w:szCs w:val="24"/>
        </w:rPr>
        <w:t xml:space="preserve">Act </w:t>
      </w:r>
      <w:r w:rsidR="00D876A9">
        <w:rPr>
          <w:i/>
          <w:sz w:val="24"/>
          <w:szCs w:val="24"/>
        </w:rPr>
        <w:t>2018</w:t>
      </w:r>
      <w:r w:rsidRPr="00ED1142">
        <w:rPr>
          <w:spacing w:val="-3"/>
          <w:sz w:val="24"/>
          <w:szCs w:val="24"/>
          <w:lang w:val="en-AU"/>
        </w:rPr>
        <w:t>).</w:t>
      </w:r>
      <w:proofErr w:type="gramEnd"/>
    </w:p>
    <w:p w:rsidR="004C2E84" w:rsidRPr="00ED1142" w:rsidRDefault="004C2E84" w:rsidP="004C2E84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</w:r>
      <w:proofErr w:type="gramStart"/>
      <w:r w:rsidRPr="00ED1142">
        <w:rPr>
          <w:spacing w:val="-3"/>
          <w:sz w:val="24"/>
          <w:szCs w:val="24"/>
          <w:lang w:val="en-AU"/>
        </w:rPr>
        <w:t xml:space="preserve">No. </w:t>
      </w:r>
      <w:r w:rsidR="00953DC1">
        <w:rPr>
          <w:spacing w:val="-3"/>
          <w:sz w:val="24"/>
          <w:szCs w:val="24"/>
          <w:lang w:val="en-AU"/>
        </w:rPr>
        <w:t>55</w:t>
      </w:r>
      <w:r w:rsidRPr="00ED1142">
        <w:rPr>
          <w:spacing w:val="-3"/>
          <w:sz w:val="24"/>
          <w:szCs w:val="24"/>
          <w:lang w:val="en-AU"/>
        </w:rPr>
        <w:t xml:space="preserve"> of 201</w:t>
      </w:r>
      <w:r>
        <w:rPr>
          <w:spacing w:val="-3"/>
          <w:sz w:val="24"/>
          <w:szCs w:val="24"/>
          <w:lang w:val="en-AU"/>
        </w:rPr>
        <w:t>8</w:t>
      </w:r>
      <w:r w:rsidRPr="00ED1142">
        <w:rPr>
          <w:spacing w:val="-3"/>
          <w:sz w:val="24"/>
          <w:szCs w:val="24"/>
          <w:lang w:val="en-AU"/>
        </w:rPr>
        <w:t>—</w:t>
      </w:r>
      <w:r w:rsidR="00D876A9">
        <w:rPr>
          <w:spacing w:val="-3"/>
          <w:sz w:val="24"/>
          <w:szCs w:val="24"/>
          <w:lang w:val="en-AU"/>
        </w:rPr>
        <w:t xml:space="preserve">An Act to amend the </w:t>
      </w:r>
      <w:r w:rsidR="00D876A9">
        <w:rPr>
          <w:i/>
          <w:spacing w:val="-3"/>
          <w:sz w:val="24"/>
          <w:szCs w:val="24"/>
          <w:lang w:val="en-AU"/>
        </w:rPr>
        <w:t>Corporations (Fees) Act 2001</w:t>
      </w:r>
      <w:r w:rsidR="00D876A9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</w:t>
      </w:r>
      <w:proofErr w:type="gramEnd"/>
      <w:r w:rsidRPr="00ED1142">
        <w:rPr>
          <w:spacing w:val="-3"/>
          <w:sz w:val="24"/>
          <w:szCs w:val="24"/>
          <w:lang w:val="en-AU"/>
        </w:rPr>
        <w:t xml:space="preserve"> </w:t>
      </w:r>
      <w:proofErr w:type="gramStart"/>
      <w:r w:rsidRPr="00ED1142">
        <w:rPr>
          <w:spacing w:val="-3"/>
          <w:sz w:val="24"/>
          <w:szCs w:val="24"/>
          <w:lang w:val="en-AU"/>
        </w:rPr>
        <w:t>(</w:t>
      </w:r>
      <w:r w:rsidR="00D876A9">
        <w:rPr>
          <w:i/>
          <w:sz w:val="24"/>
          <w:szCs w:val="24"/>
        </w:rPr>
        <w:t xml:space="preserve">Corporations (Fees) Amendment (ASIC Fees) </w:t>
      </w:r>
      <w:r w:rsidR="00D876A9">
        <w:rPr>
          <w:i/>
          <w:sz w:val="24"/>
          <w:szCs w:val="24"/>
        </w:rPr>
        <w:t xml:space="preserve">Act </w:t>
      </w:r>
      <w:r w:rsidR="00D876A9">
        <w:rPr>
          <w:i/>
          <w:sz w:val="24"/>
          <w:szCs w:val="24"/>
        </w:rPr>
        <w:t>2018</w:t>
      </w:r>
      <w:r w:rsidRPr="00ED1142">
        <w:rPr>
          <w:spacing w:val="-3"/>
          <w:sz w:val="24"/>
          <w:szCs w:val="24"/>
          <w:lang w:val="en-AU"/>
        </w:rPr>
        <w:t>).</w:t>
      </w:r>
      <w:proofErr w:type="gramEnd"/>
    </w:p>
    <w:p w:rsidR="004C2E84" w:rsidRPr="00ED1142" w:rsidRDefault="004C2E84" w:rsidP="004C2E84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</w:r>
      <w:proofErr w:type="gramStart"/>
      <w:r w:rsidRPr="00ED1142">
        <w:rPr>
          <w:spacing w:val="-3"/>
          <w:sz w:val="24"/>
          <w:szCs w:val="24"/>
          <w:lang w:val="en-AU"/>
        </w:rPr>
        <w:t xml:space="preserve">No. </w:t>
      </w:r>
      <w:r w:rsidR="00953DC1">
        <w:rPr>
          <w:spacing w:val="-3"/>
          <w:sz w:val="24"/>
          <w:szCs w:val="24"/>
          <w:lang w:val="en-AU"/>
        </w:rPr>
        <w:t>56</w:t>
      </w:r>
      <w:r w:rsidRPr="00ED1142">
        <w:rPr>
          <w:spacing w:val="-3"/>
          <w:sz w:val="24"/>
          <w:szCs w:val="24"/>
          <w:lang w:val="en-AU"/>
        </w:rPr>
        <w:t xml:space="preserve"> of 201</w:t>
      </w:r>
      <w:r>
        <w:rPr>
          <w:spacing w:val="-3"/>
          <w:sz w:val="24"/>
          <w:szCs w:val="24"/>
          <w:lang w:val="en-AU"/>
        </w:rPr>
        <w:t>8</w:t>
      </w:r>
      <w:r w:rsidRPr="00ED1142">
        <w:rPr>
          <w:spacing w:val="-3"/>
          <w:sz w:val="24"/>
          <w:szCs w:val="24"/>
          <w:lang w:val="en-AU"/>
        </w:rPr>
        <w:t>—</w:t>
      </w:r>
      <w:r w:rsidR="00D876A9">
        <w:rPr>
          <w:spacing w:val="-3"/>
          <w:sz w:val="24"/>
          <w:szCs w:val="24"/>
          <w:lang w:val="en-AU"/>
        </w:rPr>
        <w:t xml:space="preserve">An Act to amend the </w:t>
      </w:r>
      <w:r w:rsidR="00D876A9">
        <w:rPr>
          <w:i/>
          <w:spacing w:val="-3"/>
          <w:sz w:val="24"/>
          <w:szCs w:val="24"/>
          <w:lang w:val="en-AU"/>
        </w:rPr>
        <w:t>National Consumer Credit Protection (Fees) Act 2009</w:t>
      </w:r>
      <w:r w:rsidR="00D876A9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</w:t>
      </w:r>
      <w:proofErr w:type="gramEnd"/>
      <w:r w:rsidRPr="00ED1142">
        <w:rPr>
          <w:spacing w:val="-3"/>
          <w:sz w:val="24"/>
          <w:szCs w:val="24"/>
          <w:lang w:val="en-AU"/>
        </w:rPr>
        <w:t xml:space="preserve"> </w:t>
      </w:r>
      <w:proofErr w:type="gramStart"/>
      <w:r w:rsidRPr="00ED1142">
        <w:rPr>
          <w:spacing w:val="-3"/>
          <w:sz w:val="24"/>
          <w:szCs w:val="24"/>
          <w:lang w:val="en-AU"/>
        </w:rPr>
        <w:t>(</w:t>
      </w:r>
      <w:r w:rsidR="00D876A9">
        <w:rPr>
          <w:i/>
          <w:sz w:val="24"/>
          <w:szCs w:val="24"/>
        </w:rPr>
        <w:t xml:space="preserve">National Consumer Credit Protection (Fees) Amendment (ASIC Fees) </w:t>
      </w:r>
      <w:r w:rsidR="00D876A9">
        <w:rPr>
          <w:i/>
          <w:sz w:val="24"/>
          <w:szCs w:val="24"/>
        </w:rPr>
        <w:t xml:space="preserve">Act </w:t>
      </w:r>
      <w:r w:rsidR="00D876A9">
        <w:rPr>
          <w:i/>
          <w:sz w:val="24"/>
          <w:szCs w:val="24"/>
        </w:rPr>
        <w:t>2018</w:t>
      </w:r>
      <w:r w:rsidRPr="00ED1142">
        <w:rPr>
          <w:spacing w:val="-3"/>
          <w:sz w:val="24"/>
          <w:szCs w:val="24"/>
          <w:lang w:val="en-AU"/>
        </w:rPr>
        <w:t>).</w:t>
      </w:r>
      <w:proofErr w:type="gramEnd"/>
    </w:p>
    <w:p w:rsidR="004C2E84" w:rsidRPr="00ED1142" w:rsidRDefault="004C2E84" w:rsidP="004C2E84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</w:r>
      <w:proofErr w:type="gramStart"/>
      <w:r w:rsidRPr="00ED1142">
        <w:rPr>
          <w:spacing w:val="-3"/>
          <w:sz w:val="24"/>
          <w:szCs w:val="24"/>
          <w:lang w:val="en-AU"/>
        </w:rPr>
        <w:t xml:space="preserve">No. </w:t>
      </w:r>
      <w:r w:rsidR="00953DC1">
        <w:rPr>
          <w:spacing w:val="-3"/>
          <w:sz w:val="24"/>
          <w:szCs w:val="24"/>
          <w:lang w:val="en-AU"/>
        </w:rPr>
        <w:t>57</w:t>
      </w:r>
      <w:r w:rsidRPr="00ED1142">
        <w:rPr>
          <w:spacing w:val="-3"/>
          <w:sz w:val="24"/>
          <w:szCs w:val="24"/>
          <w:lang w:val="en-AU"/>
        </w:rPr>
        <w:t xml:space="preserve"> of 201</w:t>
      </w:r>
      <w:r>
        <w:rPr>
          <w:spacing w:val="-3"/>
          <w:sz w:val="24"/>
          <w:szCs w:val="24"/>
          <w:lang w:val="en-AU"/>
        </w:rPr>
        <w:t>8</w:t>
      </w:r>
      <w:r w:rsidRPr="00ED1142">
        <w:rPr>
          <w:spacing w:val="-3"/>
          <w:sz w:val="24"/>
          <w:szCs w:val="24"/>
          <w:lang w:val="en-AU"/>
        </w:rPr>
        <w:t>—</w:t>
      </w:r>
      <w:r w:rsidR="00E1704F">
        <w:rPr>
          <w:spacing w:val="-3"/>
          <w:sz w:val="24"/>
          <w:szCs w:val="24"/>
          <w:lang w:val="en-AU"/>
        </w:rPr>
        <w:t xml:space="preserve">An Act to amend the </w:t>
      </w:r>
      <w:r w:rsidR="00E1704F">
        <w:rPr>
          <w:i/>
          <w:spacing w:val="-3"/>
          <w:sz w:val="24"/>
          <w:szCs w:val="24"/>
          <w:lang w:val="en-AU"/>
        </w:rPr>
        <w:t>Superannuation Auditor Registration Imposition Act 2012</w:t>
      </w:r>
      <w:r w:rsidR="00E1704F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</w:t>
      </w:r>
      <w:proofErr w:type="gramEnd"/>
      <w:r w:rsidRPr="00ED1142">
        <w:rPr>
          <w:spacing w:val="-3"/>
          <w:sz w:val="24"/>
          <w:szCs w:val="24"/>
          <w:lang w:val="en-AU"/>
        </w:rPr>
        <w:t xml:space="preserve"> </w:t>
      </w:r>
      <w:proofErr w:type="gramStart"/>
      <w:r w:rsidRPr="00ED1142">
        <w:rPr>
          <w:spacing w:val="-3"/>
          <w:sz w:val="24"/>
          <w:szCs w:val="24"/>
          <w:lang w:val="en-AU"/>
        </w:rPr>
        <w:t>(</w:t>
      </w:r>
      <w:r w:rsidR="00E1704F">
        <w:rPr>
          <w:i/>
          <w:sz w:val="24"/>
          <w:szCs w:val="24"/>
        </w:rPr>
        <w:t xml:space="preserve">Superannuation Auditor Registration Imposition Amendment (ASIC Fees) </w:t>
      </w:r>
      <w:r w:rsidR="00E1704F">
        <w:rPr>
          <w:i/>
          <w:sz w:val="24"/>
          <w:szCs w:val="24"/>
        </w:rPr>
        <w:t xml:space="preserve">Act </w:t>
      </w:r>
      <w:r w:rsidR="00E1704F">
        <w:rPr>
          <w:i/>
          <w:sz w:val="24"/>
          <w:szCs w:val="24"/>
        </w:rPr>
        <w:t>2018</w:t>
      </w:r>
      <w:r w:rsidRPr="00ED1142">
        <w:rPr>
          <w:spacing w:val="-3"/>
          <w:sz w:val="24"/>
          <w:szCs w:val="24"/>
          <w:lang w:val="en-AU"/>
        </w:rPr>
        <w:t>).</w:t>
      </w:r>
      <w:proofErr w:type="gramEnd"/>
    </w:p>
    <w:p w:rsidR="004C2E84" w:rsidRPr="00ED1142" w:rsidRDefault="004C2E84" w:rsidP="004C2E84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</w:r>
      <w:proofErr w:type="gramStart"/>
      <w:r w:rsidRPr="00ED1142">
        <w:rPr>
          <w:spacing w:val="-3"/>
          <w:sz w:val="24"/>
          <w:szCs w:val="24"/>
          <w:lang w:val="en-AU"/>
        </w:rPr>
        <w:t xml:space="preserve">No. </w:t>
      </w:r>
      <w:r>
        <w:rPr>
          <w:spacing w:val="-3"/>
          <w:sz w:val="24"/>
          <w:szCs w:val="24"/>
          <w:lang w:val="en-AU"/>
        </w:rPr>
        <w:t>5</w:t>
      </w:r>
      <w:r w:rsidR="00953DC1">
        <w:rPr>
          <w:spacing w:val="-3"/>
          <w:sz w:val="24"/>
          <w:szCs w:val="24"/>
          <w:lang w:val="en-AU"/>
        </w:rPr>
        <w:t>8</w:t>
      </w:r>
      <w:r w:rsidRPr="00ED1142">
        <w:rPr>
          <w:spacing w:val="-3"/>
          <w:sz w:val="24"/>
          <w:szCs w:val="24"/>
          <w:lang w:val="en-AU"/>
        </w:rPr>
        <w:t xml:space="preserve"> of 201</w:t>
      </w:r>
      <w:r>
        <w:rPr>
          <w:spacing w:val="-3"/>
          <w:sz w:val="24"/>
          <w:szCs w:val="24"/>
          <w:lang w:val="en-AU"/>
        </w:rPr>
        <w:t>8</w:t>
      </w:r>
      <w:r w:rsidRPr="00ED1142">
        <w:rPr>
          <w:spacing w:val="-3"/>
          <w:sz w:val="24"/>
          <w:szCs w:val="24"/>
          <w:lang w:val="en-AU"/>
        </w:rPr>
        <w:t>—</w:t>
      </w:r>
      <w:r w:rsidR="00E1704F">
        <w:rPr>
          <w:spacing w:val="-3"/>
          <w:sz w:val="24"/>
          <w:szCs w:val="24"/>
          <w:lang w:val="en-AU"/>
        </w:rPr>
        <w:t xml:space="preserve">An Act to amend the </w:t>
      </w:r>
      <w:r w:rsidR="00E1704F">
        <w:rPr>
          <w:i/>
          <w:spacing w:val="-3"/>
          <w:sz w:val="24"/>
          <w:szCs w:val="24"/>
          <w:lang w:val="en-AU"/>
        </w:rPr>
        <w:t>Superannuation Industry (Supervision) Act 1993</w:t>
      </w:r>
      <w:r w:rsidR="00E1704F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</w:t>
      </w:r>
      <w:proofErr w:type="gramEnd"/>
      <w:r w:rsidRPr="00ED1142">
        <w:rPr>
          <w:spacing w:val="-3"/>
          <w:sz w:val="24"/>
          <w:szCs w:val="24"/>
          <w:lang w:val="en-AU"/>
        </w:rPr>
        <w:t xml:space="preserve"> </w:t>
      </w:r>
      <w:proofErr w:type="gramStart"/>
      <w:r w:rsidRPr="00ED1142">
        <w:rPr>
          <w:spacing w:val="-3"/>
          <w:sz w:val="24"/>
          <w:szCs w:val="24"/>
          <w:lang w:val="en-AU"/>
        </w:rPr>
        <w:t>(</w:t>
      </w:r>
      <w:r w:rsidR="00E1704F">
        <w:rPr>
          <w:i/>
          <w:sz w:val="24"/>
          <w:szCs w:val="24"/>
        </w:rPr>
        <w:t xml:space="preserve">Superannuation Industry (Supervision) Amendment (ASIC Fees) </w:t>
      </w:r>
      <w:r w:rsidR="00E1704F">
        <w:rPr>
          <w:i/>
          <w:sz w:val="24"/>
          <w:szCs w:val="24"/>
        </w:rPr>
        <w:t xml:space="preserve">Act </w:t>
      </w:r>
      <w:r w:rsidR="00E1704F">
        <w:rPr>
          <w:i/>
          <w:sz w:val="24"/>
          <w:szCs w:val="24"/>
        </w:rPr>
        <w:t>2018</w:t>
      </w:r>
      <w:r w:rsidRPr="00ED1142">
        <w:rPr>
          <w:spacing w:val="-3"/>
          <w:sz w:val="24"/>
          <w:szCs w:val="24"/>
          <w:lang w:val="en-AU"/>
        </w:rPr>
        <w:t>).</w:t>
      </w:r>
      <w:proofErr w:type="gramEnd"/>
    </w:p>
    <w:p w:rsidR="0068110F" w:rsidRDefault="0068110F" w:rsidP="0068110F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rPr>
          <w:b/>
          <w:i/>
          <w:spacing w:val="-3"/>
          <w:sz w:val="24"/>
          <w:lang w:val="en-AU"/>
        </w:rPr>
      </w:pPr>
      <w:r w:rsidRPr="00572093">
        <w:rPr>
          <w:b/>
          <w:i/>
          <w:spacing w:val="-3"/>
          <w:sz w:val="24"/>
          <w:lang w:val="en-AU"/>
        </w:rPr>
        <w:lastRenderedPageBreak/>
        <w:t xml:space="preserve">Assented to on </w:t>
      </w:r>
      <w:r>
        <w:rPr>
          <w:b/>
          <w:i/>
          <w:spacing w:val="-3"/>
          <w:sz w:val="24"/>
          <w:lang w:val="en-AU"/>
        </w:rPr>
        <w:t>2</w:t>
      </w:r>
      <w:r>
        <w:rPr>
          <w:b/>
          <w:i/>
          <w:spacing w:val="-3"/>
          <w:sz w:val="24"/>
          <w:lang w:val="en-AU"/>
        </w:rPr>
        <w:t>9</w:t>
      </w:r>
      <w:r>
        <w:rPr>
          <w:b/>
          <w:i/>
          <w:spacing w:val="-3"/>
          <w:sz w:val="24"/>
          <w:lang w:val="en-AU"/>
        </w:rPr>
        <w:t xml:space="preserve"> June 2018</w:t>
      </w:r>
      <w:r w:rsidRPr="00572093">
        <w:rPr>
          <w:b/>
          <w:i/>
          <w:spacing w:val="-3"/>
          <w:sz w:val="24"/>
          <w:lang w:val="en-AU"/>
        </w:rPr>
        <w:t>:</w:t>
      </w:r>
    </w:p>
    <w:p w:rsidR="00E1704F" w:rsidRDefault="00E1704F" w:rsidP="00E1704F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>
        <w:rPr>
          <w:spacing w:val="-3"/>
          <w:sz w:val="24"/>
          <w:szCs w:val="24"/>
          <w:lang w:val="en-AU"/>
        </w:rPr>
        <w:tab/>
      </w:r>
      <w:proofErr w:type="gramStart"/>
      <w:r>
        <w:rPr>
          <w:spacing w:val="-3"/>
          <w:sz w:val="24"/>
          <w:szCs w:val="24"/>
          <w:lang w:val="en-AU"/>
        </w:rPr>
        <w:t xml:space="preserve">No. </w:t>
      </w:r>
      <w:r w:rsidR="00E67AC9">
        <w:rPr>
          <w:spacing w:val="-3"/>
          <w:sz w:val="24"/>
          <w:szCs w:val="24"/>
          <w:lang w:val="en-AU"/>
        </w:rPr>
        <w:t>59</w:t>
      </w:r>
      <w:r>
        <w:rPr>
          <w:spacing w:val="-3"/>
          <w:sz w:val="24"/>
          <w:szCs w:val="24"/>
          <w:lang w:val="en-AU"/>
        </w:rPr>
        <w:t xml:space="preserve"> of 2018—</w:t>
      </w:r>
      <w:r w:rsidR="00E67AC9">
        <w:rPr>
          <w:spacing w:val="-3"/>
          <w:sz w:val="24"/>
          <w:szCs w:val="24"/>
          <w:lang w:val="en-AU"/>
        </w:rPr>
        <w:t xml:space="preserve">An Act to amend the </w:t>
      </w:r>
      <w:r w:rsidR="00E67AC9">
        <w:rPr>
          <w:i/>
          <w:spacing w:val="-3"/>
          <w:sz w:val="24"/>
          <w:szCs w:val="24"/>
          <w:lang w:val="en-AU"/>
        </w:rPr>
        <w:t>Australian Astronomical Observatory Act 2010</w:t>
      </w:r>
      <w:r w:rsidR="00E67AC9">
        <w:rPr>
          <w:spacing w:val="-3"/>
          <w:sz w:val="24"/>
          <w:szCs w:val="24"/>
          <w:lang w:val="en-AU"/>
        </w:rPr>
        <w:t xml:space="preserve"> and to repeal the </w:t>
      </w:r>
      <w:r w:rsidR="00E67AC9">
        <w:rPr>
          <w:i/>
          <w:spacing w:val="-3"/>
          <w:sz w:val="24"/>
          <w:szCs w:val="24"/>
          <w:lang w:val="en-AU"/>
        </w:rPr>
        <w:t>Australian Astronomical Observatory (Transitional Provisions) Act 2010</w:t>
      </w:r>
      <w:r w:rsidR="00E67AC9">
        <w:rPr>
          <w:spacing w:val="-3"/>
          <w:sz w:val="24"/>
          <w:szCs w:val="24"/>
          <w:lang w:val="en-AU"/>
        </w:rPr>
        <w:t>, and for related purposes</w:t>
      </w:r>
      <w:r>
        <w:rPr>
          <w:spacing w:val="-3"/>
          <w:sz w:val="24"/>
          <w:szCs w:val="24"/>
          <w:lang w:val="en-AU"/>
        </w:rPr>
        <w:t>.</w:t>
      </w:r>
      <w:proofErr w:type="gramEnd"/>
      <w:r>
        <w:rPr>
          <w:spacing w:val="-3"/>
          <w:sz w:val="24"/>
          <w:szCs w:val="24"/>
          <w:lang w:val="en-AU"/>
        </w:rPr>
        <w:t xml:space="preserve"> </w:t>
      </w:r>
      <w:proofErr w:type="gramStart"/>
      <w:r>
        <w:rPr>
          <w:spacing w:val="-3"/>
          <w:sz w:val="24"/>
          <w:szCs w:val="24"/>
          <w:lang w:val="en-AU"/>
        </w:rPr>
        <w:t>(</w:t>
      </w:r>
      <w:r w:rsidR="00E67AC9">
        <w:rPr>
          <w:i/>
          <w:sz w:val="24"/>
          <w:szCs w:val="24"/>
        </w:rPr>
        <w:t xml:space="preserve">Australian Astronomical Observatory (Transition) </w:t>
      </w:r>
      <w:r w:rsidR="00E67AC9">
        <w:rPr>
          <w:i/>
          <w:sz w:val="24"/>
          <w:szCs w:val="24"/>
        </w:rPr>
        <w:t xml:space="preserve">Act </w:t>
      </w:r>
      <w:r w:rsidR="00E67AC9">
        <w:rPr>
          <w:i/>
          <w:sz w:val="24"/>
          <w:szCs w:val="24"/>
        </w:rPr>
        <w:t>2018</w:t>
      </w:r>
      <w:r>
        <w:rPr>
          <w:spacing w:val="-3"/>
          <w:sz w:val="24"/>
          <w:szCs w:val="24"/>
          <w:lang w:val="en-AU"/>
        </w:rPr>
        <w:t>).</w:t>
      </w:r>
      <w:proofErr w:type="gramEnd"/>
    </w:p>
    <w:p w:rsidR="00E67AC9" w:rsidRDefault="00E67AC9" w:rsidP="00E67AC9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>
        <w:rPr>
          <w:spacing w:val="-3"/>
          <w:sz w:val="24"/>
          <w:szCs w:val="24"/>
          <w:lang w:val="en-AU"/>
        </w:rPr>
        <w:tab/>
      </w:r>
      <w:proofErr w:type="gramStart"/>
      <w:r>
        <w:rPr>
          <w:spacing w:val="-3"/>
          <w:sz w:val="24"/>
          <w:szCs w:val="24"/>
          <w:lang w:val="en-AU"/>
        </w:rPr>
        <w:t>No. 60</w:t>
      </w:r>
      <w:r>
        <w:rPr>
          <w:spacing w:val="-3"/>
          <w:sz w:val="24"/>
          <w:szCs w:val="24"/>
          <w:lang w:val="en-AU"/>
        </w:rPr>
        <w:t xml:space="preserve"> of 2018—</w:t>
      </w:r>
      <w:r>
        <w:rPr>
          <w:spacing w:val="-3"/>
          <w:sz w:val="24"/>
          <w:szCs w:val="24"/>
          <w:lang w:val="en-AU"/>
        </w:rPr>
        <w:t xml:space="preserve">An Act to amend the </w:t>
      </w:r>
      <w:r>
        <w:rPr>
          <w:i/>
          <w:spacing w:val="-3"/>
          <w:sz w:val="24"/>
          <w:szCs w:val="24"/>
          <w:lang w:val="en-AU"/>
        </w:rPr>
        <w:t>Commerce (Trade Descriptions) Act 1905</w:t>
      </w:r>
      <w:r>
        <w:rPr>
          <w:spacing w:val="-3"/>
          <w:sz w:val="24"/>
          <w:szCs w:val="24"/>
          <w:lang w:val="en-AU"/>
        </w:rPr>
        <w:t>, and for related purposes</w:t>
      </w:r>
      <w:r>
        <w:rPr>
          <w:spacing w:val="-3"/>
          <w:sz w:val="24"/>
          <w:szCs w:val="24"/>
          <w:lang w:val="en-AU"/>
        </w:rPr>
        <w:t>.</w:t>
      </w:r>
      <w:proofErr w:type="gramEnd"/>
      <w:r>
        <w:rPr>
          <w:spacing w:val="-3"/>
          <w:sz w:val="24"/>
          <w:szCs w:val="24"/>
          <w:lang w:val="en-AU"/>
        </w:rPr>
        <w:t xml:space="preserve"> </w:t>
      </w:r>
      <w:proofErr w:type="gramStart"/>
      <w:r>
        <w:rPr>
          <w:spacing w:val="-3"/>
          <w:sz w:val="24"/>
          <w:szCs w:val="24"/>
          <w:lang w:val="en-AU"/>
        </w:rPr>
        <w:t>(</w:t>
      </w:r>
      <w:r>
        <w:rPr>
          <w:i/>
          <w:sz w:val="24"/>
          <w:szCs w:val="24"/>
        </w:rPr>
        <w:t xml:space="preserve">Commerce (Trade Descriptions) Amendment </w:t>
      </w:r>
      <w:r>
        <w:rPr>
          <w:i/>
          <w:sz w:val="24"/>
          <w:szCs w:val="24"/>
        </w:rPr>
        <w:t xml:space="preserve">Act </w:t>
      </w:r>
      <w:r>
        <w:rPr>
          <w:i/>
          <w:sz w:val="24"/>
          <w:szCs w:val="24"/>
        </w:rPr>
        <w:t>2018</w:t>
      </w:r>
      <w:r>
        <w:rPr>
          <w:spacing w:val="-3"/>
          <w:sz w:val="24"/>
          <w:szCs w:val="24"/>
          <w:lang w:val="en-AU"/>
        </w:rPr>
        <w:t>).</w:t>
      </w:r>
      <w:proofErr w:type="gramEnd"/>
    </w:p>
    <w:p w:rsidR="00E67AC9" w:rsidRDefault="00E67AC9" w:rsidP="00E67AC9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>
        <w:rPr>
          <w:spacing w:val="-3"/>
          <w:sz w:val="24"/>
          <w:szCs w:val="24"/>
          <w:lang w:val="en-AU"/>
        </w:rPr>
        <w:tab/>
        <w:t>No. 6</w:t>
      </w:r>
      <w:r>
        <w:rPr>
          <w:spacing w:val="-3"/>
          <w:sz w:val="24"/>
          <w:szCs w:val="24"/>
          <w:lang w:val="en-AU"/>
        </w:rPr>
        <w:t>1</w:t>
      </w:r>
      <w:r>
        <w:rPr>
          <w:spacing w:val="-3"/>
          <w:sz w:val="24"/>
          <w:szCs w:val="24"/>
          <w:lang w:val="en-AU"/>
        </w:rPr>
        <w:t xml:space="preserve"> of 2018—</w:t>
      </w:r>
      <w:r>
        <w:rPr>
          <w:spacing w:val="-3"/>
          <w:sz w:val="24"/>
          <w:szCs w:val="24"/>
          <w:lang w:val="en-AU"/>
        </w:rPr>
        <w:t>An Act to amend the law in relation to corporations, financial products and services, and for related purposes</w:t>
      </w:r>
      <w:r>
        <w:rPr>
          <w:spacing w:val="-3"/>
          <w:sz w:val="24"/>
          <w:szCs w:val="24"/>
          <w:lang w:val="en-AU"/>
        </w:rPr>
        <w:t xml:space="preserve">. </w:t>
      </w:r>
      <w:proofErr w:type="gramStart"/>
      <w:r>
        <w:rPr>
          <w:spacing w:val="-3"/>
          <w:sz w:val="24"/>
          <w:szCs w:val="24"/>
          <w:lang w:val="en-AU"/>
        </w:rPr>
        <w:t>(</w:t>
      </w:r>
      <w:r>
        <w:rPr>
          <w:i/>
          <w:sz w:val="24"/>
          <w:szCs w:val="24"/>
        </w:rPr>
        <w:t xml:space="preserve">Corporations Amendment (Asia Region Funds Passport) </w:t>
      </w:r>
      <w:r>
        <w:rPr>
          <w:i/>
          <w:sz w:val="24"/>
          <w:szCs w:val="24"/>
        </w:rPr>
        <w:t xml:space="preserve">Act </w:t>
      </w:r>
      <w:r>
        <w:rPr>
          <w:i/>
          <w:sz w:val="24"/>
          <w:szCs w:val="24"/>
        </w:rPr>
        <w:t>2018</w:t>
      </w:r>
      <w:r>
        <w:rPr>
          <w:spacing w:val="-3"/>
          <w:sz w:val="24"/>
          <w:szCs w:val="24"/>
          <w:lang w:val="en-AU"/>
        </w:rPr>
        <w:t>).</w:t>
      </w:r>
      <w:proofErr w:type="gramEnd"/>
    </w:p>
    <w:p w:rsidR="00E67AC9" w:rsidRDefault="00E67AC9" w:rsidP="00E67AC9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>
        <w:rPr>
          <w:spacing w:val="-3"/>
          <w:sz w:val="24"/>
          <w:szCs w:val="24"/>
          <w:lang w:val="en-AU"/>
        </w:rPr>
        <w:tab/>
      </w:r>
      <w:proofErr w:type="gramStart"/>
      <w:r>
        <w:rPr>
          <w:spacing w:val="-3"/>
          <w:sz w:val="24"/>
          <w:szCs w:val="24"/>
          <w:lang w:val="en-AU"/>
        </w:rPr>
        <w:t>No. 6</w:t>
      </w:r>
      <w:r w:rsidR="0068110F">
        <w:rPr>
          <w:spacing w:val="-3"/>
          <w:sz w:val="24"/>
          <w:szCs w:val="24"/>
          <w:lang w:val="en-AU"/>
        </w:rPr>
        <w:t>2</w:t>
      </w:r>
      <w:r>
        <w:rPr>
          <w:spacing w:val="-3"/>
          <w:sz w:val="24"/>
          <w:szCs w:val="24"/>
          <w:lang w:val="en-AU"/>
        </w:rPr>
        <w:t xml:space="preserve"> of 2018—</w:t>
      </w:r>
      <w:r w:rsidR="0068110F">
        <w:rPr>
          <w:spacing w:val="-3"/>
          <w:sz w:val="24"/>
          <w:szCs w:val="24"/>
          <w:lang w:val="en-AU"/>
        </w:rPr>
        <w:t xml:space="preserve">An Act to amend the </w:t>
      </w:r>
      <w:r w:rsidR="0068110F">
        <w:rPr>
          <w:i/>
          <w:spacing w:val="-3"/>
          <w:sz w:val="24"/>
          <w:szCs w:val="24"/>
          <w:lang w:val="en-AU"/>
        </w:rPr>
        <w:t>Farm Household Support Act 2014</w:t>
      </w:r>
      <w:r w:rsidR="0068110F">
        <w:rPr>
          <w:spacing w:val="-3"/>
          <w:sz w:val="24"/>
          <w:szCs w:val="24"/>
          <w:lang w:val="en-AU"/>
        </w:rPr>
        <w:t>, and for related purposes</w:t>
      </w:r>
      <w:r>
        <w:rPr>
          <w:spacing w:val="-3"/>
          <w:sz w:val="24"/>
          <w:szCs w:val="24"/>
          <w:lang w:val="en-AU"/>
        </w:rPr>
        <w:t>.</w:t>
      </w:r>
      <w:proofErr w:type="gramEnd"/>
      <w:r>
        <w:rPr>
          <w:spacing w:val="-3"/>
          <w:sz w:val="24"/>
          <w:szCs w:val="24"/>
          <w:lang w:val="en-AU"/>
        </w:rPr>
        <w:t xml:space="preserve"> </w:t>
      </w:r>
      <w:proofErr w:type="gramStart"/>
      <w:r>
        <w:rPr>
          <w:spacing w:val="-3"/>
          <w:sz w:val="24"/>
          <w:szCs w:val="24"/>
          <w:lang w:val="en-AU"/>
        </w:rPr>
        <w:t>(</w:t>
      </w:r>
      <w:r w:rsidR="0068110F">
        <w:rPr>
          <w:i/>
          <w:sz w:val="24"/>
          <w:szCs w:val="24"/>
        </w:rPr>
        <w:t xml:space="preserve">Farm Household Support Amendment </w:t>
      </w:r>
      <w:r w:rsidR="0068110F">
        <w:rPr>
          <w:i/>
          <w:sz w:val="24"/>
          <w:szCs w:val="24"/>
        </w:rPr>
        <w:t xml:space="preserve">Act </w:t>
      </w:r>
      <w:r w:rsidR="0068110F">
        <w:rPr>
          <w:i/>
          <w:sz w:val="24"/>
          <w:szCs w:val="24"/>
        </w:rPr>
        <w:t>2018</w:t>
      </w:r>
      <w:r>
        <w:rPr>
          <w:spacing w:val="-3"/>
          <w:sz w:val="24"/>
          <w:szCs w:val="24"/>
          <w:lang w:val="en-AU"/>
        </w:rPr>
        <w:t>).</w:t>
      </w:r>
      <w:proofErr w:type="gramEnd"/>
    </w:p>
    <w:p w:rsidR="00E67AC9" w:rsidRDefault="00E67AC9" w:rsidP="00E67AC9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>
        <w:rPr>
          <w:spacing w:val="-3"/>
          <w:sz w:val="24"/>
          <w:szCs w:val="24"/>
          <w:lang w:val="en-AU"/>
        </w:rPr>
        <w:tab/>
        <w:t>No. 6</w:t>
      </w:r>
      <w:r w:rsidR="00FD7CC3">
        <w:rPr>
          <w:spacing w:val="-3"/>
          <w:sz w:val="24"/>
          <w:szCs w:val="24"/>
          <w:lang w:val="en-AU"/>
        </w:rPr>
        <w:t>3</w:t>
      </w:r>
      <w:r>
        <w:rPr>
          <w:spacing w:val="-3"/>
          <w:sz w:val="24"/>
          <w:szCs w:val="24"/>
          <w:lang w:val="en-AU"/>
        </w:rPr>
        <w:t xml:space="preserve"> of 2018—</w:t>
      </w:r>
      <w:r w:rsidR="00FD7CC3">
        <w:rPr>
          <w:spacing w:val="-3"/>
          <w:sz w:val="24"/>
          <w:szCs w:val="24"/>
          <w:lang w:val="en-AU"/>
        </w:rPr>
        <w:t>An Act to establish a scheme to improve the transparency of activities undertaken on behalf of foreign principals, and for related purposes</w:t>
      </w:r>
      <w:r>
        <w:rPr>
          <w:spacing w:val="-3"/>
          <w:sz w:val="24"/>
          <w:szCs w:val="24"/>
          <w:lang w:val="en-AU"/>
        </w:rPr>
        <w:t xml:space="preserve">. </w:t>
      </w:r>
      <w:proofErr w:type="gramStart"/>
      <w:r>
        <w:rPr>
          <w:spacing w:val="-3"/>
          <w:sz w:val="24"/>
          <w:szCs w:val="24"/>
          <w:lang w:val="en-AU"/>
        </w:rPr>
        <w:t>(</w:t>
      </w:r>
      <w:r w:rsidR="00FD7CC3">
        <w:rPr>
          <w:i/>
          <w:sz w:val="24"/>
          <w:szCs w:val="24"/>
        </w:rPr>
        <w:t xml:space="preserve">Foreign Influence Transparency Scheme </w:t>
      </w:r>
      <w:r w:rsidR="00FD7CC3">
        <w:rPr>
          <w:i/>
          <w:sz w:val="24"/>
          <w:szCs w:val="24"/>
        </w:rPr>
        <w:t xml:space="preserve">Act </w:t>
      </w:r>
      <w:r w:rsidR="00FD7CC3">
        <w:rPr>
          <w:i/>
          <w:sz w:val="24"/>
          <w:szCs w:val="24"/>
        </w:rPr>
        <w:t>2018</w:t>
      </w:r>
      <w:r>
        <w:rPr>
          <w:spacing w:val="-3"/>
          <w:sz w:val="24"/>
          <w:szCs w:val="24"/>
          <w:lang w:val="en-AU"/>
        </w:rPr>
        <w:t>).</w:t>
      </w:r>
      <w:proofErr w:type="gramEnd"/>
    </w:p>
    <w:p w:rsidR="00E67AC9" w:rsidRDefault="00E67AC9" w:rsidP="00E67AC9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>
        <w:rPr>
          <w:spacing w:val="-3"/>
          <w:sz w:val="24"/>
          <w:szCs w:val="24"/>
          <w:lang w:val="en-AU"/>
        </w:rPr>
        <w:tab/>
        <w:t>No. 6</w:t>
      </w:r>
      <w:r w:rsidR="00FD7CC3">
        <w:rPr>
          <w:spacing w:val="-3"/>
          <w:sz w:val="24"/>
          <w:szCs w:val="24"/>
          <w:lang w:val="en-AU"/>
        </w:rPr>
        <w:t>4</w:t>
      </w:r>
      <w:r>
        <w:rPr>
          <w:spacing w:val="-3"/>
          <w:sz w:val="24"/>
          <w:szCs w:val="24"/>
          <w:lang w:val="en-AU"/>
        </w:rPr>
        <w:t xml:space="preserve"> of 2018—</w:t>
      </w:r>
      <w:r w:rsidR="00FD7CC3">
        <w:rPr>
          <w:spacing w:val="-3"/>
          <w:sz w:val="24"/>
          <w:szCs w:val="24"/>
          <w:lang w:val="en-AU"/>
        </w:rPr>
        <w:t>An Act to amend the law relating to health, and for related purposes</w:t>
      </w:r>
      <w:r>
        <w:rPr>
          <w:spacing w:val="-3"/>
          <w:sz w:val="24"/>
          <w:szCs w:val="24"/>
          <w:lang w:val="en-AU"/>
        </w:rPr>
        <w:t xml:space="preserve">. </w:t>
      </w:r>
      <w:proofErr w:type="gramStart"/>
      <w:r>
        <w:rPr>
          <w:spacing w:val="-3"/>
          <w:sz w:val="24"/>
          <w:szCs w:val="24"/>
          <w:lang w:val="en-AU"/>
        </w:rPr>
        <w:t>(</w:t>
      </w:r>
      <w:r w:rsidR="00FD7CC3">
        <w:rPr>
          <w:i/>
          <w:sz w:val="24"/>
          <w:szCs w:val="24"/>
        </w:rPr>
        <w:t xml:space="preserve">Health Legislation Amendment (Improved Medicare Compliance and Other Measures) </w:t>
      </w:r>
      <w:r w:rsidR="00FD7CC3">
        <w:rPr>
          <w:i/>
          <w:sz w:val="24"/>
          <w:szCs w:val="24"/>
        </w:rPr>
        <w:t xml:space="preserve">Act </w:t>
      </w:r>
      <w:r w:rsidR="00FD7CC3">
        <w:rPr>
          <w:i/>
          <w:sz w:val="24"/>
          <w:szCs w:val="24"/>
        </w:rPr>
        <w:t>2018</w:t>
      </w:r>
      <w:r>
        <w:rPr>
          <w:spacing w:val="-3"/>
          <w:sz w:val="24"/>
          <w:szCs w:val="24"/>
          <w:lang w:val="en-AU"/>
        </w:rPr>
        <w:t>).</w:t>
      </w:r>
      <w:proofErr w:type="gramEnd"/>
    </w:p>
    <w:p w:rsidR="00E67AC9" w:rsidRDefault="00E67AC9" w:rsidP="00E67AC9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>
        <w:rPr>
          <w:spacing w:val="-3"/>
          <w:sz w:val="24"/>
          <w:szCs w:val="24"/>
          <w:lang w:val="en-AU"/>
        </w:rPr>
        <w:tab/>
      </w:r>
      <w:proofErr w:type="gramStart"/>
      <w:r>
        <w:rPr>
          <w:spacing w:val="-3"/>
          <w:sz w:val="24"/>
          <w:szCs w:val="24"/>
          <w:lang w:val="en-AU"/>
        </w:rPr>
        <w:t>No. 6</w:t>
      </w:r>
      <w:r w:rsidR="00FD7CC3">
        <w:rPr>
          <w:spacing w:val="-3"/>
          <w:sz w:val="24"/>
          <w:szCs w:val="24"/>
          <w:lang w:val="en-AU"/>
        </w:rPr>
        <w:t>5</w:t>
      </w:r>
      <w:r>
        <w:rPr>
          <w:spacing w:val="-3"/>
          <w:sz w:val="24"/>
          <w:szCs w:val="24"/>
          <w:lang w:val="en-AU"/>
        </w:rPr>
        <w:t xml:space="preserve"> of 2018—</w:t>
      </w:r>
      <w:r w:rsidR="00FD7CC3">
        <w:rPr>
          <w:spacing w:val="-3"/>
          <w:sz w:val="24"/>
          <w:szCs w:val="24"/>
          <w:lang w:val="en-AU"/>
        </w:rPr>
        <w:t>An Act to establish the National Housing Finance and Investment Corporation, and for related purposes</w:t>
      </w:r>
      <w:r>
        <w:rPr>
          <w:spacing w:val="-3"/>
          <w:sz w:val="24"/>
          <w:szCs w:val="24"/>
          <w:lang w:val="en-AU"/>
        </w:rPr>
        <w:t>.</w:t>
      </w:r>
      <w:proofErr w:type="gramEnd"/>
      <w:r>
        <w:rPr>
          <w:spacing w:val="-3"/>
          <w:sz w:val="24"/>
          <w:szCs w:val="24"/>
          <w:lang w:val="en-AU"/>
        </w:rPr>
        <w:t xml:space="preserve"> </w:t>
      </w:r>
      <w:proofErr w:type="gramStart"/>
      <w:r>
        <w:rPr>
          <w:spacing w:val="-3"/>
          <w:sz w:val="24"/>
          <w:szCs w:val="24"/>
          <w:lang w:val="en-AU"/>
        </w:rPr>
        <w:t>(</w:t>
      </w:r>
      <w:r w:rsidR="00FD7CC3">
        <w:rPr>
          <w:i/>
          <w:sz w:val="24"/>
          <w:szCs w:val="24"/>
        </w:rPr>
        <w:t xml:space="preserve">National Housing Finance and Investment Corporation </w:t>
      </w:r>
      <w:r w:rsidR="00FD7CC3">
        <w:rPr>
          <w:i/>
          <w:sz w:val="24"/>
          <w:szCs w:val="24"/>
        </w:rPr>
        <w:t xml:space="preserve">Act </w:t>
      </w:r>
      <w:r w:rsidR="00FD7CC3">
        <w:rPr>
          <w:i/>
          <w:sz w:val="24"/>
          <w:szCs w:val="24"/>
        </w:rPr>
        <w:t>2018</w:t>
      </w:r>
      <w:r>
        <w:rPr>
          <w:spacing w:val="-3"/>
          <w:sz w:val="24"/>
          <w:szCs w:val="24"/>
          <w:lang w:val="en-AU"/>
        </w:rPr>
        <w:t>).</w:t>
      </w:r>
      <w:proofErr w:type="gramEnd"/>
    </w:p>
    <w:p w:rsidR="00FD7CC3" w:rsidRDefault="00FD7CC3" w:rsidP="00FD7CC3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>
        <w:rPr>
          <w:spacing w:val="-3"/>
          <w:sz w:val="24"/>
          <w:szCs w:val="24"/>
          <w:lang w:val="en-AU"/>
        </w:rPr>
        <w:tab/>
        <w:t>No. 6</w:t>
      </w:r>
      <w:r>
        <w:rPr>
          <w:spacing w:val="-3"/>
          <w:sz w:val="24"/>
          <w:szCs w:val="24"/>
          <w:lang w:val="en-AU"/>
        </w:rPr>
        <w:t>6</w:t>
      </w:r>
      <w:r>
        <w:rPr>
          <w:spacing w:val="-3"/>
          <w:sz w:val="24"/>
          <w:szCs w:val="24"/>
          <w:lang w:val="en-AU"/>
        </w:rPr>
        <w:t xml:space="preserve"> of 2018—</w:t>
      </w:r>
      <w:r>
        <w:rPr>
          <w:spacing w:val="-3"/>
          <w:sz w:val="24"/>
          <w:szCs w:val="24"/>
          <w:lang w:val="en-AU"/>
        </w:rPr>
        <w:t xml:space="preserve">An Act to deal with consequential and transitional matters arising from the enactment of the </w:t>
      </w:r>
      <w:r>
        <w:rPr>
          <w:i/>
          <w:spacing w:val="-3"/>
          <w:sz w:val="24"/>
          <w:szCs w:val="24"/>
          <w:lang w:val="en-AU"/>
        </w:rPr>
        <w:t>National Housing Finance and Investment Corporation Act 2018</w:t>
      </w:r>
      <w:r>
        <w:rPr>
          <w:spacing w:val="-3"/>
          <w:sz w:val="24"/>
          <w:szCs w:val="24"/>
          <w:lang w:val="en-AU"/>
        </w:rPr>
        <w:t>, and for related purposes</w:t>
      </w:r>
      <w:r>
        <w:rPr>
          <w:spacing w:val="-3"/>
          <w:sz w:val="24"/>
          <w:szCs w:val="24"/>
          <w:lang w:val="en-AU"/>
        </w:rPr>
        <w:t xml:space="preserve">. </w:t>
      </w:r>
      <w:proofErr w:type="gramStart"/>
      <w:r>
        <w:rPr>
          <w:spacing w:val="-3"/>
          <w:sz w:val="24"/>
          <w:szCs w:val="24"/>
          <w:lang w:val="en-AU"/>
        </w:rPr>
        <w:t>(</w:t>
      </w:r>
      <w:r>
        <w:rPr>
          <w:i/>
          <w:sz w:val="24"/>
          <w:szCs w:val="24"/>
        </w:rPr>
        <w:t xml:space="preserve">National Housing Finance and Investment Corporation (Consequential Amendments and Transitional Provisions) </w:t>
      </w:r>
      <w:r>
        <w:rPr>
          <w:i/>
          <w:sz w:val="24"/>
          <w:szCs w:val="24"/>
        </w:rPr>
        <w:t xml:space="preserve">Act </w:t>
      </w:r>
      <w:r>
        <w:rPr>
          <w:i/>
          <w:sz w:val="24"/>
          <w:szCs w:val="24"/>
        </w:rPr>
        <w:t>2018</w:t>
      </w:r>
      <w:r>
        <w:rPr>
          <w:spacing w:val="-3"/>
          <w:sz w:val="24"/>
          <w:szCs w:val="24"/>
          <w:lang w:val="en-AU"/>
        </w:rPr>
        <w:t>).</w:t>
      </w:r>
      <w:proofErr w:type="gramEnd"/>
    </w:p>
    <w:p w:rsidR="00FD7CC3" w:rsidRDefault="00FD7CC3" w:rsidP="00FD7CC3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>
        <w:rPr>
          <w:spacing w:val="-3"/>
          <w:sz w:val="24"/>
          <w:szCs w:val="24"/>
          <w:lang w:val="en-AU"/>
        </w:rPr>
        <w:tab/>
        <w:t>No. 6</w:t>
      </w:r>
      <w:r w:rsidR="002C5C54">
        <w:rPr>
          <w:spacing w:val="-3"/>
          <w:sz w:val="24"/>
          <w:szCs w:val="24"/>
          <w:lang w:val="en-AU"/>
        </w:rPr>
        <w:t>7</w:t>
      </w:r>
      <w:r>
        <w:rPr>
          <w:spacing w:val="-3"/>
          <w:sz w:val="24"/>
          <w:szCs w:val="24"/>
          <w:lang w:val="en-AU"/>
        </w:rPr>
        <w:t xml:space="preserve"> of 2018—</w:t>
      </w:r>
      <w:r w:rsidR="002C5C54">
        <w:rPr>
          <w:spacing w:val="-3"/>
          <w:sz w:val="24"/>
          <w:szCs w:val="24"/>
          <w:lang w:val="en-AU"/>
        </w:rPr>
        <w:t>An Act to amend the criminal law and to provide for certain matters in relation to the foreign influence transparency scheme, and for related purposes</w:t>
      </w:r>
      <w:r>
        <w:rPr>
          <w:spacing w:val="-3"/>
          <w:sz w:val="24"/>
          <w:szCs w:val="24"/>
          <w:lang w:val="en-AU"/>
        </w:rPr>
        <w:t xml:space="preserve">. </w:t>
      </w:r>
      <w:proofErr w:type="gramStart"/>
      <w:r>
        <w:rPr>
          <w:spacing w:val="-3"/>
          <w:sz w:val="24"/>
          <w:szCs w:val="24"/>
          <w:lang w:val="en-AU"/>
        </w:rPr>
        <w:t>(</w:t>
      </w:r>
      <w:r w:rsidR="002C5C54">
        <w:rPr>
          <w:i/>
          <w:sz w:val="24"/>
          <w:szCs w:val="24"/>
        </w:rPr>
        <w:t xml:space="preserve">National Security Legislation Amendment (Espionage and Foreign Interference) </w:t>
      </w:r>
      <w:r w:rsidR="002C5C54">
        <w:rPr>
          <w:i/>
          <w:sz w:val="24"/>
          <w:szCs w:val="24"/>
        </w:rPr>
        <w:t xml:space="preserve">Act </w:t>
      </w:r>
      <w:r w:rsidR="002C5C54">
        <w:rPr>
          <w:i/>
          <w:sz w:val="24"/>
          <w:szCs w:val="24"/>
        </w:rPr>
        <w:t>2018</w:t>
      </w:r>
      <w:r>
        <w:rPr>
          <w:spacing w:val="-3"/>
          <w:sz w:val="24"/>
          <w:szCs w:val="24"/>
          <w:lang w:val="en-AU"/>
        </w:rPr>
        <w:t>).</w:t>
      </w:r>
      <w:proofErr w:type="gramEnd"/>
    </w:p>
    <w:p w:rsidR="00FD7CC3" w:rsidRDefault="00FD7CC3" w:rsidP="00FD7CC3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>
        <w:rPr>
          <w:spacing w:val="-3"/>
          <w:sz w:val="24"/>
          <w:szCs w:val="24"/>
          <w:lang w:val="en-AU"/>
        </w:rPr>
        <w:tab/>
        <w:t>No. 6</w:t>
      </w:r>
      <w:r w:rsidR="003B195A">
        <w:rPr>
          <w:spacing w:val="-3"/>
          <w:sz w:val="24"/>
          <w:szCs w:val="24"/>
          <w:lang w:val="en-AU"/>
        </w:rPr>
        <w:t>8</w:t>
      </w:r>
      <w:r>
        <w:rPr>
          <w:spacing w:val="-3"/>
          <w:sz w:val="24"/>
          <w:szCs w:val="24"/>
          <w:lang w:val="en-AU"/>
        </w:rPr>
        <w:t xml:space="preserve"> of 2018—</w:t>
      </w:r>
      <w:r w:rsidR="003B195A">
        <w:rPr>
          <w:spacing w:val="-3"/>
          <w:sz w:val="24"/>
          <w:szCs w:val="24"/>
          <w:lang w:val="en-AU"/>
        </w:rPr>
        <w:t>An Act to amend the law relating to social security, and for related purposes</w:t>
      </w:r>
      <w:r>
        <w:rPr>
          <w:spacing w:val="-3"/>
          <w:sz w:val="24"/>
          <w:szCs w:val="24"/>
          <w:lang w:val="en-AU"/>
        </w:rPr>
        <w:t>. (</w:t>
      </w:r>
      <w:r w:rsidR="003B195A">
        <w:rPr>
          <w:i/>
          <w:sz w:val="24"/>
          <w:szCs w:val="24"/>
        </w:rPr>
        <w:t xml:space="preserve">Social Services Legislation Amendment (Payments for Carers) </w:t>
      </w:r>
      <w:r w:rsidR="003B195A">
        <w:rPr>
          <w:i/>
          <w:sz w:val="24"/>
          <w:szCs w:val="24"/>
        </w:rPr>
        <w:t xml:space="preserve">Act </w:t>
      </w:r>
      <w:r w:rsidR="003B195A">
        <w:rPr>
          <w:i/>
          <w:sz w:val="24"/>
          <w:szCs w:val="24"/>
        </w:rPr>
        <w:t>2018</w:t>
      </w:r>
      <w:r>
        <w:rPr>
          <w:spacing w:val="-3"/>
          <w:sz w:val="24"/>
          <w:szCs w:val="24"/>
          <w:lang w:val="en-AU"/>
        </w:rPr>
        <w:t>).</w:t>
      </w:r>
    </w:p>
    <w:p w:rsidR="00FD7CC3" w:rsidRDefault="00FD7CC3" w:rsidP="00FD7CC3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>
        <w:rPr>
          <w:spacing w:val="-3"/>
          <w:sz w:val="24"/>
          <w:szCs w:val="24"/>
          <w:lang w:val="en-AU"/>
        </w:rPr>
        <w:tab/>
        <w:t>No. 6</w:t>
      </w:r>
      <w:r w:rsidR="003B195A">
        <w:rPr>
          <w:spacing w:val="-3"/>
          <w:sz w:val="24"/>
          <w:szCs w:val="24"/>
          <w:lang w:val="en-AU"/>
        </w:rPr>
        <w:t>9</w:t>
      </w:r>
      <w:r>
        <w:rPr>
          <w:spacing w:val="-3"/>
          <w:sz w:val="24"/>
          <w:szCs w:val="24"/>
          <w:lang w:val="en-AU"/>
        </w:rPr>
        <w:t xml:space="preserve"> of 2018—</w:t>
      </w:r>
      <w:r w:rsidR="003B195A">
        <w:rPr>
          <w:spacing w:val="-3"/>
          <w:sz w:val="24"/>
          <w:szCs w:val="24"/>
          <w:lang w:val="en-AU"/>
        </w:rPr>
        <w:t>An Act to amend the law relating to taxation, and for related purposes</w:t>
      </w:r>
      <w:r>
        <w:rPr>
          <w:spacing w:val="-3"/>
          <w:sz w:val="24"/>
          <w:szCs w:val="24"/>
          <w:lang w:val="en-AU"/>
        </w:rPr>
        <w:t xml:space="preserve">. </w:t>
      </w:r>
      <w:proofErr w:type="gramStart"/>
      <w:r>
        <w:rPr>
          <w:spacing w:val="-3"/>
          <w:sz w:val="24"/>
          <w:szCs w:val="24"/>
          <w:lang w:val="en-AU"/>
        </w:rPr>
        <w:t>(</w:t>
      </w:r>
      <w:r w:rsidR="003B195A">
        <w:rPr>
          <w:i/>
          <w:sz w:val="24"/>
          <w:szCs w:val="24"/>
        </w:rPr>
        <w:t xml:space="preserve">Treasury Laws Amendment (Medicare Levy and Medicare Levy Surcharge) </w:t>
      </w:r>
      <w:r w:rsidR="003B195A">
        <w:rPr>
          <w:i/>
          <w:sz w:val="24"/>
          <w:szCs w:val="24"/>
        </w:rPr>
        <w:t xml:space="preserve">Act </w:t>
      </w:r>
      <w:r w:rsidR="003B195A">
        <w:rPr>
          <w:i/>
          <w:sz w:val="24"/>
          <w:szCs w:val="24"/>
        </w:rPr>
        <w:t>2018</w:t>
      </w:r>
      <w:r>
        <w:rPr>
          <w:spacing w:val="-3"/>
          <w:sz w:val="24"/>
          <w:szCs w:val="24"/>
          <w:lang w:val="en-AU"/>
        </w:rPr>
        <w:t>).</w:t>
      </w:r>
      <w:proofErr w:type="gramEnd"/>
    </w:p>
    <w:p w:rsidR="003B195A" w:rsidRDefault="003B195A" w:rsidP="003B195A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>
        <w:rPr>
          <w:spacing w:val="-3"/>
          <w:sz w:val="24"/>
          <w:szCs w:val="24"/>
          <w:lang w:val="en-AU"/>
        </w:rPr>
        <w:tab/>
        <w:t xml:space="preserve">No. </w:t>
      </w:r>
      <w:r>
        <w:rPr>
          <w:spacing w:val="-3"/>
          <w:sz w:val="24"/>
          <w:szCs w:val="24"/>
          <w:lang w:val="en-AU"/>
        </w:rPr>
        <w:t>70</w:t>
      </w:r>
      <w:r>
        <w:rPr>
          <w:spacing w:val="-3"/>
          <w:sz w:val="24"/>
          <w:szCs w:val="24"/>
          <w:lang w:val="en-AU"/>
        </w:rPr>
        <w:t xml:space="preserve"> of 2018—</w:t>
      </w:r>
      <w:r>
        <w:rPr>
          <w:spacing w:val="-3"/>
          <w:sz w:val="24"/>
          <w:szCs w:val="24"/>
          <w:lang w:val="en-AU"/>
        </w:rPr>
        <w:t>An Act to amend the law relating to veterans’ affairs and military rehabilitation and compensation, and for related purposes</w:t>
      </w:r>
      <w:r>
        <w:rPr>
          <w:spacing w:val="-3"/>
          <w:sz w:val="24"/>
          <w:szCs w:val="24"/>
          <w:lang w:val="en-AU"/>
        </w:rPr>
        <w:t xml:space="preserve">. </w:t>
      </w:r>
      <w:proofErr w:type="gramStart"/>
      <w:r>
        <w:rPr>
          <w:spacing w:val="-3"/>
          <w:sz w:val="24"/>
          <w:szCs w:val="24"/>
          <w:lang w:val="en-AU"/>
        </w:rPr>
        <w:t>(</w:t>
      </w:r>
      <w:r>
        <w:rPr>
          <w:i/>
          <w:sz w:val="24"/>
          <w:szCs w:val="24"/>
        </w:rPr>
        <w:t xml:space="preserve">Veterans’ Affairs Legislation Amendment (Veteran-centric Reforms No. 2) </w:t>
      </w:r>
      <w:r>
        <w:rPr>
          <w:i/>
          <w:sz w:val="24"/>
          <w:szCs w:val="24"/>
        </w:rPr>
        <w:t xml:space="preserve">Act </w:t>
      </w:r>
      <w:r>
        <w:rPr>
          <w:i/>
          <w:sz w:val="24"/>
          <w:szCs w:val="24"/>
        </w:rPr>
        <w:t>2018</w:t>
      </w:r>
      <w:r>
        <w:rPr>
          <w:spacing w:val="-3"/>
          <w:sz w:val="24"/>
          <w:szCs w:val="24"/>
          <w:lang w:val="en-AU"/>
        </w:rPr>
        <w:t>).</w:t>
      </w:r>
      <w:proofErr w:type="gramEnd"/>
    </w:p>
    <w:p w:rsidR="003B195A" w:rsidRDefault="003B195A" w:rsidP="003B195A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>
        <w:rPr>
          <w:spacing w:val="-3"/>
          <w:sz w:val="24"/>
          <w:szCs w:val="24"/>
          <w:lang w:val="en-AU"/>
        </w:rPr>
        <w:tab/>
        <w:t>No. 7</w:t>
      </w:r>
      <w:r>
        <w:rPr>
          <w:spacing w:val="-3"/>
          <w:sz w:val="24"/>
          <w:szCs w:val="24"/>
          <w:lang w:val="en-AU"/>
        </w:rPr>
        <w:t>2</w:t>
      </w:r>
      <w:r>
        <w:rPr>
          <w:spacing w:val="-3"/>
          <w:sz w:val="24"/>
          <w:szCs w:val="24"/>
          <w:lang w:val="en-AU"/>
        </w:rPr>
        <w:t xml:space="preserve"> of 2018—</w:t>
      </w:r>
      <w:r>
        <w:rPr>
          <w:spacing w:val="-3"/>
          <w:sz w:val="24"/>
          <w:szCs w:val="24"/>
          <w:lang w:val="en-AU"/>
        </w:rPr>
        <w:t>An Act to amend the law relating to taxation, and for related purposes</w:t>
      </w:r>
      <w:r>
        <w:rPr>
          <w:spacing w:val="-3"/>
          <w:sz w:val="24"/>
          <w:szCs w:val="24"/>
          <w:lang w:val="en-AU"/>
        </w:rPr>
        <w:t xml:space="preserve">. </w:t>
      </w:r>
      <w:proofErr w:type="gramStart"/>
      <w:r>
        <w:rPr>
          <w:spacing w:val="-3"/>
          <w:sz w:val="24"/>
          <w:szCs w:val="24"/>
          <w:lang w:val="en-AU"/>
        </w:rPr>
        <w:t>(</w:t>
      </w:r>
      <w:r>
        <w:rPr>
          <w:i/>
          <w:sz w:val="24"/>
          <w:szCs w:val="24"/>
        </w:rPr>
        <w:t xml:space="preserve">Corporations (Review Fees) Amendment </w:t>
      </w:r>
      <w:r>
        <w:rPr>
          <w:i/>
          <w:sz w:val="24"/>
          <w:szCs w:val="24"/>
        </w:rPr>
        <w:t xml:space="preserve">Act </w:t>
      </w:r>
      <w:r>
        <w:rPr>
          <w:i/>
          <w:sz w:val="24"/>
          <w:szCs w:val="24"/>
        </w:rPr>
        <w:t>2018</w:t>
      </w:r>
      <w:r>
        <w:rPr>
          <w:spacing w:val="-3"/>
          <w:sz w:val="24"/>
          <w:szCs w:val="24"/>
          <w:lang w:val="en-AU"/>
        </w:rPr>
        <w:t>).</w:t>
      </w:r>
      <w:proofErr w:type="gramEnd"/>
    </w:p>
    <w:p w:rsidR="004C2E84" w:rsidRDefault="004C2E84" w:rsidP="00797ABB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  <w:bookmarkStart w:id="0" w:name="_GoBack"/>
      <w:bookmarkEnd w:id="0"/>
    </w:p>
    <w:p w:rsidR="004C2E84" w:rsidRDefault="004C2E84" w:rsidP="00797ABB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:rsidR="004C2E84" w:rsidRDefault="004C2E84" w:rsidP="00797ABB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:rsidR="004C2E84" w:rsidRDefault="004C2E84" w:rsidP="00797ABB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:rsidR="00797ABB" w:rsidRDefault="00797ABB" w:rsidP="00797ABB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>D R Elder</w:t>
      </w:r>
    </w:p>
    <w:p w:rsidR="000D7EFF" w:rsidRDefault="00797ABB" w:rsidP="00797ABB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</w:pPr>
      <w:r>
        <w:rPr>
          <w:spacing w:val="-3"/>
          <w:sz w:val="24"/>
          <w:lang w:val="en-AU"/>
        </w:rPr>
        <w:t>Clerk of the House of Representatives</w:t>
      </w:r>
    </w:p>
    <w:sectPr w:rsidR="000D7EFF" w:rsidSect="00670A17">
      <w:headerReference w:type="first" r:id="rId8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4CB" w:rsidRDefault="00F7104F">
      <w:r>
        <w:separator/>
      </w:r>
    </w:p>
  </w:endnote>
  <w:endnote w:type="continuationSeparator" w:id="0">
    <w:p w:rsidR="004214CB" w:rsidRDefault="00F7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4CB" w:rsidRDefault="00F7104F">
      <w:r>
        <w:separator/>
      </w:r>
    </w:p>
  </w:footnote>
  <w:footnote w:type="continuationSeparator" w:id="0">
    <w:p w:rsidR="004214CB" w:rsidRDefault="00F71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85" w:rsidRPr="003A707F" w:rsidRDefault="003B195A" w:rsidP="00F40885">
    <w:pPr>
      <w:pStyle w:val="Header"/>
      <w:rPr>
        <w:sz w:val="2"/>
        <w:szCs w:val="2"/>
      </w:rPr>
    </w:pPr>
  </w:p>
  <w:p w:rsidR="00F40885" w:rsidRPr="00F40885" w:rsidRDefault="003B195A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BB"/>
    <w:rsid w:val="00012678"/>
    <w:rsid w:val="00020781"/>
    <w:rsid w:val="00032A7C"/>
    <w:rsid w:val="00043FF8"/>
    <w:rsid w:val="00056458"/>
    <w:rsid w:val="00066FD3"/>
    <w:rsid w:val="0007341E"/>
    <w:rsid w:val="00091F70"/>
    <w:rsid w:val="00092092"/>
    <w:rsid w:val="0009546D"/>
    <w:rsid w:val="0009638D"/>
    <w:rsid w:val="000B2622"/>
    <w:rsid w:val="000B5C91"/>
    <w:rsid w:val="000B7F11"/>
    <w:rsid w:val="000C5E58"/>
    <w:rsid w:val="000D008C"/>
    <w:rsid w:val="000D22FB"/>
    <w:rsid w:val="000D3EAC"/>
    <w:rsid w:val="000D6125"/>
    <w:rsid w:val="000D7EFF"/>
    <w:rsid w:val="000E2232"/>
    <w:rsid w:val="000E5A52"/>
    <w:rsid w:val="000E5C1C"/>
    <w:rsid w:val="00113A95"/>
    <w:rsid w:val="0012470B"/>
    <w:rsid w:val="0012619A"/>
    <w:rsid w:val="001265B4"/>
    <w:rsid w:val="00135264"/>
    <w:rsid w:val="00135578"/>
    <w:rsid w:val="00141DB8"/>
    <w:rsid w:val="0014283C"/>
    <w:rsid w:val="0015496C"/>
    <w:rsid w:val="001576DF"/>
    <w:rsid w:val="00164C4D"/>
    <w:rsid w:val="00165147"/>
    <w:rsid w:val="00183D64"/>
    <w:rsid w:val="00196A31"/>
    <w:rsid w:val="00197F18"/>
    <w:rsid w:val="001A1A98"/>
    <w:rsid w:val="001A63AB"/>
    <w:rsid w:val="001B27AA"/>
    <w:rsid w:val="001B3EBC"/>
    <w:rsid w:val="001B6612"/>
    <w:rsid w:val="001B73EB"/>
    <w:rsid w:val="001C308F"/>
    <w:rsid w:val="001E152F"/>
    <w:rsid w:val="001E7EA1"/>
    <w:rsid w:val="001E7FF8"/>
    <w:rsid w:val="001F161B"/>
    <w:rsid w:val="001F3F73"/>
    <w:rsid w:val="002072A1"/>
    <w:rsid w:val="00221BA0"/>
    <w:rsid w:val="00227623"/>
    <w:rsid w:val="002308C3"/>
    <w:rsid w:val="00233896"/>
    <w:rsid w:val="00235621"/>
    <w:rsid w:val="00242A3A"/>
    <w:rsid w:val="0025147E"/>
    <w:rsid w:val="00256C08"/>
    <w:rsid w:val="002646F9"/>
    <w:rsid w:val="00270965"/>
    <w:rsid w:val="002737EA"/>
    <w:rsid w:val="002739DF"/>
    <w:rsid w:val="00292999"/>
    <w:rsid w:val="0029776B"/>
    <w:rsid w:val="002A4FE0"/>
    <w:rsid w:val="002A675D"/>
    <w:rsid w:val="002B7F5B"/>
    <w:rsid w:val="002C1DCD"/>
    <w:rsid w:val="002C3906"/>
    <w:rsid w:val="002C5C54"/>
    <w:rsid w:val="002D1355"/>
    <w:rsid w:val="002D1EAE"/>
    <w:rsid w:val="002D7246"/>
    <w:rsid w:val="002E402C"/>
    <w:rsid w:val="002E5E52"/>
    <w:rsid w:val="002E6B91"/>
    <w:rsid w:val="002F1E16"/>
    <w:rsid w:val="00300E57"/>
    <w:rsid w:val="00302D69"/>
    <w:rsid w:val="00306412"/>
    <w:rsid w:val="003066FA"/>
    <w:rsid w:val="00315AAF"/>
    <w:rsid w:val="00322569"/>
    <w:rsid w:val="00330607"/>
    <w:rsid w:val="00331E9C"/>
    <w:rsid w:val="00341BB0"/>
    <w:rsid w:val="003449F1"/>
    <w:rsid w:val="00344D72"/>
    <w:rsid w:val="00345920"/>
    <w:rsid w:val="00352517"/>
    <w:rsid w:val="003646C6"/>
    <w:rsid w:val="0036743E"/>
    <w:rsid w:val="00377D3E"/>
    <w:rsid w:val="00380BF2"/>
    <w:rsid w:val="0038294F"/>
    <w:rsid w:val="003908DC"/>
    <w:rsid w:val="003961AE"/>
    <w:rsid w:val="003A5407"/>
    <w:rsid w:val="003B195A"/>
    <w:rsid w:val="003B6FEC"/>
    <w:rsid w:val="003C6372"/>
    <w:rsid w:val="003E5448"/>
    <w:rsid w:val="003F1551"/>
    <w:rsid w:val="004134D7"/>
    <w:rsid w:val="00417BE0"/>
    <w:rsid w:val="00420631"/>
    <w:rsid w:val="004214CB"/>
    <w:rsid w:val="004271AC"/>
    <w:rsid w:val="00427DA8"/>
    <w:rsid w:val="0043327E"/>
    <w:rsid w:val="00435CA4"/>
    <w:rsid w:val="0043652D"/>
    <w:rsid w:val="00440F2D"/>
    <w:rsid w:val="004437B9"/>
    <w:rsid w:val="00443CCC"/>
    <w:rsid w:val="0044411B"/>
    <w:rsid w:val="004477B3"/>
    <w:rsid w:val="00450834"/>
    <w:rsid w:val="00452774"/>
    <w:rsid w:val="004539B0"/>
    <w:rsid w:val="0045485E"/>
    <w:rsid w:val="004576AC"/>
    <w:rsid w:val="00464B64"/>
    <w:rsid w:val="004670E6"/>
    <w:rsid w:val="00476EB8"/>
    <w:rsid w:val="00477640"/>
    <w:rsid w:val="0048086D"/>
    <w:rsid w:val="0049378B"/>
    <w:rsid w:val="00493BA7"/>
    <w:rsid w:val="004B4A81"/>
    <w:rsid w:val="004C2E84"/>
    <w:rsid w:val="004D1A0B"/>
    <w:rsid w:val="004D75E3"/>
    <w:rsid w:val="004D78A8"/>
    <w:rsid w:val="004E1FF5"/>
    <w:rsid w:val="004F3D40"/>
    <w:rsid w:val="004F68F4"/>
    <w:rsid w:val="00504EBC"/>
    <w:rsid w:val="00514CDB"/>
    <w:rsid w:val="0051628D"/>
    <w:rsid w:val="00516925"/>
    <w:rsid w:val="005208E1"/>
    <w:rsid w:val="005213AF"/>
    <w:rsid w:val="00522F85"/>
    <w:rsid w:val="00525377"/>
    <w:rsid w:val="00542A22"/>
    <w:rsid w:val="00547E68"/>
    <w:rsid w:val="00551571"/>
    <w:rsid w:val="00561776"/>
    <w:rsid w:val="00570640"/>
    <w:rsid w:val="00585500"/>
    <w:rsid w:val="00593A9C"/>
    <w:rsid w:val="005B0433"/>
    <w:rsid w:val="005B3D9C"/>
    <w:rsid w:val="005B7CC5"/>
    <w:rsid w:val="005C412B"/>
    <w:rsid w:val="005D624A"/>
    <w:rsid w:val="005E1A3F"/>
    <w:rsid w:val="005F333B"/>
    <w:rsid w:val="005F55A4"/>
    <w:rsid w:val="00600522"/>
    <w:rsid w:val="006040E6"/>
    <w:rsid w:val="006153AB"/>
    <w:rsid w:val="006179FB"/>
    <w:rsid w:val="006226CE"/>
    <w:rsid w:val="00626A4F"/>
    <w:rsid w:val="006306CD"/>
    <w:rsid w:val="00635B7D"/>
    <w:rsid w:val="006410D6"/>
    <w:rsid w:val="006439D4"/>
    <w:rsid w:val="00652B90"/>
    <w:rsid w:val="0067055A"/>
    <w:rsid w:val="006739C2"/>
    <w:rsid w:val="00673D67"/>
    <w:rsid w:val="00677DDF"/>
    <w:rsid w:val="006801D3"/>
    <w:rsid w:val="0068110F"/>
    <w:rsid w:val="00682F8A"/>
    <w:rsid w:val="00691A96"/>
    <w:rsid w:val="0069273D"/>
    <w:rsid w:val="00697254"/>
    <w:rsid w:val="006A3FA0"/>
    <w:rsid w:val="006A46ED"/>
    <w:rsid w:val="006A5D45"/>
    <w:rsid w:val="006A7CBA"/>
    <w:rsid w:val="006B533F"/>
    <w:rsid w:val="006C0034"/>
    <w:rsid w:val="006C4FA5"/>
    <w:rsid w:val="006D35EB"/>
    <w:rsid w:val="006D74E7"/>
    <w:rsid w:val="006F3C7A"/>
    <w:rsid w:val="00702F3E"/>
    <w:rsid w:val="00721DC0"/>
    <w:rsid w:val="00722096"/>
    <w:rsid w:val="00723ADA"/>
    <w:rsid w:val="007276A2"/>
    <w:rsid w:val="00735750"/>
    <w:rsid w:val="00735C99"/>
    <w:rsid w:val="00744EED"/>
    <w:rsid w:val="00747FC4"/>
    <w:rsid w:val="00750DFD"/>
    <w:rsid w:val="00751F37"/>
    <w:rsid w:val="00755534"/>
    <w:rsid w:val="0076223C"/>
    <w:rsid w:val="0076349C"/>
    <w:rsid w:val="00777866"/>
    <w:rsid w:val="007827DB"/>
    <w:rsid w:val="00791231"/>
    <w:rsid w:val="00791841"/>
    <w:rsid w:val="00792395"/>
    <w:rsid w:val="00797ABB"/>
    <w:rsid w:val="007A4C55"/>
    <w:rsid w:val="007A7F78"/>
    <w:rsid w:val="007B3D71"/>
    <w:rsid w:val="007B5676"/>
    <w:rsid w:val="007C371D"/>
    <w:rsid w:val="007F0513"/>
    <w:rsid w:val="007F372A"/>
    <w:rsid w:val="00801AE6"/>
    <w:rsid w:val="00814A2C"/>
    <w:rsid w:val="00815CD7"/>
    <w:rsid w:val="00824B73"/>
    <w:rsid w:val="00841671"/>
    <w:rsid w:val="00846DA1"/>
    <w:rsid w:val="00847999"/>
    <w:rsid w:val="008518F8"/>
    <w:rsid w:val="008544F3"/>
    <w:rsid w:val="00867D4E"/>
    <w:rsid w:val="00872CFB"/>
    <w:rsid w:val="00876C1E"/>
    <w:rsid w:val="008A4376"/>
    <w:rsid w:val="008B569D"/>
    <w:rsid w:val="008B6511"/>
    <w:rsid w:val="008B7870"/>
    <w:rsid w:val="008B7EB9"/>
    <w:rsid w:val="008C0A74"/>
    <w:rsid w:val="008C7DDC"/>
    <w:rsid w:val="008D0593"/>
    <w:rsid w:val="008D6044"/>
    <w:rsid w:val="008E36AD"/>
    <w:rsid w:val="008F0AF5"/>
    <w:rsid w:val="008F0B7C"/>
    <w:rsid w:val="008F0CEF"/>
    <w:rsid w:val="008F3400"/>
    <w:rsid w:val="009010D8"/>
    <w:rsid w:val="00904BCD"/>
    <w:rsid w:val="00905D23"/>
    <w:rsid w:val="009118AA"/>
    <w:rsid w:val="009173FC"/>
    <w:rsid w:val="00923676"/>
    <w:rsid w:val="00930AEA"/>
    <w:rsid w:val="009316B4"/>
    <w:rsid w:val="0093226C"/>
    <w:rsid w:val="00932C8C"/>
    <w:rsid w:val="009509F3"/>
    <w:rsid w:val="00953DC1"/>
    <w:rsid w:val="009546E2"/>
    <w:rsid w:val="00956FB4"/>
    <w:rsid w:val="00961D94"/>
    <w:rsid w:val="009622BD"/>
    <w:rsid w:val="009639F3"/>
    <w:rsid w:val="00964365"/>
    <w:rsid w:val="00964669"/>
    <w:rsid w:val="00967D2A"/>
    <w:rsid w:val="00970948"/>
    <w:rsid w:val="00975141"/>
    <w:rsid w:val="0098594B"/>
    <w:rsid w:val="00987E9E"/>
    <w:rsid w:val="009907C6"/>
    <w:rsid w:val="009939D5"/>
    <w:rsid w:val="0099620A"/>
    <w:rsid w:val="009A1FA2"/>
    <w:rsid w:val="009A3ACB"/>
    <w:rsid w:val="009A6D11"/>
    <w:rsid w:val="009D1710"/>
    <w:rsid w:val="009D25D2"/>
    <w:rsid w:val="009E1856"/>
    <w:rsid w:val="009F06BF"/>
    <w:rsid w:val="009F6273"/>
    <w:rsid w:val="009F7FF9"/>
    <w:rsid w:val="00A01243"/>
    <w:rsid w:val="00A0210C"/>
    <w:rsid w:val="00A03C58"/>
    <w:rsid w:val="00A13AB0"/>
    <w:rsid w:val="00A16781"/>
    <w:rsid w:val="00A1711D"/>
    <w:rsid w:val="00A26678"/>
    <w:rsid w:val="00A2787A"/>
    <w:rsid w:val="00A35437"/>
    <w:rsid w:val="00A35FBF"/>
    <w:rsid w:val="00A36B25"/>
    <w:rsid w:val="00A40F0F"/>
    <w:rsid w:val="00A44474"/>
    <w:rsid w:val="00A45143"/>
    <w:rsid w:val="00A47AA8"/>
    <w:rsid w:val="00A61E0A"/>
    <w:rsid w:val="00A66521"/>
    <w:rsid w:val="00A730A8"/>
    <w:rsid w:val="00A748A5"/>
    <w:rsid w:val="00A754A6"/>
    <w:rsid w:val="00A76A57"/>
    <w:rsid w:val="00A81FE4"/>
    <w:rsid w:val="00A87054"/>
    <w:rsid w:val="00A924A6"/>
    <w:rsid w:val="00A96AC1"/>
    <w:rsid w:val="00AA5EB4"/>
    <w:rsid w:val="00AB3355"/>
    <w:rsid w:val="00AC2470"/>
    <w:rsid w:val="00AD61E3"/>
    <w:rsid w:val="00AE3128"/>
    <w:rsid w:val="00AF0068"/>
    <w:rsid w:val="00AF13EF"/>
    <w:rsid w:val="00AF2F0A"/>
    <w:rsid w:val="00AF532F"/>
    <w:rsid w:val="00AF662B"/>
    <w:rsid w:val="00AF6EFA"/>
    <w:rsid w:val="00B00951"/>
    <w:rsid w:val="00B030B1"/>
    <w:rsid w:val="00B040A9"/>
    <w:rsid w:val="00B04274"/>
    <w:rsid w:val="00B07637"/>
    <w:rsid w:val="00B16C0D"/>
    <w:rsid w:val="00B1792E"/>
    <w:rsid w:val="00B17C32"/>
    <w:rsid w:val="00B30085"/>
    <w:rsid w:val="00B37C01"/>
    <w:rsid w:val="00B44DB2"/>
    <w:rsid w:val="00B57234"/>
    <w:rsid w:val="00B617FD"/>
    <w:rsid w:val="00B6294E"/>
    <w:rsid w:val="00B6696E"/>
    <w:rsid w:val="00B67110"/>
    <w:rsid w:val="00B731F0"/>
    <w:rsid w:val="00B87C59"/>
    <w:rsid w:val="00B9183F"/>
    <w:rsid w:val="00BA01FC"/>
    <w:rsid w:val="00BA4EBA"/>
    <w:rsid w:val="00BA5F99"/>
    <w:rsid w:val="00BA6298"/>
    <w:rsid w:val="00BB2D0D"/>
    <w:rsid w:val="00BC48D1"/>
    <w:rsid w:val="00BC5076"/>
    <w:rsid w:val="00BC5119"/>
    <w:rsid w:val="00BC5D7D"/>
    <w:rsid w:val="00BD77B7"/>
    <w:rsid w:val="00BE0305"/>
    <w:rsid w:val="00BE2D2F"/>
    <w:rsid w:val="00C02BE4"/>
    <w:rsid w:val="00C07BB2"/>
    <w:rsid w:val="00C13AE0"/>
    <w:rsid w:val="00C13E1E"/>
    <w:rsid w:val="00C14107"/>
    <w:rsid w:val="00C2048A"/>
    <w:rsid w:val="00C20549"/>
    <w:rsid w:val="00C23CB4"/>
    <w:rsid w:val="00C269B2"/>
    <w:rsid w:val="00C40674"/>
    <w:rsid w:val="00C6542A"/>
    <w:rsid w:val="00C7787A"/>
    <w:rsid w:val="00C90EDF"/>
    <w:rsid w:val="00C91AEE"/>
    <w:rsid w:val="00C957D9"/>
    <w:rsid w:val="00C95F0C"/>
    <w:rsid w:val="00C971CE"/>
    <w:rsid w:val="00CA621D"/>
    <w:rsid w:val="00CB5CA5"/>
    <w:rsid w:val="00CC34E3"/>
    <w:rsid w:val="00CD25A0"/>
    <w:rsid w:val="00CD552B"/>
    <w:rsid w:val="00D01466"/>
    <w:rsid w:val="00D045EA"/>
    <w:rsid w:val="00D23122"/>
    <w:rsid w:val="00D31B3F"/>
    <w:rsid w:val="00D3242A"/>
    <w:rsid w:val="00D33B85"/>
    <w:rsid w:val="00D3777D"/>
    <w:rsid w:val="00D47030"/>
    <w:rsid w:val="00D52786"/>
    <w:rsid w:val="00D55460"/>
    <w:rsid w:val="00D56FEA"/>
    <w:rsid w:val="00D7026F"/>
    <w:rsid w:val="00D707B3"/>
    <w:rsid w:val="00D73547"/>
    <w:rsid w:val="00D8488C"/>
    <w:rsid w:val="00D855F4"/>
    <w:rsid w:val="00D876A9"/>
    <w:rsid w:val="00D93D92"/>
    <w:rsid w:val="00D94657"/>
    <w:rsid w:val="00D96AF9"/>
    <w:rsid w:val="00DB7BC3"/>
    <w:rsid w:val="00DC03A3"/>
    <w:rsid w:val="00DD39AE"/>
    <w:rsid w:val="00DD39FB"/>
    <w:rsid w:val="00DD5486"/>
    <w:rsid w:val="00DD787E"/>
    <w:rsid w:val="00DE135C"/>
    <w:rsid w:val="00DE165B"/>
    <w:rsid w:val="00DE7ED3"/>
    <w:rsid w:val="00DF6230"/>
    <w:rsid w:val="00E10554"/>
    <w:rsid w:val="00E166B6"/>
    <w:rsid w:val="00E16903"/>
    <w:rsid w:val="00E1704F"/>
    <w:rsid w:val="00E17C0A"/>
    <w:rsid w:val="00E309DB"/>
    <w:rsid w:val="00E35304"/>
    <w:rsid w:val="00E579CE"/>
    <w:rsid w:val="00E659D6"/>
    <w:rsid w:val="00E67967"/>
    <w:rsid w:val="00E67AC9"/>
    <w:rsid w:val="00E82763"/>
    <w:rsid w:val="00E85D71"/>
    <w:rsid w:val="00E87F82"/>
    <w:rsid w:val="00E96A68"/>
    <w:rsid w:val="00EA5016"/>
    <w:rsid w:val="00EA778D"/>
    <w:rsid w:val="00EB5A84"/>
    <w:rsid w:val="00EB6F6C"/>
    <w:rsid w:val="00EC659C"/>
    <w:rsid w:val="00EC778F"/>
    <w:rsid w:val="00ED1918"/>
    <w:rsid w:val="00F02CF4"/>
    <w:rsid w:val="00F24066"/>
    <w:rsid w:val="00F2448F"/>
    <w:rsid w:val="00F27F4A"/>
    <w:rsid w:val="00F3198C"/>
    <w:rsid w:val="00F32C1A"/>
    <w:rsid w:val="00F36E4E"/>
    <w:rsid w:val="00F41860"/>
    <w:rsid w:val="00F42637"/>
    <w:rsid w:val="00F43FDC"/>
    <w:rsid w:val="00F44B67"/>
    <w:rsid w:val="00F556A4"/>
    <w:rsid w:val="00F5709D"/>
    <w:rsid w:val="00F6145A"/>
    <w:rsid w:val="00F61B58"/>
    <w:rsid w:val="00F7104F"/>
    <w:rsid w:val="00F800E2"/>
    <w:rsid w:val="00F813AC"/>
    <w:rsid w:val="00F94961"/>
    <w:rsid w:val="00F95AEC"/>
    <w:rsid w:val="00F95B44"/>
    <w:rsid w:val="00FB61EF"/>
    <w:rsid w:val="00FB6744"/>
    <w:rsid w:val="00FB7570"/>
    <w:rsid w:val="00FC2381"/>
    <w:rsid w:val="00FC4A44"/>
    <w:rsid w:val="00FC4C07"/>
    <w:rsid w:val="00FC6F4A"/>
    <w:rsid w:val="00FC7EE0"/>
    <w:rsid w:val="00FD228E"/>
    <w:rsid w:val="00FD655C"/>
    <w:rsid w:val="00FD7CC3"/>
    <w:rsid w:val="00FE67B8"/>
    <w:rsid w:val="00FE743C"/>
    <w:rsid w:val="00FF0368"/>
    <w:rsid w:val="00FF24B4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7A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7A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797A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ABB"/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ABB"/>
    <w:rPr>
      <w:rFonts w:ascii="Tahoma" w:eastAsia="Times New Roman" w:hAnsi="Tahoma" w:cs="Tahoma"/>
      <w:sz w:val="16"/>
      <w:szCs w:val="16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F71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04F"/>
    <w:rPr>
      <w:rFonts w:ascii="Times New Roman" w:eastAsia="Times New Roman" w:hAnsi="Times New Roman" w:cs="Times New Roman"/>
      <w:sz w:val="20"/>
      <w:szCs w:val="20"/>
      <w:lang w:val="en-U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7A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7A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797A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ABB"/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ABB"/>
    <w:rPr>
      <w:rFonts w:ascii="Tahoma" w:eastAsia="Times New Roman" w:hAnsi="Tahoma" w:cs="Tahoma"/>
      <w:sz w:val="16"/>
      <w:szCs w:val="16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F71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04F"/>
    <w:rPr>
      <w:rFonts w:ascii="Times New Roman" w:eastAsia="Times New Roman" w:hAnsi="Times New Roman" w:cs="Times New Roman"/>
      <w:sz w:val="20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gadzinskia</dc:creator>
  <cp:lastModifiedBy>gadzinskia</cp:lastModifiedBy>
  <cp:revision>11</cp:revision>
  <dcterms:created xsi:type="dcterms:W3CDTF">2018-07-08T23:50:00Z</dcterms:created>
  <dcterms:modified xsi:type="dcterms:W3CDTF">2018-07-09T00:07:00Z</dcterms:modified>
</cp:coreProperties>
</file>