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1B0" w:rsidRDefault="00B761B0">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16326448" r:id="rId9"/>
        </w:object>
      </w:r>
    </w:p>
    <w:p w:rsidR="00B761B0" w:rsidRDefault="00B761B0"/>
    <w:p w:rsidR="00B761B0" w:rsidRDefault="00B761B0" w:rsidP="00B761B0">
      <w:pPr>
        <w:spacing w:line="240" w:lineRule="auto"/>
      </w:pPr>
    </w:p>
    <w:p w:rsidR="00B761B0" w:rsidRDefault="00B761B0" w:rsidP="00B761B0"/>
    <w:p w:rsidR="00B761B0" w:rsidRDefault="00B761B0" w:rsidP="00B761B0"/>
    <w:p w:rsidR="00B761B0" w:rsidRDefault="00B761B0" w:rsidP="00B761B0"/>
    <w:p w:rsidR="00B761B0" w:rsidRDefault="00B761B0" w:rsidP="00B761B0"/>
    <w:p w:rsidR="0048364F" w:rsidRPr="00BC1428" w:rsidRDefault="00411409" w:rsidP="0048364F">
      <w:pPr>
        <w:pStyle w:val="ShortT"/>
      </w:pPr>
      <w:r w:rsidRPr="00BC1428">
        <w:t>Foreign Influence Transparency Scheme Amendment</w:t>
      </w:r>
      <w:r w:rsidR="00C164CA" w:rsidRPr="00BC1428">
        <w:t xml:space="preserve"> </w:t>
      </w:r>
      <w:r w:rsidR="00B761B0">
        <w:t>Act</w:t>
      </w:r>
      <w:r w:rsidR="00C164CA" w:rsidRPr="00BC1428">
        <w:t xml:space="preserve"> 201</w:t>
      </w:r>
      <w:r w:rsidR="00373874" w:rsidRPr="00BC1428">
        <w:t>9</w:t>
      </w:r>
    </w:p>
    <w:p w:rsidR="0048364F" w:rsidRPr="00BC1428" w:rsidRDefault="0048364F" w:rsidP="0048364F"/>
    <w:p w:rsidR="0048364F" w:rsidRPr="00BC1428" w:rsidRDefault="00C164CA" w:rsidP="00B761B0">
      <w:pPr>
        <w:pStyle w:val="Actno"/>
        <w:spacing w:before="400"/>
      </w:pPr>
      <w:r w:rsidRPr="00BC1428">
        <w:t>No.</w:t>
      </w:r>
      <w:r w:rsidR="00DE6776">
        <w:t xml:space="preserve"> 32</w:t>
      </w:r>
      <w:r w:rsidRPr="00BC1428">
        <w:t>, 201</w:t>
      </w:r>
      <w:r w:rsidR="00373874" w:rsidRPr="00BC1428">
        <w:t>9</w:t>
      </w:r>
    </w:p>
    <w:p w:rsidR="0048364F" w:rsidRPr="00BC1428" w:rsidRDefault="0048364F" w:rsidP="0048364F"/>
    <w:p w:rsidR="00B761B0" w:rsidRDefault="00B761B0" w:rsidP="00B761B0"/>
    <w:p w:rsidR="00B761B0" w:rsidRDefault="00B761B0" w:rsidP="00B761B0"/>
    <w:p w:rsidR="00B761B0" w:rsidRDefault="00B761B0" w:rsidP="00B761B0"/>
    <w:p w:rsidR="00B761B0" w:rsidRDefault="00B761B0" w:rsidP="00B761B0"/>
    <w:p w:rsidR="0048364F" w:rsidRPr="00BC1428" w:rsidRDefault="00B761B0" w:rsidP="0048364F">
      <w:pPr>
        <w:pStyle w:val="LongT"/>
      </w:pPr>
      <w:r>
        <w:t>An Act</w:t>
      </w:r>
      <w:r w:rsidR="00436E97" w:rsidRPr="00BC1428">
        <w:t xml:space="preserve"> to amend the </w:t>
      </w:r>
      <w:r w:rsidR="00436E97" w:rsidRPr="00BC1428">
        <w:rPr>
          <w:i/>
        </w:rPr>
        <w:t xml:space="preserve">Foreign Influence Transparency </w:t>
      </w:r>
      <w:bookmarkStart w:id="0" w:name="_GoBack"/>
      <w:bookmarkEnd w:id="0"/>
      <w:r w:rsidR="00436E97" w:rsidRPr="00BC1428">
        <w:rPr>
          <w:i/>
        </w:rPr>
        <w:t>Scheme Act 2018</w:t>
      </w:r>
      <w:r w:rsidR="0048364F" w:rsidRPr="00BC1428">
        <w:t>, and for related purposes</w:t>
      </w:r>
    </w:p>
    <w:p w:rsidR="0048364F" w:rsidRPr="00BC1428" w:rsidRDefault="0048364F" w:rsidP="0048364F">
      <w:pPr>
        <w:pStyle w:val="Header"/>
        <w:tabs>
          <w:tab w:val="clear" w:pos="4150"/>
          <w:tab w:val="clear" w:pos="8307"/>
        </w:tabs>
      </w:pPr>
      <w:r w:rsidRPr="00BC1428">
        <w:rPr>
          <w:rStyle w:val="CharAmSchNo"/>
        </w:rPr>
        <w:t xml:space="preserve"> </w:t>
      </w:r>
      <w:r w:rsidRPr="00BC1428">
        <w:rPr>
          <w:rStyle w:val="CharAmSchText"/>
        </w:rPr>
        <w:t xml:space="preserve"> </w:t>
      </w:r>
    </w:p>
    <w:p w:rsidR="0048364F" w:rsidRPr="00BC1428" w:rsidRDefault="0048364F" w:rsidP="0048364F">
      <w:pPr>
        <w:pStyle w:val="Header"/>
        <w:tabs>
          <w:tab w:val="clear" w:pos="4150"/>
          <w:tab w:val="clear" w:pos="8307"/>
        </w:tabs>
      </w:pPr>
      <w:r w:rsidRPr="00BC1428">
        <w:rPr>
          <w:rStyle w:val="CharAmPartNo"/>
        </w:rPr>
        <w:t xml:space="preserve"> </w:t>
      </w:r>
      <w:r w:rsidRPr="00BC1428">
        <w:rPr>
          <w:rStyle w:val="CharAmPartText"/>
        </w:rPr>
        <w:t xml:space="preserve"> </w:t>
      </w:r>
    </w:p>
    <w:p w:rsidR="0048364F" w:rsidRPr="00BC1428" w:rsidRDefault="0048364F" w:rsidP="0048364F">
      <w:pPr>
        <w:sectPr w:rsidR="0048364F" w:rsidRPr="00BC1428" w:rsidSect="00B761B0">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BC1428" w:rsidRDefault="0048364F" w:rsidP="00B80C61">
      <w:pPr>
        <w:rPr>
          <w:sz w:val="36"/>
        </w:rPr>
      </w:pPr>
      <w:r w:rsidRPr="00BC1428">
        <w:rPr>
          <w:sz w:val="36"/>
        </w:rPr>
        <w:lastRenderedPageBreak/>
        <w:t>Contents</w:t>
      </w:r>
    </w:p>
    <w:p w:rsidR="00DE6776" w:rsidRDefault="00DE677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E6776">
        <w:rPr>
          <w:noProof/>
        </w:rPr>
        <w:tab/>
      </w:r>
      <w:r w:rsidRPr="00DE6776">
        <w:rPr>
          <w:noProof/>
        </w:rPr>
        <w:fldChar w:fldCharType="begin"/>
      </w:r>
      <w:r w:rsidRPr="00DE6776">
        <w:rPr>
          <w:noProof/>
        </w:rPr>
        <w:instrText xml:space="preserve"> PAGEREF _Toc5713385 \h </w:instrText>
      </w:r>
      <w:r w:rsidRPr="00DE6776">
        <w:rPr>
          <w:noProof/>
        </w:rPr>
      </w:r>
      <w:r w:rsidRPr="00DE6776">
        <w:rPr>
          <w:noProof/>
        </w:rPr>
        <w:fldChar w:fldCharType="separate"/>
      </w:r>
      <w:r w:rsidR="00EB517B">
        <w:rPr>
          <w:noProof/>
        </w:rPr>
        <w:t>1</w:t>
      </w:r>
      <w:r w:rsidRPr="00DE6776">
        <w:rPr>
          <w:noProof/>
        </w:rPr>
        <w:fldChar w:fldCharType="end"/>
      </w:r>
    </w:p>
    <w:p w:rsidR="00DE6776" w:rsidRDefault="00DE6776">
      <w:pPr>
        <w:pStyle w:val="TOC5"/>
        <w:rPr>
          <w:rFonts w:asciiTheme="minorHAnsi" w:eastAsiaTheme="minorEastAsia" w:hAnsiTheme="minorHAnsi" w:cstheme="minorBidi"/>
          <w:noProof/>
          <w:kern w:val="0"/>
          <w:sz w:val="22"/>
          <w:szCs w:val="22"/>
        </w:rPr>
      </w:pPr>
      <w:r>
        <w:rPr>
          <w:noProof/>
        </w:rPr>
        <w:t>2</w:t>
      </w:r>
      <w:r>
        <w:rPr>
          <w:noProof/>
        </w:rPr>
        <w:tab/>
        <w:t>Commencement</w:t>
      </w:r>
      <w:r w:rsidRPr="00DE6776">
        <w:rPr>
          <w:noProof/>
        </w:rPr>
        <w:tab/>
      </w:r>
      <w:r w:rsidRPr="00DE6776">
        <w:rPr>
          <w:noProof/>
        </w:rPr>
        <w:fldChar w:fldCharType="begin"/>
      </w:r>
      <w:r w:rsidRPr="00DE6776">
        <w:rPr>
          <w:noProof/>
        </w:rPr>
        <w:instrText xml:space="preserve"> PAGEREF _Toc5713386 \h </w:instrText>
      </w:r>
      <w:r w:rsidRPr="00DE6776">
        <w:rPr>
          <w:noProof/>
        </w:rPr>
      </w:r>
      <w:r w:rsidRPr="00DE6776">
        <w:rPr>
          <w:noProof/>
        </w:rPr>
        <w:fldChar w:fldCharType="separate"/>
      </w:r>
      <w:r w:rsidR="00EB517B">
        <w:rPr>
          <w:noProof/>
        </w:rPr>
        <w:t>2</w:t>
      </w:r>
      <w:r w:rsidRPr="00DE6776">
        <w:rPr>
          <w:noProof/>
        </w:rPr>
        <w:fldChar w:fldCharType="end"/>
      </w:r>
    </w:p>
    <w:p w:rsidR="00DE6776" w:rsidRDefault="00DE6776">
      <w:pPr>
        <w:pStyle w:val="TOC5"/>
        <w:rPr>
          <w:rFonts w:asciiTheme="minorHAnsi" w:eastAsiaTheme="minorEastAsia" w:hAnsiTheme="minorHAnsi" w:cstheme="minorBidi"/>
          <w:noProof/>
          <w:kern w:val="0"/>
          <w:sz w:val="22"/>
          <w:szCs w:val="22"/>
        </w:rPr>
      </w:pPr>
      <w:r>
        <w:rPr>
          <w:noProof/>
        </w:rPr>
        <w:t>3</w:t>
      </w:r>
      <w:r>
        <w:rPr>
          <w:noProof/>
        </w:rPr>
        <w:tab/>
        <w:t>Schedules</w:t>
      </w:r>
      <w:r w:rsidRPr="00DE6776">
        <w:rPr>
          <w:noProof/>
        </w:rPr>
        <w:tab/>
      </w:r>
      <w:r w:rsidRPr="00DE6776">
        <w:rPr>
          <w:noProof/>
        </w:rPr>
        <w:fldChar w:fldCharType="begin"/>
      </w:r>
      <w:r w:rsidRPr="00DE6776">
        <w:rPr>
          <w:noProof/>
        </w:rPr>
        <w:instrText xml:space="preserve"> PAGEREF _Toc5713387 \h </w:instrText>
      </w:r>
      <w:r w:rsidRPr="00DE6776">
        <w:rPr>
          <w:noProof/>
        </w:rPr>
      </w:r>
      <w:r w:rsidRPr="00DE6776">
        <w:rPr>
          <w:noProof/>
        </w:rPr>
        <w:fldChar w:fldCharType="separate"/>
      </w:r>
      <w:r w:rsidR="00EB517B">
        <w:rPr>
          <w:noProof/>
        </w:rPr>
        <w:t>2</w:t>
      </w:r>
      <w:r w:rsidRPr="00DE6776">
        <w:rPr>
          <w:noProof/>
        </w:rPr>
        <w:fldChar w:fldCharType="end"/>
      </w:r>
    </w:p>
    <w:p w:rsidR="00DE6776" w:rsidRDefault="00DE6776">
      <w:pPr>
        <w:pStyle w:val="TOC6"/>
        <w:rPr>
          <w:rFonts w:asciiTheme="minorHAnsi" w:eastAsiaTheme="minorEastAsia" w:hAnsiTheme="minorHAnsi" w:cstheme="minorBidi"/>
          <w:b w:val="0"/>
          <w:noProof/>
          <w:kern w:val="0"/>
          <w:sz w:val="22"/>
          <w:szCs w:val="22"/>
        </w:rPr>
      </w:pPr>
      <w:r>
        <w:rPr>
          <w:noProof/>
        </w:rPr>
        <w:t>Schedule 1—Amendments</w:t>
      </w:r>
      <w:r w:rsidRPr="00DE6776">
        <w:rPr>
          <w:b w:val="0"/>
          <w:noProof/>
          <w:sz w:val="18"/>
        </w:rPr>
        <w:tab/>
      </w:r>
      <w:r w:rsidRPr="00DE6776">
        <w:rPr>
          <w:b w:val="0"/>
          <w:noProof/>
          <w:sz w:val="18"/>
        </w:rPr>
        <w:fldChar w:fldCharType="begin"/>
      </w:r>
      <w:r w:rsidRPr="00DE6776">
        <w:rPr>
          <w:b w:val="0"/>
          <w:noProof/>
          <w:sz w:val="18"/>
        </w:rPr>
        <w:instrText xml:space="preserve"> PAGEREF _Toc5713388 \h </w:instrText>
      </w:r>
      <w:r w:rsidRPr="00DE6776">
        <w:rPr>
          <w:b w:val="0"/>
          <w:noProof/>
          <w:sz w:val="18"/>
        </w:rPr>
      </w:r>
      <w:r w:rsidRPr="00DE6776">
        <w:rPr>
          <w:b w:val="0"/>
          <w:noProof/>
          <w:sz w:val="18"/>
        </w:rPr>
        <w:fldChar w:fldCharType="separate"/>
      </w:r>
      <w:r w:rsidR="00EB517B">
        <w:rPr>
          <w:b w:val="0"/>
          <w:noProof/>
          <w:sz w:val="18"/>
        </w:rPr>
        <w:t>3</w:t>
      </w:r>
      <w:r w:rsidRPr="00DE6776">
        <w:rPr>
          <w:b w:val="0"/>
          <w:noProof/>
          <w:sz w:val="18"/>
        </w:rPr>
        <w:fldChar w:fldCharType="end"/>
      </w:r>
    </w:p>
    <w:p w:rsidR="00DE6776" w:rsidRDefault="00DE6776">
      <w:pPr>
        <w:pStyle w:val="TOC9"/>
        <w:rPr>
          <w:rFonts w:asciiTheme="minorHAnsi" w:eastAsiaTheme="minorEastAsia" w:hAnsiTheme="minorHAnsi" w:cstheme="minorBidi"/>
          <w:i w:val="0"/>
          <w:noProof/>
          <w:kern w:val="0"/>
          <w:sz w:val="22"/>
          <w:szCs w:val="22"/>
        </w:rPr>
      </w:pPr>
      <w:r>
        <w:rPr>
          <w:noProof/>
        </w:rPr>
        <w:t>Foreign Influence Transparency Scheme Act 2018</w:t>
      </w:r>
      <w:r w:rsidRPr="00DE6776">
        <w:rPr>
          <w:i w:val="0"/>
          <w:noProof/>
          <w:sz w:val="18"/>
        </w:rPr>
        <w:tab/>
      </w:r>
      <w:r w:rsidRPr="00DE6776">
        <w:rPr>
          <w:i w:val="0"/>
          <w:noProof/>
          <w:sz w:val="18"/>
        </w:rPr>
        <w:fldChar w:fldCharType="begin"/>
      </w:r>
      <w:r w:rsidRPr="00DE6776">
        <w:rPr>
          <w:i w:val="0"/>
          <w:noProof/>
          <w:sz w:val="18"/>
        </w:rPr>
        <w:instrText xml:space="preserve"> PAGEREF _Toc5713389 \h </w:instrText>
      </w:r>
      <w:r w:rsidRPr="00DE6776">
        <w:rPr>
          <w:i w:val="0"/>
          <w:noProof/>
          <w:sz w:val="18"/>
        </w:rPr>
      </w:r>
      <w:r w:rsidRPr="00DE6776">
        <w:rPr>
          <w:i w:val="0"/>
          <w:noProof/>
          <w:sz w:val="18"/>
        </w:rPr>
        <w:fldChar w:fldCharType="separate"/>
      </w:r>
      <w:r w:rsidR="00EB517B">
        <w:rPr>
          <w:i w:val="0"/>
          <w:noProof/>
          <w:sz w:val="18"/>
        </w:rPr>
        <w:t>3</w:t>
      </w:r>
      <w:r w:rsidRPr="00DE6776">
        <w:rPr>
          <w:i w:val="0"/>
          <w:noProof/>
          <w:sz w:val="18"/>
        </w:rPr>
        <w:fldChar w:fldCharType="end"/>
      </w:r>
    </w:p>
    <w:p w:rsidR="00055B5C" w:rsidRPr="00BC1428" w:rsidRDefault="00DE6776" w:rsidP="0048364F">
      <w:r>
        <w:fldChar w:fldCharType="end"/>
      </w:r>
    </w:p>
    <w:p w:rsidR="00060FF9" w:rsidRPr="00BC1428" w:rsidRDefault="00060FF9" w:rsidP="0048364F"/>
    <w:p w:rsidR="00FE7F93" w:rsidRPr="00BC1428" w:rsidRDefault="00FE7F93" w:rsidP="0048364F">
      <w:pPr>
        <w:sectPr w:rsidR="00FE7F93" w:rsidRPr="00BC1428" w:rsidSect="00B761B0">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B761B0" w:rsidRDefault="00B761B0">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16326449" r:id="rId21"/>
        </w:object>
      </w:r>
    </w:p>
    <w:p w:rsidR="00B761B0" w:rsidRDefault="00B761B0"/>
    <w:p w:rsidR="00B761B0" w:rsidRDefault="00B761B0" w:rsidP="00B761B0">
      <w:pPr>
        <w:spacing w:line="240" w:lineRule="auto"/>
      </w:pPr>
    </w:p>
    <w:p w:rsidR="00B761B0" w:rsidRDefault="00EB517B" w:rsidP="00B761B0">
      <w:pPr>
        <w:pStyle w:val="ShortTP1"/>
      </w:pPr>
      <w:r>
        <w:fldChar w:fldCharType="begin"/>
      </w:r>
      <w:r>
        <w:instrText xml:space="preserve"> STYLEREF ShortT </w:instrText>
      </w:r>
      <w:r>
        <w:fldChar w:fldCharType="separate"/>
      </w:r>
      <w:r>
        <w:rPr>
          <w:noProof/>
        </w:rPr>
        <w:t>Foreign Influence Transparency Scheme Amendment Act 2019</w:t>
      </w:r>
      <w:r>
        <w:rPr>
          <w:noProof/>
        </w:rPr>
        <w:fldChar w:fldCharType="end"/>
      </w:r>
    </w:p>
    <w:p w:rsidR="00B761B0" w:rsidRDefault="00EB517B" w:rsidP="00B761B0">
      <w:pPr>
        <w:pStyle w:val="ActNoP1"/>
      </w:pPr>
      <w:r>
        <w:fldChar w:fldCharType="begin"/>
      </w:r>
      <w:r>
        <w:instrText xml:space="preserve"> STYLEREF Actno </w:instrText>
      </w:r>
      <w:r>
        <w:fldChar w:fldCharType="separate"/>
      </w:r>
      <w:r>
        <w:rPr>
          <w:noProof/>
        </w:rPr>
        <w:t>No. 32, 2019</w:t>
      </w:r>
      <w:r>
        <w:rPr>
          <w:noProof/>
        </w:rPr>
        <w:fldChar w:fldCharType="end"/>
      </w:r>
    </w:p>
    <w:p w:rsidR="00B761B0" w:rsidRPr="009A0728" w:rsidRDefault="00B761B0" w:rsidP="009A0728">
      <w:pPr>
        <w:pBdr>
          <w:bottom w:val="single" w:sz="6" w:space="0" w:color="auto"/>
        </w:pBdr>
        <w:spacing w:before="400" w:line="240" w:lineRule="auto"/>
        <w:rPr>
          <w:rFonts w:eastAsia="Times New Roman"/>
          <w:b/>
          <w:sz w:val="28"/>
        </w:rPr>
      </w:pPr>
    </w:p>
    <w:p w:rsidR="00B761B0" w:rsidRPr="009A0728" w:rsidRDefault="00B761B0" w:rsidP="009A0728">
      <w:pPr>
        <w:spacing w:line="40" w:lineRule="exact"/>
        <w:rPr>
          <w:rFonts w:eastAsia="Calibri"/>
          <w:b/>
          <w:sz w:val="28"/>
        </w:rPr>
      </w:pPr>
    </w:p>
    <w:p w:rsidR="00B761B0" w:rsidRPr="009A0728" w:rsidRDefault="00B761B0" w:rsidP="009A0728">
      <w:pPr>
        <w:pBdr>
          <w:top w:val="single" w:sz="12" w:space="0" w:color="auto"/>
        </w:pBdr>
        <w:spacing w:line="240" w:lineRule="auto"/>
        <w:rPr>
          <w:rFonts w:eastAsia="Times New Roman"/>
          <w:b/>
          <w:sz w:val="28"/>
        </w:rPr>
      </w:pPr>
    </w:p>
    <w:p w:rsidR="0048364F" w:rsidRPr="00BC1428" w:rsidRDefault="00B761B0" w:rsidP="00BC1428">
      <w:pPr>
        <w:pStyle w:val="Page1"/>
      </w:pPr>
      <w:r>
        <w:t>An Act</w:t>
      </w:r>
      <w:r w:rsidR="00BC1428" w:rsidRPr="00BC1428">
        <w:t xml:space="preserve"> to amend the </w:t>
      </w:r>
      <w:r w:rsidR="00BC1428" w:rsidRPr="00BC1428">
        <w:rPr>
          <w:i/>
        </w:rPr>
        <w:t>Foreign Influence Transparency Scheme Act 2018</w:t>
      </w:r>
      <w:r w:rsidR="00BC1428" w:rsidRPr="00BC1428">
        <w:t>, and for related purposes</w:t>
      </w:r>
    </w:p>
    <w:p w:rsidR="00DE6776" w:rsidRDefault="00DE6776" w:rsidP="000C5962">
      <w:pPr>
        <w:pStyle w:val="AssentDt"/>
        <w:spacing w:before="240"/>
        <w:rPr>
          <w:sz w:val="24"/>
        </w:rPr>
      </w:pPr>
      <w:r>
        <w:rPr>
          <w:sz w:val="24"/>
        </w:rPr>
        <w:t>[</w:t>
      </w:r>
      <w:r>
        <w:rPr>
          <w:i/>
          <w:sz w:val="24"/>
        </w:rPr>
        <w:t>Assented to 5 April 2019</w:t>
      </w:r>
      <w:r>
        <w:rPr>
          <w:sz w:val="24"/>
        </w:rPr>
        <w:t>]</w:t>
      </w:r>
    </w:p>
    <w:p w:rsidR="0048364F" w:rsidRPr="00BC1428" w:rsidRDefault="0048364F" w:rsidP="00BC1428">
      <w:pPr>
        <w:spacing w:before="240" w:line="240" w:lineRule="auto"/>
        <w:rPr>
          <w:sz w:val="32"/>
        </w:rPr>
      </w:pPr>
      <w:r w:rsidRPr="00BC1428">
        <w:rPr>
          <w:sz w:val="32"/>
        </w:rPr>
        <w:t>The Parliament of Australia enacts:</w:t>
      </w:r>
    </w:p>
    <w:p w:rsidR="0048364F" w:rsidRPr="00BC1428" w:rsidRDefault="0048364F" w:rsidP="00BC1428">
      <w:pPr>
        <w:pStyle w:val="ActHead5"/>
      </w:pPr>
      <w:bookmarkStart w:id="1" w:name="_Toc5713385"/>
      <w:r w:rsidRPr="00BC1428">
        <w:rPr>
          <w:rStyle w:val="CharSectno"/>
        </w:rPr>
        <w:t>1</w:t>
      </w:r>
      <w:r w:rsidRPr="00BC1428">
        <w:t xml:space="preserve">  Short title</w:t>
      </w:r>
      <w:bookmarkEnd w:id="1"/>
    </w:p>
    <w:p w:rsidR="0048364F" w:rsidRPr="00BC1428" w:rsidRDefault="0048364F" w:rsidP="00BC1428">
      <w:pPr>
        <w:pStyle w:val="subsection"/>
      </w:pPr>
      <w:r w:rsidRPr="00BC1428">
        <w:tab/>
      </w:r>
      <w:r w:rsidRPr="00BC1428">
        <w:tab/>
        <w:t xml:space="preserve">This Act </w:t>
      </w:r>
      <w:r w:rsidR="00275197" w:rsidRPr="00BC1428">
        <w:t xml:space="preserve">is </w:t>
      </w:r>
      <w:r w:rsidRPr="00BC1428">
        <w:t xml:space="preserve">the </w:t>
      </w:r>
      <w:r w:rsidR="00801D02" w:rsidRPr="00BC1428">
        <w:rPr>
          <w:i/>
        </w:rPr>
        <w:t>Foreign Influence Transparency Scheme Amendment</w:t>
      </w:r>
      <w:r w:rsidR="00EE3E36" w:rsidRPr="00BC1428">
        <w:rPr>
          <w:i/>
        </w:rPr>
        <w:t xml:space="preserve"> Act 2019</w:t>
      </w:r>
      <w:r w:rsidRPr="00BC1428">
        <w:t>.</w:t>
      </w:r>
    </w:p>
    <w:p w:rsidR="0048364F" w:rsidRPr="00BC1428" w:rsidRDefault="0048364F" w:rsidP="00BC1428">
      <w:pPr>
        <w:pStyle w:val="ActHead5"/>
      </w:pPr>
      <w:bookmarkStart w:id="2" w:name="_Toc5713386"/>
      <w:r w:rsidRPr="00BC1428">
        <w:rPr>
          <w:rStyle w:val="CharSectno"/>
        </w:rPr>
        <w:lastRenderedPageBreak/>
        <w:t>2</w:t>
      </w:r>
      <w:r w:rsidRPr="00BC1428">
        <w:t xml:space="preserve">  Commencement</w:t>
      </w:r>
      <w:bookmarkEnd w:id="2"/>
    </w:p>
    <w:p w:rsidR="00C75C2D" w:rsidRPr="00BC1428" w:rsidRDefault="00C75C2D" w:rsidP="00BC1428">
      <w:pPr>
        <w:pStyle w:val="subsection"/>
      </w:pPr>
      <w:r w:rsidRPr="00BC1428">
        <w:tab/>
        <w:t>(1)</w:t>
      </w:r>
      <w:r w:rsidRPr="00BC1428">
        <w:tab/>
        <w:t>Each provision of this Act specified in column 1 of the table commences, or is taken to have commenced, in accordance with column 2 of the table. Any other statement in column 2 has effect according to its terms.</w:t>
      </w:r>
    </w:p>
    <w:p w:rsidR="00C75C2D" w:rsidRPr="00BC1428" w:rsidRDefault="00C75C2D" w:rsidP="00BC1428">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C75C2D" w:rsidRPr="00BC1428" w:rsidTr="005D03AA">
        <w:trPr>
          <w:tblHeader/>
        </w:trPr>
        <w:tc>
          <w:tcPr>
            <w:tcW w:w="7111" w:type="dxa"/>
            <w:gridSpan w:val="3"/>
            <w:tcBorders>
              <w:top w:val="single" w:sz="12" w:space="0" w:color="auto"/>
              <w:bottom w:val="single" w:sz="2" w:space="0" w:color="auto"/>
            </w:tcBorders>
            <w:shd w:val="clear" w:color="auto" w:fill="auto"/>
            <w:hideMark/>
          </w:tcPr>
          <w:p w:rsidR="00C75C2D" w:rsidRPr="00BC1428" w:rsidRDefault="00C75C2D" w:rsidP="00BC1428">
            <w:pPr>
              <w:pStyle w:val="TableHeading"/>
            </w:pPr>
            <w:r w:rsidRPr="00BC1428">
              <w:t>Commencement information</w:t>
            </w:r>
          </w:p>
        </w:tc>
      </w:tr>
      <w:tr w:rsidR="00C75C2D" w:rsidRPr="00BC1428" w:rsidTr="005D03AA">
        <w:trPr>
          <w:tblHeader/>
        </w:trPr>
        <w:tc>
          <w:tcPr>
            <w:tcW w:w="1701" w:type="dxa"/>
            <w:tcBorders>
              <w:top w:val="single" w:sz="2" w:space="0" w:color="auto"/>
              <w:bottom w:val="single" w:sz="2" w:space="0" w:color="auto"/>
            </w:tcBorders>
            <w:shd w:val="clear" w:color="auto" w:fill="auto"/>
            <w:hideMark/>
          </w:tcPr>
          <w:p w:rsidR="00C75C2D" w:rsidRPr="00BC1428" w:rsidRDefault="00C75C2D" w:rsidP="00BC1428">
            <w:pPr>
              <w:pStyle w:val="TableHeading"/>
            </w:pPr>
            <w:r w:rsidRPr="00BC1428">
              <w:t>Column 1</w:t>
            </w:r>
          </w:p>
        </w:tc>
        <w:tc>
          <w:tcPr>
            <w:tcW w:w="3828" w:type="dxa"/>
            <w:tcBorders>
              <w:top w:val="single" w:sz="2" w:space="0" w:color="auto"/>
              <w:bottom w:val="single" w:sz="2" w:space="0" w:color="auto"/>
            </w:tcBorders>
            <w:shd w:val="clear" w:color="auto" w:fill="auto"/>
            <w:hideMark/>
          </w:tcPr>
          <w:p w:rsidR="00C75C2D" w:rsidRPr="00BC1428" w:rsidRDefault="00C75C2D" w:rsidP="00BC1428">
            <w:pPr>
              <w:pStyle w:val="TableHeading"/>
            </w:pPr>
            <w:r w:rsidRPr="00BC1428">
              <w:t>Column 2</w:t>
            </w:r>
          </w:p>
        </w:tc>
        <w:tc>
          <w:tcPr>
            <w:tcW w:w="1582" w:type="dxa"/>
            <w:tcBorders>
              <w:top w:val="single" w:sz="2" w:space="0" w:color="auto"/>
              <w:bottom w:val="single" w:sz="2" w:space="0" w:color="auto"/>
            </w:tcBorders>
            <w:shd w:val="clear" w:color="auto" w:fill="auto"/>
            <w:hideMark/>
          </w:tcPr>
          <w:p w:rsidR="00C75C2D" w:rsidRPr="00BC1428" w:rsidRDefault="00C75C2D" w:rsidP="00BC1428">
            <w:pPr>
              <w:pStyle w:val="TableHeading"/>
            </w:pPr>
            <w:r w:rsidRPr="00BC1428">
              <w:t>Column 3</w:t>
            </w:r>
          </w:p>
        </w:tc>
      </w:tr>
      <w:tr w:rsidR="00C75C2D" w:rsidRPr="00BC1428" w:rsidTr="005D03AA">
        <w:trPr>
          <w:tblHeader/>
        </w:trPr>
        <w:tc>
          <w:tcPr>
            <w:tcW w:w="1701" w:type="dxa"/>
            <w:tcBorders>
              <w:top w:val="single" w:sz="2" w:space="0" w:color="auto"/>
              <w:bottom w:val="single" w:sz="12" w:space="0" w:color="auto"/>
            </w:tcBorders>
            <w:shd w:val="clear" w:color="auto" w:fill="auto"/>
            <w:hideMark/>
          </w:tcPr>
          <w:p w:rsidR="00C75C2D" w:rsidRPr="00BC1428" w:rsidRDefault="00C75C2D" w:rsidP="00BC1428">
            <w:pPr>
              <w:pStyle w:val="TableHeading"/>
            </w:pPr>
            <w:r w:rsidRPr="00BC1428">
              <w:t>Provisions</w:t>
            </w:r>
          </w:p>
        </w:tc>
        <w:tc>
          <w:tcPr>
            <w:tcW w:w="3828" w:type="dxa"/>
            <w:tcBorders>
              <w:top w:val="single" w:sz="2" w:space="0" w:color="auto"/>
              <w:bottom w:val="single" w:sz="12" w:space="0" w:color="auto"/>
            </w:tcBorders>
            <w:shd w:val="clear" w:color="auto" w:fill="auto"/>
            <w:hideMark/>
          </w:tcPr>
          <w:p w:rsidR="00C75C2D" w:rsidRPr="00BC1428" w:rsidRDefault="00C75C2D" w:rsidP="00BC1428">
            <w:pPr>
              <w:pStyle w:val="TableHeading"/>
            </w:pPr>
            <w:r w:rsidRPr="00BC1428">
              <w:t>Commencement</w:t>
            </w:r>
          </w:p>
        </w:tc>
        <w:tc>
          <w:tcPr>
            <w:tcW w:w="1582" w:type="dxa"/>
            <w:tcBorders>
              <w:top w:val="single" w:sz="2" w:space="0" w:color="auto"/>
              <w:bottom w:val="single" w:sz="12" w:space="0" w:color="auto"/>
            </w:tcBorders>
            <w:shd w:val="clear" w:color="auto" w:fill="auto"/>
            <w:hideMark/>
          </w:tcPr>
          <w:p w:rsidR="00C75C2D" w:rsidRPr="00BC1428" w:rsidRDefault="00C75C2D" w:rsidP="00BC1428">
            <w:pPr>
              <w:pStyle w:val="TableHeading"/>
            </w:pPr>
            <w:r w:rsidRPr="00BC1428">
              <w:t>Date/Details</w:t>
            </w:r>
          </w:p>
        </w:tc>
      </w:tr>
      <w:tr w:rsidR="00C75C2D" w:rsidRPr="00BC1428" w:rsidTr="005D03AA">
        <w:tc>
          <w:tcPr>
            <w:tcW w:w="1701" w:type="dxa"/>
            <w:tcBorders>
              <w:top w:val="single" w:sz="12" w:space="0" w:color="auto"/>
              <w:bottom w:val="single" w:sz="12" w:space="0" w:color="auto"/>
            </w:tcBorders>
            <w:shd w:val="clear" w:color="auto" w:fill="auto"/>
            <w:hideMark/>
          </w:tcPr>
          <w:p w:rsidR="00C75C2D" w:rsidRPr="00BC1428" w:rsidRDefault="00C75C2D" w:rsidP="00BC1428">
            <w:pPr>
              <w:pStyle w:val="Tabletext"/>
            </w:pPr>
            <w:r w:rsidRPr="00BC1428">
              <w:t>1.  The whole of this Act</w:t>
            </w:r>
          </w:p>
        </w:tc>
        <w:tc>
          <w:tcPr>
            <w:tcW w:w="3828" w:type="dxa"/>
            <w:tcBorders>
              <w:top w:val="single" w:sz="12" w:space="0" w:color="auto"/>
              <w:bottom w:val="single" w:sz="12" w:space="0" w:color="auto"/>
            </w:tcBorders>
            <w:shd w:val="clear" w:color="auto" w:fill="auto"/>
            <w:hideMark/>
          </w:tcPr>
          <w:p w:rsidR="00C75C2D" w:rsidRPr="00BC1428" w:rsidRDefault="00C75C2D" w:rsidP="00BC1428">
            <w:pPr>
              <w:pStyle w:val="Tabletext"/>
            </w:pPr>
            <w:r w:rsidRPr="00BC1428">
              <w:t>The day after this Act receives the Royal Assent.</w:t>
            </w:r>
          </w:p>
        </w:tc>
        <w:tc>
          <w:tcPr>
            <w:tcW w:w="1582" w:type="dxa"/>
            <w:tcBorders>
              <w:top w:val="single" w:sz="12" w:space="0" w:color="auto"/>
              <w:bottom w:val="single" w:sz="12" w:space="0" w:color="auto"/>
            </w:tcBorders>
            <w:shd w:val="clear" w:color="auto" w:fill="auto"/>
          </w:tcPr>
          <w:p w:rsidR="00C75C2D" w:rsidRPr="00BC1428" w:rsidRDefault="00DE6776" w:rsidP="00BC1428">
            <w:pPr>
              <w:pStyle w:val="Tabletext"/>
            </w:pPr>
            <w:r>
              <w:t>6 April 2019</w:t>
            </w:r>
          </w:p>
        </w:tc>
      </w:tr>
    </w:tbl>
    <w:p w:rsidR="00C75C2D" w:rsidRPr="00BC1428" w:rsidRDefault="00C75C2D" w:rsidP="00BC1428">
      <w:pPr>
        <w:pStyle w:val="notetext"/>
      </w:pPr>
      <w:r w:rsidRPr="00BC1428">
        <w:rPr>
          <w:snapToGrid w:val="0"/>
          <w:lang w:eastAsia="en-US"/>
        </w:rPr>
        <w:t>Note:</w:t>
      </w:r>
      <w:r w:rsidRPr="00BC1428">
        <w:rPr>
          <w:snapToGrid w:val="0"/>
          <w:lang w:eastAsia="en-US"/>
        </w:rPr>
        <w:tab/>
        <w:t>This table relates only to the provisions of this Act as originally enacted. It will not be amended to deal with any later amendments of this Act.</w:t>
      </w:r>
    </w:p>
    <w:p w:rsidR="00C75C2D" w:rsidRPr="00BC1428" w:rsidRDefault="00C75C2D" w:rsidP="00BC1428">
      <w:pPr>
        <w:pStyle w:val="subsection"/>
      </w:pPr>
      <w:r w:rsidRPr="00BC1428">
        <w:tab/>
        <w:t>(2)</w:t>
      </w:r>
      <w:r w:rsidRPr="00BC1428">
        <w:tab/>
        <w:t>Any information in column 3 of the table is not part of this Act. Information may be inserted in this column, or information in it may be edited, in any published version of this Act.</w:t>
      </w:r>
    </w:p>
    <w:p w:rsidR="0048364F" w:rsidRPr="00BC1428" w:rsidRDefault="0048364F" w:rsidP="00BC1428">
      <w:pPr>
        <w:pStyle w:val="ActHead5"/>
      </w:pPr>
      <w:bookmarkStart w:id="3" w:name="_Toc5713387"/>
      <w:r w:rsidRPr="00BC1428">
        <w:rPr>
          <w:rStyle w:val="CharSectno"/>
        </w:rPr>
        <w:t>3</w:t>
      </w:r>
      <w:r w:rsidRPr="00BC1428">
        <w:t xml:space="preserve">  Schedules</w:t>
      </w:r>
      <w:bookmarkEnd w:id="3"/>
    </w:p>
    <w:p w:rsidR="0048364F" w:rsidRPr="00BC1428" w:rsidRDefault="0048364F" w:rsidP="00BC1428">
      <w:pPr>
        <w:pStyle w:val="subsection"/>
      </w:pPr>
      <w:r w:rsidRPr="00BC1428">
        <w:tab/>
      </w:r>
      <w:r w:rsidRPr="00BC1428">
        <w:tab/>
      </w:r>
      <w:r w:rsidR="00202618" w:rsidRPr="00BC1428">
        <w:t>Legislation that is specified in a Schedule to this Act is amended or repealed as set out in the applicable items in the Schedule concerned, and any other item in a Schedule to this Act has effect according to its terms.</w:t>
      </w:r>
    </w:p>
    <w:p w:rsidR="008D3E94" w:rsidRPr="00BC1428" w:rsidRDefault="0048364F" w:rsidP="00BC1428">
      <w:pPr>
        <w:pStyle w:val="ActHead6"/>
        <w:pageBreakBefore/>
      </w:pPr>
      <w:bookmarkStart w:id="4" w:name="_Toc5713388"/>
      <w:bookmarkStart w:id="5" w:name="opcAmSched"/>
      <w:bookmarkStart w:id="6" w:name="opcCurrentFind"/>
      <w:r w:rsidRPr="00BC1428">
        <w:rPr>
          <w:rStyle w:val="CharAmSchNo"/>
        </w:rPr>
        <w:lastRenderedPageBreak/>
        <w:t>Schedule</w:t>
      </w:r>
      <w:r w:rsidR="00BC1428" w:rsidRPr="00BC1428">
        <w:rPr>
          <w:rStyle w:val="CharAmSchNo"/>
        </w:rPr>
        <w:t> </w:t>
      </w:r>
      <w:r w:rsidRPr="00BC1428">
        <w:rPr>
          <w:rStyle w:val="CharAmSchNo"/>
        </w:rPr>
        <w:t>1</w:t>
      </w:r>
      <w:r w:rsidRPr="00BC1428">
        <w:t>—</w:t>
      </w:r>
      <w:r w:rsidR="00801D02" w:rsidRPr="00BC1428">
        <w:rPr>
          <w:rStyle w:val="CharAmSchText"/>
        </w:rPr>
        <w:t>Amendments</w:t>
      </w:r>
      <w:bookmarkEnd w:id="4"/>
    </w:p>
    <w:bookmarkEnd w:id="5"/>
    <w:bookmarkEnd w:id="6"/>
    <w:p w:rsidR="008D3E94" w:rsidRPr="00BC1428" w:rsidRDefault="00801D02" w:rsidP="00BC1428">
      <w:pPr>
        <w:pStyle w:val="Header"/>
      </w:pPr>
      <w:r w:rsidRPr="00BC1428">
        <w:rPr>
          <w:rStyle w:val="CharAmPartNo"/>
        </w:rPr>
        <w:t xml:space="preserve"> </w:t>
      </w:r>
      <w:r w:rsidRPr="00BC1428">
        <w:rPr>
          <w:rStyle w:val="CharAmPartText"/>
        </w:rPr>
        <w:t xml:space="preserve"> </w:t>
      </w:r>
    </w:p>
    <w:p w:rsidR="00801D02" w:rsidRPr="00BC1428" w:rsidRDefault="00801D02" w:rsidP="00BC1428">
      <w:pPr>
        <w:pStyle w:val="ActHead9"/>
        <w:rPr>
          <w:i w:val="0"/>
        </w:rPr>
      </w:pPr>
      <w:bookmarkStart w:id="7" w:name="_Toc5713389"/>
      <w:r w:rsidRPr="00BC1428">
        <w:t>Foreign Influence Transparency Scheme Act 2018</w:t>
      </w:r>
      <w:bookmarkEnd w:id="7"/>
    </w:p>
    <w:p w:rsidR="00616B33" w:rsidRPr="00BC1428" w:rsidRDefault="00B35FF2" w:rsidP="00BC1428">
      <w:pPr>
        <w:pStyle w:val="ItemHead"/>
      </w:pPr>
      <w:r w:rsidRPr="00BC1428">
        <w:t>1</w:t>
      </w:r>
      <w:r w:rsidR="000E136E" w:rsidRPr="00BC1428">
        <w:t xml:space="preserve">  </w:t>
      </w:r>
      <w:r w:rsidR="00616B33" w:rsidRPr="00BC1428">
        <w:t>Section</w:t>
      </w:r>
      <w:r w:rsidR="00BC1428" w:rsidRPr="00BC1428">
        <w:t> </w:t>
      </w:r>
      <w:r w:rsidR="00616B33" w:rsidRPr="00BC1428">
        <w:t>4</w:t>
      </w:r>
    </w:p>
    <w:p w:rsidR="00616B33" w:rsidRPr="00BC1428" w:rsidRDefault="00616B33" w:rsidP="00BC1428">
      <w:pPr>
        <w:pStyle w:val="Item"/>
      </w:pPr>
      <w:r w:rsidRPr="00BC1428">
        <w:t>Omit:</w:t>
      </w:r>
    </w:p>
    <w:p w:rsidR="007B48EF" w:rsidRPr="00BC1428" w:rsidRDefault="007B48EF" w:rsidP="00BC1428">
      <w:pPr>
        <w:pStyle w:val="SOText"/>
      </w:pPr>
      <w:r w:rsidRPr="00BC1428">
        <w:t>A registrant has various responsibilities under the scheme. In general terms, these responsibilities are aimed at ensuring that:</w:t>
      </w:r>
    </w:p>
    <w:p w:rsidR="007B48EF" w:rsidRPr="00BC1428" w:rsidRDefault="007B48EF" w:rsidP="00BC1428">
      <w:pPr>
        <w:pStyle w:val="SOPara"/>
      </w:pPr>
      <w:r w:rsidRPr="00BC1428">
        <w:tab/>
        <w:t>(a)</w:t>
      </w:r>
      <w:r w:rsidRPr="00BC1428">
        <w:tab/>
        <w:t>the Secretary has up to date information about the activities of registrants, especially during voting periods for federal elections; and</w:t>
      </w:r>
    </w:p>
    <w:p w:rsidR="00616B33" w:rsidRPr="00BC1428" w:rsidRDefault="00616B33" w:rsidP="00BC1428">
      <w:pPr>
        <w:pStyle w:val="SOPara"/>
      </w:pPr>
      <w:r w:rsidRPr="00BC1428">
        <w:tab/>
        <w:t>(b)</w:t>
      </w:r>
      <w:r w:rsidRPr="00BC1428">
        <w:tab/>
        <w:t>if a registrant makes disbursements or communications on behalf of the foreign principal, appropriate disclosures are made.</w:t>
      </w:r>
    </w:p>
    <w:p w:rsidR="00616B33" w:rsidRPr="00BC1428" w:rsidRDefault="00616B33" w:rsidP="00BC1428">
      <w:pPr>
        <w:pStyle w:val="SOText"/>
      </w:pPr>
      <w:r w:rsidRPr="00BC1428">
        <w:t>Penalties apply for persons who are liable to register under the scheme and do not register, and for registrants who fail to fulfil their responsibilities under the scheme.</w:t>
      </w:r>
    </w:p>
    <w:p w:rsidR="000E136E" w:rsidRPr="00BC1428" w:rsidRDefault="00616B33" w:rsidP="00BC1428">
      <w:pPr>
        <w:pStyle w:val="Item"/>
      </w:pPr>
      <w:r w:rsidRPr="00BC1428">
        <w:t>substitute</w:t>
      </w:r>
      <w:r w:rsidR="000E136E" w:rsidRPr="00BC1428">
        <w:t>:</w:t>
      </w:r>
    </w:p>
    <w:p w:rsidR="00616B33" w:rsidRPr="00BC1428" w:rsidRDefault="007B48EF" w:rsidP="00BC1428">
      <w:pPr>
        <w:pStyle w:val="SOText"/>
      </w:pPr>
      <w:r w:rsidRPr="00BC1428">
        <w:t>A registrant has various responsibilities under the scheme. In general terms, these responsibilities are aimed at ensuring that the Secretary has up to date information about the activities of registrants, especially during voting periods for federal elections.</w:t>
      </w:r>
    </w:p>
    <w:p w:rsidR="000E136E" w:rsidRPr="00BC1428" w:rsidRDefault="001425AB" w:rsidP="00BC1428">
      <w:pPr>
        <w:pStyle w:val="SOText"/>
      </w:pPr>
      <w:r w:rsidRPr="00BC1428">
        <w:t>In addition, any person who undertakes communications activity that is registrable in relation to a foreign principal must make a disclosure about the foreign principal. This applies whether or not the person is a registrant.</w:t>
      </w:r>
    </w:p>
    <w:p w:rsidR="00616B33" w:rsidRPr="00BC1428" w:rsidRDefault="00616B33" w:rsidP="00BC1428">
      <w:pPr>
        <w:pStyle w:val="SOText"/>
      </w:pPr>
      <w:r w:rsidRPr="00BC1428">
        <w:t>Penalties apply for persons who are liable to register under the scheme and do not register, and for those who fail to fulfil responsibilities under the scheme.</w:t>
      </w:r>
    </w:p>
    <w:p w:rsidR="00801D02" w:rsidRPr="00BC1428" w:rsidRDefault="00B35FF2" w:rsidP="00BC1428">
      <w:pPr>
        <w:pStyle w:val="ItemHead"/>
      </w:pPr>
      <w:r w:rsidRPr="00BC1428">
        <w:t>2</w:t>
      </w:r>
      <w:r w:rsidR="00801D02" w:rsidRPr="00BC1428">
        <w:t xml:space="preserve">  Subsection</w:t>
      </w:r>
      <w:r w:rsidR="00BC1428" w:rsidRPr="00BC1428">
        <w:t> </w:t>
      </w:r>
      <w:r w:rsidR="00801D02" w:rsidRPr="00BC1428">
        <w:t>13(1)</w:t>
      </w:r>
    </w:p>
    <w:p w:rsidR="00801D02" w:rsidRPr="00BC1428" w:rsidRDefault="00801D02" w:rsidP="00BC1428">
      <w:pPr>
        <w:pStyle w:val="Item"/>
      </w:pPr>
      <w:r w:rsidRPr="00BC1428">
        <w:t>Repeal the subsection, substitute:</w:t>
      </w:r>
    </w:p>
    <w:p w:rsidR="00801D02" w:rsidRPr="00BC1428" w:rsidRDefault="00801D02" w:rsidP="00BC1428">
      <w:pPr>
        <w:pStyle w:val="subsection"/>
      </w:pPr>
      <w:r w:rsidRPr="00BC1428">
        <w:lastRenderedPageBreak/>
        <w:tab/>
        <w:t>(1)</w:t>
      </w:r>
      <w:r w:rsidRPr="00BC1428">
        <w:tab/>
        <w:t xml:space="preserve">A person undertakes </w:t>
      </w:r>
      <w:r w:rsidRPr="00BC1428">
        <w:rPr>
          <w:b/>
          <w:i/>
        </w:rPr>
        <w:t>communications activity</w:t>
      </w:r>
      <w:r w:rsidRPr="00BC1428">
        <w:t xml:space="preserve"> if:</w:t>
      </w:r>
    </w:p>
    <w:p w:rsidR="00801D02" w:rsidRPr="00BC1428" w:rsidRDefault="00801D02" w:rsidP="00BC1428">
      <w:pPr>
        <w:pStyle w:val="paragraph"/>
      </w:pPr>
      <w:r w:rsidRPr="00BC1428">
        <w:tab/>
        <w:t>(a)</w:t>
      </w:r>
      <w:r w:rsidRPr="00BC1428">
        <w:tab/>
      </w:r>
      <w:r w:rsidR="00767117" w:rsidRPr="00BC1428">
        <w:t xml:space="preserve">the person </w:t>
      </w:r>
      <w:r w:rsidRPr="00BC1428">
        <w:t>communicates or distributes information or material to the public or a section of the public; or</w:t>
      </w:r>
    </w:p>
    <w:p w:rsidR="00801D02" w:rsidRPr="00BC1428" w:rsidRDefault="00801D02" w:rsidP="00BC1428">
      <w:pPr>
        <w:pStyle w:val="paragraph"/>
      </w:pPr>
      <w:r w:rsidRPr="00BC1428">
        <w:tab/>
        <w:t>(b)</w:t>
      </w:r>
      <w:r w:rsidRPr="00BC1428">
        <w:tab/>
      </w:r>
      <w:r w:rsidR="00767117" w:rsidRPr="00BC1428">
        <w:t xml:space="preserve">the person </w:t>
      </w:r>
      <w:r w:rsidRPr="00BC1428">
        <w:t>produces information or material for the purpose of the information or material being communicated or distributed to the public or a section of the public.</w:t>
      </w:r>
    </w:p>
    <w:p w:rsidR="000C27AE" w:rsidRPr="00BC1428" w:rsidRDefault="00B35FF2" w:rsidP="00BC1428">
      <w:pPr>
        <w:pStyle w:val="ItemHead"/>
      </w:pPr>
      <w:r w:rsidRPr="00BC1428">
        <w:t>3</w:t>
      </w:r>
      <w:r w:rsidR="000C27AE" w:rsidRPr="00BC1428">
        <w:t xml:space="preserve">  Paragraph 14(a)</w:t>
      </w:r>
    </w:p>
    <w:p w:rsidR="000C27AE" w:rsidRPr="00BC1428" w:rsidRDefault="000C27AE" w:rsidP="00BC1428">
      <w:pPr>
        <w:pStyle w:val="Item"/>
      </w:pPr>
      <w:r w:rsidRPr="00BC1428">
        <w:t>Omit “or belief”.</w:t>
      </w:r>
    </w:p>
    <w:p w:rsidR="000C27AE" w:rsidRPr="00BC1428" w:rsidRDefault="00B35FF2" w:rsidP="00BC1428">
      <w:pPr>
        <w:pStyle w:val="ItemHead"/>
      </w:pPr>
      <w:r w:rsidRPr="00BC1428">
        <w:t>4</w:t>
      </w:r>
      <w:r w:rsidR="000C27AE" w:rsidRPr="00BC1428">
        <w:t xml:space="preserve">  </w:t>
      </w:r>
      <w:r w:rsidR="001F11A0" w:rsidRPr="00BC1428">
        <w:t>Paragraph</w:t>
      </w:r>
      <w:r w:rsidR="000C27AE" w:rsidRPr="00BC1428">
        <w:t xml:space="preserve"> 14(</w:t>
      </w:r>
      <w:r w:rsidR="001F11A0" w:rsidRPr="00BC1428">
        <w:t>a</w:t>
      </w:r>
      <w:r w:rsidR="000C27AE" w:rsidRPr="00BC1428">
        <w:t>)</w:t>
      </w:r>
    </w:p>
    <w:p w:rsidR="000C27AE" w:rsidRPr="00BC1428" w:rsidRDefault="000C27AE" w:rsidP="00BC1428">
      <w:pPr>
        <w:pStyle w:val="Item"/>
      </w:pPr>
      <w:r w:rsidRPr="00BC1428">
        <w:t xml:space="preserve">After “activity”, insert “or that person’s belief </w:t>
      </w:r>
      <w:r w:rsidR="00FA70DC" w:rsidRPr="00BC1428">
        <w:t xml:space="preserve">(if any) </w:t>
      </w:r>
      <w:r w:rsidRPr="00BC1428">
        <w:t>about the intention of any foreign principal on whose behalf the activity is undertaken”.</w:t>
      </w:r>
    </w:p>
    <w:p w:rsidR="00874463" w:rsidRPr="00BC1428" w:rsidRDefault="00B35FF2" w:rsidP="00BC1428">
      <w:pPr>
        <w:pStyle w:val="ItemHead"/>
      </w:pPr>
      <w:r w:rsidRPr="00BC1428">
        <w:t>5</w:t>
      </w:r>
      <w:r w:rsidR="00874463" w:rsidRPr="00BC1428">
        <w:t xml:space="preserve">  Part</w:t>
      </w:r>
      <w:r w:rsidR="00BC1428" w:rsidRPr="00BC1428">
        <w:t> </w:t>
      </w:r>
      <w:r w:rsidR="00874463" w:rsidRPr="00BC1428">
        <w:t>3 (heading)</w:t>
      </w:r>
    </w:p>
    <w:p w:rsidR="00874463" w:rsidRPr="00BC1428" w:rsidRDefault="00874463" w:rsidP="00BC1428">
      <w:pPr>
        <w:pStyle w:val="Item"/>
      </w:pPr>
      <w:r w:rsidRPr="00BC1428">
        <w:t>Omit “</w:t>
      </w:r>
      <w:r w:rsidRPr="00BC1428">
        <w:rPr>
          <w:b/>
        </w:rPr>
        <w:t>of registrants</w:t>
      </w:r>
      <w:r w:rsidRPr="00BC1428">
        <w:t>”.</w:t>
      </w:r>
    </w:p>
    <w:p w:rsidR="00B90227" w:rsidRPr="00BC1428" w:rsidRDefault="00B35FF2" w:rsidP="00BC1428">
      <w:pPr>
        <w:pStyle w:val="ItemHead"/>
      </w:pPr>
      <w:r w:rsidRPr="00BC1428">
        <w:t>6</w:t>
      </w:r>
      <w:r w:rsidR="00B90227" w:rsidRPr="00BC1428">
        <w:t xml:space="preserve">  </w:t>
      </w:r>
      <w:r w:rsidR="00616B33" w:rsidRPr="00BC1428">
        <w:t>Section</w:t>
      </w:r>
      <w:r w:rsidR="00BC1428" w:rsidRPr="00BC1428">
        <w:t> </w:t>
      </w:r>
      <w:r w:rsidR="00B90227" w:rsidRPr="00BC1428">
        <w:t>33</w:t>
      </w:r>
    </w:p>
    <w:p w:rsidR="00B90227" w:rsidRPr="00BC1428" w:rsidRDefault="00616B33" w:rsidP="00BC1428">
      <w:pPr>
        <w:pStyle w:val="Item"/>
      </w:pPr>
      <w:r w:rsidRPr="00BC1428">
        <w:t>Omit:</w:t>
      </w:r>
    </w:p>
    <w:p w:rsidR="00616B33" w:rsidRPr="00BC1428" w:rsidRDefault="00616B33" w:rsidP="00BC1428">
      <w:pPr>
        <w:pStyle w:val="SOPara"/>
      </w:pPr>
      <w:r w:rsidRPr="00BC1428">
        <w:tab/>
        <w:t>(c)</w:t>
      </w:r>
      <w:r w:rsidRPr="00BC1428">
        <w:tab/>
        <w:t>make disclosures when undertaking communications activity on behalf of the foreign principal; and</w:t>
      </w:r>
    </w:p>
    <w:p w:rsidR="00B90227" w:rsidRPr="00BC1428" w:rsidRDefault="00B35FF2" w:rsidP="00BC1428">
      <w:pPr>
        <w:pStyle w:val="ItemHead"/>
      </w:pPr>
      <w:r w:rsidRPr="00BC1428">
        <w:t>7</w:t>
      </w:r>
      <w:r w:rsidR="00B90227" w:rsidRPr="00BC1428">
        <w:t xml:space="preserve">  At the end of section</w:t>
      </w:r>
      <w:r w:rsidR="00BC1428" w:rsidRPr="00BC1428">
        <w:t> </w:t>
      </w:r>
      <w:r w:rsidR="00B90227" w:rsidRPr="00BC1428">
        <w:t>33</w:t>
      </w:r>
    </w:p>
    <w:p w:rsidR="00B90227" w:rsidRPr="00BC1428" w:rsidRDefault="00B90227" w:rsidP="00BC1428">
      <w:pPr>
        <w:pStyle w:val="Item"/>
      </w:pPr>
      <w:r w:rsidRPr="00BC1428">
        <w:t>Add:</w:t>
      </w:r>
    </w:p>
    <w:p w:rsidR="00B90227" w:rsidRPr="00BC1428" w:rsidRDefault="00874463" w:rsidP="00BC1428">
      <w:pPr>
        <w:pStyle w:val="SOText"/>
      </w:pPr>
      <w:r w:rsidRPr="00BC1428">
        <w:t>In addition, any</w:t>
      </w:r>
      <w:r w:rsidR="00B90227" w:rsidRPr="00BC1428">
        <w:t xml:space="preserve"> person </w:t>
      </w:r>
      <w:r w:rsidRPr="00BC1428">
        <w:t xml:space="preserve">who undertakes communications activity that is registrable in relation to </w:t>
      </w:r>
      <w:r w:rsidR="001425AB" w:rsidRPr="00BC1428">
        <w:t>a</w:t>
      </w:r>
      <w:r w:rsidRPr="00BC1428">
        <w:t xml:space="preserve"> foreign principal must make a disclosure about the foreign principal. This applies whether or not the person is </w:t>
      </w:r>
      <w:r w:rsidR="001425AB" w:rsidRPr="00BC1428">
        <w:t>a registrant</w:t>
      </w:r>
      <w:r w:rsidRPr="00BC1428">
        <w:t>.</w:t>
      </w:r>
    </w:p>
    <w:p w:rsidR="003B28FA" w:rsidRPr="00BC1428" w:rsidRDefault="00B35FF2" w:rsidP="00BC1428">
      <w:pPr>
        <w:pStyle w:val="ItemHead"/>
      </w:pPr>
      <w:r w:rsidRPr="00BC1428">
        <w:t>8</w:t>
      </w:r>
      <w:r w:rsidR="003B28FA" w:rsidRPr="00BC1428">
        <w:t xml:space="preserve">  Section</w:t>
      </w:r>
      <w:r w:rsidR="00BC1428" w:rsidRPr="00BC1428">
        <w:t> </w:t>
      </w:r>
      <w:r w:rsidR="003B28FA" w:rsidRPr="00BC1428">
        <w:t>35 (heading)</w:t>
      </w:r>
    </w:p>
    <w:p w:rsidR="003B28FA" w:rsidRPr="00BC1428" w:rsidRDefault="003B28FA" w:rsidP="00BC1428">
      <w:pPr>
        <w:pStyle w:val="Item"/>
      </w:pPr>
      <w:r w:rsidRPr="00BC1428">
        <w:t>Omit “</w:t>
      </w:r>
      <w:r w:rsidRPr="00BC1428">
        <w:rPr>
          <w:b/>
        </w:rPr>
        <w:t>(other than in voting period)</w:t>
      </w:r>
      <w:r w:rsidRPr="00BC1428">
        <w:t>”.</w:t>
      </w:r>
    </w:p>
    <w:p w:rsidR="003B28FA" w:rsidRPr="00BC1428" w:rsidRDefault="00B35FF2" w:rsidP="00BC1428">
      <w:pPr>
        <w:pStyle w:val="ItemHead"/>
      </w:pPr>
      <w:r w:rsidRPr="00BC1428">
        <w:t>9</w:t>
      </w:r>
      <w:r w:rsidR="003B28FA" w:rsidRPr="00BC1428">
        <w:t xml:space="preserve">  Paragraph 35(1)(a)</w:t>
      </w:r>
    </w:p>
    <w:p w:rsidR="003B28FA" w:rsidRPr="00BC1428" w:rsidRDefault="003B28FA" w:rsidP="00BC1428">
      <w:pPr>
        <w:pStyle w:val="Item"/>
      </w:pPr>
      <w:r w:rsidRPr="00BC1428">
        <w:t>Repeal the paragraph.</w:t>
      </w:r>
    </w:p>
    <w:p w:rsidR="003B28FA" w:rsidRPr="00BC1428" w:rsidRDefault="00B35FF2" w:rsidP="00BC1428">
      <w:pPr>
        <w:pStyle w:val="ItemHead"/>
      </w:pPr>
      <w:r w:rsidRPr="00BC1428">
        <w:lastRenderedPageBreak/>
        <w:t>10</w:t>
      </w:r>
      <w:r w:rsidR="003B28FA" w:rsidRPr="00BC1428">
        <w:t xml:space="preserve">  Paragraph 35(1)(b)</w:t>
      </w:r>
    </w:p>
    <w:p w:rsidR="003B28FA" w:rsidRPr="00BC1428" w:rsidRDefault="003B28FA" w:rsidP="00BC1428">
      <w:pPr>
        <w:pStyle w:val="Item"/>
      </w:pPr>
      <w:r w:rsidRPr="00BC1428">
        <w:t>Omit “the person undertakes disbursement activity on behalf of the”, substitute “a person undertakes disbursement activity on behalf of a”.</w:t>
      </w:r>
    </w:p>
    <w:p w:rsidR="0079346A" w:rsidRPr="00BC1428" w:rsidRDefault="00B35FF2" w:rsidP="00BC1428">
      <w:pPr>
        <w:pStyle w:val="ItemHead"/>
      </w:pPr>
      <w:r w:rsidRPr="00BC1428">
        <w:t>11</w:t>
      </w:r>
      <w:r w:rsidR="0079346A" w:rsidRPr="00BC1428">
        <w:t xml:space="preserve">  Paragraph 35(1)(d)</w:t>
      </w:r>
    </w:p>
    <w:p w:rsidR="0079346A" w:rsidRPr="00BC1428" w:rsidRDefault="0079346A" w:rsidP="00BC1428">
      <w:pPr>
        <w:pStyle w:val="Item"/>
      </w:pPr>
      <w:r w:rsidRPr="00BC1428">
        <w:t>Omit “the disbursement activity”, substitute “disbursement activity undertaken by the person on behalf of the foreign principal”.</w:t>
      </w:r>
    </w:p>
    <w:p w:rsidR="003B28FA" w:rsidRPr="00BC1428" w:rsidRDefault="00B35FF2" w:rsidP="00BC1428">
      <w:pPr>
        <w:pStyle w:val="ItemHead"/>
      </w:pPr>
      <w:r w:rsidRPr="00BC1428">
        <w:t>12</w:t>
      </w:r>
      <w:r w:rsidR="003B28FA" w:rsidRPr="00BC1428">
        <w:t xml:space="preserve">  Subsection</w:t>
      </w:r>
      <w:r w:rsidR="00BC1428" w:rsidRPr="00BC1428">
        <w:t> </w:t>
      </w:r>
      <w:r w:rsidR="003B28FA" w:rsidRPr="00BC1428">
        <w:t>35(2)</w:t>
      </w:r>
    </w:p>
    <w:p w:rsidR="003B28FA" w:rsidRPr="00BC1428" w:rsidRDefault="003B28FA" w:rsidP="00BC1428">
      <w:pPr>
        <w:pStyle w:val="Item"/>
      </w:pPr>
      <w:r w:rsidRPr="00BC1428">
        <w:t>Repeal the subsection, substitute:</w:t>
      </w:r>
    </w:p>
    <w:p w:rsidR="000816E5" w:rsidRPr="00BC1428" w:rsidRDefault="000816E5" w:rsidP="00BC1428">
      <w:pPr>
        <w:pStyle w:val="subsection"/>
      </w:pPr>
      <w:r w:rsidRPr="00BC1428">
        <w:tab/>
        <w:t>(2)</w:t>
      </w:r>
      <w:r w:rsidRPr="00BC1428">
        <w:tab/>
        <w:t>The notice must be given before the end of the following period after the day the threshold or multiple is reached:</w:t>
      </w:r>
    </w:p>
    <w:p w:rsidR="000816E5" w:rsidRPr="00BC1428" w:rsidRDefault="000816E5" w:rsidP="00BC1428">
      <w:pPr>
        <w:pStyle w:val="paragraph"/>
      </w:pPr>
      <w:r w:rsidRPr="00BC1428">
        <w:tab/>
        <w:t>(a)</w:t>
      </w:r>
      <w:r w:rsidRPr="00BC1428">
        <w:tab/>
        <w:t>if the threshold or multiple is reached on a day in a voting period for a federal election (other than a by</w:t>
      </w:r>
      <w:r w:rsidR="00DD0853">
        <w:noBreakHyphen/>
      </w:r>
      <w:r w:rsidRPr="00BC1428">
        <w:t>election) or a designated vote—7 days;</w:t>
      </w:r>
    </w:p>
    <w:p w:rsidR="000816E5" w:rsidRPr="00BC1428" w:rsidRDefault="000816E5" w:rsidP="00BC1428">
      <w:pPr>
        <w:pStyle w:val="paragraph"/>
      </w:pPr>
      <w:r w:rsidRPr="00BC1428">
        <w:tab/>
        <w:t>(b)</w:t>
      </w:r>
      <w:r w:rsidRPr="00BC1428">
        <w:tab/>
        <w:t>otherwise—14 days.</w:t>
      </w:r>
    </w:p>
    <w:p w:rsidR="000816E5" w:rsidRPr="00BC1428" w:rsidRDefault="000816E5" w:rsidP="00BC1428">
      <w:pPr>
        <w:pStyle w:val="subsection"/>
      </w:pPr>
      <w:r w:rsidRPr="00BC1428">
        <w:tab/>
        <w:t>(2A)</w:t>
      </w:r>
      <w:r w:rsidRPr="00BC1428">
        <w:tab/>
        <w:t>However, if the person was not registered under the scheme on the day the threshold or multiple is reached, the notice may instead be given on the day the person applies for registration</w:t>
      </w:r>
      <w:r w:rsidR="00C62FB3" w:rsidRPr="00BC1428">
        <w:t xml:space="preserve"> </w:t>
      </w:r>
      <w:r w:rsidRPr="00BC1428">
        <w:t>in r</w:t>
      </w:r>
      <w:r w:rsidR="00467D78" w:rsidRPr="00BC1428">
        <w:t>elation to the foreign principal</w:t>
      </w:r>
      <w:r w:rsidRPr="00BC1428">
        <w:t>.</w:t>
      </w:r>
    </w:p>
    <w:p w:rsidR="0079346A" w:rsidRPr="00BC1428" w:rsidRDefault="00B35FF2" w:rsidP="00BC1428">
      <w:pPr>
        <w:pStyle w:val="ItemHead"/>
      </w:pPr>
      <w:r w:rsidRPr="00BC1428">
        <w:t>13</w:t>
      </w:r>
      <w:r w:rsidR="0079346A" w:rsidRPr="00BC1428">
        <w:t xml:space="preserve">  Subsection</w:t>
      </w:r>
      <w:r w:rsidR="00BC1428" w:rsidRPr="00BC1428">
        <w:t> </w:t>
      </w:r>
      <w:r w:rsidR="0079346A" w:rsidRPr="00BC1428">
        <w:t>35(4)</w:t>
      </w:r>
    </w:p>
    <w:p w:rsidR="0079346A" w:rsidRPr="00BC1428" w:rsidRDefault="0079346A" w:rsidP="00BC1428">
      <w:pPr>
        <w:pStyle w:val="Item"/>
      </w:pPr>
      <w:r w:rsidRPr="00BC1428">
        <w:t xml:space="preserve">Repeal the </w:t>
      </w:r>
      <w:r w:rsidR="00BC1428" w:rsidRPr="00BC1428">
        <w:t>subsection (</w:t>
      </w:r>
      <w:r w:rsidRPr="00BC1428">
        <w:t>including the note).</w:t>
      </w:r>
    </w:p>
    <w:p w:rsidR="00A87717" w:rsidRPr="00BC1428" w:rsidRDefault="00B35FF2" w:rsidP="00BC1428">
      <w:pPr>
        <w:pStyle w:val="ItemHead"/>
      </w:pPr>
      <w:r w:rsidRPr="00BC1428">
        <w:t>14</w:t>
      </w:r>
      <w:r w:rsidR="00A87717" w:rsidRPr="00BC1428">
        <w:t xml:space="preserve">  Section</w:t>
      </w:r>
      <w:r w:rsidR="00BC1428" w:rsidRPr="00BC1428">
        <w:t> </w:t>
      </w:r>
      <w:r w:rsidR="00A87717" w:rsidRPr="00BC1428">
        <w:t>37 (heading)</w:t>
      </w:r>
    </w:p>
    <w:p w:rsidR="00A87717" w:rsidRPr="00BC1428" w:rsidRDefault="00A87717" w:rsidP="00BC1428">
      <w:pPr>
        <w:pStyle w:val="Item"/>
      </w:pPr>
      <w:r w:rsidRPr="00BC1428">
        <w:t>After “</w:t>
      </w:r>
      <w:r w:rsidRPr="00BC1428">
        <w:rPr>
          <w:b/>
        </w:rPr>
        <w:t>activity</w:t>
      </w:r>
      <w:r w:rsidRPr="00BC1428">
        <w:t>”, insert “</w:t>
      </w:r>
      <w:r w:rsidRPr="00BC1428">
        <w:rPr>
          <w:b/>
        </w:rPr>
        <w:t>(other than disbursement activity)</w:t>
      </w:r>
      <w:r w:rsidRPr="00BC1428">
        <w:t>”.</w:t>
      </w:r>
    </w:p>
    <w:p w:rsidR="00F558EC" w:rsidRPr="00BC1428" w:rsidRDefault="00B35FF2" w:rsidP="00BC1428">
      <w:pPr>
        <w:pStyle w:val="ItemHead"/>
      </w:pPr>
      <w:r w:rsidRPr="00BC1428">
        <w:t>15</w:t>
      </w:r>
      <w:r w:rsidR="00F558EC" w:rsidRPr="00BC1428">
        <w:t xml:space="preserve">  Paragraph 37(1)(a)</w:t>
      </w:r>
    </w:p>
    <w:p w:rsidR="00F558EC" w:rsidRPr="00BC1428" w:rsidRDefault="00F558EC" w:rsidP="00BC1428">
      <w:pPr>
        <w:pStyle w:val="Item"/>
      </w:pPr>
      <w:r w:rsidRPr="00BC1428">
        <w:t>Repeal the paragraph.</w:t>
      </w:r>
    </w:p>
    <w:p w:rsidR="00F558EC" w:rsidRPr="00BC1428" w:rsidRDefault="00B35FF2" w:rsidP="00BC1428">
      <w:pPr>
        <w:pStyle w:val="ItemHead"/>
      </w:pPr>
      <w:r w:rsidRPr="00BC1428">
        <w:t>16</w:t>
      </w:r>
      <w:r w:rsidR="00F558EC" w:rsidRPr="00BC1428">
        <w:t xml:space="preserve">  Paragraph 37(1)(b)</w:t>
      </w:r>
    </w:p>
    <w:p w:rsidR="00F558EC" w:rsidRPr="00BC1428" w:rsidRDefault="00F558EC" w:rsidP="00BC1428">
      <w:pPr>
        <w:pStyle w:val="Item"/>
      </w:pPr>
      <w:r w:rsidRPr="00BC1428">
        <w:t>Omit “the person</w:t>
      </w:r>
      <w:r w:rsidR="0071470D" w:rsidRPr="00BC1428">
        <w:t xml:space="preserve"> undertakes an activity on behalf of the</w:t>
      </w:r>
      <w:r w:rsidRPr="00BC1428">
        <w:t>”, substitute “a person</w:t>
      </w:r>
      <w:r w:rsidR="0071470D" w:rsidRPr="00BC1428">
        <w:t xml:space="preserve"> undertakes an activity on behalf of a</w:t>
      </w:r>
      <w:r w:rsidRPr="00BC1428">
        <w:t>”.</w:t>
      </w:r>
    </w:p>
    <w:p w:rsidR="005D1372" w:rsidRPr="00BC1428" w:rsidRDefault="00B35FF2" w:rsidP="00BC1428">
      <w:pPr>
        <w:pStyle w:val="ItemHead"/>
      </w:pPr>
      <w:r w:rsidRPr="00BC1428">
        <w:t>17</w:t>
      </w:r>
      <w:r w:rsidR="005D1372" w:rsidRPr="00BC1428">
        <w:t xml:space="preserve">  Paragraph 37(1)(c)</w:t>
      </w:r>
    </w:p>
    <w:p w:rsidR="005D1372" w:rsidRPr="00BC1428" w:rsidRDefault="005D1372" w:rsidP="00BC1428">
      <w:pPr>
        <w:pStyle w:val="Item"/>
      </w:pPr>
      <w:r w:rsidRPr="00BC1428">
        <w:t>Repeal the paragraph, substitute:</w:t>
      </w:r>
    </w:p>
    <w:p w:rsidR="005D1372" w:rsidRPr="00BC1428" w:rsidRDefault="005D1372" w:rsidP="00BC1428">
      <w:pPr>
        <w:pStyle w:val="paragraph"/>
      </w:pPr>
      <w:r w:rsidRPr="00BC1428">
        <w:lastRenderedPageBreak/>
        <w:tab/>
        <w:t>(c)</w:t>
      </w:r>
      <w:r w:rsidRPr="00BC1428">
        <w:tab/>
        <w:t>the activity is registrable in relation to the foreign principal within the meaning of:</w:t>
      </w:r>
    </w:p>
    <w:p w:rsidR="005D1372" w:rsidRPr="00BC1428" w:rsidRDefault="005D1372" w:rsidP="00BC1428">
      <w:pPr>
        <w:pStyle w:val="paragraphsub"/>
      </w:pPr>
      <w:r w:rsidRPr="00BC1428">
        <w:tab/>
        <w:t>(</w:t>
      </w:r>
      <w:proofErr w:type="spellStart"/>
      <w:r w:rsidRPr="00BC1428">
        <w:t>i</w:t>
      </w:r>
      <w:proofErr w:type="spellEnd"/>
      <w:r w:rsidRPr="00BC1428">
        <w:t>)</w:t>
      </w:r>
      <w:r w:rsidRPr="00BC1428">
        <w:tab/>
        <w:t>section</w:t>
      </w:r>
      <w:r w:rsidR="00BC1428" w:rsidRPr="00BC1428">
        <w:t> </w:t>
      </w:r>
      <w:r w:rsidRPr="00BC1428">
        <w:t>20 (parliamentary lobbying on behalf of a foreign government); or</w:t>
      </w:r>
    </w:p>
    <w:p w:rsidR="005D1372" w:rsidRPr="00BC1428" w:rsidRDefault="005D1372" w:rsidP="00BC1428">
      <w:pPr>
        <w:pStyle w:val="paragraphsub"/>
      </w:pPr>
      <w:r w:rsidRPr="00BC1428">
        <w:tab/>
        <w:t>(ii)</w:t>
      </w:r>
      <w:r w:rsidRPr="00BC1428">
        <w:tab/>
        <w:t>section</w:t>
      </w:r>
      <w:r w:rsidR="00BC1428" w:rsidRPr="00BC1428">
        <w:t> </w:t>
      </w:r>
      <w:r w:rsidRPr="00BC1428">
        <w:t>21 (activities in Australia for the purpose of political or governmental influence), other than disbursement activity; and</w:t>
      </w:r>
    </w:p>
    <w:p w:rsidR="003B28FA" w:rsidRPr="00BC1428" w:rsidRDefault="00B35FF2" w:rsidP="00BC1428">
      <w:pPr>
        <w:pStyle w:val="ItemHead"/>
      </w:pPr>
      <w:r w:rsidRPr="00BC1428">
        <w:t>18</w:t>
      </w:r>
      <w:r w:rsidR="003B28FA" w:rsidRPr="00BC1428">
        <w:t xml:space="preserve">  Subsection</w:t>
      </w:r>
      <w:r w:rsidR="005D1372" w:rsidRPr="00BC1428">
        <w:t>s</w:t>
      </w:r>
      <w:r w:rsidR="00BC1428" w:rsidRPr="00BC1428">
        <w:t> </w:t>
      </w:r>
      <w:r w:rsidR="003B28FA" w:rsidRPr="00BC1428">
        <w:t>37</w:t>
      </w:r>
      <w:r w:rsidR="005D1372" w:rsidRPr="00BC1428">
        <w:t xml:space="preserve">(2), </w:t>
      </w:r>
      <w:r w:rsidR="003B28FA" w:rsidRPr="00BC1428">
        <w:t>(3)</w:t>
      </w:r>
      <w:r w:rsidR="005D1372" w:rsidRPr="00BC1428">
        <w:t xml:space="preserve"> and (4)</w:t>
      </w:r>
    </w:p>
    <w:p w:rsidR="003B28FA" w:rsidRPr="00BC1428" w:rsidRDefault="003B28FA" w:rsidP="00BC1428">
      <w:pPr>
        <w:pStyle w:val="Item"/>
      </w:pPr>
      <w:r w:rsidRPr="00BC1428">
        <w:t>Repeal the subsection</w:t>
      </w:r>
      <w:r w:rsidR="005D1372" w:rsidRPr="00BC1428">
        <w:t>s, substitute:</w:t>
      </w:r>
    </w:p>
    <w:p w:rsidR="00E9491D" w:rsidRPr="00BC1428" w:rsidRDefault="005D1372" w:rsidP="00BC1428">
      <w:pPr>
        <w:pStyle w:val="subsection"/>
      </w:pPr>
      <w:r w:rsidRPr="00BC1428">
        <w:tab/>
        <w:t>(2</w:t>
      </w:r>
      <w:r w:rsidR="00F558EC" w:rsidRPr="00BC1428">
        <w:t>)</w:t>
      </w:r>
      <w:r w:rsidR="00F558EC" w:rsidRPr="00BC1428">
        <w:tab/>
      </w:r>
      <w:r w:rsidR="00E9491D" w:rsidRPr="00BC1428">
        <w:t xml:space="preserve">The notice must be given </w:t>
      </w:r>
      <w:r w:rsidR="00F558EC" w:rsidRPr="00BC1428">
        <w:t>before the end of the period of 7 days after the day the activity</w:t>
      </w:r>
      <w:r w:rsidR="003B28FA" w:rsidRPr="00BC1428">
        <w:t xml:space="preserve"> is undertaken</w:t>
      </w:r>
      <w:r w:rsidR="00E9491D" w:rsidRPr="00BC1428">
        <w:t>.</w:t>
      </w:r>
    </w:p>
    <w:p w:rsidR="00E9491D" w:rsidRPr="00BC1428" w:rsidRDefault="005D1372" w:rsidP="00BC1428">
      <w:pPr>
        <w:pStyle w:val="subsection"/>
      </w:pPr>
      <w:r w:rsidRPr="00BC1428">
        <w:tab/>
        <w:t>(3</w:t>
      </w:r>
      <w:r w:rsidR="00E9491D" w:rsidRPr="00BC1428">
        <w:t>)</w:t>
      </w:r>
      <w:r w:rsidR="00E9491D" w:rsidRPr="00BC1428">
        <w:tab/>
        <w:t>However, if the person was not registered under the scheme in relation to the foreign principal on the</w:t>
      </w:r>
      <w:r w:rsidR="00AA11D8" w:rsidRPr="00BC1428">
        <w:t xml:space="preserve"> </w:t>
      </w:r>
      <w:r w:rsidR="00E9491D" w:rsidRPr="00BC1428">
        <w:t>day the activity</w:t>
      </w:r>
      <w:r w:rsidR="003B28FA" w:rsidRPr="00BC1428">
        <w:t xml:space="preserve"> was undertaken</w:t>
      </w:r>
      <w:r w:rsidR="00E9491D" w:rsidRPr="00BC1428">
        <w:t xml:space="preserve">, the notice may instead be given </w:t>
      </w:r>
      <w:r w:rsidR="000816E5" w:rsidRPr="00BC1428">
        <w:t>on the day the person applies for registration</w:t>
      </w:r>
      <w:r w:rsidR="00C62FB3" w:rsidRPr="00BC1428">
        <w:t xml:space="preserve"> </w:t>
      </w:r>
      <w:r w:rsidR="000816E5" w:rsidRPr="00BC1428">
        <w:t>in relation to the foreign principal</w:t>
      </w:r>
      <w:r w:rsidR="00E9491D" w:rsidRPr="00BC1428">
        <w:t>.</w:t>
      </w:r>
    </w:p>
    <w:p w:rsidR="000C27AE" w:rsidRPr="00BC1428" w:rsidRDefault="00B35FF2" w:rsidP="00BC1428">
      <w:pPr>
        <w:pStyle w:val="ItemHead"/>
      </w:pPr>
      <w:r w:rsidRPr="00BC1428">
        <w:t>19</w:t>
      </w:r>
      <w:r w:rsidR="00323242" w:rsidRPr="00BC1428">
        <w:t xml:space="preserve">  Paragraph 38(1)(a)</w:t>
      </w:r>
    </w:p>
    <w:p w:rsidR="00323242" w:rsidRPr="00BC1428" w:rsidRDefault="00323242" w:rsidP="00BC1428">
      <w:pPr>
        <w:pStyle w:val="Item"/>
      </w:pPr>
      <w:r w:rsidRPr="00BC1428">
        <w:t>Repeal the paragraph.</w:t>
      </w:r>
    </w:p>
    <w:p w:rsidR="00323242" w:rsidRPr="00BC1428" w:rsidRDefault="00B35FF2" w:rsidP="00BC1428">
      <w:pPr>
        <w:pStyle w:val="ItemHead"/>
      </w:pPr>
      <w:r w:rsidRPr="00BC1428">
        <w:t>20</w:t>
      </w:r>
      <w:r w:rsidR="00323242" w:rsidRPr="00BC1428">
        <w:t xml:space="preserve">  Paragraph 38(1)(b)</w:t>
      </w:r>
    </w:p>
    <w:p w:rsidR="00323242" w:rsidRPr="00BC1428" w:rsidRDefault="00323242" w:rsidP="00BC1428">
      <w:pPr>
        <w:pStyle w:val="Item"/>
      </w:pPr>
      <w:r w:rsidRPr="00BC1428">
        <w:t>Omit “the person</w:t>
      </w:r>
      <w:r w:rsidR="00E9491D" w:rsidRPr="00BC1428">
        <w:t xml:space="preserve"> undertakes communications activity on behalf of the</w:t>
      </w:r>
      <w:r w:rsidRPr="00BC1428">
        <w:t>”, substitute “a person</w:t>
      </w:r>
      <w:r w:rsidR="00E9491D" w:rsidRPr="00BC1428">
        <w:t xml:space="preserve"> undertakes communications activity on behalf of a</w:t>
      </w:r>
      <w:r w:rsidRPr="00BC1428">
        <w:t>”.</w:t>
      </w:r>
    </w:p>
    <w:p w:rsidR="00E9491D" w:rsidRPr="00BC1428" w:rsidRDefault="00B35FF2" w:rsidP="00BC1428">
      <w:pPr>
        <w:pStyle w:val="ItemHead"/>
      </w:pPr>
      <w:r w:rsidRPr="00BC1428">
        <w:t>21</w:t>
      </w:r>
      <w:r w:rsidR="00527E52" w:rsidRPr="00BC1428">
        <w:t xml:space="preserve">  Subsection</w:t>
      </w:r>
      <w:r w:rsidR="00BC1428" w:rsidRPr="00BC1428">
        <w:t> </w:t>
      </w:r>
      <w:r w:rsidR="00527E52" w:rsidRPr="00BC1428">
        <w:t>38(1) (note)</w:t>
      </w:r>
    </w:p>
    <w:p w:rsidR="00527E52" w:rsidRPr="00BC1428" w:rsidRDefault="00B90227" w:rsidP="00BC1428">
      <w:pPr>
        <w:pStyle w:val="Item"/>
      </w:pPr>
      <w:r w:rsidRPr="00BC1428">
        <w:t>Repeal the note, substitute:</w:t>
      </w:r>
    </w:p>
    <w:p w:rsidR="00B90227" w:rsidRPr="00BC1428" w:rsidRDefault="00B90227" w:rsidP="00BC1428">
      <w:pPr>
        <w:pStyle w:val="notetext"/>
      </w:pPr>
      <w:r w:rsidRPr="00BC1428">
        <w:t>Note:</w:t>
      </w:r>
      <w:r w:rsidRPr="00BC1428">
        <w:tab/>
        <w:t>It is an offence not to make the disclosure (see subsection</w:t>
      </w:r>
      <w:r w:rsidR="00BC1428" w:rsidRPr="00BC1428">
        <w:t> </w:t>
      </w:r>
      <w:r w:rsidRPr="00BC1428">
        <w:t>58(2)), whether or not the person who undertakes the activity is registered under the scheme.</w:t>
      </w:r>
    </w:p>
    <w:p w:rsidR="001D7C29" w:rsidRPr="00BC1428" w:rsidRDefault="00B35FF2" w:rsidP="00BC1428">
      <w:pPr>
        <w:pStyle w:val="ItemHead"/>
      </w:pPr>
      <w:r w:rsidRPr="00BC1428">
        <w:t>22</w:t>
      </w:r>
      <w:r w:rsidR="001D7C29" w:rsidRPr="00BC1428">
        <w:t xml:space="preserve">  Subsection</w:t>
      </w:r>
      <w:r w:rsidR="00BC1428" w:rsidRPr="00BC1428">
        <w:t> </w:t>
      </w:r>
      <w:r w:rsidR="001D7C29" w:rsidRPr="00BC1428">
        <w:t>43(1A)</w:t>
      </w:r>
    </w:p>
    <w:p w:rsidR="001D7C29" w:rsidRPr="00BC1428" w:rsidRDefault="001D7C29" w:rsidP="00BC1428">
      <w:pPr>
        <w:pStyle w:val="Item"/>
      </w:pPr>
      <w:r w:rsidRPr="00BC1428">
        <w:t>Repeal the subsection, substitute:</w:t>
      </w:r>
    </w:p>
    <w:p w:rsidR="001D7C29" w:rsidRPr="00BC1428" w:rsidRDefault="00ED6662" w:rsidP="00BC1428">
      <w:pPr>
        <w:pStyle w:val="subsection"/>
      </w:pPr>
      <w:r w:rsidRPr="00BC1428">
        <w:tab/>
        <w:t>(1A)</w:t>
      </w:r>
      <w:r w:rsidRPr="00BC1428">
        <w:tab/>
        <w:t>I</w:t>
      </w:r>
      <w:r w:rsidR="00B74306" w:rsidRPr="00BC1428">
        <w:t xml:space="preserve">nformation that the Secretary is required to make available under </w:t>
      </w:r>
      <w:r w:rsidR="00BC1428" w:rsidRPr="00BC1428">
        <w:t>subsection (</w:t>
      </w:r>
      <w:r w:rsidR="00B74306" w:rsidRPr="00BC1428">
        <w:t xml:space="preserve">1) </w:t>
      </w:r>
      <w:r w:rsidRPr="00BC1428">
        <w:t>and that is</w:t>
      </w:r>
      <w:r w:rsidR="00B74306" w:rsidRPr="00BC1428">
        <w:t xml:space="preserve"> included in any of the following notices </w:t>
      </w:r>
      <w:r w:rsidR="001D7C29" w:rsidRPr="00BC1428">
        <w:t>must be made available within 48 hours of being provided to the Secretary:</w:t>
      </w:r>
    </w:p>
    <w:p w:rsidR="001D7C29" w:rsidRPr="00BC1428" w:rsidRDefault="001D7C29" w:rsidP="00BC1428">
      <w:pPr>
        <w:pStyle w:val="paragraph"/>
      </w:pPr>
      <w:r w:rsidRPr="00BC1428">
        <w:lastRenderedPageBreak/>
        <w:tab/>
        <w:t>(a)</w:t>
      </w:r>
      <w:r w:rsidRPr="00BC1428">
        <w:tab/>
      </w:r>
      <w:r w:rsidR="00B74306" w:rsidRPr="00BC1428">
        <w:t>a</w:t>
      </w:r>
      <w:r w:rsidRPr="00BC1428">
        <w:t xml:space="preserve"> notice given under section</w:t>
      </w:r>
      <w:r w:rsidR="00BC1428" w:rsidRPr="00BC1428">
        <w:t> </w:t>
      </w:r>
      <w:r w:rsidRPr="00BC1428">
        <w:t>35 (</w:t>
      </w:r>
      <w:r w:rsidR="00323799" w:rsidRPr="00BC1428">
        <w:t xml:space="preserve">reporting </w:t>
      </w:r>
      <w:r w:rsidRPr="00BC1428">
        <w:t>disbursement activity), if the threshold or multiple mentioned in paragraph</w:t>
      </w:r>
      <w:r w:rsidR="00BC1428" w:rsidRPr="00BC1428">
        <w:t> </w:t>
      </w:r>
      <w:r w:rsidRPr="00BC1428">
        <w:t>35(1)(d) is reached in a voting period;</w:t>
      </w:r>
    </w:p>
    <w:p w:rsidR="001D7C29" w:rsidRPr="00BC1428" w:rsidRDefault="001D7C29" w:rsidP="00BC1428">
      <w:pPr>
        <w:pStyle w:val="paragraph"/>
      </w:pPr>
      <w:r w:rsidRPr="00BC1428">
        <w:tab/>
        <w:t>(b)</w:t>
      </w:r>
      <w:r w:rsidRPr="00BC1428">
        <w:tab/>
        <w:t xml:space="preserve">a notice given under </w:t>
      </w:r>
      <w:r w:rsidR="00323799" w:rsidRPr="00BC1428">
        <w:t>section</w:t>
      </w:r>
      <w:r w:rsidR="00BC1428" w:rsidRPr="00BC1428">
        <w:t> </w:t>
      </w:r>
      <w:r w:rsidR="00323799" w:rsidRPr="00BC1428">
        <w:t>36 (reporting on registration review when voting period begins);</w:t>
      </w:r>
    </w:p>
    <w:p w:rsidR="00323799" w:rsidRPr="00BC1428" w:rsidRDefault="00323799" w:rsidP="00BC1428">
      <w:pPr>
        <w:pStyle w:val="paragraph"/>
      </w:pPr>
      <w:r w:rsidRPr="00BC1428">
        <w:tab/>
        <w:t>(c)</w:t>
      </w:r>
      <w:r w:rsidRPr="00BC1428">
        <w:tab/>
      </w:r>
      <w:r w:rsidR="00B74306" w:rsidRPr="00BC1428">
        <w:t>a notice given under section</w:t>
      </w:r>
      <w:r w:rsidR="00BC1428" w:rsidRPr="00BC1428">
        <w:t> </w:t>
      </w:r>
      <w:r w:rsidR="00B74306" w:rsidRPr="00BC1428">
        <w:t>37 (reporting registrable activity (other than disbursement activity) during voting periods</w:t>
      </w:r>
      <w:r w:rsidR="00126182" w:rsidRPr="00BC1428">
        <w:t>)</w:t>
      </w:r>
      <w:r w:rsidR="00B74306" w:rsidRPr="00BC1428">
        <w:t>.</w:t>
      </w:r>
    </w:p>
    <w:p w:rsidR="003B531D" w:rsidRPr="00BC1428" w:rsidRDefault="00B35FF2" w:rsidP="00BC1428">
      <w:pPr>
        <w:pStyle w:val="ItemHead"/>
      </w:pPr>
      <w:r w:rsidRPr="00BC1428">
        <w:t>23</w:t>
      </w:r>
      <w:r w:rsidR="003B531D" w:rsidRPr="00BC1428">
        <w:t xml:space="preserve">  Paragraph 57(3)(b)</w:t>
      </w:r>
    </w:p>
    <w:p w:rsidR="003B531D" w:rsidRPr="00BC1428" w:rsidRDefault="003B531D" w:rsidP="00BC1428">
      <w:pPr>
        <w:pStyle w:val="Item"/>
      </w:pPr>
      <w:r w:rsidRPr="00BC1428">
        <w:t>Repeal the paragraph.</w:t>
      </w:r>
    </w:p>
    <w:p w:rsidR="003B531D" w:rsidRPr="00BC1428" w:rsidRDefault="00B35FF2" w:rsidP="00BC1428">
      <w:pPr>
        <w:pStyle w:val="ItemHead"/>
      </w:pPr>
      <w:r w:rsidRPr="00BC1428">
        <w:t>24</w:t>
      </w:r>
      <w:r w:rsidR="003B531D" w:rsidRPr="00BC1428">
        <w:t xml:space="preserve">  Paragraph 57(3)(d)</w:t>
      </w:r>
    </w:p>
    <w:p w:rsidR="003B531D" w:rsidRPr="00BC1428" w:rsidRDefault="003B531D" w:rsidP="00BC1428">
      <w:pPr>
        <w:pStyle w:val="Item"/>
      </w:pPr>
      <w:r w:rsidRPr="00BC1428">
        <w:t>Repeal the paragraph, substitute:</w:t>
      </w:r>
    </w:p>
    <w:p w:rsidR="003B531D" w:rsidRPr="00BC1428" w:rsidRDefault="003B531D" w:rsidP="00BC1428">
      <w:pPr>
        <w:pStyle w:val="paragraph"/>
      </w:pPr>
      <w:r w:rsidRPr="00BC1428">
        <w:tab/>
        <w:t>(d)</w:t>
      </w:r>
      <w:r w:rsidRPr="00BC1428">
        <w:tab/>
        <w:t xml:space="preserve">the following circumstances </w:t>
      </w:r>
      <w:r w:rsidR="005E02C4" w:rsidRPr="00BC1428">
        <w:t>exist at the time the person undertakes the activity:</w:t>
      </w:r>
    </w:p>
    <w:p w:rsidR="005E02C4" w:rsidRPr="00BC1428" w:rsidRDefault="005E02C4" w:rsidP="00BC1428">
      <w:pPr>
        <w:pStyle w:val="paragraphsub"/>
      </w:pPr>
      <w:r w:rsidRPr="00BC1428">
        <w:tab/>
        <w:t>(</w:t>
      </w:r>
      <w:proofErr w:type="spellStart"/>
      <w:r w:rsidRPr="00BC1428">
        <w:t>i</w:t>
      </w:r>
      <w:proofErr w:type="spellEnd"/>
      <w:r w:rsidRPr="00BC1428">
        <w:t>)</w:t>
      </w:r>
      <w:r w:rsidRPr="00BC1428">
        <w:tab/>
        <w:t>the person is not registered under the scheme in relation to the foreign principal;</w:t>
      </w:r>
    </w:p>
    <w:p w:rsidR="005E02C4" w:rsidRPr="00BC1428" w:rsidRDefault="005E02C4" w:rsidP="00BC1428">
      <w:pPr>
        <w:pStyle w:val="paragraphsub"/>
      </w:pPr>
      <w:r w:rsidRPr="00BC1428">
        <w:tab/>
        <w:t>(ii)</w:t>
      </w:r>
      <w:r w:rsidRPr="00BC1428">
        <w:tab/>
        <w:t>the activity is registrable in relation to the foreign principal.</w:t>
      </w:r>
    </w:p>
    <w:p w:rsidR="003B531D" w:rsidRPr="00BC1428" w:rsidRDefault="00B35FF2" w:rsidP="00BC1428">
      <w:pPr>
        <w:pStyle w:val="ItemHead"/>
      </w:pPr>
      <w:r w:rsidRPr="00BC1428">
        <w:t>25</w:t>
      </w:r>
      <w:r w:rsidR="005E02C4" w:rsidRPr="00BC1428">
        <w:t xml:space="preserve">  Paragraph 57(3A)(b)</w:t>
      </w:r>
    </w:p>
    <w:p w:rsidR="005E02C4" w:rsidRPr="00BC1428" w:rsidRDefault="005E02C4" w:rsidP="00BC1428">
      <w:pPr>
        <w:pStyle w:val="Item"/>
      </w:pPr>
      <w:r w:rsidRPr="00BC1428">
        <w:t>Repeal the paragraph.</w:t>
      </w:r>
    </w:p>
    <w:p w:rsidR="005E02C4" w:rsidRPr="00BC1428" w:rsidRDefault="00B35FF2" w:rsidP="00BC1428">
      <w:pPr>
        <w:pStyle w:val="ItemHead"/>
      </w:pPr>
      <w:r w:rsidRPr="00BC1428">
        <w:t>26</w:t>
      </w:r>
      <w:r w:rsidR="005E02C4" w:rsidRPr="00BC1428">
        <w:t xml:space="preserve">  Paragraph 57(3A)(d)</w:t>
      </w:r>
    </w:p>
    <w:p w:rsidR="005E02C4" w:rsidRPr="00BC1428" w:rsidRDefault="005E02C4" w:rsidP="00BC1428">
      <w:pPr>
        <w:pStyle w:val="Item"/>
      </w:pPr>
      <w:r w:rsidRPr="00BC1428">
        <w:t>Repeal the paragraph, substitute:</w:t>
      </w:r>
    </w:p>
    <w:p w:rsidR="005E02C4" w:rsidRPr="00BC1428" w:rsidRDefault="005E02C4" w:rsidP="00BC1428">
      <w:pPr>
        <w:pStyle w:val="paragraph"/>
      </w:pPr>
      <w:r w:rsidRPr="00BC1428">
        <w:tab/>
        <w:t>(d)</w:t>
      </w:r>
      <w:r w:rsidRPr="00BC1428">
        <w:tab/>
        <w:t>the following circumstances exist at the time the person undertakes the activity:</w:t>
      </w:r>
    </w:p>
    <w:p w:rsidR="005E02C4" w:rsidRPr="00BC1428" w:rsidRDefault="005E02C4" w:rsidP="00BC1428">
      <w:pPr>
        <w:pStyle w:val="paragraphsub"/>
      </w:pPr>
      <w:r w:rsidRPr="00BC1428">
        <w:tab/>
        <w:t>(</w:t>
      </w:r>
      <w:proofErr w:type="spellStart"/>
      <w:r w:rsidRPr="00BC1428">
        <w:t>i</w:t>
      </w:r>
      <w:proofErr w:type="spellEnd"/>
      <w:r w:rsidRPr="00BC1428">
        <w:t>)</w:t>
      </w:r>
      <w:r w:rsidRPr="00BC1428">
        <w:tab/>
        <w:t>the person is not registered under the scheme in relation to the foreign principal;</w:t>
      </w:r>
    </w:p>
    <w:p w:rsidR="005E02C4" w:rsidRPr="00BC1428" w:rsidRDefault="005E02C4" w:rsidP="00BC1428">
      <w:pPr>
        <w:pStyle w:val="paragraphsub"/>
      </w:pPr>
      <w:r w:rsidRPr="00BC1428">
        <w:tab/>
        <w:t>(ii)</w:t>
      </w:r>
      <w:r w:rsidRPr="00BC1428">
        <w:tab/>
        <w:t>the activity is registrable in relation to the foreign principal.</w:t>
      </w:r>
    </w:p>
    <w:p w:rsidR="003B531D" w:rsidRPr="00BC1428" w:rsidRDefault="00B35FF2" w:rsidP="00BC1428">
      <w:pPr>
        <w:pStyle w:val="ItemHead"/>
      </w:pPr>
      <w:r w:rsidRPr="00BC1428">
        <w:t>27</w:t>
      </w:r>
      <w:r w:rsidR="005E02C4" w:rsidRPr="00BC1428">
        <w:t xml:space="preserve">  Paragraph 57(4)(b)</w:t>
      </w:r>
    </w:p>
    <w:p w:rsidR="005E02C4" w:rsidRPr="00BC1428" w:rsidRDefault="005E02C4" w:rsidP="00BC1428">
      <w:pPr>
        <w:pStyle w:val="Item"/>
      </w:pPr>
      <w:r w:rsidRPr="00BC1428">
        <w:t>Repeal the paragraph, substitute:</w:t>
      </w:r>
    </w:p>
    <w:p w:rsidR="005E02C4" w:rsidRPr="00BC1428" w:rsidRDefault="005E02C4" w:rsidP="00BC1428">
      <w:pPr>
        <w:pStyle w:val="paragraph"/>
      </w:pPr>
      <w:r w:rsidRPr="00BC1428">
        <w:tab/>
        <w:t>(b)</w:t>
      </w:r>
      <w:r w:rsidRPr="00BC1428">
        <w:tab/>
        <w:t>either:</w:t>
      </w:r>
    </w:p>
    <w:p w:rsidR="005E02C4" w:rsidRPr="00BC1428" w:rsidRDefault="005E02C4" w:rsidP="00BC1428">
      <w:pPr>
        <w:pStyle w:val="paragraphsub"/>
      </w:pPr>
      <w:r w:rsidRPr="00BC1428">
        <w:tab/>
        <w:t>(</w:t>
      </w:r>
      <w:proofErr w:type="spellStart"/>
      <w:r w:rsidRPr="00BC1428">
        <w:t>i</w:t>
      </w:r>
      <w:proofErr w:type="spellEnd"/>
      <w:r w:rsidRPr="00BC1428">
        <w:t>)</w:t>
      </w:r>
      <w:r w:rsidRPr="00BC1428">
        <w:tab/>
        <w:t xml:space="preserve">the person intentionally omits to </w:t>
      </w:r>
      <w:r w:rsidR="00F84EA1" w:rsidRPr="00BC1428">
        <w:t>apply for or renew the registration by the end of the period</w:t>
      </w:r>
      <w:r w:rsidRPr="00BC1428">
        <w:t>; or</w:t>
      </w:r>
    </w:p>
    <w:p w:rsidR="005E02C4" w:rsidRPr="00BC1428" w:rsidRDefault="005E02C4" w:rsidP="00BC1428">
      <w:pPr>
        <w:pStyle w:val="paragraphsub"/>
      </w:pPr>
      <w:r w:rsidRPr="00BC1428">
        <w:lastRenderedPageBreak/>
        <w:tab/>
        <w:t>(ii)</w:t>
      </w:r>
      <w:r w:rsidRPr="00BC1428">
        <w:tab/>
        <w:t>at the end of the period, the person is not registered under the scheme in relation to the foreign principal.</w:t>
      </w:r>
    </w:p>
    <w:p w:rsidR="000F2757" w:rsidRPr="00BC1428" w:rsidRDefault="00B35FF2" w:rsidP="00BC1428">
      <w:pPr>
        <w:pStyle w:val="Transitional"/>
      </w:pPr>
      <w:r w:rsidRPr="00BC1428">
        <w:t>28</w:t>
      </w:r>
      <w:r w:rsidR="000F2757" w:rsidRPr="00BC1428">
        <w:t xml:space="preserve">  Application of amendments</w:t>
      </w:r>
    </w:p>
    <w:p w:rsidR="00DD0853" w:rsidRDefault="001A7586" w:rsidP="00BC1428">
      <w:pPr>
        <w:pStyle w:val="Item"/>
      </w:pPr>
      <w:r w:rsidRPr="00BC1428">
        <w:t>The amendments of section</w:t>
      </w:r>
      <w:r w:rsidR="00BC1428" w:rsidRPr="00BC1428">
        <w:t> </w:t>
      </w:r>
      <w:r w:rsidRPr="00BC1428">
        <w:t xml:space="preserve">13 of the </w:t>
      </w:r>
      <w:r w:rsidRPr="00BC1428">
        <w:rPr>
          <w:i/>
        </w:rPr>
        <w:t>Foreign Influence Transparency Scheme 2018</w:t>
      </w:r>
      <w:r w:rsidRPr="00BC1428">
        <w:t xml:space="preserve"> made by this Act apply in relation to an arrangement for a person to undertake an activity whether the arrangement is </w:t>
      </w:r>
      <w:r w:rsidR="005F5406" w:rsidRPr="00BC1428">
        <w:t>in existence</w:t>
      </w:r>
      <w:r w:rsidRPr="00BC1428">
        <w:t xml:space="preserve"> before or after this Act commences.</w:t>
      </w:r>
    </w:p>
    <w:p w:rsidR="00B761B0" w:rsidRDefault="00B761B0" w:rsidP="00DE6776"/>
    <w:p w:rsidR="00DE6776" w:rsidRDefault="00DE6776" w:rsidP="000C5962"/>
    <w:p w:rsidR="00DE6776" w:rsidRDefault="00DE6776" w:rsidP="000C5962">
      <w:pPr>
        <w:pStyle w:val="2ndRd"/>
        <w:keepNext/>
        <w:pBdr>
          <w:top w:val="single" w:sz="2" w:space="1" w:color="auto"/>
        </w:pBdr>
      </w:pPr>
    </w:p>
    <w:p w:rsidR="00DE6776" w:rsidRDefault="00DE6776" w:rsidP="000C5962">
      <w:pPr>
        <w:pStyle w:val="2ndRd"/>
        <w:keepNext/>
        <w:spacing w:line="260" w:lineRule="atLeast"/>
        <w:rPr>
          <w:i/>
        </w:rPr>
      </w:pPr>
      <w:r>
        <w:t>[</w:t>
      </w:r>
      <w:r>
        <w:rPr>
          <w:i/>
        </w:rPr>
        <w:t>Minister’s second reading speech made in—</w:t>
      </w:r>
    </w:p>
    <w:p w:rsidR="00DE6776" w:rsidRDefault="00DE6776" w:rsidP="000C5962">
      <w:pPr>
        <w:pStyle w:val="2ndRd"/>
        <w:keepNext/>
        <w:spacing w:line="260" w:lineRule="atLeast"/>
        <w:rPr>
          <w:i/>
        </w:rPr>
      </w:pPr>
      <w:r>
        <w:rPr>
          <w:i/>
        </w:rPr>
        <w:t>House of Representatives on 20 February 2019</w:t>
      </w:r>
    </w:p>
    <w:p w:rsidR="00DE6776" w:rsidRDefault="00DE6776" w:rsidP="000C5962">
      <w:pPr>
        <w:pStyle w:val="2ndRd"/>
        <w:keepNext/>
        <w:spacing w:line="260" w:lineRule="atLeast"/>
        <w:rPr>
          <w:i/>
        </w:rPr>
      </w:pPr>
      <w:r>
        <w:rPr>
          <w:i/>
        </w:rPr>
        <w:t>Senate on 3 April 2019</w:t>
      </w:r>
      <w:r>
        <w:t>]</w:t>
      </w:r>
    </w:p>
    <w:p w:rsidR="00DE6776" w:rsidRDefault="00DE6776" w:rsidP="000C5962"/>
    <w:p w:rsidR="00B761B0" w:rsidRPr="00DE6776" w:rsidRDefault="00DE6776" w:rsidP="00DE6776">
      <w:pPr>
        <w:framePr w:hSpace="180" w:wrap="around" w:vAnchor="text" w:hAnchor="page" w:x="2401" w:y="6506"/>
      </w:pPr>
      <w:r>
        <w:t>(41/19)</w:t>
      </w:r>
    </w:p>
    <w:p w:rsidR="00DE6776" w:rsidRDefault="00DE6776"/>
    <w:sectPr w:rsidR="00DE6776" w:rsidSect="00B761B0">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31D" w:rsidRDefault="003B531D" w:rsidP="0048364F">
      <w:pPr>
        <w:spacing w:line="240" w:lineRule="auto"/>
      </w:pPr>
      <w:r>
        <w:separator/>
      </w:r>
    </w:p>
  </w:endnote>
  <w:endnote w:type="continuationSeparator" w:id="0">
    <w:p w:rsidR="003B531D" w:rsidRDefault="003B531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1D" w:rsidRPr="005F1388" w:rsidRDefault="003B531D" w:rsidP="00BC142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776" w:rsidRDefault="00DE6776" w:rsidP="00CD12A5">
    <w:pPr>
      <w:pStyle w:val="ScalePlusRef"/>
    </w:pPr>
    <w:r>
      <w:t>Note: An electronic version of this Act is available on the Federal Register of Legislation (</w:t>
    </w:r>
    <w:hyperlink r:id="rId1" w:history="1">
      <w:r>
        <w:t>https://www.legislation.gov.au/</w:t>
      </w:r>
    </w:hyperlink>
    <w:r>
      <w:t>)</w:t>
    </w:r>
  </w:p>
  <w:p w:rsidR="00DE6776" w:rsidRDefault="00DE6776" w:rsidP="00CD12A5"/>
  <w:p w:rsidR="003B531D" w:rsidRDefault="003B531D" w:rsidP="00BC1428">
    <w:pPr>
      <w:pStyle w:val="Footer"/>
      <w:spacing w:before="120"/>
    </w:pPr>
  </w:p>
  <w:p w:rsidR="003B531D" w:rsidRPr="005F1388" w:rsidRDefault="003B531D"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1D" w:rsidRPr="00ED79B6" w:rsidRDefault="003B531D" w:rsidP="00BC142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1D" w:rsidRDefault="003B531D" w:rsidP="00BC142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B531D" w:rsidTr="005D03AA">
      <w:tc>
        <w:tcPr>
          <w:tcW w:w="646" w:type="dxa"/>
        </w:tcPr>
        <w:p w:rsidR="003B531D" w:rsidRDefault="003B531D" w:rsidP="005D03A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517B">
            <w:rPr>
              <w:i/>
              <w:noProof/>
              <w:sz w:val="18"/>
            </w:rPr>
            <w:t>iii</w:t>
          </w:r>
          <w:r w:rsidRPr="00ED79B6">
            <w:rPr>
              <w:i/>
              <w:sz w:val="18"/>
            </w:rPr>
            <w:fldChar w:fldCharType="end"/>
          </w:r>
        </w:p>
      </w:tc>
      <w:tc>
        <w:tcPr>
          <w:tcW w:w="5387" w:type="dxa"/>
        </w:tcPr>
        <w:p w:rsidR="003B531D" w:rsidRDefault="003B531D" w:rsidP="005D03A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B517B">
            <w:rPr>
              <w:i/>
              <w:sz w:val="18"/>
            </w:rPr>
            <w:t>Foreign Influence Transparency Scheme Amendment Act 2019</w:t>
          </w:r>
          <w:r w:rsidRPr="00ED79B6">
            <w:rPr>
              <w:i/>
              <w:sz w:val="18"/>
            </w:rPr>
            <w:fldChar w:fldCharType="end"/>
          </w:r>
        </w:p>
      </w:tc>
      <w:tc>
        <w:tcPr>
          <w:tcW w:w="1270" w:type="dxa"/>
        </w:tcPr>
        <w:p w:rsidR="003B531D" w:rsidRDefault="003B531D" w:rsidP="005D03A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B517B">
            <w:rPr>
              <w:i/>
              <w:sz w:val="18"/>
            </w:rPr>
            <w:t>No. 32, 2019</w:t>
          </w:r>
          <w:r w:rsidRPr="00ED79B6">
            <w:rPr>
              <w:i/>
              <w:sz w:val="18"/>
            </w:rPr>
            <w:fldChar w:fldCharType="end"/>
          </w:r>
        </w:p>
      </w:tc>
    </w:tr>
  </w:tbl>
  <w:p w:rsidR="003B531D" w:rsidRDefault="003B531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1D" w:rsidRDefault="003B531D" w:rsidP="00BC142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B531D" w:rsidTr="005D03AA">
      <w:tc>
        <w:tcPr>
          <w:tcW w:w="1247" w:type="dxa"/>
        </w:tcPr>
        <w:p w:rsidR="003B531D" w:rsidRDefault="003B531D" w:rsidP="005D03A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B517B">
            <w:rPr>
              <w:i/>
              <w:sz w:val="18"/>
            </w:rPr>
            <w:t>No. 32, 2019</w:t>
          </w:r>
          <w:r w:rsidRPr="00ED79B6">
            <w:rPr>
              <w:i/>
              <w:sz w:val="18"/>
            </w:rPr>
            <w:fldChar w:fldCharType="end"/>
          </w:r>
        </w:p>
      </w:tc>
      <w:tc>
        <w:tcPr>
          <w:tcW w:w="5387" w:type="dxa"/>
        </w:tcPr>
        <w:p w:rsidR="003B531D" w:rsidRDefault="003B531D" w:rsidP="005D03A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B517B">
            <w:rPr>
              <w:i/>
              <w:sz w:val="18"/>
            </w:rPr>
            <w:t>Foreign Influence Transparency Scheme Amendment Act 2019</w:t>
          </w:r>
          <w:r w:rsidRPr="00ED79B6">
            <w:rPr>
              <w:i/>
              <w:sz w:val="18"/>
            </w:rPr>
            <w:fldChar w:fldCharType="end"/>
          </w:r>
        </w:p>
      </w:tc>
      <w:tc>
        <w:tcPr>
          <w:tcW w:w="669" w:type="dxa"/>
        </w:tcPr>
        <w:p w:rsidR="003B531D" w:rsidRDefault="003B531D" w:rsidP="005D03A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517B">
            <w:rPr>
              <w:i/>
              <w:noProof/>
              <w:sz w:val="18"/>
            </w:rPr>
            <w:t>i</w:t>
          </w:r>
          <w:r w:rsidRPr="00ED79B6">
            <w:rPr>
              <w:i/>
              <w:sz w:val="18"/>
            </w:rPr>
            <w:fldChar w:fldCharType="end"/>
          </w:r>
        </w:p>
      </w:tc>
    </w:tr>
  </w:tbl>
  <w:p w:rsidR="003B531D" w:rsidRPr="00ED79B6" w:rsidRDefault="003B531D"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1D" w:rsidRPr="00A961C4" w:rsidRDefault="003B531D" w:rsidP="00BC142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B531D" w:rsidTr="00BC1428">
      <w:tc>
        <w:tcPr>
          <w:tcW w:w="646" w:type="dxa"/>
        </w:tcPr>
        <w:p w:rsidR="003B531D" w:rsidRDefault="003B531D" w:rsidP="005D03A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B517B">
            <w:rPr>
              <w:i/>
              <w:noProof/>
              <w:sz w:val="18"/>
            </w:rPr>
            <w:t>8</w:t>
          </w:r>
          <w:r w:rsidRPr="007A1328">
            <w:rPr>
              <w:i/>
              <w:sz w:val="18"/>
            </w:rPr>
            <w:fldChar w:fldCharType="end"/>
          </w:r>
        </w:p>
      </w:tc>
      <w:tc>
        <w:tcPr>
          <w:tcW w:w="5387" w:type="dxa"/>
        </w:tcPr>
        <w:p w:rsidR="003B531D" w:rsidRDefault="003B531D" w:rsidP="005D03A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B517B">
            <w:rPr>
              <w:i/>
              <w:sz w:val="18"/>
            </w:rPr>
            <w:t>Foreign Influence Transparency Scheme Amendment Act 2019</w:t>
          </w:r>
          <w:r w:rsidRPr="007A1328">
            <w:rPr>
              <w:i/>
              <w:sz w:val="18"/>
            </w:rPr>
            <w:fldChar w:fldCharType="end"/>
          </w:r>
        </w:p>
      </w:tc>
      <w:tc>
        <w:tcPr>
          <w:tcW w:w="1270" w:type="dxa"/>
        </w:tcPr>
        <w:p w:rsidR="003B531D" w:rsidRDefault="003B531D" w:rsidP="005D03A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B517B">
            <w:rPr>
              <w:i/>
              <w:sz w:val="18"/>
            </w:rPr>
            <w:t>No. 32, 2019</w:t>
          </w:r>
          <w:r w:rsidRPr="007A1328">
            <w:rPr>
              <w:i/>
              <w:sz w:val="18"/>
            </w:rPr>
            <w:fldChar w:fldCharType="end"/>
          </w:r>
        </w:p>
      </w:tc>
    </w:tr>
  </w:tbl>
  <w:p w:rsidR="003B531D" w:rsidRPr="00A961C4" w:rsidRDefault="003B531D"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1D" w:rsidRPr="00A961C4" w:rsidRDefault="003B531D" w:rsidP="00BC142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B531D" w:rsidTr="00BC1428">
      <w:tc>
        <w:tcPr>
          <w:tcW w:w="1247" w:type="dxa"/>
        </w:tcPr>
        <w:p w:rsidR="003B531D" w:rsidRDefault="003B531D" w:rsidP="005D03A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B517B">
            <w:rPr>
              <w:i/>
              <w:sz w:val="18"/>
            </w:rPr>
            <w:t>No. 32, 2019</w:t>
          </w:r>
          <w:r w:rsidRPr="007A1328">
            <w:rPr>
              <w:i/>
              <w:sz w:val="18"/>
            </w:rPr>
            <w:fldChar w:fldCharType="end"/>
          </w:r>
        </w:p>
      </w:tc>
      <w:tc>
        <w:tcPr>
          <w:tcW w:w="5387" w:type="dxa"/>
        </w:tcPr>
        <w:p w:rsidR="003B531D" w:rsidRDefault="003B531D" w:rsidP="005D03A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B517B">
            <w:rPr>
              <w:i/>
              <w:sz w:val="18"/>
            </w:rPr>
            <w:t>Foreign Influence Transparency Scheme Amendment Act 2019</w:t>
          </w:r>
          <w:r w:rsidRPr="007A1328">
            <w:rPr>
              <w:i/>
              <w:sz w:val="18"/>
            </w:rPr>
            <w:fldChar w:fldCharType="end"/>
          </w:r>
        </w:p>
      </w:tc>
      <w:tc>
        <w:tcPr>
          <w:tcW w:w="669" w:type="dxa"/>
        </w:tcPr>
        <w:p w:rsidR="003B531D" w:rsidRDefault="003B531D" w:rsidP="005D03A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B517B">
            <w:rPr>
              <w:i/>
              <w:noProof/>
              <w:sz w:val="18"/>
            </w:rPr>
            <w:t>7</w:t>
          </w:r>
          <w:r w:rsidRPr="007A1328">
            <w:rPr>
              <w:i/>
              <w:sz w:val="18"/>
            </w:rPr>
            <w:fldChar w:fldCharType="end"/>
          </w:r>
        </w:p>
      </w:tc>
    </w:tr>
  </w:tbl>
  <w:p w:rsidR="003B531D" w:rsidRPr="00055B5C" w:rsidRDefault="003B531D"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1D" w:rsidRPr="00A961C4" w:rsidRDefault="003B531D" w:rsidP="00BC142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B531D" w:rsidTr="00BC1428">
      <w:tc>
        <w:tcPr>
          <w:tcW w:w="1247" w:type="dxa"/>
        </w:tcPr>
        <w:p w:rsidR="003B531D" w:rsidRDefault="003B531D" w:rsidP="005D03A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B517B">
            <w:rPr>
              <w:i/>
              <w:sz w:val="18"/>
            </w:rPr>
            <w:t>No. 32, 2019</w:t>
          </w:r>
          <w:r w:rsidRPr="007A1328">
            <w:rPr>
              <w:i/>
              <w:sz w:val="18"/>
            </w:rPr>
            <w:fldChar w:fldCharType="end"/>
          </w:r>
        </w:p>
      </w:tc>
      <w:tc>
        <w:tcPr>
          <w:tcW w:w="5387" w:type="dxa"/>
        </w:tcPr>
        <w:p w:rsidR="003B531D" w:rsidRDefault="003B531D" w:rsidP="005D03A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B517B">
            <w:rPr>
              <w:i/>
              <w:sz w:val="18"/>
            </w:rPr>
            <w:t>Foreign Influence Transparency Scheme Amendment Act 2019</w:t>
          </w:r>
          <w:r w:rsidRPr="007A1328">
            <w:rPr>
              <w:i/>
              <w:sz w:val="18"/>
            </w:rPr>
            <w:fldChar w:fldCharType="end"/>
          </w:r>
        </w:p>
      </w:tc>
      <w:tc>
        <w:tcPr>
          <w:tcW w:w="669" w:type="dxa"/>
        </w:tcPr>
        <w:p w:rsidR="003B531D" w:rsidRDefault="003B531D" w:rsidP="005D03A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B517B">
            <w:rPr>
              <w:i/>
              <w:noProof/>
              <w:sz w:val="18"/>
            </w:rPr>
            <w:t>1</w:t>
          </w:r>
          <w:r w:rsidRPr="007A1328">
            <w:rPr>
              <w:i/>
              <w:sz w:val="18"/>
            </w:rPr>
            <w:fldChar w:fldCharType="end"/>
          </w:r>
        </w:p>
      </w:tc>
    </w:tr>
  </w:tbl>
  <w:p w:rsidR="003B531D" w:rsidRPr="00A961C4" w:rsidRDefault="003B531D"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31D" w:rsidRDefault="003B531D" w:rsidP="0048364F">
      <w:pPr>
        <w:spacing w:line="240" w:lineRule="auto"/>
      </w:pPr>
      <w:r>
        <w:separator/>
      </w:r>
    </w:p>
  </w:footnote>
  <w:footnote w:type="continuationSeparator" w:id="0">
    <w:p w:rsidR="003B531D" w:rsidRDefault="003B531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1D" w:rsidRPr="005F1388" w:rsidRDefault="003B531D"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1D" w:rsidRPr="005F1388" w:rsidRDefault="003B531D"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1D" w:rsidRPr="005F1388" w:rsidRDefault="003B531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1D" w:rsidRPr="00ED79B6" w:rsidRDefault="003B531D"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1D" w:rsidRPr="00ED79B6" w:rsidRDefault="003B531D"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1D" w:rsidRPr="00ED79B6" w:rsidRDefault="003B531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1D" w:rsidRPr="00A961C4" w:rsidRDefault="003B531D" w:rsidP="0048364F">
    <w:pPr>
      <w:rPr>
        <w:b/>
        <w:sz w:val="20"/>
      </w:rPr>
    </w:pPr>
    <w:r>
      <w:rPr>
        <w:b/>
        <w:sz w:val="20"/>
      </w:rPr>
      <w:fldChar w:fldCharType="begin"/>
    </w:r>
    <w:r>
      <w:rPr>
        <w:b/>
        <w:sz w:val="20"/>
      </w:rPr>
      <w:instrText xml:space="preserve"> STYLEREF CharAmSchNo </w:instrText>
    </w:r>
    <w:r w:rsidR="00EB517B">
      <w:rPr>
        <w:b/>
        <w:sz w:val="20"/>
      </w:rPr>
      <w:fldChar w:fldCharType="separate"/>
    </w:r>
    <w:r w:rsidR="00EB517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B517B">
      <w:rPr>
        <w:sz w:val="20"/>
      </w:rPr>
      <w:fldChar w:fldCharType="separate"/>
    </w:r>
    <w:r w:rsidR="00EB517B">
      <w:rPr>
        <w:noProof/>
        <w:sz w:val="20"/>
      </w:rPr>
      <w:t>Amendments</w:t>
    </w:r>
    <w:r>
      <w:rPr>
        <w:sz w:val="20"/>
      </w:rPr>
      <w:fldChar w:fldCharType="end"/>
    </w:r>
  </w:p>
  <w:p w:rsidR="003B531D" w:rsidRPr="00A961C4" w:rsidRDefault="003B531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3B531D" w:rsidRPr="00A961C4" w:rsidRDefault="003B531D"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1D" w:rsidRPr="00A961C4" w:rsidRDefault="003B531D" w:rsidP="0048364F">
    <w:pPr>
      <w:jc w:val="right"/>
      <w:rPr>
        <w:sz w:val="20"/>
      </w:rPr>
    </w:pPr>
    <w:r w:rsidRPr="00A961C4">
      <w:rPr>
        <w:sz w:val="20"/>
      </w:rPr>
      <w:fldChar w:fldCharType="begin"/>
    </w:r>
    <w:r w:rsidRPr="00A961C4">
      <w:rPr>
        <w:sz w:val="20"/>
      </w:rPr>
      <w:instrText xml:space="preserve"> STYLEREF CharAmSchText </w:instrText>
    </w:r>
    <w:r w:rsidR="00EB517B">
      <w:rPr>
        <w:sz w:val="20"/>
      </w:rPr>
      <w:fldChar w:fldCharType="separate"/>
    </w:r>
    <w:r w:rsidR="00EB517B">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B517B">
      <w:rPr>
        <w:b/>
        <w:sz w:val="20"/>
      </w:rPr>
      <w:fldChar w:fldCharType="separate"/>
    </w:r>
    <w:r w:rsidR="00EB517B">
      <w:rPr>
        <w:b/>
        <w:noProof/>
        <w:sz w:val="20"/>
      </w:rPr>
      <w:t>Schedule 1</w:t>
    </w:r>
    <w:r>
      <w:rPr>
        <w:b/>
        <w:sz w:val="20"/>
      </w:rPr>
      <w:fldChar w:fldCharType="end"/>
    </w:r>
  </w:p>
  <w:p w:rsidR="003B531D" w:rsidRPr="00A961C4" w:rsidRDefault="003B531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3B531D" w:rsidRPr="00A961C4" w:rsidRDefault="003B531D"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1D" w:rsidRPr="00A961C4" w:rsidRDefault="003B531D"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409"/>
    <w:rsid w:val="000113BC"/>
    <w:rsid w:val="000136AF"/>
    <w:rsid w:val="00014BA7"/>
    <w:rsid w:val="000417C9"/>
    <w:rsid w:val="00055153"/>
    <w:rsid w:val="00055B5C"/>
    <w:rsid w:val="00056391"/>
    <w:rsid w:val="00060FF9"/>
    <w:rsid w:val="000614BF"/>
    <w:rsid w:val="000816E5"/>
    <w:rsid w:val="000A7BAD"/>
    <w:rsid w:val="000B0EF3"/>
    <w:rsid w:val="000B1FD2"/>
    <w:rsid w:val="000C27AE"/>
    <w:rsid w:val="000D05EF"/>
    <w:rsid w:val="000E136E"/>
    <w:rsid w:val="000F21C1"/>
    <w:rsid w:val="000F2757"/>
    <w:rsid w:val="00101D90"/>
    <w:rsid w:val="0010745C"/>
    <w:rsid w:val="00113BD1"/>
    <w:rsid w:val="0012022C"/>
    <w:rsid w:val="001206A0"/>
    <w:rsid w:val="00122206"/>
    <w:rsid w:val="00126182"/>
    <w:rsid w:val="001425AB"/>
    <w:rsid w:val="00154B76"/>
    <w:rsid w:val="001559BB"/>
    <w:rsid w:val="0015646E"/>
    <w:rsid w:val="001643C9"/>
    <w:rsid w:val="00165195"/>
    <w:rsid w:val="00165568"/>
    <w:rsid w:val="00166C2F"/>
    <w:rsid w:val="001716C9"/>
    <w:rsid w:val="00173363"/>
    <w:rsid w:val="00173B94"/>
    <w:rsid w:val="001854B4"/>
    <w:rsid w:val="00192A8B"/>
    <w:rsid w:val="001939E1"/>
    <w:rsid w:val="00195382"/>
    <w:rsid w:val="001A2D54"/>
    <w:rsid w:val="001A3658"/>
    <w:rsid w:val="001A7586"/>
    <w:rsid w:val="001A759A"/>
    <w:rsid w:val="001B7A5D"/>
    <w:rsid w:val="001C2418"/>
    <w:rsid w:val="001C51A5"/>
    <w:rsid w:val="001C69C4"/>
    <w:rsid w:val="001D7C29"/>
    <w:rsid w:val="001E3590"/>
    <w:rsid w:val="001E7407"/>
    <w:rsid w:val="001F11A0"/>
    <w:rsid w:val="00201509"/>
    <w:rsid w:val="00201D27"/>
    <w:rsid w:val="00202618"/>
    <w:rsid w:val="00240749"/>
    <w:rsid w:val="0024310F"/>
    <w:rsid w:val="00263820"/>
    <w:rsid w:val="00275197"/>
    <w:rsid w:val="002772FC"/>
    <w:rsid w:val="00291726"/>
    <w:rsid w:val="00291947"/>
    <w:rsid w:val="00293B89"/>
    <w:rsid w:val="00297ECB"/>
    <w:rsid w:val="002B5A30"/>
    <w:rsid w:val="002D043A"/>
    <w:rsid w:val="002D395A"/>
    <w:rsid w:val="00301862"/>
    <w:rsid w:val="00323242"/>
    <w:rsid w:val="00323799"/>
    <w:rsid w:val="003415D3"/>
    <w:rsid w:val="00350417"/>
    <w:rsid w:val="00352B0F"/>
    <w:rsid w:val="00373874"/>
    <w:rsid w:val="00375C6C"/>
    <w:rsid w:val="00394B6F"/>
    <w:rsid w:val="003959CC"/>
    <w:rsid w:val="003A7B3C"/>
    <w:rsid w:val="003B28FA"/>
    <w:rsid w:val="003B4E3D"/>
    <w:rsid w:val="003B531D"/>
    <w:rsid w:val="003C5F2B"/>
    <w:rsid w:val="003D0BFE"/>
    <w:rsid w:val="003D5700"/>
    <w:rsid w:val="003D7372"/>
    <w:rsid w:val="00405579"/>
    <w:rsid w:val="00410B8E"/>
    <w:rsid w:val="00411409"/>
    <w:rsid w:val="004116CD"/>
    <w:rsid w:val="00421122"/>
    <w:rsid w:val="00421FC1"/>
    <w:rsid w:val="004229C7"/>
    <w:rsid w:val="00424CA9"/>
    <w:rsid w:val="00434985"/>
    <w:rsid w:val="00436785"/>
    <w:rsid w:val="00436BD5"/>
    <w:rsid w:val="00436E97"/>
    <w:rsid w:val="00437E4B"/>
    <w:rsid w:val="0044291A"/>
    <w:rsid w:val="0046186D"/>
    <w:rsid w:val="00462BE0"/>
    <w:rsid w:val="00467D78"/>
    <w:rsid w:val="004813AF"/>
    <w:rsid w:val="0048196B"/>
    <w:rsid w:val="0048364F"/>
    <w:rsid w:val="00496F97"/>
    <w:rsid w:val="004A4B81"/>
    <w:rsid w:val="004C7C8C"/>
    <w:rsid w:val="004D42C5"/>
    <w:rsid w:val="004E2A4A"/>
    <w:rsid w:val="004F0D23"/>
    <w:rsid w:val="004F1FAC"/>
    <w:rsid w:val="00506422"/>
    <w:rsid w:val="0051448B"/>
    <w:rsid w:val="005147E1"/>
    <w:rsid w:val="00516B8D"/>
    <w:rsid w:val="00527E52"/>
    <w:rsid w:val="00537FBC"/>
    <w:rsid w:val="00543469"/>
    <w:rsid w:val="00551B54"/>
    <w:rsid w:val="00566FD0"/>
    <w:rsid w:val="00582949"/>
    <w:rsid w:val="00584811"/>
    <w:rsid w:val="00593AA6"/>
    <w:rsid w:val="00594161"/>
    <w:rsid w:val="00594749"/>
    <w:rsid w:val="005A0D92"/>
    <w:rsid w:val="005B1628"/>
    <w:rsid w:val="005B4067"/>
    <w:rsid w:val="005C3F41"/>
    <w:rsid w:val="005C5BD9"/>
    <w:rsid w:val="005D03AA"/>
    <w:rsid w:val="005D1372"/>
    <w:rsid w:val="005D1E11"/>
    <w:rsid w:val="005E02C4"/>
    <w:rsid w:val="005E152A"/>
    <w:rsid w:val="005F5406"/>
    <w:rsid w:val="00600189"/>
    <w:rsid w:val="00600219"/>
    <w:rsid w:val="00611DC1"/>
    <w:rsid w:val="00613A81"/>
    <w:rsid w:val="00616B33"/>
    <w:rsid w:val="00641DE5"/>
    <w:rsid w:val="00656F0C"/>
    <w:rsid w:val="00664BA1"/>
    <w:rsid w:val="00677CC2"/>
    <w:rsid w:val="00681F92"/>
    <w:rsid w:val="006842C2"/>
    <w:rsid w:val="00685F42"/>
    <w:rsid w:val="0069207B"/>
    <w:rsid w:val="006A4B23"/>
    <w:rsid w:val="006C0A76"/>
    <w:rsid w:val="006C2874"/>
    <w:rsid w:val="006C7F8C"/>
    <w:rsid w:val="006D380D"/>
    <w:rsid w:val="006E0135"/>
    <w:rsid w:val="006E303A"/>
    <w:rsid w:val="006F7E19"/>
    <w:rsid w:val="00700178"/>
    <w:rsid w:val="00700B2C"/>
    <w:rsid w:val="00703DA1"/>
    <w:rsid w:val="00712D8D"/>
    <w:rsid w:val="00713084"/>
    <w:rsid w:val="0071470D"/>
    <w:rsid w:val="00714B26"/>
    <w:rsid w:val="0072490C"/>
    <w:rsid w:val="00731E00"/>
    <w:rsid w:val="007440B7"/>
    <w:rsid w:val="007634AD"/>
    <w:rsid w:val="00767117"/>
    <w:rsid w:val="007715C9"/>
    <w:rsid w:val="00774EDD"/>
    <w:rsid w:val="007757EC"/>
    <w:rsid w:val="0079346A"/>
    <w:rsid w:val="007A136A"/>
    <w:rsid w:val="007A2925"/>
    <w:rsid w:val="007B48EF"/>
    <w:rsid w:val="007E7D4A"/>
    <w:rsid w:val="007F4A32"/>
    <w:rsid w:val="008006CC"/>
    <w:rsid w:val="00801D02"/>
    <w:rsid w:val="00807F18"/>
    <w:rsid w:val="008219F7"/>
    <w:rsid w:val="00831E8D"/>
    <w:rsid w:val="00837231"/>
    <w:rsid w:val="00856A31"/>
    <w:rsid w:val="00857D6B"/>
    <w:rsid w:val="00874463"/>
    <w:rsid w:val="008754D0"/>
    <w:rsid w:val="00877D48"/>
    <w:rsid w:val="00883781"/>
    <w:rsid w:val="00885570"/>
    <w:rsid w:val="00893958"/>
    <w:rsid w:val="008A2E77"/>
    <w:rsid w:val="008C6F6F"/>
    <w:rsid w:val="008D0EE0"/>
    <w:rsid w:val="008D3E94"/>
    <w:rsid w:val="008F4F1C"/>
    <w:rsid w:val="008F77C4"/>
    <w:rsid w:val="009103F3"/>
    <w:rsid w:val="00930730"/>
    <w:rsid w:val="00932377"/>
    <w:rsid w:val="00961CB9"/>
    <w:rsid w:val="00967042"/>
    <w:rsid w:val="00973F00"/>
    <w:rsid w:val="0098255A"/>
    <w:rsid w:val="009845BE"/>
    <w:rsid w:val="00985D27"/>
    <w:rsid w:val="00990A17"/>
    <w:rsid w:val="009969C9"/>
    <w:rsid w:val="009A0729"/>
    <w:rsid w:val="009B7412"/>
    <w:rsid w:val="009C23D7"/>
    <w:rsid w:val="009F3A41"/>
    <w:rsid w:val="009F7BD0"/>
    <w:rsid w:val="00A048FF"/>
    <w:rsid w:val="00A10775"/>
    <w:rsid w:val="00A231E2"/>
    <w:rsid w:val="00A31921"/>
    <w:rsid w:val="00A36C48"/>
    <w:rsid w:val="00A41E0B"/>
    <w:rsid w:val="00A46D5D"/>
    <w:rsid w:val="00A550AE"/>
    <w:rsid w:val="00A55631"/>
    <w:rsid w:val="00A64912"/>
    <w:rsid w:val="00A70A74"/>
    <w:rsid w:val="00A8587B"/>
    <w:rsid w:val="00A87717"/>
    <w:rsid w:val="00A93993"/>
    <w:rsid w:val="00AA11D8"/>
    <w:rsid w:val="00AA3795"/>
    <w:rsid w:val="00AA7811"/>
    <w:rsid w:val="00AC1E75"/>
    <w:rsid w:val="00AC2703"/>
    <w:rsid w:val="00AD1A75"/>
    <w:rsid w:val="00AD5641"/>
    <w:rsid w:val="00AE1088"/>
    <w:rsid w:val="00AF1BA4"/>
    <w:rsid w:val="00B032D8"/>
    <w:rsid w:val="00B33B3C"/>
    <w:rsid w:val="00B35FF2"/>
    <w:rsid w:val="00B462DD"/>
    <w:rsid w:val="00B6382D"/>
    <w:rsid w:val="00B645A1"/>
    <w:rsid w:val="00B74306"/>
    <w:rsid w:val="00B761B0"/>
    <w:rsid w:val="00B80C61"/>
    <w:rsid w:val="00B85D07"/>
    <w:rsid w:val="00B90227"/>
    <w:rsid w:val="00BA5026"/>
    <w:rsid w:val="00BB31EB"/>
    <w:rsid w:val="00BB40BF"/>
    <w:rsid w:val="00BC0CD1"/>
    <w:rsid w:val="00BC1428"/>
    <w:rsid w:val="00BE719A"/>
    <w:rsid w:val="00BE720A"/>
    <w:rsid w:val="00BF0461"/>
    <w:rsid w:val="00BF4944"/>
    <w:rsid w:val="00BF56D4"/>
    <w:rsid w:val="00C011FB"/>
    <w:rsid w:val="00C04409"/>
    <w:rsid w:val="00C067E5"/>
    <w:rsid w:val="00C1361B"/>
    <w:rsid w:val="00C164CA"/>
    <w:rsid w:val="00C176CF"/>
    <w:rsid w:val="00C2733A"/>
    <w:rsid w:val="00C42BF8"/>
    <w:rsid w:val="00C43D6D"/>
    <w:rsid w:val="00C460AE"/>
    <w:rsid w:val="00C50043"/>
    <w:rsid w:val="00C54E84"/>
    <w:rsid w:val="00C62FB3"/>
    <w:rsid w:val="00C640C7"/>
    <w:rsid w:val="00C7573B"/>
    <w:rsid w:val="00C75C2D"/>
    <w:rsid w:val="00C76CF3"/>
    <w:rsid w:val="00C80313"/>
    <w:rsid w:val="00CE1E31"/>
    <w:rsid w:val="00CF0BB2"/>
    <w:rsid w:val="00D00EAA"/>
    <w:rsid w:val="00D01A6F"/>
    <w:rsid w:val="00D13441"/>
    <w:rsid w:val="00D1624F"/>
    <w:rsid w:val="00D243A3"/>
    <w:rsid w:val="00D477C3"/>
    <w:rsid w:val="00D52EFE"/>
    <w:rsid w:val="00D63EF6"/>
    <w:rsid w:val="00D65F62"/>
    <w:rsid w:val="00D70DFB"/>
    <w:rsid w:val="00D73029"/>
    <w:rsid w:val="00D766DF"/>
    <w:rsid w:val="00D97050"/>
    <w:rsid w:val="00DA7B22"/>
    <w:rsid w:val="00DD0853"/>
    <w:rsid w:val="00DE2002"/>
    <w:rsid w:val="00DE2049"/>
    <w:rsid w:val="00DE346B"/>
    <w:rsid w:val="00DE6776"/>
    <w:rsid w:val="00DF7AE9"/>
    <w:rsid w:val="00E006FD"/>
    <w:rsid w:val="00E05704"/>
    <w:rsid w:val="00E24D66"/>
    <w:rsid w:val="00E31088"/>
    <w:rsid w:val="00E54292"/>
    <w:rsid w:val="00E737CD"/>
    <w:rsid w:val="00E74DC7"/>
    <w:rsid w:val="00E87699"/>
    <w:rsid w:val="00E947C6"/>
    <w:rsid w:val="00E9491D"/>
    <w:rsid w:val="00EB517B"/>
    <w:rsid w:val="00ED492F"/>
    <w:rsid w:val="00ED6662"/>
    <w:rsid w:val="00EE3E36"/>
    <w:rsid w:val="00EF2E3A"/>
    <w:rsid w:val="00F047E2"/>
    <w:rsid w:val="00F078DC"/>
    <w:rsid w:val="00F13E86"/>
    <w:rsid w:val="00F16949"/>
    <w:rsid w:val="00F17B00"/>
    <w:rsid w:val="00F22C42"/>
    <w:rsid w:val="00F313AC"/>
    <w:rsid w:val="00F558EC"/>
    <w:rsid w:val="00F602F5"/>
    <w:rsid w:val="00F677A9"/>
    <w:rsid w:val="00F84CF5"/>
    <w:rsid w:val="00F84EA1"/>
    <w:rsid w:val="00F92D35"/>
    <w:rsid w:val="00FA420B"/>
    <w:rsid w:val="00FA70DC"/>
    <w:rsid w:val="00FD1E13"/>
    <w:rsid w:val="00FD7EB1"/>
    <w:rsid w:val="00FE41C9"/>
    <w:rsid w:val="00FE4AB5"/>
    <w:rsid w:val="00FE7F93"/>
    <w:rsid w:val="00FF191E"/>
    <w:rsid w:val="00FF53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428"/>
    <w:pPr>
      <w:spacing w:line="260" w:lineRule="atLeast"/>
    </w:pPr>
    <w:rPr>
      <w:sz w:val="22"/>
    </w:rPr>
  </w:style>
  <w:style w:type="paragraph" w:styleId="Heading1">
    <w:name w:val="heading 1"/>
    <w:basedOn w:val="Normal"/>
    <w:next w:val="Normal"/>
    <w:link w:val="Heading1Char"/>
    <w:uiPriority w:val="9"/>
    <w:qFormat/>
    <w:rsid w:val="00C75C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5C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5C2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5C2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75C2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75C2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75C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5C2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75C2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C1428"/>
  </w:style>
  <w:style w:type="paragraph" w:customStyle="1" w:styleId="OPCParaBase">
    <w:name w:val="OPCParaBase"/>
    <w:link w:val="OPCParaBaseChar"/>
    <w:qFormat/>
    <w:rsid w:val="00BC142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C1428"/>
    <w:pPr>
      <w:spacing w:line="240" w:lineRule="auto"/>
    </w:pPr>
    <w:rPr>
      <w:b/>
      <w:sz w:val="40"/>
    </w:rPr>
  </w:style>
  <w:style w:type="paragraph" w:customStyle="1" w:styleId="ActHead1">
    <w:name w:val="ActHead 1"/>
    <w:aliases w:val="c"/>
    <w:basedOn w:val="OPCParaBase"/>
    <w:next w:val="Normal"/>
    <w:qFormat/>
    <w:rsid w:val="00BC142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C142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C142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C142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C142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C142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C142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C142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C142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C1428"/>
  </w:style>
  <w:style w:type="paragraph" w:customStyle="1" w:styleId="Blocks">
    <w:name w:val="Blocks"/>
    <w:aliases w:val="bb"/>
    <w:basedOn w:val="OPCParaBase"/>
    <w:qFormat/>
    <w:rsid w:val="00BC1428"/>
    <w:pPr>
      <w:spacing w:line="240" w:lineRule="auto"/>
    </w:pPr>
    <w:rPr>
      <w:sz w:val="24"/>
    </w:rPr>
  </w:style>
  <w:style w:type="paragraph" w:customStyle="1" w:styleId="BoxText">
    <w:name w:val="BoxText"/>
    <w:aliases w:val="bt"/>
    <w:basedOn w:val="OPCParaBase"/>
    <w:qFormat/>
    <w:rsid w:val="00BC142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C1428"/>
    <w:rPr>
      <w:b/>
    </w:rPr>
  </w:style>
  <w:style w:type="paragraph" w:customStyle="1" w:styleId="BoxHeadItalic">
    <w:name w:val="BoxHeadItalic"/>
    <w:aliases w:val="bhi"/>
    <w:basedOn w:val="BoxText"/>
    <w:next w:val="BoxStep"/>
    <w:qFormat/>
    <w:rsid w:val="00BC1428"/>
    <w:rPr>
      <w:i/>
    </w:rPr>
  </w:style>
  <w:style w:type="paragraph" w:customStyle="1" w:styleId="BoxList">
    <w:name w:val="BoxList"/>
    <w:aliases w:val="bl"/>
    <w:basedOn w:val="BoxText"/>
    <w:qFormat/>
    <w:rsid w:val="00BC1428"/>
    <w:pPr>
      <w:ind w:left="1559" w:hanging="425"/>
    </w:pPr>
  </w:style>
  <w:style w:type="paragraph" w:customStyle="1" w:styleId="BoxNote">
    <w:name w:val="BoxNote"/>
    <w:aliases w:val="bn"/>
    <w:basedOn w:val="BoxText"/>
    <w:qFormat/>
    <w:rsid w:val="00BC1428"/>
    <w:pPr>
      <w:tabs>
        <w:tab w:val="left" w:pos="1985"/>
      </w:tabs>
      <w:spacing w:before="122" w:line="198" w:lineRule="exact"/>
      <w:ind w:left="2948" w:hanging="1814"/>
    </w:pPr>
    <w:rPr>
      <w:sz w:val="18"/>
    </w:rPr>
  </w:style>
  <w:style w:type="paragraph" w:customStyle="1" w:styleId="BoxPara">
    <w:name w:val="BoxPara"/>
    <w:aliases w:val="bp"/>
    <w:basedOn w:val="BoxText"/>
    <w:qFormat/>
    <w:rsid w:val="00BC1428"/>
    <w:pPr>
      <w:tabs>
        <w:tab w:val="right" w:pos="2268"/>
      </w:tabs>
      <w:ind w:left="2552" w:hanging="1418"/>
    </w:pPr>
  </w:style>
  <w:style w:type="paragraph" w:customStyle="1" w:styleId="BoxStep">
    <w:name w:val="BoxStep"/>
    <w:aliases w:val="bs"/>
    <w:basedOn w:val="BoxText"/>
    <w:qFormat/>
    <w:rsid w:val="00BC1428"/>
    <w:pPr>
      <w:ind w:left="1985" w:hanging="851"/>
    </w:pPr>
  </w:style>
  <w:style w:type="character" w:customStyle="1" w:styleId="CharAmPartNo">
    <w:name w:val="CharAmPartNo"/>
    <w:basedOn w:val="OPCCharBase"/>
    <w:qFormat/>
    <w:rsid w:val="00BC1428"/>
  </w:style>
  <w:style w:type="character" w:customStyle="1" w:styleId="CharAmPartText">
    <w:name w:val="CharAmPartText"/>
    <w:basedOn w:val="OPCCharBase"/>
    <w:qFormat/>
    <w:rsid w:val="00BC1428"/>
  </w:style>
  <w:style w:type="character" w:customStyle="1" w:styleId="CharAmSchNo">
    <w:name w:val="CharAmSchNo"/>
    <w:basedOn w:val="OPCCharBase"/>
    <w:qFormat/>
    <w:rsid w:val="00BC1428"/>
  </w:style>
  <w:style w:type="character" w:customStyle="1" w:styleId="CharAmSchText">
    <w:name w:val="CharAmSchText"/>
    <w:basedOn w:val="OPCCharBase"/>
    <w:qFormat/>
    <w:rsid w:val="00BC1428"/>
  </w:style>
  <w:style w:type="character" w:customStyle="1" w:styleId="CharBoldItalic">
    <w:name w:val="CharBoldItalic"/>
    <w:basedOn w:val="OPCCharBase"/>
    <w:uiPriority w:val="1"/>
    <w:qFormat/>
    <w:rsid w:val="00BC1428"/>
    <w:rPr>
      <w:b/>
      <w:i/>
    </w:rPr>
  </w:style>
  <w:style w:type="character" w:customStyle="1" w:styleId="CharChapNo">
    <w:name w:val="CharChapNo"/>
    <w:basedOn w:val="OPCCharBase"/>
    <w:uiPriority w:val="1"/>
    <w:qFormat/>
    <w:rsid w:val="00BC1428"/>
  </w:style>
  <w:style w:type="character" w:customStyle="1" w:styleId="CharChapText">
    <w:name w:val="CharChapText"/>
    <w:basedOn w:val="OPCCharBase"/>
    <w:uiPriority w:val="1"/>
    <w:qFormat/>
    <w:rsid w:val="00BC1428"/>
  </w:style>
  <w:style w:type="character" w:customStyle="1" w:styleId="CharDivNo">
    <w:name w:val="CharDivNo"/>
    <w:basedOn w:val="OPCCharBase"/>
    <w:uiPriority w:val="1"/>
    <w:qFormat/>
    <w:rsid w:val="00BC1428"/>
  </w:style>
  <w:style w:type="character" w:customStyle="1" w:styleId="CharDivText">
    <w:name w:val="CharDivText"/>
    <w:basedOn w:val="OPCCharBase"/>
    <w:uiPriority w:val="1"/>
    <w:qFormat/>
    <w:rsid w:val="00BC1428"/>
  </w:style>
  <w:style w:type="character" w:customStyle="1" w:styleId="CharItalic">
    <w:name w:val="CharItalic"/>
    <w:basedOn w:val="OPCCharBase"/>
    <w:uiPriority w:val="1"/>
    <w:qFormat/>
    <w:rsid w:val="00BC1428"/>
    <w:rPr>
      <w:i/>
    </w:rPr>
  </w:style>
  <w:style w:type="character" w:customStyle="1" w:styleId="CharPartNo">
    <w:name w:val="CharPartNo"/>
    <w:basedOn w:val="OPCCharBase"/>
    <w:uiPriority w:val="1"/>
    <w:qFormat/>
    <w:rsid w:val="00BC1428"/>
  </w:style>
  <w:style w:type="character" w:customStyle="1" w:styleId="CharPartText">
    <w:name w:val="CharPartText"/>
    <w:basedOn w:val="OPCCharBase"/>
    <w:uiPriority w:val="1"/>
    <w:qFormat/>
    <w:rsid w:val="00BC1428"/>
  </w:style>
  <w:style w:type="character" w:customStyle="1" w:styleId="CharSectno">
    <w:name w:val="CharSectno"/>
    <w:basedOn w:val="OPCCharBase"/>
    <w:qFormat/>
    <w:rsid w:val="00BC1428"/>
  </w:style>
  <w:style w:type="character" w:customStyle="1" w:styleId="CharSubdNo">
    <w:name w:val="CharSubdNo"/>
    <w:basedOn w:val="OPCCharBase"/>
    <w:uiPriority w:val="1"/>
    <w:qFormat/>
    <w:rsid w:val="00BC1428"/>
  </w:style>
  <w:style w:type="character" w:customStyle="1" w:styleId="CharSubdText">
    <w:name w:val="CharSubdText"/>
    <w:basedOn w:val="OPCCharBase"/>
    <w:uiPriority w:val="1"/>
    <w:qFormat/>
    <w:rsid w:val="00BC1428"/>
  </w:style>
  <w:style w:type="paragraph" w:customStyle="1" w:styleId="CTA--">
    <w:name w:val="CTA --"/>
    <w:basedOn w:val="OPCParaBase"/>
    <w:next w:val="Normal"/>
    <w:rsid w:val="00BC1428"/>
    <w:pPr>
      <w:spacing w:before="60" w:line="240" w:lineRule="atLeast"/>
      <w:ind w:left="142" w:hanging="142"/>
    </w:pPr>
    <w:rPr>
      <w:sz w:val="20"/>
    </w:rPr>
  </w:style>
  <w:style w:type="paragraph" w:customStyle="1" w:styleId="CTA-">
    <w:name w:val="CTA -"/>
    <w:basedOn w:val="OPCParaBase"/>
    <w:rsid w:val="00BC1428"/>
    <w:pPr>
      <w:spacing w:before="60" w:line="240" w:lineRule="atLeast"/>
      <w:ind w:left="85" w:hanging="85"/>
    </w:pPr>
    <w:rPr>
      <w:sz w:val="20"/>
    </w:rPr>
  </w:style>
  <w:style w:type="paragraph" w:customStyle="1" w:styleId="CTA---">
    <w:name w:val="CTA ---"/>
    <w:basedOn w:val="OPCParaBase"/>
    <w:next w:val="Normal"/>
    <w:rsid w:val="00BC1428"/>
    <w:pPr>
      <w:spacing w:before="60" w:line="240" w:lineRule="atLeast"/>
      <w:ind w:left="198" w:hanging="198"/>
    </w:pPr>
    <w:rPr>
      <w:sz w:val="20"/>
    </w:rPr>
  </w:style>
  <w:style w:type="paragraph" w:customStyle="1" w:styleId="CTA----">
    <w:name w:val="CTA ----"/>
    <w:basedOn w:val="OPCParaBase"/>
    <w:next w:val="Normal"/>
    <w:rsid w:val="00BC1428"/>
    <w:pPr>
      <w:spacing w:before="60" w:line="240" w:lineRule="atLeast"/>
      <w:ind w:left="255" w:hanging="255"/>
    </w:pPr>
    <w:rPr>
      <w:sz w:val="20"/>
    </w:rPr>
  </w:style>
  <w:style w:type="paragraph" w:customStyle="1" w:styleId="CTA1a">
    <w:name w:val="CTA 1(a)"/>
    <w:basedOn w:val="OPCParaBase"/>
    <w:rsid w:val="00BC1428"/>
    <w:pPr>
      <w:tabs>
        <w:tab w:val="right" w:pos="414"/>
      </w:tabs>
      <w:spacing w:before="40" w:line="240" w:lineRule="atLeast"/>
      <w:ind w:left="675" w:hanging="675"/>
    </w:pPr>
    <w:rPr>
      <w:sz w:val="20"/>
    </w:rPr>
  </w:style>
  <w:style w:type="paragraph" w:customStyle="1" w:styleId="CTA1ai">
    <w:name w:val="CTA 1(a)(i)"/>
    <w:basedOn w:val="OPCParaBase"/>
    <w:rsid w:val="00BC1428"/>
    <w:pPr>
      <w:tabs>
        <w:tab w:val="right" w:pos="1004"/>
      </w:tabs>
      <w:spacing w:before="40" w:line="240" w:lineRule="atLeast"/>
      <w:ind w:left="1253" w:hanging="1253"/>
    </w:pPr>
    <w:rPr>
      <w:sz w:val="20"/>
    </w:rPr>
  </w:style>
  <w:style w:type="paragraph" w:customStyle="1" w:styleId="CTA2a">
    <w:name w:val="CTA 2(a)"/>
    <w:basedOn w:val="OPCParaBase"/>
    <w:rsid w:val="00BC1428"/>
    <w:pPr>
      <w:tabs>
        <w:tab w:val="right" w:pos="482"/>
      </w:tabs>
      <w:spacing w:before="40" w:line="240" w:lineRule="atLeast"/>
      <w:ind w:left="748" w:hanging="748"/>
    </w:pPr>
    <w:rPr>
      <w:sz w:val="20"/>
    </w:rPr>
  </w:style>
  <w:style w:type="paragraph" w:customStyle="1" w:styleId="CTA2ai">
    <w:name w:val="CTA 2(a)(i)"/>
    <w:basedOn w:val="OPCParaBase"/>
    <w:rsid w:val="00BC1428"/>
    <w:pPr>
      <w:tabs>
        <w:tab w:val="right" w:pos="1089"/>
      </w:tabs>
      <w:spacing w:before="40" w:line="240" w:lineRule="atLeast"/>
      <w:ind w:left="1327" w:hanging="1327"/>
    </w:pPr>
    <w:rPr>
      <w:sz w:val="20"/>
    </w:rPr>
  </w:style>
  <w:style w:type="paragraph" w:customStyle="1" w:styleId="CTA3a">
    <w:name w:val="CTA 3(a)"/>
    <w:basedOn w:val="OPCParaBase"/>
    <w:rsid w:val="00BC1428"/>
    <w:pPr>
      <w:tabs>
        <w:tab w:val="right" w:pos="556"/>
      </w:tabs>
      <w:spacing w:before="40" w:line="240" w:lineRule="atLeast"/>
      <w:ind w:left="805" w:hanging="805"/>
    </w:pPr>
    <w:rPr>
      <w:sz w:val="20"/>
    </w:rPr>
  </w:style>
  <w:style w:type="paragraph" w:customStyle="1" w:styleId="CTA3ai">
    <w:name w:val="CTA 3(a)(i)"/>
    <w:basedOn w:val="OPCParaBase"/>
    <w:rsid w:val="00BC1428"/>
    <w:pPr>
      <w:tabs>
        <w:tab w:val="right" w:pos="1140"/>
      </w:tabs>
      <w:spacing w:before="40" w:line="240" w:lineRule="atLeast"/>
      <w:ind w:left="1361" w:hanging="1361"/>
    </w:pPr>
    <w:rPr>
      <w:sz w:val="20"/>
    </w:rPr>
  </w:style>
  <w:style w:type="paragraph" w:customStyle="1" w:styleId="CTA4a">
    <w:name w:val="CTA 4(a)"/>
    <w:basedOn w:val="OPCParaBase"/>
    <w:rsid w:val="00BC1428"/>
    <w:pPr>
      <w:tabs>
        <w:tab w:val="right" w:pos="624"/>
      </w:tabs>
      <w:spacing w:before="40" w:line="240" w:lineRule="atLeast"/>
      <w:ind w:left="873" w:hanging="873"/>
    </w:pPr>
    <w:rPr>
      <w:sz w:val="20"/>
    </w:rPr>
  </w:style>
  <w:style w:type="paragraph" w:customStyle="1" w:styleId="CTA4ai">
    <w:name w:val="CTA 4(a)(i)"/>
    <w:basedOn w:val="OPCParaBase"/>
    <w:rsid w:val="00BC1428"/>
    <w:pPr>
      <w:tabs>
        <w:tab w:val="right" w:pos="1213"/>
      </w:tabs>
      <w:spacing w:before="40" w:line="240" w:lineRule="atLeast"/>
      <w:ind w:left="1452" w:hanging="1452"/>
    </w:pPr>
    <w:rPr>
      <w:sz w:val="20"/>
    </w:rPr>
  </w:style>
  <w:style w:type="paragraph" w:customStyle="1" w:styleId="CTACAPS">
    <w:name w:val="CTA CAPS"/>
    <w:basedOn w:val="OPCParaBase"/>
    <w:rsid w:val="00BC1428"/>
    <w:pPr>
      <w:spacing w:before="60" w:line="240" w:lineRule="atLeast"/>
    </w:pPr>
    <w:rPr>
      <w:sz w:val="20"/>
    </w:rPr>
  </w:style>
  <w:style w:type="paragraph" w:customStyle="1" w:styleId="CTAright">
    <w:name w:val="CTA right"/>
    <w:basedOn w:val="OPCParaBase"/>
    <w:rsid w:val="00BC1428"/>
    <w:pPr>
      <w:spacing w:before="60" w:line="240" w:lineRule="auto"/>
      <w:jc w:val="right"/>
    </w:pPr>
    <w:rPr>
      <w:sz w:val="20"/>
    </w:rPr>
  </w:style>
  <w:style w:type="paragraph" w:customStyle="1" w:styleId="subsection">
    <w:name w:val="subsection"/>
    <w:aliases w:val="ss"/>
    <w:basedOn w:val="OPCParaBase"/>
    <w:link w:val="subsectionChar"/>
    <w:rsid w:val="00BC1428"/>
    <w:pPr>
      <w:tabs>
        <w:tab w:val="right" w:pos="1021"/>
      </w:tabs>
      <w:spacing w:before="180" w:line="240" w:lineRule="auto"/>
      <w:ind w:left="1134" w:hanging="1134"/>
    </w:pPr>
  </w:style>
  <w:style w:type="paragraph" w:customStyle="1" w:styleId="Definition">
    <w:name w:val="Definition"/>
    <w:aliases w:val="dd"/>
    <w:basedOn w:val="OPCParaBase"/>
    <w:rsid w:val="00BC1428"/>
    <w:pPr>
      <w:spacing w:before="180" w:line="240" w:lineRule="auto"/>
      <w:ind w:left="1134"/>
    </w:pPr>
  </w:style>
  <w:style w:type="paragraph" w:customStyle="1" w:styleId="ETAsubitem">
    <w:name w:val="ETA(subitem)"/>
    <w:basedOn w:val="OPCParaBase"/>
    <w:rsid w:val="00BC1428"/>
    <w:pPr>
      <w:tabs>
        <w:tab w:val="right" w:pos="340"/>
      </w:tabs>
      <w:spacing w:before="60" w:line="240" w:lineRule="auto"/>
      <w:ind w:left="454" w:hanging="454"/>
    </w:pPr>
    <w:rPr>
      <w:sz w:val="20"/>
    </w:rPr>
  </w:style>
  <w:style w:type="paragraph" w:customStyle="1" w:styleId="ETApara">
    <w:name w:val="ETA(para)"/>
    <w:basedOn w:val="OPCParaBase"/>
    <w:rsid w:val="00BC1428"/>
    <w:pPr>
      <w:tabs>
        <w:tab w:val="right" w:pos="754"/>
      </w:tabs>
      <w:spacing w:before="60" w:line="240" w:lineRule="auto"/>
      <w:ind w:left="828" w:hanging="828"/>
    </w:pPr>
    <w:rPr>
      <w:sz w:val="20"/>
    </w:rPr>
  </w:style>
  <w:style w:type="paragraph" w:customStyle="1" w:styleId="ETAsubpara">
    <w:name w:val="ETA(subpara)"/>
    <w:basedOn w:val="OPCParaBase"/>
    <w:rsid w:val="00BC1428"/>
    <w:pPr>
      <w:tabs>
        <w:tab w:val="right" w:pos="1083"/>
      </w:tabs>
      <w:spacing w:before="60" w:line="240" w:lineRule="auto"/>
      <w:ind w:left="1191" w:hanging="1191"/>
    </w:pPr>
    <w:rPr>
      <w:sz w:val="20"/>
    </w:rPr>
  </w:style>
  <w:style w:type="paragraph" w:customStyle="1" w:styleId="ETAsub-subpara">
    <w:name w:val="ETA(sub-subpara)"/>
    <w:basedOn w:val="OPCParaBase"/>
    <w:rsid w:val="00BC1428"/>
    <w:pPr>
      <w:tabs>
        <w:tab w:val="right" w:pos="1412"/>
      </w:tabs>
      <w:spacing w:before="60" w:line="240" w:lineRule="auto"/>
      <w:ind w:left="1525" w:hanging="1525"/>
    </w:pPr>
    <w:rPr>
      <w:sz w:val="20"/>
    </w:rPr>
  </w:style>
  <w:style w:type="paragraph" w:customStyle="1" w:styleId="Formula">
    <w:name w:val="Formula"/>
    <w:basedOn w:val="OPCParaBase"/>
    <w:rsid w:val="00BC1428"/>
    <w:pPr>
      <w:spacing w:line="240" w:lineRule="auto"/>
      <w:ind w:left="1134"/>
    </w:pPr>
    <w:rPr>
      <w:sz w:val="20"/>
    </w:rPr>
  </w:style>
  <w:style w:type="paragraph" w:styleId="Header">
    <w:name w:val="header"/>
    <w:basedOn w:val="OPCParaBase"/>
    <w:link w:val="HeaderChar"/>
    <w:unhideWhenUsed/>
    <w:rsid w:val="00BC142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C1428"/>
    <w:rPr>
      <w:rFonts w:eastAsia="Times New Roman" w:cs="Times New Roman"/>
      <w:sz w:val="16"/>
      <w:lang w:eastAsia="en-AU"/>
    </w:rPr>
  </w:style>
  <w:style w:type="paragraph" w:customStyle="1" w:styleId="House">
    <w:name w:val="House"/>
    <w:basedOn w:val="OPCParaBase"/>
    <w:rsid w:val="00BC1428"/>
    <w:pPr>
      <w:spacing w:line="240" w:lineRule="auto"/>
    </w:pPr>
    <w:rPr>
      <w:sz w:val="28"/>
    </w:rPr>
  </w:style>
  <w:style w:type="paragraph" w:customStyle="1" w:styleId="Item">
    <w:name w:val="Item"/>
    <w:aliases w:val="i"/>
    <w:basedOn w:val="OPCParaBase"/>
    <w:next w:val="ItemHead"/>
    <w:rsid w:val="00BC1428"/>
    <w:pPr>
      <w:keepLines/>
      <w:spacing w:before="80" w:line="240" w:lineRule="auto"/>
      <w:ind w:left="709"/>
    </w:pPr>
  </w:style>
  <w:style w:type="paragraph" w:customStyle="1" w:styleId="ItemHead">
    <w:name w:val="ItemHead"/>
    <w:aliases w:val="ih"/>
    <w:basedOn w:val="OPCParaBase"/>
    <w:next w:val="Item"/>
    <w:rsid w:val="00BC142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C1428"/>
    <w:pPr>
      <w:spacing w:line="240" w:lineRule="auto"/>
    </w:pPr>
    <w:rPr>
      <w:b/>
      <w:sz w:val="32"/>
    </w:rPr>
  </w:style>
  <w:style w:type="paragraph" w:customStyle="1" w:styleId="notedraft">
    <w:name w:val="note(draft)"/>
    <w:aliases w:val="nd"/>
    <w:basedOn w:val="OPCParaBase"/>
    <w:rsid w:val="00BC1428"/>
    <w:pPr>
      <w:spacing w:before="240" w:line="240" w:lineRule="auto"/>
      <w:ind w:left="284" w:hanging="284"/>
    </w:pPr>
    <w:rPr>
      <w:i/>
      <w:sz w:val="24"/>
    </w:rPr>
  </w:style>
  <w:style w:type="paragraph" w:customStyle="1" w:styleId="notemargin">
    <w:name w:val="note(margin)"/>
    <w:aliases w:val="nm"/>
    <w:basedOn w:val="OPCParaBase"/>
    <w:rsid w:val="00BC1428"/>
    <w:pPr>
      <w:tabs>
        <w:tab w:val="left" w:pos="709"/>
      </w:tabs>
      <w:spacing w:before="122" w:line="198" w:lineRule="exact"/>
      <w:ind w:left="709" w:hanging="709"/>
    </w:pPr>
    <w:rPr>
      <w:sz w:val="18"/>
    </w:rPr>
  </w:style>
  <w:style w:type="paragraph" w:customStyle="1" w:styleId="noteToPara">
    <w:name w:val="noteToPara"/>
    <w:aliases w:val="ntp"/>
    <w:basedOn w:val="OPCParaBase"/>
    <w:rsid w:val="00BC1428"/>
    <w:pPr>
      <w:spacing w:before="122" w:line="198" w:lineRule="exact"/>
      <w:ind w:left="2353" w:hanging="709"/>
    </w:pPr>
    <w:rPr>
      <w:sz w:val="18"/>
    </w:rPr>
  </w:style>
  <w:style w:type="paragraph" w:customStyle="1" w:styleId="noteParlAmend">
    <w:name w:val="note(ParlAmend)"/>
    <w:aliases w:val="npp"/>
    <w:basedOn w:val="OPCParaBase"/>
    <w:next w:val="ParlAmend"/>
    <w:rsid w:val="00BC1428"/>
    <w:pPr>
      <w:spacing w:line="240" w:lineRule="auto"/>
      <w:jc w:val="right"/>
    </w:pPr>
    <w:rPr>
      <w:rFonts w:ascii="Arial" w:hAnsi="Arial"/>
      <w:b/>
      <w:i/>
    </w:rPr>
  </w:style>
  <w:style w:type="paragraph" w:customStyle="1" w:styleId="Page1">
    <w:name w:val="Page1"/>
    <w:basedOn w:val="OPCParaBase"/>
    <w:rsid w:val="00BC1428"/>
    <w:pPr>
      <w:spacing w:before="400" w:line="240" w:lineRule="auto"/>
    </w:pPr>
    <w:rPr>
      <w:b/>
      <w:sz w:val="32"/>
    </w:rPr>
  </w:style>
  <w:style w:type="paragraph" w:customStyle="1" w:styleId="PageBreak">
    <w:name w:val="PageBreak"/>
    <w:aliases w:val="pb"/>
    <w:basedOn w:val="OPCParaBase"/>
    <w:rsid w:val="00BC1428"/>
    <w:pPr>
      <w:spacing w:line="240" w:lineRule="auto"/>
    </w:pPr>
    <w:rPr>
      <w:sz w:val="20"/>
    </w:rPr>
  </w:style>
  <w:style w:type="paragraph" w:customStyle="1" w:styleId="paragraphsub">
    <w:name w:val="paragraph(sub)"/>
    <w:aliases w:val="aa"/>
    <w:basedOn w:val="OPCParaBase"/>
    <w:rsid w:val="00BC1428"/>
    <w:pPr>
      <w:tabs>
        <w:tab w:val="right" w:pos="1985"/>
      </w:tabs>
      <w:spacing w:before="40" w:line="240" w:lineRule="auto"/>
      <w:ind w:left="2098" w:hanging="2098"/>
    </w:pPr>
  </w:style>
  <w:style w:type="paragraph" w:customStyle="1" w:styleId="paragraphsub-sub">
    <w:name w:val="paragraph(sub-sub)"/>
    <w:aliases w:val="aaa"/>
    <w:basedOn w:val="OPCParaBase"/>
    <w:rsid w:val="00BC1428"/>
    <w:pPr>
      <w:tabs>
        <w:tab w:val="right" w:pos="2722"/>
      </w:tabs>
      <w:spacing w:before="40" w:line="240" w:lineRule="auto"/>
      <w:ind w:left="2835" w:hanging="2835"/>
    </w:pPr>
  </w:style>
  <w:style w:type="paragraph" w:customStyle="1" w:styleId="paragraph">
    <w:name w:val="paragraph"/>
    <w:aliases w:val="a"/>
    <w:basedOn w:val="OPCParaBase"/>
    <w:rsid w:val="00BC1428"/>
    <w:pPr>
      <w:tabs>
        <w:tab w:val="right" w:pos="1531"/>
      </w:tabs>
      <w:spacing w:before="40" w:line="240" w:lineRule="auto"/>
      <w:ind w:left="1644" w:hanging="1644"/>
    </w:pPr>
  </w:style>
  <w:style w:type="paragraph" w:customStyle="1" w:styleId="ParlAmend">
    <w:name w:val="ParlAmend"/>
    <w:aliases w:val="pp"/>
    <w:basedOn w:val="OPCParaBase"/>
    <w:rsid w:val="00BC1428"/>
    <w:pPr>
      <w:spacing w:before="240" w:line="240" w:lineRule="atLeast"/>
      <w:ind w:hanging="567"/>
    </w:pPr>
    <w:rPr>
      <w:sz w:val="24"/>
    </w:rPr>
  </w:style>
  <w:style w:type="paragraph" w:customStyle="1" w:styleId="Penalty">
    <w:name w:val="Penalty"/>
    <w:basedOn w:val="OPCParaBase"/>
    <w:rsid w:val="00BC1428"/>
    <w:pPr>
      <w:tabs>
        <w:tab w:val="left" w:pos="2977"/>
      </w:tabs>
      <w:spacing w:before="180" w:line="240" w:lineRule="auto"/>
      <w:ind w:left="1985" w:hanging="851"/>
    </w:pPr>
  </w:style>
  <w:style w:type="paragraph" w:customStyle="1" w:styleId="Portfolio">
    <w:name w:val="Portfolio"/>
    <w:basedOn w:val="OPCParaBase"/>
    <w:rsid w:val="00BC1428"/>
    <w:pPr>
      <w:spacing w:line="240" w:lineRule="auto"/>
    </w:pPr>
    <w:rPr>
      <w:i/>
      <w:sz w:val="20"/>
    </w:rPr>
  </w:style>
  <w:style w:type="paragraph" w:customStyle="1" w:styleId="Preamble">
    <w:name w:val="Preamble"/>
    <w:basedOn w:val="OPCParaBase"/>
    <w:next w:val="Normal"/>
    <w:rsid w:val="00BC142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C1428"/>
    <w:pPr>
      <w:spacing w:line="240" w:lineRule="auto"/>
    </w:pPr>
    <w:rPr>
      <w:i/>
      <w:sz w:val="20"/>
    </w:rPr>
  </w:style>
  <w:style w:type="paragraph" w:customStyle="1" w:styleId="Session">
    <w:name w:val="Session"/>
    <w:basedOn w:val="OPCParaBase"/>
    <w:rsid w:val="00BC1428"/>
    <w:pPr>
      <w:spacing w:line="240" w:lineRule="auto"/>
    </w:pPr>
    <w:rPr>
      <w:sz w:val="28"/>
    </w:rPr>
  </w:style>
  <w:style w:type="paragraph" w:customStyle="1" w:styleId="Sponsor">
    <w:name w:val="Sponsor"/>
    <w:basedOn w:val="OPCParaBase"/>
    <w:rsid w:val="00BC1428"/>
    <w:pPr>
      <w:spacing w:line="240" w:lineRule="auto"/>
    </w:pPr>
    <w:rPr>
      <w:i/>
    </w:rPr>
  </w:style>
  <w:style w:type="paragraph" w:customStyle="1" w:styleId="Subitem">
    <w:name w:val="Subitem"/>
    <w:aliases w:val="iss"/>
    <w:basedOn w:val="OPCParaBase"/>
    <w:rsid w:val="00BC1428"/>
    <w:pPr>
      <w:spacing w:before="180" w:line="240" w:lineRule="auto"/>
      <w:ind w:left="709" w:hanging="709"/>
    </w:pPr>
  </w:style>
  <w:style w:type="paragraph" w:customStyle="1" w:styleId="SubitemHead">
    <w:name w:val="SubitemHead"/>
    <w:aliases w:val="issh"/>
    <w:basedOn w:val="OPCParaBase"/>
    <w:rsid w:val="00BC142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C1428"/>
    <w:pPr>
      <w:spacing w:before="40" w:line="240" w:lineRule="auto"/>
      <w:ind w:left="1134"/>
    </w:pPr>
  </w:style>
  <w:style w:type="paragraph" w:customStyle="1" w:styleId="SubsectionHead">
    <w:name w:val="SubsectionHead"/>
    <w:aliases w:val="ssh"/>
    <w:basedOn w:val="OPCParaBase"/>
    <w:next w:val="subsection"/>
    <w:rsid w:val="00BC1428"/>
    <w:pPr>
      <w:keepNext/>
      <w:keepLines/>
      <w:spacing w:before="240" w:line="240" w:lineRule="auto"/>
      <w:ind w:left="1134"/>
    </w:pPr>
    <w:rPr>
      <w:i/>
    </w:rPr>
  </w:style>
  <w:style w:type="paragraph" w:customStyle="1" w:styleId="Tablea">
    <w:name w:val="Table(a)"/>
    <w:aliases w:val="ta"/>
    <w:basedOn w:val="OPCParaBase"/>
    <w:rsid w:val="00BC1428"/>
    <w:pPr>
      <w:spacing w:before="60" w:line="240" w:lineRule="auto"/>
      <w:ind w:left="284" w:hanging="284"/>
    </w:pPr>
    <w:rPr>
      <w:sz w:val="20"/>
    </w:rPr>
  </w:style>
  <w:style w:type="paragraph" w:customStyle="1" w:styleId="TableAA">
    <w:name w:val="Table(AA)"/>
    <w:aliases w:val="taaa"/>
    <w:basedOn w:val="OPCParaBase"/>
    <w:rsid w:val="00BC142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C142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C1428"/>
    <w:pPr>
      <w:spacing w:before="60" w:line="240" w:lineRule="atLeast"/>
    </w:pPr>
    <w:rPr>
      <w:sz w:val="20"/>
    </w:rPr>
  </w:style>
  <w:style w:type="paragraph" w:customStyle="1" w:styleId="TLPBoxTextnote">
    <w:name w:val="TLPBoxText(note"/>
    <w:aliases w:val="right)"/>
    <w:basedOn w:val="OPCParaBase"/>
    <w:rsid w:val="00BC142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C142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C1428"/>
    <w:pPr>
      <w:spacing w:before="122" w:line="198" w:lineRule="exact"/>
      <w:ind w:left="1985" w:hanging="851"/>
      <w:jc w:val="right"/>
    </w:pPr>
    <w:rPr>
      <w:sz w:val="18"/>
    </w:rPr>
  </w:style>
  <w:style w:type="paragraph" w:customStyle="1" w:styleId="TLPTableBullet">
    <w:name w:val="TLPTableBullet"/>
    <w:aliases w:val="ttb"/>
    <w:basedOn w:val="OPCParaBase"/>
    <w:rsid w:val="00BC1428"/>
    <w:pPr>
      <w:spacing w:line="240" w:lineRule="exact"/>
      <w:ind w:left="284" w:hanging="284"/>
    </w:pPr>
    <w:rPr>
      <w:sz w:val="20"/>
    </w:rPr>
  </w:style>
  <w:style w:type="paragraph" w:styleId="TOC1">
    <w:name w:val="toc 1"/>
    <w:basedOn w:val="OPCParaBase"/>
    <w:next w:val="Normal"/>
    <w:uiPriority w:val="39"/>
    <w:semiHidden/>
    <w:unhideWhenUsed/>
    <w:rsid w:val="00BC142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C142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C142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C142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C142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C142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C142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C142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C142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C1428"/>
    <w:pPr>
      <w:keepLines/>
      <w:spacing w:before="240" w:after="120" w:line="240" w:lineRule="auto"/>
      <w:ind w:left="794"/>
    </w:pPr>
    <w:rPr>
      <w:b/>
      <w:kern w:val="28"/>
      <w:sz w:val="20"/>
    </w:rPr>
  </w:style>
  <w:style w:type="paragraph" w:customStyle="1" w:styleId="TofSectsHeading">
    <w:name w:val="TofSects(Heading)"/>
    <w:basedOn w:val="OPCParaBase"/>
    <w:rsid w:val="00BC1428"/>
    <w:pPr>
      <w:spacing w:before="240" w:after="120" w:line="240" w:lineRule="auto"/>
    </w:pPr>
    <w:rPr>
      <w:b/>
      <w:sz w:val="24"/>
    </w:rPr>
  </w:style>
  <w:style w:type="paragraph" w:customStyle="1" w:styleId="TofSectsSection">
    <w:name w:val="TofSects(Section)"/>
    <w:basedOn w:val="OPCParaBase"/>
    <w:rsid w:val="00BC1428"/>
    <w:pPr>
      <w:keepLines/>
      <w:spacing w:before="40" w:line="240" w:lineRule="auto"/>
      <w:ind w:left="1588" w:hanging="794"/>
    </w:pPr>
    <w:rPr>
      <w:kern w:val="28"/>
      <w:sz w:val="18"/>
    </w:rPr>
  </w:style>
  <w:style w:type="paragraph" w:customStyle="1" w:styleId="TofSectsSubdiv">
    <w:name w:val="TofSects(Subdiv)"/>
    <w:basedOn w:val="OPCParaBase"/>
    <w:rsid w:val="00BC1428"/>
    <w:pPr>
      <w:keepLines/>
      <w:spacing w:before="80" w:line="240" w:lineRule="auto"/>
      <w:ind w:left="1588" w:hanging="794"/>
    </w:pPr>
    <w:rPr>
      <w:kern w:val="28"/>
    </w:rPr>
  </w:style>
  <w:style w:type="paragraph" w:customStyle="1" w:styleId="WRStyle">
    <w:name w:val="WR Style"/>
    <w:aliases w:val="WR"/>
    <w:basedOn w:val="OPCParaBase"/>
    <w:rsid w:val="00BC1428"/>
    <w:pPr>
      <w:spacing w:before="240" w:line="240" w:lineRule="auto"/>
      <w:ind w:left="284" w:hanging="284"/>
    </w:pPr>
    <w:rPr>
      <w:b/>
      <w:i/>
      <w:kern w:val="28"/>
      <w:sz w:val="24"/>
    </w:rPr>
  </w:style>
  <w:style w:type="paragraph" w:customStyle="1" w:styleId="notepara">
    <w:name w:val="note(para)"/>
    <w:aliases w:val="na"/>
    <w:basedOn w:val="OPCParaBase"/>
    <w:rsid w:val="00BC1428"/>
    <w:pPr>
      <w:spacing w:before="40" w:line="198" w:lineRule="exact"/>
      <w:ind w:left="2354" w:hanging="369"/>
    </w:pPr>
    <w:rPr>
      <w:sz w:val="18"/>
    </w:rPr>
  </w:style>
  <w:style w:type="paragraph" w:styleId="Footer">
    <w:name w:val="footer"/>
    <w:link w:val="FooterChar"/>
    <w:rsid w:val="00BC142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C1428"/>
    <w:rPr>
      <w:rFonts w:eastAsia="Times New Roman" w:cs="Times New Roman"/>
      <w:sz w:val="22"/>
      <w:szCs w:val="24"/>
      <w:lang w:eastAsia="en-AU"/>
    </w:rPr>
  </w:style>
  <w:style w:type="character" w:styleId="LineNumber">
    <w:name w:val="line number"/>
    <w:basedOn w:val="OPCCharBase"/>
    <w:uiPriority w:val="99"/>
    <w:semiHidden/>
    <w:unhideWhenUsed/>
    <w:rsid w:val="00BC1428"/>
    <w:rPr>
      <w:sz w:val="16"/>
    </w:rPr>
  </w:style>
  <w:style w:type="table" w:customStyle="1" w:styleId="CFlag">
    <w:name w:val="CFlag"/>
    <w:basedOn w:val="TableNormal"/>
    <w:uiPriority w:val="99"/>
    <w:rsid w:val="00BC1428"/>
    <w:rPr>
      <w:rFonts w:eastAsia="Times New Roman" w:cs="Times New Roman"/>
      <w:lang w:eastAsia="en-AU"/>
    </w:rPr>
    <w:tblPr/>
  </w:style>
  <w:style w:type="paragraph" w:customStyle="1" w:styleId="NotesHeading1">
    <w:name w:val="NotesHeading 1"/>
    <w:basedOn w:val="OPCParaBase"/>
    <w:next w:val="Normal"/>
    <w:rsid w:val="00BC1428"/>
    <w:rPr>
      <w:b/>
      <w:sz w:val="28"/>
      <w:szCs w:val="28"/>
    </w:rPr>
  </w:style>
  <w:style w:type="paragraph" w:customStyle="1" w:styleId="NotesHeading2">
    <w:name w:val="NotesHeading 2"/>
    <w:basedOn w:val="OPCParaBase"/>
    <w:next w:val="Normal"/>
    <w:rsid w:val="00BC1428"/>
    <w:rPr>
      <w:b/>
      <w:sz w:val="28"/>
      <w:szCs w:val="28"/>
    </w:rPr>
  </w:style>
  <w:style w:type="paragraph" w:customStyle="1" w:styleId="SignCoverPageEnd">
    <w:name w:val="SignCoverPageEnd"/>
    <w:basedOn w:val="OPCParaBase"/>
    <w:next w:val="Normal"/>
    <w:rsid w:val="00BC142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C1428"/>
    <w:pPr>
      <w:pBdr>
        <w:top w:val="single" w:sz="4" w:space="1" w:color="auto"/>
      </w:pBdr>
      <w:spacing w:before="360"/>
      <w:ind w:right="397"/>
      <w:jc w:val="both"/>
    </w:pPr>
  </w:style>
  <w:style w:type="paragraph" w:customStyle="1" w:styleId="Paragraphsub-sub-sub">
    <w:name w:val="Paragraph(sub-sub-sub)"/>
    <w:aliases w:val="aaaa"/>
    <w:basedOn w:val="OPCParaBase"/>
    <w:rsid w:val="00BC142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C142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C142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C142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C142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C1428"/>
    <w:pPr>
      <w:spacing w:before="120"/>
    </w:pPr>
  </w:style>
  <w:style w:type="paragraph" w:customStyle="1" w:styleId="TableTextEndNotes">
    <w:name w:val="TableTextEndNotes"/>
    <w:aliases w:val="Tten"/>
    <w:basedOn w:val="Normal"/>
    <w:rsid w:val="00BC1428"/>
    <w:pPr>
      <w:spacing w:before="60" w:line="240" w:lineRule="auto"/>
    </w:pPr>
    <w:rPr>
      <w:rFonts w:cs="Arial"/>
      <w:sz w:val="20"/>
      <w:szCs w:val="22"/>
    </w:rPr>
  </w:style>
  <w:style w:type="paragraph" w:customStyle="1" w:styleId="TableHeading">
    <w:name w:val="TableHeading"/>
    <w:aliases w:val="th"/>
    <w:basedOn w:val="OPCParaBase"/>
    <w:next w:val="Tabletext"/>
    <w:rsid w:val="00BC1428"/>
    <w:pPr>
      <w:keepNext/>
      <w:spacing w:before="60" w:line="240" w:lineRule="atLeast"/>
    </w:pPr>
    <w:rPr>
      <w:b/>
      <w:sz w:val="20"/>
    </w:rPr>
  </w:style>
  <w:style w:type="paragraph" w:customStyle="1" w:styleId="NoteToSubpara">
    <w:name w:val="NoteToSubpara"/>
    <w:aliases w:val="nts"/>
    <w:basedOn w:val="OPCParaBase"/>
    <w:rsid w:val="00BC1428"/>
    <w:pPr>
      <w:spacing w:before="40" w:line="198" w:lineRule="exact"/>
      <w:ind w:left="2835" w:hanging="709"/>
    </w:pPr>
    <w:rPr>
      <w:sz w:val="18"/>
    </w:rPr>
  </w:style>
  <w:style w:type="paragraph" w:customStyle="1" w:styleId="ENoteTableHeading">
    <w:name w:val="ENoteTableHeading"/>
    <w:aliases w:val="enth"/>
    <w:basedOn w:val="OPCParaBase"/>
    <w:rsid w:val="00BC1428"/>
    <w:pPr>
      <w:keepNext/>
      <w:spacing w:before="60" w:line="240" w:lineRule="atLeast"/>
    </w:pPr>
    <w:rPr>
      <w:rFonts w:ascii="Arial" w:hAnsi="Arial"/>
      <w:b/>
      <w:sz w:val="16"/>
    </w:rPr>
  </w:style>
  <w:style w:type="paragraph" w:customStyle="1" w:styleId="ENoteTTi">
    <w:name w:val="ENoteTTi"/>
    <w:aliases w:val="entti"/>
    <w:basedOn w:val="OPCParaBase"/>
    <w:rsid w:val="00BC1428"/>
    <w:pPr>
      <w:keepNext/>
      <w:spacing w:before="60" w:line="240" w:lineRule="atLeast"/>
      <w:ind w:left="170"/>
    </w:pPr>
    <w:rPr>
      <w:sz w:val="16"/>
    </w:rPr>
  </w:style>
  <w:style w:type="paragraph" w:customStyle="1" w:styleId="ENotesHeading1">
    <w:name w:val="ENotesHeading 1"/>
    <w:aliases w:val="Enh1"/>
    <w:basedOn w:val="OPCParaBase"/>
    <w:next w:val="Normal"/>
    <w:rsid w:val="00BC1428"/>
    <w:pPr>
      <w:spacing w:before="120"/>
      <w:outlineLvl w:val="1"/>
    </w:pPr>
    <w:rPr>
      <w:b/>
      <w:sz w:val="28"/>
      <w:szCs w:val="28"/>
    </w:rPr>
  </w:style>
  <w:style w:type="paragraph" w:customStyle="1" w:styleId="ENotesHeading2">
    <w:name w:val="ENotesHeading 2"/>
    <w:aliases w:val="Enh2"/>
    <w:basedOn w:val="OPCParaBase"/>
    <w:next w:val="Normal"/>
    <w:rsid w:val="00BC1428"/>
    <w:pPr>
      <w:spacing w:before="120" w:after="120"/>
      <w:outlineLvl w:val="2"/>
    </w:pPr>
    <w:rPr>
      <w:b/>
      <w:sz w:val="24"/>
      <w:szCs w:val="28"/>
    </w:rPr>
  </w:style>
  <w:style w:type="paragraph" w:customStyle="1" w:styleId="ENoteTTIndentHeading">
    <w:name w:val="ENoteTTIndentHeading"/>
    <w:aliases w:val="enTTHi"/>
    <w:basedOn w:val="OPCParaBase"/>
    <w:rsid w:val="00BC142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C1428"/>
    <w:pPr>
      <w:spacing w:before="60" w:line="240" w:lineRule="atLeast"/>
    </w:pPr>
    <w:rPr>
      <w:sz w:val="16"/>
    </w:rPr>
  </w:style>
  <w:style w:type="paragraph" w:customStyle="1" w:styleId="MadeunderText">
    <w:name w:val="MadeunderText"/>
    <w:basedOn w:val="OPCParaBase"/>
    <w:next w:val="Normal"/>
    <w:rsid w:val="00BC1428"/>
    <w:pPr>
      <w:spacing w:before="240"/>
    </w:pPr>
    <w:rPr>
      <w:sz w:val="24"/>
      <w:szCs w:val="24"/>
    </w:rPr>
  </w:style>
  <w:style w:type="paragraph" w:customStyle="1" w:styleId="ENotesHeading3">
    <w:name w:val="ENotesHeading 3"/>
    <w:aliases w:val="Enh3"/>
    <w:basedOn w:val="OPCParaBase"/>
    <w:next w:val="Normal"/>
    <w:rsid w:val="00BC1428"/>
    <w:pPr>
      <w:keepNext/>
      <w:spacing w:before="120" w:line="240" w:lineRule="auto"/>
      <w:outlineLvl w:val="4"/>
    </w:pPr>
    <w:rPr>
      <w:b/>
      <w:szCs w:val="24"/>
    </w:rPr>
  </w:style>
  <w:style w:type="paragraph" w:customStyle="1" w:styleId="SubPartCASA">
    <w:name w:val="SubPart(CASA)"/>
    <w:aliases w:val="csp"/>
    <w:basedOn w:val="OPCParaBase"/>
    <w:next w:val="ActHead3"/>
    <w:rsid w:val="00BC1428"/>
    <w:pPr>
      <w:keepNext/>
      <w:keepLines/>
      <w:spacing w:before="280"/>
      <w:outlineLvl w:val="1"/>
    </w:pPr>
    <w:rPr>
      <w:b/>
      <w:kern w:val="28"/>
      <w:sz w:val="32"/>
    </w:rPr>
  </w:style>
  <w:style w:type="character" w:customStyle="1" w:styleId="CharSubPartTextCASA">
    <w:name w:val="CharSubPartText(CASA)"/>
    <w:basedOn w:val="OPCCharBase"/>
    <w:uiPriority w:val="1"/>
    <w:rsid w:val="00BC1428"/>
  </w:style>
  <w:style w:type="character" w:customStyle="1" w:styleId="CharSubPartNoCASA">
    <w:name w:val="CharSubPartNo(CASA)"/>
    <w:basedOn w:val="OPCCharBase"/>
    <w:uiPriority w:val="1"/>
    <w:rsid w:val="00BC1428"/>
  </w:style>
  <w:style w:type="paragraph" w:customStyle="1" w:styleId="ENoteTTIndentHeadingSub">
    <w:name w:val="ENoteTTIndentHeadingSub"/>
    <w:aliases w:val="enTTHis"/>
    <w:basedOn w:val="OPCParaBase"/>
    <w:rsid w:val="00BC1428"/>
    <w:pPr>
      <w:keepNext/>
      <w:spacing w:before="60" w:line="240" w:lineRule="atLeast"/>
      <w:ind w:left="340"/>
    </w:pPr>
    <w:rPr>
      <w:b/>
      <w:sz w:val="16"/>
    </w:rPr>
  </w:style>
  <w:style w:type="paragraph" w:customStyle="1" w:styleId="ENoteTTiSub">
    <w:name w:val="ENoteTTiSub"/>
    <w:aliases w:val="enttis"/>
    <w:basedOn w:val="OPCParaBase"/>
    <w:rsid w:val="00BC1428"/>
    <w:pPr>
      <w:keepNext/>
      <w:spacing w:before="60" w:line="240" w:lineRule="atLeast"/>
      <w:ind w:left="340"/>
    </w:pPr>
    <w:rPr>
      <w:sz w:val="16"/>
    </w:rPr>
  </w:style>
  <w:style w:type="paragraph" w:customStyle="1" w:styleId="SubDivisionMigration">
    <w:name w:val="SubDivisionMigration"/>
    <w:aliases w:val="sdm"/>
    <w:basedOn w:val="OPCParaBase"/>
    <w:rsid w:val="00BC142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C1428"/>
    <w:pPr>
      <w:keepNext/>
      <w:keepLines/>
      <w:spacing w:before="240" w:line="240" w:lineRule="auto"/>
      <w:ind w:left="1134" w:hanging="1134"/>
    </w:pPr>
    <w:rPr>
      <w:b/>
      <w:sz w:val="28"/>
    </w:rPr>
  </w:style>
  <w:style w:type="table" w:styleId="TableGrid">
    <w:name w:val="Table Grid"/>
    <w:basedOn w:val="TableNormal"/>
    <w:uiPriority w:val="59"/>
    <w:rsid w:val="00BC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C1428"/>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BC142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C1428"/>
    <w:rPr>
      <w:sz w:val="22"/>
    </w:rPr>
  </w:style>
  <w:style w:type="paragraph" w:customStyle="1" w:styleId="SOTextNote">
    <w:name w:val="SO TextNote"/>
    <w:aliases w:val="sont"/>
    <w:basedOn w:val="SOText"/>
    <w:qFormat/>
    <w:rsid w:val="00BC1428"/>
    <w:pPr>
      <w:spacing w:before="122" w:line="198" w:lineRule="exact"/>
      <w:ind w:left="1843" w:hanging="709"/>
    </w:pPr>
    <w:rPr>
      <w:sz w:val="18"/>
    </w:rPr>
  </w:style>
  <w:style w:type="paragraph" w:customStyle="1" w:styleId="SOPara">
    <w:name w:val="SO Para"/>
    <w:aliases w:val="soa"/>
    <w:basedOn w:val="SOText"/>
    <w:link w:val="SOParaChar"/>
    <w:qFormat/>
    <w:rsid w:val="00BC1428"/>
    <w:pPr>
      <w:tabs>
        <w:tab w:val="right" w:pos="1786"/>
      </w:tabs>
      <w:spacing w:before="40"/>
      <w:ind w:left="2070" w:hanging="936"/>
    </w:pPr>
  </w:style>
  <w:style w:type="character" w:customStyle="1" w:styleId="SOParaChar">
    <w:name w:val="SO Para Char"/>
    <w:aliases w:val="soa Char"/>
    <w:basedOn w:val="DefaultParagraphFont"/>
    <w:link w:val="SOPara"/>
    <w:rsid w:val="00BC1428"/>
    <w:rPr>
      <w:sz w:val="22"/>
    </w:rPr>
  </w:style>
  <w:style w:type="paragraph" w:customStyle="1" w:styleId="FileName">
    <w:name w:val="FileName"/>
    <w:basedOn w:val="Normal"/>
    <w:rsid w:val="00BC1428"/>
  </w:style>
  <w:style w:type="paragraph" w:customStyle="1" w:styleId="SOHeadBold">
    <w:name w:val="SO HeadBold"/>
    <w:aliases w:val="sohb"/>
    <w:basedOn w:val="SOText"/>
    <w:next w:val="SOText"/>
    <w:link w:val="SOHeadBoldChar"/>
    <w:qFormat/>
    <w:rsid w:val="00BC1428"/>
    <w:rPr>
      <w:b/>
    </w:rPr>
  </w:style>
  <w:style w:type="character" w:customStyle="1" w:styleId="SOHeadBoldChar">
    <w:name w:val="SO HeadBold Char"/>
    <w:aliases w:val="sohb Char"/>
    <w:basedOn w:val="DefaultParagraphFont"/>
    <w:link w:val="SOHeadBold"/>
    <w:rsid w:val="00BC1428"/>
    <w:rPr>
      <w:b/>
      <w:sz w:val="22"/>
    </w:rPr>
  </w:style>
  <w:style w:type="paragraph" w:customStyle="1" w:styleId="SOHeadItalic">
    <w:name w:val="SO HeadItalic"/>
    <w:aliases w:val="sohi"/>
    <w:basedOn w:val="SOText"/>
    <w:next w:val="SOText"/>
    <w:link w:val="SOHeadItalicChar"/>
    <w:qFormat/>
    <w:rsid w:val="00BC1428"/>
    <w:rPr>
      <w:i/>
    </w:rPr>
  </w:style>
  <w:style w:type="character" w:customStyle="1" w:styleId="SOHeadItalicChar">
    <w:name w:val="SO HeadItalic Char"/>
    <w:aliases w:val="sohi Char"/>
    <w:basedOn w:val="DefaultParagraphFont"/>
    <w:link w:val="SOHeadItalic"/>
    <w:rsid w:val="00BC1428"/>
    <w:rPr>
      <w:i/>
      <w:sz w:val="22"/>
    </w:rPr>
  </w:style>
  <w:style w:type="paragraph" w:customStyle="1" w:styleId="SOBullet">
    <w:name w:val="SO Bullet"/>
    <w:aliases w:val="sotb"/>
    <w:basedOn w:val="SOText"/>
    <w:link w:val="SOBulletChar"/>
    <w:qFormat/>
    <w:rsid w:val="00BC1428"/>
    <w:pPr>
      <w:ind w:left="1559" w:hanging="425"/>
    </w:pPr>
  </w:style>
  <w:style w:type="character" w:customStyle="1" w:styleId="SOBulletChar">
    <w:name w:val="SO Bullet Char"/>
    <w:aliases w:val="sotb Char"/>
    <w:basedOn w:val="DefaultParagraphFont"/>
    <w:link w:val="SOBullet"/>
    <w:rsid w:val="00BC1428"/>
    <w:rPr>
      <w:sz w:val="22"/>
    </w:rPr>
  </w:style>
  <w:style w:type="paragraph" w:customStyle="1" w:styleId="SOBulletNote">
    <w:name w:val="SO BulletNote"/>
    <w:aliases w:val="sonb"/>
    <w:basedOn w:val="SOTextNote"/>
    <w:link w:val="SOBulletNoteChar"/>
    <w:qFormat/>
    <w:rsid w:val="00BC1428"/>
    <w:pPr>
      <w:tabs>
        <w:tab w:val="left" w:pos="1560"/>
      </w:tabs>
      <w:ind w:left="2268" w:hanging="1134"/>
    </w:pPr>
  </w:style>
  <w:style w:type="character" w:customStyle="1" w:styleId="SOBulletNoteChar">
    <w:name w:val="SO BulletNote Char"/>
    <w:aliases w:val="sonb Char"/>
    <w:basedOn w:val="DefaultParagraphFont"/>
    <w:link w:val="SOBulletNote"/>
    <w:rsid w:val="00BC1428"/>
    <w:rPr>
      <w:sz w:val="18"/>
    </w:rPr>
  </w:style>
  <w:style w:type="paragraph" w:customStyle="1" w:styleId="SOText2">
    <w:name w:val="SO Text2"/>
    <w:aliases w:val="sot2"/>
    <w:basedOn w:val="Normal"/>
    <w:next w:val="SOText"/>
    <w:link w:val="SOText2Char"/>
    <w:rsid w:val="00BC142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C1428"/>
    <w:rPr>
      <w:sz w:val="22"/>
    </w:rPr>
  </w:style>
  <w:style w:type="paragraph" w:customStyle="1" w:styleId="Transitional">
    <w:name w:val="Transitional"/>
    <w:aliases w:val="tr"/>
    <w:basedOn w:val="ItemHead"/>
    <w:next w:val="Item"/>
    <w:rsid w:val="00BC1428"/>
  </w:style>
  <w:style w:type="character" w:customStyle="1" w:styleId="subsectionChar">
    <w:name w:val="subsection Char"/>
    <w:aliases w:val="ss Char"/>
    <w:basedOn w:val="DefaultParagraphFont"/>
    <w:link w:val="subsection"/>
    <w:locked/>
    <w:rsid w:val="00C75C2D"/>
    <w:rPr>
      <w:rFonts w:eastAsia="Times New Roman" w:cs="Times New Roman"/>
      <w:sz w:val="22"/>
      <w:lang w:eastAsia="en-AU"/>
    </w:rPr>
  </w:style>
  <w:style w:type="character" w:customStyle="1" w:styleId="notetextChar">
    <w:name w:val="note(text) Char"/>
    <w:aliases w:val="n Char"/>
    <w:basedOn w:val="DefaultParagraphFont"/>
    <w:link w:val="notetext"/>
    <w:rsid w:val="00C75C2D"/>
    <w:rPr>
      <w:rFonts w:eastAsia="Times New Roman" w:cs="Times New Roman"/>
      <w:sz w:val="18"/>
      <w:lang w:eastAsia="en-AU"/>
    </w:rPr>
  </w:style>
  <w:style w:type="character" w:customStyle="1" w:styleId="Heading1Char">
    <w:name w:val="Heading 1 Char"/>
    <w:basedOn w:val="DefaultParagraphFont"/>
    <w:link w:val="Heading1"/>
    <w:uiPriority w:val="9"/>
    <w:rsid w:val="00C75C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75C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75C2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75C2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75C2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75C2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75C2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75C2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75C2D"/>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sid w:val="00700178"/>
    <w:rPr>
      <w:i/>
      <w:iCs/>
    </w:rPr>
  </w:style>
  <w:style w:type="character" w:styleId="Strong">
    <w:name w:val="Strong"/>
    <w:basedOn w:val="DefaultParagraphFont"/>
    <w:uiPriority w:val="22"/>
    <w:qFormat/>
    <w:rsid w:val="00700178"/>
    <w:rPr>
      <w:b/>
      <w:bCs/>
    </w:rPr>
  </w:style>
  <w:style w:type="paragraph" w:styleId="BalloonText">
    <w:name w:val="Balloon Text"/>
    <w:basedOn w:val="Normal"/>
    <w:link w:val="BalloonTextChar"/>
    <w:uiPriority w:val="99"/>
    <w:semiHidden/>
    <w:unhideWhenUsed/>
    <w:rsid w:val="003B28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8FA"/>
    <w:rPr>
      <w:rFonts w:ascii="Tahoma" w:hAnsi="Tahoma" w:cs="Tahoma"/>
      <w:sz w:val="16"/>
      <w:szCs w:val="16"/>
    </w:rPr>
  </w:style>
  <w:style w:type="paragraph" w:customStyle="1" w:styleId="ShortTP1">
    <w:name w:val="ShortTP1"/>
    <w:basedOn w:val="ShortT"/>
    <w:link w:val="ShortTP1Char"/>
    <w:rsid w:val="00B761B0"/>
    <w:pPr>
      <w:spacing w:before="800"/>
    </w:pPr>
  </w:style>
  <w:style w:type="character" w:customStyle="1" w:styleId="OPCParaBaseChar">
    <w:name w:val="OPCParaBase Char"/>
    <w:basedOn w:val="DefaultParagraphFont"/>
    <w:link w:val="OPCParaBase"/>
    <w:rsid w:val="00B761B0"/>
    <w:rPr>
      <w:rFonts w:eastAsia="Times New Roman" w:cs="Times New Roman"/>
      <w:sz w:val="22"/>
      <w:lang w:eastAsia="en-AU"/>
    </w:rPr>
  </w:style>
  <w:style w:type="character" w:customStyle="1" w:styleId="ShortTChar">
    <w:name w:val="ShortT Char"/>
    <w:basedOn w:val="OPCParaBaseChar"/>
    <w:link w:val="ShortT"/>
    <w:rsid w:val="00B761B0"/>
    <w:rPr>
      <w:rFonts w:eastAsia="Times New Roman" w:cs="Times New Roman"/>
      <w:b/>
      <w:sz w:val="40"/>
      <w:lang w:eastAsia="en-AU"/>
    </w:rPr>
  </w:style>
  <w:style w:type="character" w:customStyle="1" w:styleId="ShortTP1Char">
    <w:name w:val="ShortTP1 Char"/>
    <w:basedOn w:val="ShortTChar"/>
    <w:link w:val="ShortTP1"/>
    <w:rsid w:val="00B761B0"/>
    <w:rPr>
      <w:rFonts w:eastAsia="Times New Roman" w:cs="Times New Roman"/>
      <w:b/>
      <w:sz w:val="40"/>
      <w:lang w:eastAsia="en-AU"/>
    </w:rPr>
  </w:style>
  <w:style w:type="paragraph" w:customStyle="1" w:styleId="ActNoP1">
    <w:name w:val="ActNoP1"/>
    <w:basedOn w:val="Actno"/>
    <w:link w:val="ActNoP1Char"/>
    <w:rsid w:val="00B761B0"/>
    <w:pPr>
      <w:spacing w:before="800"/>
    </w:pPr>
    <w:rPr>
      <w:sz w:val="28"/>
    </w:rPr>
  </w:style>
  <w:style w:type="character" w:customStyle="1" w:styleId="ActnoChar">
    <w:name w:val="Actno Char"/>
    <w:basedOn w:val="ShortTChar"/>
    <w:link w:val="Actno"/>
    <w:rsid w:val="00B761B0"/>
    <w:rPr>
      <w:rFonts w:eastAsia="Times New Roman" w:cs="Times New Roman"/>
      <w:b/>
      <w:sz w:val="40"/>
      <w:lang w:eastAsia="en-AU"/>
    </w:rPr>
  </w:style>
  <w:style w:type="character" w:customStyle="1" w:styleId="ActNoP1Char">
    <w:name w:val="ActNoP1 Char"/>
    <w:basedOn w:val="ActnoChar"/>
    <w:link w:val="ActNoP1"/>
    <w:rsid w:val="00B761B0"/>
    <w:rPr>
      <w:rFonts w:eastAsia="Times New Roman" w:cs="Times New Roman"/>
      <w:b/>
      <w:sz w:val="28"/>
      <w:lang w:eastAsia="en-AU"/>
    </w:rPr>
  </w:style>
  <w:style w:type="paragraph" w:customStyle="1" w:styleId="ShortTCP">
    <w:name w:val="ShortTCP"/>
    <w:basedOn w:val="ShortT"/>
    <w:link w:val="ShortTCPChar"/>
    <w:rsid w:val="00B761B0"/>
  </w:style>
  <w:style w:type="character" w:customStyle="1" w:styleId="ShortTCPChar">
    <w:name w:val="ShortTCP Char"/>
    <w:basedOn w:val="ShortTChar"/>
    <w:link w:val="ShortTCP"/>
    <w:rsid w:val="00B761B0"/>
    <w:rPr>
      <w:rFonts w:eastAsia="Times New Roman" w:cs="Times New Roman"/>
      <w:b/>
      <w:sz w:val="40"/>
      <w:lang w:eastAsia="en-AU"/>
    </w:rPr>
  </w:style>
  <w:style w:type="paragraph" w:customStyle="1" w:styleId="ActNoCP">
    <w:name w:val="ActNoCP"/>
    <w:basedOn w:val="Actno"/>
    <w:link w:val="ActNoCPChar"/>
    <w:rsid w:val="00B761B0"/>
    <w:pPr>
      <w:spacing w:before="400"/>
    </w:pPr>
  </w:style>
  <w:style w:type="character" w:customStyle="1" w:styleId="ActNoCPChar">
    <w:name w:val="ActNoCP Char"/>
    <w:basedOn w:val="ActnoChar"/>
    <w:link w:val="ActNoCP"/>
    <w:rsid w:val="00B761B0"/>
    <w:rPr>
      <w:rFonts w:eastAsia="Times New Roman" w:cs="Times New Roman"/>
      <w:b/>
      <w:sz w:val="40"/>
      <w:lang w:eastAsia="en-AU"/>
    </w:rPr>
  </w:style>
  <w:style w:type="paragraph" w:customStyle="1" w:styleId="AssentBk">
    <w:name w:val="AssentBk"/>
    <w:basedOn w:val="Normal"/>
    <w:rsid w:val="00B761B0"/>
    <w:pPr>
      <w:spacing w:line="240" w:lineRule="auto"/>
    </w:pPr>
    <w:rPr>
      <w:rFonts w:eastAsia="Times New Roman" w:cs="Times New Roman"/>
      <w:sz w:val="20"/>
      <w:lang w:eastAsia="en-AU"/>
    </w:rPr>
  </w:style>
  <w:style w:type="paragraph" w:customStyle="1" w:styleId="AssentDt">
    <w:name w:val="AssentDt"/>
    <w:basedOn w:val="Normal"/>
    <w:rsid w:val="00DE6776"/>
    <w:pPr>
      <w:spacing w:line="240" w:lineRule="auto"/>
    </w:pPr>
    <w:rPr>
      <w:rFonts w:eastAsia="Times New Roman" w:cs="Times New Roman"/>
      <w:sz w:val="20"/>
      <w:lang w:eastAsia="en-AU"/>
    </w:rPr>
  </w:style>
  <w:style w:type="paragraph" w:customStyle="1" w:styleId="2ndRd">
    <w:name w:val="2ndRd"/>
    <w:basedOn w:val="Normal"/>
    <w:rsid w:val="00DE6776"/>
    <w:pPr>
      <w:spacing w:line="240" w:lineRule="auto"/>
    </w:pPr>
    <w:rPr>
      <w:rFonts w:eastAsia="Times New Roman" w:cs="Times New Roman"/>
      <w:sz w:val="20"/>
      <w:lang w:eastAsia="en-AU"/>
    </w:rPr>
  </w:style>
  <w:style w:type="paragraph" w:customStyle="1" w:styleId="ScalePlusRef">
    <w:name w:val="ScalePlusRef"/>
    <w:basedOn w:val="Normal"/>
    <w:rsid w:val="00DE677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428"/>
    <w:pPr>
      <w:spacing w:line="260" w:lineRule="atLeast"/>
    </w:pPr>
    <w:rPr>
      <w:sz w:val="22"/>
    </w:rPr>
  </w:style>
  <w:style w:type="paragraph" w:styleId="Heading1">
    <w:name w:val="heading 1"/>
    <w:basedOn w:val="Normal"/>
    <w:next w:val="Normal"/>
    <w:link w:val="Heading1Char"/>
    <w:uiPriority w:val="9"/>
    <w:qFormat/>
    <w:rsid w:val="00C75C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5C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5C2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5C2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75C2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75C2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75C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5C2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75C2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C1428"/>
  </w:style>
  <w:style w:type="paragraph" w:customStyle="1" w:styleId="OPCParaBase">
    <w:name w:val="OPCParaBase"/>
    <w:link w:val="OPCParaBaseChar"/>
    <w:qFormat/>
    <w:rsid w:val="00BC142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C1428"/>
    <w:pPr>
      <w:spacing w:line="240" w:lineRule="auto"/>
    </w:pPr>
    <w:rPr>
      <w:b/>
      <w:sz w:val="40"/>
    </w:rPr>
  </w:style>
  <w:style w:type="paragraph" w:customStyle="1" w:styleId="ActHead1">
    <w:name w:val="ActHead 1"/>
    <w:aliases w:val="c"/>
    <w:basedOn w:val="OPCParaBase"/>
    <w:next w:val="Normal"/>
    <w:qFormat/>
    <w:rsid w:val="00BC142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C142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C142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C142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C142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C142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C142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C142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C142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C1428"/>
  </w:style>
  <w:style w:type="paragraph" w:customStyle="1" w:styleId="Blocks">
    <w:name w:val="Blocks"/>
    <w:aliases w:val="bb"/>
    <w:basedOn w:val="OPCParaBase"/>
    <w:qFormat/>
    <w:rsid w:val="00BC1428"/>
    <w:pPr>
      <w:spacing w:line="240" w:lineRule="auto"/>
    </w:pPr>
    <w:rPr>
      <w:sz w:val="24"/>
    </w:rPr>
  </w:style>
  <w:style w:type="paragraph" w:customStyle="1" w:styleId="BoxText">
    <w:name w:val="BoxText"/>
    <w:aliases w:val="bt"/>
    <w:basedOn w:val="OPCParaBase"/>
    <w:qFormat/>
    <w:rsid w:val="00BC142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C1428"/>
    <w:rPr>
      <w:b/>
    </w:rPr>
  </w:style>
  <w:style w:type="paragraph" w:customStyle="1" w:styleId="BoxHeadItalic">
    <w:name w:val="BoxHeadItalic"/>
    <w:aliases w:val="bhi"/>
    <w:basedOn w:val="BoxText"/>
    <w:next w:val="BoxStep"/>
    <w:qFormat/>
    <w:rsid w:val="00BC1428"/>
    <w:rPr>
      <w:i/>
    </w:rPr>
  </w:style>
  <w:style w:type="paragraph" w:customStyle="1" w:styleId="BoxList">
    <w:name w:val="BoxList"/>
    <w:aliases w:val="bl"/>
    <w:basedOn w:val="BoxText"/>
    <w:qFormat/>
    <w:rsid w:val="00BC1428"/>
    <w:pPr>
      <w:ind w:left="1559" w:hanging="425"/>
    </w:pPr>
  </w:style>
  <w:style w:type="paragraph" w:customStyle="1" w:styleId="BoxNote">
    <w:name w:val="BoxNote"/>
    <w:aliases w:val="bn"/>
    <w:basedOn w:val="BoxText"/>
    <w:qFormat/>
    <w:rsid w:val="00BC1428"/>
    <w:pPr>
      <w:tabs>
        <w:tab w:val="left" w:pos="1985"/>
      </w:tabs>
      <w:spacing w:before="122" w:line="198" w:lineRule="exact"/>
      <w:ind w:left="2948" w:hanging="1814"/>
    </w:pPr>
    <w:rPr>
      <w:sz w:val="18"/>
    </w:rPr>
  </w:style>
  <w:style w:type="paragraph" w:customStyle="1" w:styleId="BoxPara">
    <w:name w:val="BoxPara"/>
    <w:aliases w:val="bp"/>
    <w:basedOn w:val="BoxText"/>
    <w:qFormat/>
    <w:rsid w:val="00BC1428"/>
    <w:pPr>
      <w:tabs>
        <w:tab w:val="right" w:pos="2268"/>
      </w:tabs>
      <w:ind w:left="2552" w:hanging="1418"/>
    </w:pPr>
  </w:style>
  <w:style w:type="paragraph" w:customStyle="1" w:styleId="BoxStep">
    <w:name w:val="BoxStep"/>
    <w:aliases w:val="bs"/>
    <w:basedOn w:val="BoxText"/>
    <w:qFormat/>
    <w:rsid w:val="00BC1428"/>
    <w:pPr>
      <w:ind w:left="1985" w:hanging="851"/>
    </w:pPr>
  </w:style>
  <w:style w:type="character" w:customStyle="1" w:styleId="CharAmPartNo">
    <w:name w:val="CharAmPartNo"/>
    <w:basedOn w:val="OPCCharBase"/>
    <w:qFormat/>
    <w:rsid w:val="00BC1428"/>
  </w:style>
  <w:style w:type="character" w:customStyle="1" w:styleId="CharAmPartText">
    <w:name w:val="CharAmPartText"/>
    <w:basedOn w:val="OPCCharBase"/>
    <w:qFormat/>
    <w:rsid w:val="00BC1428"/>
  </w:style>
  <w:style w:type="character" w:customStyle="1" w:styleId="CharAmSchNo">
    <w:name w:val="CharAmSchNo"/>
    <w:basedOn w:val="OPCCharBase"/>
    <w:qFormat/>
    <w:rsid w:val="00BC1428"/>
  </w:style>
  <w:style w:type="character" w:customStyle="1" w:styleId="CharAmSchText">
    <w:name w:val="CharAmSchText"/>
    <w:basedOn w:val="OPCCharBase"/>
    <w:qFormat/>
    <w:rsid w:val="00BC1428"/>
  </w:style>
  <w:style w:type="character" w:customStyle="1" w:styleId="CharBoldItalic">
    <w:name w:val="CharBoldItalic"/>
    <w:basedOn w:val="OPCCharBase"/>
    <w:uiPriority w:val="1"/>
    <w:qFormat/>
    <w:rsid w:val="00BC1428"/>
    <w:rPr>
      <w:b/>
      <w:i/>
    </w:rPr>
  </w:style>
  <w:style w:type="character" w:customStyle="1" w:styleId="CharChapNo">
    <w:name w:val="CharChapNo"/>
    <w:basedOn w:val="OPCCharBase"/>
    <w:uiPriority w:val="1"/>
    <w:qFormat/>
    <w:rsid w:val="00BC1428"/>
  </w:style>
  <w:style w:type="character" w:customStyle="1" w:styleId="CharChapText">
    <w:name w:val="CharChapText"/>
    <w:basedOn w:val="OPCCharBase"/>
    <w:uiPriority w:val="1"/>
    <w:qFormat/>
    <w:rsid w:val="00BC1428"/>
  </w:style>
  <w:style w:type="character" w:customStyle="1" w:styleId="CharDivNo">
    <w:name w:val="CharDivNo"/>
    <w:basedOn w:val="OPCCharBase"/>
    <w:uiPriority w:val="1"/>
    <w:qFormat/>
    <w:rsid w:val="00BC1428"/>
  </w:style>
  <w:style w:type="character" w:customStyle="1" w:styleId="CharDivText">
    <w:name w:val="CharDivText"/>
    <w:basedOn w:val="OPCCharBase"/>
    <w:uiPriority w:val="1"/>
    <w:qFormat/>
    <w:rsid w:val="00BC1428"/>
  </w:style>
  <w:style w:type="character" w:customStyle="1" w:styleId="CharItalic">
    <w:name w:val="CharItalic"/>
    <w:basedOn w:val="OPCCharBase"/>
    <w:uiPriority w:val="1"/>
    <w:qFormat/>
    <w:rsid w:val="00BC1428"/>
    <w:rPr>
      <w:i/>
    </w:rPr>
  </w:style>
  <w:style w:type="character" w:customStyle="1" w:styleId="CharPartNo">
    <w:name w:val="CharPartNo"/>
    <w:basedOn w:val="OPCCharBase"/>
    <w:uiPriority w:val="1"/>
    <w:qFormat/>
    <w:rsid w:val="00BC1428"/>
  </w:style>
  <w:style w:type="character" w:customStyle="1" w:styleId="CharPartText">
    <w:name w:val="CharPartText"/>
    <w:basedOn w:val="OPCCharBase"/>
    <w:uiPriority w:val="1"/>
    <w:qFormat/>
    <w:rsid w:val="00BC1428"/>
  </w:style>
  <w:style w:type="character" w:customStyle="1" w:styleId="CharSectno">
    <w:name w:val="CharSectno"/>
    <w:basedOn w:val="OPCCharBase"/>
    <w:qFormat/>
    <w:rsid w:val="00BC1428"/>
  </w:style>
  <w:style w:type="character" w:customStyle="1" w:styleId="CharSubdNo">
    <w:name w:val="CharSubdNo"/>
    <w:basedOn w:val="OPCCharBase"/>
    <w:uiPriority w:val="1"/>
    <w:qFormat/>
    <w:rsid w:val="00BC1428"/>
  </w:style>
  <w:style w:type="character" w:customStyle="1" w:styleId="CharSubdText">
    <w:name w:val="CharSubdText"/>
    <w:basedOn w:val="OPCCharBase"/>
    <w:uiPriority w:val="1"/>
    <w:qFormat/>
    <w:rsid w:val="00BC1428"/>
  </w:style>
  <w:style w:type="paragraph" w:customStyle="1" w:styleId="CTA--">
    <w:name w:val="CTA --"/>
    <w:basedOn w:val="OPCParaBase"/>
    <w:next w:val="Normal"/>
    <w:rsid w:val="00BC1428"/>
    <w:pPr>
      <w:spacing w:before="60" w:line="240" w:lineRule="atLeast"/>
      <w:ind w:left="142" w:hanging="142"/>
    </w:pPr>
    <w:rPr>
      <w:sz w:val="20"/>
    </w:rPr>
  </w:style>
  <w:style w:type="paragraph" w:customStyle="1" w:styleId="CTA-">
    <w:name w:val="CTA -"/>
    <w:basedOn w:val="OPCParaBase"/>
    <w:rsid w:val="00BC1428"/>
    <w:pPr>
      <w:spacing w:before="60" w:line="240" w:lineRule="atLeast"/>
      <w:ind w:left="85" w:hanging="85"/>
    </w:pPr>
    <w:rPr>
      <w:sz w:val="20"/>
    </w:rPr>
  </w:style>
  <w:style w:type="paragraph" w:customStyle="1" w:styleId="CTA---">
    <w:name w:val="CTA ---"/>
    <w:basedOn w:val="OPCParaBase"/>
    <w:next w:val="Normal"/>
    <w:rsid w:val="00BC1428"/>
    <w:pPr>
      <w:spacing w:before="60" w:line="240" w:lineRule="atLeast"/>
      <w:ind w:left="198" w:hanging="198"/>
    </w:pPr>
    <w:rPr>
      <w:sz w:val="20"/>
    </w:rPr>
  </w:style>
  <w:style w:type="paragraph" w:customStyle="1" w:styleId="CTA----">
    <w:name w:val="CTA ----"/>
    <w:basedOn w:val="OPCParaBase"/>
    <w:next w:val="Normal"/>
    <w:rsid w:val="00BC1428"/>
    <w:pPr>
      <w:spacing w:before="60" w:line="240" w:lineRule="atLeast"/>
      <w:ind w:left="255" w:hanging="255"/>
    </w:pPr>
    <w:rPr>
      <w:sz w:val="20"/>
    </w:rPr>
  </w:style>
  <w:style w:type="paragraph" w:customStyle="1" w:styleId="CTA1a">
    <w:name w:val="CTA 1(a)"/>
    <w:basedOn w:val="OPCParaBase"/>
    <w:rsid w:val="00BC1428"/>
    <w:pPr>
      <w:tabs>
        <w:tab w:val="right" w:pos="414"/>
      </w:tabs>
      <w:spacing w:before="40" w:line="240" w:lineRule="atLeast"/>
      <w:ind w:left="675" w:hanging="675"/>
    </w:pPr>
    <w:rPr>
      <w:sz w:val="20"/>
    </w:rPr>
  </w:style>
  <w:style w:type="paragraph" w:customStyle="1" w:styleId="CTA1ai">
    <w:name w:val="CTA 1(a)(i)"/>
    <w:basedOn w:val="OPCParaBase"/>
    <w:rsid w:val="00BC1428"/>
    <w:pPr>
      <w:tabs>
        <w:tab w:val="right" w:pos="1004"/>
      </w:tabs>
      <w:spacing w:before="40" w:line="240" w:lineRule="atLeast"/>
      <w:ind w:left="1253" w:hanging="1253"/>
    </w:pPr>
    <w:rPr>
      <w:sz w:val="20"/>
    </w:rPr>
  </w:style>
  <w:style w:type="paragraph" w:customStyle="1" w:styleId="CTA2a">
    <w:name w:val="CTA 2(a)"/>
    <w:basedOn w:val="OPCParaBase"/>
    <w:rsid w:val="00BC1428"/>
    <w:pPr>
      <w:tabs>
        <w:tab w:val="right" w:pos="482"/>
      </w:tabs>
      <w:spacing w:before="40" w:line="240" w:lineRule="atLeast"/>
      <w:ind w:left="748" w:hanging="748"/>
    </w:pPr>
    <w:rPr>
      <w:sz w:val="20"/>
    </w:rPr>
  </w:style>
  <w:style w:type="paragraph" w:customStyle="1" w:styleId="CTA2ai">
    <w:name w:val="CTA 2(a)(i)"/>
    <w:basedOn w:val="OPCParaBase"/>
    <w:rsid w:val="00BC1428"/>
    <w:pPr>
      <w:tabs>
        <w:tab w:val="right" w:pos="1089"/>
      </w:tabs>
      <w:spacing w:before="40" w:line="240" w:lineRule="atLeast"/>
      <w:ind w:left="1327" w:hanging="1327"/>
    </w:pPr>
    <w:rPr>
      <w:sz w:val="20"/>
    </w:rPr>
  </w:style>
  <w:style w:type="paragraph" w:customStyle="1" w:styleId="CTA3a">
    <w:name w:val="CTA 3(a)"/>
    <w:basedOn w:val="OPCParaBase"/>
    <w:rsid w:val="00BC1428"/>
    <w:pPr>
      <w:tabs>
        <w:tab w:val="right" w:pos="556"/>
      </w:tabs>
      <w:spacing w:before="40" w:line="240" w:lineRule="atLeast"/>
      <w:ind w:left="805" w:hanging="805"/>
    </w:pPr>
    <w:rPr>
      <w:sz w:val="20"/>
    </w:rPr>
  </w:style>
  <w:style w:type="paragraph" w:customStyle="1" w:styleId="CTA3ai">
    <w:name w:val="CTA 3(a)(i)"/>
    <w:basedOn w:val="OPCParaBase"/>
    <w:rsid w:val="00BC1428"/>
    <w:pPr>
      <w:tabs>
        <w:tab w:val="right" w:pos="1140"/>
      </w:tabs>
      <w:spacing w:before="40" w:line="240" w:lineRule="atLeast"/>
      <w:ind w:left="1361" w:hanging="1361"/>
    </w:pPr>
    <w:rPr>
      <w:sz w:val="20"/>
    </w:rPr>
  </w:style>
  <w:style w:type="paragraph" w:customStyle="1" w:styleId="CTA4a">
    <w:name w:val="CTA 4(a)"/>
    <w:basedOn w:val="OPCParaBase"/>
    <w:rsid w:val="00BC1428"/>
    <w:pPr>
      <w:tabs>
        <w:tab w:val="right" w:pos="624"/>
      </w:tabs>
      <w:spacing w:before="40" w:line="240" w:lineRule="atLeast"/>
      <w:ind w:left="873" w:hanging="873"/>
    </w:pPr>
    <w:rPr>
      <w:sz w:val="20"/>
    </w:rPr>
  </w:style>
  <w:style w:type="paragraph" w:customStyle="1" w:styleId="CTA4ai">
    <w:name w:val="CTA 4(a)(i)"/>
    <w:basedOn w:val="OPCParaBase"/>
    <w:rsid w:val="00BC1428"/>
    <w:pPr>
      <w:tabs>
        <w:tab w:val="right" w:pos="1213"/>
      </w:tabs>
      <w:spacing w:before="40" w:line="240" w:lineRule="atLeast"/>
      <w:ind w:left="1452" w:hanging="1452"/>
    </w:pPr>
    <w:rPr>
      <w:sz w:val="20"/>
    </w:rPr>
  </w:style>
  <w:style w:type="paragraph" w:customStyle="1" w:styleId="CTACAPS">
    <w:name w:val="CTA CAPS"/>
    <w:basedOn w:val="OPCParaBase"/>
    <w:rsid w:val="00BC1428"/>
    <w:pPr>
      <w:spacing w:before="60" w:line="240" w:lineRule="atLeast"/>
    </w:pPr>
    <w:rPr>
      <w:sz w:val="20"/>
    </w:rPr>
  </w:style>
  <w:style w:type="paragraph" w:customStyle="1" w:styleId="CTAright">
    <w:name w:val="CTA right"/>
    <w:basedOn w:val="OPCParaBase"/>
    <w:rsid w:val="00BC1428"/>
    <w:pPr>
      <w:spacing w:before="60" w:line="240" w:lineRule="auto"/>
      <w:jc w:val="right"/>
    </w:pPr>
    <w:rPr>
      <w:sz w:val="20"/>
    </w:rPr>
  </w:style>
  <w:style w:type="paragraph" w:customStyle="1" w:styleId="subsection">
    <w:name w:val="subsection"/>
    <w:aliases w:val="ss"/>
    <w:basedOn w:val="OPCParaBase"/>
    <w:link w:val="subsectionChar"/>
    <w:rsid w:val="00BC1428"/>
    <w:pPr>
      <w:tabs>
        <w:tab w:val="right" w:pos="1021"/>
      </w:tabs>
      <w:spacing w:before="180" w:line="240" w:lineRule="auto"/>
      <w:ind w:left="1134" w:hanging="1134"/>
    </w:pPr>
  </w:style>
  <w:style w:type="paragraph" w:customStyle="1" w:styleId="Definition">
    <w:name w:val="Definition"/>
    <w:aliases w:val="dd"/>
    <w:basedOn w:val="OPCParaBase"/>
    <w:rsid w:val="00BC1428"/>
    <w:pPr>
      <w:spacing w:before="180" w:line="240" w:lineRule="auto"/>
      <w:ind w:left="1134"/>
    </w:pPr>
  </w:style>
  <w:style w:type="paragraph" w:customStyle="1" w:styleId="ETAsubitem">
    <w:name w:val="ETA(subitem)"/>
    <w:basedOn w:val="OPCParaBase"/>
    <w:rsid w:val="00BC1428"/>
    <w:pPr>
      <w:tabs>
        <w:tab w:val="right" w:pos="340"/>
      </w:tabs>
      <w:spacing w:before="60" w:line="240" w:lineRule="auto"/>
      <w:ind w:left="454" w:hanging="454"/>
    </w:pPr>
    <w:rPr>
      <w:sz w:val="20"/>
    </w:rPr>
  </w:style>
  <w:style w:type="paragraph" w:customStyle="1" w:styleId="ETApara">
    <w:name w:val="ETA(para)"/>
    <w:basedOn w:val="OPCParaBase"/>
    <w:rsid w:val="00BC1428"/>
    <w:pPr>
      <w:tabs>
        <w:tab w:val="right" w:pos="754"/>
      </w:tabs>
      <w:spacing w:before="60" w:line="240" w:lineRule="auto"/>
      <w:ind w:left="828" w:hanging="828"/>
    </w:pPr>
    <w:rPr>
      <w:sz w:val="20"/>
    </w:rPr>
  </w:style>
  <w:style w:type="paragraph" w:customStyle="1" w:styleId="ETAsubpara">
    <w:name w:val="ETA(subpara)"/>
    <w:basedOn w:val="OPCParaBase"/>
    <w:rsid w:val="00BC1428"/>
    <w:pPr>
      <w:tabs>
        <w:tab w:val="right" w:pos="1083"/>
      </w:tabs>
      <w:spacing w:before="60" w:line="240" w:lineRule="auto"/>
      <w:ind w:left="1191" w:hanging="1191"/>
    </w:pPr>
    <w:rPr>
      <w:sz w:val="20"/>
    </w:rPr>
  </w:style>
  <w:style w:type="paragraph" w:customStyle="1" w:styleId="ETAsub-subpara">
    <w:name w:val="ETA(sub-subpara)"/>
    <w:basedOn w:val="OPCParaBase"/>
    <w:rsid w:val="00BC1428"/>
    <w:pPr>
      <w:tabs>
        <w:tab w:val="right" w:pos="1412"/>
      </w:tabs>
      <w:spacing w:before="60" w:line="240" w:lineRule="auto"/>
      <w:ind w:left="1525" w:hanging="1525"/>
    </w:pPr>
    <w:rPr>
      <w:sz w:val="20"/>
    </w:rPr>
  </w:style>
  <w:style w:type="paragraph" w:customStyle="1" w:styleId="Formula">
    <w:name w:val="Formula"/>
    <w:basedOn w:val="OPCParaBase"/>
    <w:rsid w:val="00BC1428"/>
    <w:pPr>
      <w:spacing w:line="240" w:lineRule="auto"/>
      <w:ind w:left="1134"/>
    </w:pPr>
    <w:rPr>
      <w:sz w:val="20"/>
    </w:rPr>
  </w:style>
  <w:style w:type="paragraph" w:styleId="Header">
    <w:name w:val="header"/>
    <w:basedOn w:val="OPCParaBase"/>
    <w:link w:val="HeaderChar"/>
    <w:unhideWhenUsed/>
    <w:rsid w:val="00BC142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C1428"/>
    <w:rPr>
      <w:rFonts w:eastAsia="Times New Roman" w:cs="Times New Roman"/>
      <w:sz w:val="16"/>
      <w:lang w:eastAsia="en-AU"/>
    </w:rPr>
  </w:style>
  <w:style w:type="paragraph" w:customStyle="1" w:styleId="House">
    <w:name w:val="House"/>
    <w:basedOn w:val="OPCParaBase"/>
    <w:rsid w:val="00BC1428"/>
    <w:pPr>
      <w:spacing w:line="240" w:lineRule="auto"/>
    </w:pPr>
    <w:rPr>
      <w:sz w:val="28"/>
    </w:rPr>
  </w:style>
  <w:style w:type="paragraph" w:customStyle="1" w:styleId="Item">
    <w:name w:val="Item"/>
    <w:aliases w:val="i"/>
    <w:basedOn w:val="OPCParaBase"/>
    <w:next w:val="ItemHead"/>
    <w:rsid w:val="00BC1428"/>
    <w:pPr>
      <w:keepLines/>
      <w:spacing w:before="80" w:line="240" w:lineRule="auto"/>
      <w:ind w:left="709"/>
    </w:pPr>
  </w:style>
  <w:style w:type="paragraph" w:customStyle="1" w:styleId="ItemHead">
    <w:name w:val="ItemHead"/>
    <w:aliases w:val="ih"/>
    <w:basedOn w:val="OPCParaBase"/>
    <w:next w:val="Item"/>
    <w:rsid w:val="00BC142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C1428"/>
    <w:pPr>
      <w:spacing w:line="240" w:lineRule="auto"/>
    </w:pPr>
    <w:rPr>
      <w:b/>
      <w:sz w:val="32"/>
    </w:rPr>
  </w:style>
  <w:style w:type="paragraph" w:customStyle="1" w:styleId="notedraft">
    <w:name w:val="note(draft)"/>
    <w:aliases w:val="nd"/>
    <w:basedOn w:val="OPCParaBase"/>
    <w:rsid w:val="00BC1428"/>
    <w:pPr>
      <w:spacing w:before="240" w:line="240" w:lineRule="auto"/>
      <w:ind w:left="284" w:hanging="284"/>
    </w:pPr>
    <w:rPr>
      <w:i/>
      <w:sz w:val="24"/>
    </w:rPr>
  </w:style>
  <w:style w:type="paragraph" w:customStyle="1" w:styleId="notemargin">
    <w:name w:val="note(margin)"/>
    <w:aliases w:val="nm"/>
    <w:basedOn w:val="OPCParaBase"/>
    <w:rsid w:val="00BC1428"/>
    <w:pPr>
      <w:tabs>
        <w:tab w:val="left" w:pos="709"/>
      </w:tabs>
      <w:spacing w:before="122" w:line="198" w:lineRule="exact"/>
      <w:ind w:left="709" w:hanging="709"/>
    </w:pPr>
    <w:rPr>
      <w:sz w:val="18"/>
    </w:rPr>
  </w:style>
  <w:style w:type="paragraph" w:customStyle="1" w:styleId="noteToPara">
    <w:name w:val="noteToPara"/>
    <w:aliases w:val="ntp"/>
    <w:basedOn w:val="OPCParaBase"/>
    <w:rsid w:val="00BC1428"/>
    <w:pPr>
      <w:spacing w:before="122" w:line="198" w:lineRule="exact"/>
      <w:ind w:left="2353" w:hanging="709"/>
    </w:pPr>
    <w:rPr>
      <w:sz w:val="18"/>
    </w:rPr>
  </w:style>
  <w:style w:type="paragraph" w:customStyle="1" w:styleId="noteParlAmend">
    <w:name w:val="note(ParlAmend)"/>
    <w:aliases w:val="npp"/>
    <w:basedOn w:val="OPCParaBase"/>
    <w:next w:val="ParlAmend"/>
    <w:rsid w:val="00BC1428"/>
    <w:pPr>
      <w:spacing w:line="240" w:lineRule="auto"/>
      <w:jc w:val="right"/>
    </w:pPr>
    <w:rPr>
      <w:rFonts w:ascii="Arial" w:hAnsi="Arial"/>
      <w:b/>
      <w:i/>
    </w:rPr>
  </w:style>
  <w:style w:type="paragraph" w:customStyle="1" w:styleId="Page1">
    <w:name w:val="Page1"/>
    <w:basedOn w:val="OPCParaBase"/>
    <w:rsid w:val="00BC1428"/>
    <w:pPr>
      <w:spacing w:before="400" w:line="240" w:lineRule="auto"/>
    </w:pPr>
    <w:rPr>
      <w:b/>
      <w:sz w:val="32"/>
    </w:rPr>
  </w:style>
  <w:style w:type="paragraph" w:customStyle="1" w:styleId="PageBreak">
    <w:name w:val="PageBreak"/>
    <w:aliases w:val="pb"/>
    <w:basedOn w:val="OPCParaBase"/>
    <w:rsid w:val="00BC1428"/>
    <w:pPr>
      <w:spacing w:line="240" w:lineRule="auto"/>
    </w:pPr>
    <w:rPr>
      <w:sz w:val="20"/>
    </w:rPr>
  </w:style>
  <w:style w:type="paragraph" w:customStyle="1" w:styleId="paragraphsub">
    <w:name w:val="paragraph(sub)"/>
    <w:aliases w:val="aa"/>
    <w:basedOn w:val="OPCParaBase"/>
    <w:rsid w:val="00BC1428"/>
    <w:pPr>
      <w:tabs>
        <w:tab w:val="right" w:pos="1985"/>
      </w:tabs>
      <w:spacing w:before="40" w:line="240" w:lineRule="auto"/>
      <w:ind w:left="2098" w:hanging="2098"/>
    </w:pPr>
  </w:style>
  <w:style w:type="paragraph" w:customStyle="1" w:styleId="paragraphsub-sub">
    <w:name w:val="paragraph(sub-sub)"/>
    <w:aliases w:val="aaa"/>
    <w:basedOn w:val="OPCParaBase"/>
    <w:rsid w:val="00BC1428"/>
    <w:pPr>
      <w:tabs>
        <w:tab w:val="right" w:pos="2722"/>
      </w:tabs>
      <w:spacing w:before="40" w:line="240" w:lineRule="auto"/>
      <w:ind w:left="2835" w:hanging="2835"/>
    </w:pPr>
  </w:style>
  <w:style w:type="paragraph" w:customStyle="1" w:styleId="paragraph">
    <w:name w:val="paragraph"/>
    <w:aliases w:val="a"/>
    <w:basedOn w:val="OPCParaBase"/>
    <w:rsid w:val="00BC1428"/>
    <w:pPr>
      <w:tabs>
        <w:tab w:val="right" w:pos="1531"/>
      </w:tabs>
      <w:spacing w:before="40" w:line="240" w:lineRule="auto"/>
      <w:ind w:left="1644" w:hanging="1644"/>
    </w:pPr>
  </w:style>
  <w:style w:type="paragraph" w:customStyle="1" w:styleId="ParlAmend">
    <w:name w:val="ParlAmend"/>
    <w:aliases w:val="pp"/>
    <w:basedOn w:val="OPCParaBase"/>
    <w:rsid w:val="00BC1428"/>
    <w:pPr>
      <w:spacing w:before="240" w:line="240" w:lineRule="atLeast"/>
      <w:ind w:hanging="567"/>
    </w:pPr>
    <w:rPr>
      <w:sz w:val="24"/>
    </w:rPr>
  </w:style>
  <w:style w:type="paragraph" w:customStyle="1" w:styleId="Penalty">
    <w:name w:val="Penalty"/>
    <w:basedOn w:val="OPCParaBase"/>
    <w:rsid w:val="00BC1428"/>
    <w:pPr>
      <w:tabs>
        <w:tab w:val="left" w:pos="2977"/>
      </w:tabs>
      <w:spacing w:before="180" w:line="240" w:lineRule="auto"/>
      <w:ind w:left="1985" w:hanging="851"/>
    </w:pPr>
  </w:style>
  <w:style w:type="paragraph" w:customStyle="1" w:styleId="Portfolio">
    <w:name w:val="Portfolio"/>
    <w:basedOn w:val="OPCParaBase"/>
    <w:rsid w:val="00BC1428"/>
    <w:pPr>
      <w:spacing w:line="240" w:lineRule="auto"/>
    </w:pPr>
    <w:rPr>
      <w:i/>
      <w:sz w:val="20"/>
    </w:rPr>
  </w:style>
  <w:style w:type="paragraph" w:customStyle="1" w:styleId="Preamble">
    <w:name w:val="Preamble"/>
    <w:basedOn w:val="OPCParaBase"/>
    <w:next w:val="Normal"/>
    <w:rsid w:val="00BC142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C1428"/>
    <w:pPr>
      <w:spacing w:line="240" w:lineRule="auto"/>
    </w:pPr>
    <w:rPr>
      <w:i/>
      <w:sz w:val="20"/>
    </w:rPr>
  </w:style>
  <w:style w:type="paragraph" w:customStyle="1" w:styleId="Session">
    <w:name w:val="Session"/>
    <w:basedOn w:val="OPCParaBase"/>
    <w:rsid w:val="00BC1428"/>
    <w:pPr>
      <w:spacing w:line="240" w:lineRule="auto"/>
    </w:pPr>
    <w:rPr>
      <w:sz w:val="28"/>
    </w:rPr>
  </w:style>
  <w:style w:type="paragraph" w:customStyle="1" w:styleId="Sponsor">
    <w:name w:val="Sponsor"/>
    <w:basedOn w:val="OPCParaBase"/>
    <w:rsid w:val="00BC1428"/>
    <w:pPr>
      <w:spacing w:line="240" w:lineRule="auto"/>
    </w:pPr>
    <w:rPr>
      <w:i/>
    </w:rPr>
  </w:style>
  <w:style w:type="paragraph" w:customStyle="1" w:styleId="Subitem">
    <w:name w:val="Subitem"/>
    <w:aliases w:val="iss"/>
    <w:basedOn w:val="OPCParaBase"/>
    <w:rsid w:val="00BC1428"/>
    <w:pPr>
      <w:spacing w:before="180" w:line="240" w:lineRule="auto"/>
      <w:ind w:left="709" w:hanging="709"/>
    </w:pPr>
  </w:style>
  <w:style w:type="paragraph" w:customStyle="1" w:styleId="SubitemHead">
    <w:name w:val="SubitemHead"/>
    <w:aliases w:val="issh"/>
    <w:basedOn w:val="OPCParaBase"/>
    <w:rsid w:val="00BC142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C1428"/>
    <w:pPr>
      <w:spacing w:before="40" w:line="240" w:lineRule="auto"/>
      <w:ind w:left="1134"/>
    </w:pPr>
  </w:style>
  <w:style w:type="paragraph" w:customStyle="1" w:styleId="SubsectionHead">
    <w:name w:val="SubsectionHead"/>
    <w:aliases w:val="ssh"/>
    <w:basedOn w:val="OPCParaBase"/>
    <w:next w:val="subsection"/>
    <w:rsid w:val="00BC1428"/>
    <w:pPr>
      <w:keepNext/>
      <w:keepLines/>
      <w:spacing w:before="240" w:line="240" w:lineRule="auto"/>
      <w:ind w:left="1134"/>
    </w:pPr>
    <w:rPr>
      <w:i/>
    </w:rPr>
  </w:style>
  <w:style w:type="paragraph" w:customStyle="1" w:styleId="Tablea">
    <w:name w:val="Table(a)"/>
    <w:aliases w:val="ta"/>
    <w:basedOn w:val="OPCParaBase"/>
    <w:rsid w:val="00BC1428"/>
    <w:pPr>
      <w:spacing w:before="60" w:line="240" w:lineRule="auto"/>
      <w:ind w:left="284" w:hanging="284"/>
    </w:pPr>
    <w:rPr>
      <w:sz w:val="20"/>
    </w:rPr>
  </w:style>
  <w:style w:type="paragraph" w:customStyle="1" w:styleId="TableAA">
    <w:name w:val="Table(AA)"/>
    <w:aliases w:val="taaa"/>
    <w:basedOn w:val="OPCParaBase"/>
    <w:rsid w:val="00BC142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C142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C1428"/>
    <w:pPr>
      <w:spacing w:before="60" w:line="240" w:lineRule="atLeast"/>
    </w:pPr>
    <w:rPr>
      <w:sz w:val="20"/>
    </w:rPr>
  </w:style>
  <w:style w:type="paragraph" w:customStyle="1" w:styleId="TLPBoxTextnote">
    <w:name w:val="TLPBoxText(note"/>
    <w:aliases w:val="right)"/>
    <w:basedOn w:val="OPCParaBase"/>
    <w:rsid w:val="00BC142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C142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C1428"/>
    <w:pPr>
      <w:spacing w:before="122" w:line="198" w:lineRule="exact"/>
      <w:ind w:left="1985" w:hanging="851"/>
      <w:jc w:val="right"/>
    </w:pPr>
    <w:rPr>
      <w:sz w:val="18"/>
    </w:rPr>
  </w:style>
  <w:style w:type="paragraph" w:customStyle="1" w:styleId="TLPTableBullet">
    <w:name w:val="TLPTableBullet"/>
    <w:aliases w:val="ttb"/>
    <w:basedOn w:val="OPCParaBase"/>
    <w:rsid w:val="00BC1428"/>
    <w:pPr>
      <w:spacing w:line="240" w:lineRule="exact"/>
      <w:ind w:left="284" w:hanging="284"/>
    </w:pPr>
    <w:rPr>
      <w:sz w:val="20"/>
    </w:rPr>
  </w:style>
  <w:style w:type="paragraph" w:styleId="TOC1">
    <w:name w:val="toc 1"/>
    <w:basedOn w:val="OPCParaBase"/>
    <w:next w:val="Normal"/>
    <w:uiPriority w:val="39"/>
    <w:semiHidden/>
    <w:unhideWhenUsed/>
    <w:rsid w:val="00BC142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C142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C142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C142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C142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C142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C142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C142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C142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C1428"/>
    <w:pPr>
      <w:keepLines/>
      <w:spacing w:before="240" w:after="120" w:line="240" w:lineRule="auto"/>
      <w:ind w:left="794"/>
    </w:pPr>
    <w:rPr>
      <w:b/>
      <w:kern w:val="28"/>
      <w:sz w:val="20"/>
    </w:rPr>
  </w:style>
  <w:style w:type="paragraph" w:customStyle="1" w:styleId="TofSectsHeading">
    <w:name w:val="TofSects(Heading)"/>
    <w:basedOn w:val="OPCParaBase"/>
    <w:rsid w:val="00BC1428"/>
    <w:pPr>
      <w:spacing w:before="240" w:after="120" w:line="240" w:lineRule="auto"/>
    </w:pPr>
    <w:rPr>
      <w:b/>
      <w:sz w:val="24"/>
    </w:rPr>
  </w:style>
  <w:style w:type="paragraph" w:customStyle="1" w:styleId="TofSectsSection">
    <w:name w:val="TofSects(Section)"/>
    <w:basedOn w:val="OPCParaBase"/>
    <w:rsid w:val="00BC1428"/>
    <w:pPr>
      <w:keepLines/>
      <w:spacing w:before="40" w:line="240" w:lineRule="auto"/>
      <w:ind w:left="1588" w:hanging="794"/>
    </w:pPr>
    <w:rPr>
      <w:kern w:val="28"/>
      <w:sz w:val="18"/>
    </w:rPr>
  </w:style>
  <w:style w:type="paragraph" w:customStyle="1" w:styleId="TofSectsSubdiv">
    <w:name w:val="TofSects(Subdiv)"/>
    <w:basedOn w:val="OPCParaBase"/>
    <w:rsid w:val="00BC1428"/>
    <w:pPr>
      <w:keepLines/>
      <w:spacing w:before="80" w:line="240" w:lineRule="auto"/>
      <w:ind w:left="1588" w:hanging="794"/>
    </w:pPr>
    <w:rPr>
      <w:kern w:val="28"/>
    </w:rPr>
  </w:style>
  <w:style w:type="paragraph" w:customStyle="1" w:styleId="WRStyle">
    <w:name w:val="WR Style"/>
    <w:aliases w:val="WR"/>
    <w:basedOn w:val="OPCParaBase"/>
    <w:rsid w:val="00BC1428"/>
    <w:pPr>
      <w:spacing w:before="240" w:line="240" w:lineRule="auto"/>
      <w:ind w:left="284" w:hanging="284"/>
    </w:pPr>
    <w:rPr>
      <w:b/>
      <w:i/>
      <w:kern w:val="28"/>
      <w:sz w:val="24"/>
    </w:rPr>
  </w:style>
  <w:style w:type="paragraph" w:customStyle="1" w:styleId="notepara">
    <w:name w:val="note(para)"/>
    <w:aliases w:val="na"/>
    <w:basedOn w:val="OPCParaBase"/>
    <w:rsid w:val="00BC1428"/>
    <w:pPr>
      <w:spacing w:before="40" w:line="198" w:lineRule="exact"/>
      <w:ind w:left="2354" w:hanging="369"/>
    </w:pPr>
    <w:rPr>
      <w:sz w:val="18"/>
    </w:rPr>
  </w:style>
  <w:style w:type="paragraph" w:styleId="Footer">
    <w:name w:val="footer"/>
    <w:link w:val="FooterChar"/>
    <w:rsid w:val="00BC142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C1428"/>
    <w:rPr>
      <w:rFonts w:eastAsia="Times New Roman" w:cs="Times New Roman"/>
      <w:sz w:val="22"/>
      <w:szCs w:val="24"/>
      <w:lang w:eastAsia="en-AU"/>
    </w:rPr>
  </w:style>
  <w:style w:type="character" w:styleId="LineNumber">
    <w:name w:val="line number"/>
    <w:basedOn w:val="OPCCharBase"/>
    <w:uiPriority w:val="99"/>
    <w:semiHidden/>
    <w:unhideWhenUsed/>
    <w:rsid w:val="00BC1428"/>
    <w:rPr>
      <w:sz w:val="16"/>
    </w:rPr>
  </w:style>
  <w:style w:type="table" w:customStyle="1" w:styleId="CFlag">
    <w:name w:val="CFlag"/>
    <w:basedOn w:val="TableNormal"/>
    <w:uiPriority w:val="99"/>
    <w:rsid w:val="00BC1428"/>
    <w:rPr>
      <w:rFonts w:eastAsia="Times New Roman" w:cs="Times New Roman"/>
      <w:lang w:eastAsia="en-AU"/>
    </w:rPr>
    <w:tblPr/>
  </w:style>
  <w:style w:type="paragraph" w:customStyle="1" w:styleId="NotesHeading1">
    <w:name w:val="NotesHeading 1"/>
    <w:basedOn w:val="OPCParaBase"/>
    <w:next w:val="Normal"/>
    <w:rsid w:val="00BC1428"/>
    <w:rPr>
      <w:b/>
      <w:sz w:val="28"/>
      <w:szCs w:val="28"/>
    </w:rPr>
  </w:style>
  <w:style w:type="paragraph" w:customStyle="1" w:styleId="NotesHeading2">
    <w:name w:val="NotesHeading 2"/>
    <w:basedOn w:val="OPCParaBase"/>
    <w:next w:val="Normal"/>
    <w:rsid w:val="00BC1428"/>
    <w:rPr>
      <w:b/>
      <w:sz w:val="28"/>
      <w:szCs w:val="28"/>
    </w:rPr>
  </w:style>
  <w:style w:type="paragraph" w:customStyle="1" w:styleId="SignCoverPageEnd">
    <w:name w:val="SignCoverPageEnd"/>
    <w:basedOn w:val="OPCParaBase"/>
    <w:next w:val="Normal"/>
    <w:rsid w:val="00BC142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C1428"/>
    <w:pPr>
      <w:pBdr>
        <w:top w:val="single" w:sz="4" w:space="1" w:color="auto"/>
      </w:pBdr>
      <w:spacing w:before="360"/>
      <w:ind w:right="397"/>
      <w:jc w:val="both"/>
    </w:pPr>
  </w:style>
  <w:style w:type="paragraph" w:customStyle="1" w:styleId="Paragraphsub-sub-sub">
    <w:name w:val="Paragraph(sub-sub-sub)"/>
    <w:aliases w:val="aaaa"/>
    <w:basedOn w:val="OPCParaBase"/>
    <w:rsid w:val="00BC142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C142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C142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C142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C142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C1428"/>
    <w:pPr>
      <w:spacing w:before="120"/>
    </w:pPr>
  </w:style>
  <w:style w:type="paragraph" w:customStyle="1" w:styleId="TableTextEndNotes">
    <w:name w:val="TableTextEndNotes"/>
    <w:aliases w:val="Tten"/>
    <w:basedOn w:val="Normal"/>
    <w:rsid w:val="00BC1428"/>
    <w:pPr>
      <w:spacing w:before="60" w:line="240" w:lineRule="auto"/>
    </w:pPr>
    <w:rPr>
      <w:rFonts w:cs="Arial"/>
      <w:sz w:val="20"/>
      <w:szCs w:val="22"/>
    </w:rPr>
  </w:style>
  <w:style w:type="paragraph" w:customStyle="1" w:styleId="TableHeading">
    <w:name w:val="TableHeading"/>
    <w:aliases w:val="th"/>
    <w:basedOn w:val="OPCParaBase"/>
    <w:next w:val="Tabletext"/>
    <w:rsid w:val="00BC1428"/>
    <w:pPr>
      <w:keepNext/>
      <w:spacing w:before="60" w:line="240" w:lineRule="atLeast"/>
    </w:pPr>
    <w:rPr>
      <w:b/>
      <w:sz w:val="20"/>
    </w:rPr>
  </w:style>
  <w:style w:type="paragraph" w:customStyle="1" w:styleId="NoteToSubpara">
    <w:name w:val="NoteToSubpara"/>
    <w:aliases w:val="nts"/>
    <w:basedOn w:val="OPCParaBase"/>
    <w:rsid w:val="00BC1428"/>
    <w:pPr>
      <w:spacing w:before="40" w:line="198" w:lineRule="exact"/>
      <w:ind w:left="2835" w:hanging="709"/>
    </w:pPr>
    <w:rPr>
      <w:sz w:val="18"/>
    </w:rPr>
  </w:style>
  <w:style w:type="paragraph" w:customStyle="1" w:styleId="ENoteTableHeading">
    <w:name w:val="ENoteTableHeading"/>
    <w:aliases w:val="enth"/>
    <w:basedOn w:val="OPCParaBase"/>
    <w:rsid w:val="00BC1428"/>
    <w:pPr>
      <w:keepNext/>
      <w:spacing w:before="60" w:line="240" w:lineRule="atLeast"/>
    </w:pPr>
    <w:rPr>
      <w:rFonts w:ascii="Arial" w:hAnsi="Arial"/>
      <w:b/>
      <w:sz w:val="16"/>
    </w:rPr>
  </w:style>
  <w:style w:type="paragraph" w:customStyle="1" w:styleId="ENoteTTi">
    <w:name w:val="ENoteTTi"/>
    <w:aliases w:val="entti"/>
    <w:basedOn w:val="OPCParaBase"/>
    <w:rsid w:val="00BC1428"/>
    <w:pPr>
      <w:keepNext/>
      <w:spacing w:before="60" w:line="240" w:lineRule="atLeast"/>
      <w:ind w:left="170"/>
    </w:pPr>
    <w:rPr>
      <w:sz w:val="16"/>
    </w:rPr>
  </w:style>
  <w:style w:type="paragraph" w:customStyle="1" w:styleId="ENotesHeading1">
    <w:name w:val="ENotesHeading 1"/>
    <w:aliases w:val="Enh1"/>
    <w:basedOn w:val="OPCParaBase"/>
    <w:next w:val="Normal"/>
    <w:rsid w:val="00BC1428"/>
    <w:pPr>
      <w:spacing w:before="120"/>
      <w:outlineLvl w:val="1"/>
    </w:pPr>
    <w:rPr>
      <w:b/>
      <w:sz w:val="28"/>
      <w:szCs w:val="28"/>
    </w:rPr>
  </w:style>
  <w:style w:type="paragraph" w:customStyle="1" w:styleId="ENotesHeading2">
    <w:name w:val="ENotesHeading 2"/>
    <w:aliases w:val="Enh2"/>
    <w:basedOn w:val="OPCParaBase"/>
    <w:next w:val="Normal"/>
    <w:rsid w:val="00BC1428"/>
    <w:pPr>
      <w:spacing w:before="120" w:after="120"/>
      <w:outlineLvl w:val="2"/>
    </w:pPr>
    <w:rPr>
      <w:b/>
      <w:sz w:val="24"/>
      <w:szCs w:val="28"/>
    </w:rPr>
  </w:style>
  <w:style w:type="paragraph" w:customStyle="1" w:styleId="ENoteTTIndentHeading">
    <w:name w:val="ENoteTTIndentHeading"/>
    <w:aliases w:val="enTTHi"/>
    <w:basedOn w:val="OPCParaBase"/>
    <w:rsid w:val="00BC142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C1428"/>
    <w:pPr>
      <w:spacing w:before="60" w:line="240" w:lineRule="atLeast"/>
    </w:pPr>
    <w:rPr>
      <w:sz w:val="16"/>
    </w:rPr>
  </w:style>
  <w:style w:type="paragraph" w:customStyle="1" w:styleId="MadeunderText">
    <w:name w:val="MadeunderText"/>
    <w:basedOn w:val="OPCParaBase"/>
    <w:next w:val="Normal"/>
    <w:rsid w:val="00BC1428"/>
    <w:pPr>
      <w:spacing w:before="240"/>
    </w:pPr>
    <w:rPr>
      <w:sz w:val="24"/>
      <w:szCs w:val="24"/>
    </w:rPr>
  </w:style>
  <w:style w:type="paragraph" w:customStyle="1" w:styleId="ENotesHeading3">
    <w:name w:val="ENotesHeading 3"/>
    <w:aliases w:val="Enh3"/>
    <w:basedOn w:val="OPCParaBase"/>
    <w:next w:val="Normal"/>
    <w:rsid w:val="00BC1428"/>
    <w:pPr>
      <w:keepNext/>
      <w:spacing w:before="120" w:line="240" w:lineRule="auto"/>
      <w:outlineLvl w:val="4"/>
    </w:pPr>
    <w:rPr>
      <w:b/>
      <w:szCs w:val="24"/>
    </w:rPr>
  </w:style>
  <w:style w:type="paragraph" w:customStyle="1" w:styleId="SubPartCASA">
    <w:name w:val="SubPart(CASA)"/>
    <w:aliases w:val="csp"/>
    <w:basedOn w:val="OPCParaBase"/>
    <w:next w:val="ActHead3"/>
    <w:rsid w:val="00BC1428"/>
    <w:pPr>
      <w:keepNext/>
      <w:keepLines/>
      <w:spacing w:before="280"/>
      <w:outlineLvl w:val="1"/>
    </w:pPr>
    <w:rPr>
      <w:b/>
      <w:kern w:val="28"/>
      <w:sz w:val="32"/>
    </w:rPr>
  </w:style>
  <w:style w:type="character" w:customStyle="1" w:styleId="CharSubPartTextCASA">
    <w:name w:val="CharSubPartText(CASA)"/>
    <w:basedOn w:val="OPCCharBase"/>
    <w:uiPriority w:val="1"/>
    <w:rsid w:val="00BC1428"/>
  </w:style>
  <w:style w:type="character" w:customStyle="1" w:styleId="CharSubPartNoCASA">
    <w:name w:val="CharSubPartNo(CASA)"/>
    <w:basedOn w:val="OPCCharBase"/>
    <w:uiPriority w:val="1"/>
    <w:rsid w:val="00BC1428"/>
  </w:style>
  <w:style w:type="paragraph" w:customStyle="1" w:styleId="ENoteTTIndentHeadingSub">
    <w:name w:val="ENoteTTIndentHeadingSub"/>
    <w:aliases w:val="enTTHis"/>
    <w:basedOn w:val="OPCParaBase"/>
    <w:rsid w:val="00BC1428"/>
    <w:pPr>
      <w:keepNext/>
      <w:spacing w:before="60" w:line="240" w:lineRule="atLeast"/>
      <w:ind w:left="340"/>
    </w:pPr>
    <w:rPr>
      <w:b/>
      <w:sz w:val="16"/>
    </w:rPr>
  </w:style>
  <w:style w:type="paragraph" w:customStyle="1" w:styleId="ENoteTTiSub">
    <w:name w:val="ENoteTTiSub"/>
    <w:aliases w:val="enttis"/>
    <w:basedOn w:val="OPCParaBase"/>
    <w:rsid w:val="00BC1428"/>
    <w:pPr>
      <w:keepNext/>
      <w:spacing w:before="60" w:line="240" w:lineRule="atLeast"/>
      <w:ind w:left="340"/>
    </w:pPr>
    <w:rPr>
      <w:sz w:val="16"/>
    </w:rPr>
  </w:style>
  <w:style w:type="paragraph" w:customStyle="1" w:styleId="SubDivisionMigration">
    <w:name w:val="SubDivisionMigration"/>
    <w:aliases w:val="sdm"/>
    <w:basedOn w:val="OPCParaBase"/>
    <w:rsid w:val="00BC142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C1428"/>
    <w:pPr>
      <w:keepNext/>
      <w:keepLines/>
      <w:spacing w:before="240" w:line="240" w:lineRule="auto"/>
      <w:ind w:left="1134" w:hanging="1134"/>
    </w:pPr>
    <w:rPr>
      <w:b/>
      <w:sz w:val="28"/>
    </w:rPr>
  </w:style>
  <w:style w:type="table" w:styleId="TableGrid">
    <w:name w:val="Table Grid"/>
    <w:basedOn w:val="TableNormal"/>
    <w:uiPriority w:val="59"/>
    <w:rsid w:val="00BC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C1428"/>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BC142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C1428"/>
    <w:rPr>
      <w:sz w:val="22"/>
    </w:rPr>
  </w:style>
  <w:style w:type="paragraph" w:customStyle="1" w:styleId="SOTextNote">
    <w:name w:val="SO TextNote"/>
    <w:aliases w:val="sont"/>
    <w:basedOn w:val="SOText"/>
    <w:qFormat/>
    <w:rsid w:val="00BC1428"/>
    <w:pPr>
      <w:spacing w:before="122" w:line="198" w:lineRule="exact"/>
      <w:ind w:left="1843" w:hanging="709"/>
    </w:pPr>
    <w:rPr>
      <w:sz w:val="18"/>
    </w:rPr>
  </w:style>
  <w:style w:type="paragraph" w:customStyle="1" w:styleId="SOPara">
    <w:name w:val="SO Para"/>
    <w:aliases w:val="soa"/>
    <w:basedOn w:val="SOText"/>
    <w:link w:val="SOParaChar"/>
    <w:qFormat/>
    <w:rsid w:val="00BC1428"/>
    <w:pPr>
      <w:tabs>
        <w:tab w:val="right" w:pos="1786"/>
      </w:tabs>
      <w:spacing w:before="40"/>
      <w:ind w:left="2070" w:hanging="936"/>
    </w:pPr>
  </w:style>
  <w:style w:type="character" w:customStyle="1" w:styleId="SOParaChar">
    <w:name w:val="SO Para Char"/>
    <w:aliases w:val="soa Char"/>
    <w:basedOn w:val="DefaultParagraphFont"/>
    <w:link w:val="SOPara"/>
    <w:rsid w:val="00BC1428"/>
    <w:rPr>
      <w:sz w:val="22"/>
    </w:rPr>
  </w:style>
  <w:style w:type="paragraph" w:customStyle="1" w:styleId="FileName">
    <w:name w:val="FileName"/>
    <w:basedOn w:val="Normal"/>
    <w:rsid w:val="00BC1428"/>
  </w:style>
  <w:style w:type="paragraph" w:customStyle="1" w:styleId="SOHeadBold">
    <w:name w:val="SO HeadBold"/>
    <w:aliases w:val="sohb"/>
    <w:basedOn w:val="SOText"/>
    <w:next w:val="SOText"/>
    <w:link w:val="SOHeadBoldChar"/>
    <w:qFormat/>
    <w:rsid w:val="00BC1428"/>
    <w:rPr>
      <w:b/>
    </w:rPr>
  </w:style>
  <w:style w:type="character" w:customStyle="1" w:styleId="SOHeadBoldChar">
    <w:name w:val="SO HeadBold Char"/>
    <w:aliases w:val="sohb Char"/>
    <w:basedOn w:val="DefaultParagraphFont"/>
    <w:link w:val="SOHeadBold"/>
    <w:rsid w:val="00BC1428"/>
    <w:rPr>
      <w:b/>
      <w:sz w:val="22"/>
    </w:rPr>
  </w:style>
  <w:style w:type="paragraph" w:customStyle="1" w:styleId="SOHeadItalic">
    <w:name w:val="SO HeadItalic"/>
    <w:aliases w:val="sohi"/>
    <w:basedOn w:val="SOText"/>
    <w:next w:val="SOText"/>
    <w:link w:val="SOHeadItalicChar"/>
    <w:qFormat/>
    <w:rsid w:val="00BC1428"/>
    <w:rPr>
      <w:i/>
    </w:rPr>
  </w:style>
  <w:style w:type="character" w:customStyle="1" w:styleId="SOHeadItalicChar">
    <w:name w:val="SO HeadItalic Char"/>
    <w:aliases w:val="sohi Char"/>
    <w:basedOn w:val="DefaultParagraphFont"/>
    <w:link w:val="SOHeadItalic"/>
    <w:rsid w:val="00BC1428"/>
    <w:rPr>
      <w:i/>
      <w:sz w:val="22"/>
    </w:rPr>
  </w:style>
  <w:style w:type="paragraph" w:customStyle="1" w:styleId="SOBullet">
    <w:name w:val="SO Bullet"/>
    <w:aliases w:val="sotb"/>
    <w:basedOn w:val="SOText"/>
    <w:link w:val="SOBulletChar"/>
    <w:qFormat/>
    <w:rsid w:val="00BC1428"/>
    <w:pPr>
      <w:ind w:left="1559" w:hanging="425"/>
    </w:pPr>
  </w:style>
  <w:style w:type="character" w:customStyle="1" w:styleId="SOBulletChar">
    <w:name w:val="SO Bullet Char"/>
    <w:aliases w:val="sotb Char"/>
    <w:basedOn w:val="DefaultParagraphFont"/>
    <w:link w:val="SOBullet"/>
    <w:rsid w:val="00BC1428"/>
    <w:rPr>
      <w:sz w:val="22"/>
    </w:rPr>
  </w:style>
  <w:style w:type="paragraph" w:customStyle="1" w:styleId="SOBulletNote">
    <w:name w:val="SO BulletNote"/>
    <w:aliases w:val="sonb"/>
    <w:basedOn w:val="SOTextNote"/>
    <w:link w:val="SOBulletNoteChar"/>
    <w:qFormat/>
    <w:rsid w:val="00BC1428"/>
    <w:pPr>
      <w:tabs>
        <w:tab w:val="left" w:pos="1560"/>
      </w:tabs>
      <w:ind w:left="2268" w:hanging="1134"/>
    </w:pPr>
  </w:style>
  <w:style w:type="character" w:customStyle="1" w:styleId="SOBulletNoteChar">
    <w:name w:val="SO BulletNote Char"/>
    <w:aliases w:val="sonb Char"/>
    <w:basedOn w:val="DefaultParagraphFont"/>
    <w:link w:val="SOBulletNote"/>
    <w:rsid w:val="00BC1428"/>
    <w:rPr>
      <w:sz w:val="18"/>
    </w:rPr>
  </w:style>
  <w:style w:type="paragraph" w:customStyle="1" w:styleId="SOText2">
    <w:name w:val="SO Text2"/>
    <w:aliases w:val="sot2"/>
    <w:basedOn w:val="Normal"/>
    <w:next w:val="SOText"/>
    <w:link w:val="SOText2Char"/>
    <w:rsid w:val="00BC142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C1428"/>
    <w:rPr>
      <w:sz w:val="22"/>
    </w:rPr>
  </w:style>
  <w:style w:type="paragraph" w:customStyle="1" w:styleId="Transitional">
    <w:name w:val="Transitional"/>
    <w:aliases w:val="tr"/>
    <w:basedOn w:val="ItemHead"/>
    <w:next w:val="Item"/>
    <w:rsid w:val="00BC1428"/>
  </w:style>
  <w:style w:type="character" w:customStyle="1" w:styleId="subsectionChar">
    <w:name w:val="subsection Char"/>
    <w:aliases w:val="ss Char"/>
    <w:basedOn w:val="DefaultParagraphFont"/>
    <w:link w:val="subsection"/>
    <w:locked/>
    <w:rsid w:val="00C75C2D"/>
    <w:rPr>
      <w:rFonts w:eastAsia="Times New Roman" w:cs="Times New Roman"/>
      <w:sz w:val="22"/>
      <w:lang w:eastAsia="en-AU"/>
    </w:rPr>
  </w:style>
  <w:style w:type="character" w:customStyle="1" w:styleId="notetextChar">
    <w:name w:val="note(text) Char"/>
    <w:aliases w:val="n Char"/>
    <w:basedOn w:val="DefaultParagraphFont"/>
    <w:link w:val="notetext"/>
    <w:rsid w:val="00C75C2D"/>
    <w:rPr>
      <w:rFonts w:eastAsia="Times New Roman" w:cs="Times New Roman"/>
      <w:sz w:val="18"/>
      <w:lang w:eastAsia="en-AU"/>
    </w:rPr>
  </w:style>
  <w:style w:type="character" w:customStyle="1" w:styleId="Heading1Char">
    <w:name w:val="Heading 1 Char"/>
    <w:basedOn w:val="DefaultParagraphFont"/>
    <w:link w:val="Heading1"/>
    <w:uiPriority w:val="9"/>
    <w:rsid w:val="00C75C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75C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75C2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75C2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75C2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75C2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75C2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75C2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75C2D"/>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sid w:val="00700178"/>
    <w:rPr>
      <w:i/>
      <w:iCs/>
    </w:rPr>
  </w:style>
  <w:style w:type="character" w:styleId="Strong">
    <w:name w:val="Strong"/>
    <w:basedOn w:val="DefaultParagraphFont"/>
    <w:uiPriority w:val="22"/>
    <w:qFormat/>
    <w:rsid w:val="00700178"/>
    <w:rPr>
      <w:b/>
      <w:bCs/>
    </w:rPr>
  </w:style>
  <w:style w:type="paragraph" w:styleId="BalloonText">
    <w:name w:val="Balloon Text"/>
    <w:basedOn w:val="Normal"/>
    <w:link w:val="BalloonTextChar"/>
    <w:uiPriority w:val="99"/>
    <w:semiHidden/>
    <w:unhideWhenUsed/>
    <w:rsid w:val="003B28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8FA"/>
    <w:rPr>
      <w:rFonts w:ascii="Tahoma" w:hAnsi="Tahoma" w:cs="Tahoma"/>
      <w:sz w:val="16"/>
      <w:szCs w:val="16"/>
    </w:rPr>
  </w:style>
  <w:style w:type="paragraph" w:customStyle="1" w:styleId="ShortTP1">
    <w:name w:val="ShortTP1"/>
    <w:basedOn w:val="ShortT"/>
    <w:link w:val="ShortTP1Char"/>
    <w:rsid w:val="00B761B0"/>
    <w:pPr>
      <w:spacing w:before="800"/>
    </w:pPr>
  </w:style>
  <w:style w:type="character" w:customStyle="1" w:styleId="OPCParaBaseChar">
    <w:name w:val="OPCParaBase Char"/>
    <w:basedOn w:val="DefaultParagraphFont"/>
    <w:link w:val="OPCParaBase"/>
    <w:rsid w:val="00B761B0"/>
    <w:rPr>
      <w:rFonts w:eastAsia="Times New Roman" w:cs="Times New Roman"/>
      <w:sz w:val="22"/>
      <w:lang w:eastAsia="en-AU"/>
    </w:rPr>
  </w:style>
  <w:style w:type="character" w:customStyle="1" w:styleId="ShortTChar">
    <w:name w:val="ShortT Char"/>
    <w:basedOn w:val="OPCParaBaseChar"/>
    <w:link w:val="ShortT"/>
    <w:rsid w:val="00B761B0"/>
    <w:rPr>
      <w:rFonts w:eastAsia="Times New Roman" w:cs="Times New Roman"/>
      <w:b/>
      <w:sz w:val="40"/>
      <w:lang w:eastAsia="en-AU"/>
    </w:rPr>
  </w:style>
  <w:style w:type="character" w:customStyle="1" w:styleId="ShortTP1Char">
    <w:name w:val="ShortTP1 Char"/>
    <w:basedOn w:val="ShortTChar"/>
    <w:link w:val="ShortTP1"/>
    <w:rsid w:val="00B761B0"/>
    <w:rPr>
      <w:rFonts w:eastAsia="Times New Roman" w:cs="Times New Roman"/>
      <w:b/>
      <w:sz w:val="40"/>
      <w:lang w:eastAsia="en-AU"/>
    </w:rPr>
  </w:style>
  <w:style w:type="paragraph" w:customStyle="1" w:styleId="ActNoP1">
    <w:name w:val="ActNoP1"/>
    <w:basedOn w:val="Actno"/>
    <w:link w:val="ActNoP1Char"/>
    <w:rsid w:val="00B761B0"/>
    <w:pPr>
      <w:spacing w:before="800"/>
    </w:pPr>
    <w:rPr>
      <w:sz w:val="28"/>
    </w:rPr>
  </w:style>
  <w:style w:type="character" w:customStyle="1" w:styleId="ActnoChar">
    <w:name w:val="Actno Char"/>
    <w:basedOn w:val="ShortTChar"/>
    <w:link w:val="Actno"/>
    <w:rsid w:val="00B761B0"/>
    <w:rPr>
      <w:rFonts w:eastAsia="Times New Roman" w:cs="Times New Roman"/>
      <w:b/>
      <w:sz w:val="40"/>
      <w:lang w:eastAsia="en-AU"/>
    </w:rPr>
  </w:style>
  <w:style w:type="character" w:customStyle="1" w:styleId="ActNoP1Char">
    <w:name w:val="ActNoP1 Char"/>
    <w:basedOn w:val="ActnoChar"/>
    <w:link w:val="ActNoP1"/>
    <w:rsid w:val="00B761B0"/>
    <w:rPr>
      <w:rFonts w:eastAsia="Times New Roman" w:cs="Times New Roman"/>
      <w:b/>
      <w:sz w:val="28"/>
      <w:lang w:eastAsia="en-AU"/>
    </w:rPr>
  </w:style>
  <w:style w:type="paragraph" w:customStyle="1" w:styleId="ShortTCP">
    <w:name w:val="ShortTCP"/>
    <w:basedOn w:val="ShortT"/>
    <w:link w:val="ShortTCPChar"/>
    <w:rsid w:val="00B761B0"/>
  </w:style>
  <w:style w:type="character" w:customStyle="1" w:styleId="ShortTCPChar">
    <w:name w:val="ShortTCP Char"/>
    <w:basedOn w:val="ShortTChar"/>
    <w:link w:val="ShortTCP"/>
    <w:rsid w:val="00B761B0"/>
    <w:rPr>
      <w:rFonts w:eastAsia="Times New Roman" w:cs="Times New Roman"/>
      <w:b/>
      <w:sz w:val="40"/>
      <w:lang w:eastAsia="en-AU"/>
    </w:rPr>
  </w:style>
  <w:style w:type="paragraph" w:customStyle="1" w:styleId="ActNoCP">
    <w:name w:val="ActNoCP"/>
    <w:basedOn w:val="Actno"/>
    <w:link w:val="ActNoCPChar"/>
    <w:rsid w:val="00B761B0"/>
    <w:pPr>
      <w:spacing w:before="400"/>
    </w:pPr>
  </w:style>
  <w:style w:type="character" w:customStyle="1" w:styleId="ActNoCPChar">
    <w:name w:val="ActNoCP Char"/>
    <w:basedOn w:val="ActnoChar"/>
    <w:link w:val="ActNoCP"/>
    <w:rsid w:val="00B761B0"/>
    <w:rPr>
      <w:rFonts w:eastAsia="Times New Roman" w:cs="Times New Roman"/>
      <w:b/>
      <w:sz w:val="40"/>
      <w:lang w:eastAsia="en-AU"/>
    </w:rPr>
  </w:style>
  <w:style w:type="paragraph" w:customStyle="1" w:styleId="AssentBk">
    <w:name w:val="AssentBk"/>
    <w:basedOn w:val="Normal"/>
    <w:rsid w:val="00B761B0"/>
    <w:pPr>
      <w:spacing w:line="240" w:lineRule="auto"/>
    </w:pPr>
    <w:rPr>
      <w:rFonts w:eastAsia="Times New Roman" w:cs="Times New Roman"/>
      <w:sz w:val="20"/>
      <w:lang w:eastAsia="en-AU"/>
    </w:rPr>
  </w:style>
  <w:style w:type="paragraph" w:customStyle="1" w:styleId="AssentDt">
    <w:name w:val="AssentDt"/>
    <w:basedOn w:val="Normal"/>
    <w:rsid w:val="00DE6776"/>
    <w:pPr>
      <w:spacing w:line="240" w:lineRule="auto"/>
    </w:pPr>
    <w:rPr>
      <w:rFonts w:eastAsia="Times New Roman" w:cs="Times New Roman"/>
      <w:sz w:val="20"/>
      <w:lang w:eastAsia="en-AU"/>
    </w:rPr>
  </w:style>
  <w:style w:type="paragraph" w:customStyle="1" w:styleId="2ndRd">
    <w:name w:val="2ndRd"/>
    <w:basedOn w:val="Normal"/>
    <w:rsid w:val="00DE6776"/>
    <w:pPr>
      <w:spacing w:line="240" w:lineRule="auto"/>
    </w:pPr>
    <w:rPr>
      <w:rFonts w:eastAsia="Times New Roman" w:cs="Times New Roman"/>
      <w:sz w:val="20"/>
      <w:lang w:eastAsia="en-AU"/>
    </w:rPr>
  </w:style>
  <w:style w:type="paragraph" w:customStyle="1" w:styleId="ScalePlusRef">
    <w:name w:val="ScalePlusRef"/>
    <w:basedOn w:val="Normal"/>
    <w:rsid w:val="00DE677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9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12</Pages>
  <Words>1323</Words>
  <Characters>7546</Characters>
  <Application>Microsoft Office Word</Application>
  <DocSecurity>0</DocSecurity>
  <PresentationFormat/>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2019-01-28T22:56:00Z</cp:lastPrinted>
  <dcterms:created xsi:type="dcterms:W3CDTF">2019-04-09T00:36:00Z</dcterms:created>
  <dcterms:modified xsi:type="dcterms:W3CDTF">2019-04-09T04:47:00Z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Foreign Influence Transparency Scheme Amendment Act 2019</vt:lpwstr>
  </property>
  <property fmtid="{D5CDD505-2E9C-101B-9397-08002B2CF9AE}" pid="5" name="ActNo">
    <vt:lpwstr>No. 32,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OPC7040</vt:lpwstr>
  </property>
  <property fmtid="{D5CDD505-2E9C-101B-9397-08002B2CF9AE}" pid="10" name="DoNotAsk">
    <vt:lpwstr>1</vt:lpwstr>
  </property>
  <property fmtid="{D5CDD505-2E9C-101B-9397-08002B2CF9AE}" pid="11" name="ChangedTitle">
    <vt:lpwstr>Foreign Influence Transparency Scheme Amendment Bill 2019</vt:lpwstr>
  </property>
</Properties>
</file>