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D0" w:rsidRDefault="00F503D0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6" DrawAspect="Content" ObjectID="_1616313272" r:id="rId9"/>
        </w:object>
      </w:r>
    </w:p>
    <w:p w:rsidR="00F503D0" w:rsidRDefault="00F503D0"/>
    <w:p w:rsidR="00F503D0" w:rsidRDefault="00F503D0" w:rsidP="00F503D0">
      <w:pPr>
        <w:spacing w:line="240" w:lineRule="auto"/>
      </w:pPr>
    </w:p>
    <w:p w:rsidR="00F503D0" w:rsidRDefault="00F503D0" w:rsidP="00F503D0"/>
    <w:p w:rsidR="00F503D0" w:rsidRDefault="00F503D0" w:rsidP="00F503D0"/>
    <w:p w:rsidR="00F503D0" w:rsidRDefault="00F503D0" w:rsidP="00F503D0"/>
    <w:p w:rsidR="00F503D0" w:rsidRDefault="00F503D0" w:rsidP="00F503D0"/>
    <w:p w:rsidR="0048364F" w:rsidRPr="00A56C4E" w:rsidRDefault="00AA1A8C" w:rsidP="00AA1A8C">
      <w:pPr>
        <w:pStyle w:val="ShortT"/>
      </w:pPr>
      <w:r w:rsidRPr="00A56C4E">
        <w:t xml:space="preserve">Export Finance and Insurance Corporation Amendment (Support for Infrastructure </w:t>
      </w:r>
      <w:r w:rsidR="00F03CFD" w:rsidRPr="00A56C4E">
        <w:t>Financing</w:t>
      </w:r>
      <w:r w:rsidRPr="00A56C4E">
        <w:t>)</w:t>
      </w:r>
      <w:r w:rsidR="00C164CA" w:rsidRPr="00A56C4E">
        <w:t xml:space="preserve"> </w:t>
      </w:r>
      <w:r w:rsidR="00F503D0">
        <w:t>Act</w:t>
      </w:r>
      <w:r w:rsidR="00C164CA" w:rsidRPr="00A56C4E">
        <w:t xml:space="preserve"> 201</w:t>
      </w:r>
      <w:r w:rsidR="006F06CA" w:rsidRPr="00A56C4E">
        <w:t>9</w:t>
      </w:r>
    </w:p>
    <w:p w:rsidR="0048364F" w:rsidRPr="00A56C4E" w:rsidRDefault="0048364F" w:rsidP="0048364F"/>
    <w:p w:rsidR="0048364F" w:rsidRPr="00A56C4E" w:rsidRDefault="00C164CA" w:rsidP="00F503D0">
      <w:pPr>
        <w:pStyle w:val="Actno"/>
        <w:spacing w:before="400"/>
      </w:pPr>
      <w:r w:rsidRPr="00A56C4E">
        <w:t>No.</w:t>
      </w:r>
      <w:r w:rsidR="007E3624">
        <w:t xml:space="preserve"> 33</w:t>
      </w:r>
      <w:r w:rsidRPr="00A56C4E">
        <w:t>, 201</w:t>
      </w:r>
      <w:r w:rsidR="006F06CA" w:rsidRPr="00A56C4E">
        <w:t>9</w:t>
      </w:r>
    </w:p>
    <w:p w:rsidR="0048364F" w:rsidRPr="00A56C4E" w:rsidRDefault="0048364F" w:rsidP="0048364F"/>
    <w:p w:rsidR="00F503D0" w:rsidRDefault="00F503D0" w:rsidP="00F503D0"/>
    <w:p w:rsidR="00F503D0" w:rsidRDefault="00F503D0" w:rsidP="00F503D0"/>
    <w:p w:rsidR="00F503D0" w:rsidRDefault="00F503D0" w:rsidP="00F503D0"/>
    <w:p w:rsidR="00F503D0" w:rsidRDefault="00F503D0" w:rsidP="00F503D0"/>
    <w:p w:rsidR="0048364F" w:rsidRPr="00A56C4E" w:rsidRDefault="00F503D0" w:rsidP="0048364F">
      <w:pPr>
        <w:pStyle w:val="LongT"/>
      </w:pPr>
      <w:r>
        <w:t>An Act</w:t>
      </w:r>
      <w:r w:rsidR="0048364F" w:rsidRPr="00A56C4E">
        <w:t xml:space="preserve"> to </w:t>
      </w:r>
      <w:r w:rsidR="00AA1A8C" w:rsidRPr="00A56C4E">
        <w:t xml:space="preserve">amend the </w:t>
      </w:r>
      <w:r w:rsidR="00AA1A8C" w:rsidRPr="00A56C4E">
        <w:rPr>
          <w:i/>
        </w:rPr>
        <w:t>Export Finance and Insurance Corporation Act 1991</w:t>
      </w:r>
      <w:r w:rsidR="0048364F" w:rsidRPr="00A56C4E">
        <w:t>, and for related purposes</w:t>
      </w:r>
    </w:p>
    <w:p w:rsidR="00304B83" w:rsidRPr="00A56C4E" w:rsidRDefault="00304B83" w:rsidP="00304B83">
      <w:pPr>
        <w:pStyle w:val="Header"/>
        <w:tabs>
          <w:tab w:val="clear" w:pos="4150"/>
          <w:tab w:val="clear" w:pos="8307"/>
        </w:tabs>
      </w:pPr>
      <w:r w:rsidRPr="00A56C4E">
        <w:rPr>
          <w:rStyle w:val="CharAmSchNo"/>
        </w:rPr>
        <w:t xml:space="preserve"> </w:t>
      </w:r>
      <w:r w:rsidRPr="00A56C4E">
        <w:rPr>
          <w:rStyle w:val="CharAmSchText"/>
        </w:rPr>
        <w:t xml:space="preserve"> </w:t>
      </w:r>
    </w:p>
    <w:p w:rsidR="00304B83" w:rsidRPr="00A56C4E" w:rsidRDefault="00304B83" w:rsidP="00304B83">
      <w:pPr>
        <w:pStyle w:val="Header"/>
        <w:tabs>
          <w:tab w:val="clear" w:pos="4150"/>
          <w:tab w:val="clear" w:pos="8307"/>
        </w:tabs>
      </w:pPr>
      <w:r w:rsidRPr="00A56C4E">
        <w:rPr>
          <w:rStyle w:val="CharAmPartNo"/>
        </w:rPr>
        <w:t xml:space="preserve"> </w:t>
      </w:r>
      <w:r w:rsidRPr="00A56C4E">
        <w:rPr>
          <w:rStyle w:val="CharAmPartText"/>
        </w:rPr>
        <w:t xml:space="preserve"> </w:t>
      </w:r>
    </w:p>
    <w:p w:rsidR="0048364F" w:rsidRPr="00A56C4E" w:rsidRDefault="0048364F" w:rsidP="0048364F">
      <w:pPr>
        <w:sectPr w:rsidR="0048364F" w:rsidRPr="00A56C4E" w:rsidSect="00F503D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A56C4E" w:rsidRDefault="0048364F" w:rsidP="008611CC">
      <w:pPr>
        <w:rPr>
          <w:sz w:val="36"/>
        </w:rPr>
      </w:pPr>
      <w:r w:rsidRPr="00A56C4E">
        <w:rPr>
          <w:sz w:val="36"/>
        </w:rPr>
        <w:lastRenderedPageBreak/>
        <w:t>Contents</w:t>
      </w:r>
    </w:p>
    <w:p w:rsidR="00BB499C" w:rsidRDefault="00BB49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BB499C">
        <w:rPr>
          <w:noProof/>
        </w:rPr>
        <w:tab/>
      </w:r>
      <w:r w:rsidRPr="00BB499C">
        <w:rPr>
          <w:noProof/>
        </w:rPr>
        <w:fldChar w:fldCharType="begin"/>
      </w:r>
      <w:r w:rsidRPr="00BB499C">
        <w:rPr>
          <w:noProof/>
        </w:rPr>
        <w:instrText xml:space="preserve"> PAGEREF _Toc5700037 \h </w:instrText>
      </w:r>
      <w:r w:rsidRPr="00BB499C">
        <w:rPr>
          <w:noProof/>
        </w:rPr>
      </w:r>
      <w:r w:rsidRPr="00BB499C">
        <w:rPr>
          <w:noProof/>
        </w:rPr>
        <w:fldChar w:fldCharType="separate"/>
      </w:r>
      <w:r w:rsidR="00A44DB7">
        <w:rPr>
          <w:noProof/>
        </w:rPr>
        <w:t>1</w:t>
      </w:r>
      <w:r w:rsidRPr="00BB499C">
        <w:rPr>
          <w:noProof/>
        </w:rPr>
        <w:fldChar w:fldCharType="end"/>
      </w:r>
    </w:p>
    <w:p w:rsidR="00BB499C" w:rsidRDefault="00BB49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B499C">
        <w:rPr>
          <w:noProof/>
        </w:rPr>
        <w:tab/>
      </w:r>
      <w:r w:rsidRPr="00BB499C">
        <w:rPr>
          <w:noProof/>
        </w:rPr>
        <w:fldChar w:fldCharType="begin"/>
      </w:r>
      <w:r w:rsidRPr="00BB499C">
        <w:rPr>
          <w:noProof/>
        </w:rPr>
        <w:instrText xml:space="preserve"> PAGEREF _Toc5700038 \h </w:instrText>
      </w:r>
      <w:r w:rsidRPr="00BB499C">
        <w:rPr>
          <w:noProof/>
        </w:rPr>
      </w:r>
      <w:r w:rsidRPr="00BB499C">
        <w:rPr>
          <w:noProof/>
        </w:rPr>
        <w:fldChar w:fldCharType="separate"/>
      </w:r>
      <w:r w:rsidR="00A44DB7">
        <w:rPr>
          <w:noProof/>
        </w:rPr>
        <w:t>2</w:t>
      </w:r>
      <w:r w:rsidRPr="00BB499C">
        <w:rPr>
          <w:noProof/>
        </w:rPr>
        <w:fldChar w:fldCharType="end"/>
      </w:r>
    </w:p>
    <w:p w:rsidR="00BB499C" w:rsidRDefault="00BB499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BB499C">
        <w:rPr>
          <w:noProof/>
        </w:rPr>
        <w:tab/>
      </w:r>
      <w:r w:rsidRPr="00BB499C">
        <w:rPr>
          <w:noProof/>
        </w:rPr>
        <w:fldChar w:fldCharType="begin"/>
      </w:r>
      <w:r w:rsidRPr="00BB499C">
        <w:rPr>
          <w:noProof/>
        </w:rPr>
        <w:instrText xml:space="preserve"> PAGEREF _Toc5700039 \h </w:instrText>
      </w:r>
      <w:r w:rsidRPr="00BB499C">
        <w:rPr>
          <w:noProof/>
        </w:rPr>
      </w:r>
      <w:r w:rsidRPr="00BB499C">
        <w:rPr>
          <w:noProof/>
        </w:rPr>
        <w:fldChar w:fldCharType="separate"/>
      </w:r>
      <w:r w:rsidR="00A44DB7">
        <w:rPr>
          <w:noProof/>
        </w:rPr>
        <w:t>2</w:t>
      </w:r>
      <w:r w:rsidRPr="00BB499C">
        <w:rPr>
          <w:noProof/>
        </w:rPr>
        <w:fldChar w:fldCharType="end"/>
      </w:r>
    </w:p>
    <w:p w:rsidR="00BB499C" w:rsidRDefault="00BB499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BB499C">
        <w:rPr>
          <w:b w:val="0"/>
          <w:noProof/>
          <w:sz w:val="18"/>
        </w:rPr>
        <w:tab/>
      </w:r>
      <w:r w:rsidRPr="00BB499C">
        <w:rPr>
          <w:b w:val="0"/>
          <w:noProof/>
          <w:sz w:val="18"/>
        </w:rPr>
        <w:fldChar w:fldCharType="begin"/>
      </w:r>
      <w:r w:rsidRPr="00BB499C">
        <w:rPr>
          <w:b w:val="0"/>
          <w:noProof/>
          <w:sz w:val="18"/>
        </w:rPr>
        <w:instrText xml:space="preserve"> PAGEREF _Toc5700040 \h </w:instrText>
      </w:r>
      <w:r w:rsidRPr="00BB499C">
        <w:rPr>
          <w:b w:val="0"/>
          <w:noProof/>
          <w:sz w:val="18"/>
        </w:rPr>
      </w:r>
      <w:r w:rsidRPr="00BB499C">
        <w:rPr>
          <w:b w:val="0"/>
          <w:noProof/>
          <w:sz w:val="18"/>
        </w:rPr>
        <w:fldChar w:fldCharType="separate"/>
      </w:r>
      <w:r w:rsidR="00A44DB7">
        <w:rPr>
          <w:b w:val="0"/>
          <w:noProof/>
          <w:sz w:val="18"/>
        </w:rPr>
        <w:t>3</w:t>
      </w:r>
      <w:r w:rsidRPr="00BB499C">
        <w:rPr>
          <w:b w:val="0"/>
          <w:noProof/>
          <w:sz w:val="18"/>
        </w:rPr>
        <w:fldChar w:fldCharType="end"/>
      </w:r>
    </w:p>
    <w:p w:rsidR="00BB499C" w:rsidRDefault="00BB499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Export Finance and Insurance Corporation Act 1991</w:t>
      </w:r>
      <w:r w:rsidRPr="00BB499C">
        <w:rPr>
          <w:i w:val="0"/>
          <w:noProof/>
          <w:sz w:val="18"/>
        </w:rPr>
        <w:tab/>
      </w:r>
      <w:r w:rsidRPr="00BB499C">
        <w:rPr>
          <w:i w:val="0"/>
          <w:noProof/>
          <w:sz w:val="18"/>
        </w:rPr>
        <w:fldChar w:fldCharType="begin"/>
      </w:r>
      <w:r w:rsidRPr="00BB499C">
        <w:rPr>
          <w:i w:val="0"/>
          <w:noProof/>
          <w:sz w:val="18"/>
        </w:rPr>
        <w:instrText xml:space="preserve"> PAGEREF _Toc5700041 \h </w:instrText>
      </w:r>
      <w:r w:rsidRPr="00BB499C">
        <w:rPr>
          <w:i w:val="0"/>
          <w:noProof/>
          <w:sz w:val="18"/>
        </w:rPr>
      </w:r>
      <w:r w:rsidRPr="00BB499C">
        <w:rPr>
          <w:i w:val="0"/>
          <w:noProof/>
          <w:sz w:val="18"/>
        </w:rPr>
        <w:fldChar w:fldCharType="separate"/>
      </w:r>
      <w:r w:rsidR="00A44DB7">
        <w:rPr>
          <w:i w:val="0"/>
          <w:noProof/>
          <w:sz w:val="18"/>
        </w:rPr>
        <w:t>3</w:t>
      </w:r>
      <w:r w:rsidRPr="00BB499C">
        <w:rPr>
          <w:i w:val="0"/>
          <w:noProof/>
          <w:sz w:val="18"/>
        </w:rPr>
        <w:fldChar w:fldCharType="end"/>
      </w:r>
    </w:p>
    <w:p w:rsidR="00055B5C" w:rsidRPr="00A56C4E" w:rsidRDefault="00BB499C" w:rsidP="0048364F">
      <w:r>
        <w:fldChar w:fldCharType="end"/>
      </w:r>
    </w:p>
    <w:p w:rsidR="00060FF9" w:rsidRPr="00A56C4E" w:rsidRDefault="00060FF9" w:rsidP="0048364F"/>
    <w:p w:rsidR="00FE7F93" w:rsidRPr="00A56C4E" w:rsidRDefault="00FE7F93" w:rsidP="0048364F">
      <w:pPr>
        <w:sectPr w:rsidR="00FE7F93" w:rsidRPr="00A56C4E" w:rsidSect="00F503D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F503D0" w:rsidRDefault="00F503D0">
      <w:r>
        <w:object w:dxaOrig="2146" w:dyaOrig="1561">
          <v:shape id="_x0000_i1027" type="#_x0000_t75" alt="Commonwealth Coat of Arms of Australia" style="width:110.25pt;height:80.25pt" o:ole="" fillcolor="window">
            <v:imagedata r:id="rId8" o:title=""/>
          </v:shape>
          <o:OLEObject Type="Embed" ProgID="Word.Picture.8" ShapeID="_x0000_i1027" DrawAspect="Content" ObjectID="_1616313273" r:id="rId21"/>
        </w:object>
      </w:r>
    </w:p>
    <w:p w:rsidR="00F503D0" w:rsidRDefault="00F503D0"/>
    <w:p w:rsidR="00F503D0" w:rsidRDefault="00F503D0" w:rsidP="00F503D0">
      <w:pPr>
        <w:spacing w:line="240" w:lineRule="auto"/>
      </w:pPr>
    </w:p>
    <w:p w:rsidR="00F503D0" w:rsidRDefault="00954B59" w:rsidP="00F503D0">
      <w:pPr>
        <w:pStyle w:val="ShortTP1"/>
      </w:pPr>
      <w:fldSimple w:instr=" STYLEREF ShortT ">
        <w:r w:rsidR="00A44DB7">
          <w:rPr>
            <w:noProof/>
          </w:rPr>
          <w:t>Export Finance and Insurance Corporation Amendment (Support for Infrastructure Financing) Act 2019</w:t>
        </w:r>
      </w:fldSimple>
    </w:p>
    <w:p w:rsidR="00F503D0" w:rsidRDefault="00954B59" w:rsidP="00F503D0">
      <w:pPr>
        <w:pStyle w:val="ActNoP1"/>
      </w:pPr>
      <w:fldSimple w:instr=" STYLEREF Actno ">
        <w:r w:rsidR="00A44DB7">
          <w:rPr>
            <w:noProof/>
          </w:rPr>
          <w:t>No. 33, 2019</w:t>
        </w:r>
      </w:fldSimple>
    </w:p>
    <w:p w:rsidR="00F503D0" w:rsidRPr="009A0728" w:rsidRDefault="00F503D0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F503D0" w:rsidRPr="009A0728" w:rsidRDefault="00F503D0" w:rsidP="009A0728">
      <w:pPr>
        <w:spacing w:line="40" w:lineRule="exact"/>
        <w:rPr>
          <w:rFonts w:eastAsia="Calibri"/>
          <w:b/>
          <w:sz w:val="28"/>
        </w:rPr>
      </w:pPr>
    </w:p>
    <w:p w:rsidR="00F503D0" w:rsidRPr="009A0728" w:rsidRDefault="00F503D0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A56C4E" w:rsidRDefault="00F503D0" w:rsidP="00A56C4E">
      <w:pPr>
        <w:pStyle w:val="Page1"/>
      </w:pPr>
      <w:r>
        <w:t>An Act</w:t>
      </w:r>
      <w:r w:rsidR="00A56C4E" w:rsidRPr="00A56C4E">
        <w:t xml:space="preserve"> to amend the </w:t>
      </w:r>
      <w:r w:rsidR="00A56C4E" w:rsidRPr="00A56C4E">
        <w:rPr>
          <w:i/>
        </w:rPr>
        <w:t>Export Finance and Insurance Corporation Act 1991</w:t>
      </w:r>
      <w:r w:rsidR="00A56C4E" w:rsidRPr="00A56C4E">
        <w:t>, and for related purposes</w:t>
      </w:r>
    </w:p>
    <w:p w:rsidR="007E3624" w:rsidRDefault="007E3624" w:rsidP="000C5962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5 April 2019</w:t>
      </w:r>
      <w:r>
        <w:rPr>
          <w:sz w:val="24"/>
        </w:rPr>
        <w:t>]</w:t>
      </w:r>
    </w:p>
    <w:p w:rsidR="0048364F" w:rsidRPr="00A56C4E" w:rsidRDefault="0048364F" w:rsidP="00A56C4E">
      <w:pPr>
        <w:spacing w:before="240" w:line="240" w:lineRule="auto"/>
        <w:rPr>
          <w:sz w:val="32"/>
        </w:rPr>
      </w:pPr>
      <w:bookmarkStart w:id="0" w:name="_GoBack"/>
      <w:bookmarkEnd w:id="0"/>
      <w:r w:rsidRPr="00A56C4E">
        <w:rPr>
          <w:sz w:val="32"/>
        </w:rPr>
        <w:t>The Parliament of Australia enacts:</w:t>
      </w:r>
    </w:p>
    <w:p w:rsidR="0048364F" w:rsidRPr="00A56C4E" w:rsidRDefault="0048364F" w:rsidP="00A56C4E">
      <w:pPr>
        <w:pStyle w:val="ActHead5"/>
      </w:pPr>
      <w:bookmarkStart w:id="1" w:name="_Toc5700037"/>
      <w:r w:rsidRPr="00A56C4E">
        <w:rPr>
          <w:rStyle w:val="CharSectno"/>
        </w:rPr>
        <w:t>1</w:t>
      </w:r>
      <w:r w:rsidRPr="00A56C4E">
        <w:t xml:space="preserve">  Short title</w:t>
      </w:r>
      <w:bookmarkEnd w:id="1"/>
    </w:p>
    <w:p w:rsidR="0048364F" w:rsidRPr="00A56C4E" w:rsidRDefault="0048364F" w:rsidP="00A56C4E">
      <w:pPr>
        <w:pStyle w:val="subsection"/>
      </w:pPr>
      <w:r w:rsidRPr="00A56C4E">
        <w:tab/>
      </w:r>
      <w:r w:rsidRPr="00A56C4E">
        <w:tab/>
        <w:t xml:space="preserve">This Act </w:t>
      </w:r>
      <w:r w:rsidR="00275197" w:rsidRPr="00A56C4E">
        <w:t xml:space="preserve">is </w:t>
      </w:r>
      <w:r w:rsidRPr="00A56C4E">
        <w:t xml:space="preserve">the </w:t>
      </w:r>
      <w:r w:rsidR="00AA1A8C" w:rsidRPr="00A56C4E">
        <w:rPr>
          <w:i/>
        </w:rPr>
        <w:t xml:space="preserve">Export Finance and Insurance Corporation Amendment (Support for Infrastructure </w:t>
      </w:r>
      <w:r w:rsidR="00F03CFD" w:rsidRPr="00A56C4E">
        <w:rPr>
          <w:i/>
        </w:rPr>
        <w:t>Financ</w:t>
      </w:r>
      <w:r w:rsidR="00A35EDC" w:rsidRPr="00A56C4E">
        <w:rPr>
          <w:i/>
        </w:rPr>
        <w:t>ing</w:t>
      </w:r>
      <w:r w:rsidR="00AA1A8C" w:rsidRPr="00A56C4E">
        <w:rPr>
          <w:i/>
        </w:rPr>
        <w:t>)</w:t>
      </w:r>
      <w:r w:rsidR="00E947C6" w:rsidRPr="00A56C4E">
        <w:rPr>
          <w:i/>
        </w:rPr>
        <w:t xml:space="preserve"> Act 201</w:t>
      </w:r>
      <w:r w:rsidR="004B71C4" w:rsidRPr="00A56C4E">
        <w:rPr>
          <w:i/>
        </w:rPr>
        <w:t>9</w:t>
      </w:r>
      <w:r w:rsidRPr="00A56C4E">
        <w:t>.</w:t>
      </w:r>
    </w:p>
    <w:p w:rsidR="0048364F" w:rsidRPr="00A56C4E" w:rsidRDefault="0048364F" w:rsidP="00A56C4E">
      <w:pPr>
        <w:pStyle w:val="ActHead5"/>
      </w:pPr>
      <w:bookmarkStart w:id="2" w:name="_Toc5700038"/>
      <w:r w:rsidRPr="00A56C4E">
        <w:rPr>
          <w:rStyle w:val="CharSectno"/>
        </w:rPr>
        <w:t>2</w:t>
      </w:r>
      <w:r w:rsidRPr="00A56C4E">
        <w:t xml:space="preserve">  Commencement</w:t>
      </w:r>
      <w:bookmarkEnd w:id="2"/>
    </w:p>
    <w:p w:rsidR="00AA1A8C" w:rsidRPr="00A56C4E" w:rsidRDefault="00AA1A8C" w:rsidP="00A56C4E">
      <w:pPr>
        <w:pStyle w:val="subsection"/>
      </w:pPr>
      <w:r w:rsidRPr="00A56C4E">
        <w:tab/>
        <w:t>(1)</w:t>
      </w:r>
      <w:r w:rsidRPr="00A56C4E">
        <w:tab/>
        <w:t>Each provision of this Act specified in column 1 of the table commences, or is taken to have commenced, in accordance with column 2 of the table. Any other statement in column 2 has effect according to its terms.</w:t>
      </w:r>
    </w:p>
    <w:p w:rsidR="00AA1A8C" w:rsidRPr="00A56C4E" w:rsidRDefault="00AA1A8C" w:rsidP="00A56C4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3828"/>
        <w:gridCol w:w="1582"/>
      </w:tblGrid>
      <w:tr w:rsidR="00AA1A8C" w:rsidRPr="00A56C4E" w:rsidTr="00F37FDC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A1A8C" w:rsidRPr="00A56C4E" w:rsidRDefault="00AA1A8C" w:rsidP="00A56C4E">
            <w:pPr>
              <w:pStyle w:val="TableHeading"/>
            </w:pPr>
            <w:r w:rsidRPr="00A56C4E">
              <w:lastRenderedPageBreak/>
              <w:t>Commencement information</w:t>
            </w:r>
          </w:p>
        </w:tc>
      </w:tr>
      <w:tr w:rsidR="00AA1A8C" w:rsidRPr="00A56C4E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A1A8C" w:rsidRPr="00A56C4E" w:rsidRDefault="00AA1A8C" w:rsidP="00A56C4E">
            <w:pPr>
              <w:pStyle w:val="TableHeading"/>
            </w:pPr>
            <w:r w:rsidRPr="00A56C4E">
              <w:t>Column 1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A1A8C" w:rsidRPr="00A56C4E" w:rsidRDefault="00AA1A8C" w:rsidP="00A56C4E">
            <w:pPr>
              <w:pStyle w:val="TableHeading"/>
            </w:pPr>
            <w:r w:rsidRPr="00A56C4E">
              <w:t>Column 2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A1A8C" w:rsidRPr="00A56C4E" w:rsidRDefault="00AA1A8C" w:rsidP="00A56C4E">
            <w:pPr>
              <w:pStyle w:val="TableHeading"/>
            </w:pPr>
            <w:r w:rsidRPr="00A56C4E">
              <w:t>Column 3</w:t>
            </w:r>
          </w:p>
        </w:tc>
      </w:tr>
      <w:tr w:rsidR="00AA1A8C" w:rsidRPr="00A56C4E" w:rsidTr="00F37FDC">
        <w:trPr>
          <w:tblHeader/>
        </w:trPr>
        <w:tc>
          <w:tcPr>
            <w:tcW w:w="17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A1A8C" w:rsidRPr="00A56C4E" w:rsidRDefault="00AA1A8C" w:rsidP="00A56C4E">
            <w:pPr>
              <w:pStyle w:val="TableHeading"/>
            </w:pPr>
            <w:r w:rsidRPr="00A56C4E">
              <w:t>Provisions</w:t>
            </w:r>
          </w:p>
        </w:tc>
        <w:tc>
          <w:tcPr>
            <w:tcW w:w="382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A1A8C" w:rsidRPr="00A56C4E" w:rsidRDefault="00AA1A8C" w:rsidP="00A56C4E">
            <w:pPr>
              <w:pStyle w:val="TableHeading"/>
            </w:pPr>
            <w:r w:rsidRPr="00A56C4E">
              <w:t>Commencement</w:t>
            </w:r>
          </w:p>
        </w:tc>
        <w:tc>
          <w:tcPr>
            <w:tcW w:w="158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A1A8C" w:rsidRPr="00A56C4E" w:rsidRDefault="00AA1A8C" w:rsidP="00A56C4E">
            <w:pPr>
              <w:pStyle w:val="TableHeading"/>
            </w:pPr>
            <w:r w:rsidRPr="00A56C4E">
              <w:t>Date/Details</w:t>
            </w:r>
          </w:p>
        </w:tc>
      </w:tr>
      <w:tr w:rsidR="00AA1A8C" w:rsidRPr="00A56C4E" w:rsidTr="00F37FDC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A1A8C" w:rsidRPr="00A56C4E" w:rsidRDefault="00AA1A8C" w:rsidP="00A56C4E">
            <w:pPr>
              <w:pStyle w:val="Tabletext"/>
            </w:pPr>
            <w:r w:rsidRPr="00A56C4E">
              <w:t>1.  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A1A8C" w:rsidRPr="00A56C4E" w:rsidRDefault="00AA1A8C" w:rsidP="00A56C4E">
            <w:pPr>
              <w:pStyle w:val="Tabletext"/>
            </w:pPr>
            <w:r w:rsidRPr="00A56C4E">
              <w:t>The day after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A1A8C" w:rsidRPr="00A56C4E" w:rsidRDefault="001300A9" w:rsidP="00A56C4E">
            <w:pPr>
              <w:pStyle w:val="Tabletext"/>
            </w:pPr>
            <w:r>
              <w:t>6 April 2019</w:t>
            </w:r>
          </w:p>
        </w:tc>
      </w:tr>
    </w:tbl>
    <w:p w:rsidR="00AA1A8C" w:rsidRPr="00A56C4E" w:rsidRDefault="00AA1A8C" w:rsidP="00A56C4E">
      <w:pPr>
        <w:pStyle w:val="notetext"/>
      </w:pPr>
      <w:r w:rsidRPr="00A56C4E">
        <w:rPr>
          <w:snapToGrid w:val="0"/>
          <w:lang w:eastAsia="en-US"/>
        </w:rPr>
        <w:t>Note:</w:t>
      </w:r>
      <w:r w:rsidRPr="00A56C4E">
        <w:rPr>
          <w:snapToGrid w:val="0"/>
          <w:lang w:eastAsia="en-US"/>
        </w:rPr>
        <w:tab/>
        <w:t>This table relates only to the provisions of this Act as originally enacted. It will not be amended to deal with any later amendments of this Act.</w:t>
      </w:r>
    </w:p>
    <w:p w:rsidR="00AA1A8C" w:rsidRPr="00A56C4E" w:rsidRDefault="00AA1A8C" w:rsidP="00A56C4E">
      <w:pPr>
        <w:pStyle w:val="subsection"/>
      </w:pPr>
      <w:r w:rsidRPr="00A56C4E">
        <w:tab/>
        <w:t>(2)</w:t>
      </w:r>
      <w:r w:rsidRPr="00A56C4E">
        <w:tab/>
        <w:t>Any information in column 3 of the table is not part of this Act. Information may be inserted in this column, or information in it may be edited, in any published version of this Act.</w:t>
      </w:r>
    </w:p>
    <w:p w:rsidR="0048364F" w:rsidRPr="00A56C4E" w:rsidRDefault="0048364F" w:rsidP="00A56C4E">
      <w:pPr>
        <w:pStyle w:val="ActHead5"/>
      </w:pPr>
      <w:bookmarkStart w:id="3" w:name="_Toc5700039"/>
      <w:r w:rsidRPr="00A56C4E">
        <w:rPr>
          <w:rStyle w:val="CharSectno"/>
        </w:rPr>
        <w:t>3</w:t>
      </w:r>
      <w:r w:rsidRPr="00A56C4E">
        <w:t xml:space="preserve">  Schedules</w:t>
      </w:r>
      <w:bookmarkEnd w:id="3"/>
    </w:p>
    <w:p w:rsidR="0048364F" w:rsidRPr="00A56C4E" w:rsidRDefault="0048364F" w:rsidP="00A56C4E">
      <w:pPr>
        <w:pStyle w:val="subsection"/>
      </w:pPr>
      <w:r w:rsidRPr="00A56C4E">
        <w:tab/>
      </w:r>
      <w:r w:rsidRPr="00A56C4E">
        <w:tab/>
      </w:r>
      <w:r w:rsidR="00202618" w:rsidRPr="00A56C4E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A56C4E" w:rsidRDefault="0048364F" w:rsidP="00A56C4E">
      <w:pPr>
        <w:pStyle w:val="ActHead6"/>
        <w:pageBreakBefore/>
      </w:pPr>
      <w:bookmarkStart w:id="4" w:name="opcAmSched"/>
      <w:bookmarkStart w:id="5" w:name="opcCurrentFind"/>
      <w:bookmarkStart w:id="6" w:name="_Toc5700040"/>
      <w:r w:rsidRPr="00A56C4E">
        <w:rPr>
          <w:rStyle w:val="CharAmSchNo"/>
        </w:rPr>
        <w:lastRenderedPageBreak/>
        <w:t>Schedule</w:t>
      </w:r>
      <w:r w:rsidR="00A56C4E" w:rsidRPr="00A56C4E">
        <w:rPr>
          <w:rStyle w:val="CharAmSchNo"/>
        </w:rPr>
        <w:t> </w:t>
      </w:r>
      <w:r w:rsidRPr="00A56C4E">
        <w:rPr>
          <w:rStyle w:val="CharAmSchNo"/>
        </w:rPr>
        <w:t>1</w:t>
      </w:r>
      <w:r w:rsidRPr="00A56C4E">
        <w:t>—</w:t>
      </w:r>
      <w:r w:rsidR="005C0B1D" w:rsidRPr="00A56C4E">
        <w:rPr>
          <w:rStyle w:val="CharAmSchText"/>
        </w:rPr>
        <w:t>Amendments</w:t>
      </w:r>
      <w:bookmarkEnd w:id="6"/>
    </w:p>
    <w:bookmarkEnd w:id="4"/>
    <w:bookmarkEnd w:id="5"/>
    <w:p w:rsidR="005C0B1D" w:rsidRPr="00A56C4E" w:rsidRDefault="005C0B1D" w:rsidP="00A56C4E">
      <w:pPr>
        <w:pStyle w:val="Header"/>
      </w:pPr>
      <w:r w:rsidRPr="00A56C4E">
        <w:rPr>
          <w:rStyle w:val="CharAmPartNo"/>
        </w:rPr>
        <w:t xml:space="preserve"> </w:t>
      </w:r>
      <w:r w:rsidRPr="00A56C4E">
        <w:rPr>
          <w:rStyle w:val="CharAmPartText"/>
        </w:rPr>
        <w:t xml:space="preserve"> </w:t>
      </w:r>
    </w:p>
    <w:p w:rsidR="008D3E94" w:rsidRPr="00A56C4E" w:rsidRDefault="005C0B1D" w:rsidP="00A56C4E">
      <w:pPr>
        <w:pStyle w:val="ActHead9"/>
        <w:rPr>
          <w:i w:val="0"/>
        </w:rPr>
      </w:pPr>
      <w:bookmarkStart w:id="7" w:name="_Toc5700041"/>
      <w:r w:rsidRPr="00A56C4E">
        <w:t>Export Finance and Insurance Corporation Act 199</w:t>
      </w:r>
      <w:r w:rsidR="00EF28A3" w:rsidRPr="00A56C4E">
        <w:t>1</w:t>
      </w:r>
      <w:bookmarkEnd w:id="7"/>
    </w:p>
    <w:p w:rsidR="001A6FC5" w:rsidRPr="00A56C4E" w:rsidRDefault="00AF0230" w:rsidP="00A56C4E">
      <w:pPr>
        <w:pStyle w:val="ItemHead"/>
      </w:pPr>
      <w:r w:rsidRPr="00A56C4E">
        <w:t>1</w:t>
      </w:r>
      <w:r w:rsidR="001A6FC5" w:rsidRPr="00A56C4E">
        <w:t xml:space="preserve">  Title</w:t>
      </w:r>
    </w:p>
    <w:p w:rsidR="001A6FC5" w:rsidRPr="00A56C4E" w:rsidRDefault="00426983" w:rsidP="00A56C4E">
      <w:pPr>
        <w:pStyle w:val="Item"/>
      </w:pPr>
      <w:r w:rsidRPr="00A56C4E">
        <w:t xml:space="preserve">Omit </w:t>
      </w:r>
      <w:r w:rsidR="00041DAC" w:rsidRPr="00A56C4E">
        <w:t>“</w:t>
      </w:r>
      <w:r w:rsidRPr="00A56C4E">
        <w:rPr>
          <w:b/>
        </w:rPr>
        <w:t>by the provision of insurance and financial services and products</w:t>
      </w:r>
      <w:r w:rsidR="00041DAC" w:rsidRPr="00A56C4E">
        <w:t>”</w:t>
      </w:r>
      <w:r w:rsidRPr="00A56C4E">
        <w:t xml:space="preserve">, substitute </w:t>
      </w:r>
      <w:r w:rsidR="00041DAC" w:rsidRPr="00A56C4E">
        <w:t>“</w:t>
      </w:r>
      <w:r w:rsidR="001A6FC5" w:rsidRPr="00A56C4E">
        <w:rPr>
          <w:b/>
        </w:rPr>
        <w:t>and overseas infrastructure development</w:t>
      </w:r>
      <w:r w:rsidR="00041DAC" w:rsidRPr="00A56C4E">
        <w:t>”</w:t>
      </w:r>
      <w:r w:rsidR="001A6FC5" w:rsidRPr="00A56C4E">
        <w:t>.</w:t>
      </w:r>
    </w:p>
    <w:p w:rsidR="000B6477" w:rsidRPr="00A56C4E" w:rsidRDefault="00AF0230" w:rsidP="00A56C4E">
      <w:pPr>
        <w:pStyle w:val="ItemHead"/>
      </w:pPr>
      <w:r w:rsidRPr="00A56C4E">
        <w:t>2</w:t>
      </w:r>
      <w:r w:rsidR="000B6477" w:rsidRPr="00A56C4E">
        <w:t xml:space="preserve">  Subsection</w:t>
      </w:r>
      <w:r w:rsidR="00A56C4E" w:rsidRPr="00A56C4E">
        <w:t> </w:t>
      </w:r>
      <w:r w:rsidR="000B6477" w:rsidRPr="00A56C4E">
        <w:t>3(1)</w:t>
      </w:r>
    </w:p>
    <w:p w:rsidR="000B6477" w:rsidRPr="00A56C4E" w:rsidRDefault="000B6477" w:rsidP="00A56C4E">
      <w:pPr>
        <w:pStyle w:val="Item"/>
      </w:pPr>
      <w:r w:rsidRPr="00A56C4E">
        <w:t>Insert:</w:t>
      </w:r>
    </w:p>
    <w:p w:rsidR="002432A9" w:rsidRPr="00A56C4E" w:rsidRDefault="002432A9" w:rsidP="00A56C4E">
      <w:pPr>
        <w:pStyle w:val="Definition"/>
        <w:rPr>
          <w:i/>
        </w:rPr>
      </w:pPr>
      <w:r w:rsidRPr="00A56C4E">
        <w:rPr>
          <w:b/>
          <w:i/>
        </w:rPr>
        <w:t>ADI</w:t>
      </w:r>
      <w:r w:rsidRPr="00A56C4E">
        <w:t xml:space="preserve"> has the same meaning as in the </w:t>
      </w:r>
      <w:r w:rsidRPr="00A56C4E">
        <w:rPr>
          <w:i/>
        </w:rPr>
        <w:t>Banking Act 1959.</w:t>
      </w:r>
    </w:p>
    <w:p w:rsidR="002432A9" w:rsidRPr="00A56C4E" w:rsidRDefault="002432A9" w:rsidP="00A56C4E">
      <w:pPr>
        <w:pStyle w:val="notetext"/>
      </w:pPr>
      <w:r w:rsidRPr="00A56C4E">
        <w:t>Note:</w:t>
      </w:r>
      <w:r w:rsidRPr="00A56C4E">
        <w:tab/>
        <w:t>ADI is short for authorised deposit</w:t>
      </w:r>
      <w:r w:rsidR="00CD3BC1">
        <w:noBreakHyphen/>
      </w:r>
      <w:r w:rsidRPr="00A56C4E">
        <w:t>taking institution.</w:t>
      </w:r>
    </w:p>
    <w:p w:rsidR="00041DAC" w:rsidRPr="00A56C4E" w:rsidRDefault="00041DAC" w:rsidP="00A56C4E">
      <w:pPr>
        <w:pStyle w:val="Definition"/>
      </w:pPr>
      <w:r w:rsidRPr="00A56C4E">
        <w:rPr>
          <w:b/>
          <w:i/>
        </w:rPr>
        <w:t>Australian benefit</w:t>
      </w:r>
      <w:r w:rsidRPr="00A56C4E">
        <w:t xml:space="preserve"> means a benefit that flows (whether directly or indirectly) from overseas to:</w:t>
      </w:r>
    </w:p>
    <w:p w:rsidR="00041DAC" w:rsidRPr="00A56C4E" w:rsidRDefault="00041DAC" w:rsidP="00A56C4E">
      <w:pPr>
        <w:pStyle w:val="paragraph"/>
      </w:pPr>
      <w:r w:rsidRPr="00A56C4E">
        <w:tab/>
        <w:t>(a)</w:t>
      </w:r>
      <w:r w:rsidRPr="00A56C4E">
        <w:tab/>
        <w:t>Australia; or</w:t>
      </w:r>
    </w:p>
    <w:p w:rsidR="00041DAC" w:rsidRPr="00A56C4E" w:rsidRDefault="00041DAC" w:rsidP="00A56C4E">
      <w:pPr>
        <w:pStyle w:val="paragraph"/>
      </w:pPr>
      <w:r w:rsidRPr="00A56C4E">
        <w:tab/>
        <w:t>(b)</w:t>
      </w:r>
      <w:r w:rsidRPr="00A56C4E">
        <w:tab/>
        <w:t>a person carrying on business or other activities in Australi</w:t>
      </w:r>
      <w:r w:rsidR="008C57DF" w:rsidRPr="00A56C4E">
        <w:t>a.</w:t>
      </w:r>
    </w:p>
    <w:p w:rsidR="00426983" w:rsidRPr="00A56C4E" w:rsidRDefault="00426983" w:rsidP="00A56C4E">
      <w:pPr>
        <w:pStyle w:val="Definition"/>
      </w:pPr>
      <w:r w:rsidRPr="00A56C4E">
        <w:rPr>
          <w:b/>
          <w:i/>
        </w:rPr>
        <w:t>EFIC</w:t>
      </w:r>
      <w:r w:rsidR="00041DAC" w:rsidRPr="00A56C4E">
        <w:rPr>
          <w:b/>
          <w:i/>
        </w:rPr>
        <w:t>’</w:t>
      </w:r>
      <w:r w:rsidRPr="00A56C4E">
        <w:rPr>
          <w:b/>
          <w:i/>
        </w:rPr>
        <w:t xml:space="preserve">s overseas infrastructure </w:t>
      </w:r>
      <w:r w:rsidR="00041DAC" w:rsidRPr="00A56C4E">
        <w:rPr>
          <w:b/>
          <w:i/>
        </w:rPr>
        <w:t>financing</w:t>
      </w:r>
      <w:r w:rsidRPr="00A56C4E">
        <w:rPr>
          <w:b/>
          <w:i/>
        </w:rPr>
        <w:t xml:space="preserve"> functions</w:t>
      </w:r>
      <w:r w:rsidRPr="00A56C4E">
        <w:t xml:space="preserve"> means the functions set out in paragraph</w:t>
      </w:r>
      <w:r w:rsidR="00041DAC" w:rsidRPr="00A56C4E">
        <w:t>s</w:t>
      </w:r>
      <w:r w:rsidRPr="00A56C4E">
        <w:t xml:space="preserve"> 7(1)(dd)</w:t>
      </w:r>
      <w:r w:rsidR="00041DAC" w:rsidRPr="00A56C4E">
        <w:t xml:space="preserve"> and (de)</w:t>
      </w:r>
      <w:r w:rsidRPr="00A56C4E">
        <w:t>.</w:t>
      </w:r>
    </w:p>
    <w:p w:rsidR="00723BC5" w:rsidRPr="00A56C4E" w:rsidRDefault="00723BC5" w:rsidP="00A56C4E">
      <w:pPr>
        <w:pStyle w:val="Definition"/>
      </w:pPr>
      <w:r w:rsidRPr="00A56C4E">
        <w:rPr>
          <w:b/>
          <w:i/>
        </w:rPr>
        <w:t>overseas infrastructure development</w:t>
      </w:r>
      <w:r w:rsidR="001203A9" w:rsidRPr="00A56C4E">
        <w:t xml:space="preserve"> </w:t>
      </w:r>
      <w:r w:rsidR="008F2E37" w:rsidRPr="00A56C4E">
        <w:t>means</w:t>
      </w:r>
      <w:r w:rsidR="001203A9" w:rsidRPr="00A56C4E">
        <w:t xml:space="preserve"> the development or enhancement of infrastructure that will be, or is, located or used wholly or substantially outside Australia</w:t>
      </w:r>
      <w:r w:rsidRPr="00A56C4E">
        <w:t>.</w:t>
      </w:r>
    </w:p>
    <w:p w:rsidR="00577086" w:rsidRPr="00A56C4E" w:rsidRDefault="00577086" w:rsidP="00A56C4E">
      <w:pPr>
        <w:pStyle w:val="Definition"/>
      </w:pPr>
      <w:r w:rsidRPr="00A56C4E">
        <w:rPr>
          <w:b/>
          <w:i/>
        </w:rPr>
        <w:t>overseas infrastructure financing</w:t>
      </w:r>
      <w:r w:rsidRPr="00A56C4E">
        <w:t xml:space="preserve"> means lending money to support overseas infrastructure development, if </w:t>
      </w:r>
      <w:r w:rsidR="00F03CFD" w:rsidRPr="00A56C4E">
        <w:t xml:space="preserve">EFIC </w:t>
      </w:r>
      <w:r w:rsidR="00D044DE" w:rsidRPr="00A56C4E">
        <w:t>reasonably believe</w:t>
      </w:r>
      <w:r w:rsidR="00F03CFD" w:rsidRPr="00A56C4E">
        <w:t>s</w:t>
      </w:r>
      <w:r w:rsidR="00D044DE" w:rsidRPr="00A56C4E">
        <w:t xml:space="preserve"> that </w:t>
      </w:r>
      <w:r w:rsidRPr="00A56C4E">
        <w:t xml:space="preserve">lending the money </w:t>
      </w:r>
      <w:r w:rsidR="0041540E" w:rsidRPr="00A56C4E">
        <w:t xml:space="preserve">is </w:t>
      </w:r>
      <w:r w:rsidR="00463289" w:rsidRPr="00A56C4E">
        <w:t xml:space="preserve">likely to </w:t>
      </w:r>
      <w:r w:rsidRPr="00A56C4E">
        <w:t>result in a</w:t>
      </w:r>
      <w:r w:rsidR="00041DAC" w:rsidRPr="00A56C4E">
        <w:t>n Australian benefit</w:t>
      </w:r>
      <w:r w:rsidRPr="00A56C4E">
        <w:t>.</w:t>
      </w:r>
    </w:p>
    <w:p w:rsidR="00723BC5" w:rsidRPr="00A56C4E" w:rsidRDefault="00723BC5" w:rsidP="00A56C4E">
      <w:pPr>
        <w:pStyle w:val="notetext"/>
      </w:pPr>
      <w:r w:rsidRPr="00A56C4E">
        <w:t>Note:</w:t>
      </w:r>
      <w:r w:rsidRPr="00A56C4E">
        <w:tab/>
        <w:t xml:space="preserve">Lending money includes providing finance, or providing a financial accommodation, in any form: see </w:t>
      </w:r>
      <w:r w:rsidR="00A56C4E" w:rsidRPr="00A56C4E">
        <w:t>subsection (</w:t>
      </w:r>
      <w:r w:rsidRPr="00A56C4E">
        <w:t>2).</w:t>
      </w:r>
    </w:p>
    <w:p w:rsidR="002432A9" w:rsidRPr="00A56C4E" w:rsidRDefault="00AF0230" w:rsidP="00A56C4E">
      <w:pPr>
        <w:pStyle w:val="ItemHead"/>
      </w:pPr>
      <w:r w:rsidRPr="00A56C4E">
        <w:t>3</w:t>
      </w:r>
      <w:r w:rsidR="002432A9" w:rsidRPr="00A56C4E">
        <w:t xml:space="preserve">  Paragraph 7(1)(b)</w:t>
      </w:r>
    </w:p>
    <w:p w:rsidR="002432A9" w:rsidRPr="00A56C4E" w:rsidRDefault="002432A9" w:rsidP="00A56C4E">
      <w:pPr>
        <w:pStyle w:val="Item"/>
      </w:pPr>
      <w:r w:rsidRPr="00A56C4E">
        <w:t xml:space="preserve">Omit </w:t>
      </w:r>
      <w:r w:rsidR="00041DAC" w:rsidRPr="00A56C4E">
        <w:t>“</w:t>
      </w:r>
      <w:r w:rsidRPr="00A56C4E">
        <w:t>banks</w:t>
      </w:r>
      <w:r w:rsidR="00041DAC" w:rsidRPr="00A56C4E">
        <w:t>”</w:t>
      </w:r>
      <w:r w:rsidRPr="00A56C4E">
        <w:t xml:space="preserve">, substitute </w:t>
      </w:r>
      <w:r w:rsidR="00041DAC" w:rsidRPr="00A56C4E">
        <w:t>“</w:t>
      </w:r>
      <w:r w:rsidRPr="00A56C4E">
        <w:t>ADIs</w:t>
      </w:r>
      <w:r w:rsidR="00041DAC" w:rsidRPr="00A56C4E">
        <w:t>”</w:t>
      </w:r>
      <w:r w:rsidRPr="00A56C4E">
        <w:t>.</w:t>
      </w:r>
    </w:p>
    <w:p w:rsidR="00DA5A96" w:rsidRPr="00A56C4E" w:rsidRDefault="00AF0230" w:rsidP="00A56C4E">
      <w:pPr>
        <w:pStyle w:val="ItemHead"/>
      </w:pPr>
      <w:r w:rsidRPr="00A56C4E">
        <w:t>4</w:t>
      </w:r>
      <w:r w:rsidR="00DA5A96" w:rsidRPr="00A56C4E">
        <w:t xml:space="preserve">  </w:t>
      </w:r>
      <w:r w:rsidR="00966F29" w:rsidRPr="00A56C4E">
        <w:t xml:space="preserve">After </w:t>
      </w:r>
      <w:r w:rsidR="009A55BC" w:rsidRPr="00A56C4E">
        <w:t>p</w:t>
      </w:r>
      <w:r w:rsidR="00DA5A96" w:rsidRPr="00A56C4E">
        <w:t>aragraph</w:t>
      </w:r>
      <w:r w:rsidR="00A56C4E" w:rsidRPr="00A56C4E">
        <w:t> </w:t>
      </w:r>
      <w:r w:rsidR="00DA5A96" w:rsidRPr="00A56C4E">
        <w:t>7(1)(</w:t>
      </w:r>
      <w:r w:rsidR="00966F29" w:rsidRPr="00A56C4E">
        <w:t>dc</w:t>
      </w:r>
      <w:r w:rsidR="00DA5A96" w:rsidRPr="00A56C4E">
        <w:t>)</w:t>
      </w:r>
    </w:p>
    <w:p w:rsidR="00966F29" w:rsidRPr="00A56C4E" w:rsidRDefault="006D3655" w:rsidP="00A56C4E">
      <w:pPr>
        <w:pStyle w:val="Item"/>
      </w:pPr>
      <w:r w:rsidRPr="00A56C4E">
        <w:t>Insert</w:t>
      </w:r>
      <w:r w:rsidR="00966F29" w:rsidRPr="00A56C4E">
        <w:t>:</w:t>
      </w:r>
    </w:p>
    <w:p w:rsidR="00AB1E1A" w:rsidRPr="00A56C4E" w:rsidRDefault="00AB1E1A" w:rsidP="00A56C4E">
      <w:pPr>
        <w:pStyle w:val="paragraph"/>
      </w:pPr>
      <w:r w:rsidRPr="00A56C4E">
        <w:tab/>
        <w:t>(dd)</w:t>
      </w:r>
      <w:r w:rsidRPr="00A56C4E">
        <w:tab/>
        <w:t>to</w:t>
      </w:r>
      <w:r w:rsidR="00816400" w:rsidRPr="00A56C4E">
        <w:t xml:space="preserve"> </w:t>
      </w:r>
      <w:r w:rsidR="00F035A2" w:rsidRPr="00A56C4E">
        <w:t>engag</w:t>
      </w:r>
      <w:r w:rsidR="00F03CFD" w:rsidRPr="00A56C4E">
        <w:t>e</w:t>
      </w:r>
      <w:r w:rsidR="00F035A2" w:rsidRPr="00A56C4E">
        <w:t xml:space="preserve"> in overseas infrastructure financing </w:t>
      </w:r>
      <w:r w:rsidR="00816400" w:rsidRPr="00A56C4E">
        <w:t>under section</w:t>
      </w:r>
      <w:r w:rsidR="00A56C4E" w:rsidRPr="00A56C4E">
        <w:t> </w:t>
      </w:r>
      <w:r w:rsidR="00816400" w:rsidRPr="00A56C4E">
        <w:t>23A;</w:t>
      </w:r>
    </w:p>
    <w:p w:rsidR="00577086" w:rsidRPr="00A56C4E" w:rsidRDefault="00577086" w:rsidP="00A56C4E">
      <w:pPr>
        <w:pStyle w:val="paragraph"/>
      </w:pPr>
      <w:r w:rsidRPr="00A56C4E">
        <w:tab/>
        <w:t>(de)</w:t>
      </w:r>
      <w:r w:rsidRPr="00A56C4E">
        <w:tab/>
        <w:t>to encourage and facilitate overseas infrastructure financing by:</w:t>
      </w:r>
    </w:p>
    <w:p w:rsidR="008213A2" w:rsidRPr="00A56C4E" w:rsidRDefault="008213A2" w:rsidP="00A56C4E">
      <w:pPr>
        <w:pStyle w:val="paragraphsub"/>
      </w:pPr>
      <w:r w:rsidRPr="00A56C4E">
        <w:tab/>
        <w:t>(i)</w:t>
      </w:r>
      <w:r w:rsidRPr="00A56C4E">
        <w:tab/>
        <w:t>giving guarantees under section</w:t>
      </w:r>
      <w:r w:rsidR="00A56C4E" w:rsidRPr="00A56C4E">
        <w:t> </w:t>
      </w:r>
      <w:r w:rsidRPr="00A56C4E">
        <w:t>18A; and</w:t>
      </w:r>
    </w:p>
    <w:p w:rsidR="00EC3F9E" w:rsidRPr="00A56C4E" w:rsidRDefault="005216BE" w:rsidP="00A56C4E">
      <w:pPr>
        <w:pStyle w:val="paragraphsub"/>
      </w:pPr>
      <w:r w:rsidRPr="00A56C4E">
        <w:tab/>
        <w:t>(</w:t>
      </w:r>
      <w:r w:rsidR="008213A2" w:rsidRPr="00A56C4E">
        <w:t>i</w:t>
      </w:r>
      <w:r w:rsidR="00577086" w:rsidRPr="00A56C4E">
        <w:t>i</w:t>
      </w:r>
      <w:r w:rsidRPr="00A56C4E">
        <w:t>)</w:t>
      </w:r>
      <w:r w:rsidRPr="00A56C4E">
        <w:tab/>
        <w:t>encourag</w:t>
      </w:r>
      <w:r w:rsidR="00577086" w:rsidRPr="00A56C4E">
        <w:t>ing</w:t>
      </w:r>
      <w:r w:rsidRPr="00A56C4E">
        <w:t xml:space="preserve"> ADIs, and other financial institutions, carrying on business in Australia to </w:t>
      </w:r>
      <w:r w:rsidR="00EC3F9E" w:rsidRPr="00A56C4E">
        <w:t>engage in</w:t>
      </w:r>
      <w:r w:rsidR="008213A2" w:rsidRPr="00A56C4E">
        <w:t>, or assist in, overseas infrastructure</w:t>
      </w:r>
      <w:r w:rsidR="00577086" w:rsidRPr="00A56C4E">
        <w:t xml:space="preserve"> financing</w:t>
      </w:r>
      <w:r w:rsidR="00EC3F9E" w:rsidRPr="00A56C4E">
        <w:t>;</w:t>
      </w:r>
      <w:r w:rsidR="00577086" w:rsidRPr="00A56C4E">
        <w:t xml:space="preserve"> and</w:t>
      </w:r>
    </w:p>
    <w:p w:rsidR="00EC3F9E" w:rsidRPr="00A56C4E" w:rsidRDefault="00EC3F9E" w:rsidP="00A56C4E">
      <w:pPr>
        <w:pStyle w:val="paragraphsub"/>
      </w:pPr>
      <w:r w:rsidRPr="00A56C4E">
        <w:tab/>
        <w:t>(</w:t>
      </w:r>
      <w:r w:rsidR="00577086" w:rsidRPr="00A56C4E">
        <w:t>i</w:t>
      </w:r>
      <w:r w:rsidR="008213A2" w:rsidRPr="00A56C4E">
        <w:t>i</w:t>
      </w:r>
      <w:r w:rsidR="00577086" w:rsidRPr="00A56C4E">
        <w:t>i</w:t>
      </w:r>
      <w:r w:rsidRPr="00A56C4E">
        <w:t>)</w:t>
      </w:r>
      <w:r w:rsidRPr="00A56C4E">
        <w:tab/>
      </w:r>
      <w:r w:rsidR="00577086" w:rsidRPr="00A56C4E">
        <w:t>providing information</w:t>
      </w:r>
      <w:r w:rsidR="00F03CFD" w:rsidRPr="00A56C4E">
        <w:t xml:space="preserve"> and advice</w:t>
      </w:r>
      <w:r w:rsidR="00577086" w:rsidRPr="00A56C4E">
        <w:t xml:space="preserve"> </w:t>
      </w:r>
      <w:r w:rsidRPr="00A56C4E">
        <w:t xml:space="preserve">to any person regarding </w:t>
      </w:r>
      <w:r w:rsidR="008213A2" w:rsidRPr="00A56C4E">
        <w:t>overseas infrastructure</w:t>
      </w:r>
      <w:r w:rsidR="00577086" w:rsidRPr="00A56C4E">
        <w:t xml:space="preserve"> financing</w:t>
      </w:r>
      <w:r w:rsidRPr="00A56C4E">
        <w:t>;</w:t>
      </w:r>
    </w:p>
    <w:p w:rsidR="007D7D43" w:rsidRPr="00A56C4E" w:rsidRDefault="00AF0230" w:rsidP="00A56C4E">
      <w:pPr>
        <w:pStyle w:val="ItemHead"/>
      </w:pPr>
      <w:r w:rsidRPr="00A56C4E">
        <w:t>5</w:t>
      </w:r>
      <w:r w:rsidR="007D7D43" w:rsidRPr="00A56C4E">
        <w:t xml:space="preserve">  At the end of section</w:t>
      </w:r>
      <w:r w:rsidR="00A56C4E" w:rsidRPr="00A56C4E">
        <w:t> </w:t>
      </w:r>
      <w:r w:rsidR="007D7D43" w:rsidRPr="00A56C4E">
        <w:t>8</w:t>
      </w:r>
    </w:p>
    <w:p w:rsidR="007D7D43" w:rsidRPr="00A56C4E" w:rsidRDefault="007D7D43" w:rsidP="00A56C4E">
      <w:pPr>
        <w:pStyle w:val="Item"/>
      </w:pPr>
      <w:r w:rsidRPr="00A56C4E">
        <w:t>Add:</w:t>
      </w:r>
    </w:p>
    <w:p w:rsidR="00426983" w:rsidRPr="00A56C4E" w:rsidRDefault="00426983" w:rsidP="00A56C4E">
      <w:pPr>
        <w:pStyle w:val="SubsectionHead"/>
      </w:pPr>
      <w:r w:rsidRPr="00A56C4E">
        <w:t>EFIC</w:t>
      </w:r>
      <w:r w:rsidR="00041DAC" w:rsidRPr="00A56C4E">
        <w:t>’</w:t>
      </w:r>
      <w:r w:rsidRPr="00A56C4E">
        <w:t xml:space="preserve">s overseas </w:t>
      </w:r>
      <w:r w:rsidR="00F25897" w:rsidRPr="00A56C4E">
        <w:t xml:space="preserve">infrastructure </w:t>
      </w:r>
      <w:r w:rsidR="00041DAC" w:rsidRPr="00A56C4E">
        <w:t>financing</w:t>
      </w:r>
      <w:r w:rsidRPr="00A56C4E">
        <w:t xml:space="preserve"> functions</w:t>
      </w:r>
    </w:p>
    <w:p w:rsidR="00964FD0" w:rsidRPr="00A56C4E" w:rsidRDefault="00426983" w:rsidP="00A56C4E">
      <w:pPr>
        <w:pStyle w:val="subsection"/>
      </w:pPr>
      <w:r w:rsidRPr="00A56C4E">
        <w:tab/>
        <w:t>(4)</w:t>
      </w:r>
      <w:r w:rsidRPr="00A56C4E">
        <w:tab/>
        <w:t xml:space="preserve">EFIC is to perform </w:t>
      </w:r>
      <w:r w:rsidR="00CE65E1" w:rsidRPr="00A56C4E">
        <w:t>EFIC</w:t>
      </w:r>
      <w:r w:rsidR="00041DAC" w:rsidRPr="00A56C4E">
        <w:t>’</w:t>
      </w:r>
      <w:r w:rsidR="00CE65E1" w:rsidRPr="00A56C4E">
        <w:t>s</w:t>
      </w:r>
      <w:r w:rsidRPr="00A56C4E">
        <w:t xml:space="preserve"> overseas </w:t>
      </w:r>
      <w:r w:rsidR="00F25897" w:rsidRPr="00A56C4E">
        <w:t xml:space="preserve">infrastructure </w:t>
      </w:r>
      <w:r w:rsidR="00041DAC" w:rsidRPr="00A56C4E">
        <w:t>financing</w:t>
      </w:r>
      <w:r w:rsidRPr="00A56C4E">
        <w:t xml:space="preserve"> functions in such a manner as </w:t>
      </w:r>
      <w:r w:rsidR="00D044DE" w:rsidRPr="00A56C4E">
        <w:t xml:space="preserve">EFIC reasonably believes is likely </w:t>
      </w:r>
      <w:r w:rsidR="0062517E" w:rsidRPr="00A56C4E">
        <w:t xml:space="preserve">to result in the </w:t>
      </w:r>
      <w:r w:rsidR="00E31EE2" w:rsidRPr="00A56C4E">
        <w:t>maximum Australian benefits</w:t>
      </w:r>
      <w:r w:rsidR="00964FD0" w:rsidRPr="00A56C4E">
        <w:t>.</w:t>
      </w:r>
    </w:p>
    <w:p w:rsidR="007D7D43" w:rsidRPr="00A56C4E" w:rsidRDefault="00426983" w:rsidP="00A56C4E">
      <w:pPr>
        <w:pStyle w:val="subsection"/>
      </w:pPr>
      <w:r w:rsidRPr="00A56C4E">
        <w:tab/>
        <w:t>(5</w:t>
      </w:r>
      <w:r w:rsidR="007D7D43" w:rsidRPr="00A56C4E">
        <w:t>)</w:t>
      </w:r>
      <w:r w:rsidR="007D7D43" w:rsidRPr="00A56C4E">
        <w:tab/>
      </w:r>
      <w:r w:rsidR="00A56C4E" w:rsidRPr="00A56C4E">
        <w:t>Subsection (</w:t>
      </w:r>
      <w:r w:rsidR="007D7D43" w:rsidRPr="00A56C4E">
        <w:t>1)</w:t>
      </w:r>
      <w:r w:rsidR="00F536D9" w:rsidRPr="00A56C4E">
        <w:t xml:space="preserve"> and </w:t>
      </w:r>
      <w:r w:rsidR="00A56C4E" w:rsidRPr="00A56C4E">
        <w:t>subparagraph (</w:t>
      </w:r>
      <w:r w:rsidR="00F536D9" w:rsidRPr="00A56C4E">
        <w:t>2)(b)(i) do</w:t>
      </w:r>
      <w:r w:rsidR="007D7D43" w:rsidRPr="00A56C4E">
        <w:t xml:space="preserve"> not apply in relation to EFIC</w:t>
      </w:r>
      <w:r w:rsidR="00041DAC" w:rsidRPr="00A56C4E">
        <w:t>’</w:t>
      </w:r>
      <w:r w:rsidR="007D7D43" w:rsidRPr="00A56C4E">
        <w:t xml:space="preserve">s </w:t>
      </w:r>
      <w:r w:rsidRPr="00A56C4E">
        <w:t xml:space="preserve">overseas infrastructure </w:t>
      </w:r>
      <w:r w:rsidR="00041DAC" w:rsidRPr="00A56C4E">
        <w:t>financing</w:t>
      </w:r>
      <w:r w:rsidRPr="00A56C4E">
        <w:t xml:space="preserve"> functions</w:t>
      </w:r>
      <w:r w:rsidR="007D7D43" w:rsidRPr="00A56C4E">
        <w:t>.</w:t>
      </w:r>
    </w:p>
    <w:p w:rsidR="004F7FAB" w:rsidRPr="00A56C4E" w:rsidRDefault="00AF0230" w:rsidP="00A56C4E">
      <w:pPr>
        <w:pStyle w:val="ItemHead"/>
      </w:pPr>
      <w:r w:rsidRPr="00A56C4E">
        <w:t>6</w:t>
      </w:r>
      <w:r w:rsidR="004F7FAB" w:rsidRPr="00A56C4E">
        <w:t xml:space="preserve">  After section</w:t>
      </w:r>
      <w:r w:rsidR="00A56C4E" w:rsidRPr="00A56C4E">
        <w:t> </w:t>
      </w:r>
      <w:r w:rsidR="004F7FAB" w:rsidRPr="00A56C4E">
        <w:t>18</w:t>
      </w:r>
    </w:p>
    <w:p w:rsidR="004F7FAB" w:rsidRPr="00A56C4E" w:rsidRDefault="004F7FAB" w:rsidP="00A56C4E">
      <w:pPr>
        <w:pStyle w:val="Item"/>
      </w:pPr>
      <w:r w:rsidRPr="00A56C4E">
        <w:t>Insert:</w:t>
      </w:r>
    </w:p>
    <w:p w:rsidR="004F7FAB" w:rsidRPr="00A56C4E" w:rsidRDefault="004F7FAB" w:rsidP="00A56C4E">
      <w:pPr>
        <w:pStyle w:val="ActHead5"/>
      </w:pPr>
      <w:bookmarkStart w:id="8" w:name="_Toc5700042"/>
      <w:r w:rsidRPr="00A56C4E">
        <w:rPr>
          <w:rStyle w:val="CharSectno"/>
        </w:rPr>
        <w:t>18A</w:t>
      </w:r>
      <w:r w:rsidRPr="00A56C4E">
        <w:t xml:space="preserve">  Guarantees to co</w:t>
      </w:r>
      <w:r w:rsidR="00CD3BC1">
        <w:noBreakHyphen/>
      </w:r>
      <w:r w:rsidRPr="00A56C4E">
        <w:t>lenders in relation to overseas infrastructure development</w:t>
      </w:r>
      <w:bookmarkEnd w:id="8"/>
    </w:p>
    <w:p w:rsidR="004F7FAB" w:rsidRPr="00A56C4E" w:rsidRDefault="004F7FAB" w:rsidP="00A56C4E">
      <w:pPr>
        <w:pStyle w:val="subsection"/>
      </w:pPr>
      <w:r w:rsidRPr="00A56C4E">
        <w:tab/>
      </w:r>
      <w:r w:rsidRPr="00A56C4E">
        <w:tab/>
        <w:t>If, for the purpose of supporting overseas infrastructure development:</w:t>
      </w:r>
    </w:p>
    <w:p w:rsidR="004F7FAB" w:rsidRPr="00A56C4E" w:rsidRDefault="004F7FAB" w:rsidP="00A56C4E">
      <w:pPr>
        <w:pStyle w:val="paragraph"/>
      </w:pPr>
      <w:r w:rsidRPr="00A56C4E">
        <w:tab/>
        <w:t>(a)</w:t>
      </w:r>
      <w:r w:rsidRPr="00A56C4E">
        <w:tab/>
        <w:t>EFIC has lent, or proposes to lend, money under section</w:t>
      </w:r>
      <w:r w:rsidR="00A56C4E" w:rsidRPr="00A56C4E">
        <w:t> </w:t>
      </w:r>
      <w:r w:rsidRPr="00A56C4E">
        <w:t>23A to a person; and</w:t>
      </w:r>
    </w:p>
    <w:p w:rsidR="004F7FAB" w:rsidRPr="00A56C4E" w:rsidRDefault="004F7FAB" w:rsidP="00A56C4E">
      <w:pPr>
        <w:pStyle w:val="paragraph"/>
      </w:pPr>
      <w:r w:rsidRPr="00A56C4E">
        <w:tab/>
        <w:t>(b)</w:t>
      </w:r>
      <w:r w:rsidRPr="00A56C4E">
        <w:tab/>
        <w:t xml:space="preserve">another person (the </w:t>
      </w:r>
      <w:r w:rsidRPr="00A56C4E">
        <w:rPr>
          <w:b/>
          <w:i/>
        </w:rPr>
        <w:t>co</w:t>
      </w:r>
      <w:r w:rsidR="00CD3BC1">
        <w:rPr>
          <w:b/>
          <w:i/>
        </w:rPr>
        <w:noBreakHyphen/>
      </w:r>
      <w:r w:rsidRPr="00A56C4E">
        <w:rPr>
          <w:b/>
          <w:i/>
        </w:rPr>
        <w:t>lender</w:t>
      </w:r>
      <w:r w:rsidRPr="00A56C4E">
        <w:t>), by arrangement with EFIC, has also lent, or proposes to lend, money to that person, or to another person;</w:t>
      </w:r>
    </w:p>
    <w:p w:rsidR="004F7FAB" w:rsidRPr="00A56C4E" w:rsidRDefault="004F7FAB" w:rsidP="00A56C4E">
      <w:pPr>
        <w:pStyle w:val="subsection2"/>
      </w:pPr>
      <w:r w:rsidRPr="00A56C4E">
        <w:t>EFIC may guarantee to the co</w:t>
      </w:r>
      <w:r w:rsidR="00CD3BC1">
        <w:noBreakHyphen/>
      </w:r>
      <w:r w:rsidRPr="00A56C4E">
        <w:t>lender the repayment of the whole or any part of the money lent, or to be lent, by the co</w:t>
      </w:r>
      <w:r w:rsidR="00CD3BC1">
        <w:noBreakHyphen/>
      </w:r>
      <w:r w:rsidRPr="00A56C4E">
        <w:t>lender and the payment of the whole or a part of any interest or other charges that may become payable to the co</w:t>
      </w:r>
      <w:r w:rsidR="00CD3BC1">
        <w:noBreakHyphen/>
      </w:r>
      <w:r w:rsidRPr="00A56C4E">
        <w:t>lender in respect of the money lent, or to be lent, by the co</w:t>
      </w:r>
      <w:r w:rsidR="00CD3BC1">
        <w:noBreakHyphen/>
      </w:r>
      <w:r w:rsidRPr="00A56C4E">
        <w:t>lender.</w:t>
      </w:r>
    </w:p>
    <w:p w:rsidR="000F2F23" w:rsidRPr="00A56C4E" w:rsidRDefault="00AF0230" w:rsidP="00A56C4E">
      <w:pPr>
        <w:pStyle w:val="ItemHead"/>
      </w:pPr>
      <w:r w:rsidRPr="00A56C4E">
        <w:t>7</w:t>
      </w:r>
      <w:r w:rsidR="000F2F23" w:rsidRPr="00A56C4E">
        <w:t xml:space="preserve">  A</w:t>
      </w:r>
      <w:r w:rsidR="00A220AC" w:rsidRPr="00A56C4E">
        <w:t xml:space="preserve">t the end of </w:t>
      </w:r>
      <w:r w:rsidR="000F2F23" w:rsidRPr="00A56C4E">
        <w:t>subsection</w:t>
      </w:r>
      <w:r w:rsidR="00A56C4E" w:rsidRPr="00A56C4E">
        <w:t> </w:t>
      </w:r>
      <w:r w:rsidR="000F2F23" w:rsidRPr="00A56C4E">
        <w:t>23(1)</w:t>
      </w:r>
    </w:p>
    <w:p w:rsidR="000F2F23" w:rsidRPr="00A56C4E" w:rsidRDefault="00A220AC" w:rsidP="00A56C4E">
      <w:pPr>
        <w:pStyle w:val="Item"/>
      </w:pPr>
      <w:r w:rsidRPr="00A56C4E">
        <w:t>Add</w:t>
      </w:r>
      <w:r w:rsidR="000F2F23" w:rsidRPr="00A56C4E">
        <w:t>:</w:t>
      </w:r>
    </w:p>
    <w:p w:rsidR="000F2F23" w:rsidRPr="00A56C4E" w:rsidRDefault="000F2F23" w:rsidP="00A56C4E">
      <w:pPr>
        <w:pStyle w:val="notetext"/>
      </w:pPr>
      <w:r w:rsidRPr="00A56C4E">
        <w:t>Note:</w:t>
      </w:r>
      <w:r w:rsidRPr="00A56C4E">
        <w:tab/>
        <w:t xml:space="preserve">EFIC’s power under </w:t>
      </w:r>
      <w:r w:rsidR="00A56C4E" w:rsidRPr="00A56C4E">
        <w:t>subsection (</w:t>
      </w:r>
      <w:r w:rsidRPr="00A56C4E">
        <w:t>1) to lend money includes the power to provide finance, or to provide a financial accommodation, in any form: see subsection</w:t>
      </w:r>
      <w:r w:rsidR="00A56C4E" w:rsidRPr="00A56C4E">
        <w:t> </w:t>
      </w:r>
      <w:r w:rsidRPr="00A56C4E">
        <w:t>3(2).</w:t>
      </w:r>
    </w:p>
    <w:p w:rsidR="00E018C6" w:rsidRPr="00A56C4E" w:rsidRDefault="00AF0230" w:rsidP="00A56C4E">
      <w:pPr>
        <w:pStyle w:val="ItemHead"/>
      </w:pPr>
      <w:r w:rsidRPr="00A56C4E">
        <w:t>8</w:t>
      </w:r>
      <w:r w:rsidR="00E018C6" w:rsidRPr="00A56C4E">
        <w:t xml:space="preserve">  At the end of Part</w:t>
      </w:r>
      <w:r w:rsidR="00A56C4E" w:rsidRPr="00A56C4E">
        <w:t> </w:t>
      </w:r>
      <w:r w:rsidR="00E018C6" w:rsidRPr="00A56C4E">
        <w:t>4</w:t>
      </w:r>
    </w:p>
    <w:p w:rsidR="00E018C6" w:rsidRPr="00A56C4E" w:rsidRDefault="00E018C6" w:rsidP="00A56C4E">
      <w:pPr>
        <w:pStyle w:val="Item"/>
      </w:pPr>
      <w:r w:rsidRPr="00A56C4E">
        <w:t>Add:</w:t>
      </w:r>
    </w:p>
    <w:p w:rsidR="00E018C6" w:rsidRPr="00A56C4E" w:rsidRDefault="00E018C6" w:rsidP="00A56C4E">
      <w:pPr>
        <w:pStyle w:val="ActHead5"/>
      </w:pPr>
      <w:bookmarkStart w:id="9" w:name="_Toc5700043"/>
      <w:r w:rsidRPr="00A56C4E">
        <w:rPr>
          <w:rStyle w:val="CharSectno"/>
        </w:rPr>
        <w:t>23A</w:t>
      </w:r>
      <w:r w:rsidRPr="00A56C4E">
        <w:t xml:space="preserve">  </w:t>
      </w:r>
      <w:r w:rsidR="00FF213B" w:rsidRPr="00A56C4E">
        <w:t xml:space="preserve">Loans to </w:t>
      </w:r>
      <w:r w:rsidR="00FF4F0D" w:rsidRPr="00A56C4E">
        <w:t xml:space="preserve">support </w:t>
      </w:r>
      <w:r w:rsidR="00F64301" w:rsidRPr="00A56C4E">
        <w:t>overseas</w:t>
      </w:r>
      <w:r w:rsidRPr="00A56C4E">
        <w:t xml:space="preserve"> infrastructure</w:t>
      </w:r>
      <w:r w:rsidR="00FF4F0D" w:rsidRPr="00A56C4E">
        <w:t xml:space="preserve"> development</w:t>
      </w:r>
      <w:bookmarkEnd w:id="9"/>
    </w:p>
    <w:p w:rsidR="00085A9E" w:rsidRPr="00A56C4E" w:rsidRDefault="00E018C6" w:rsidP="00A56C4E">
      <w:pPr>
        <w:pStyle w:val="subsection"/>
      </w:pPr>
      <w:r w:rsidRPr="00A56C4E">
        <w:tab/>
      </w:r>
      <w:r w:rsidR="00085A9E" w:rsidRPr="00A56C4E">
        <w:t>(1)</w:t>
      </w:r>
      <w:r w:rsidRPr="00A56C4E">
        <w:tab/>
      </w:r>
      <w:r w:rsidR="00FF4F0D" w:rsidRPr="00A56C4E">
        <w:t>EF</w:t>
      </w:r>
      <w:r w:rsidRPr="00A56C4E">
        <w:t xml:space="preserve">IC may </w:t>
      </w:r>
      <w:r w:rsidR="00D24DC7" w:rsidRPr="00A56C4E">
        <w:t>lend</w:t>
      </w:r>
      <w:r w:rsidR="000F1ED5" w:rsidRPr="00A56C4E">
        <w:t xml:space="preserve"> money for the purpos</w:t>
      </w:r>
      <w:r w:rsidR="00FF4F0D" w:rsidRPr="00A56C4E">
        <w:t xml:space="preserve">e of supporting </w:t>
      </w:r>
      <w:r w:rsidR="00F64301" w:rsidRPr="00A56C4E">
        <w:t>overseas</w:t>
      </w:r>
      <w:r w:rsidRPr="00A56C4E">
        <w:t xml:space="preserve"> infrastructure</w:t>
      </w:r>
      <w:r w:rsidR="00FF4F0D" w:rsidRPr="00A56C4E">
        <w:t xml:space="preserve"> </w:t>
      </w:r>
      <w:r w:rsidR="00FF213B" w:rsidRPr="00A56C4E">
        <w:t>development.</w:t>
      </w:r>
    </w:p>
    <w:p w:rsidR="00241BB3" w:rsidRPr="00A56C4E" w:rsidRDefault="00241BB3" w:rsidP="00A56C4E">
      <w:pPr>
        <w:pStyle w:val="notetext"/>
      </w:pPr>
      <w:r w:rsidRPr="00A56C4E">
        <w:t>Note:</w:t>
      </w:r>
      <w:r w:rsidRPr="00A56C4E">
        <w:tab/>
        <w:t>EFIC</w:t>
      </w:r>
      <w:r w:rsidR="00041DAC" w:rsidRPr="00A56C4E">
        <w:t>’</w:t>
      </w:r>
      <w:r w:rsidRPr="00A56C4E">
        <w:t xml:space="preserve">s power under </w:t>
      </w:r>
      <w:r w:rsidR="00A56C4E" w:rsidRPr="00A56C4E">
        <w:t>subsection (</w:t>
      </w:r>
      <w:r w:rsidRPr="00A56C4E">
        <w:t>1) to lend money includes the power to provide finance, or to provide a financial accommodation, in any form: see subsection</w:t>
      </w:r>
      <w:r w:rsidR="00A56C4E" w:rsidRPr="00A56C4E">
        <w:t> </w:t>
      </w:r>
      <w:r w:rsidRPr="00A56C4E">
        <w:t>3(2).</w:t>
      </w:r>
    </w:p>
    <w:p w:rsidR="00085A9E" w:rsidRPr="00A56C4E" w:rsidRDefault="00085A9E" w:rsidP="00A56C4E">
      <w:pPr>
        <w:pStyle w:val="subsection"/>
      </w:pPr>
      <w:r w:rsidRPr="00A56C4E">
        <w:tab/>
        <w:t>(</w:t>
      </w:r>
      <w:r w:rsidR="00730FEE" w:rsidRPr="00A56C4E">
        <w:t>2</w:t>
      </w:r>
      <w:r w:rsidRPr="00A56C4E">
        <w:t>)</w:t>
      </w:r>
      <w:r w:rsidRPr="00A56C4E">
        <w:tab/>
        <w:t xml:space="preserve">The </w:t>
      </w:r>
      <w:r w:rsidR="000F1ED5" w:rsidRPr="00A56C4E">
        <w:t xml:space="preserve">money may be lent </w:t>
      </w:r>
      <w:r w:rsidRPr="00A56C4E">
        <w:t>to such person or persons as EFIC thinks appropriate.</w:t>
      </w:r>
    </w:p>
    <w:p w:rsidR="009258A7" w:rsidRPr="00A56C4E" w:rsidRDefault="00085A9E" w:rsidP="00A56C4E">
      <w:pPr>
        <w:pStyle w:val="subsection"/>
      </w:pPr>
      <w:r w:rsidRPr="00A56C4E">
        <w:tab/>
        <w:t>(3)</w:t>
      </w:r>
      <w:r w:rsidRPr="00A56C4E">
        <w:tab/>
        <w:t xml:space="preserve">However, EFIC must not </w:t>
      </w:r>
      <w:r w:rsidR="00D27CF3" w:rsidRPr="00A56C4E">
        <w:t>lend</w:t>
      </w:r>
      <w:r w:rsidR="00EB07B2" w:rsidRPr="00A56C4E">
        <w:t xml:space="preserve"> money </w:t>
      </w:r>
      <w:r w:rsidRPr="00A56C4E">
        <w:t xml:space="preserve">under this section </w:t>
      </w:r>
      <w:r w:rsidR="009258A7" w:rsidRPr="00A56C4E">
        <w:t xml:space="preserve">unless </w:t>
      </w:r>
      <w:r w:rsidR="00D044DE" w:rsidRPr="00A56C4E">
        <w:t xml:space="preserve">EFIC reasonably believes that </w:t>
      </w:r>
      <w:r w:rsidR="008F2E37" w:rsidRPr="00A56C4E">
        <w:t>lending the money</w:t>
      </w:r>
      <w:r w:rsidR="009258A7" w:rsidRPr="00A56C4E">
        <w:t xml:space="preserve"> </w:t>
      </w:r>
      <w:r w:rsidR="00406E58" w:rsidRPr="00A56C4E">
        <w:t xml:space="preserve">is </w:t>
      </w:r>
      <w:r w:rsidR="00D044DE" w:rsidRPr="00A56C4E">
        <w:t>l</w:t>
      </w:r>
      <w:r w:rsidR="00406E58" w:rsidRPr="00A56C4E">
        <w:t xml:space="preserve">ikely to result </w:t>
      </w:r>
      <w:r w:rsidR="009258A7" w:rsidRPr="00A56C4E">
        <w:t>in a</w:t>
      </w:r>
      <w:r w:rsidR="009A64AC" w:rsidRPr="00A56C4E">
        <w:t>n Australian benefit</w:t>
      </w:r>
      <w:r w:rsidR="00964FD0" w:rsidRPr="00A56C4E">
        <w:t>.</w:t>
      </w:r>
    </w:p>
    <w:p w:rsidR="00EB07B2" w:rsidRPr="00A56C4E" w:rsidRDefault="00EB07B2" w:rsidP="00A56C4E">
      <w:pPr>
        <w:pStyle w:val="notetext"/>
      </w:pPr>
      <w:r w:rsidRPr="00A56C4E">
        <w:t>Note:</w:t>
      </w:r>
      <w:r w:rsidRPr="00A56C4E">
        <w:tab/>
        <w:t>See also subsection</w:t>
      </w:r>
      <w:r w:rsidR="00A56C4E" w:rsidRPr="00A56C4E">
        <w:t> </w:t>
      </w:r>
      <w:r w:rsidRPr="00A56C4E">
        <w:t>8(4).</w:t>
      </w:r>
    </w:p>
    <w:p w:rsidR="006705F5" w:rsidRPr="00A56C4E" w:rsidRDefault="00AF0230" w:rsidP="00A56C4E">
      <w:pPr>
        <w:pStyle w:val="ItemHead"/>
      </w:pPr>
      <w:r w:rsidRPr="00A56C4E">
        <w:t>9</w:t>
      </w:r>
      <w:r w:rsidR="006705F5" w:rsidRPr="00A56C4E">
        <w:t xml:space="preserve">  </w:t>
      </w:r>
      <w:r w:rsidR="00617747" w:rsidRPr="00A56C4E">
        <w:t>After subsection</w:t>
      </w:r>
      <w:r w:rsidR="00A56C4E" w:rsidRPr="00A56C4E">
        <w:t> </w:t>
      </w:r>
      <w:r w:rsidR="00617747" w:rsidRPr="00A56C4E">
        <w:t>27(4)</w:t>
      </w:r>
    </w:p>
    <w:p w:rsidR="00617747" w:rsidRPr="00A56C4E" w:rsidRDefault="00617747" w:rsidP="00A56C4E">
      <w:pPr>
        <w:pStyle w:val="Item"/>
      </w:pPr>
      <w:r w:rsidRPr="00A56C4E">
        <w:t>Insert:</w:t>
      </w:r>
    </w:p>
    <w:p w:rsidR="00617747" w:rsidRPr="00A56C4E" w:rsidRDefault="00617747" w:rsidP="00A56C4E">
      <w:pPr>
        <w:pStyle w:val="subsection"/>
      </w:pPr>
      <w:r w:rsidRPr="00A56C4E">
        <w:tab/>
        <w:t>(4A)</w:t>
      </w:r>
      <w:r w:rsidRPr="00A56C4E">
        <w:tab/>
        <w:t xml:space="preserve">The Minister may approve of EFIC </w:t>
      </w:r>
      <w:r w:rsidR="00D27CF3" w:rsidRPr="00A56C4E">
        <w:t>making a loan</w:t>
      </w:r>
      <w:r w:rsidR="007A1B29" w:rsidRPr="00A56C4E">
        <w:t xml:space="preserve"> </w:t>
      </w:r>
      <w:r w:rsidRPr="00A56C4E">
        <w:t>under section</w:t>
      </w:r>
      <w:r w:rsidR="00A56C4E" w:rsidRPr="00A56C4E">
        <w:t> </w:t>
      </w:r>
      <w:r w:rsidRPr="00A56C4E">
        <w:t xml:space="preserve">23A in respect of overseas infrastructure development if the Minister is satisfied that it is in </w:t>
      </w:r>
      <w:r w:rsidR="007A1B29" w:rsidRPr="00A56C4E">
        <w:t xml:space="preserve">the national interest that EFIC </w:t>
      </w:r>
      <w:r w:rsidR="00D27CF3" w:rsidRPr="00A56C4E">
        <w:t>make the loan</w:t>
      </w:r>
      <w:r w:rsidR="007A1B29" w:rsidRPr="00A56C4E">
        <w:t xml:space="preserve"> </w:t>
      </w:r>
      <w:r w:rsidRPr="00A56C4E">
        <w:t>in respect of the development.</w:t>
      </w:r>
    </w:p>
    <w:p w:rsidR="005C0B1D" w:rsidRPr="00A56C4E" w:rsidRDefault="00AF0230" w:rsidP="00A56C4E">
      <w:pPr>
        <w:pStyle w:val="ItemHead"/>
      </w:pPr>
      <w:r w:rsidRPr="00A56C4E">
        <w:t>10</w:t>
      </w:r>
      <w:r w:rsidR="00A37909" w:rsidRPr="00A56C4E">
        <w:t xml:space="preserve">  Paragraph 54(8)(a)</w:t>
      </w:r>
    </w:p>
    <w:p w:rsidR="00A37909" w:rsidRPr="00A56C4E" w:rsidRDefault="00A37909" w:rsidP="00A56C4E">
      <w:pPr>
        <w:pStyle w:val="Item"/>
      </w:pPr>
      <w:r w:rsidRPr="00A56C4E">
        <w:t xml:space="preserve">Omit </w:t>
      </w:r>
      <w:r w:rsidR="00041DAC" w:rsidRPr="00A56C4E">
        <w:t>“</w:t>
      </w:r>
      <w:r w:rsidRPr="00A56C4E">
        <w:t>$200,000,000</w:t>
      </w:r>
      <w:r w:rsidR="00041DAC" w:rsidRPr="00A56C4E">
        <w:t>”</w:t>
      </w:r>
      <w:r w:rsidRPr="00A56C4E">
        <w:t xml:space="preserve">, substitute </w:t>
      </w:r>
      <w:r w:rsidR="00041DAC" w:rsidRPr="00A56C4E">
        <w:t>“</w:t>
      </w:r>
      <w:r w:rsidRPr="00A56C4E">
        <w:t>$1,</w:t>
      </w:r>
      <w:r w:rsidR="00755442" w:rsidRPr="00A56C4E">
        <w:t>2</w:t>
      </w:r>
      <w:r w:rsidRPr="00A56C4E">
        <w:t>00,000,000</w:t>
      </w:r>
      <w:r w:rsidR="00041DAC" w:rsidRPr="00A56C4E">
        <w:t>”</w:t>
      </w:r>
      <w:r w:rsidRPr="00A56C4E">
        <w:t>.</w:t>
      </w:r>
    </w:p>
    <w:p w:rsidR="00031510" w:rsidRPr="00A56C4E" w:rsidRDefault="00AF0230" w:rsidP="00A56C4E">
      <w:pPr>
        <w:pStyle w:val="ItemHead"/>
      </w:pPr>
      <w:r w:rsidRPr="00A56C4E">
        <w:t>11</w:t>
      </w:r>
      <w:r w:rsidR="00031510" w:rsidRPr="00A56C4E">
        <w:t xml:space="preserve">  At the end of subsection</w:t>
      </w:r>
      <w:r w:rsidR="00A56C4E" w:rsidRPr="00A56C4E">
        <w:t> </w:t>
      </w:r>
      <w:r w:rsidR="00031510" w:rsidRPr="00A56C4E">
        <w:t>67(1)</w:t>
      </w:r>
    </w:p>
    <w:p w:rsidR="00031510" w:rsidRPr="00A56C4E" w:rsidRDefault="00031510" w:rsidP="00A56C4E">
      <w:pPr>
        <w:pStyle w:val="Item"/>
      </w:pPr>
      <w:r w:rsidRPr="00A56C4E">
        <w:t xml:space="preserve">Add “or in relation to overseas </w:t>
      </w:r>
      <w:r w:rsidR="0062517E" w:rsidRPr="00A56C4E">
        <w:t>infrastructure</w:t>
      </w:r>
      <w:r w:rsidRPr="00A56C4E">
        <w:t xml:space="preserve"> </w:t>
      </w:r>
      <w:r w:rsidR="00BB74FE" w:rsidRPr="00A56C4E">
        <w:t>development</w:t>
      </w:r>
      <w:r w:rsidRPr="00A56C4E">
        <w:t>”.</w:t>
      </w:r>
    </w:p>
    <w:p w:rsidR="00031510" w:rsidRPr="00A56C4E" w:rsidRDefault="00AF0230" w:rsidP="00A56C4E">
      <w:pPr>
        <w:pStyle w:val="ItemHead"/>
      </w:pPr>
      <w:r w:rsidRPr="00A56C4E">
        <w:t>12</w:t>
      </w:r>
      <w:r w:rsidR="00031510" w:rsidRPr="00A56C4E">
        <w:t xml:space="preserve">  Subsection</w:t>
      </w:r>
      <w:r w:rsidR="00A56C4E" w:rsidRPr="00A56C4E">
        <w:t> </w:t>
      </w:r>
      <w:r w:rsidR="00031510" w:rsidRPr="00A56C4E">
        <w:t>67(2)</w:t>
      </w:r>
    </w:p>
    <w:p w:rsidR="00031510" w:rsidRPr="00A56C4E" w:rsidRDefault="00031510" w:rsidP="00A56C4E">
      <w:pPr>
        <w:pStyle w:val="Item"/>
      </w:pPr>
      <w:r w:rsidRPr="00A56C4E">
        <w:t xml:space="preserve">After “eligible export transaction”, insert “or in connection with overseas infrastructure </w:t>
      </w:r>
      <w:r w:rsidR="00BB74FE" w:rsidRPr="00A56C4E">
        <w:t>development</w:t>
      </w:r>
      <w:r w:rsidRPr="00A56C4E">
        <w:t>”.</w:t>
      </w:r>
    </w:p>
    <w:p w:rsidR="00114265" w:rsidRPr="00A56C4E" w:rsidRDefault="00114265" w:rsidP="00A56C4E">
      <w:pPr>
        <w:pStyle w:val="ItemHead"/>
      </w:pPr>
      <w:r w:rsidRPr="00A56C4E">
        <w:t xml:space="preserve">13  </w:t>
      </w:r>
      <w:r w:rsidR="00AE3296" w:rsidRPr="00A56C4E">
        <w:t>Subsection</w:t>
      </w:r>
      <w:r w:rsidR="00A56C4E" w:rsidRPr="00A56C4E">
        <w:t> </w:t>
      </w:r>
      <w:r w:rsidR="00AE3296" w:rsidRPr="00A56C4E">
        <w:t>81(1)</w:t>
      </w:r>
    </w:p>
    <w:p w:rsidR="00AE3296" w:rsidRPr="00A56C4E" w:rsidRDefault="00AE3296" w:rsidP="00A56C4E">
      <w:pPr>
        <w:pStyle w:val="Item"/>
      </w:pPr>
      <w:r w:rsidRPr="00A56C4E">
        <w:t>Omit “or under the acronym EFIC”, substitute “, under the acronym EFIC or under the name “Export Finance Australia””.</w:t>
      </w:r>
    </w:p>
    <w:p w:rsidR="00AE3296" w:rsidRPr="00A56C4E" w:rsidRDefault="00AE3296" w:rsidP="00A56C4E">
      <w:pPr>
        <w:pStyle w:val="ItemHead"/>
      </w:pPr>
      <w:r w:rsidRPr="00A56C4E">
        <w:t>14  Subsection</w:t>
      </w:r>
      <w:r w:rsidR="00A56C4E" w:rsidRPr="00A56C4E">
        <w:t> </w:t>
      </w:r>
      <w:r w:rsidRPr="00A56C4E">
        <w:t>81(2)</w:t>
      </w:r>
    </w:p>
    <w:p w:rsidR="00AE3296" w:rsidRPr="00A56C4E" w:rsidRDefault="00AE3296" w:rsidP="00A56C4E">
      <w:pPr>
        <w:pStyle w:val="Item"/>
      </w:pPr>
      <w:r w:rsidRPr="00A56C4E">
        <w:t>Omit “or the acronym EFIC” (first occurring), substitute “, the acronym EFIC, the name “Export Finance Australia””.</w:t>
      </w:r>
    </w:p>
    <w:p w:rsidR="00AE3296" w:rsidRPr="00A56C4E" w:rsidRDefault="00AE3296" w:rsidP="00A56C4E">
      <w:pPr>
        <w:pStyle w:val="ItemHead"/>
      </w:pPr>
      <w:r w:rsidRPr="00A56C4E">
        <w:t>15  Subsection</w:t>
      </w:r>
      <w:r w:rsidR="00A56C4E" w:rsidRPr="00A56C4E">
        <w:t> </w:t>
      </w:r>
      <w:r w:rsidRPr="00A56C4E">
        <w:t>81(2)</w:t>
      </w:r>
    </w:p>
    <w:p w:rsidR="00AE3296" w:rsidRPr="00A56C4E" w:rsidRDefault="00AE3296" w:rsidP="00A56C4E">
      <w:pPr>
        <w:pStyle w:val="Item"/>
      </w:pPr>
      <w:r w:rsidRPr="00A56C4E">
        <w:t>Omit “or the acronym EFIC” (second occurring), substitute “, the acronym EFIC or the name “Export Finance Australia””.</w:t>
      </w:r>
    </w:p>
    <w:p w:rsidR="00AE3296" w:rsidRPr="00A56C4E" w:rsidRDefault="00AE3296" w:rsidP="00A56C4E">
      <w:pPr>
        <w:pStyle w:val="ItemHead"/>
      </w:pPr>
      <w:r w:rsidRPr="00A56C4E">
        <w:t>16  Subsections</w:t>
      </w:r>
      <w:r w:rsidR="00A56C4E" w:rsidRPr="00A56C4E">
        <w:t> </w:t>
      </w:r>
      <w:r w:rsidRPr="00A56C4E">
        <w:t>81(3) and (4)</w:t>
      </w:r>
    </w:p>
    <w:p w:rsidR="00AE3296" w:rsidRPr="00A56C4E" w:rsidRDefault="00AE3296" w:rsidP="00A56C4E">
      <w:pPr>
        <w:pStyle w:val="Item"/>
      </w:pPr>
      <w:r w:rsidRPr="00A56C4E">
        <w:t>Repeal the subsections, substitute:</w:t>
      </w:r>
    </w:p>
    <w:p w:rsidR="00AE3296" w:rsidRPr="00A56C4E" w:rsidRDefault="00AE3296" w:rsidP="00A56C4E">
      <w:pPr>
        <w:pStyle w:val="subsection"/>
      </w:pPr>
      <w:r w:rsidRPr="00A56C4E">
        <w:tab/>
        <w:t>(3)</w:t>
      </w:r>
      <w:r w:rsidRPr="00A56C4E">
        <w:tab/>
        <w:t xml:space="preserve">Nothing in </w:t>
      </w:r>
      <w:r w:rsidR="00A56C4E" w:rsidRPr="00A56C4E">
        <w:t>subsection (</w:t>
      </w:r>
      <w:r w:rsidRPr="00A56C4E">
        <w:t xml:space="preserve">2) applies to the use of a name or acronym </w:t>
      </w:r>
      <w:r w:rsidR="003102AD" w:rsidRPr="00A56C4E">
        <w:t xml:space="preserve">(the </w:t>
      </w:r>
      <w:r w:rsidR="003102AD" w:rsidRPr="00A56C4E">
        <w:rPr>
          <w:b/>
          <w:i/>
        </w:rPr>
        <w:t>protected name or acronym</w:t>
      </w:r>
      <w:r w:rsidR="003102AD" w:rsidRPr="00A56C4E">
        <w:t xml:space="preserve">) </w:t>
      </w:r>
      <w:r w:rsidRPr="00A56C4E">
        <w:t>by a person in a particular manner if:</w:t>
      </w:r>
    </w:p>
    <w:p w:rsidR="00AE3296" w:rsidRPr="00A56C4E" w:rsidRDefault="00AE3296" w:rsidP="00A56C4E">
      <w:pPr>
        <w:pStyle w:val="paragraph"/>
      </w:pPr>
      <w:r w:rsidRPr="00A56C4E">
        <w:tab/>
        <w:t>(a)</w:t>
      </w:r>
      <w:r w:rsidRPr="00A56C4E">
        <w:tab/>
        <w:t xml:space="preserve">to the extent that </w:t>
      </w:r>
      <w:r w:rsidR="00A56C4E" w:rsidRPr="00A56C4E">
        <w:t>subsection (</w:t>
      </w:r>
      <w:r w:rsidRPr="00A56C4E">
        <w:t>2) applies in relation to the name of EFIC or the acronym EFIC</w:t>
      </w:r>
      <w:r w:rsidR="003102AD" w:rsidRPr="00A56C4E">
        <w:t>—</w:t>
      </w:r>
      <w:r w:rsidRPr="00A56C4E">
        <w:t xml:space="preserve">immediately before the commencement of this Act, the person was using the </w:t>
      </w:r>
      <w:r w:rsidR="003102AD" w:rsidRPr="00A56C4E">
        <w:t>protected name or acronym</w:t>
      </w:r>
      <w:r w:rsidRPr="00A56C4E">
        <w:t xml:space="preserve"> in good faith in that manner</w:t>
      </w:r>
      <w:r w:rsidR="003102AD" w:rsidRPr="00A56C4E">
        <w:t>; or</w:t>
      </w:r>
    </w:p>
    <w:p w:rsidR="003102AD" w:rsidRPr="00A56C4E" w:rsidRDefault="003102AD" w:rsidP="00A56C4E">
      <w:pPr>
        <w:pStyle w:val="paragraph"/>
      </w:pPr>
      <w:r w:rsidRPr="00A56C4E">
        <w:tab/>
        <w:t>(b)</w:t>
      </w:r>
      <w:r w:rsidRPr="00A56C4E">
        <w:tab/>
        <w:t xml:space="preserve">to the extent that </w:t>
      </w:r>
      <w:r w:rsidR="00A56C4E" w:rsidRPr="00A56C4E">
        <w:t>subsection (</w:t>
      </w:r>
      <w:r w:rsidRPr="00A56C4E">
        <w:t>2) applies in relation to the name “Export Finance Australia”—immediately before the commencement of this paragraph, the person was using the protected name or acronym in good faith in that manner.</w:t>
      </w:r>
    </w:p>
    <w:p w:rsidR="003102AD" w:rsidRPr="00A56C4E" w:rsidRDefault="003102AD" w:rsidP="00A56C4E">
      <w:pPr>
        <w:pStyle w:val="subsection"/>
      </w:pPr>
      <w:r w:rsidRPr="00A56C4E">
        <w:tab/>
        <w:t>(4)</w:t>
      </w:r>
      <w:r w:rsidRPr="00A56C4E">
        <w:tab/>
        <w:t xml:space="preserve">Nothing in </w:t>
      </w:r>
      <w:r w:rsidR="00A56C4E" w:rsidRPr="00A56C4E">
        <w:t>subsection (</w:t>
      </w:r>
      <w:r w:rsidRPr="00A56C4E">
        <w:t>2) affects rights conferred by law in relation to the use of a name or acronym, or the use of the name or acronym in pursuance of such a right, if:</w:t>
      </w:r>
    </w:p>
    <w:p w:rsidR="003102AD" w:rsidRPr="00A56C4E" w:rsidRDefault="003102AD" w:rsidP="00A56C4E">
      <w:pPr>
        <w:pStyle w:val="paragraph"/>
      </w:pPr>
      <w:r w:rsidRPr="00A56C4E">
        <w:tab/>
        <w:t>(a)</w:t>
      </w:r>
      <w:r w:rsidRPr="00A56C4E">
        <w:tab/>
        <w:t xml:space="preserve">to the extent that </w:t>
      </w:r>
      <w:r w:rsidR="00A56C4E" w:rsidRPr="00A56C4E">
        <w:t>subsection (</w:t>
      </w:r>
      <w:r w:rsidRPr="00A56C4E">
        <w:t>2) applies in relation to the name of EFIC or the acronym EFIC—the rights were in existence immediately before the commencement of this Act; or</w:t>
      </w:r>
    </w:p>
    <w:p w:rsidR="00CD3BC1" w:rsidRDefault="003102AD" w:rsidP="00A56C4E">
      <w:pPr>
        <w:pStyle w:val="paragraph"/>
      </w:pPr>
      <w:r w:rsidRPr="00A56C4E">
        <w:tab/>
        <w:t>(b)</w:t>
      </w:r>
      <w:r w:rsidRPr="00A56C4E">
        <w:tab/>
        <w:t xml:space="preserve">to the extent that </w:t>
      </w:r>
      <w:r w:rsidR="00A56C4E" w:rsidRPr="00A56C4E">
        <w:t>subsection (</w:t>
      </w:r>
      <w:r w:rsidRPr="00A56C4E">
        <w:t>2) applies in relation to the name “Export Finance Australia”—the rights were in existence immediately before the commencement of this paragraph.</w:t>
      </w:r>
    </w:p>
    <w:p w:rsidR="00F503D0" w:rsidRDefault="00F503D0" w:rsidP="007E3624"/>
    <w:p w:rsidR="005F4D03" w:rsidRDefault="005F4D03" w:rsidP="00027C40">
      <w:pPr>
        <w:pStyle w:val="AssentBk"/>
        <w:keepNext/>
        <w:rPr>
          <w:sz w:val="22"/>
        </w:rPr>
      </w:pPr>
    </w:p>
    <w:p w:rsidR="007E3624" w:rsidRDefault="007E3624" w:rsidP="000C5962"/>
    <w:p w:rsidR="007E3624" w:rsidRDefault="007E3624" w:rsidP="000C5962">
      <w:pPr>
        <w:pStyle w:val="2ndRd"/>
        <w:keepNext/>
        <w:pBdr>
          <w:top w:val="single" w:sz="2" w:space="1" w:color="auto"/>
        </w:pBdr>
      </w:pPr>
    </w:p>
    <w:p w:rsidR="007E3624" w:rsidRDefault="007E3624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7E3624" w:rsidRDefault="007E362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February 2019</w:t>
      </w:r>
    </w:p>
    <w:p w:rsidR="007E3624" w:rsidRDefault="007E3624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2 April 2019</w:t>
      </w:r>
      <w:r>
        <w:t>]</w:t>
      </w:r>
    </w:p>
    <w:p w:rsidR="007E3624" w:rsidRDefault="007E3624" w:rsidP="000C5962"/>
    <w:p w:rsidR="00F503D0" w:rsidRPr="007E3624" w:rsidRDefault="007E3624" w:rsidP="00EA6C96">
      <w:pPr>
        <w:framePr w:hSpace="180" w:wrap="around" w:vAnchor="text" w:hAnchor="page" w:x="2431" w:y="6564"/>
      </w:pPr>
      <w:r>
        <w:t>(3/19)</w:t>
      </w:r>
    </w:p>
    <w:p w:rsidR="007E3624" w:rsidRDefault="007E3624"/>
    <w:sectPr w:rsidR="007E3624" w:rsidSect="00F503D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A8C" w:rsidRDefault="00AA1A8C" w:rsidP="0048364F">
      <w:pPr>
        <w:spacing w:line="240" w:lineRule="auto"/>
      </w:pPr>
      <w:r>
        <w:separator/>
      </w:r>
    </w:p>
  </w:endnote>
  <w:endnote w:type="continuationSeparator" w:id="0">
    <w:p w:rsidR="00AA1A8C" w:rsidRDefault="00AA1A8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3D" w:rsidRPr="005F1388" w:rsidRDefault="00DF303D" w:rsidP="00A56C4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624" w:rsidRDefault="007E3624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7E3624" w:rsidRDefault="007E3624" w:rsidP="00CD12A5"/>
  <w:p w:rsidR="00DF303D" w:rsidRDefault="00DF303D" w:rsidP="00A56C4E">
    <w:pPr>
      <w:pStyle w:val="Footer"/>
      <w:spacing w:before="120"/>
    </w:pPr>
  </w:p>
  <w:p w:rsidR="00DF303D" w:rsidRPr="005F1388" w:rsidRDefault="00DF303D" w:rsidP="00DF303D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3D" w:rsidRPr="00ED79B6" w:rsidRDefault="00DF303D" w:rsidP="00A56C4E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3D" w:rsidRDefault="00DF303D" w:rsidP="00A56C4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F303D" w:rsidTr="003C29D6">
      <w:tc>
        <w:tcPr>
          <w:tcW w:w="646" w:type="dxa"/>
        </w:tcPr>
        <w:p w:rsidR="00DF303D" w:rsidRDefault="00DF303D" w:rsidP="003C29D6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571F8">
            <w:rPr>
              <w:i/>
              <w:noProof/>
              <w:sz w:val="18"/>
            </w:rPr>
            <w:t>vii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F303D" w:rsidRDefault="00DF303D" w:rsidP="003C29D6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44DB7">
            <w:rPr>
              <w:i/>
              <w:sz w:val="18"/>
            </w:rPr>
            <w:t>Export Finance and Insurance Corporation Amendment (Support for Infrastructure Financing)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DF303D" w:rsidRDefault="00DF303D" w:rsidP="003C29D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44DB7">
            <w:rPr>
              <w:i/>
              <w:sz w:val="18"/>
            </w:rPr>
            <w:t>No. 33,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F303D" w:rsidRDefault="00DF303D" w:rsidP="00DF303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3D" w:rsidRDefault="00DF303D" w:rsidP="00A56C4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F303D" w:rsidTr="003C29D6">
      <w:tc>
        <w:tcPr>
          <w:tcW w:w="1247" w:type="dxa"/>
        </w:tcPr>
        <w:p w:rsidR="00DF303D" w:rsidRDefault="00DF303D" w:rsidP="003C29D6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A44DB7">
            <w:rPr>
              <w:i/>
              <w:sz w:val="18"/>
            </w:rPr>
            <w:t>No. 33,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F303D" w:rsidRDefault="00DF303D" w:rsidP="003C29D6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A44DB7">
            <w:rPr>
              <w:i/>
              <w:sz w:val="18"/>
            </w:rPr>
            <w:t>Export Finance and Insurance Corporation Amendment (Support for Infrastructure Financing)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F303D" w:rsidRDefault="00DF303D" w:rsidP="003C29D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44DB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F303D" w:rsidRPr="00ED79B6" w:rsidRDefault="00DF303D" w:rsidP="00DF303D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3D" w:rsidRPr="00A961C4" w:rsidRDefault="00DF303D" w:rsidP="00A56C4E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DF303D" w:rsidTr="00A56C4E">
      <w:tc>
        <w:tcPr>
          <w:tcW w:w="646" w:type="dxa"/>
        </w:tcPr>
        <w:p w:rsidR="00DF303D" w:rsidRDefault="00DF303D" w:rsidP="003C29D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44DB7">
            <w:rPr>
              <w:i/>
              <w:noProof/>
              <w:sz w:val="18"/>
            </w:rPr>
            <w:t>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F303D" w:rsidRDefault="00DF303D" w:rsidP="003C29D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44DB7">
            <w:rPr>
              <w:i/>
              <w:sz w:val="18"/>
            </w:rPr>
            <w:t>Export Finance and Insurance Corporation Amendment (Support for Infrastructure Financing)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DF303D" w:rsidRDefault="00DF303D" w:rsidP="003C29D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44DB7">
            <w:rPr>
              <w:i/>
              <w:sz w:val="18"/>
            </w:rPr>
            <w:t>No. 33,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F303D" w:rsidRPr="00A961C4" w:rsidRDefault="00DF303D" w:rsidP="00DF303D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3D" w:rsidRPr="00A961C4" w:rsidRDefault="00DF303D" w:rsidP="00A56C4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F303D" w:rsidTr="00A56C4E">
      <w:tc>
        <w:tcPr>
          <w:tcW w:w="1247" w:type="dxa"/>
        </w:tcPr>
        <w:p w:rsidR="00DF303D" w:rsidRDefault="00DF303D" w:rsidP="003C29D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44DB7">
            <w:rPr>
              <w:i/>
              <w:sz w:val="18"/>
            </w:rPr>
            <w:t>No. 33,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F303D" w:rsidRDefault="00DF303D" w:rsidP="003C29D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44DB7">
            <w:rPr>
              <w:i/>
              <w:sz w:val="18"/>
            </w:rPr>
            <w:t>Export Finance and Insurance Corporation Amendment (Support for Infrastructure Financing)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F303D" w:rsidRDefault="00DF303D" w:rsidP="003C29D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44DB7">
            <w:rPr>
              <w:i/>
              <w:noProof/>
              <w:sz w:val="18"/>
            </w:rPr>
            <w:t>7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F303D" w:rsidRPr="00055B5C" w:rsidRDefault="00DF303D" w:rsidP="00DF303D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3D" w:rsidRPr="00A961C4" w:rsidRDefault="00DF303D" w:rsidP="00A56C4E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DF303D" w:rsidTr="00A56C4E">
      <w:tc>
        <w:tcPr>
          <w:tcW w:w="1247" w:type="dxa"/>
        </w:tcPr>
        <w:p w:rsidR="00DF303D" w:rsidRDefault="00DF303D" w:rsidP="003C29D6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A44DB7">
            <w:rPr>
              <w:i/>
              <w:sz w:val="18"/>
            </w:rPr>
            <w:t>No. 33,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DF303D" w:rsidRDefault="00DF303D" w:rsidP="003C29D6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A44DB7">
            <w:rPr>
              <w:i/>
              <w:sz w:val="18"/>
            </w:rPr>
            <w:t>Export Finance and Insurance Corporation Amendment (Support for Infrastructure Financing)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DF303D" w:rsidRDefault="00DF303D" w:rsidP="003C29D6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A44DB7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DF303D" w:rsidRPr="00A961C4" w:rsidRDefault="00DF303D" w:rsidP="00DF303D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A8C" w:rsidRDefault="00AA1A8C" w:rsidP="0048364F">
      <w:pPr>
        <w:spacing w:line="240" w:lineRule="auto"/>
      </w:pPr>
      <w:r>
        <w:separator/>
      </w:r>
    </w:p>
  </w:footnote>
  <w:footnote w:type="continuationSeparator" w:id="0">
    <w:p w:rsidR="00AA1A8C" w:rsidRDefault="00AA1A8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3D" w:rsidRPr="005F1388" w:rsidRDefault="00DF303D" w:rsidP="00DF303D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3D" w:rsidRPr="005F1388" w:rsidRDefault="00DF303D" w:rsidP="00DF303D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3D" w:rsidRPr="005F1388" w:rsidRDefault="00DF303D" w:rsidP="00DF303D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3D" w:rsidRPr="00ED79B6" w:rsidRDefault="00DF303D" w:rsidP="00DF303D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3D" w:rsidRPr="00ED79B6" w:rsidRDefault="00DF303D" w:rsidP="00DF303D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3D" w:rsidRPr="00ED79B6" w:rsidRDefault="00DF303D" w:rsidP="00DF303D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3D" w:rsidRPr="00A961C4" w:rsidRDefault="00DF303D" w:rsidP="00DF303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44DB7">
      <w:rPr>
        <w:b/>
        <w:sz w:val="20"/>
      </w:rPr>
      <w:fldChar w:fldCharType="separate"/>
    </w:r>
    <w:r w:rsidR="00A44DB7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A44DB7">
      <w:rPr>
        <w:sz w:val="20"/>
      </w:rPr>
      <w:fldChar w:fldCharType="separate"/>
    </w:r>
    <w:r w:rsidR="00A44DB7">
      <w:rPr>
        <w:noProof/>
        <w:sz w:val="20"/>
      </w:rPr>
      <w:t>Amendments</w:t>
    </w:r>
    <w:r>
      <w:rPr>
        <w:sz w:val="20"/>
      </w:rPr>
      <w:fldChar w:fldCharType="end"/>
    </w:r>
  </w:p>
  <w:p w:rsidR="00DF303D" w:rsidRPr="00A961C4" w:rsidRDefault="00DF303D" w:rsidP="00DF303D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F303D" w:rsidRPr="00A961C4" w:rsidRDefault="00DF303D" w:rsidP="00DF303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3D" w:rsidRPr="00A961C4" w:rsidRDefault="00DF303D" w:rsidP="00DF303D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A44DB7">
      <w:rPr>
        <w:sz w:val="20"/>
      </w:rPr>
      <w:fldChar w:fldCharType="separate"/>
    </w:r>
    <w:r w:rsidR="00A44DB7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A44DB7">
      <w:rPr>
        <w:b/>
        <w:sz w:val="20"/>
      </w:rPr>
      <w:fldChar w:fldCharType="separate"/>
    </w:r>
    <w:r w:rsidR="00A44DB7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DF303D" w:rsidRPr="00A961C4" w:rsidRDefault="00DF303D" w:rsidP="00DF303D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F303D" w:rsidRPr="00A961C4" w:rsidRDefault="00DF303D" w:rsidP="00DF303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03D" w:rsidRPr="00A961C4" w:rsidRDefault="00DF303D" w:rsidP="00DF303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8C"/>
    <w:rsid w:val="000012A4"/>
    <w:rsid w:val="000113BC"/>
    <w:rsid w:val="000136AF"/>
    <w:rsid w:val="00022D72"/>
    <w:rsid w:val="00031510"/>
    <w:rsid w:val="000341D3"/>
    <w:rsid w:val="000353BB"/>
    <w:rsid w:val="000417C9"/>
    <w:rsid w:val="00041DAC"/>
    <w:rsid w:val="00055B5C"/>
    <w:rsid w:val="00056391"/>
    <w:rsid w:val="00060FF9"/>
    <w:rsid w:val="000614BF"/>
    <w:rsid w:val="00085A9E"/>
    <w:rsid w:val="000937C4"/>
    <w:rsid w:val="000953CE"/>
    <w:rsid w:val="000A4743"/>
    <w:rsid w:val="000B1FD2"/>
    <w:rsid w:val="000B6477"/>
    <w:rsid w:val="000C4ABE"/>
    <w:rsid w:val="000D05EF"/>
    <w:rsid w:val="000F1937"/>
    <w:rsid w:val="000F1ED5"/>
    <w:rsid w:val="000F21C1"/>
    <w:rsid w:val="000F2F23"/>
    <w:rsid w:val="00101D90"/>
    <w:rsid w:val="0010745C"/>
    <w:rsid w:val="0010777A"/>
    <w:rsid w:val="00113BD1"/>
    <w:rsid w:val="00114265"/>
    <w:rsid w:val="001202AE"/>
    <w:rsid w:val="001203A9"/>
    <w:rsid w:val="00122206"/>
    <w:rsid w:val="001300A9"/>
    <w:rsid w:val="0013759B"/>
    <w:rsid w:val="0015646E"/>
    <w:rsid w:val="001643C9"/>
    <w:rsid w:val="00165568"/>
    <w:rsid w:val="00166C2F"/>
    <w:rsid w:val="001716C9"/>
    <w:rsid w:val="00173363"/>
    <w:rsid w:val="00173B94"/>
    <w:rsid w:val="0018256E"/>
    <w:rsid w:val="001854B4"/>
    <w:rsid w:val="001939E1"/>
    <w:rsid w:val="00195382"/>
    <w:rsid w:val="001A3658"/>
    <w:rsid w:val="001A6FC5"/>
    <w:rsid w:val="001A759A"/>
    <w:rsid w:val="001B5B6C"/>
    <w:rsid w:val="001B7A5D"/>
    <w:rsid w:val="001C2418"/>
    <w:rsid w:val="001C69C4"/>
    <w:rsid w:val="001E3590"/>
    <w:rsid w:val="001E7407"/>
    <w:rsid w:val="00200988"/>
    <w:rsid w:val="00201D27"/>
    <w:rsid w:val="00202618"/>
    <w:rsid w:val="00217A55"/>
    <w:rsid w:val="002200DB"/>
    <w:rsid w:val="002227B7"/>
    <w:rsid w:val="00240749"/>
    <w:rsid w:val="00241BB3"/>
    <w:rsid w:val="002432A9"/>
    <w:rsid w:val="00263820"/>
    <w:rsid w:val="00266991"/>
    <w:rsid w:val="00273380"/>
    <w:rsid w:val="00275197"/>
    <w:rsid w:val="00283725"/>
    <w:rsid w:val="00293B89"/>
    <w:rsid w:val="00296DDE"/>
    <w:rsid w:val="00297ECB"/>
    <w:rsid w:val="002B5A30"/>
    <w:rsid w:val="002D043A"/>
    <w:rsid w:val="002D395A"/>
    <w:rsid w:val="002D7EA5"/>
    <w:rsid w:val="002E119C"/>
    <w:rsid w:val="002E6E8B"/>
    <w:rsid w:val="002F2212"/>
    <w:rsid w:val="00304B83"/>
    <w:rsid w:val="003102AD"/>
    <w:rsid w:val="00335FE5"/>
    <w:rsid w:val="003415D3"/>
    <w:rsid w:val="00347D21"/>
    <w:rsid w:val="00350417"/>
    <w:rsid w:val="0035162B"/>
    <w:rsid w:val="00352B0F"/>
    <w:rsid w:val="00375C6C"/>
    <w:rsid w:val="00393A8C"/>
    <w:rsid w:val="003A7B3C"/>
    <w:rsid w:val="003B4E3D"/>
    <w:rsid w:val="003C5F2B"/>
    <w:rsid w:val="003C626B"/>
    <w:rsid w:val="003D0BFE"/>
    <w:rsid w:val="003D322E"/>
    <w:rsid w:val="003D5700"/>
    <w:rsid w:val="003F5229"/>
    <w:rsid w:val="00405579"/>
    <w:rsid w:val="00406E58"/>
    <w:rsid w:val="00410B8E"/>
    <w:rsid w:val="004116CD"/>
    <w:rsid w:val="0041540E"/>
    <w:rsid w:val="00416019"/>
    <w:rsid w:val="00421FC1"/>
    <w:rsid w:val="004229C7"/>
    <w:rsid w:val="00424CA9"/>
    <w:rsid w:val="00426983"/>
    <w:rsid w:val="00436785"/>
    <w:rsid w:val="00436BD5"/>
    <w:rsid w:val="00437E4B"/>
    <w:rsid w:val="00440D0D"/>
    <w:rsid w:val="0044291A"/>
    <w:rsid w:val="00455E3D"/>
    <w:rsid w:val="00460C50"/>
    <w:rsid w:val="00463289"/>
    <w:rsid w:val="00466427"/>
    <w:rsid w:val="00474FBC"/>
    <w:rsid w:val="0048196B"/>
    <w:rsid w:val="0048364F"/>
    <w:rsid w:val="00496F97"/>
    <w:rsid w:val="004A0943"/>
    <w:rsid w:val="004A12AE"/>
    <w:rsid w:val="004A2971"/>
    <w:rsid w:val="004B71C4"/>
    <w:rsid w:val="004C2328"/>
    <w:rsid w:val="004C6D8B"/>
    <w:rsid w:val="004C7C8C"/>
    <w:rsid w:val="004D59D9"/>
    <w:rsid w:val="004E2A4A"/>
    <w:rsid w:val="004F0D23"/>
    <w:rsid w:val="004F1FAC"/>
    <w:rsid w:val="004F7FAB"/>
    <w:rsid w:val="00514EB3"/>
    <w:rsid w:val="00516B8D"/>
    <w:rsid w:val="005216BE"/>
    <w:rsid w:val="0052171C"/>
    <w:rsid w:val="00537FBC"/>
    <w:rsid w:val="00543469"/>
    <w:rsid w:val="00551B54"/>
    <w:rsid w:val="00555887"/>
    <w:rsid w:val="005563E5"/>
    <w:rsid w:val="005601D9"/>
    <w:rsid w:val="00563914"/>
    <w:rsid w:val="005640C8"/>
    <w:rsid w:val="005677FF"/>
    <w:rsid w:val="00577086"/>
    <w:rsid w:val="00584811"/>
    <w:rsid w:val="00593AA6"/>
    <w:rsid w:val="00594161"/>
    <w:rsid w:val="00594749"/>
    <w:rsid w:val="00597C10"/>
    <w:rsid w:val="005A0D92"/>
    <w:rsid w:val="005B4067"/>
    <w:rsid w:val="005C0099"/>
    <w:rsid w:val="005C0B1D"/>
    <w:rsid w:val="005C3F41"/>
    <w:rsid w:val="005C64C4"/>
    <w:rsid w:val="005D4441"/>
    <w:rsid w:val="005E152A"/>
    <w:rsid w:val="005E2415"/>
    <w:rsid w:val="005E3893"/>
    <w:rsid w:val="005F4D03"/>
    <w:rsid w:val="00600219"/>
    <w:rsid w:val="006176E9"/>
    <w:rsid w:val="00617747"/>
    <w:rsid w:val="0062517E"/>
    <w:rsid w:val="00634155"/>
    <w:rsid w:val="00641DE5"/>
    <w:rsid w:val="00653A46"/>
    <w:rsid w:val="006550F4"/>
    <w:rsid w:val="00656F0C"/>
    <w:rsid w:val="006617E6"/>
    <w:rsid w:val="006705F5"/>
    <w:rsid w:val="00677CC2"/>
    <w:rsid w:val="00681F92"/>
    <w:rsid w:val="00683BA5"/>
    <w:rsid w:val="006842C2"/>
    <w:rsid w:val="00685F42"/>
    <w:rsid w:val="0069207B"/>
    <w:rsid w:val="006A4B23"/>
    <w:rsid w:val="006C2874"/>
    <w:rsid w:val="006C7F8C"/>
    <w:rsid w:val="006D3655"/>
    <w:rsid w:val="006D380D"/>
    <w:rsid w:val="006D3B20"/>
    <w:rsid w:val="006E0135"/>
    <w:rsid w:val="006E303A"/>
    <w:rsid w:val="006F06CA"/>
    <w:rsid w:val="006F0765"/>
    <w:rsid w:val="006F7E19"/>
    <w:rsid w:val="00700B2C"/>
    <w:rsid w:val="00701C95"/>
    <w:rsid w:val="00712D8D"/>
    <w:rsid w:val="00713084"/>
    <w:rsid w:val="00714B26"/>
    <w:rsid w:val="00723BC5"/>
    <w:rsid w:val="00730FEE"/>
    <w:rsid w:val="00731E00"/>
    <w:rsid w:val="00732D86"/>
    <w:rsid w:val="007440B7"/>
    <w:rsid w:val="00750B73"/>
    <w:rsid w:val="00755442"/>
    <w:rsid w:val="007634AD"/>
    <w:rsid w:val="007715C9"/>
    <w:rsid w:val="00774387"/>
    <w:rsid w:val="00774EDD"/>
    <w:rsid w:val="007757EC"/>
    <w:rsid w:val="00794810"/>
    <w:rsid w:val="007A1B29"/>
    <w:rsid w:val="007D7D43"/>
    <w:rsid w:val="007E3624"/>
    <w:rsid w:val="007E6612"/>
    <w:rsid w:val="007E7D4A"/>
    <w:rsid w:val="008006CC"/>
    <w:rsid w:val="00807F18"/>
    <w:rsid w:val="00816400"/>
    <w:rsid w:val="008213A2"/>
    <w:rsid w:val="00822DE9"/>
    <w:rsid w:val="00831E8D"/>
    <w:rsid w:val="00844CFB"/>
    <w:rsid w:val="00845701"/>
    <w:rsid w:val="0084673E"/>
    <w:rsid w:val="00856A31"/>
    <w:rsid w:val="00857D6B"/>
    <w:rsid w:val="008611CC"/>
    <w:rsid w:val="00861522"/>
    <w:rsid w:val="008754D0"/>
    <w:rsid w:val="00877D48"/>
    <w:rsid w:val="00880467"/>
    <w:rsid w:val="00882469"/>
    <w:rsid w:val="00883781"/>
    <w:rsid w:val="00885570"/>
    <w:rsid w:val="00893958"/>
    <w:rsid w:val="00894709"/>
    <w:rsid w:val="008964EB"/>
    <w:rsid w:val="008A2E77"/>
    <w:rsid w:val="008A7FE3"/>
    <w:rsid w:val="008C57DF"/>
    <w:rsid w:val="008C6F6F"/>
    <w:rsid w:val="008C79E5"/>
    <w:rsid w:val="008D0EE0"/>
    <w:rsid w:val="008D3E94"/>
    <w:rsid w:val="008F2E37"/>
    <w:rsid w:val="008F4F1C"/>
    <w:rsid w:val="008F77C4"/>
    <w:rsid w:val="009064EC"/>
    <w:rsid w:val="009103F3"/>
    <w:rsid w:val="00913B79"/>
    <w:rsid w:val="009258A7"/>
    <w:rsid w:val="00932377"/>
    <w:rsid w:val="0093304C"/>
    <w:rsid w:val="00954B59"/>
    <w:rsid w:val="00964FD0"/>
    <w:rsid w:val="00966F29"/>
    <w:rsid w:val="00967042"/>
    <w:rsid w:val="0098255A"/>
    <w:rsid w:val="009845BE"/>
    <w:rsid w:val="009865E8"/>
    <w:rsid w:val="00987ADE"/>
    <w:rsid w:val="00992D39"/>
    <w:rsid w:val="009969C9"/>
    <w:rsid w:val="009A55BC"/>
    <w:rsid w:val="009A64AC"/>
    <w:rsid w:val="009A701E"/>
    <w:rsid w:val="009B25BE"/>
    <w:rsid w:val="009D3DE8"/>
    <w:rsid w:val="009F7BD0"/>
    <w:rsid w:val="00A02B7C"/>
    <w:rsid w:val="00A048FF"/>
    <w:rsid w:val="00A10775"/>
    <w:rsid w:val="00A154DA"/>
    <w:rsid w:val="00A220AC"/>
    <w:rsid w:val="00A231E2"/>
    <w:rsid w:val="00A34E48"/>
    <w:rsid w:val="00A35EDC"/>
    <w:rsid w:val="00A36C48"/>
    <w:rsid w:val="00A37909"/>
    <w:rsid w:val="00A40001"/>
    <w:rsid w:val="00A4077C"/>
    <w:rsid w:val="00A41E0B"/>
    <w:rsid w:val="00A44DB7"/>
    <w:rsid w:val="00A55631"/>
    <w:rsid w:val="00A56C4E"/>
    <w:rsid w:val="00A64912"/>
    <w:rsid w:val="00A70A74"/>
    <w:rsid w:val="00A83223"/>
    <w:rsid w:val="00A84218"/>
    <w:rsid w:val="00AA1A8C"/>
    <w:rsid w:val="00AA3795"/>
    <w:rsid w:val="00AB1E1A"/>
    <w:rsid w:val="00AC1E75"/>
    <w:rsid w:val="00AD1EAF"/>
    <w:rsid w:val="00AD5641"/>
    <w:rsid w:val="00AE1088"/>
    <w:rsid w:val="00AE3296"/>
    <w:rsid w:val="00AF0230"/>
    <w:rsid w:val="00AF1BA4"/>
    <w:rsid w:val="00B032D8"/>
    <w:rsid w:val="00B03779"/>
    <w:rsid w:val="00B33B3C"/>
    <w:rsid w:val="00B342D5"/>
    <w:rsid w:val="00B45BD6"/>
    <w:rsid w:val="00B6382D"/>
    <w:rsid w:val="00B81A77"/>
    <w:rsid w:val="00B94A00"/>
    <w:rsid w:val="00BA5026"/>
    <w:rsid w:val="00BB40BF"/>
    <w:rsid w:val="00BB499C"/>
    <w:rsid w:val="00BB74FE"/>
    <w:rsid w:val="00BC0CD1"/>
    <w:rsid w:val="00BE1911"/>
    <w:rsid w:val="00BE719A"/>
    <w:rsid w:val="00BE720A"/>
    <w:rsid w:val="00BF0461"/>
    <w:rsid w:val="00BF4944"/>
    <w:rsid w:val="00BF56D4"/>
    <w:rsid w:val="00BF746D"/>
    <w:rsid w:val="00BF78C5"/>
    <w:rsid w:val="00C04409"/>
    <w:rsid w:val="00C067E5"/>
    <w:rsid w:val="00C164CA"/>
    <w:rsid w:val="00C176CF"/>
    <w:rsid w:val="00C24233"/>
    <w:rsid w:val="00C3253F"/>
    <w:rsid w:val="00C42BF8"/>
    <w:rsid w:val="00C460AE"/>
    <w:rsid w:val="00C50043"/>
    <w:rsid w:val="00C54E84"/>
    <w:rsid w:val="00C55985"/>
    <w:rsid w:val="00C714B9"/>
    <w:rsid w:val="00C7573B"/>
    <w:rsid w:val="00C76A87"/>
    <w:rsid w:val="00C76CF3"/>
    <w:rsid w:val="00C84008"/>
    <w:rsid w:val="00CA4D71"/>
    <w:rsid w:val="00CC4210"/>
    <w:rsid w:val="00CD3BC1"/>
    <w:rsid w:val="00CD79ED"/>
    <w:rsid w:val="00CE1E31"/>
    <w:rsid w:val="00CE394E"/>
    <w:rsid w:val="00CE645D"/>
    <w:rsid w:val="00CE65E1"/>
    <w:rsid w:val="00CF0BB2"/>
    <w:rsid w:val="00CF5995"/>
    <w:rsid w:val="00D00EAA"/>
    <w:rsid w:val="00D044DE"/>
    <w:rsid w:val="00D04BE0"/>
    <w:rsid w:val="00D13441"/>
    <w:rsid w:val="00D21BFC"/>
    <w:rsid w:val="00D2337F"/>
    <w:rsid w:val="00D243A3"/>
    <w:rsid w:val="00D24DC7"/>
    <w:rsid w:val="00D27CF3"/>
    <w:rsid w:val="00D477C3"/>
    <w:rsid w:val="00D52EFE"/>
    <w:rsid w:val="00D63EF6"/>
    <w:rsid w:val="00D70DFB"/>
    <w:rsid w:val="00D73029"/>
    <w:rsid w:val="00D73919"/>
    <w:rsid w:val="00D766DF"/>
    <w:rsid w:val="00D8606C"/>
    <w:rsid w:val="00DA2803"/>
    <w:rsid w:val="00DA5A96"/>
    <w:rsid w:val="00DE2002"/>
    <w:rsid w:val="00DF2060"/>
    <w:rsid w:val="00DF303D"/>
    <w:rsid w:val="00DF7AE9"/>
    <w:rsid w:val="00E00247"/>
    <w:rsid w:val="00E018C6"/>
    <w:rsid w:val="00E05704"/>
    <w:rsid w:val="00E24D66"/>
    <w:rsid w:val="00E31EE2"/>
    <w:rsid w:val="00E41D78"/>
    <w:rsid w:val="00E5391E"/>
    <w:rsid w:val="00E54292"/>
    <w:rsid w:val="00E74DC7"/>
    <w:rsid w:val="00E83371"/>
    <w:rsid w:val="00E87699"/>
    <w:rsid w:val="00E877AD"/>
    <w:rsid w:val="00E947C6"/>
    <w:rsid w:val="00EA6C96"/>
    <w:rsid w:val="00EB07B2"/>
    <w:rsid w:val="00EB2B9B"/>
    <w:rsid w:val="00EC3F9E"/>
    <w:rsid w:val="00ED2D61"/>
    <w:rsid w:val="00ED492F"/>
    <w:rsid w:val="00EE2143"/>
    <w:rsid w:val="00EF28A3"/>
    <w:rsid w:val="00EF2E3A"/>
    <w:rsid w:val="00EF7C91"/>
    <w:rsid w:val="00F007D7"/>
    <w:rsid w:val="00F01225"/>
    <w:rsid w:val="00F035A2"/>
    <w:rsid w:val="00F03A8A"/>
    <w:rsid w:val="00F03CFD"/>
    <w:rsid w:val="00F047E2"/>
    <w:rsid w:val="00F078DC"/>
    <w:rsid w:val="00F07A73"/>
    <w:rsid w:val="00F13E86"/>
    <w:rsid w:val="00F17B00"/>
    <w:rsid w:val="00F25897"/>
    <w:rsid w:val="00F369C4"/>
    <w:rsid w:val="00F503D0"/>
    <w:rsid w:val="00F536D9"/>
    <w:rsid w:val="00F571F8"/>
    <w:rsid w:val="00F60B3C"/>
    <w:rsid w:val="00F61248"/>
    <w:rsid w:val="00F64301"/>
    <w:rsid w:val="00F677A9"/>
    <w:rsid w:val="00F77BD3"/>
    <w:rsid w:val="00F84CF5"/>
    <w:rsid w:val="00F92D35"/>
    <w:rsid w:val="00F95583"/>
    <w:rsid w:val="00FA420B"/>
    <w:rsid w:val="00FB3339"/>
    <w:rsid w:val="00FC4E43"/>
    <w:rsid w:val="00FC7775"/>
    <w:rsid w:val="00FD1E13"/>
    <w:rsid w:val="00FD4BBA"/>
    <w:rsid w:val="00FD5311"/>
    <w:rsid w:val="00FD7EB1"/>
    <w:rsid w:val="00FE41C9"/>
    <w:rsid w:val="00FE7F93"/>
    <w:rsid w:val="00FF213B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6C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A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A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A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A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A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A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A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A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56C4E"/>
  </w:style>
  <w:style w:type="paragraph" w:customStyle="1" w:styleId="OPCParaBase">
    <w:name w:val="OPCParaBase"/>
    <w:link w:val="OPCParaBaseChar"/>
    <w:qFormat/>
    <w:rsid w:val="00A56C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56C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56C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56C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56C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56C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56C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56C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56C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56C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56C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56C4E"/>
  </w:style>
  <w:style w:type="paragraph" w:customStyle="1" w:styleId="Blocks">
    <w:name w:val="Blocks"/>
    <w:aliases w:val="bb"/>
    <w:basedOn w:val="OPCParaBase"/>
    <w:qFormat/>
    <w:rsid w:val="00A56C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56C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56C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56C4E"/>
    <w:rPr>
      <w:i/>
    </w:rPr>
  </w:style>
  <w:style w:type="paragraph" w:customStyle="1" w:styleId="BoxList">
    <w:name w:val="BoxList"/>
    <w:aliases w:val="bl"/>
    <w:basedOn w:val="BoxText"/>
    <w:qFormat/>
    <w:rsid w:val="00A56C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56C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56C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56C4E"/>
    <w:pPr>
      <w:ind w:left="1985" w:hanging="851"/>
    </w:pPr>
  </w:style>
  <w:style w:type="character" w:customStyle="1" w:styleId="CharAmPartNo">
    <w:name w:val="CharAmPartNo"/>
    <w:basedOn w:val="OPCCharBase"/>
    <w:qFormat/>
    <w:rsid w:val="00A56C4E"/>
  </w:style>
  <w:style w:type="character" w:customStyle="1" w:styleId="CharAmPartText">
    <w:name w:val="CharAmPartText"/>
    <w:basedOn w:val="OPCCharBase"/>
    <w:qFormat/>
    <w:rsid w:val="00A56C4E"/>
  </w:style>
  <w:style w:type="character" w:customStyle="1" w:styleId="CharAmSchNo">
    <w:name w:val="CharAmSchNo"/>
    <w:basedOn w:val="OPCCharBase"/>
    <w:qFormat/>
    <w:rsid w:val="00A56C4E"/>
  </w:style>
  <w:style w:type="character" w:customStyle="1" w:styleId="CharAmSchText">
    <w:name w:val="CharAmSchText"/>
    <w:basedOn w:val="OPCCharBase"/>
    <w:qFormat/>
    <w:rsid w:val="00A56C4E"/>
  </w:style>
  <w:style w:type="character" w:customStyle="1" w:styleId="CharBoldItalic">
    <w:name w:val="CharBoldItalic"/>
    <w:basedOn w:val="OPCCharBase"/>
    <w:uiPriority w:val="1"/>
    <w:qFormat/>
    <w:rsid w:val="00A56C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56C4E"/>
  </w:style>
  <w:style w:type="character" w:customStyle="1" w:styleId="CharChapText">
    <w:name w:val="CharChapText"/>
    <w:basedOn w:val="OPCCharBase"/>
    <w:uiPriority w:val="1"/>
    <w:qFormat/>
    <w:rsid w:val="00A56C4E"/>
  </w:style>
  <w:style w:type="character" w:customStyle="1" w:styleId="CharDivNo">
    <w:name w:val="CharDivNo"/>
    <w:basedOn w:val="OPCCharBase"/>
    <w:uiPriority w:val="1"/>
    <w:qFormat/>
    <w:rsid w:val="00A56C4E"/>
  </w:style>
  <w:style w:type="character" w:customStyle="1" w:styleId="CharDivText">
    <w:name w:val="CharDivText"/>
    <w:basedOn w:val="OPCCharBase"/>
    <w:uiPriority w:val="1"/>
    <w:qFormat/>
    <w:rsid w:val="00A56C4E"/>
  </w:style>
  <w:style w:type="character" w:customStyle="1" w:styleId="CharItalic">
    <w:name w:val="CharItalic"/>
    <w:basedOn w:val="OPCCharBase"/>
    <w:uiPriority w:val="1"/>
    <w:qFormat/>
    <w:rsid w:val="00A56C4E"/>
    <w:rPr>
      <w:i/>
    </w:rPr>
  </w:style>
  <w:style w:type="character" w:customStyle="1" w:styleId="CharPartNo">
    <w:name w:val="CharPartNo"/>
    <w:basedOn w:val="OPCCharBase"/>
    <w:uiPriority w:val="1"/>
    <w:qFormat/>
    <w:rsid w:val="00A56C4E"/>
  </w:style>
  <w:style w:type="character" w:customStyle="1" w:styleId="CharPartText">
    <w:name w:val="CharPartText"/>
    <w:basedOn w:val="OPCCharBase"/>
    <w:uiPriority w:val="1"/>
    <w:qFormat/>
    <w:rsid w:val="00A56C4E"/>
  </w:style>
  <w:style w:type="character" w:customStyle="1" w:styleId="CharSectno">
    <w:name w:val="CharSectno"/>
    <w:basedOn w:val="OPCCharBase"/>
    <w:qFormat/>
    <w:rsid w:val="00A56C4E"/>
  </w:style>
  <w:style w:type="character" w:customStyle="1" w:styleId="CharSubdNo">
    <w:name w:val="CharSubdNo"/>
    <w:basedOn w:val="OPCCharBase"/>
    <w:uiPriority w:val="1"/>
    <w:qFormat/>
    <w:rsid w:val="00A56C4E"/>
  </w:style>
  <w:style w:type="character" w:customStyle="1" w:styleId="CharSubdText">
    <w:name w:val="CharSubdText"/>
    <w:basedOn w:val="OPCCharBase"/>
    <w:uiPriority w:val="1"/>
    <w:qFormat/>
    <w:rsid w:val="00A56C4E"/>
  </w:style>
  <w:style w:type="paragraph" w:customStyle="1" w:styleId="CTA--">
    <w:name w:val="CTA --"/>
    <w:basedOn w:val="OPCParaBase"/>
    <w:next w:val="Normal"/>
    <w:rsid w:val="00A56C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56C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56C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56C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56C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56C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56C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56C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56C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56C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56C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56C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56C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56C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56C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56C4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56C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56C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56C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56C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56C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56C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56C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56C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56C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56C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56C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56C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56C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56C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56C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56C4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56C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56C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56C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56C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56C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56C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56C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56C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56C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56C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56C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56C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56C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56C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56C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56C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56C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56C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56C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56C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56C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56C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56C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56C4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56C4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56C4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56C4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56C4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56C4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56C4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56C4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56C4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56C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56C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56C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56C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56C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56C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56C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56C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56C4E"/>
    <w:rPr>
      <w:sz w:val="16"/>
    </w:rPr>
  </w:style>
  <w:style w:type="table" w:customStyle="1" w:styleId="CFlag">
    <w:name w:val="CFlag"/>
    <w:basedOn w:val="TableNormal"/>
    <w:uiPriority w:val="99"/>
    <w:rsid w:val="00A56C4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56C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56C4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56C4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56C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56C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56C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56C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56C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56C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56C4E"/>
    <w:pPr>
      <w:spacing w:before="120"/>
    </w:pPr>
  </w:style>
  <w:style w:type="paragraph" w:customStyle="1" w:styleId="TableTextEndNotes">
    <w:name w:val="TableTextEndNotes"/>
    <w:aliases w:val="Tten"/>
    <w:basedOn w:val="Normal"/>
    <w:rsid w:val="00A56C4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56C4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56C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56C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56C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56C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56C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56C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56C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56C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56C4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56C4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56C4E"/>
  </w:style>
  <w:style w:type="character" w:customStyle="1" w:styleId="CharSubPartNoCASA">
    <w:name w:val="CharSubPartNo(CASA)"/>
    <w:basedOn w:val="OPCCharBase"/>
    <w:uiPriority w:val="1"/>
    <w:rsid w:val="00A56C4E"/>
  </w:style>
  <w:style w:type="paragraph" w:customStyle="1" w:styleId="ENoteTTIndentHeadingSub">
    <w:name w:val="ENoteTTIndentHeadingSub"/>
    <w:aliases w:val="enTTHis"/>
    <w:basedOn w:val="OPCParaBase"/>
    <w:rsid w:val="00A56C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56C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56C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56C4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56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A56C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56C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56C4E"/>
    <w:rPr>
      <w:sz w:val="22"/>
    </w:rPr>
  </w:style>
  <w:style w:type="paragraph" w:customStyle="1" w:styleId="SOTextNote">
    <w:name w:val="SO TextNote"/>
    <w:aliases w:val="sont"/>
    <w:basedOn w:val="SOText"/>
    <w:qFormat/>
    <w:rsid w:val="00A56C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56C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56C4E"/>
    <w:rPr>
      <w:sz w:val="22"/>
    </w:rPr>
  </w:style>
  <w:style w:type="paragraph" w:customStyle="1" w:styleId="FileName">
    <w:name w:val="FileName"/>
    <w:basedOn w:val="Normal"/>
    <w:rsid w:val="00A56C4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56C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56C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56C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56C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56C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56C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56C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56C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56C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56C4E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A56C4E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AA1A8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A1A8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A1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A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A8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A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A8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A8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A8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A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A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503D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503D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503D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503D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503D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503D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503D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503D0"/>
  </w:style>
  <w:style w:type="character" w:customStyle="1" w:styleId="ShortTCPChar">
    <w:name w:val="ShortTCP Char"/>
    <w:basedOn w:val="ShortTChar"/>
    <w:link w:val="ShortTCP"/>
    <w:rsid w:val="00F503D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503D0"/>
    <w:pPr>
      <w:spacing w:before="400"/>
    </w:pPr>
  </w:style>
  <w:style w:type="character" w:customStyle="1" w:styleId="ActNoCPChar">
    <w:name w:val="ActNoCP Char"/>
    <w:basedOn w:val="ActnoChar"/>
    <w:link w:val="ActNoCP"/>
    <w:rsid w:val="00F503D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503D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1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1F8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7E362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E362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E362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56C4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1A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1A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1A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1A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1A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A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1A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1A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1A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56C4E"/>
  </w:style>
  <w:style w:type="paragraph" w:customStyle="1" w:styleId="OPCParaBase">
    <w:name w:val="OPCParaBase"/>
    <w:link w:val="OPCParaBaseChar"/>
    <w:qFormat/>
    <w:rsid w:val="00A56C4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A56C4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56C4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56C4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56C4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56C4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56C4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56C4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56C4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56C4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56C4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A56C4E"/>
  </w:style>
  <w:style w:type="paragraph" w:customStyle="1" w:styleId="Blocks">
    <w:name w:val="Blocks"/>
    <w:aliases w:val="bb"/>
    <w:basedOn w:val="OPCParaBase"/>
    <w:qFormat/>
    <w:rsid w:val="00A56C4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56C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56C4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56C4E"/>
    <w:rPr>
      <w:i/>
    </w:rPr>
  </w:style>
  <w:style w:type="paragraph" w:customStyle="1" w:styleId="BoxList">
    <w:name w:val="BoxList"/>
    <w:aliases w:val="bl"/>
    <w:basedOn w:val="BoxText"/>
    <w:qFormat/>
    <w:rsid w:val="00A56C4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56C4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56C4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56C4E"/>
    <w:pPr>
      <w:ind w:left="1985" w:hanging="851"/>
    </w:pPr>
  </w:style>
  <w:style w:type="character" w:customStyle="1" w:styleId="CharAmPartNo">
    <w:name w:val="CharAmPartNo"/>
    <w:basedOn w:val="OPCCharBase"/>
    <w:qFormat/>
    <w:rsid w:val="00A56C4E"/>
  </w:style>
  <w:style w:type="character" w:customStyle="1" w:styleId="CharAmPartText">
    <w:name w:val="CharAmPartText"/>
    <w:basedOn w:val="OPCCharBase"/>
    <w:qFormat/>
    <w:rsid w:val="00A56C4E"/>
  </w:style>
  <w:style w:type="character" w:customStyle="1" w:styleId="CharAmSchNo">
    <w:name w:val="CharAmSchNo"/>
    <w:basedOn w:val="OPCCharBase"/>
    <w:qFormat/>
    <w:rsid w:val="00A56C4E"/>
  </w:style>
  <w:style w:type="character" w:customStyle="1" w:styleId="CharAmSchText">
    <w:name w:val="CharAmSchText"/>
    <w:basedOn w:val="OPCCharBase"/>
    <w:qFormat/>
    <w:rsid w:val="00A56C4E"/>
  </w:style>
  <w:style w:type="character" w:customStyle="1" w:styleId="CharBoldItalic">
    <w:name w:val="CharBoldItalic"/>
    <w:basedOn w:val="OPCCharBase"/>
    <w:uiPriority w:val="1"/>
    <w:qFormat/>
    <w:rsid w:val="00A56C4E"/>
    <w:rPr>
      <w:b/>
      <w:i/>
    </w:rPr>
  </w:style>
  <w:style w:type="character" w:customStyle="1" w:styleId="CharChapNo">
    <w:name w:val="CharChapNo"/>
    <w:basedOn w:val="OPCCharBase"/>
    <w:uiPriority w:val="1"/>
    <w:qFormat/>
    <w:rsid w:val="00A56C4E"/>
  </w:style>
  <w:style w:type="character" w:customStyle="1" w:styleId="CharChapText">
    <w:name w:val="CharChapText"/>
    <w:basedOn w:val="OPCCharBase"/>
    <w:uiPriority w:val="1"/>
    <w:qFormat/>
    <w:rsid w:val="00A56C4E"/>
  </w:style>
  <w:style w:type="character" w:customStyle="1" w:styleId="CharDivNo">
    <w:name w:val="CharDivNo"/>
    <w:basedOn w:val="OPCCharBase"/>
    <w:uiPriority w:val="1"/>
    <w:qFormat/>
    <w:rsid w:val="00A56C4E"/>
  </w:style>
  <w:style w:type="character" w:customStyle="1" w:styleId="CharDivText">
    <w:name w:val="CharDivText"/>
    <w:basedOn w:val="OPCCharBase"/>
    <w:uiPriority w:val="1"/>
    <w:qFormat/>
    <w:rsid w:val="00A56C4E"/>
  </w:style>
  <w:style w:type="character" w:customStyle="1" w:styleId="CharItalic">
    <w:name w:val="CharItalic"/>
    <w:basedOn w:val="OPCCharBase"/>
    <w:uiPriority w:val="1"/>
    <w:qFormat/>
    <w:rsid w:val="00A56C4E"/>
    <w:rPr>
      <w:i/>
    </w:rPr>
  </w:style>
  <w:style w:type="character" w:customStyle="1" w:styleId="CharPartNo">
    <w:name w:val="CharPartNo"/>
    <w:basedOn w:val="OPCCharBase"/>
    <w:uiPriority w:val="1"/>
    <w:qFormat/>
    <w:rsid w:val="00A56C4E"/>
  </w:style>
  <w:style w:type="character" w:customStyle="1" w:styleId="CharPartText">
    <w:name w:val="CharPartText"/>
    <w:basedOn w:val="OPCCharBase"/>
    <w:uiPriority w:val="1"/>
    <w:qFormat/>
    <w:rsid w:val="00A56C4E"/>
  </w:style>
  <w:style w:type="character" w:customStyle="1" w:styleId="CharSectno">
    <w:name w:val="CharSectno"/>
    <w:basedOn w:val="OPCCharBase"/>
    <w:qFormat/>
    <w:rsid w:val="00A56C4E"/>
  </w:style>
  <w:style w:type="character" w:customStyle="1" w:styleId="CharSubdNo">
    <w:name w:val="CharSubdNo"/>
    <w:basedOn w:val="OPCCharBase"/>
    <w:uiPriority w:val="1"/>
    <w:qFormat/>
    <w:rsid w:val="00A56C4E"/>
  </w:style>
  <w:style w:type="character" w:customStyle="1" w:styleId="CharSubdText">
    <w:name w:val="CharSubdText"/>
    <w:basedOn w:val="OPCCharBase"/>
    <w:uiPriority w:val="1"/>
    <w:qFormat/>
    <w:rsid w:val="00A56C4E"/>
  </w:style>
  <w:style w:type="paragraph" w:customStyle="1" w:styleId="CTA--">
    <w:name w:val="CTA --"/>
    <w:basedOn w:val="OPCParaBase"/>
    <w:next w:val="Normal"/>
    <w:rsid w:val="00A56C4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56C4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56C4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56C4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56C4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56C4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56C4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56C4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56C4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56C4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56C4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56C4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56C4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56C4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A56C4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56C4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A56C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A56C4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A56C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A56C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56C4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56C4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56C4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56C4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56C4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56C4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56C4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56C4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56C4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56C4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56C4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A56C4E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56C4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56C4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56C4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56C4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56C4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56C4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56C4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56C4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56C4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56C4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56C4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56C4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56C4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56C4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56C4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56C4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56C4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56C4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56C4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56C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56C4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56C4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56C4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56C4E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A56C4E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56C4E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56C4E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56C4E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A56C4E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56C4E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56C4E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A56C4E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56C4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56C4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56C4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56C4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56C4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56C4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56C4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56C4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56C4E"/>
    <w:rPr>
      <w:sz w:val="16"/>
    </w:rPr>
  </w:style>
  <w:style w:type="table" w:customStyle="1" w:styleId="CFlag">
    <w:name w:val="CFlag"/>
    <w:basedOn w:val="TableNormal"/>
    <w:uiPriority w:val="99"/>
    <w:rsid w:val="00A56C4E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A56C4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A56C4E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A56C4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56C4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A56C4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A56C4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56C4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56C4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56C4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A56C4E"/>
    <w:pPr>
      <w:spacing w:before="120"/>
    </w:pPr>
  </w:style>
  <w:style w:type="paragraph" w:customStyle="1" w:styleId="TableTextEndNotes">
    <w:name w:val="TableTextEndNotes"/>
    <w:aliases w:val="Tten"/>
    <w:basedOn w:val="Normal"/>
    <w:rsid w:val="00A56C4E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A56C4E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A56C4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56C4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56C4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56C4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56C4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56C4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56C4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A56C4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56C4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56C4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56C4E"/>
  </w:style>
  <w:style w:type="character" w:customStyle="1" w:styleId="CharSubPartNoCASA">
    <w:name w:val="CharSubPartNo(CASA)"/>
    <w:basedOn w:val="OPCCharBase"/>
    <w:uiPriority w:val="1"/>
    <w:rsid w:val="00A56C4E"/>
  </w:style>
  <w:style w:type="paragraph" w:customStyle="1" w:styleId="ENoteTTIndentHeadingSub">
    <w:name w:val="ENoteTTIndentHeadingSub"/>
    <w:aliases w:val="enTTHis"/>
    <w:basedOn w:val="OPCParaBase"/>
    <w:rsid w:val="00A56C4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56C4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56C4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56C4E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A56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link w:val="notetextChar"/>
    <w:rsid w:val="00A56C4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A56C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56C4E"/>
    <w:rPr>
      <w:sz w:val="22"/>
    </w:rPr>
  </w:style>
  <w:style w:type="paragraph" w:customStyle="1" w:styleId="SOTextNote">
    <w:name w:val="SO TextNote"/>
    <w:aliases w:val="sont"/>
    <w:basedOn w:val="SOText"/>
    <w:qFormat/>
    <w:rsid w:val="00A56C4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56C4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56C4E"/>
    <w:rPr>
      <w:sz w:val="22"/>
    </w:rPr>
  </w:style>
  <w:style w:type="paragraph" w:customStyle="1" w:styleId="FileName">
    <w:name w:val="FileName"/>
    <w:basedOn w:val="Normal"/>
    <w:rsid w:val="00A56C4E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56C4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56C4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56C4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56C4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56C4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56C4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56C4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56C4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56C4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56C4E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A56C4E"/>
  </w:style>
  <w:style w:type="character" w:customStyle="1" w:styleId="subsectionChar">
    <w:name w:val="subsection Char"/>
    <w:aliases w:val="ss Char"/>
    <w:basedOn w:val="DefaultParagraphFont"/>
    <w:link w:val="subsection"/>
    <w:locked/>
    <w:rsid w:val="00AA1A8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A1A8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AA1A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1A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1A8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1A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1A8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A8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1A8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1A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1A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F503D0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F503D0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F503D0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F503D0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F503D0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F503D0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F503D0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F503D0"/>
  </w:style>
  <w:style w:type="character" w:customStyle="1" w:styleId="ShortTCPChar">
    <w:name w:val="ShortTCP Char"/>
    <w:basedOn w:val="ShortTChar"/>
    <w:link w:val="ShortTCP"/>
    <w:rsid w:val="00F503D0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F503D0"/>
    <w:pPr>
      <w:spacing w:before="400"/>
    </w:pPr>
  </w:style>
  <w:style w:type="character" w:customStyle="1" w:styleId="ActNoCPChar">
    <w:name w:val="ActNoCP Char"/>
    <w:basedOn w:val="ActnoChar"/>
    <w:link w:val="ActNoCP"/>
    <w:rsid w:val="00F503D0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F503D0"/>
    <w:pPr>
      <w:spacing w:line="240" w:lineRule="auto"/>
    </w:pPr>
    <w:rPr>
      <w:rFonts w:eastAsia="Times New Roman" w:cs="Times New Roman"/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1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1F8"/>
    <w:rPr>
      <w:rFonts w:ascii="Tahoma" w:hAnsi="Tahoma" w:cs="Tahoma"/>
      <w:sz w:val="16"/>
      <w:szCs w:val="16"/>
    </w:rPr>
  </w:style>
  <w:style w:type="paragraph" w:customStyle="1" w:styleId="AssentDt">
    <w:name w:val="AssentDt"/>
    <w:basedOn w:val="Normal"/>
    <w:rsid w:val="007E362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7E3624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7E3624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11</Pages>
  <Words>1388</Words>
  <Characters>6552</Characters>
  <Application>Microsoft Office Word</Application>
  <DocSecurity>0</DocSecurity>
  <PresentationFormat/>
  <Lines>225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2018-11-21T06:01:00Z</cp:lastPrinted>
  <dcterms:created xsi:type="dcterms:W3CDTF">2019-04-09T00:47:00Z</dcterms:created>
  <dcterms:modified xsi:type="dcterms:W3CDTF">2019-04-09T01:05:00Z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Export Finance and Insurance Corporation Amendment (Support for Infrastructure Financing) Act 2019</vt:lpwstr>
  </property>
  <property fmtid="{D5CDD505-2E9C-101B-9397-08002B2CF9AE}" pid="5" name="ActNo">
    <vt:lpwstr>No. 33, 2019</vt:lpwstr>
  </property>
  <property fmtid="{D5CDD505-2E9C-101B-9397-08002B2CF9AE}" pid="6" name="Class">
    <vt:lpwstr>BILL</vt:lpwstr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OPC6957</vt:lpwstr>
  </property>
  <property fmtid="{D5CDD505-2E9C-101B-9397-08002B2CF9AE}" pid="10" name="DoNotAsk">
    <vt:lpwstr>0</vt:lpwstr>
  </property>
  <property fmtid="{D5CDD505-2E9C-101B-9397-08002B2CF9AE}" pid="11" name="ChangedTitle">
    <vt:lpwstr/>
  </property>
</Properties>
</file>