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9E" w:rsidRDefault="005C379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30995516" r:id="rId9"/>
        </w:object>
      </w:r>
    </w:p>
    <w:p w:rsidR="005C379E" w:rsidRDefault="005C379E"/>
    <w:p w:rsidR="005C379E" w:rsidRDefault="005C379E" w:rsidP="005C379E">
      <w:pPr>
        <w:spacing w:line="240" w:lineRule="auto"/>
      </w:pPr>
    </w:p>
    <w:p w:rsidR="005C379E" w:rsidRDefault="005C379E" w:rsidP="005C379E"/>
    <w:p w:rsidR="005C379E" w:rsidRDefault="005C379E" w:rsidP="005C379E"/>
    <w:p w:rsidR="005C379E" w:rsidRDefault="005C379E" w:rsidP="005C379E"/>
    <w:p w:rsidR="005C379E" w:rsidRDefault="005C379E" w:rsidP="005C379E"/>
    <w:p w:rsidR="00AF6B32" w:rsidRPr="002B1489" w:rsidRDefault="00AF6B32" w:rsidP="00AF6B32">
      <w:pPr>
        <w:pStyle w:val="ShortT"/>
      </w:pPr>
      <w:r w:rsidRPr="002B1489">
        <w:t xml:space="preserve">Aged Care Amendment (Movement of Provisionally Allocated Places) </w:t>
      </w:r>
      <w:r w:rsidR="005C379E">
        <w:t>Act</w:t>
      </w:r>
      <w:r w:rsidRPr="002B1489">
        <w:t xml:space="preserve"> 2019</w:t>
      </w:r>
    </w:p>
    <w:p w:rsidR="00AF6B32" w:rsidRPr="002B1489" w:rsidRDefault="00AF6B32" w:rsidP="00AF6B32"/>
    <w:p w:rsidR="00AF6B32" w:rsidRPr="002B1489" w:rsidRDefault="00AF6B32" w:rsidP="005C379E">
      <w:pPr>
        <w:pStyle w:val="Actno"/>
        <w:spacing w:before="400"/>
      </w:pPr>
      <w:r w:rsidRPr="002B1489">
        <w:t>No.</w:t>
      </w:r>
      <w:r w:rsidR="00855301">
        <w:t xml:space="preserve"> 71</w:t>
      </w:r>
      <w:r w:rsidRPr="002B1489">
        <w:t>, 2019</w:t>
      </w:r>
    </w:p>
    <w:p w:rsidR="00AF6B32" w:rsidRPr="002B1489" w:rsidRDefault="00AF6B32" w:rsidP="00AF6B32"/>
    <w:p w:rsidR="005C379E" w:rsidRDefault="005C379E" w:rsidP="005C379E"/>
    <w:p w:rsidR="005C379E" w:rsidRDefault="005C379E" w:rsidP="005C379E"/>
    <w:p w:rsidR="005C379E" w:rsidRDefault="005C379E" w:rsidP="005C379E"/>
    <w:p w:rsidR="005C379E" w:rsidRDefault="005C379E" w:rsidP="005C379E"/>
    <w:p w:rsidR="00AF6B32" w:rsidRPr="002B1489" w:rsidRDefault="005C379E" w:rsidP="00AF6B32">
      <w:pPr>
        <w:pStyle w:val="LongT"/>
      </w:pPr>
      <w:r>
        <w:t>An Act</w:t>
      </w:r>
      <w:r w:rsidR="00AF6B32" w:rsidRPr="002B1489">
        <w:t xml:space="preserve"> to amend the </w:t>
      </w:r>
      <w:r w:rsidR="00AF6B32" w:rsidRPr="002B1489">
        <w:rPr>
          <w:i/>
        </w:rPr>
        <w:t>Aged Care Act 1997</w:t>
      </w:r>
      <w:r w:rsidR="00AF6B32" w:rsidRPr="002B1489">
        <w:t>, and for related purposes</w:t>
      </w:r>
    </w:p>
    <w:p w:rsidR="00AF6B32" w:rsidRPr="002B1489" w:rsidRDefault="00AF6B32" w:rsidP="00AF6B32">
      <w:pPr>
        <w:pStyle w:val="Header"/>
        <w:tabs>
          <w:tab w:val="clear" w:pos="4150"/>
          <w:tab w:val="clear" w:pos="8307"/>
        </w:tabs>
      </w:pPr>
      <w:r w:rsidRPr="002B1489">
        <w:rPr>
          <w:rStyle w:val="CharAmSchNo"/>
        </w:rPr>
        <w:t xml:space="preserve"> </w:t>
      </w:r>
      <w:r w:rsidRPr="002B1489">
        <w:rPr>
          <w:rStyle w:val="CharAmSchText"/>
        </w:rPr>
        <w:t xml:space="preserve"> </w:t>
      </w:r>
    </w:p>
    <w:p w:rsidR="00AF6B32" w:rsidRPr="002B1489" w:rsidRDefault="00AF6B32" w:rsidP="00AF6B32">
      <w:pPr>
        <w:pStyle w:val="Header"/>
        <w:tabs>
          <w:tab w:val="clear" w:pos="4150"/>
          <w:tab w:val="clear" w:pos="8307"/>
        </w:tabs>
      </w:pPr>
      <w:r w:rsidRPr="002B1489">
        <w:rPr>
          <w:rStyle w:val="CharAmPartNo"/>
        </w:rPr>
        <w:t xml:space="preserve"> </w:t>
      </w:r>
      <w:r w:rsidRPr="002B1489">
        <w:rPr>
          <w:rStyle w:val="CharAmPartText"/>
        </w:rPr>
        <w:t xml:space="preserve"> </w:t>
      </w:r>
    </w:p>
    <w:p w:rsidR="00AF6B32" w:rsidRPr="002B1489" w:rsidRDefault="00AF6B32" w:rsidP="00AF6B32">
      <w:pPr>
        <w:sectPr w:rsidR="00AF6B32" w:rsidRPr="002B1489" w:rsidSect="005C379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AF6B32" w:rsidRPr="002B1489" w:rsidRDefault="00AF6B32" w:rsidP="00AF6B32">
      <w:pPr>
        <w:rPr>
          <w:sz w:val="36"/>
        </w:rPr>
      </w:pPr>
      <w:r w:rsidRPr="002B1489">
        <w:rPr>
          <w:sz w:val="36"/>
        </w:rPr>
        <w:lastRenderedPageBreak/>
        <w:t>Contents</w:t>
      </w:r>
    </w:p>
    <w:p w:rsidR="00E34A26" w:rsidRDefault="00E34A2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34A26">
        <w:rPr>
          <w:noProof/>
        </w:rPr>
        <w:tab/>
      </w:r>
      <w:r w:rsidRPr="00E34A26">
        <w:rPr>
          <w:noProof/>
        </w:rPr>
        <w:fldChar w:fldCharType="begin"/>
      </w:r>
      <w:r w:rsidRPr="00E34A26">
        <w:rPr>
          <w:noProof/>
        </w:rPr>
        <w:instrText xml:space="preserve"> PAGEREF _Toc20303378 \h </w:instrText>
      </w:r>
      <w:r w:rsidRPr="00E34A26">
        <w:rPr>
          <w:noProof/>
        </w:rPr>
      </w:r>
      <w:r w:rsidRPr="00E34A26">
        <w:rPr>
          <w:noProof/>
        </w:rPr>
        <w:fldChar w:fldCharType="separate"/>
      </w:r>
      <w:r w:rsidR="00EE16A9">
        <w:rPr>
          <w:noProof/>
        </w:rPr>
        <w:t>1</w:t>
      </w:r>
      <w:r w:rsidRPr="00E34A26">
        <w:rPr>
          <w:noProof/>
        </w:rPr>
        <w:fldChar w:fldCharType="end"/>
      </w:r>
    </w:p>
    <w:p w:rsidR="00E34A26" w:rsidRDefault="00E34A26">
      <w:pPr>
        <w:pStyle w:val="TOC5"/>
        <w:rPr>
          <w:rFonts w:asciiTheme="minorHAnsi" w:eastAsiaTheme="minorEastAsia" w:hAnsiTheme="minorHAnsi" w:cstheme="minorBidi"/>
          <w:noProof/>
          <w:kern w:val="0"/>
          <w:sz w:val="22"/>
          <w:szCs w:val="22"/>
        </w:rPr>
      </w:pPr>
      <w:r>
        <w:rPr>
          <w:noProof/>
        </w:rPr>
        <w:t>2</w:t>
      </w:r>
      <w:r>
        <w:rPr>
          <w:noProof/>
        </w:rPr>
        <w:tab/>
        <w:t>Commencement</w:t>
      </w:r>
      <w:r w:rsidRPr="00E34A26">
        <w:rPr>
          <w:noProof/>
        </w:rPr>
        <w:tab/>
      </w:r>
      <w:r w:rsidRPr="00E34A26">
        <w:rPr>
          <w:noProof/>
        </w:rPr>
        <w:fldChar w:fldCharType="begin"/>
      </w:r>
      <w:r w:rsidRPr="00E34A26">
        <w:rPr>
          <w:noProof/>
        </w:rPr>
        <w:instrText xml:space="preserve"> PAGEREF _Toc20303379 \h </w:instrText>
      </w:r>
      <w:r w:rsidRPr="00E34A26">
        <w:rPr>
          <w:noProof/>
        </w:rPr>
      </w:r>
      <w:r w:rsidRPr="00E34A26">
        <w:rPr>
          <w:noProof/>
        </w:rPr>
        <w:fldChar w:fldCharType="separate"/>
      </w:r>
      <w:r w:rsidR="00EE16A9">
        <w:rPr>
          <w:noProof/>
        </w:rPr>
        <w:t>2</w:t>
      </w:r>
      <w:r w:rsidRPr="00E34A26">
        <w:rPr>
          <w:noProof/>
        </w:rPr>
        <w:fldChar w:fldCharType="end"/>
      </w:r>
    </w:p>
    <w:p w:rsidR="00E34A26" w:rsidRDefault="00E34A26">
      <w:pPr>
        <w:pStyle w:val="TOC5"/>
        <w:rPr>
          <w:rFonts w:asciiTheme="minorHAnsi" w:eastAsiaTheme="minorEastAsia" w:hAnsiTheme="minorHAnsi" w:cstheme="minorBidi"/>
          <w:noProof/>
          <w:kern w:val="0"/>
          <w:sz w:val="22"/>
          <w:szCs w:val="22"/>
        </w:rPr>
      </w:pPr>
      <w:r>
        <w:rPr>
          <w:noProof/>
        </w:rPr>
        <w:t>3</w:t>
      </w:r>
      <w:r>
        <w:rPr>
          <w:noProof/>
        </w:rPr>
        <w:tab/>
        <w:t>Schedules</w:t>
      </w:r>
      <w:r w:rsidRPr="00E34A26">
        <w:rPr>
          <w:noProof/>
        </w:rPr>
        <w:tab/>
      </w:r>
      <w:r w:rsidRPr="00E34A26">
        <w:rPr>
          <w:noProof/>
        </w:rPr>
        <w:fldChar w:fldCharType="begin"/>
      </w:r>
      <w:r w:rsidRPr="00E34A26">
        <w:rPr>
          <w:noProof/>
        </w:rPr>
        <w:instrText xml:space="preserve"> PAGEREF _Toc20303380 \h </w:instrText>
      </w:r>
      <w:r w:rsidRPr="00E34A26">
        <w:rPr>
          <w:noProof/>
        </w:rPr>
      </w:r>
      <w:r w:rsidRPr="00E34A26">
        <w:rPr>
          <w:noProof/>
        </w:rPr>
        <w:fldChar w:fldCharType="separate"/>
      </w:r>
      <w:r w:rsidR="00EE16A9">
        <w:rPr>
          <w:noProof/>
        </w:rPr>
        <w:t>2</w:t>
      </w:r>
      <w:r w:rsidRPr="00E34A26">
        <w:rPr>
          <w:noProof/>
        </w:rPr>
        <w:fldChar w:fldCharType="end"/>
      </w:r>
    </w:p>
    <w:p w:rsidR="00E34A26" w:rsidRDefault="00E34A26">
      <w:pPr>
        <w:pStyle w:val="TOC6"/>
        <w:rPr>
          <w:rFonts w:asciiTheme="minorHAnsi" w:eastAsiaTheme="minorEastAsia" w:hAnsiTheme="minorHAnsi" w:cstheme="minorBidi"/>
          <w:b w:val="0"/>
          <w:noProof/>
          <w:kern w:val="0"/>
          <w:sz w:val="22"/>
          <w:szCs w:val="22"/>
        </w:rPr>
      </w:pPr>
      <w:r>
        <w:rPr>
          <w:noProof/>
        </w:rPr>
        <w:t>Schedule 1—Amendments</w:t>
      </w:r>
      <w:r w:rsidRPr="00E34A26">
        <w:rPr>
          <w:b w:val="0"/>
          <w:noProof/>
          <w:sz w:val="18"/>
        </w:rPr>
        <w:tab/>
      </w:r>
      <w:r w:rsidRPr="00E34A26">
        <w:rPr>
          <w:b w:val="0"/>
          <w:noProof/>
          <w:sz w:val="18"/>
        </w:rPr>
        <w:fldChar w:fldCharType="begin"/>
      </w:r>
      <w:r w:rsidRPr="00E34A26">
        <w:rPr>
          <w:b w:val="0"/>
          <w:noProof/>
          <w:sz w:val="18"/>
        </w:rPr>
        <w:instrText xml:space="preserve"> PAGEREF _Toc20303381 \h </w:instrText>
      </w:r>
      <w:r w:rsidRPr="00E34A26">
        <w:rPr>
          <w:b w:val="0"/>
          <w:noProof/>
          <w:sz w:val="18"/>
        </w:rPr>
      </w:r>
      <w:r w:rsidRPr="00E34A26">
        <w:rPr>
          <w:b w:val="0"/>
          <w:noProof/>
          <w:sz w:val="18"/>
        </w:rPr>
        <w:fldChar w:fldCharType="separate"/>
      </w:r>
      <w:r w:rsidR="00EE16A9">
        <w:rPr>
          <w:b w:val="0"/>
          <w:noProof/>
          <w:sz w:val="18"/>
        </w:rPr>
        <w:t>3</w:t>
      </w:r>
      <w:r w:rsidRPr="00E34A26">
        <w:rPr>
          <w:b w:val="0"/>
          <w:noProof/>
          <w:sz w:val="18"/>
        </w:rPr>
        <w:fldChar w:fldCharType="end"/>
      </w:r>
    </w:p>
    <w:p w:rsidR="00E34A26" w:rsidRDefault="00E34A26">
      <w:pPr>
        <w:pStyle w:val="TOC9"/>
        <w:rPr>
          <w:rFonts w:asciiTheme="minorHAnsi" w:eastAsiaTheme="minorEastAsia" w:hAnsiTheme="minorHAnsi" w:cstheme="minorBidi"/>
          <w:i w:val="0"/>
          <w:noProof/>
          <w:kern w:val="0"/>
          <w:sz w:val="22"/>
          <w:szCs w:val="22"/>
        </w:rPr>
      </w:pPr>
      <w:r>
        <w:rPr>
          <w:noProof/>
        </w:rPr>
        <w:t>Aged Care Act 1997</w:t>
      </w:r>
      <w:r w:rsidRPr="00E34A26">
        <w:rPr>
          <w:i w:val="0"/>
          <w:noProof/>
          <w:sz w:val="18"/>
        </w:rPr>
        <w:tab/>
      </w:r>
      <w:r w:rsidRPr="00E34A26">
        <w:rPr>
          <w:i w:val="0"/>
          <w:noProof/>
          <w:sz w:val="18"/>
        </w:rPr>
        <w:fldChar w:fldCharType="begin"/>
      </w:r>
      <w:r w:rsidRPr="00E34A26">
        <w:rPr>
          <w:i w:val="0"/>
          <w:noProof/>
          <w:sz w:val="18"/>
        </w:rPr>
        <w:instrText xml:space="preserve"> PAGEREF _Toc20303382 \h </w:instrText>
      </w:r>
      <w:r w:rsidRPr="00E34A26">
        <w:rPr>
          <w:i w:val="0"/>
          <w:noProof/>
          <w:sz w:val="18"/>
        </w:rPr>
      </w:r>
      <w:r w:rsidRPr="00E34A26">
        <w:rPr>
          <w:i w:val="0"/>
          <w:noProof/>
          <w:sz w:val="18"/>
        </w:rPr>
        <w:fldChar w:fldCharType="separate"/>
      </w:r>
      <w:r w:rsidR="00EE16A9">
        <w:rPr>
          <w:i w:val="0"/>
          <w:noProof/>
          <w:sz w:val="18"/>
        </w:rPr>
        <w:t>3</w:t>
      </w:r>
      <w:r w:rsidRPr="00E34A26">
        <w:rPr>
          <w:i w:val="0"/>
          <w:noProof/>
          <w:sz w:val="18"/>
        </w:rPr>
        <w:fldChar w:fldCharType="end"/>
      </w:r>
    </w:p>
    <w:p w:rsidR="00AF6B32" w:rsidRPr="002B1489" w:rsidRDefault="00E34A26" w:rsidP="00AF6B32">
      <w:r>
        <w:fldChar w:fldCharType="end"/>
      </w:r>
    </w:p>
    <w:p w:rsidR="00AF6B32" w:rsidRPr="002B1489" w:rsidRDefault="00AF6B32" w:rsidP="00AF6B32">
      <w:pPr>
        <w:sectPr w:rsidR="00AF6B32" w:rsidRPr="002B1489" w:rsidSect="005C379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C379E" w:rsidRDefault="005C379E">
      <w:r>
        <w:object w:dxaOrig="2146" w:dyaOrig="1561">
          <v:shape id="_x0000_i1026" type="#_x0000_t75" alt="Commonwealth Coat of Arms of Australia" style="width:110.25pt;height:81pt" o:ole="" fillcolor="window">
            <v:imagedata r:id="rId8" o:title=""/>
          </v:shape>
          <o:OLEObject Type="Embed" ProgID="Word.Picture.8" ShapeID="_x0000_i1026" DrawAspect="Content" ObjectID="_1630995517" r:id="rId21"/>
        </w:object>
      </w:r>
    </w:p>
    <w:p w:rsidR="005C379E" w:rsidRDefault="005C379E"/>
    <w:p w:rsidR="005C379E" w:rsidRDefault="005C379E" w:rsidP="005C379E">
      <w:pPr>
        <w:spacing w:line="240" w:lineRule="auto"/>
      </w:pPr>
    </w:p>
    <w:p w:rsidR="005C379E" w:rsidRDefault="00387831" w:rsidP="005C379E">
      <w:pPr>
        <w:pStyle w:val="ShortTP1"/>
      </w:pPr>
      <w:r>
        <w:fldChar w:fldCharType="begin"/>
      </w:r>
      <w:r>
        <w:instrText xml:space="preserve"> STYLEREF ShortT </w:instrText>
      </w:r>
      <w:r>
        <w:fldChar w:fldCharType="separate"/>
      </w:r>
      <w:r w:rsidR="00EE16A9">
        <w:rPr>
          <w:noProof/>
        </w:rPr>
        <w:t>Aged Care Amendment (Movement of Provisionally Allocated Places) Act 2019</w:t>
      </w:r>
      <w:r>
        <w:rPr>
          <w:noProof/>
        </w:rPr>
        <w:fldChar w:fldCharType="end"/>
      </w:r>
    </w:p>
    <w:p w:rsidR="005C379E" w:rsidRDefault="00387831" w:rsidP="005C379E">
      <w:pPr>
        <w:pStyle w:val="ActNoP1"/>
      </w:pPr>
      <w:r>
        <w:fldChar w:fldCharType="begin"/>
      </w:r>
      <w:r>
        <w:instrText xml:space="preserve"> STYLEREF Actno </w:instrText>
      </w:r>
      <w:r>
        <w:fldChar w:fldCharType="separate"/>
      </w:r>
      <w:r w:rsidR="00EE16A9">
        <w:rPr>
          <w:noProof/>
        </w:rPr>
        <w:t>No. 71, 2019</w:t>
      </w:r>
      <w:r>
        <w:rPr>
          <w:noProof/>
        </w:rPr>
        <w:fldChar w:fldCharType="end"/>
      </w:r>
    </w:p>
    <w:p w:rsidR="005C379E" w:rsidRPr="009A0728" w:rsidRDefault="005C379E" w:rsidP="009A0728">
      <w:pPr>
        <w:pBdr>
          <w:bottom w:val="single" w:sz="6" w:space="0" w:color="auto"/>
        </w:pBdr>
        <w:spacing w:before="400" w:line="240" w:lineRule="auto"/>
        <w:rPr>
          <w:rFonts w:eastAsia="Times New Roman"/>
          <w:b/>
          <w:sz w:val="28"/>
        </w:rPr>
      </w:pPr>
    </w:p>
    <w:p w:rsidR="005C379E" w:rsidRPr="009A0728" w:rsidRDefault="005C379E" w:rsidP="009A0728">
      <w:pPr>
        <w:spacing w:line="40" w:lineRule="exact"/>
        <w:rPr>
          <w:rFonts w:eastAsia="Calibri"/>
          <w:b/>
          <w:sz w:val="28"/>
        </w:rPr>
      </w:pPr>
    </w:p>
    <w:p w:rsidR="005C379E" w:rsidRPr="009A0728" w:rsidRDefault="005C379E" w:rsidP="009A0728">
      <w:pPr>
        <w:pBdr>
          <w:top w:val="single" w:sz="12" w:space="0" w:color="auto"/>
        </w:pBdr>
        <w:spacing w:line="240" w:lineRule="auto"/>
        <w:rPr>
          <w:rFonts w:eastAsia="Times New Roman"/>
          <w:b/>
          <w:sz w:val="28"/>
        </w:rPr>
      </w:pPr>
    </w:p>
    <w:p w:rsidR="00AF6B32" w:rsidRPr="002B1489" w:rsidRDefault="005C379E" w:rsidP="002B1489">
      <w:pPr>
        <w:pStyle w:val="Page1"/>
      </w:pPr>
      <w:r>
        <w:t>An Act</w:t>
      </w:r>
      <w:r w:rsidR="002B1489" w:rsidRPr="002B1489">
        <w:t xml:space="preserve"> to amend the </w:t>
      </w:r>
      <w:r w:rsidR="002B1489" w:rsidRPr="002B1489">
        <w:rPr>
          <w:i/>
        </w:rPr>
        <w:t>Aged Care Act 1997</w:t>
      </w:r>
      <w:r w:rsidR="002B1489" w:rsidRPr="002B1489">
        <w:t>, and for related purposes</w:t>
      </w:r>
    </w:p>
    <w:p w:rsidR="00855301" w:rsidRDefault="00855301" w:rsidP="000C5962">
      <w:pPr>
        <w:pStyle w:val="AssentDt"/>
        <w:spacing w:before="240"/>
        <w:rPr>
          <w:sz w:val="24"/>
        </w:rPr>
      </w:pPr>
      <w:r>
        <w:rPr>
          <w:sz w:val="24"/>
        </w:rPr>
        <w:t>[</w:t>
      </w:r>
      <w:r>
        <w:rPr>
          <w:i/>
          <w:sz w:val="24"/>
        </w:rPr>
        <w:t xml:space="preserve">Assented to </w:t>
      </w:r>
      <w:r w:rsidR="00387831">
        <w:rPr>
          <w:i/>
          <w:sz w:val="24"/>
        </w:rPr>
        <w:t>20</w:t>
      </w:r>
      <w:bookmarkStart w:id="0" w:name="_GoBack"/>
      <w:bookmarkEnd w:id="0"/>
      <w:r>
        <w:rPr>
          <w:i/>
          <w:sz w:val="24"/>
        </w:rPr>
        <w:t xml:space="preserve"> September 2019</w:t>
      </w:r>
      <w:r>
        <w:rPr>
          <w:sz w:val="24"/>
        </w:rPr>
        <w:t>]</w:t>
      </w:r>
    </w:p>
    <w:p w:rsidR="00AF6B32" w:rsidRPr="002B1489" w:rsidRDefault="00AF6B32" w:rsidP="002B1489">
      <w:pPr>
        <w:spacing w:before="240" w:line="240" w:lineRule="auto"/>
        <w:rPr>
          <w:sz w:val="32"/>
        </w:rPr>
      </w:pPr>
      <w:r w:rsidRPr="002B1489">
        <w:rPr>
          <w:sz w:val="32"/>
        </w:rPr>
        <w:t>The Parliament of Australia enacts:</w:t>
      </w:r>
    </w:p>
    <w:p w:rsidR="00AF6B32" w:rsidRPr="002B1489" w:rsidRDefault="00AF6B32" w:rsidP="002B1489">
      <w:pPr>
        <w:pStyle w:val="ActHead5"/>
      </w:pPr>
      <w:bookmarkStart w:id="1" w:name="_Toc20303378"/>
      <w:r w:rsidRPr="002B1489">
        <w:rPr>
          <w:rStyle w:val="CharSectno"/>
        </w:rPr>
        <w:t>1</w:t>
      </w:r>
      <w:r w:rsidRPr="002B1489">
        <w:t xml:space="preserve">  Short title</w:t>
      </w:r>
      <w:bookmarkEnd w:id="1"/>
    </w:p>
    <w:p w:rsidR="00AF6B32" w:rsidRPr="002B1489" w:rsidRDefault="00AF6B32" w:rsidP="002B1489">
      <w:pPr>
        <w:pStyle w:val="subsection"/>
      </w:pPr>
      <w:r w:rsidRPr="002B1489">
        <w:tab/>
      </w:r>
      <w:r w:rsidRPr="002B1489">
        <w:tab/>
        <w:t xml:space="preserve">This Act is the </w:t>
      </w:r>
      <w:r w:rsidRPr="002B1489">
        <w:rPr>
          <w:i/>
        </w:rPr>
        <w:t>Aged Care Amendment (Movement of Provisionally Allocated Places)</w:t>
      </w:r>
      <w:r w:rsidRPr="002B1489">
        <w:t xml:space="preserve"> </w:t>
      </w:r>
      <w:r w:rsidRPr="002B1489">
        <w:rPr>
          <w:i/>
        </w:rPr>
        <w:t>Act 2019.</w:t>
      </w:r>
    </w:p>
    <w:p w:rsidR="00AF6B32" w:rsidRPr="002B1489" w:rsidRDefault="00AF6B32" w:rsidP="002B1489">
      <w:pPr>
        <w:pStyle w:val="ActHead5"/>
      </w:pPr>
      <w:bookmarkStart w:id="2" w:name="_Toc20303379"/>
      <w:r w:rsidRPr="002B1489">
        <w:rPr>
          <w:rStyle w:val="CharSectno"/>
        </w:rPr>
        <w:lastRenderedPageBreak/>
        <w:t>2</w:t>
      </w:r>
      <w:r w:rsidRPr="002B1489">
        <w:t xml:space="preserve">  Commencement</w:t>
      </w:r>
      <w:bookmarkEnd w:id="2"/>
    </w:p>
    <w:p w:rsidR="00AF6B32" w:rsidRPr="002B1489" w:rsidRDefault="00AF6B32" w:rsidP="002B1489">
      <w:pPr>
        <w:pStyle w:val="subsection"/>
      </w:pPr>
      <w:r w:rsidRPr="002B1489">
        <w:tab/>
        <w:t>(1)</w:t>
      </w:r>
      <w:r w:rsidRPr="002B1489">
        <w:tab/>
        <w:t>Each provision of this Act specified in column 1 of the table commences, or is taken to have commenced, in accordance with column 2 of the table. Any other statement in column 2 has effect according to its terms.</w:t>
      </w:r>
    </w:p>
    <w:p w:rsidR="00AF6B32" w:rsidRPr="002B1489" w:rsidRDefault="00AF6B32" w:rsidP="002B148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F6B32" w:rsidRPr="002B1489" w:rsidTr="00FF088F">
        <w:trPr>
          <w:tblHeader/>
        </w:trPr>
        <w:tc>
          <w:tcPr>
            <w:tcW w:w="7111" w:type="dxa"/>
            <w:gridSpan w:val="3"/>
            <w:tcBorders>
              <w:top w:val="single" w:sz="12" w:space="0" w:color="auto"/>
              <w:bottom w:val="single" w:sz="2" w:space="0" w:color="auto"/>
            </w:tcBorders>
            <w:shd w:val="clear" w:color="auto" w:fill="auto"/>
            <w:hideMark/>
          </w:tcPr>
          <w:p w:rsidR="00AF6B32" w:rsidRPr="002B1489" w:rsidRDefault="00AF6B32" w:rsidP="002B1489">
            <w:pPr>
              <w:pStyle w:val="TableHeading"/>
            </w:pPr>
            <w:r w:rsidRPr="002B1489">
              <w:t>Commencement information</w:t>
            </w:r>
          </w:p>
        </w:tc>
      </w:tr>
      <w:tr w:rsidR="00AF6B32" w:rsidRPr="002B1489" w:rsidTr="00FF088F">
        <w:trPr>
          <w:tblHeader/>
        </w:trPr>
        <w:tc>
          <w:tcPr>
            <w:tcW w:w="1701" w:type="dxa"/>
            <w:tcBorders>
              <w:top w:val="single" w:sz="2" w:space="0" w:color="auto"/>
              <w:bottom w:val="single" w:sz="2" w:space="0" w:color="auto"/>
            </w:tcBorders>
            <w:shd w:val="clear" w:color="auto" w:fill="auto"/>
            <w:hideMark/>
          </w:tcPr>
          <w:p w:rsidR="00AF6B32" w:rsidRPr="002B1489" w:rsidRDefault="00AF6B32" w:rsidP="002B1489">
            <w:pPr>
              <w:pStyle w:val="TableHeading"/>
            </w:pPr>
            <w:r w:rsidRPr="002B1489">
              <w:t>Column 1</w:t>
            </w:r>
          </w:p>
        </w:tc>
        <w:tc>
          <w:tcPr>
            <w:tcW w:w="3828" w:type="dxa"/>
            <w:tcBorders>
              <w:top w:val="single" w:sz="2" w:space="0" w:color="auto"/>
              <w:bottom w:val="single" w:sz="2" w:space="0" w:color="auto"/>
            </w:tcBorders>
            <w:shd w:val="clear" w:color="auto" w:fill="auto"/>
            <w:hideMark/>
          </w:tcPr>
          <w:p w:rsidR="00AF6B32" w:rsidRPr="002B1489" w:rsidRDefault="00AF6B32" w:rsidP="002B1489">
            <w:pPr>
              <w:pStyle w:val="TableHeading"/>
            </w:pPr>
            <w:r w:rsidRPr="002B1489">
              <w:t>Column 2</w:t>
            </w:r>
          </w:p>
        </w:tc>
        <w:tc>
          <w:tcPr>
            <w:tcW w:w="1582" w:type="dxa"/>
            <w:tcBorders>
              <w:top w:val="single" w:sz="2" w:space="0" w:color="auto"/>
              <w:bottom w:val="single" w:sz="2" w:space="0" w:color="auto"/>
            </w:tcBorders>
            <w:shd w:val="clear" w:color="auto" w:fill="auto"/>
            <w:hideMark/>
          </w:tcPr>
          <w:p w:rsidR="00AF6B32" w:rsidRPr="002B1489" w:rsidRDefault="00AF6B32" w:rsidP="002B1489">
            <w:pPr>
              <w:pStyle w:val="TableHeading"/>
            </w:pPr>
            <w:r w:rsidRPr="002B1489">
              <w:t>Column 3</w:t>
            </w:r>
          </w:p>
        </w:tc>
      </w:tr>
      <w:tr w:rsidR="00AF6B32" w:rsidRPr="002B1489" w:rsidTr="00FF088F">
        <w:trPr>
          <w:tblHeader/>
        </w:trPr>
        <w:tc>
          <w:tcPr>
            <w:tcW w:w="1701" w:type="dxa"/>
            <w:tcBorders>
              <w:top w:val="single" w:sz="2" w:space="0" w:color="auto"/>
              <w:bottom w:val="single" w:sz="12" w:space="0" w:color="auto"/>
            </w:tcBorders>
            <w:shd w:val="clear" w:color="auto" w:fill="auto"/>
            <w:hideMark/>
          </w:tcPr>
          <w:p w:rsidR="00AF6B32" w:rsidRPr="002B1489" w:rsidRDefault="00AF6B32" w:rsidP="002B1489">
            <w:pPr>
              <w:pStyle w:val="TableHeading"/>
            </w:pPr>
            <w:r w:rsidRPr="002B1489">
              <w:t>Provisions</w:t>
            </w:r>
          </w:p>
        </w:tc>
        <w:tc>
          <w:tcPr>
            <w:tcW w:w="3828" w:type="dxa"/>
            <w:tcBorders>
              <w:top w:val="single" w:sz="2" w:space="0" w:color="auto"/>
              <w:bottom w:val="single" w:sz="12" w:space="0" w:color="auto"/>
            </w:tcBorders>
            <w:shd w:val="clear" w:color="auto" w:fill="auto"/>
            <w:hideMark/>
          </w:tcPr>
          <w:p w:rsidR="00AF6B32" w:rsidRPr="002B1489" w:rsidRDefault="00AF6B32" w:rsidP="002B1489">
            <w:pPr>
              <w:pStyle w:val="TableHeading"/>
            </w:pPr>
            <w:r w:rsidRPr="002B1489">
              <w:t>Commencement</w:t>
            </w:r>
          </w:p>
        </w:tc>
        <w:tc>
          <w:tcPr>
            <w:tcW w:w="1582" w:type="dxa"/>
            <w:tcBorders>
              <w:top w:val="single" w:sz="2" w:space="0" w:color="auto"/>
              <w:bottom w:val="single" w:sz="12" w:space="0" w:color="auto"/>
            </w:tcBorders>
            <w:shd w:val="clear" w:color="auto" w:fill="auto"/>
            <w:hideMark/>
          </w:tcPr>
          <w:p w:rsidR="00AF6B32" w:rsidRPr="002B1489" w:rsidRDefault="00AF6B32" w:rsidP="002B1489">
            <w:pPr>
              <w:pStyle w:val="TableHeading"/>
            </w:pPr>
            <w:r w:rsidRPr="002B1489">
              <w:t>Date/Details</w:t>
            </w:r>
          </w:p>
        </w:tc>
      </w:tr>
      <w:tr w:rsidR="00AF6B32" w:rsidRPr="002B1489" w:rsidTr="00FF088F">
        <w:tc>
          <w:tcPr>
            <w:tcW w:w="1701" w:type="dxa"/>
            <w:tcBorders>
              <w:top w:val="single" w:sz="12" w:space="0" w:color="auto"/>
              <w:bottom w:val="single" w:sz="12" w:space="0" w:color="auto"/>
            </w:tcBorders>
            <w:shd w:val="clear" w:color="auto" w:fill="auto"/>
            <w:hideMark/>
          </w:tcPr>
          <w:p w:rsidR="00AF6B32" w:rsidRPr="002B1489" w:rsidRDefault="00AF6B32" w:rsidP="002B1489">
            <w:pPr>
              <w:pStyle w:val="Tabletext"/>
            </w:pPr>
            <w:r w:rsidRPr="002B1489">
              <w:t>1.  The whole of this Act</w:t>
            </w:r>
          </w:p>
        </w:tc>
        <w:tc>
          <w:tcPr>
            <w:tcW w:w="3828" w:type="dxa"/>
            <w:tcBorders>
              <w:top w:val="single" w:sz="12" w:space="0" w:color="auto"/>
              <w:bottom w:val="single" w:sz="12" w:space="0" w:color="auto"/>
            </w:tcBorders>
            <w:shd w:val="clear" w:color="auto" w:fill="auto"/>
            <w:hideMark/>
          </w:tcPr>
          <w:p w:rsidR="00AF6B32" w:rsidRPr="002B1489" w:rsidRDefault="00AF6B32" w:rsidP="002B1489">
            <w:pPr>
              <w:pStyle w:val="Tabletext"/>
            </w:pPr>
            <w:r w:rsidRPr="002B1489">
              <w:t>The day after this Act receives the Royal Assent.</w:t>
            </w:r>
          </w:p>
        </w:tc>
        <w:tc>
          <w:tcPr>
            <w:tcW w:w="1582" w:type="dxa"/>
            <w:tcBorders>
              <w:top w:val="single" w:sz="12" w:space="0" w:color="auto"/>
              <w:bottom w:val="single" w:sz="12" w:space="0" w:color="auto"/>
            </w:tcBorders>
            <w:shd w:val="clear" w:color="auto" w:fill="auto"/>
          </w:tcPr>
          <w:p w:rsidR="00AF6B32" w:rsidRPr="002B1489" w:rsidRDefault="00FD0869" w:rsidP="002B1489">
            <w:pPr>
              <w:pStyle w:val="Tabletext"/>
            </w:pPr>
            <w:r>
              <w:t>21 September 2019</w:t>
            </w:r>
          </w:p>
        </w:tc>
      </w:tr>
    </w:tbl>
    <w:p w:rsidR="00AF6B32" w:rsidRPr="002B1489" w:rsidRDefault="00AF6B32" w:rsidP="002B1489">
      <w:pPr>
        <w:pStyle w:val="notetext"/>
      </w:pPr>
      <w:r w:rsidRPr="002B1489">
        <w:rPr>
          <w:snapToGrid w:val="0"/>
          <w:lang w:eastAsia="en-US"/>
        </w:rPr>
        <w:t>Note:</w:t>
      </w:r>
      <w:r w:rsidRPr="002B1489">
        <w:rPr>
          <w:snapToGrid w:val="0"/>
          <w:lang w:eastAsia="en-US"/>
        </w:rPr>
        <w:tab/>
        <w:t>This table relates only to the provisions of this Act as originally enacted. It will not be amended to deal with any later amendments of this Act.</w:t>
      </w:r>
    </w:p>
    <w:p w:rsidR="00AF6B32" w:rsidRPr="002B1489" w:rsidRDefault="00AF6B32" w:rsidP="002B1489">
      <w:pPr>
        <w:pStyle w:val="subsection"/>
      </w:pPr>
      <w:r w:rsidRPr="002B1489">
        <w:tab/>
        <w:t>(2)</w:t>
      </w:r>
      <w:r w:rsidRPr="002B1489">
        <w:tab/>
        <w:t>Any information in column 3 of the table is not part of this Act. Information may be inserted in this column, or information in it may be edited, in any published version of this Act.</w:t>
      </w:r>
    </w:p>
    <w:p w:rsidR="00AF6B32" w:rsidRPr="002B1489" w:rsidRDefault="00AF6B32" w:rsidP="002B1489">
      <w:pPr>
        <w:pStyle w:val="ActHead5"/>
      </w:pPr>
      <w:bookmarkStart w:id="3" w:name="_Toc20303380"/>
      <w:r w:rsidRPr="002B1489">
        <w:rPr>
          <w:rStyle w:val="CharSectno"/>
        </w:rPr>
        <w:t>3</w:t>
      </w:r>
      <w:r w:rsidRPr="002B1489">
        <w:t xml:space="preserve">  Schedules</w:t>
      </w:r>
      <w:bookmarkEnd w:id="3"/>
    </w:p>
    <w:p w:rsidR="00AF6B32" w:rsidRPr="002B1489" w:rsidRDefault="00AF6B32" w:rsidP="002B1489">
      <w:pPr>
        <w:pStyle w:val="subsection"/>
      </w:pPr>
      <w:r w:rsidRPr="002B1489">
        <w:tab/>
      </w:r>
      <w:r w:rsidRPr="002B1489">
        <w:tab/>
        <w:t>Legislation that is specified in a Schedule to this Act is amended or repealed as set out in the applicable items in the Schedule concerned, and any other item in a Schedule to this Act has effect according to its terms.</w:t>
      </w:r>
    </w:p>
    <w:p w:rsidR="00AF6B32" w:rsidRPr="002B1489" w:rsidRDefault="00AF6B32" w:rsidP="002B1489">
      <w:pPr>
        <w:pStyle w:val="ActHead6"/>
        <w:pageBreakBefore/>
      </w:pPr>
      <w:bookmarkStart w:id="4" w:name="_Toc20303381"/>
      <w:bookmarkStart w:id="5" w:name="opcAmSched"/>
      <w:bookmarkStart w:id="6" w:name="opcCurrentFind"/>
      <w:r w:rsidRPr="002B1489">
        <w:rPr>
          <w:rStyle w:val="CharAmSchNo"/>
        </w:rPr>
        <w:lastRenderedPageBreak/>
        <w:t>Schedule</w:t>
      </w:r>
      <w:r w:rsidR="002B1489" w:rsidRPr="002B1489">
        <w:rPr>
          <w:rStyle w:val="CharAmSchNo"/>
        </w:rPr>
        <w:t> </w:t>
      </w:r>
      <w:r w:rsidRPr="002B1489">
        <w:rPr>
          <w:rStyle w:val="CharAmSchNo"/>
        </w:rPr>
        <w:t>1</w:t>
      </w:r>
      <w:r w:rsidRPr="002B1489">
        <w:t>—</w:t>
      </w:r>
      <w:r w:rsidRPr="002B1489">
        <w:rPr>
          <w:rStyle w:val="CharAmSchText"/>
        </w:rPr>
        <w:t>Amendments</w:t>
      </w:r>
      <w:bookmarkEnd w:id="4"/>
    </w:p>
    <w:bookmarkEnd w:id="5"/>
    <w:bookmarkEnd w:id="6"/>
    <w:p w:rsidR="00AF6B32" w:rsidRPr="002B1489" w:rsidRDefault="00AF6B32" w:rsidP="002B1489">
      <w:pPr>
        <w:pStyle w:val="Header"/>
      </w:pPr>
      <w:r w:rsidRPr="002B1489">
        <w:rPr>
          <w:rStyle w:val="CharAmPartNo"/>
        </w:rPr>
        <w:t xml:space="preserve"> </w:t>
      </w:r>
      <w:r w:rsidRPr="002B1489">
        <w:rPr>
          <w:rStyle w:val="CharAmPartText"/>
        </w:rPr>
        <w:t xml:space="preserve"> </w:t>
      </w:r>
    </w:p>
    <w:p w:rsidR="00AF6B32" w:rsidRPr="002B1489" w:rsidRDefault="00AF6B32" w:rsidP="002B1489">
      <w:pPr>
        <w:pStyle w:val="ActHead9"/>
        <w:rPr>
          <w:i w:val="0"/>
        </w:rPr>
      </w:pPr>
      <w:bookmarkStart w:id="7" w:name="_Toc20303382"/>
      <w:r w:rsidRPr="002B1489">
        <w:t>Aged Care Act 1997</w:t>
      </w:r>
      <w:bookmarkEnd w:id="7"/>
    </w:p>
    <w:p w:rsidR="00AF6B32" w:rsidRPr="002B1489" w:rsidRDefault="00AF6B32" w:rsidP="002B1489">
      <w:pPr>
        <w:pStyle w:val="ItemHead"/>
      </w:pPr>
      <w:r w:rsidRPr="002B1489">
        <w:t>1  At the end of subsection</w:t>
      </w:r>
      <w:r w:rsidR="002B1489" w:rsidRPr="002B1489">
        <w:t> </w:t>
      </w:r>
      <w:r w:rsidRPr="002B1489">
        <w:t>15</w:t>
      </w:r>
      <w:r w:rsidR="00B641C7">
        <w:noBreakHyphen/>
      </w:r>
      <w:r w:rsidRPr="002B1489">
        <w:t>5(2)</w:t>
      </w:r>
    </w:p>
    <w:p w:rsidR="00AF6B32" w:rsidRPr="002B1489" w:rsidRDefault="00AF6B32" w:rsidP="002B1489">
      <w:pPr>
        <w:pStyle w:val="Item"/>
      </w:pPr>
      <w:r w:rsidRPr="002B1489">
        <w:t>Add:</w:t>
      </w:r>
    </w:p>
    <w:p w:rsidR="00AF6B32" w:rsidRPr="002B1489" w:rsidRDefault="00AF6B32" w:rsidP="002B1489">
      <w:pPr>
        <w:pStyle w:val="paragraph"/>
      </w:pPr>
      <w:r w:rsidRPr="002B1489">
        <w:tab/>
        <w:t>; or (c)</w:t>
      </w:r>
      <w:r w:rsidRPr="002B1489">
        <w:tab/>
        <w:t xml:space="preserve">a variation that has the effect of moving </w:t>
      </w:r>
      <w:r w:rsidR="002B1489" w:rsidRPr="002B1489">
        <w:rPr>
          <w:position w:val="6"/>
          <w:sz w:val="16"/>
        </w:rPr>
        <w:t>*</w:t>
      </w:r>
      <w:r w:rsidRPr="002B1489">
        <w:t xml:space="preserve">provisionally allocated places to a different </w:t>
      </w:r>
      <w:r w:rsidR="002B1489" w:rsidRPr="002B1489">
        <w:rPr>
          <w:position w:val="6"/>
          <w:sz w:val="16"/>
        </w:rPr>
        <w:t>*</w:t>
      </w:r>
      <w:r w:rsidRPr="002B1489">
        <w:t>region within the same State or Territory.</w:t>
      </w:r>
    </w:p>
    <w:p w:rsidR="00AF6B32" w:rsidRPr="002B1489" w:rsidRDefault="00AF6B32" w:rsidP="002B1489">
      <w:pPr>
        <w:pStyle w:val="ItemHead"/>
      </w:pPr>
      <w:r w:rsidRPr="002B1489">
        <w:t>2  Subsection</w:t>
      </w:r>
      <w:r w:rsidR="002B1489" w:rsidRPr="002B1489">
        <w:t> </w:t>
      </w:r>
      <w:r w:rsidRPr="002B1489">
        <w:t>15</w:t>
      </w:r>
      <w:r w:rsidR="00B641C7">
        <w:noBreakHyphen/>
      </w:r>
      <w:r w:rsidRPr="002B1489">
        <w:t>5(7)</w:t>
      </w:r>
    </w:p>
    <w:p w:rsidR="00AF6B32" w:rsidRPr="002B1489" w:rsidRDefault="00AF6B32" w:rsidP="002B1489">
      <w:pPr>
        <w:pStyle w:val="Item"/>
      </w:pPr>
      <w:r w:rsidRPr="002B1489">
        <w:t>After “</w:t>
      </w:r>
      <w:r w:rsidR="002B1489" w:rsidRPr="002B1489">
        <w:rPr>
          <w:position w:val="6"/>
          <w:sz w:val="16"/>
        </w:rPr>
        <w:t>*</w:t>
      </w:r>
      <w:r w:rsidRPr="002B1489">
        <w:t xml:space="preserve">provisional allocation”, insert “as mentioned in </w:t>
      </w:r>
      <w:r w:rsidR="002B1489" w:rsidRPr="002B1489">
        <w:t>paragraph (</w:t>
      </w:r>
      <w:r w:rsidRPr="002B1489">
        <w:t>2)(a) or (b)”.</w:t>
      </w:r>
    </w:p>
    <w:p w:rsidR="00AF6B32" w:rsidRPr="002B1489" w:rsidRDefault="00AF6B32" w:rsidP="002B1489">
      <w:pPr>
        <w:pStyle w:val="ItemHead"/>
      </w:pPr>
      <w:r w:rsidRPr="002B1489">
        <w:t>3  At the end of section</w:t>
      </w:r>
      <w:r w:rsidR="002B1489" w:rsidRPr="002B1489">
        <w:t> </w:t>
      </w:r>
      <w:r w:rsidRPr="002B1489">
        <w:t>15</w:t>
      </w:r>
      <w:r w:rsidR="00B641C7">
        <w:noBreakHyphen/>
      </w:r>
      <w:r w:rsidRPr="002B1489">
        <w:t>5</w:t>
      </w:r>
    </w:p>
    <w:p w:rsidR="00AF6B32" w:rsidRPr="002B1489" w:rsidRDefault="00AF6B32" w:rsidP="002B1489">
      <w:pPr>
        <w:pStyle w:val="Item"/>
      </w:pPr>
      <w:r w:rsidRPr="002B1489">
        <w:t>Add:</w:t>
      </w:r>
    </w:p>
    <w:p w:rsidR="00AF6B32" w:rsidRPr="002B1489" w:rsidRDefault="00AF6B32" w:rsidP="002B1489">
      <w:pPr>
        <w:pStyle w:val="subsection"/>
      </w:pPr>
      <w:r w:rsidRPr="002B1489">
        <w:tab/>
        <w:t>(8)</w:t>
      </w:r>
      <w:r w:rsidRPr="002B1489">
        <w:tab/>
        <w:t xml:space="preserve">In deciding whether to vary the </w:t>
      </w:r>
      <w:r w:rsidR="002B1489" w:rsidRPr="002B1489">
        <w:rPr>
          <w:position w:val="6"/>
          <w:sz w:val="16"/>
        </w:rPr>
        <w:t>*</w:t>
      </w:r>
      <w:r w:rsidRPr="002B1489">
        <w:t xml:space="preserve">provisional allocation as mentioned in </w:t>
      </w:r>
      <w:r w:rsidR="002B1489" w:rsidRPr="002B1489">
        <w:t>paragraph (</w:t>
      </w:r>
      <w:r w:rsidRPr="002B1489">
        <w:t>2)(c), the Secretary must be satisfied that the variation is justified in the circumstances, having regard to the following:</w:t>
      </w:r>
    </w:p>
    <w:p w:rsidR="00AF6B32" w:rsidRPr="002B1489" w:rsidRDefault="00AF6B32" w:rsidP="002B1489">
      <w:pPr>
        <w:pStyle w:val="paragraph"/>
      </w:pPr>
      <w:r w:rsidRPr="002B1489">
        <w:tab/>
        <w:t>(a)</w:t>
      </w:r>
      <w:r w:rsidRPr="002B1489">
        <w:tab/>
        <w:t>whether the variation would meet the objectives of the planning process set out in section</w:t>
      </w:r>
      <w:r w:rsidR="002B1489" w:rsidRPr="002B1489">
        <w:t> </w:t>
      </w:r>
      <w:r w:rsidRPr="002B1489">
        <w:t>12</w:t>
      </w:r>
      <w:r w:rsidR="00B641C7">
        <w:noBreakHyphen/>
      </w:r>
      <w:r w:rsidRPr="002B1489">
        <w:t>2;</w:t>
      </w:r>
    </w:p>
    <w:p w:rsidR="00AF6B32" w:rsidRPr="002B1489" w:rsidRDefault="00AF6B32" w:rsidP="002B1489">
      <w:pPr>
        <w:pStyle w:val="paragraph"/>
      </w:pPr>
      <w:r w:rsidRPr="002B1489">
        <w:tab/>
        <w:t>(b)</w:t>
      </w:r>
      <w:r w:rsidRPr="002B1489">
        <w:tab/>
        <w:t xml:space="preserve">the financial viability of the </w:t>
      </w:r>
      <w:r w:rsidR="002B1489" w:rsidRPr="002B1489">
        <w:rPr>
          <w:position w:val="6"/>
          <w:sz w:val="16"/>
        </w:rPr>
        <w:t>*</w:t>
      </w:r>
      <w:r w:rsidRPr="002B1489">
        <w:t xml:space="preserve">aged care service in respect of which the </w:t>
      </w:r>
      <w:r w:rsidR="002B1489" w:rsidRPr="002B1489">
        <w:rPr>
          <w:position w:val="6"/>
          <w:sz w:val="16"/>
        </w:rPr>
        <w:t>*</w:t>
      </w:r>
      <w:r w:rsidRPr="002B1489">
        <w:t xml:space="preserve">places were </w:t>
      </w:r>
      <w:r w:rsidR="002B1489" w:rsidRPr="002B1489">
        <w:rPr>
          <w:position w:val="6"/>
          <w:sz w:val="16"/>
        </w:rPr>
        <w:t>*</w:t>
      </w:r>
      <w:r w:rsidRPr="002B1489">
        <w:t>provisionally allocated;</w:t>
      </w:r>
    </w:p>
    <w:p w:rsidR="00AF6B32" w:rsidRPr="002B1489" w:rsidRDefault="00AF6B32" w:rsidP="002B1489">
      <w:pPr>
        <w:pStyle w:val="paragraph"/>
      </w:pPr>
      <w:r w:rsidRPr="002B1489">
        <w:tab/>
        <w:t>(c)</w:t>
      </w:r>
      <w:r w:rsidRPr="002B1489">
        <w:tab/>
        <w:t>if the places were provisionally allocated to meet the needs of a particular group—whether those needs would be met after the variation;</w:t>
      </w:r>
    </w:p>
    <w:p w:rsidR="00AF6B32" w:rsidRPr="002B1489" w:rsidRDefault="00AF6B32" w:rsidP="002B1489">
      <w:pPr>
        <w:pStyle w:val="paragraph"/>
      </w:pPr>
      <w:r w:rsidRPr="002B1489">
        <w:tab/>
        <w:t>(d)</w:t>
      </w:r>
      <w:r w:rsidRPr="002B1489">
        <w:tab/>
        <w:t xml:space="preserve">if the places were provisionally allocated to provide a particular type of </w:t>
      </w:r>
      <w:r w:rsidR="002B1489" w:rsidRPr="002B1489">
        <w:rPr>
          <w:position w:val="6"/>
          <w:sz w:val="16"/>
        </w:rPr>
        <w:t>*</w:t>
      </w:r>
      <w:r w:rsidRPr="002B1489">
        <w:t>aged care—whether that type of aged care would be provided after the variation;</w:t>
      </w:r>
    </w:p>
    <w:p w:rsidR="00AF6B32" w:rsidRPr="002B1489" w:rsidRDefault="00AF6B32" w:rsidP="002B1489">
      <w:pPr>
        <w:pStyle w:val="paragraph"/>
      </w:pPr>
      <w:r w:rsidRPr="002B1489">
        <w:tab/>
        <w:t>(e)</w:t>
      </w:r>
      <w:r w:rsidRPr="002B1489">
        <w:tab/>
        <w:t>if, after the variation, the places would be provisionally allocated in respect of a different aged care service:</w:t>
      </w:r>
    </w:p>
    <w:p w:rsidR="00AF6B32" w:rsidRPr="002B1489" w:rsidRDefault="00AF6B32" w:rsidP="002B1489">
      <w:pPr>
        <w:pStyle w:val="paragraphsub"/>
      </w:pPr>
      <w:r w:rsidRPr="002B1489">
        <w:tab/>
        <w:t>(i)</w:t>
      </w:r>
      <w:r w:rsidRPr="002B1489">
        <w:tab/>
        <w:t>the financial viability of that aged care service; and</w:t>
      </w:r>
    </w:p>
    <w:p w:rsidR="00AF6B32" w:rsidRPr="002B1489" w:rsidRDefault="00AF6B32" w:rsidP="002B1489">
      <w:pPr>
        <w:pStyle w:val="paragraphsub"/>
      </w:pPr>
      <w:r w:rsidRPr="002B1489">
        <w:tab/>
        <w:t>(ii)</w:t>
      </w:r>
      <w:r w:rsidRPr="002B1489">
        <w:tab/>
        <w:t>the suitability of the premises used, or proposed to be used, to provide care through that aged care service;</w:t>
      </w:r>
    </w:p>
    <w:p w:rsidR="00AF6B32" w:rsidRPr="002B1489" w:rsidRDefault="00AF6B32" w:rsidP="002B1489">
      <w:pPr>
        <w:pStyle w:val="paragraph"/>
      </w:pPr>
      <w:r w:rsidRPr="002B1489">
        <w:lastRenderedPageBreak/>
        <w:tab/>
        <w:t>(f)</w:t>
      </w:r>
      <w:r w:rsidRPr="002B1489">
        <w:tab/>
        <w:t xml:space="preserve">the extent to which the needs of the aged care community in the different </w:t>
      </w:r>
      <w:r w:rsidR="002B1489" w:rsidRPr="002B1489">
        <w:rPr>
          <w:position w:val="6"/>
          <w:sz w:val="16"/>
        </w:rPr>
        <w:t>*</w:t>
      </w:r>
      <w:r w:rsidRPr="002B1489">
        <w:t>region and the region for which the places were provisionally allocated have changed since the provisional allocation was made;</w:t>
      </w:r>
    </w:p>
    <w:p w:rsidR="00AF6B32" w:rsidRPr="002B1489" w:rsidRDefault="00AF6B32" w:rsidP="002B1489">
      <w:pPr>
        <w:pStyle w:val="paragraph"/>
      </w:pPr>
      <w:r w:rsidRPr="002B1489">
        <w:tab/>
        <w:t>(g)</w:t>
      </w:r>
      <w:r w:rsidRPr="002B1489">
        <w:tab/>
        <w:t>the extent to which the needs of the aged care community in the different region and the region for which the places were provisionally allocated would be better met by making the variation than by not making the variation;</w:t>
      </w:r>
    </w:p>
    <w:p w:rsidR="00AF6B32" w:rsidRPr="002B1489" w:rsidRDefault="00AF6B32" w:rsidP="002B1489">
      <w:pPr>
        <w:pStyle w:val="paragraph"/>
      </w:pPr>
      <w:r w:rsidRPr="002B1489">
        <w:tab/>
        <w:t>(h)</w:t>
      </w:r>
      <w:r w:rsidRPr="002B1489">
        <w:tab/>
        <w:t>how the development of the aged care service, in respect of which the places were provisionally allocated, has progressed;</w:t>
      </w:r>
    </w:p>
    <w:p w:rsidR="00AF6B32" w:rsidRPr="002B1489" w:rsidRDefault="00AF6B32" w:rsidP="002B1489">
      <w:pPr>
        <w:pStyle w:val="paragraph"/>
      </w:pPr>
      <w:r w:rsidRPr="002B1489">
        <w:tab/>
        <w:t>(i)</w:t>
      </w:r>
      <w:r w:rsidRPr="002B1489">
        <w:tab/>
        <w:t>whether the allocation of places would take effect within a shorter period of time and within the existing provisional allocation period, if the variation were to be made;</w:t>
      </w:r>
    </w:p>
    <w:p w:rsidR="00AF6B32" w:rsidRPr="002B1489" w:rsidRDefault="00AF6B32" w:rsidP="002B1489">
      <w:pPr>
        <w:pStyle w:val="paragraph"/>
      </w:pPr>
      <w:r w:rsidRPr="002B1489">
        <w:tab/>
        <w:t>(j)</w:t>
      </w:r>
      <w:r w:rsidRPr="002B1489">
        <w:tab/>
        <w:t>any other matters set out in the Allocation Principles.</w:t>
      </w:r>
    </w:p>
    <w:p w:rsidR="00AF6B32" w:rsidRPr="002B1489" w:rsidRDefault="00AF6B32" w:rsidP="002B1489">
      <w:pPr>
        <w:pStyle w:val="ItemHead"/>
      </w:pPr>
      <w:r w:rsidRPr="002B1489">
        <w:t>4  After section</w:t>
      </w:r>
      <w:r w:rsidR="002B1489" w:rsidRPr="002B1489">
        <w:t> </w:t>
      </w:r>
      <w:r w:rsidRPr="002B1489">
        <w:t>15</w:t>
      </w:r>
      <w:r w:rsidR="00B641C7">
        <w:noBreakHyphen/>
      </w:r>
      <w:r w:rsidRPr="002B1489">
        <w:t>5</w:t>
      </w:r>
    </w:p>
    <w:p w:rsidR="00AF6B32" w:rsidRPr="002B1489" w:rsidRDefault="00AF6B32" w:rsidP="002B1489">
      <w:pPr>
        <w:pStyle w:val="Item"/>
      </w:pPr>
      <w:r w:rsidRPr="002B1489">
        <w:t>Insert:</w:t>
      </w:r>
    </w:p>
    <w:p w:rsidR="00AF6B32" w:rsidRPr="002B1489" w:rsidRDefault="00AF6B32" w:rsidP="002B1489">
      <w:pPr>
        <w:pStyle w:val="ActHead5"/>
      </w:pPr>
      <w:bookmarkStart w:id="8" w:name="_Toc20303383"/>
      <w:r w:rsidRPr="002B1489">
        <w:rPr>
          <w:rStyle w:val="CharSectno"/>
        </w:rPr>
        <w:t>15</w:t>
      </w:r>
      <w:r w:rsidR="00B641C7">
        <w:rPr>
          <w:rStyle w:val="CharSectno"/>
        </w:rPr>
        <w:noBreakHyphen/>
      </w:r>
      <w:r w:rsidRPr="002B1489">
        <w:rPr>
          <w:rStyle w:val="CharSectno"/>
        </w:rPr>
        <w:t>5A</w:t>
      </w:r>
      <w:r w:rsidRPr="002B1489">
        <w:t xml:space="preserve">  Variation of region that involves moving provisionally allocated places to a service with extra service status</w:t>
      </w:r>
      <w:bookmarkEnd w:id="8"/>
    </w:p>
    <w:p w:rsidR="00AF6B32" w:rsidRPr="002B1489" w:rsidRDefault="00AF6B32" w:rsidP="002B1489">
      <w:pPr>
        <w:pStyle w:val="subsection"/>
      </w:pPr>
      <w:r w:rsidRPr="002B1489">
        <w:tab/>
        <w:t>(1)</w:t>
      </w:r>
      <w:r w:rsidRPr="002B1489">
        <w:tab/>
        <w:t xml:space="preserve">The Secretary must not vary a </w:t>
      </w:r>
      <w:r w:rsidR="002B1489" w:rsidRPr="002B1489">
        <w:rPr>
          <w:position w:val="6"/>
          <w:sz w:val="16"/>
        </w:rPr>
        <w:t>*</w:t>
      </w:r>
      <w:r w:rsidRPr="002B1489">
        <w:t xml:space="preserve">provisional allocation of </w:t>
      </w:r>
      <w:r w:rsidR="002B1489" w:rsidRPr="002B1489">
        <w:rPr>
          <w:position w:val="6"/>
          <w:sz w:val="16"/>
        </w:rPr>
        <w:t>*</w:t>
      </w:r>
      <w:r w:rsidRPr="002B1489">
        <w:t xml:space="preserve">places to move places to a different </w:t>
      </w:r>
      <w:r w:rsidR="002B1489" w:rsidRPr="002B1489">
        <w:rPr>
          <w:position w:val="6"/>
          <w:sz w:val="16"/>
        </w:rPr>
        <w:t>*</w:t>
      </w:r>
      <w:r w:rsidRPr="002B1489">
        <w:t>region as mentioned in paragraph</w:t>
      </w:r>
      <w:r w:rsidR="002B1489" w:rsidRPr="002B1489">
        <w:t> </w:t>
      </w:r>
      <w:r w:rsidRPr="002B1489">
        <w:t>15</w:t>
      </w:r>
      <w:r w:rsidR="00B641C7">
        <w:noBreakHyphen/>
      </w:r>
      <w:r w:rsidRPr="002B1489">
        <w:t>5(2)(c) if:</w:t>
      </w:r>
    </w:p>
    <w:p w:rsidR="00AF6B32" w:rsidRPr="002B1489" w:rsidRDefault="00AF6B32" w:rsidP="002B1489">
      <w:pPr>
        <w:pStyle w:val="paragraph"/>
      </w:pPr>
      <w:r w:rsidRPr="002B1489">
        <w:tab/>
        <w:t>(a)</w:t>
      </w:r>
      <w:r w:rsidRPr="002B1489">
        <w:tab/>
        <w:t>the variation would result in residential care in respect of the places being provided through a residential care service in the different region; and</w:t>
      </w:r>
    </w:p>
    <w:p w:rsidR="00AF6B32" w:rsidRPr="002B1489" w:rsidRDefault="00AF6B32" w:rsidP="002B1489">
      <w:pPr>
        <w:pStyle w:val="paragraph"/>
      </w:pPr>
      <w:r w:rsidRPr="002B1489">
        <w:tab/>
        <w:t>(b)</w:t>
      </w:r>
      <w:r w:rsidRPr="002B1489">
        <w:tab/>
        <w:t xml:space="preserve">that residential care service has, or a </w:t>
      </w:r>
      <w:r w:rsidR="002B1489" w:rsidRPr="002B1489">
        <w:rPr>
          <w:position w:val="6"/>
          <w:sz w:val="16"/>
        </w:rPr>
        <w:t>*</w:t>
      </w:r>
      <w:r w:rsidRPr="002B1489">
        <w:t xml:space="preserve">distinct part of that service has, </w:t>
      </w:r>
      <w:r w:rsidR="002B1489" w:rsidRPr="002B1489">
        <w:rPr>
          <w:position w:val="6"/>
          <w:sz w:val="16"/>
        </w:rPr>
        <w:t>*</w:t>
      </w:r>
      <w:r w:rsidRPr="002B1489">
        <w:t>extra service status;</w:t>
      </w:r>
    </w:p>
    <w:p w:rsidR="00AF6B32" w:rsidRPr="002B1489" w:rsidRDefault="00AF6B32" w:rsidP="002B1489">
      <w:pPr>
        <w:pStyle w:val="subsection2"/>
      </w:pPr>
      <w:r w:rsidRPr="002B1489">
        <w:t xml:space="preserve">unless </w:t>
      </w:r>
      <w:r w:rsidR="002B1489" w:rsidRPr="002B1489">
        <w:t>subsection (</w:t>
      </w:r>
      <w:r w:rsidRPr="002B1489">
        <w:t>2) or (3) applies to the variation.</w:t>
      </w:r>
    </w:p>
    <w:p w:rsidR="00AF6B32" w:rsidRPr="002B1489" w:rsidRDefault="00AF6B32" w:rsidP="002B1489">
      <w:pPr>
        <w:pStyle w:val="subsection"/>
      </w:pPr>
      <w:r w:rsidRPr="002B1489">
        <w:tab/>
        <w:t>(2)</w:t>
      </w:r>
      <w:r w:rsidRPr="002B1489">
        <w:tab/>
        <w:t xml:space="preserve">The Secretary may make the variation if the Secretary is satisfied that the </w:t>
      </w:r>
      <w:r w:rsidR="002B1489" w:rsidRPr="002B1489">
        <w:rPr>
          <w:position w:val="6"/>
          <w:sz w:val="16"/>
        </w:rPr>
        <w:t>*</w:t>
      </w:r>
      <w:r w:rsidRPr="002B1489">
        <w:t xml:space="preserve">places other than the </w:t>
      </w:r>
      <w:r w:rsidR="002B1489" w:rsidRPr="002B1489">
        <w:rPr>
          <w:position w:val="6"/>
          <w:sz w:val="16"/>
        </w:rPr>
        <w:t>*</w:t>
      </w:r>
      <w:r w:rsidRPr="002B1489">
        <w:t xml:space="preserve">provisionally allocated places to which the variation relates could, after the variation, form one or more </w:t>
      </w:r>
      <w:r w:rsidR="002B1489" w:rsidRPr="002B1489">
        <w:rPr>
          <w:position w:val="6"/>
          <w:sz w:val="16"/>
        </w:rPr>
        <w:t>*</w:t>
      </w:r>
      <w:r w:rsidRPr="002B1489">
        <w:t>distinct parts of the residential care service concerned.</w:t>
      </w:r>
    </w:p>
    <w:p w:rsidR="00AF6B32" w:rsidRPr="002B1489" w:rsidRDefault="00AF6B32" w:rsidP="002B1489">
      <w:pPr>
        <w:pStyle w:val="notetext"/>
      </w:pPr>
      <w:r w:rsidRPr="002B1489">
        <w:t>Note:</w:t>
      </w:r>
      <w:r w:rsidRPr="002B1489">
        <w:tab/>
        <w:t xml:space="preserve">The places to which the variation relates would not have </w:t>
      </w:r>
      <w:r w:rsidR="002B1489" w:rsidRPr="002B1489">
        <w:rPr>
          <w:position w:val="6"/>
          <w:sz w:val="16"/>
        </w:rPr>
        <w:t>*</w:t>
      </w:r>
      <w:r w:rsidRPr="002B1489">
        <w:t>extra service status because of the operation of section</w:t>
      </w:r>
      <w:r w:rsidR="002B1489" w:rsidRPr="002B1489">
        <w:t> </w:t>
      </w:r>
      <w:r w:rsidRPr="002B1489">
        <w:t>31</w:t>
      </w:r>
      <w:r w:rsidR="00B641C7">
        <w:noBreakHyphen/>
      </w:r>
      <w:r w:rsidRPr="002B1489">
        <w:t>3.</w:t>
      </w:r>
    </w:p>
    <w:p w:rsidR="00AF6B32" w:rsidRPr="002B1489" w:rsidRDefault="00AF6B32" w:rsidP="002B1489">
      <w:pPr>
        <w:pStyle w:val="subsection"/>
      </w:pPr>
      <w:r w:rsidRPr="002B1489">
        <w:lastRenderedPageBreak/>
        <w:tab/>
        <w:t>(3)</w:t>
      </w:r>
      <w:r w:rsidRPr="002B1489">
        <w:tab/>
        <w:t>The Secretary may make the variation if the Secretary is satisfied that:</w:t>
      </w:r>
    </w:p>
    <w:p w:rsidR="00AF6B32" w:rsidRPr="002B1489" w:rsidRDefault="00AF6B32" w:rsidP="002B1489">
      <w:pPr>
        <w:pStyle w:val="paragraph"/>
      </w:pPr>
      <w:r w:rsidRPr="002B1489">
        <w:tab/>
        <w:t>(a)</w:t>
      </w:r>
      <w:r w:rsidRPr="002B1489">
        <w:tab/>
        <w:t>granting the variation would be reasonable, having regard to the criteria set out in section</w:t>
      </w:r>
      <w:r w:rsidR="002B1489" w:rsidRPr="002B1489">
        <w:t> </w:t>
      </w:r>
      <w:r w:rsidRPr="002B1489">
        <w:t>32</w:t>
      </w:r>
      <w:r w:rsidR="00B641C7">
        <w:noBreakHyphen/>
      </w:r>
      <w:r w:rsidRPr="002B1489">
        <w:t>4; and</w:t>
      </w:r>
    </w:p>
    <w:p w:rsidR="00AF6B32" w:rsidRPr="002B1489" w:rsidRDefault="00AF6B32" w:rsidP="002B1489">
      <w:pPr>
        <w:pStyle w:val="paragraph"/>
      </w:pPr>
      <w:r w:rsidRPr="002B1489">
        <w:tab/>
        <w:t>(b)</w:t>
      </w:r>
      <w:r w:rsidRPr="002B1489">
        <w:tab/>
        <w:t xml:space="preserve">granting the variation would not result in the maximum proportion of </w:t>
      </w:r>
      <w:r w:rsidR="002B1489" w:rsidRPr="002B1489">
        <w:rPr>
          <w:position w:val="6"/>
          <w:sz w:val="16"/>
        </w:rPr>
        <w:t>*</w:t>
      </w:r>
      <w:r w:rsidRPr="002B1489">
        <w:t>extra service places under section</w:t>
      </w:r>
      <w:r w:rsidR="002B1489" w:rsidRPr="002B1489">
        <w:t> </w:t>
      </w:r>
      <w:r w:rsidRPr="002B1489">
        <w:t>32</w:t>
      </w:r>
      <w:r w:rsidR="00B641C7">
        <w:noBreakHyphen/>
      </w:r>
      <w:r w:rsidRPr="002B1489">
        <w:t>7, for the State, Territory or region concerned, being exceeded; and</w:t>
      </w:r>
    </w:p>
    <w:p w:rsidR="00AF6B32" w:rsidRPr="002B1489" w:rsidRDefault="00AF6B32" w:rsidP="002B1489">
      <w:pPr>
        <w:pStyle w:val="paragraph"/>
      </w:pPr>
      <w:r w:rsidRPr="002B1489">
        <w:tab/>
        <w:t>(c)</w:t>
      </w:r>
      <w:r w:rsidRPr="002B1489">
        <w:tab/>
        <w:t>any other requirements set out in the Allocation Principles are satisfied.</w:t>
      </w:r>
    </w:p>
    <w:p w:rsidR="00AF6B32" w:rsidRPr="002B1489" w:rsidRDefault="00AF6B32" w:rsidP="002B1489">
      <w:pPr>
        <w:pStyle w:val="notetext"/>
      </w:pPr>
      <w:r w:rsidRPr="002B1489">
        <w:t>Note:</w:t>
      </w:r>
      <w:r w:rsidRPr="002B1489">
        <w:tab/>
        <w:t xml:space="preserve">These </w:t>
      </w:r>
      <w:r w:rsidR="002B1489" w:rsidRPr="002B1489">
        <w:rPr>
          <w:position w:val="6"/>
          <w:sz w:val="16"/>
        </w:rPr>
        <w:t>*</w:t>
      </w:r>
      <w:r w:rsidRPr="002B1489">
        <w:t xml:space="preserve">places would have </w:t>
      </w:r>
      <w:r w:rsidR="002B1489" w:rsidRPr="002B1489">
        <w:rPr>
          <w:position w:val="6"/>
          <w:sz w:val="16"/>
        </w:rPr>
        <w:t>*</w:t>
      </w:r>
      <w:r w:rsidRPr="002B1489">
        <w:t>extra service status because of the operation of section</w:t>
      </w:r>
      <w:r w:rsidR="002B1489" w:rsidRPr="002B1489">
        <w:t> </w:t>
      </w:r>
      <w:r w:rsidRPr="002B1489">
        <w:t>31</w:t>
      </w:r>
      <w:r w:rsidR="00B641C7">
        <w:noBreakHyphen/>
      </w:r>
      <w:r w:rsidRPr="002B1489">
        <w:t>1. (Section</w:t>
      </w:r>
      <w:r w:rsidR="002B1489" w:rsidRPr="002B1489">
        <w:t> </w:t>
      </w:r>
      <w:r w:rsidRPr="002B1489">
        <w:t>31</w:t>
      </w:r>
      <w:r w:rsidR="00B641C7">
        <w:noBreakHyphen/>
      </w:r>
      <w:r w:rsidRPr="002B1489">
        <w:t>3 would not apply.)</w:t>
      </w:r>
    </w:p>
    <w:p w:rsidR="00AF6B32" w:rsidRPr="002B1489" w:rsidRDefault="00AF6B32" w:rsidP="002B1489">
      <w:pPr>
        <w:pStyle w:val="ItemHead"/>
      </w:pPr>
      <w:r w:rsidRPr="002B1489">
        <w:t>5  Section</w:t>
      </w:r>
      <w:r w:rsidR="002B1489" w:rsidRPr="002B1489">
        <w:t> </w:t>
      </w:r>
      <w:r w:rsidRPr="002B1489">
        <w:t>31</w:t>
      </w:r>
      <w:r w:rsidR="00B641C7">
        <w:noBreakHyphen/>
      </w:r>
      <w:r w:rsidRPr="002B1489">
        <w:t>3 (heading)</w:t>
      </w:r>
    </w:p>
    <w:p w:rsidR="00AF6B32" w:rsidRPr="002B1489" w:rsidRDefault="00AF6B32" w:rsidP="002B1489">
      <w:pPr>
        <w:pStyle w:val="Item"/>
      </w:pPr>
      <w:r w:rsidRPr="002B1489">
        <w:t>Omit “</w:t>
      </w:r>
      <w:r w:rsidRPr="002B1489">
        <w:rPr>
          <w:b/>
        </w:rPr>
        <w:t>or transfer</w:t>
      </w:r>
      <w:r w:rsidRPr="002B1489">
        <w:t>”, substitute “</w:t>
      </w:r>
      <w:r w:rsidRPr="002B1489">
        <w:rPr>
          <w:b/>
        </w:rPr>
        <w:t>, transfer or variation</w:t>
      </w:r>
      <w:r w:rsidRPr="002B1489">
        <w:t>”.</w:t>
      </w:r>
    </w:p>
    <w:p w:rsidR="00AF6B32" w:rsidRPr="002B1489" w:rsidRDefault="00AF6B32" w:rsidP="002B1489">
      <w:pPr>
        <w:pStyle w:val="ItemHead"/>
      </w:pPr>
      <w:r w:rsidRPr="002B1489">
        <w:t>6  After subsection</w:t>
      </w:r>
      <w:r w:rsidR="002B1489" w:rsidRPr="002B1489">
        <w:t> </w:t>
      </w:r>
      <w:r w:rsidRPr="002B1489">
        <w:t>31</w:t>
      </w:r>
      <w:r w:rsidR="00B641C7">
        <w:noBreakHyphen/>
      </w:r>
      <w:r w:rsidRPr="002B1489">
        <w:t>3(1)</w:t>
      </w:r>
    </w:p>
    <w:p w:rsidR="00AF6B32" w:rsidRPr="002B1489" w:rsidRDefault="00AF6B32" w:rsidP="002B1489">
      <w:pPr>
        <w:pStyle w:val="Item"/>
      </w:pPr>
      <w:r w:rsidRPr="002B1489">
        <w:t>Insert:</w:t>
      </w:r>
    </w:p>
    <w:p w:rsidR="00AF6B32" w:rsidRPr="002B1489" w:rsidRDefault="00AF6B32" w:rsidP="002B1489">
      <w:pPr>
        <w:pStyle w:val="subsection"/>
      </w:pPr>
      <w:r w:rsidRPr="002B1489">
        <w:tab/>
        <w:t>(1A)</w:t>
      </w:r>
      <w:r w:rsidRPr="002B1489">
        <w:tab/>
        <w:t>If:</w:t>
      </w:r>
    </w:p>
    <w:p w:rsidR="00AF6B32" w:rsidRPr="002B1489" w:rsidRDefault="00AF6B32" w:rsidP="002B1489">
      <w:pPr>
        <w:pStyle w:val="paragraph"/>
      </w:pPr>
      <w:r w:rsidRPr="002B1489">
        <w:tab/>
        <w:t>(a)</w:t>
      </w:r>
      <w:r w:rsidRPr="002B1489">
        <w:tab/>
        <w:t xml:space="preserve">the Secretary varies a </w:t>
      </w:r>
      <w:r w:rsidR="002B1489" w:rsidRPr="002B1489">
        <w:rPr>
          <w:position w:val="6"/>
          <w:sz w:val="16"/>
        </w:rPr>
        <w:t>*</w:t>
      </w:r>
      <w:r w:rsidRPr="002B1489">
        <w:t xml:space="preserve">provisional allocation of </w:t>
      </w:r>
      <w:r w:rsidR="002B1489" w:rsidRPr="002B1489">
        <w:rPr>
          <w:position w:val="6"/>
          <w:sz w:val="16"/>
        </w:rPr>
        <w:t>*</w:t>
      </w:r>
      <w:r w:rsidRPr="002B1489">
        <w:t>places as mentioned in paragraph</w:t>
      </w:r>
      <w:r w:rsidR="002B1489" w:rsidRPr="002B1489">
        <w:t> </w:t>
      </w:r>
      <w:r w:rsidRPr="002B1489">
        <w:t>15</w:t>
      </w:r>
      <w:r w:rsidR="00B641C7">
        <w:noBreakHyphen/>
      </w:r>
      <w:r w:rsidRPr="002B1489">
        <w:t>5(2)(c); and</w:t>
      </w:r>
    </w:p>
    <w:p w:rsidR="00AF6B32" w:rsidRPr="002B1489" w:rsidRDefault="00AF6B32" w:rsidP="002B1489">
      <w:pPr>
        <w:pStyle w:val="paragraph"/>
      </w:pPr>
      <w:r w:rsidRPr="002B1489">
        <w:tab/>
        <w:t>(b)</w:t>
      </w:r>
      <w:r w:rsidRPr="002B1489">
        <w:tab/>
        <w:t xml:space="preserve">as a result of the variation, care in respect of the places would be provided through a residential care service in a different </w:t>
      </w:r>
      <w:r w:rsidR="002B1489" w:rsidRPr="002B1489">
        <w:rPr>
          <w:position w:val="6"/>
          <w:sz w:val="16"/>
        </w:rPr>
        <w:t>*</w:t>
      </w:r>
      <w:r w:rsidRPr="002B1489">
        <w:t>region; and</w:t>
      </w:r>
    </w:p>
    <w:p w:rsidR="00AF6B32" w:rsidRPr="002B1489" w:rsidRDefault="00AF6B32" w:rsidP="002B1489">
      <w:pPr>
        <w:pStyle w:val="paragraph"/>
      </w:pPr>
      <w:r w:rsidRPr="002B1489">
        <w:tab/>
        <w:t>(c)</w:t>
      </w:r>
      <w:r w:rsidRPr="002B1489">
        <w:tab/>
        <w:t>the variation was in accordance with subsection</w:t>
      </w:r>
      <w:r w:rsidR="002B1489" w:rsidRPr="002B1489">
        <w:t> </w:t>
      </w:r>
      <w:r w:rsidRPr="002B1489">
        <w:t>15</w:t>
      </w:r>
      <w:r w:rsidR="00B641C7">
        <w:noBreakHyphen/>
      </w:r>
      <w:r w:rsidRPr="002B1489">
        <w:t>5A(2);</w:t>
      </w:r>
    </w:p>
    <w:p w:rsidR="00AF6B32" w:rsidRPr="002B1489" w:rsidRDefault="00AF6B32" w:rsidP="002B1489">
      <w:pPr>
        <w:pStyle w:val="subsection2"/>
      </w:pPr>
      <w:r w:rsidRPr="002B1489">
        <w:t xml:space="preserve">the provisionally allocated places are taken, for the purposes of this Part, not to have </w:t>
      </w:r>
      <w:r w:rsidR="002B1489" w:rsidRPr="002B1489">
        <w:rPr>
          <w:position w:val="6"/>
          <w:sz w:val="16"/>
        </w:rPr>
        <w:t>*</w:t>
      </w:r>
      <w:r w:rsidRPr="002B1489">
        <w:t>extra service status.</w:t>
      </w:r>
    </w:p>
    <w:p w:rsidR="00AF6B32" w:rsidRPr="002B1489" w:rsidRDefault="00AF6B32" w:rsidP="002B1489">
      <w:pPr>
        <w:pStyle w:val="Transitional"/>
      </w:pPr>
      <w:r w:rsidRPr="002B1489">
        <w:t>7  Application of amendments</w:t>
      </w:r>
    </w:p>
    <w:p w:rsidR="00B641C7" w:rsidRDefault="00AF6B32" w:rsidP="002B1489">
      <w:pPr>
        <w:pStyle w:val="Item"/>
      </w:pPr>
      <w:r w:rsidRPr="002B1489">
        <w:t xml:space="preserve">The amendments to the </w:t>
      </w:r>
      <w:r w:rsidRPr="002B1489">
        <w:rPr>
          <w:i/>
        </w:rPr>
        <w:t>Aged Care Act 1997</w:t>
      </w:r>
      <w:r w:rsidRPr="002B1489">
        <w:t xml:space="preserve"> made by this Schedule apply in relation to variations of provisionally allocated places made after the commencement of this Act, whether the places were allocated before or after the commencement of this Act.</w:t>
      </w:r>
    </w:p>
    <w:p w:rsidR="005C379E" w:rsidRDefault="005C379E" w:rsidP="005C379E">
      <w:pPr>
        <w:pStyle w:val="ItemHead"/>
        <w:sectPr w:rsidR="005C379E" w:rsidSect="005C379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855301" w:rsidRDefault="00855301" w:rsidP="000C5962">
      <w:pPr>
        <w:pStyle w:val="2ndRd"/>
        <w:keepNext/>
        <w:spacing w:line="260" w:lineRule="atLeast"/>
        <w:rPr>
          <w:i/>
        </w:rPr>
      </w:pPr>
      <w:r>
        <w:lastRenderedPageBreak/>
        <w:t>[</w:t>
      </w:r>
      <w:r>
        <w:rPr>
          <w:i/>
        </w:rPr>
        <w:t>Minister’s second reading speech made in—</w:t>
      </w:r>
    </w:p>
    <w:p w:rsidR="00855301" w:rsidRDefault="00855301" w:rsidP="000C5962">
      <w:pPr>
        <w:pStyle w:val="2ndRd"/>
        <w:keepNext/>
        <w:spacing w:line="260" w:lineRule="atLeast"/>
        <w:rPr>
          <w:i/>
        </w:rPr>
      </w:pPr>
      <w:r>
        <w:rPr>
          <w:i/>
        </w:rPr>
        <w:t>House of Representatives on 24 July 2019</w:t>
      </w:r>
    </w:p>
    <w:p w:rsidR="00855301" w:rsidRDefault="00855301" w:rsidP="000C5962">
      <w:pPr>
        <w:pStyle w:val="2ndRd"/>
        <w:keepNext/>
        <w:spacing w:line="260" w:lineRule="atLeast"/>
        <w:rPr>
          <w:i/>
        </w:rPr>
      </w:pPr>
      <w:r>
        <w:rPr>
          <w:i/>
        </w:rPr>
        <w:t>Senate on 11 September 2019</w:t>
      </w:r>
      <w:r>
        <w:t>]</w:t>
      </w:r>
    </w:p>
    <w:p w:rsidR="00855301" w:rsidRDefault="00855301" w:rsidP="00855301">
      <w:pPr>
        <w:framePr w:hSpace="180" w:wrap="around" w:vAnchor="text" w:hAnchor="page" w:x="2386" w:y="9380"/>
      </w:pPr>
      <w:r>
        <w:t>(125/19)</w:t>
      </w:r>
    </w:p>
    <w:p w:rsidR="00855301" w:rsidRDefault="00855301"/>
    <w:sectPr w:rsidR="00855301" w:rsidSect="005C379E">
      <w:headerReference w:type="even" r:id="rId28"/>
      <w:headerReference w:type="default" r:id="rId29"/>
      <w:footerReference w:type="even" r:id="rId30"/>
      <w:footerReference w:type="default" r:id="rId31"/>
      <w:headerReference w:type="first" r:id="rId32"/>
      <w:footerReference w:type="first" r:id="rId33"/>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32" w:rsidRDefault="00AF6B32" w:rsidP="0048364F">
      <w:pPr>
        <w:spacing w:line="240" w:lineRule="auto"/>
      </w:pPr>
      <w:r>
        <w:separator/>
      </w:r>
    </w:p>
  </w:endnote>
  <w:endnote w:type="continuationSeparator" w:id="0">
    <w:p w:rsidR="00AF6B32" w:rsidRDefault="00AF6B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5F1388" w:rsidRDefault="00AF6B32" w:rsidP="002B148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C379E" w:rsidTr="002B1489">
      <w:tc>
        <w:tcPr>
          <w:tcW w:w="1247" w:type="dxa"/>
        </w:tcPr>
        <w:p w:rsidR="005C379E" w:rsidRDefault="005C379E"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c>
        <w:tcPr>
          <w:tcW w:w="5387" w:type="dxa"/>
        </w:tcPr>
        <w:p w:rsidR="005C379E" w:rsidRDefault="005C379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669" w:type="dxa"/>
        </w:tcPr>
        <w:p w:rsidR="005C379E" w:rsidRDefault="005C379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16A9">
            <w:rPr>
              <w:i/>
              <w:noProof/>
              <w:sz w:val="18"/>
            </w:rPr>
            <w:t>3</w:t>
          </w:r>
          <w:r w:rsidRPr="007A1328">
            <w:rPr>
              <w:i/>
              <w:sz w:val="18"/>
            </w:rPr>
            <w:fldChar w:fldCharType="end"/>
          </w:r>
        </w:p>
      </w:tc>
    </w:tr>
  </w:tbl>
  <w:p w:rsidR="005C379E" w:rsidRPr="00055B5C" w:rsidRDefault="005C379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C379E" w:rsidTr="002B1489">
      <w:tc>
        <w:tcPr>
          <w:tcW w:w="1247" w:type="dxa"/>
        </w:tcPr>
        <w:p w:rsidR="005C379E" w:rsidRDefault="005C379E"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c>
        <w:tcPr>
          <w:tcW w:w="5387" w:type="dxa"/>
        </w:tcPr>
        <w:p w:rsidR="005C379E" w:rsidRDefault="005C379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669" w:type="dxa"/>
        </w:tcPr>
        <w:p w:rsidR="005C379E" w:rsidRDefault="005C379E"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E16A9">
            <w:rPr>
              <w:i/>
              <w:noProof/>
              <w:sz w:val="18"/>
            </w:rPr>
            <w:t>3</w:t>
          </w:r>
          <w:r w:rsidRPr="007A1328">
            <w:rPr>
              <w:i/>
              <w:sz w:val="18"/>
            </w:rPr>
            <w:fldChar w:fldCharType="end"/>
          </w:r>
        </w:p>
      </w:tc>
    </w:tr>
  </w:tbl>
  <w:p w:rsidR="005C379E" w:rsidRPr="00A961C4" w:rsidRDefault="005C379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301" w:rsidRDefault="00855301" w:rsidP="00CD12A5">
    <w:pPr>
      <w:pStyle w:val="ScalePlusRef"/>
    </w:pPr>
    <w:r>
      <w:t>Note: An electronic version of this Act is available on the Federal Register of Legislation (</w:t>
    </w:r>
    <w:hyperlink r:id="rId1" w:history="1">
      <w:r>
        <w:t>https://www.legislation.gov.au/</w:t>
      </w:r>
    </w:hyperlink>
    <w:r>
      <w:t>)</w:t>
    </w:r>
  </w:p>
  <w:p w:rsidR="00855301" w:rsidRDefault="00855301" w:rsidP="00CD12A5"/>
  <w:p w:rsidR="00AF6B32" w:rsidRDefault="00AF6B32" w:rsidP="002B1489">
    <w:pPr>
      <w:pStyle w:val="Footer"/>
      <w:spacing w:before="120"/>
    </w:pPr>
  </w:p>
  <w:p w:rsidR="00AF6B32" w:rsidRPr="005F1388" w:rsidRDefault="00AF6B3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ED79B6" w:rsidRDefault="00AF6B32" w:rsidP="002B148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Default="00AF6B32"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F6B32" w:rsidTr="0066090A">
      <w:tc>
        <w:tcPr>
          <w:tcW w:w="646" w:type="dxa"/>
        </w:tcPr>
        <w:p w:rsidR="00AF6B32" w:rsidRDefault="00AF6B32"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E16A9">
            <w:rPr>
              <w:i/>
              <w:noProof/>
              <w:sz w:val="18"/>
            </w:rPr>
            <w:t>iii</w:t>
          </w:r>
          <w:r w:rsidRPr="00ED79B6">
            <w:rPr>
              <w:i/>
              <w:sz w:val="18"/>
            </w:rPr>
            <w:fldChar w:fldCharType="end"/>
          </w:r>
        </w:p>
      </w:tc>
      <w:tc>
        <w:tcPr>
          <w:tcW w:w="5387" w:type="dxa"/>
        </w:tcPr>
        <w:p w:rsidR="00AF6B32" w:rsidRDefault="00AF6B32"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16A9">
            <w:rPr>
              <w:i/>
              <w:sz w:val="18"/>
            </w:rPr>
            <w:t>Aged Care Amendment (Movement of Provisionally Allocated Places) Act 2019</w:t>
          </w:r>
          <w:r w:rsidRPr="00ED79B6">
            <w:rPr>
              <w:i/>
              <w:sz w:val="18"/>
            </w:rPr>
            <w:fldChar w:fldCharType="end"/>
          </w:r>
        </w:p>
      </w:tc>
      <w:tc>
        <w:tcPr>
          <w:tcW w:w="1270" w:type="dxa"/>
        </w:tcPr>
        <w:p w:rsidR="00AF6B32" w:rsidRDefault="00AF6B32"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16A9">
            <w:rPr>
              <w:i/>
              <w:sz w:val="18"/>
            </w:rPr>
            <w:t>No. 71, 2019</w:t>
          </w:r>
          <w:r w:rsidRPr="00ED79B6">
            <w:rPr>
              <w:i/>
              <w:sz w:val="18"/>
            </w:rPr>
            <w:fldChar w:fldCharType="end"/>
          </w:r>
        </w:p>
      </w:tc>
    </w:tr>
  </w:tbl>
  <w:p w:rsidR="00AF6B32" w:rsidRDefault="00AF6B3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Default="00AF6B32"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F6B32" w:rsidTr="0066090A">
      <w:tc>
        <w:tcPr>
          <w:tcW w:w="1247" w:type="dxa"/>
        </w:tcPr>
        <w:p w:rsidR="00AF6B32" w:rsidRDefault="00AF6B32" w:rsidP="00FD086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16A9">
            <w:rPr>
              <w:i/>
              <w:sz w:val="18"/>
            </w:rPr>
            <w:t>No. 71, 2019</w:t>
          </w:r>
          <w:r w:rsidRPr="00ED79B6">
            <w:rPr>
              <w:i/>
              <w:sz w:val="18"/>
            </w:rPr>
            <w:fldChar w:fldCharType="end"/>
          </w:r>
        </w:p>
      </w:tc>
      <w:tc>
        <w:tcPr>
          <w:tcW w:w="5387" w:type="dxa"/>
        </w:tcPr>
        <w:p w:rsidR="00AF6B32" w:rsidRDefault="00AF6B32"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16A9">
            <w:rPr>
              <w:i/>
              <w:sz w:val="18"/>
            </w:rPr>
            <w:t>Aged Care Amendment (Movement of Provisionally Allocated Places) Act 2019</w:t>
          </w:r>
          <w:r w:rsidRPr="00ED79B6">
            <w:rPr>
              <w:i/>
              <w:sz w:val="18"/>
            </w:rPr>
            <w:fldChar w:fldCharType="end"/>
          </w:r>
        </w:p>
      </w:tc>
      <w:tc>
        <w:tcPr>
          <w:tcW w:w="669" w:type="dxa"/>
        </w:tcPr>
        <w:p w:rsidR="00AF6B32" w:rsidRDefault="00AF6B32"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7831">
            <w:rPr>
              <w:i/>
              <w:noProof/>
              <w:sz w:val="18"/>
            </w:rPr>
            <w:t>i</w:t>
          </w:r>
          <w:r w:rsidRPr="00ED79B6">
            <w:rPr>
              <w:i/>
              <w:sz w:val="18"/>
            </w:rPr>
            <w:fldChar w:fldCharType="end"/>
          </w:r>
        </w:p>
      </w:tc>
    </w:tr>
  </w:tbl>
  <w:p w:rsidR="00AF6B32" w:rsidRPr="00ED79B6" w:rsidRDefault="00AF6B3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B148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2B1489">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7831">
            <w:rPr>
              <w:i/>
              <w:noProof/>
              <w:sz w:val="18"/>
            </w:rPr>
            <w:t>4</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1270"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2B1489">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7831">
            <w:rPr>
              <w:i/>
              <w:noProof/>
              <w:sz w:val="18"/>
            </w:rPr>
            <w:t>3</w:t>
          </w:r>
          <w:r w:rsidRPr="007A1328">
            <w:rPr>
              <w:i/>
              <w:sz w:val="18"/>
            </w:rPr>
            <w:fldChar w:fldCharType="end"/>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2B148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2B1489">
      <w:tc>
        <w:tcPr>
          <w:tcW w:w="1247" w:type="dxa"/>
        </w:tcPr>
        <w:p w:rsidR="00055B5C" w:rsidRDefault="00055B5C" w:rsidP="00FD086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669"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7831">
            <w:rPr>
              <w:i/>
              <w:noProof/>
              <w:sz w:val="18"/>
            </w:rPr>
            <w:t>1</w:t>
          </w:r>
          <w:r w:rsidRPr="007A1328">
            <w:rPr>
              <w:i/>
              <w:sz w:val="18"/>
            </w:rPr>
            <w:fldChar w:fldCharType="end"/>
          </w:r>
        </w:p>
      </w:tc>
    </w:tr>
  </w:tbl>
  <w:p w:rsidR="0048364F" w:rsidRPr="00A961C4" w:rsidRDefault="0048364F"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2B148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C379E" w:rsidTr="002B1489">
      <w:tc>
        <w:tcPr>
          <w:tcW w:w="646" w:type="dxa"/>
        </w:tcPr>
        <w:p w:rsidR="005C379E" w:rsidRDefault="005C379E"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7831">
            <w:rPr>
              <w:i/>
              <w:noProof/>
              <w:sz w:val="18"/>
            </w:rPr>
            <w:t>6</w:t>
          </w:r>
          <w:r w:rsidRPr="007A1328">
            <w:rPr>
              <w:i/>
              <w:sz w:val="18"/>
            </w:rPr>
            <w:fldChar w:fldCharType="end"/>
          </w:r>
        </w:p>
      </w:tc>
      <w:tc>
        <w:tcPr>
          <w:tcW w:w="5387" w:type="dxa"/>
        </w:tcPr>
        <w:p w:rsidR="005C379E" w:rsidRDefault="005C379E"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16A9">
            <w:rPr>
              <w:i/>
              <w:sz w:val="18"/>
            </w:rPr>
            <w:t>Aged Care Amendment (Movement of Provisionally Allocated Places) Act 2019</w:t>
          </w:r>
          <w:r w:rsidRPr="007A1328">
            <w:rPr>
              <w:i/>
              <w:sz w:val="18"/>
            </w:rPr>
            <w:fldChar w:fldCharType="end"/>
          </w:r>
        </w:p>
      </w:tc>
      <w:tc>
        <w:tcPr>
          <w:tcW w:w="1270" w:type="dxa"/>
        </w:tcPr>
        <w:p w:rsidR="005C379E" w:rsidRDefault="005C379E"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16A9">
            <w:rPr>
              <w:i/>
              <w:sz w:val="18"/>
            </w:rPr>
            <w:t>No. 71, 2019</w:t>
          </w:r>
          <w:r w:rsidRPr="007A1328">
            <w:rPr>
              <w:i/>
              <w:sz w:val="18"/>
            </w:rPr>
            <w:fldChar w:fldCharType="end"/>
          </w:r>
        </w:p>
      </w:tc>
    </w:tr>
  </w:tbl>
  <w:p w:rsidR="005C379E" w:rsidRPr="00A961C4" w:rsidRDefault="005C379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32" w:rsidRDefault="00AF6B32" w:rsidP="0048364F">
      <w:pPr>
        <w:spacing w:line="240" w:lineRule="auto"/>
      </w:pPr>
      <w:r>
        <w:separator/>
      </w:r>
    </w:p>
  </w:footnote>
  <w:footnote w:type="continuationSeparator" w:id="0">
    <w:p w:rsidR="00AF6B32" w:rsidRDefault="00AF6B3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5F1388" w:rsidRDefault="00AF6B3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48364F">
    <w:pPr>
      <w:rPr>
        <w:b/>
        <w:sz w:val="20"/>
      </w:rPr>
    </w:pPr>
  </w:p>
  <w:p w:rsidR="005C379E" w:rsidRPr="00A961C4" w:rsidRDefault="005C379E" w:rsidP="0048364F">
    <w:pPr>
      <w:rPr>
        <w:b/>
        <w:sz w:val="20"/>
      </w:rPr>
    </w:pPr>
  </w:p>
  <w:p w:rsidR="005C379E" w:rsidRPr="00A961C4" w:rsidRDefault="005C379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48364F">
    <w:pPr>
      <w:jc w:val="right"/>
      <w:rPr>
        <w:sz w:val="20"/>
      </w:rPr>
    </w:pPr>
  </w:p>
  <w:p w:rsidR="005C379E" w:rsidRPr="00A961C4" w:rsidRDefault="005C379E" w:rsidP="0048364F">
    <w:pPr>
      <w:jc w:val="right"/>
      <w:rPr>
        <w:b/>
        <w:sz w:val="20"/>
      </w:rPr>
    </w:pPr>
  </w:p>
  <w:p w:rsidR="005C379E" w:rsidRPr="00A961C4" w:rsidRDefault="005C379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9E" w:rsidRPr="00A961C4" w:rsidRDefault="005C379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5F1388" w:rsidRDefault="00AF6B3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5F1388" w:rsidRDefault="00AF6B3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ED79B6" w:rsidRDefault="00AF6B3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ED79B6" w:rsidRDefault="00AF6B3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32" w:rsidRPr="00ED79B6" w:rsidRDefault="00AF6B3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387831">
      <w:rPr>
        <w:b/>
        <w:sz w:val="20"/>
      </w:rPr>
      <w:fldChar w:fldCharType="separate"/>
    </w:r>
    <w:r w:rsidR="00387831">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387831">
      <w:rPr>
        <w:sz w:val="20"/>
      </w:rPr>
      <w:fldChar w:fldCharType="separate"/>
    </w:r>
    <w:r w:rsidR="00387831">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separate"/>
    </w:r>
    <w:r w:rsidR="00387831">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separate"/>
    </w:r>
    <w:r w:rsidR="00387831">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32"/>
    <w:rsid w:val="000113BC"/>
    <w:rsid w:val="000136AF"/>
    <w:rsid w:val="000417C9"/>
    <w:rsid w:val="00055B5C"/>
    <w:rsid w:val="00056391"/>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404"/>
    <w:rsid w:val="001939E1"/>
    <w:rsid w:val="00195382"/>
    <w:rsid w:val="001A3658"/>
    <w:rsid w:val="001A759A"/>
    <w:rsid w:val="001B7A5D"/>
    <w:rsid w:val="001C2418"/>
    <w:rsid w:val="001C69C4"/>
    <w:rsid w:val="001E3590"/>
    <w:rsid w:val="001E7407"/>
    <w:rsid w:val="00201D27"/>
    <w:rsid w:val="00202618"/>
    <w:rsid w:val="00240749"/>
    <w:rsid w:val="00263820"/>
    <w:rsid w:val="00271D32"/>
    <w:rsid w:val="00275197"/>
    <w:rsid w:val="00293B89"/>
    <w:rsid w:val="00297ECB"/>
    <w:rsid w:val="002B1489"/>
    <w:rsid w:val="002B5A30"/>
    <w:rsid w:val="002D043A"/>
    <w:rsid w:val="002D395A"/>
    <w:rsid w:val="003415D3"/>
    <w:rsid w:val="00346434"/>
    <w:rsid w:val="00350417"/>
    <w:rsid w:val="00352B0F"/>
    <w:rsid w:val="00373874"/>
    <w:rsid w:val="00375C6C"/>
    <w:rsid w:val="00387831"/>
    <w:rsid w:val="003A67D5"/>
    <w:rsid w:val="003A7B3C"/>
    <w:rsid w:val="003B4E3D"/>
    <w:rsid w:val="003C5F2B"/>
    <w:rsid w:val="003D0BFE"/>
    <w:rsid w:val="003D5700"/>
    <w:rsid w:val="003F5523"/>
    <w:rsid w:val="00405579"/>
    <w:rsid w:val="00410B8E"/>
    <w:rsid w:val="004116CD"/>
    <w:rsid w:val="00421FC1"/>
    <w:rsid w:val="004229C7"/>
    <w:rsid w:val="00424CA9"/>
    <w:rsid w:val="00436785"/>
    <w:rsid w:val="00436BD5"/>
    <w:rsid w:val="00437E4B"/>
    <w:rsid w:val="0044291A"/>
    <w:rsid w:val="00444FED"/>
    <w:rsid w:val="0048196B"/>
    <w:rsid w:val="0048364F"/>
    <w:rsid w:val="00486D05"/>
    <w:rsid w:val="00496F97"/>
    <w:rsid w:val="004A1027"/>
    <w:rsid w:val="004C7C8C"/>
    <w:rsid w:val="004E2A4A"/>
    <w:rsid w:val="004F0D23"/>
    <w:rsid w:val="004F1FAC"/>
    <w:rsid w:val="00516B8D"/>
    <w:rsid w:val="00537FBC"/>
    <w:rsid w:val="00543469"/>
    <w:rsid w:val="00551B54"/>
    <w:rsid w:val="00584811"/>
    <w:rsid w:val="00593AA6"/>
    <w:rsid w:val="00594161"/>
    <w:rsid w:val="00594749"/>
    <w:rsid w:val="005A0D92"/>
    <w:rsid w:val="005B4067"/>
    <w:rsid w:val="005C379E"/>
    <w:rsid w:val="005C3F41"/>
    <w:rsid w:val="005E152A"/>
    <w:rsid w:val="00600219"/>
    <w:rsid w:val="00641DE5"/>
    <w:rsid w:val="00650D94"/>
    <w:rsid w:val="00656F0C"/>
    <w:rsid w:val="00677CC2"/>
    <w:rsid w:val="00681F92"/>
    <w:rsid w:val="006842C2"/>
    <w:rsid w:val="00685F42"/>
    <w:rsid w:val="00691B04"/>
    <w:rsid w:val="0069207B"/>
    <w:rsid w:val="006A4B23"/>
    <w:rsid w:val="006C2874"/>
    <w:rsid w:val="006C7F8C"/>
    <w:rsid w:val="006D380D"/>
    <w:rsid w:val="006E0135"/>
    <w:rsid w:val="006E303A"/>
    <w:rsid w:val="006F7E19"/>
    <w:rsid w:val="00700B2C"/>
    <w:rsid w:val="00712D8D"/>
    <w:rsid w:val="00713084"/>
    <w:rsid w:val="00714B26"/>
    <w:rsid w:val="00731E00"/>
    <w:rsid w:val="00736886"/>
    <w:rsid w:val="007440B7"/>
    <w:rsid w:val="007634AD"/>
    <w:rsid w:val="007715C9"/>
    <w:rsid w:val="00774EDD"/>
    <w:rsid w:val="007757EC"/>
    <w:rsid w:val="007B30AA"/>
    <w:rsid w:val="007B3389"/>
    <w:rsid w:val="007E7D4A"/>
    <w:rsid w:val="008006CC"/>
    <w:rsid w:val="00807F18"/>
    <w:rsid w:val="00831964"/>
    <w:rsid w:val="00831E8D"/>
    <w:rsid w:val="00855301"/>
    <w:rsid w:val="00856A31"/>
    <w:rsid w:val="00857D6B"/>
    <w:rsid w:val="008619C4"/>
    <w:rsid w:val="008754D0"/>
    <w:rsid w:val="00877D48"/>
    <w:rsid w:val="00883781"/>
    <w:rsid w:val="00885570"/>
    <w:rsid w:val="00893958"/>
    <w:rsid w:val="008A2E77"/>
    <w:rsid w:val="008C6F6F"/>
    <w:rsid w:val="008D0EE0"/>
    <w:rsid w:val="008D3E94"/>
    <w:rsid w:val="008F4F1C"/>
    <w:rsid w:val="008F77C4"/>
    <w:rsid w:val="00904FE0"/>
    <w:rsid w:val="009103F3"/>
    <w:rsid w:val="00932377"/>
    <w:rsid w:val="00967042"/>
    <w:rsid w:val="0098255A"/>
    <w:rsid w:val="009845BE"/>
    <w:rsid w:val="009969C9"/>
    <w:rsid w:val="009F7BD0"/>
    <w:rsid w:val="00A048FF"/>
    <w:rsid w:val="00A10775"/>
    <w:rsid w:val="00A231E2"/>
    <w:rsid w:val="00A36C48"/>
    <w:rsid w:val="00A41E0B"/>
    <w:rsid w:val="00A55631"/>
    <w:rsid w:val="00A64912"/>
    <w:rsid w:val="00A70A74"/>
    <w:rsid w:val="00AA3795"/>
    <w:rsid w:val="00AC1E75"/>
    <w:rsid w:val="00AD5641"/>
    <w:rsid w:val="00AE1088"/>
    <w:rsid w:val="00AF1BA4"/>
    <w:rsid w:val="00AF6B32"/>
    <w:rsid w:val="00B032D8"/>
    <w:rsid w:val="00B33B3C"/>
    <w:rsid w:val="00B6382D"/>
    <w:rsid w:val="00B641C7"/>
    <w:rsid w:val="00B67355"/>
    <w:rsid w:val="00BA5026"/>
    <w:rsid w:val="00BB40BF"/>
    <w:rsid w:val="00BC0CD1"/>
    <w:rsid w:val="00BE719A"/>
    <w:rsid w:val="00BE720A"/>
    <w:rsid w:val="00BF0461"/>
    <w:rsid w:val="00BF3406"/>
    <w:rsid w:val="00BF4944"/>
    <w:rsid w:val="00BF56D4"/>
    <w:rsid w:val="00C04409"/>
    <w:rsid w:val="00C067E5"/>
    <w:rsid w:val="00C164CA"/>
    <w:rsid w:val="00C176CF"/>
    <w:rsid w:val="00C42BF8"/>
    <w:rsid w:val="00C460AE"/>
    <w:rsid w:val="00C50043"/>
    <w:rsid w:val="00C54E84"/>
    <w:rsid w:val="00C606B5"/>
    <w:rsid w:val="00C7393F"/>
    <w:rsid w:val="00C7573B"/>
    <w:rsid w:val="00C76CF3"/>
    <w:rsid w:val="00CC0EC3"/>
    <w:rsid w:val="00CC6F5A"/>
    <w:rsid w:val="00CE1E31"/>
    <w:rsid w:val="00CF0BB2"/>
    <w:rsid w:val="00D00EAA"/>
    <w:rsid w:val="00D13441"/>
    <w:rsid w:val="00D243A3"/>
    <w:rsid w:val="00D477C3"/>
    <w:rsid w:val="00D52EFE"/>
    <w:rsid w:val="00D63EF6"/>
    <w:rsid w:val="00D70DFB"/>
    <w:rsid w:val="00D73029"/>
    <w:rsid w:val="00D766DF"/>
    <w:rsid w:val="00DE2002"/>
    <w:rsid w:val="00DF7AE9"/>
    <w:rsid w:val="00E05704"/>
    <w:rsid w:val="00E24D66"/>
    <w:rsid w:val="00E34A26"/>
    <w:rsid w:val="00E54292"/>
    <w:rsid w:val="00E74DC7"/>
    <w:rsid w:val="00E87699"/>
    <w:rsid w:val="00E947C6"/>
    <w:rsid w:val="00ED492F"/>
    <w:rsid w:val="00EE16A9"/>
    <w:rsid w:val="00EE3E36"/>
    <w:rsid w:val="00EF2E3A"/>
    <w:rsid w:val="00F047E2"/>
    <w:rsid w:val="00F078DC"/>
    <w:rsid w:val="00F13E86"/>
    <w:rsid w:val="00F17B00"/>
    <w:rsid w:val="00F677A9"/>
    <w:rsid w:val="00F84CF5"/>
    <w:rsid w:val="00F92D35"/>
    <w:rsid w:val="00FA420B"/>
    <w:rsid w:val="00FD0869"/>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1489"/>
    <w:pPr>
      <w:spacing w:line="260" w:lineRule="atLeast"/>
    </w:pPr>
    <w:rPr>
      <w:sz w:val="22"/>
    </w:rPr>
  </w:style>
  <w:style w:type="paragraph" w:styleId="Heading1">
    <w:name w:val="heading 1"/>
    <w:basedOn w:val="Normal"/>
    <w:next w:val="Normal"/>
    <w:link w:val="Heading1Char"/>
    <w:uiPriority w:val="9"/>
    <w:qFormat/>
    <w:rsid w:val="005C3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37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37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7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7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37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37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7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37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1489"/>
  </w:style>
  <w:style w:type="paragraph" w:customStyle="1" w:styleId="OPCParaBase">
    <w:name w:val="OPCParaBase"/>
    <w:link w:val="OPCParaBaseChar"/>
    <w:qFormat/>
    <w:rsid w:val="002B14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1489"/>
    <w:pPr>
      <w:spacing w:line="240" w:lineRule="auto"/>
    </w:pPr>
    <w:rPr>
      <w:b/>
      <w:sz w:val="40"/>
    </w:rPr>
  </w:style>
  <w:style w:type="paragraph" w:customStyle="1" w:styleId="ActHead1">
    <w:name w:val="ActHead 1"/>
    <w:aliases w:val="c"/>
    <w:basedOn w:val="OPCParaBase"/>
    <w:next w:val="Normal"/>
    <w:qFormat/>
    <w:rsid w:val="002B14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14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14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14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14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14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14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14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14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1489"/>
  </w:style>
  <w:style w:type="paragraph" w:customStyle="1" w:styleId="Blocks">
    <w:name w:val="Blocks"/>
    <w:aliases w:val="bb"/>
    <w:basedOn w:val="OPCParaBase"/>
    <w:qFormat/>
    <w:rsid w:val="002B1489"/>
    <w:pPr>
      <w:spacing w:line="240" w:lineRule="auto"/>
    </w:pPr>
    <w:rPr>
      <w:sz w:val="24"/>
    </w:rPr>
  </w:style>
  <w:style w:type="paragraph" w:customStyle="1" w:styleId="BoxText">
    <w:name w:val="BoxText"/>
    <w:aliases w:val="bt"/>
    <w:basedOn w:val="OPCParaBase"/>
    <w:qFormat/>
    <w:rsid w:val="002B14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1489"/>
    <w:rPr>
      <w:b/>
    </w:rPr>
  </w:style>
  <w:style w:type="paragraph" w:customStyle="1" w:styleId="BoxHeadItalic">
    <w:name w:val="BoxHeadItalic"/>
    <w:aliases w:val="bhi"/>
    <w:basedOn w:val="BoxText"/>
    <w:next w:val="BoxStep"/>
    <w:qFormat/>
    <w:rsid w:val="002B1489"/>
    <w:rPr>
      <w:i/>
    </w:rPr>
  </w:style>
  <w:style w:type="paragraph" w:customStyle="1" w:styleId="BoxList">
    <w:name w:val="BoxList"/>
    <w:aliases w:val="bl"/>
    <w:basedOn w:val="BoxText"/>
    <w:qFormat/>
    <w:rsid w:val="002B1489"/>
    <w:pPr>
      <w:ind w:left="1559" w:hanging="425"/>
    </w:pPr>
  </w:style>
  <w:style w:type="paragraph" w:customStyle="1" w:styleId="BoxNote">
    <w:name w:val="BoxNote"/>
    <w:aliases w:val="bn"/>
    <w:basedOn w:val="BoxText"/>
    <w:qFormat/>
    <w:rsid w:val="002B1489"/>
    <w:pPr>
      <w:tabs>
        <w:tab w:val="left" w:pos="1985"/>
      </w:tabs>
      <w:spacing w:before="122" w:line="198" w:lineRule="exact"/>
      <w:ind w:left="2948" w:hanging="1814"/>
    </w:pPr>
    <w:rPr>
      <w:sz w:val="18"/>
    </w:rPr>
  </w:style>
  <w:style w:type="paragraph" w:customStyle="1" w:styleId="BoxPara">
    <w:name w:val="BoxPara"/>
    <w:aliases w:val="bp"/>
    <w:basedOn w:val="BoxText"/>
    <w:qFormat/>
    <w:rsid w:val="002B1489"/>
    <w:pPr>
      <w:tabs>
        <w:tab w:val="right" w:pos="2268"/>
      </w:tabs>
      <w:ind w:left="2552" w:hanging="1418"/>
    </w:pPr>
  </w:style>
  <w:style w:type="paragraph" w:customStyle="1" w:styleId="BoxStep">
    <w:name w:val="BoxStep"/>
    <w:aliases w:val="bs"/>
    <w:basedOn w:val="BoxText"/>
    <w:qFormat/>
    <w:rsid w:val="002B1489"/>
    <w:pPr>
      <w:ind w:left="1985" w:hanging="851"/>
    </w:pPr>
  </w:style>
  <w:style w:type="character" w:customStyle="1" w:styleId="CharAmPartNo">
    <w:name w:val="CharAmPartNo"/>
    <w:basedOn w:val="OPCCharBase"/>
    <w:qFormat/>
    <w:rsid w:val="002B1489"/>
  </w:style>
  <w:style w:type="character" w:customStyle="1" w:styleId="CharAmPartText">
    <w:name w:val="CharAmPartText"/>
    <w:basedOn w:val="OPCCharBase"/>
    <w:qFormat/>
    <w:rsid w:val="002B1489"/>
  </w:style>
  <w:style w:type="character" w:customStyle="1" w:styleId="CharAmSchNo">
    <w:name w:val="CharAmSchNo"/>
    <w:basedOn w:val="OPCCharBase"/>
    <w:qFormat/>
    <w:rsid w:val="002B1489"/>
  </w:style>
  <w:style w:type="character" w:customStyle="1" w:styleId="CharAmSchText">
    <w:name w:val="CharAmSchText"/>
    <w:basedOn w:val="OPCCharBase"/>
    <w:qFormat/>
    <w:rsid w:val="002B1489"/>
  </w:style>
  <w:style w:type="character" w:customStyle="1" w:styleId="CharBoldItalic">
    <w:name w:val="CharBoldItalic"/>
    <w:basedOn w:val="OPCCharBase"/>
    <w:uiPriority w:val="1"/>
    <w:qFormat/>
    <w:rsid w:val="002B1489"/>
    <w:rPr>
      <w:b/>
      <w:i/>
    </w:rPr>
  </w:style>
  <w:style w:type="character" w:customStyle="1" w:styleId="CharChapNo">
    <w:name w:val="CharChapNo"/>
    <w:basedOn w:val="OPCCharBase"/>
    <w:uiPriority w:val="1"/>
    <w:qFormat/>
    <w:rsid w:val="002B1489"/>
  </w:style>
  <w:style w:type="character" w:customStyle="1" w:styleId="CharChapText">
    <w:name w:val="CharChapText"/>
    <w:basedOn w:val="OPCCharBase"/>
    <w:uiPriority w:val="1"/>
    <w:qFormat/>
    <w:rsid w:val="002B1489"/>
  </w:style>
  <w:style w:type="character" w:customStyle="1" w:styleId="CharDivNo">
    <w:name w:val="CharDivNo"/>
    <w:basedOn w:val="OPCCharBase"/>
    <w:uiPriority w:val="1"/>
    <w:qFormat/>
    <w:rsid w:val="002B1489"/>
  </w:style>
  <w:style w:type="character" w:customStyle="1" w:styleId="CharDivText">
    <w:name w:val="CharDivText"/>
    <w:basedOn w:val="OPCCharBase"/>
    <w:uiPriority w:val="1"/>
    <w:qFormat/>
    <w:rsid w:val="002B1489"/>
  </w:style>
  <w:style w:type="character" w:customStyle="1" w:styleId="CharItalic">
    <w:name w:val="CharItalic"/>
    <w:basedOn w:val="OPCCharBase"/>
    <w:uiPriority w:val="1"/>
    <w:qFormat/>
    <w:rsid w:val="002B1489"/>
    <w:rPr>
      <w:i/>
    </w:rPr>
  </w:style>
  <w:style w:type="character" w:customStyle="1" w:styleId="CharPartNo">
    <w:name w:val="CharPartNo"/>
    <w:basedOn w:val="OPCCharBase"/>
    <w:uiPriority w:val="1"/>
    <w:qFormat/>
    <w:rsid w:val="002B1489"/>
  </w:style>
  <w:style w:type="character" w:customStyle="1" w:styleId="CharPartText">
    <w:name w:val="CharPartText"/>
    <w:basedOn w:val="OPCCharBase"/>
    <w:uiPriority w:val="1"/>
    <w:qFormat/>
    <w:rsid w:val="002B1489"/>
  </w:style>
  <w:style w:type="character" w:customStyle="1" w:styleId="CharSectno">
    <w:name w:val="CharSectno"/>
    <w:basedOn w:val="OPCCharBase"/>
    <w:qFormat/>
    <w:rsid w:val="002B1489"/>
  </w:style>
  <w:style w:type="character" w:customStyle="1" w:styleId="CharSubdNo">
    <w:name w:val="CharSubdNo"/>
    <w:basedOn w:val="OPCCharBase"/>
    <w:uiPriority w:val="1"/>
    <w:qFormat/>
    <w:rsid w:val="002B1489"/>
  </w:style>
  <w:style w:type="character" w:customStyle="1" w:styleId="CharSubdText">
    <w:name w:val="CharSubdText"/>
    <w:basedOn w:val="OPCCharBase"/>
    <w:uiPriority w:val="1"/>
    <w:qFormat/>
    <w:rsid w:val="002B1489"/>
  </w:style>
  <w:style w:type="paragraph" w:customStyle="1" w:styleId="CTA--">
    <w:name w:val="CTA --"/>
    <w:basedOn w:val="OPCParaBase"/>
    <w:next w:val="Normal"/>
    <w:rsid w:val="002B1489"/>
    <w:pPr>
      <w:spacing w:before="60" w:line="240" w:lineRule="atLeast"/>
      <w:ind w:left="142" w:hanging="142"/>
    </w:pPr>
    <w:rPr>
      <w:sz w:val="20"/>
    </w:rPr>
  </w:style>
  <w:style w:type="paragraph" w:customStyle="1" w:styleId="CTA-">
    <w:name w:val="CTA -"/>
    <w:basedOn w:val="OPCParaBase"/>
    <w:rsid w:val="002B1489"/>
    <w:pPr>
      <w:spacing w:before="60" w:line="240" w:lineRule="atLeast"/>
      <w:ind w:left="85" w:hanging="85"/>
    </w:pPr>
    <w:rPr>
      <w:sz w:val="20"/>
    </w:rPr>
  </w:style>
  <w:style w:type="paragraph" w:customStyle="1" w:styleId="CTA---">
    <w:name w:val="CTA ---"/>
    <w:basedOn w:val="OPCParaBase"/>
    <w:next w:val="Normal"/>
    <w:rsid w:val="002B1489"/>
    <w:pPr>
      <w:spacing w:before="60" w:line="240" w:lineRule="atLeast"/>
      <w:ind w:left="198" w:hanging="198"/>
    </w:pPr>
    <w:rPr>
      <w:sz w:val="20"/>
    </w:rPr>
  </w:style>
  <w:style w:type="paragraph" w:customStyle="1" w:styleId="CTA----">
    <w:name w:val="CTA ----"/>
    <w:basedOn w:val="OPCParaBase"/>
    <w:next w:val="Normal"/>
    <w:rsid w:val="002B1489"/>
    <w:pPr>
      <w:spacing w:before="60" w:line="240" w:lineRule="atLeast"/>
      <w:ind w:left="255" w:hanging="255"/>
    </w:pPr>
    <w:rPr>
      <w:sz w:val="20"/>
    </w:rPr>
  </w:style>
  <w:style w:type="paragraph" w:customStyle="1" w:styleId="CTA1a">
    <w:name w:val="CTA 1(a)"/>
    <w:basedOn w:val="OPCParaBase"/>
    <w:rsid w:val="002B1489"/>
    <w:pPr>
      <w:tabs>
        <w:tab w:val="right" w:pos="414"/>
      </w:tabs>
      <w:spacing w:before="40" w:line="240" w:lineRule="atLeast"/>
      <w:ind w:left="675" w:hanging="675"/>
    </w:pPr>
    <w:rPr>
      <w:sz w:val="20"/>
    </w:rPr>
  </w:style>
  <w:style w:type="paragraph" w:customStyle="1" w:styleId="CTA1ai">
    <w:name w:val="CTA 1(a)(i)"/>
    <w:basedOn w:val="OPCParaBase"/>
    <w:rsid w:val="002B1489"/>
    <w:pPr>
      <w:tabs>
        <w:tab w:val="right" w:pos="1004"/>
      </w:tabs>
      <w:spacing w:before="40" w:line="240" w:lineRule="atLeast"/>
      <w:ind w:left="1253" w:hanging="1253"/>
    </w:pPr>
    <w:rPr>
      <w:sz w:val="20"/>
    </w:rPr>
  </w:style>
  <w:style w:type="paragraph" w:customStyle="1" w:styleId="CTA2a">
    <w:name w:val="CTA 2(a)"/>
    <w:basedOn w:val="OPCParaBase"/>
    <w:rsid w:val="002B1489"/>
    <w:pPr>
      <w:tabs>
        <w:tab w:val="right" w:pos="482"/>
      </w:tabs>
      <w:spacing w:before="40" w:line="240" w:lineRule="atLeast"/>
      <w:ind w:left="748" w:hanging="748"/>
    </w:pPr>
    <w:rPr>
      <w:sz w:val="20"/>
    </w:rPr>
  </w:style>
  <w:style w:type="paragraph" w:customStyle="1" w:styleId="CTA2ai">
    <w:name w:val="CTA 2(a)(i)"/>
    <w:basedOn w:val="OPCParaBase"/>
    <w:rsid w:val="002B1489"/>
    <w:pPr>
      <w:tabs>
        <w:tab w:val="right" w:pos="1089"/>
      </w:tabs>
      <w:spacing w:before="40" w:line="240" w:lineRule="atLeast"/>
      <w:ind w:left="1327" w:hanging="1327"/>
    </w:pPr>
    <w:rPr>
      <w:sz w:val="20"/>
    </w:rPr>
  </w:style>
  <w:style w:type="paragraph" w:customStyle="1" w:styleId="CTA3a">
    <w:name w:val="CTA 3(a)"/>
    <w:basedOn w:val="OPCParaBase"/>
    <w:rsid w:val="002B1489"/>
    <w:pPr>
      <w:tabs>
        <w:tab w:val="right" w:pos="556"/>
      </w:tabs>
      <w:spacing w:before="40" w:line="240" w:lineRule="atLeast"/>
      <w:ind w:left="805" w:hanging="805"/>
    </w:pPr>
    <w:rPr>
      <w:sz w:val="20"/>
    </w:rPr>
  </w:style>
  <w:style w:type="paragraph" w:customStyle="1" w:styleId="CTA3ai">
    <w:name w:val="CTA 3(a)(i)"/>
    <w:basedOn w:val="OPCParaBase"/>
    <w:rsid w:val="002B1489"/>
    <w:pPr>
      <w:tabs>
        <w:tab w:val="right" w:pos="1140"/>
      </w:tabs>
      <w:spacing w:before="40" w:line="240" w:lineRule="atLeast"/>
      <w:ind w:left="1361" w:hanging="1361"/>
    </w:pPr>
    <w:rPr>
      <w:sz w:val="20"/>
    </w:rPr>
  </w:style>
  <w:style w:type="paragraph" w:customStyle="1" w:styleId="CTA4a">
    <w:name w:val="CTA 4(a)"/>
    <w:basedOn w:val="OPCParaBase"/>
    <w:rsid w:val="002B1489"/>
    <w:pPr>
      <w:tabs>
        <w:tab w:val="right" w:pos="624"/>
      </w:tabs>
      <w:spacing w:before="40" w:line="240" w:lineRule="atLeast"/>
      <w:ind w:left="873" w:hanging="873"/>
    </w:pPr>
    <w:rPr>
      <w:sz w:val="20"/>
    </w:rPr>
  </w:style>
  <w:style w:type="paragraph" w:customStyle="1" w:styleId="CTA4ai">
    <w:name w:val="CTA 4(a)(i)"/>
    <w:basedOn w:val="OPCParaBase"/>
    <w:rsid w:val="002B1489"/>
    <w:pPr>
      <w:tabs>
        <w:tab w:val="right" w:pos="1213"/>
      </w:tabs>
      <w:spacing w:before="40" w:line="240" w:lineRule="atLeast"/>
      <w:ind w:left="1452" w:hanging="1452"/>
    </w:pPr>
    <w:rPr>
      <w:sz w:val="20"/>
    </w:rPr>
  </w:style>
  <w:style w:type="paragraph" w:customStyle="1" w:styleId="CTACAPS">
    <w:name w:val="CTA CAPS"/>
    <w:basedOn w:val="OPCParaBase"/>
    <w:rsid w:val="002B1489"/>
    <w:pPr>
      <w:spacing w:before="60" w:line="240" w:lineRule="atLeast"/>
    </w:pPr>
    <w:rPr>
      <w:sz w:val="20"/>
    </w:rPr>
  </w:style>
  <w:style w:type="paragraph" w:customStyle="1" w:styleId="CTAright">
    <w:name w:val="CTA right"/>
    <w:basedOn w:val="OPCParaBase"/>
    <w:rsid w:val="002B1489"/>
    <w:pPr>
      <w:spacing w:before="60" w:line="240" w:lineRule="auto"/>
      <w:jc w:val="right"/>
    </w:pPr>
    <w:rPr>
      <w:sz w:val="20"/>
    </w:rPr>
  </w:style>
  <w:style w:type="paragraph" w:customStyle="1" w:styleId="subsection">
    <w:name w:val="subsection"/>
    <w:aliases w:val="ss"/>
    <w:basedOn w:val="OPCParaBase"/>
    <w:link w:val="subsectionChar"/>
    <w:rsid w:val="002B1489"/>
    <w:pPr>
      <w:tabs>
        <w:tab w:val="right" w:pos="1021"/>
      </w:tabs>
      <w:spacing w:before="180" w:line="240" w:lineRule="auto"/>
      <w:ind w:left="1134" w:hanging="1134"/>
    </w:pPr>
  </w:style>
  <w:style w:type="paragraph" w:customStyle="1" w:styleId="Definition">
    <w:name w:val="Definition"/>
    <w:aliases w:val="dd"/>
    <w:basedOn w:val="OPCParaBase"/>
    <w:rsid w:val="002B1489"/>
    <w:pPr>
      <w:spacing w:before="180" w:line="240" w:lineRule="auto"/>
      <w:ind w:left="1134"/>
    </w:pPr>
  </w:style>
  <w:style w:type="paragraph" w:customStyle="1" w:styleId="ETAsubitem">
    <w:name w:val="ETA(subitem)"/>
    <w:basedOn w:val="OPCParaBase"/>
    <w:rsid w:val="002B1489"/>
    <w:pPr>
      <w:tabs>
        <w:tab w:val="right" w:pos="340"/>
      </w:tabs>
      <w:spacing w:before="60" w:line="240" w:lineRule="auto"/>
      <w:ind w:left="454" w:hanging="454"/>
    </w:pPr>
    <w:rPr>
      <w:sz w:val="20"/>
    </w:rPr>
  </w:style>
  <w:style w:type="paragraph" w:customStyle="1" w:styleId="ETApara">
    <w:name w:val="ETA(para)"/>
    <w:basedOn w:val="OPCParaBase"/>
    <w:rsid w:val="002B1489"/>
    <w:pPr>
      <w:tabs>
        <w:tab w:val="right" w:pos="754"/>
      </w:tabs>
      <w:spacing w:before="60" w:line="240" w:lineRule="auto"/>
      <w:ind w:left="828" w:hanging="828"/>
    </w:pPr>
    <w:rPr>
      <w:sz w:val="20"/>
    </w:rPr>
  </w:style>
  <w:style w:type="paragraph" w:customStyle="1" w:styleId="ETAsubpara">
    <w:name w:val="ETA(subpara)"/>
    <w:basedOn w:val="OPCParaBase"/>
    <w:rsid w:val="002B1489"/>
    <w:pPr>
      <w:tabs>
        <w:tab w:val="right" w:pos="1083"/>
      </w:tabs>
      <w:spacing w:before="60" w:line="240" w:lineRule="auto"/>
      <w:ind w:left="1191" w:hanging="1191"/>
    </w:pPr>
    <w:rPr>
      <w:sz w:val="20"/>
    </w:rPr>
  </w:style>
  <w:style w:type="paragraph" w:customStyle="1" w:styleId="ETAsub-subpara">
    <w:name w:val="ETA(sub-subpara)"/>
    <w:basedOn w:val="OPCParaBase"/>
    <w:rsid w:val="002B1489"/>
    <w:pPr>
      <w:tabs>
        <w:tab w:val="right" w:pos="1412"/>
      </w:tabs>
      <w:spacing w:before="60" w:line="240" w:lineRule="auto"/>
      <w:ind w:left="1525" w:hanging="1525"/>
    </w:pPr>
    <w:rPr>
      <w:sz w:val="20"/>
    </w:rPr>
  </w:style>
  <w:style w:type="paragraph" w:customStyle="1" w:styleId="Formula">
    <w:name w:val="Formula"/>
    <w:basedOn w:val="OPCParaBase"/>
    <w:rsid w:val="002B1489"/>
    <w:pPr>
      <w:spacing w:line="240" w:lineRule="auto"/>
      <w:ind w:left="1134"/>
    </w:pPr>
    <w:rPr>
      <w:sz w:val="20"/>
    </w:rPr>
  </w:style>
  <w:style w:type="paragraph" w:styleId="Header">
    <w:name w:val="header"/>
    <w:basedOn w:val="OPCParaBase"/>
    <w:link w:val="HeaderChar"/>
    <w:unhideWhenUsed/>
    <w:rsid w:val="002B14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1489"/>
    <w:rPr>
      <w:rFonts w:eastAsia="Times New Roman" w:cs="Times New Roman"/>
      <w:sz w:val="16"/>
      <w:lang w:eastAsia="en-AU"/>
    </w:rPr>
  </w:style>
  <w:style w:type="paragraph" w:customStyle="1" w:styleId="House">
    <w:name w:val="House"/>
    <w:basedOn w:val="OPCParaBase"/>
    <w:rsid w:val="002B1489"/>
    <w:pPr>
      <w:spacing w:line="240" w:lineRule="auto"/>
    </w:pPr>
    <w:rPr>
      <w:sz w:val="28"/>
    </w:rPr>
  </w:style>
  <w:style w:type="paragraph" w:customStyle="1" w:styleId="Item">
    <w:name w:val="Item"/>
    <w:aliases w:val="i"/>
    <w:basedOn w:val="OPCParaBase"/>
    <w:next w:val="ItemHead"/>
    <w:rsid w:val="002B1489"/>
    <w:pPr>
      <w:keepLines/>
      <w:spacing w:before="80" w:line="240" w:lineRule="auto"/>
      <w:ind w:left="709"/>
    </w:pPr>
  </w:style>
  <w:style w:type="paragraph" w:customStyle="1" w:styleId="ItemHead">
    <w:name w:val="ItemHead"/>
    <w:aliases w:val="ih"/>
    <w:basedOn w:val="OPCParaBase"/>
    <w:next w:val="Item"/>
    <w:rsid w:val="002B14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1489"/>
    <w:pPr>
      <w:spacing w:line="240" w:lineRule="auto"/>
    </w:pPr>
    <w:rPr>
      <w:b/>
      <w:sz w:val="32"/>
    </w:rPr>
  </w:style>
  <w:style w:type="paragraph" w:customStyle="1" w:styleId="notedraft">
    <w:name w:val="note(draft)"/>
    <w:aliases w:val="nd"/>
    <w:basedOn w:val="OPCParaBase"/>
    <w:rsid w:val="002B1489"/>
    <w:pPr>
      <w:spacing w:before="240" w:line="240" w:lineRule="auto"/>
      <w:ind w:left="284" w:hanging="284"/>
    </w:pPr>
    <w:rPr>
      <w:i/>
      <w:sz w:val="24"/>
    </w:rPr>
  </w:style>
  <w:style w:type="paragraph" w:customStyle="1" w:styleId="notemargin">
    <w:name w:val="note(margin)"/>
    <w:aliases w:val="nm"/>
    <w:basedOn w:val="OPCParaBase"/>
    <w:rsid w:val="002B1489"/>
    <w:pPr>
      <w:tabs>
        <w:tab w:val="left" w:pos="709"/>
      </w:tabs>
      <w:spacing w:before="122" w:line="198" w:lineRule="exact"/>
      <w:ind w:left="709" w:hanging="709"/>
    </w:pPr>
    <w:rPr>
      <w:sz w:val="18"/>
    </w:rPr>
  </w:style>
  <w:style w:type="paragraph" w:customStyle="1" w:styleId="noteToPara">
    <w:name w:val="noteToPara"/>
    <w:aliases w:val="ntp"/>
    <w:basedOn w:val="OPCParaBase"/>
    <w:rsid w:val="002B1489"/>
    <w:pPr>
      <w:spacing w:before="122" w:line="198" w:lineRule="exact"/>
      <w:ind w:left="2353" w:hanging="709"/>
    </w:pPr>
    <w:rPr>
      <w:sz w:val="18"/>
    </w:rPr>
  </w:style>
  <w:style w:type="paragraph" w:customStyle="1" w:styleId="noteParlAmend">
    <w:name w:val="note(ParlAmend)"/>
    <w:aliases w:val="npp"/>
    <w:basedOn w:val="OPCParaBase"/>
    <w:next w:val="ParlAmend"/>
    <w:rsid w:val="002B1489"/>
    <w:pPr>
      <w:spacing w:line="240" w:lineRule="auto"/>
      <w:jc w:val="right"/>
    </w:pPr>
    <w:rPr>
      <w:rFonts w:ascii="Arial" w:hAnsi="Arial"/>
      <w:b/>
      <w:i/>
    </w:rPr>
  </w:style>
  <w:style w:type="paragraph" w:customStyle="1" w:styleId="Page1">
    <w:name w:val="Page1"/>
    <w:basedOn w:val="OPCParaBase"/>
    <w:rsid w:val="002B1489"/>
    <w:pPr>
      <w:spacing w:before="400" w:line="240" w:lineRule="auto"/>
    </w:pPr>
    <w:rPr>
      <w:b/>
      <w:sz w:val="32"/>
    </w:rPr>
  </w:style>
  <w:style w:type="paragraph" w:customStyle="1" w:styleId="PageBreak">
    <w:name w:val="PageBreak"/>
    <w:aliases w:val="pb"/>
    <w:basedOn w:val="OPCParaBase"/>
    <w:rsid w:val="002B1489"/>
    <w:pPr>
      <w:spacing w:line="240" w:lineRule="auto"/>
    </w:pPr>
    <w:rPr>
      <w:sz w:val="20"/>
    </w:rPr>
  </w:style>
  <w:style w:type="paragraph" w:customStyle="1" w:styleId="paragraphsub">
    <w:name w:val="paragraph(sub)"/>
    <w:aliases w:val="aa"/>
    <w:basedOn w:val="OPCParaBase"/>
    <w:rsid w:val="002B1489"/>
    <w:pPr>
      <w:tabs>
        <w:tab w:val="right" w:pos="1985"/>
      </w:tabs>
      <w:spacing w:before="40" w:line="240" w:lineRule="auto"/>
      <w:ind w:left="2098" w:hanging="2098"/>
    </w:pPr>
  </w:style>
  <w:style w:type="paragraph" w:customStyle="1" w:styleId="paragraphsub-sub">
    <w:name w:val="paragraph(sub-sub)"/>
    <w:aliases w:val="aaa"/>
    <w:basedOn w:val="OPCParaBase"/>
    <w:rsid w:val="002B1489"/>
    <w:pPr>
      <w:tabs>
        <w:tab w:val="right" w:pos="2722"/>
      </w:tabs>
      <w:spacing w:before="40" w:line="240" w:lineRule="auto"/>
      <w:ind w:left="2835" w:hanging="2835"/>
    </w:pPr>
  </w:style>
  <w:style w:type="paragraph" w:customStyle="1" w:styleId="paragraph">
    <w:name w:val="paragraph"/>
    <w:aliases w:val="a"/>
    <w:basedOn w:val="OPCParaBase"/>
    <w:rsid w:val="002B1489"/>
    <w:pPr>
      <w:tabs>
        <w:tab w:val="right" w:pos="1531"/>
      </w:tabs>
      <w:spacing w:before="40" w:line="240" w:lineRule="auto"/>
      <w:ind w:left="1644" w:hanging="1644"/>
    </w:pPr>
  </w:style>
  <w:style w:type="paragraph" w:customStyle="1" w:styleId="ParlAmend">
    <w:name w:val="ParlAmend"/>
    <w:aliases w:val="pp"/>
    <w:basedOn w:val="OPCParaBase"/>
    <w:rsid w:val="002B1489"/>
    <w:pPr>
      <w:spacing w:before="240" w:line="240" w:lineRule="atLeast"/>
      <w:ind w:hanging="567"/>
    </w:pPr>
    <w:rPr>
      <w:sz w:val="24"/>
    </w:rPr>
  </w:style>
  <w:style w:type="paragraph" w:customStyle="1" w:styleId="Penalty">
    <w:name w:val="Penalty"/>
    <w:basedOn w:val="OPCParaBase"/>
    <w:rsid w:val="002B1489"/>
    <w:pPr>
      <w:tabs>
        <w:tab w:val="left" w:pos="2977"/>
      </w:tabs>
      <w:spacing w:before="180" w:line="240" w:lineRule="auto"/>
      <w:ind w:left="1985" w:hanging="851"/>
    </w:pPr>
  </w:style>
  <w:style w:type="paragraph" w:customStyle="1" w:styleId="Portfolio">
    <w:name w:val="Portfolio"/>
    <w:basedOn w:val="OPCParaBase"/>
    <w:rsid w:val="002B1489"/>
    <w:pPr>
      <w:spacing w:line="240" w:lineRule="auto"/>
    </w:pPr>
    <w:rPr>
      <w:i/>
      <w:sz w:val="20"/>
    </w:rPr>
  </w:style>
  <w:style w:type="paragraph" w:customStyle="1" w:styleId="Preamble">
    <w:name w:val="Preamble"/>
    <w:basedOn w:val="OPCParaBase"/>
    <w:next w:val="Normal"/>
    <w:rsid w:val="002B14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1489"/>
    <w:pPr>
      <w:spacing w:line="240" w:lineRule="auto"/>
    </w:pPr>
    <w:rPr>
      <w:i/>
      <w:sz w:val="20"/>
    </w:rPr>
  </w:style>
  <w:style w:type="paragraph" w:customStyle="1" w:styleId="Session">
    <w:name w:val="Session"/>
    <w:basedOn w:val="OPCParaBase"/>
    <w:rsid w:val="002B1489"/>
    <w:pPr>
      <w:spacing w:line="240" w:lineRule="auto"/>
    </w:pPr>
    <w:rPr>
      <w:sz w:val="28"/>
    </w:rPr>
  </w:style>
  <w:style w:type="paragraph" w:customStyle="1" w:styleId="Sponsor">
    <w:name w:val="Sponsor"/>
    <w:basedOn w:val="OPCParaBase"/>
    <w:rsid w:val="002B1489"/>
    <w:pPr>
      <w:spacing w:line="240" w:lineRule="auto"/>
    </w:pPr>
    <w:rPr>
      <w:i/>
    </w:rPr>
  </w:style>
  <w:style w:type="paragraph" w:customStyle="1" w:styleId="Subitem">
    <w:name w:val="Subitem"/>
    <w:aliases w:val="iss"/>
    <w:basedOn w:val="OPCParaBase"/>
    <w:rsid w:val="002B1489"/>
    <w:pPr>
      <w:spacing w:before="180" w:line="240" w:lineRule="auto"/>
      <w:ind w:left="709" w:hanging="709"/>
    </w:pPr>
  </w:style>
  <w:style w:type="paragraph" w:customStyle="1" w:styleId="SubitemHead">
    <w:name w:val="SubitemHead"/>
    <w:aliases w:val="issh"/>
    <w:basedOn w:val="OPCParaBase"/>
    <w:rsid w:val="002B14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1489"/>
    <w:pPr>
      <w:spacing w:before="40" w:line="240" w:lineRule="auto"/>
      <w:ind w:left="1134"/>
    </w:pPr>
  </w:style>
  <w:style w:type="paragraph" w:customStyle="1" w:styleId="SubsectionHead">
    <w:name w:val="SubsectionHead"/>
    <w:aliases w:val="ssh"/>
    <w:basedOn w:val="OPCParaBase"/>
    <w:next w:val="subsection"/>
    <w:rsid w:val="002B1489"/>
    <w:pPr>
      <w:keepNext/>
      <w:keepLines/>
      <w:spacing w:before="240" w:line="240" w:lineRule="auto"/>
      <w:ind w:left="1134"/>
    </w:pPr>
    <w:rPr>
      <w:i/>
    </w:rPr>
  </w:style>
  <w:style w:type="paragraph" w:customStyle="1" w:styleId="Tablea">
    <w:name w:val="Table(a)"/>
    <w:aliases w:val="ta"/>
    <w:basedOn w:val="OPCParaBase"/>
    <w:rsid w:val="002B1489"/>
    <w:pPr>
      <w:spacing w:before="60" w:line="240" w:lineRule="auto"/>
      <w:ind w:left="284" w:hanging="284"/>
    </w:pPr>
    <w:rPr>
      <w:sz w:val="20"/>
    </w:rPr>
  </w:style>
  <w:style w:type="paragraph" w:customStyle="1" w:styleId="TableAA">
    <w:name w:val="Table(AA)"/>
    <w:aliases w:val="taaa"/>
    <w:basedOn w:val="OPCParaBase"/>
    <w:rsid w:val="002B14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14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1489"/>
    <w:pPr>
      <w:spacing w:before="60" w:line="240" w:lineRule="atLeast"/>
    </w:pPr>
    <w:rPr>
      <w:sz w:val="20"/>
    </w:rPr>
  </w:style>
  <w:style w:type="paragraph" w:customStyle="1" w:styleId="TLPBoxTextnote">
    <w:name w:val="TLPBoxText(note"/>
    <w:aliases w:val="right)"/>
    <w:basedOn w:val="OPCParaBase"/>
    <w:rsid w:val="002B14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14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1489"/>
    <w:pPr>
      <w:spacing w:before="122" w:line="198" w:lineRule="exact"/>
      <w:ind w:left="1985" w:hanging="851"/>
      <w:jc w:val="right"/>
    </w:pPr>
    <w:rPr>
      <w:sz w:val="18"/>
    </w:rPr>
  </w:style>
  <w:style w:type="paragraph" w:customStyle="1" w:styleId="TLPTableBullet">
    <w:name w:val="TLPTableBullet"/>
    <w:aliases w:val="ttb"/>
    <w:basedOn w:val="OPCParaBase"/>
    <w:rsid w:val="002B1489"/>
    <w:pPr>
      <w:spacing w:line="240" w:lineRule="exact"/>
      <w:ind w:left="284" w:hanging="284"/>
    </w:pPr>
    <w:rPr>
      <w:sz w:val="20"/>
    </w:rPr>
  </w:style>
  <w:style w:type="paragraph" w:styleId="TOC1">
    <w:name w:val="toc 1"/>
    <w:basedOn w:val="OPCParaBase"/>
    <w:next w:val="Normal"/>
    <w:uiPriority w:val="39"/>
    <w:semiHidden/>
    <w:unhideWhenUsed/>
    <w:rsid w:val="002B148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B148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B148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148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14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14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B14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14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14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1489"/>
    <w:pPr>
      <w:keepLines/>
      <w:spacing w:before="240" w:after="120" w:line="240" w:lineRule="auto"/>
      <w:ind w:left="794"/>
    </w:pPr>
    <w:rPr>
      <w:b/>
      <w:kern w:val="28"/>
      <w:sz w:val="20"/>
    </w:rPr>
  </w:style>
  <w:style w:type="paragraph" w:customStyle="1" w:styleId="TofSectsHeading">
    <w:name w:val="TofSects(Heading)"/>
    <w:basedOn w:val="OPCParaBase"/>
    <w:rsid w:val="002B1489"/>
    <w:pPr>
      <w:spacing w:before="240" w:after="120" w:line="240" w:lineRule="auto"/>
    </w:pPr>
    <w:rPr>
      <w:b/>
      <w:sz w:val="24"/>
    </w:rPr>
  </w:style>
  <w:style w:type="paragraph" w:customStyle="1" w:styleId="TofSectsSection">
    <w:name w:val="TofSects(Section)"/>
    <w:basedOn w:val="OPCParaBase"/>
    <w:rsid w:val="002B1489"/>
    <w:pPr>
      <w:keepLines/>
      <w:spacing w:before="40" w:line="240" w:lineRule="auto"/>
      <w:ind w:left="1588" w:hanging="794"/>
    </w:pPr>
    <w:rPr>
      <w:kern w:val="28"/>
      <w:sz w:val="18"/>
    </w:rPr>
  </w:style>
  <w:style w:type="paragraph" w:customStyle="1" w:styleId="TofSectsSubdiv">
    <w:name w:val="TofSects(Subdiv)"/>
    <w:basedOn w:val="OPCParaBase"/>
    <w:rsid w:val="002B1489"/>
    <w:pPr>
      <w:keepLines/>
      <w:spacing w:before="80" w:line="240" w:lineRule="auto"/>
      <w:ind w:left="1588" w:hanging="794"/>
    </w:pPr>
    <w:rPr>
      <w:kern w:val="28"/>
    </w:rPr>
  </w:style>
  <w:style w:type="paragraph" w:customStyle="1" w:styleId="WRStyle">
    <w:name w:val="WR Style"/>
    <w:aliases w:val="WR"/>
    <w:basedOn w:val="OPCParaBase"/>
    <w:rsid w:val="002B1489"/>
    <w:pPr>
      <w:spacing w:before="240" w:line="240" w:lineRule="auto"/>
      <w:ind w:left="284" w:hanging="284"/>
    </w:pPr>
    <w:rPr>
      <w:b/>
      <w:i/>
      <w:kern w:val="28"/>
      <w:sz w:val="24"/>
    </w:rPr>
  </w:style>
  <w:style w:type="paragraph" w:customStyle="1" w:styleId="notepara">
    <w:name w:val="note(para)"/>
    <w:aliases w:val="na"/>
    <w:basedOn w:val="OPCParaBase"/>
    <w:rsid w:val="002B1489"/>
    <w:pPr>
      <w:spacing w:before="40" w:line="198" w:lineRule="exact"/>
      <w:ind w:left="2354" w:hanging="369"/>
    </w:pPr>
    <w:rPr>
      <w:sz w:val="18"/>
    </w:rPr>
  </w:style>
  <w:style w:type="paragraph" w:styleId="Footer">
    <w:name w:val="footer"/>
    <w:link w:val="FooterChar"/>
    <w:rsid w:val="002B14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1489"/>
    <w:rPr>
      <w:rFonts w:eastAsia="Times New Roman" w:cs="Times New Roman"/>
      <w:sz w:val="22"/>
      <w:szCs w:val="24"/>
      <w:lang w:eastAsia="en-AU"/>
    </w:rPr>
  </w:style>
  <w:style w:type="character" w:styleId="LineNumber">
    <w:name w:val="line number"/>
    <w:basedOn w:val="OPCCharBase"/>
    <w:uiPriority w:val="99"/>
    <w:semiHidden/>
    <w:unhideWhenUsed/>
    <w:rsid w:val="002B1489"/>
    <w:rPr>
      <w:sz w:val="16"/>
    </w:rPr>
  </w:style>
  <w:style w:type="table" w:customStyle="1" w:styleId="CFlag">
    <w:name w:val="CFlag"/>
    <w:basedOn w:val="TableNormal"/>
    <w:uiPriority w:val="99"/>
    <w:rsid w:val="002B1489"/>
    <w:rPr>
      <w:rFonts w:eastAsia="Times New Roman" w:cs="Times New Roman"/>
      <w:lang w:eastAsia="en-AU"/>
    </w:rPr>
    <w:tblPr/>
  </w:style>
  <w:style w:type="paragraph" w:customStyle="1" w:styleId="NotesHeading1">
    <w:name w:val="NotesHeading 1"/>
    <w:basedOn w:val="OPCParaBase"/>
    <w:next w:val="Normal"/>
    <w:rsid w:val="002B1489"/>
    <w:rPr>
      <w:b/>
      <w:sz w:val="28"/>
      <w:szCs w:val="28"/>
    </w:rPr>
  </w:style>
  <w:style w:type="paragraph" w:customStyle="1" w:styleId="NotesHeading2">
    <w:name w:val="NotesHeading 2"/>
    <w:basedOn w:val="OPCParaBase"/>
    <w:next w:val="Normal"/>
    <w:rsid w:val="002B1489"/>
    <w:rPr>
      <w:b/>
      <w:sz w:val="28"/>
      <w:szCs w:val="28"/>
    </w:rPr>
  </w:style>
  <w:style w:type="paragraph" w:customStyle="1" w:styleId="SignCoverPageEnd">
    <w:name w:val="SignCoverPageEnd"/>
    <w:basedOn w:val="OPCParaBase"/>
    <w:next w:val="Normal"/>
    <w:rsid w:val="002B14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1489"/>
    <w:pPr>
      <w:pBdr>
        <w:top w:val="single" w:sz="4" w:space="1" w:color="auto"/>
      </w:pBdr>
      <w:spacing w:before="360"/>
      <w:ind w:right="397"/>
      <w:jc w:val="both"/>
    </w:pPr>
  </w:style>
  <w:style w:type="paragraph" w:customStyle="1" w:styleId="Paragraphsub-sub-sub">
    <w:name w:val="Paragraph(sub-sub-sub)"/>
    <w:aliases w:val="aaaa"/>
    <w:basedOn w:val="OPCParaBase"/>
    <w:rsid w:val="002B14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14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14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14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14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1489"/>
    <w:pPr>
      <w:spacing w:before="120"/>
    </w:pPr>
  </w:style>
  <w:style w:type="paragraph" w:customStyle="1" w:styleId="TableTextEndNotes">
    <w:name w:val="TableTextEndNotes"/>
    <w:aliases w:val="Tten"/>
    <w:basedOn w:val="Normal"/>
    <w:rsid w:val="002B1489"/>
    <w:pPr>
      <w:spacing w:before="60" w:line="240" w:lineRule="auto"/>
    </w:pPr>
    <w:rPr>
      <w:rFonts w:cs="Arial"/>
      <w:sz w:val="20"/>
      <w:szCs w:val="22"/>
    </w:rPr>
  </w:style>
  <w:style w:type="paragraph" w:customStyle="1" w:styleId="TableHeading">
    <w:name w:val="TableHeading"/>
    <w:aliases w:val="th"/>
    <w:basedOn w:val="OPCParaBase"/>
    <w:next w:val="Tabletext"/>
    <w:rsid w:val="002B1489"/>
    <w:pPr>
      <w:keepNext/>
      <w:spacing w:before="60" w:line="240" w:lineRule="atLeast"/>
    </w:pPr>
    <w:rPr>
      <w:b/>
      <w:sz w:val="20"/>
    </w:rPr>
  </w:style>
  <w:style w:type="paragraph" w:customStyle="1" w:styleId="NoteToSubpara">
    <w:name w:val="NoteToSubpara"/>
    <w:aliases w:val="nts"/>
    <w:basedOn w:val="OPCParaBase"/>
    <w:rsid w:val="002B1489"/>
    <w:pPr>
      <w:spacing w:before="40" w:line="198" w:lineRule="exact"/>
      <w:ind w:left="2835" w:hanging="709"/>
    </w:pPr>
    <w:rPr>
      <w:sz w:val="18"/>
    </w:rPr>
  </w:style>
  <w:style w:type="paragraph" w:customStyle="1" w:styleId="ENoteTableHeading">
    <w:name w:val="ENoteTableHeading"/>
    <w:aliases w:val="enth"/>
    <w:basedOn w:val="OPCParaBase"/>
    <w:rsid w:val="002B1489"/>
    <w:pPr>
      <w:keepNext/>
      <w:spacing w:before="60" w:line="240" w:lineRule="atLeast"/>
    </w:pPr>
    <w:rPr>
      <w:rFonts w:ascii="Arial" w:hAnsi="Arial"/>
      <w:b/>
      <w:sz w:val="16"/>
    </w:rPr>
  </w:style>
  <w:style w:type="paragraph" w:customStyle="1" w:styleId="ENoteTTi">
    <w:name w:val="ENoteTTi"/>
    <w:aliases w:val="entti"/>
    <w:basedOn w:val="OPCParaBase"/>
    <w:rsid w:val="002B1489"/>
    <w:pPr>
      <w:keepNext/>
      <w:spacing w:before="60" w:line="240" w:lineRule="atLeast"/>
      <w:ind w:left="170"/>
    </w:pPr>
    <w:rPr>
      <w:sz w:val="16"/>
    </w:rPr>
  </w:style>
  <w:style w:type="paragraph" w:customStyle="1" w:styleId="ENotesHeading1">
    <w:name w:val="ENotesHeading 1"/>
    <w:aliases w:val="Enh1"/>
    <w:basedOn w:val="OPCParaBase"/>
    <w:next w:val="Normal"/>
    <w:rsid w:val="002B1489"/>
    <w:pPr>
      <w:spacing w:before="120"/>
      <w:outlineLvl w:val="1"/>
    </w:pPr>
    <w:rPr>
      <w:b/>
      <w:sz w:val="28"/>
      <w:szCs w:val="28"/>
    </w:rPr>
  </w:style>
  <w:style w:type="paragraph" w:customStyle="1" w:styleId="ENotesHeading2">
    <w:name w:val="ENotesHeading 2"/>
    <w:aliases w:val="Enh2"/>
    <w:basedOn w:val="OPCParaBase"/>
    <w:next w:val="Normal"/>
    <w:rsid w:val="002B1489"/>
    <w:pPr>
      <w:spacing w:before="120" w:after="120"/>
      <w:outlineLvl w:val="2"/>
    </w:pPr>
    <w:rPr>
      <w:b/>
      <w:sz w:val="24"/>
      <w:szCs w:val="28"/>
    </w:rPr>
  </w:style>
  <w:style w:type="paragraph" w:customStyle="1" w:styleId="ENoteTTIndentHeading">
    <w:name w:val="ENoteTTIndentHeading"/>
    <w:aliases w:val="enTTHi"/>
    <w:basedOn w:val="OPCParaBase"/>
    <w:rsid w:val="002B14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1489"/>
    <w:pPr>
      <w:spacing w:before="60" w:line="240" w:lineRule="atLeast"/>
    </w:pPr>
    <w:rPr>
      <w:sz w:val="16"/>
    </w:rPr>
  </w:style>
  <w:style w:type="paragraph" w:customStyle="1" w:styleId="MadeunderText">
    <w:name w:val="MadeunderText"/>
    <w:basedOn w:val="OPCParaBase"/>
    <w:next w:val="Normal"/>
    <w:rsid w:val="002B1489"/>
    <w:pPr>
      <w:spacing w:before="240"/>
    </w:pPr>
    <w:rPr>
      <w:sz w:val="24"/>
      <w:szCs w:val="24"/>
    </w:rPr>
  </w:style>
  <w:style w:type="paragraph" w:customStyle="1" w:styleId="ENotesHeading3">
    <w:name w:val="ENotesHeading 3"/>
    <w:aliases w:val="Enh3"/>
    <w:basedOn w:val="OPCParaBase"/>
    <w:next w:val="Normal"/>
    <w:rsid w:val="002B1489"/>
    <w:pPr>
      <w:keepNext/>
      <w:spacing w:before="120" w:line="240" w:lineRule="auto"/>
      <w:outlineLvl w:val="4"/>
    </w:pPr>
    <w:rPr>
      <w:b/>
      <w:szCs w:val="24"/>
    </w:rPr>
  </w:style>
  <w:style w:type="paragraph" w:customStyle="1" w:styleId="SubPartCASA">
    <w:name w:val="SubPart(CASA)"/>
    <w:aliases w:val="csp"/>
    <w:basedOn w:val="OPCParaBase"/>
    <w:next w:val="ActHead3"/>
    <w:rsid w:val="002B148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B1489"/>
  </w:style>
  <w:style w:type="character" w:customStyle="1" w:styleId="CharSubPartNoCASA">
    <w:name w:val="CharSubPartNo(CASA)"/>
    <w:basedOn w:val="OPCCharBase"/>
    <w:uiPriority w:val="1"/>
    <w:rsid w:val="002B1489"/>
  </w:style>
  <w:style w:type="paragraph" w:customStyle="1" w:styleId="ENoteTTIndentHeadingSub">
    <w:name w:val="ENoteTTIndentHeadingSub"/>
    <w:aliases w:val="enTTHis"/>
    <w:basedOn w:val="OPCParaBase"/>
    <w:rsid w:val="002B1489"/>
    <w:pPr>
      <w:keepNext/>
      <w:spacing w:before="60" w:line="240" w:lineRule="atLeast"/>
      <w:ind w:left="340"/>
    </w:pPr>
    <w:rPr>
      <w:b/>
      <w:sz w:val="16"/>
    </w:rPr>
  </w:style>
  <w:style w:type="paragraph" w:customStyle="1" w:styleId="ENoteTTiSub">
    <w:name w:val="ENoteTTiSub"/>
    <w:aliases w:val="enttis"/>
    <w:basedOn w:val="OPCParaBase"/>
    <w:rsid w:val="002B1489"/>
    <w:pPr>
      <w:keepNext/>
      <w:spacing w:before="60" w:line="240" w:lineRule="atLeast"/>
      <w:ind w:left="340"/>
    </w:pPr>
    <w:rPr>
      <w:sz w:val="16"/>
    </w:rPr>
  </w:style>
  <w:style w:type="paragraph" w:customStyle="1" w:styleId="SubDivisionMigration">
    <w:name w:val="SubDivisionMigration"/>
    <w:aliases w:val="sdm"/>
    <w:basedOn w:val="OPCParaBase"/>
    <w:rsid w:val="002B14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1489"/>
    <w:pPr>
      <w:keepNext/>
      <w:keepLines/>
      <w:spacing w:before="240" w:line="240" w:lineRule="auto"/>
      <w:ind w:left="1134" w:hanging="1134"/>
    </w:pPr>
    <w:rPr>
      <w:b/>
      <w:sz w:val="28"/>
    </w:rPr>
  </w:style>
  <w:style w:type="table" w:styleId="TableGrid">
    <w:name w:val="Table Grid"/>
    <w:basedOn w:val="TableNormal"/>
    <w:uiPriority w:val="59"/>
    <w:rsid w:val="002B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148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B14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1489"/>
    <w:rPr>
      <w:sz w:val="22"/>
    </w:rPr>
  </w:style>
  <w:style w:type="paragraph" w:customStyle="1" w:styleId="SOTextNote">
    <w:name w:val="SO TextNote"/>
    <w:aliases w:val="sont"/>
    <w:basedOn w:val="SOText"/>
    <w:qFormat/>
    <w:rsid w:val="002B1489"/>
    <w:pPr>
      <w:spacing w:before="122" w:line="198" w:lineRule="exact"/>
      <w:ind w:left="1843" w:hanging="709"/>
    </w:pPr>
    <w:rPr>
      <w:sz w:val="18"/>
    </w:rPr>
  </w:style>
  <w:style w:type="paragraph" w:customStyle="1" w:styleId="SOPara">
    <w:name w:val="SO Para"/>
    <w:aliases w:val="soa"/>
    <w:basedOn w:val="SOText"/>
    <w:link w:val="SOParaChar"/>
    <w:qFormat/>
    <w:rsid w:val="002B1489"/>
    <w:pPr>
      <w:tabs>
        <w:tab w:val="right" w:pos="1786"/>
      </w:tabs>
      <w:spacing w:before="40"/>
      <w:ind w:left="2070" w:hanging="936"/>
    </w:pPr>
  </w:style>
  <w:style w:type="character" w:customStyle="1" w:styleId="SOParaChar">
    <w:name w:val="SO Para Char"/>
    <w:aliases w:val="soa Char"/>
    <w:basedOn w:val="DefaultParagraphFont"/>
    <w:link w:val="SOPara"/>
    <w:rsid w:val="002B1489"/>
    <w:rPr>
      <w:sz w:val="22"/>
    </w:rPr>
  </w:style>
  <w:style w:type="paragraph" w:customStyle="1" w:styleId="FileName">
    <w:name w:val="FileName"/>
    <w:basedOn w:val="Normal"/>
    <w:rsid w:val="002B1489"/>
  </w:style>
  <w:style w:type="paragraph" w:customStyle="1" w:styleId="SOHeadBold">
    <w:name w:val="SO HeadBold"/>
    <w:aliases w:val="sohb"/>
    <w:basedOn w:val="SOText"/>
    <w:next w:val="SOText"/>
    <w:link w:val="SOHeadBoldChar"/>
    <w:qFormat/>
    <w:rsid w:val="002B1489"/>
    <w:rPr>
      <w:b/>
    </w:rPr>
  </w:style>
  <w:style w:type="character" w:customStyle="1" w:styleId="SOHeadBoldChar">
    <w:name w:val="SO HeadBold Char"/>
    <w:aliases w:val="sohb Char"/>
    <w:basedOn w:val="DefaultParagraphFont"/>
    <w:link w:val="SOHeadBold"/>
    <w:rsid w:val="002B1489"/>
    <w:rPr>
      <w:b/>
      <w:sz w:val="22"/>
    </w:rPr>
  </w:style>
  <w:style w:type="paragraph" w:customStyle="1" w:styleId="SOHeadItalic">
    <w:name w:val="SO HeadItalic"/>
    <w:aliases w:val="sohi"/>
    <w:basedOn w:val="SOText"/>
    <w:next w:val="SOText"/>
    <w:link w:val="SOHeadItalicChar"/>
    <w:qFormat/>
    <w:rsid w:val="002B1489"/>
    <w:rPr>
      <w:i/>
    </w:rPr>
  </w:style>
  <w:style w:type="character" w:customStyle="1" w:styleId="SOHeadItalicChar">
    <w:name w:val="SO HeadItalic Char"/>
    <w:aliases w:val="sohi Char"/>
    <w:basedOn w:val="DefaultParagraphFont"/>
    <w:link w:val="SOHeadItalic"/>
    <w:rsid w:val="002B1489"/>
    <w:rPr>
      <w:i/>
      <w:sz w:val="22"/>
    </w:rPr>
  </w:style>
  <w:style w:type="paragraph" w:customStyle="1" w:styleId="SOBullet">
    <w:name w:val="SO Bullet"/>
    <w:aliases w:val="sotb"/>
    <w:basedOn w:val="SOText"/>
    <w:link w:val="SOBulletChar"/>
    <w:qFormat/>
    <w:rsid w:val="002B1489"/>
    <w:pPr>
      <w:ind w:left="1559" w:hanging="425"/>
    </w:pPr>
  </w:style>
  <w:style w:type="character" w:customStyle="1" w:styleId="SOBulletChar">
    <w:name w:val="SO Bullet Char"/>
    <w:aliases w:val="sotb Char"/>
    <w:basedOn w:val="DefaultParagraphFont"/>
    <w:link w:val="SOBullet"/>
    <w:rsid w:val="002B1489"/>
    <w:rPr>
      <w:sz w:val="22"/>
    </w:rPr>
  </w:style>
  <w:style w:type="paragraph" w:customStyle="1" w:styleId="SOBulletNote">
    <w:name w:val="SO BulletNote"/>
    <w:aliases w:val="sonb"/>
    <w:basedOn w:val="SOTextNote"/>
    <w:link w:val="SOBulletNoteChar"/>
    <w:qFormat/>
    <w:rsid w:val="002B1489"/>
    <w:pPr>
      <w:tabs>
        <w:tab w:val="left" w:pos="1560"/>
      </w:tabs>
      <w:ind w:left="2268" w:hanging="1134"/>
    </w:pPr>
  </w:style>
  <w:style w:type="character" w:customStyle="1" w:styleId="SOBulletNoteChar">
    <w:name w:val="SO BulletNote Char"/>
    <w:aliases w:val="sonb Char"/>
    <w:basedOn w:val="DefaultParagraphFont"/>
    <w:link w:val="SOBulletNote"/>
    <w:rsid w:val="002B1489"/>
    <w:rPr>
      <w:sz w:val="18"/>
    </w:rPr>
  </w:style>
  <w:style w:type="paragraph" w:customStyle="1" w:styleId="SOText2">
    <w:name w:val="SO Text2"/>
    <w:aliases w:val="sot2"/>
    <w:basedOn w:val="Normal"/>
    <w:next w:val="SOText"/>
    <w:link w:val="SOText2Char"/>
    <w:rsid w:val="002B14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1489"/>
    <w:rPr>
      <w:sz w:val="22"/>
    </w:rPr>
  </w:style>
  <w:style w:type="paragraph" w:customStyle="1" w:styleId="Transitional">
    <w:name w:val="Transitional"/>
    <w:aliases w:val="tr"/>
    <w:basedOn w:val="ItemHead"/>
    <w:next w:val="Item"/>
    <w:rsid w:val="002B1489"/>
  </w:style>
  <w:style w:type="character" w:customStyle="1" w:styleId="subsectionChar">
    <w:name w:val="subsection Char"/>
    <w:aliases w:val="ss Char"/>
    <w:basedOn w:val="DefaultParagraphFont"/>
    <w:link w:val="subsection"/>
    <w:locked/>
    <w:rsid w:val="00AF6B32"/>
    <w:rPr>
      <w:rFonts w:eastAsia="Times New Roman" w:cs="Times New Roman"/>
      <w:sz w:val="22"/>
      <w:lang w:eastAsia="en-AU"/>
    </w:rPr>
  </w:style>
  <w:style w:type="character" w:customStyle="1" w:styleId="notetextChar">
    <w:name w:val="note(text) Char"/>
    <w:aliases w:val="n Char"/>
    <w:basedOn w:val="DefaultParagraphFont"/>
    <w:link w:val="notetext"/>
    <w:rsid w:val="00AF6B32"/>
    <w:rPr>
      <w:rFonts w:eastAsia="Times New Roman" w:cs="Times New Roman"/>
      <w:sz w:val="18"/>
      <w:lang w:eastAsia="en-AU"/>
    </w:rPr>
  </w:style>
  <w:style w:type="character" w:customStyle="1" w:styleId="Heading1Char">
    <w:name w:val="Heading 1 Char"/>
    <w:basedOn w:val="DefaultParagraphFont"/>
    <w:link w:val="Heading1"/>
    <w:uiPriority w:val="9"/>
    <w:rsid w:val="005C37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37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37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37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37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37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37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37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379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C379E"/>
    <w:pPr>
      <w:spacing w:before="800"/>
    </w:pPr>
  </w:style>
  <w:style w:type="character" w:customStyle="1" w:styleId="OPCParaBaseChar">
    <w:name w:val="OPCParaBase Char"/>
    <w:basedOn w:val="DefaultParagraphFont"/>
    <w:link w:val="OPCParaBase"/>
    <w:rsid w:val="005C379E"/>
    <w:rPr>
      <w:rFonts w:eastAsia="Times New Roman" w:cs="Times New Roman"/>
      <w:sz w:val="22"/>
      <w:lang w:eastAsia="en-AU"/>
    </w:rPr>
  </w:style>
  <w:style w:type="character" w:customStyle="1" w:styleId="ShortTChar">
    <w:name w:val="ShortT Char"/>
    <w:basedOn w:val="OPCParaBaseChar"/>
    <w:link w:val="ShortT"/>
    <w:rsid w:val="005C379E"/>
    <w:rPr>
      <w:rFonts w:eastAsia="Times New Roman" w:cs="Times New Roman"/>
      <w:b/>
      <w:sz w:val="40"/>
      <w:lang w:eastAsia="en-AU"/>
    </w:rPr>
  </w:style>
  <w:style w:type="character" w:customStyle="1" w:styleId="ShortTP1Char">
    <w:name w:val="ShortTP1 Char"/>
    <w:basedOn w:val="ShortTChar"/>
    <w:link w:val="ShortTP1"/>
    <w:rsid w:val="005C379E"/>
    <w:rPr>
      <w:rFonts w:eastAsia="Times New Roman" w:cs="Times New Roman"/>
      <w:b/>
      <w:sz w:val="40"/>
      <w:lang w:eastAsia="en-AU"/>
    </w:rPr>
  </w:style>
  <w:style w:type="paragraph" w:customStyle="1" w:styleId="ActNoP1">
    <w:name w:val="ActNoP1"/>
    <w:basedOn w:val="Actno"/>
    <w:link w:val="ActNoP1Char"/>
    <w:rsid w:val="005C379E"/>
    <w:pPr>
      <w:spacing w:before="800"/>
    </w:pPr>
    <w:rPr>
      <w:sz w:val="28"/>
    </w:rPr>
  </w:style>
  <w:style w:type="character" w:customStyle="1" w:styleId="ActnoChar">
    <w:name w:val="Actno Char"/>
    <w:basedOn w:val="ShortTChar"/>
    <w:link w:val="Actno"/>
    <w:rsid w:val="005C379E"/>
    <w:rPr>
      <w:rFonts w:eastAsia="Times New Roman" w:cs="Times New Roman"/>
      <w:b/>
      <w:sz w:val="40"/>
      <w:lang w:eastAsia="en-AU"/>
    </w:rPr>
  </w:style>
  <w:style w:type="character" w:customStyle="1" w:styleId="ActNoP1Char">
    <w:name w:val="ActNoP1 Char"/>
    <w:basedOn w:val="ActnoChar"/>
    <w:link w:val="ActNoP1"/>
    <w:rsid w:val="005C379E"/>
    <w:rPr>
      <w:rFonts w:eastAsia="Times New Roman" w:cs="Times New Roman"/>
      <w:b/>
      <w:sz w:val="28"/>
      <w:lang w:eastAsia="en-AU"/>
    </w:rPr>
  </w:style>
  <w:style w:type="paragraph" w:customStyle="1" w:styleId="ShortTCP">
    <w:name w:val="ShortTCP"/>
    <w:basedOn w:val="ShortT"/>
    <w:link w:val="ShortTCPChar"/>
    <w:rsid w:val="005C379E"/>
  </w:style>
  <w:style w:type="character" w:customStyle="1" w:styleId="ShortTCPChar">
    <w:name w:val="ShortTCP Char"/>
    <w:basedOn w:val="ShortTChar"/>
    <w:link w:val="ShortTCP"/>
    <w:rsid w:val="005C379E"/>
    <w:rPr>
      <w:rFonts w:eastAsia="Times New Roman" w:cs="Times New Roman"/>
      <w:b/>
      <w:sz w:val="40"/>
      <w:lang w:eastAsia="en-AU"/>
    </w:rPr>
  </w:style>
  <w:style w:type="paragraph" w:customStyle="1" w:styleId="ActNoCP">
    <w:name w:val="ActNoCP"/>
    <w:basedOn w:val="Actno"/>
    <w:link w:val="ActNoCPChar"/>
    <w:rsid w:val="005C379E"/>
    <w:pPr>
      <w:spacing w:before="400"/>
    </w:pPr>
  </w:style>
  <w:style w:type="character" w:customStyle="1" w:styleId="ActNoCPChar">
    <w:name w:val="ActNoCP Char"/>
    <w:basedOn w:val="ActnoChar"/>
    <w:link w:val="ActNoCP"/>
    <w:rsid w:val="005C379E"/>
    <w:rPr>
      <w:rFonts w:eastAsia="Times New Roman" w:cs="Times New Roman"/>
      <w:b/>
      <w:sz w:val="40"/>
      <w:lang w:eastAsia="en-AU"/>
    </w:rPr>
  </w:style>
  <w:style w:type="paragraph" w:customStyle="1" w:styleId="AssentBk">
    <w:name w:val="AssentBk"/>
    <w:basedOn w:val="Normal"/>
    <w:rsid w:val="005C379E"/>
    <w:pPr>
      <w:spacing w:line="240" w:lineRule="auto"/>
    </w:pPr>
    <w:rPr>
      <w:rFonts w:eastAsia="Times New Roman" w:cs="Times New Roman"/>
      <w:sz w:val="20"/>
      <w:lang w:eastAsia="en-AU"/>
    </w:rPr>
  </w:style>
  <w:style w:type="paragraph" w:customStyle="1" w:styleId="AssentDt">
    <w:name w:val="AssentDt"/>
    <w:basedOn w:val="Normal"/>
    <w:rsid w:val="00855301"/>
    <w:pPr>
      <w:spacing w:line="240" w:lineRule="auto"/>
    </w:pPr>
    <w:rPr>
      <w:rFonts w:eastAsia="Times New Roman" w:cs="Times New Roman"/>
      <w:sz w:val="20"/>
      <w:lang w:eastAsia="en-AU"/>
    </w:rPr>
  </w:style>
  <w:style w:type="paragraph" w:customStyle="1" w:styleId="2ndRd">
    <w:name w:val="2ndRd"/>
    <w:basedOn w:val="Normal"/>
    <w:rsid w:val="00855301"/>
    <w:pPr>
      <w:spacing w:line="240" w:lineRule="auto"/>
    </w:pPr>
    <w:rPr>
      <w:rFonts w:eastAsia="Times New Roman" w:cs="Times New Roman"/>
      <w:sz w:val="20"/>
      <w:lang w:eastAsia="en-AU"/>
    </w:rPr>
  </w:style>
  <w:style w:type="paragraph" w:customStyle="1" w:styleId="ScalePlusRef">
    <w:name w:val="ScalePlusRef"/>
    <w:basedOn w:val="Normal"/>
    <w:rsid w:val="0085530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1489"/>
    <w:pPr>
      <w:spacing w:line="260" w:lineRule="atLeast"/>
    </w:pPr>
    <w:rPr>
      <w:sz w:val="22"/>
    </w:rPr>
  </w:style>
  <w:style w:type="paragraph" w:styleId="Heading1">
    <w:name w:val="heading 1"/>
    <w:basedOn w:val="Normal"/>
    <w:next w:val="Normal"/>
    <w:link w:val="Heading1Char"/>
    <w:uiPriority w:val="9"/>
    <w:qFormat/>
    <w:rsid w:val="005C3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C37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379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C37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C379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C379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379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379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C379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B1489"/>
  </w:style>
  <w:style w:type="paragraph" w:customStyle="1" w:styleId="OPCParaBase">
    <w:name w:val="OPCParaBase"/>
    <w:link w:val="OPCParaBaseChar"/>
    <w:qFormat/>
    <w:rsid w:val="002B148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B1489"/>
    <w:pPr>
      <w:spacing w:line="240" w:lineRule="auto"/>
    </w:pPr>
    <w:rPr>
      <w:b/>
      <w:sz w:val="40"/>
    </w:rPr>
  </w:style>
  <w:style w:type="paragraph" w:customStyle="1" w:styleId="ActHead1">
    <w:name w:val="ActHead 1"/>
    <w:aliases w:val="c"/>
    <w:basedOn w:val="OPCParaBase"/>
    <w:next w:val="Normal"/>
    <w:qFormat/>
    <w:rsid w:val="002B148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B148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B148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B148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B148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B148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B148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B148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B148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B1489"/>
  </w:style>
  <w:style w:type="paragraph" w:customStyle="1" w:styleId="Blocks">
    <w:name w:val="Blocks"/>
    <w:aliases w:val="bb"/>
    <w:basedOn w:val="OPCParaBase"/>
    <w:qFormat/>
    <w:rsid w:val="002B1489"/>
    <w:pPr>
      <w:spacing w:line="240" w:lineRule="auto"/>
    </w:pPr>
    <w:rPr>
      <w:sz w:val="24"/>
    </w:rPr>
  </w:style>
  <w:style w:type="paragraph" w:customStyle="1" w:styleId="BoxText">
    <w:name w:val="BoxText"/>
    <w:aliases w:val="bt"/>
    <w:basedOn w:val="OPCParaBase"/>
    <w:qFormat/>
    <w:rsid w:val="002B148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B1489"/>
    <w:rPr>
      <w:b/>
    </w:rPr>
  </w:style>
  <w:style w:type="paragraph" w:customStyle="1" w:styleId="BoxHeadItalic">
    <w:name w:val="BoxHeadItalic"/>
    <w:aliases w:val="bhi"/>
    <w:basedOn w:val="BoxText"/>
    <w:next w:val="BoxStep"/>
    <w:qFormat/>
    <w:rsid w:val="002B1489"/>
    <w:rPr>
      <w:i/>
    </w:rPr>
  </w:style>
  <w:style w:type="paragraph" w:customStyle="1" w:styleId="BoxList">
    <w:name w:val="BoxList"/>
    <w:aliases w:val="bl"/>
    <w:basedOn w:val="BoxText"/>
    <w:qFormat/>
    <w:rsid w:val="002B1489"/>
    <w:pPr>
      <w:ind w:left="1559" w:hanging="425"/>
    </w:pPr>
  </w:style>
  <w:style w:type="paragraph" w:customStyle="1" w:styleId="BoxNote">
    <w:name w:val="BoxNote"/>
    <w:aliases w:val="bn"/>
    <w:basedOn w:val="BoxText"/>
    <w:qFormat/>
    <w:rsid w:val="002B1489"/>
    <w:pPr>
      <w:tabs>
        <w:tab w:val="left" w:pos="1985"/>
      </w:tabs>
      <w:spacing w:before="122" w:line="198" w:lineRule="exact"/>
      <w:ind w:left="2948" w:hanging="1814"/>
    </w:pPr>
    <w:rPr>
      <w:sz w:val="18"/>
    </w:rPr>
  </w:style>
  <w:style w:type="paragraph" w:customStyle="1" w:styleId="BoxPara">
    <w:name w:val="BoxPara"/>
    <w:aliases w:val="bp"/>
    <w:basedOn w:val="BoxText"/>
    <w:qFormat/>
    <w:rsid w:val="002B1489"/>
    <w:pPr>
      <w:tabs>
        <w:tab w:val="right" w:pos="2268"/>
      </w:tabs>
      <w:ind w:left="2552" w:hanging="1418"/>
    </w:pPr>
  </w:style>
  <w:style w:type="paragraph" w:customStyle="1" w:styleId="BoxStep">
    <w:name w:val="BoxStep"/>
    <w:aliases w:val="bs"/>
    <w:basedOn w:val="BoxText"/>
    <w:qFormat/>
    <w:rsid w:val="002B1489"/>
    <w:pPr>
      <w:ind w:left="1985" w:hanging="851"/>
    </w:pPr>
  </w:style>
  <w:style w:type="character" w:customStyle="1" w:styleId="CharAmPartNo">
    <w:name w:val="CharAmPartNo"/>
    <w:basedOn w:val="OPCCharBase"/>
    <w:qFormat/>
    <w:rsid w:val="002B1489"/>
  </w:style>
  <w:style w:type="character" w:customStyle="1" w:styleId="CharAmPartText">
    <w:name w:val="CharAmPartText"/>
    <w:basedOn w:val="OPCCharBase"/>
    <w:qFormat/>
    <w:rsid w:val="002B1489"/>
  </w:style>
  <w:style w:type="character" w:customStyle="1" w:styleId="CharAmSchNo">
    <w:name w:val="CharAmSchNo"/>
    <w:basedOn w:val="OPCCharBase"/>
    <w:qFormat/>
    <w:rsid w:val="002B1489"/>
  </w:style>
  <w:style w:type="character" w:customStyle="1" w:styleId="CharAmSchText">
    <w:name w:val="CharAmSchText"/>
    <w:basedOn w:val="OPCCharBase"/>
    <w:qFormat/>
    <w:rsid w:val="002B1489"/>
  </w:style>
  <w:style w:type="character" w:customStyle="1" w:styleId="CharBoldItalic">
    <w:name w:val="CharBoldItalic"/>
    <w:basedOn w:val="OPCCharBase"/>
    <w:uiPriority w:val="1"/>
    <w:qFormat/>
    <w:rsid w:val="002B1489"/>
    <w:rPr>
      <w:b/>
      <w:i/>
    </w:rPr>
  </w:style>
  <w:style w:type="character" w:customStyle="1" w:styleId="CharChapNo">
    <w:name w:val="CharChapNo"/>
    <w:basedOn w:val="OPCCharBase"/>
    <w:uiPriority w:val="1"/>
    <w:qFormat/>
    <w:rsid w:val="002B1489"/>
  </w:style>
  <w:style w:type="character" w:customStyle="1" w:styleId="CharChapText">
    <w:name w:val="CharChapText"/>
    <w:basedOn w:val="OPCCharBase"/>
    <w:uiPriority w:val="1"/>
    <w:qFormat/>
    <w:rsid w:val="002B1489"/>
  </w:style>
  <w:style w:type="character" w:customStyle="1" w:styleId="CharDivNo">
    <w:name w:val="CharDivNo"/>
    <w:basedOn w:val="OPCCharBase"/>
    <w:uiPriority w:val="1"/>
    <w:qFormat/>
    <w:rsid w:val="002B1489"/>
  </w:style>
  <w:style w:type="character" w:customStyle="1" w:styleId="CharDivText">
    <w:name w:val="CharDivText"/>
    <w:basedOn w:val="OPCCharBase"/>
    <w:uiPriority w:val="1"/>
    <w:qFormat/>
    <w:rsid w:val="002B1489"/>
  </w:style>
  <w:style w:type="character" w:customStyle="1" w:styleId="CharItalic">
    <w:name w:val="CharItalic"/>
    <w:basedOn w:val="OPCCharBase"/>
    <w:uiPriority w:val="1"/>
    <w:qFormat/>
    <w:rsid w:val="002B1489"/>
    <w:rPr>
      <w:i/>
    </w:rPr>
  </w:style>
  <w:style w:type="character" w:customStyle="1" w:styleId="CharPartNo">
    <w:name w:val="CharPartNo"/>
    <w:basedOn w:val="OPCCharBase"/>
    <w:uiPriority w:val="1"/>
    <w:qFormat/>
    <w:rsid w:val="002B1489"/>
  </w:style>
  <w:style w:type="character" w:customStyle="1" w:styleId="CharPartText">
    <w:name w:val="CharPartText"/>
    <w:basedOn w:val="OPCCharBase"/>
    <w:uiPriority w:val="1"/>
    <w:qFormat/>
    <w:rsid w:val="002B1489"/>
  </w:style>
  <w:style w:type="character" w:customStyle="1" w:styleId="CharSectno">
    <w:name w:val="CharSectno"/>
    <w:basedOn w:val="OPCCharBase"/>
    <w:qFormat/>
    <w:rsid w:val="002B1489"/>
  </w:style>
  <w:style w:type="character" w:customStyle="1" w:styleId="CharSubdNo">
    <w:name w:val="CharSubdNo"/>
    <w:basedOn w:val="OPCCharBase"/>
    <w:uiPriority w:val="1"/>
    <w:qFormat/>
    <w:rsid w:val="002B1489"/>
  </w:style>
  <w:style w:type="character" w:customStyle="1" w:styleId="CharSubdText">
    <w:name w:val="CharSubdText"/>
    <w:basedOn w:val="OPCCharBase"/>
    <w:uiPriority w:val="1"/>
    <w:qFormat/>
    <w:rsid w:val="002B1489"/>
  </w:style>
  <w:style w:type="paragraph" w:customStyle="1" w:styleId="CTA--">
    <w:name w:val="CTA --"/>
    <w:basedOn w:val="OPCParaBase"/>
    <w:next w:val="Normal"/>
    <w:rsid w:val="002B1489"/>
    <w:pPr>
      <w:spacing w:before="60" w:line="240" w:lineRule="atLeast"/>
      <w:ind w:left="142" w:hanging="142"/>
    </w:pPr>
    <w:rPr>
      <w:sz w:val="20"/>
    </w:rPr>
  </w:style>
  <w:style w:type="paragraph" w:customStyle="1" w:styleId="CTA-">
    <w:name w:val="CTA -"/>
    <w:basedOn w:val="OPCParaBase"/>
    <w:rsid w:val="002B1489"/>
    <w:pPr>
      <w:spacing w:before="60" w:line="240" w:lineRule="atLeast"/>
      <w:ind w:left="85" w:hanging="85"/>
    </w:pPr>
    <w:rPr>
      <w:sz w:val="20"/>
    </w:rPr>
  </w:style>
  <w:style w:type="paragraph" w:customStyle="1" w:styleId="CTA---">
    <w:name w:val="CTA ---"/>
    <w:basedOn w:val="OPCParaBase"/>
    <w:next w:val="Normal"/>
    <w:rsid w:val="002B1489"/>
    <w:pPr>
      <w:spacing w:before="60" w:line="240" w:lineRule="atLeast"/>
      <w:ind w:left="198" w:hanging="198"/>
    </w:pPr>
    <w:rPr>
      <w:sz w:val="20"/>
    </w:rPr>
  </w:style>
  <w:style w:type="paragraph" w:customStyle="1" w:styleId="CTA----">
    <w:name w:val="CTA ----"/>
    <w:basedOn w:val="OPCParaBase"/>
    <w:next w:val="Normal"/>
    <w:rsid w:val="002B1489"/>
    <w:pPr>
      <w:spacing w:before="60" w:line="240" w:lineRule="atLeast"/>
      <w:ind w:left="255" w:hanging="255"/>
    </w:pPr>
    <w:rPr>
      <w:sz w:val="20"/>
    </w:rPr>
  </w:style>
  <w:style w:type="paragraph" w:customStyle="1" w:styleId="CTA1a">
    <w:name w:val="CTA 1(a)"/>
    <w:basedOn w:val="OPCParaBase"/>
    <w:rsid w:val="002B1489"/>
    <w:pPr>
      <w:tabs>
        <w:tab w:val="right" w:pos="414"/>
      </w:tabs>
      <w:spacing w:before="40" w:line="240" w:lineRule="atLeast"/>
      <w:ind w:left="675" w:hanging="675"/>
    </w:pPr>
    <w:rPr>
      <w:sz w:val="20"/>
    </w:rPr>
  </w:style>
  <w:style w:type="paragraph" w:customStyle="1" w:styleId="CTA1ai">
    <w:name w:val="CTA 1(a)(i)"/>
    <w:basedOn w:val="OPCParaBase"/>
    <w:rsid w:val="002B1489"/>
    <w:pPr>
      <w:tabs>
        <w:tab w:val="right" w:pos="1004"/>
      </w:tabs>
      <w:spacing w:before="40" w:line="240" w:lineRule="atLeast"/>
      <w:ind w:left="1253" w:hanging="1253"/>
    </w:pPr>
    <w:rPr>
      <w:sz w:val="20"/>
    </w:rPr>
  </w:style>
  <w:style w:type="paragraph" w:customStyle="1" w:styleId="CTA2a">
    <w:name w:val="CTA 2(a)"/>
    <w:basedOn w:val="OPCParaBase"/>
    <w:rsid w:val="002B1489"/>
    <w:pPr>
      <w:tabs>
        <w:tab w:val="right" w:pos="482"/>
      </w:tabs>
      <w:spacing w:before="40" w:line="240" w:lineRule="atLeast"/>
      <w:ind w:left="748" w:hanging="748"/>
    </w:pPr>
    <w:rPr>
      <w:sz w:val="20"/>
    </w:rPr>
  </w:style>
  <w:style w:type="paragraph" w:customStyle="1" w:styleId="CTA2ai">
    <w:name w:val="CTA 2(a)(i)"/>
    <w:basedOn w:val="OPCParaBase"/>
    <w:rsid w:val="002B1489"/>
    <w:pPr>
      <w:tabs>
        <w:tab w:val="right" w:pos="1089"/>
      </w:tabs>
      <w:spacing w:before="40" w:line="240" w:lineRule="atLeast"/>
      <w:ind w:left="1327" w:hanging="1327"/>
    </w:pPr>
    <w:rPr>
      <w:sz w:val="20"/>
    </w:rPr>
  </w:style>
  <w:style w:type="paragraph" w:customStyle="1" w:styleId="CTA3a">
    <w:name w:val="CTA 3(a)"/>
    <w:basedOn w:val="OPCParaBase"/>
    <w:rsid w:val="002B1489"/>
    <w:pPr>
      <w:tabs>
        <w:tab w:val="right" w:pos="556"/>
      </w:tabs>
      <w:spacing w:before="40" w:line="240" w:lineRule="atLeast"/>
      <w:ind w:left="805" w:hanging="805"/>
    </w:pPr>
    <w:rPr>
      <w:sz w:val="20"/>
    </w:rPr>
  </w:style>
  <w:style w:type="paragraph" w:customStyle="1" w:styleId="CTA3ai">
    <w:name w:val="CTA 3(a)(i)"/>
    <w:basedOn w:val="OPCParaBase"/>
    <w:rsid w:val="002B1489"/>
    <w:pPr>
      <w:tabs>
        <w:tab w:val="right" w:pos="1140"/>
      </w:tabs>
      <w:spacing w:before="40" w:line="240" w:lineRule="atLeast"/>
      <w:ind w:left="1361" w:hanging="1361"/>
    </w:pPr>
    <w:rPr>
      <w:sz w:val="20"/>
    </w:rPr>
  </w:style>
  <w:style w:type="paragraph" w:customStyle="1" w:styleId="CTA4a">
    <w:name w:val="CTA 4(a)"/>
    <w:basedOn w:val="OPCParaBase"/>
    <w:rsid w:val="002B1489"/>
    <w:pPr>
      <w:tabs>
        <w:tab w:val="right" w:pos="624"/>
      </w:tabs>
      <w:spacing w:before="40" w:line="240" w:lineRule="atLeast"/>
      <w:ind w:left="873" w:hanging="873"/>
    </w:pPr>
    <w:rPr>
      <w:sz w:val="20"/>
    </w:rPr>
  </w:style>
  <w:style w:type="paragraph" w:customStyle="1" w:styleId="CTA4ai">
    <w:name w:val="CTA 4(a)(i)"/>
    <w:basedOn w:val="OPCParaBase"/>
    <w:rsid w:val="002B1489"/>
    <w:pPr>
      <w:tabs>
        <w:tab w:val="right" w:pos="1213"/>
      </w:tabs>
      <w:spacing w:before="40" w:line="240" w:lineRule="atLeast"/>
      <w:ind w:left="1452" w:hanging="1452"/>
    </w:pPr>
    <w:rPr>
      <w:sz w:val="20"/>
    </w:rPr>
  </w:style>
  <w:style w:type="paragraph" w:customStyle="1" w:styleId="CTACAPS">
    <w:name w:val="CTA CAPS"/>
    <w:basedOn w:val="OPCParaBase"/>
    <w:rsid w:val="002B1489"/>
    <w:pPr>
      <w:spacing w:before="60" w:line="240" w:lineRule="atLeast"/>
    </w:pPr>
    <w:rPr>
      <w:sz w:val="20"/>
    </w:rPr>
  </w:style>
  <w:style w:type="paragraph" w:customStyle="1" w:styleId="CTAright">
    <w:name w:val="CTA right"/>
    <w:basedOn w:val="OPCParaBase"/>
    <w:rsid w:val="002B1489"/>
    <w:pPr>
      <w:spacing w:before="60" w:line="240" w:lineRule="auto"/>
      <w:jc w:val="right"/>
    </w:pPr>
    <w:rPr>
      <w:sz w:val="20"/>
    </w:rPr>
  </w:style>
  <w:style w:type="paragraph" w:customStyle="1" w:styleId="subsection">
    <w:name w:val="subsection"/>
    <w:aliases w:val="ss"/>
    <w:basedOn w:val="OPCParaBase"/>
    <w:link w:val="subsectionChar"/>
    <w:rsid w:val="002B1489"/>
    <w:pPr>
      <w:tabs>
        <w:tab w:val="right" w:pos="1021"/>
      </w:tabs>
      <w:spacing w:before="180" w:line="240" w:lineRule="auto"/>
      <w:ind w:left="1134" w:hanging="1134"/>
    </w:pPr>
  </w:style>
  <w:style w:type="paragraph" w:customStyle="1" w:styleId="Definition">
    <w:name w:val="Definition"/>
    <w:aliases w:val="dd"/>
    <w:basedOn w:val="OPCParaBase"/>
    <w:rsid w:val="002B1489"/>
    <w:pPr>
      <w:spacing w:before="180" w:line="240" w:lineRule="auto"/>
      <w:ind w:left="1134"/>
    </w:pPr>
  </w:style>
  <w:style w:type="paragraph" w:customStyle="1" w:styleId="ETAsubitem">
    <w:name w:val="ETA(subitem)"/>
    <w:basedOn w:val="OPCParaBase"/>
    <w:rsid w:val="002B1489"/>
    <w:pPr>
      <w:tabs>
        <w:tab w:val="right" w:pos="340"/>
      </w:tabs>
      <w:spacing w:before="60" w:line="240" w:lineRule="auto"/>
      <w:ind w:left="454" w:hanging="454"/>
    </w:pPr>
    <w:rPr>
      <w:sz w:val="20"/>
    </w:rPr>
  </w:style>
  <w:style w:type="paragraph" w:customStyle="1" w:styleId="ETApara">
    <w:name w:val="ETA(para)"/>
    <w:basedOn w:val="OPCParaBase"/>
    <w:rsid w:val="002B1489"/>
    <w:pPr>
      <w:tabs>
        <w:tab w:val="right" w:pos="754"/>
      </w:tabs>
      <w:spacing w:before="60" w:line="240" w:lineRule="auto"/>
      <w:ind w:left="828" w:hanging="828"/>
    </w:pPr>
    <w:rPr>
      <w:sz w:val="20"/>
    </w:rPr>
  </w:style>
  <w:style w:type="paragraph" w:customStyle="1" w:styleId="ETAsubpara">
    <w:name w:val="ETA(subpara)"/>
    <w:basedOn w:val="OPCParaBase"/>
    <w:rsid w:val="002B1489"/>
    <w:pPr>
      <w:tabs>
        <w:tab w:val="right" w:pos="1083"/>
      </w:tabs>
      <w:spacing w:before="60" w:line="240" w:lineRule="auto"/>
      <w:ind w:left="1191" w:hanging="1191"/>
    </w:pPr>
    <w:rPr>
      <w:sz w:val="20"/>
    </w:rPr>
  </w:style>
  <w:style w:type="paragraph" w:customStyle="1" w:styleId="ETAsub-subpara">
    <w:name w:val="ETA(sub-subpara)"/>
    <w:basedOn w:val="OPCParaBase"/>
    <w:rsid w:val="002B1489"/>
    <w:pPr>
      <w:tabs>
        <w:tab w:val="right" w:pos="1412"/>
      </w:tabs>
      <w:spacing w:before="60" w:line="240" w:lineRule="auto"/>
      <w:ind w:left="1525" w:hanging="1525"/>
    </w:pPr>
    <w:rPr>
      <w:sz w:val="20"/>
    </w:rPr>
  </w:style>
  <w:style w:type="paragraph" w:customStyle="1" w:styleId="Formula">
    <w:name w:val="Formula"/>
    <w:basedOn w:val="OPCParaBase"/>
    <w:rsid w:val="002B1489"/>
    <w:pPr>
      <w:spacing w:line="240" w:lineRule="auto"/>
      <w:ind w:left="1134"/>
    </w:pPr>
    <w:rPr>
      <w:sz w:val="20"/>
    </w:rPr>
  </w:style>
  <w:style w:type="paragraph" w:styleId="Header">
    <w:name w:val="header"/>
    <w:basedOn w:val="OPCParaBase"/>
    <w:link w:val="HeaderChar"/>
    <w:unhideWhenUsed/>
    <w:rsid w:val="002B148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B1489"/>
    <w:rPr>
      <w:rFonts w:eastAsia="Times New Roman" w:cs="Times New Roman"/>
      <w:sz w:val="16"/>
      <w:lang w:eastAsia="en-AU"/>
    </w:rPr>
  </w:style>
  <w:style w:type="paragraph" w:customStyle="1" w:styleId="House">
    <w:name w:val="House"/>
    <w:basedOn w:val="OPCParaBase"/>
    <w:rsid w:val="002B1489"/>
    <w:pPr>
      <w:spacing w:line="240" w:lineRule="auto"/>
    </w:pPr>
    <w:rPr>
      <w:sz w:val="28"/>
    </w:rPr>
  </w:style>
  <w:style w:type="paragraph" w:customStyle="1" w:styleId="Item">
    <w:name w:val="Item"/>
    <w:aliases w:val="i"/>
    <w:basedOn w:val="OPCParaBase"/>
    <w:next w:val="ItemHead"/>
    <w:rsid w:val="002B1489"/>
    <w:pPr>
      <w:keepLines/>
      <w:spacing w:before="80" w:line="240" w:lineRule="auto"/>
      <w:ind w:left="709"/>
    </w:pPr>
  </w:style>
  <w:style w:type="paragraph" w:customStyle="1" w:styleId="ItemHead">
    <w:name w:val="ItemHead"/>
    <w:aliases w:val="ih"/>
    <w:basedOn w:val="OPCParaBase"/>
    <w:next w:val="Item"/>
    <w:rsid w:val="002B148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B1489"/>
    <w:pPr>
      <w:spacing w:line="240" w:lineRule="auto"/>
    </w:pPr>
    <w:rPr>
      <w:b/>
      <w:sz w:val="32"/>
    </w:rPr>
  </w:style>
  <w:style w:type="paragraph" w:customStyle="1" w:styleId="notedraft">
    <w:name w:val="note(draft)"/>
    <w:aliases w:val="nd"/>
    <w:basedOn w:val="OPCParaBase"/>
    <w:rsid w:val="002B1489"/>
    <w:pPr>
      <w:spacing w:before="240" w:line="240" w:lineRule="auto"/>
      <w:ind w:left="284" w:hanging="284"/>
    </w:pPr>
    <w:rPr>
      <w:i/>
      <w:sz w:val="24"/>
    </w:rPr>
  </w:style>
  <w:style w:type="paragraph" w:customStyle="1" w:styleId="notemargin">
    <w:name w:val="note(margin)"/>
    <w:aliases w:val="nm"/>
    <w:basedOn w:val="OPCParaBase"/>
    <w:rsid w:val="002B1489"/>
    <w:pPr>
      <w:tabs>
        <w:tab w:val="left" w:pos="709"/>
      </w:tabs>
      <w:spacing w:before="122" w:line="198" w:lineRule="exact"/>
      <w:ind w:left="709" w:hanging="709"/>
    </w:pPr>
    <w:rPr>
      <w:sz w:val="18"/>
    </w:rPr>
  </w:style>
  <w:style w:type="paragraph" w:customStyle="1" w:styleId="noteToPara">
    <w:name w:val="noteToPara"/>
    <w:aliases w:val="ntp"/>
    <w:basedOn w:val="OPCParaBase"/>
    <w:rsid w:val="002B1489"/>
    <w:pPr>
      <w:spacing w:before="122" w:line="198" w:lineRule="exact"/>
      <w:ind w:left="2353" w:hanging="709"/>
    </w:pPr>
    <w:rPr>
      <w:sz w:val="18"/>
    </w:rPr>
  </w:style>
  <w:style w:type="paragraph" w:customStyle="1" w:styleId="noteParlAmend">
    <w:name w:val="note(ParlAmend)"/>
    <w:aliases w:val="npp"/>
    <w:basedOn w:val="OPCParaBase"/>
    <w:next w:val="ParlAmend"/>
    <w:rsid w:val="002B1489"/>
    <w:pPr>
      <w:spacing w:line="240" w:lineRule="auto"/>
      <w:jc w:val="right"/>
    </w:pPr>
    <w:rPr>
      <w:rFonts w:ascii="Arial" w:hAnsi="Arial"/>
      <w:b/>
      <w:i/>
    </w:rPr>
  </w:style>
  <w:style w:type="paragraph" w:customStyle="1" w:styleId="Page1">
    <w:name w:val="Page1"/>
    <w:basedOn w:val="OPCParaBase"/>
    <w:rsid w:val="002B1489"/>
    <w:pPr>
      <w:spacing w:before="400" w:line="240" w:lineRule="auto"/>
    </w:pPr>
    <w:rPr>
      <w:b/>
      <w:sz w:val="32"/>
    </w:rPr>
  </w:style>
  <w:style w:type="paragraph" w:customStyle="1" w:styleId="PageBreak">
    <w:name w:val="PageBreak"/>
    <w:aliases w:val="pb"/>
    <w:basedOn w:val="OPCParaBase"/>
    <w:rsid w:val="002B1489"/>
    <w:pPr>
      <w:spacing w:line="240" w:lineRule="auto"/>
    </w:pPr>
    <w:rPr>
      <w:sz w:val="20"/>
    </w:rPr>
  </w:style>
  <w:style w:type="paragraph" w:customStyle="1" w:styleId="paragraphsub">
    <w:name w:val="paragraph(sub)"/>
    <w:aliases w:val="aa"/>
    <w:basedOn w:val="OPCParaBase"/>
    <w:rsid w:val="002B1489"/>
    <w:pPr>
      <w:tabs>
        <w:tab w:val="right" w:pos="1985"/>
      </w:tabs>
      <w:spacing w:before="40" w:line="240" w:lineRule="auto"/>
      <w:ind w:left="2098" w:hanging="2098"/>
    </w:pPr>
  </w:style>
  <w:style w:type="paragraph" w:customStyle="1" w:styleId="paragraphsub-sub">
    <w:name w:val="paragraph(sub-sub)"/>
    <w:aliases w:val="aaa"/>
    <w:basedOn w:val="OPCParaBase"/>
    <w:rsid w:val="002B1489"/>
    <w:pPr>
      <w:tabs>
        <w:tab w:val="right" w:pos="2722"/>
      </w:tabs>
      <w:spacing w:before="40" w:line="240" w:lineRule="auto"/>
      <w:ind w:left="2835" w:hanging="2835"/>
    </w:pPr>
  </w:style>
  <w:style w:type="paragraph" w:customStyle="1" w:styleId="paragraph">
    <w:name w:val="paragraph"/>
    <w:aliases w:val="a"/>
    <w:basedOn w:val="OPCParaBase"/>
    <w:rsid w:val="002B1489"/>
    <w:pPr>
      <w:tabs>
        <w:tab w:val="right" w:pos="1531"/>
      </w:tabs>
      <w:spacing w:before="40" w:line="240" w:lineRule="auto"/>
      <w:ind w:left="1644" w:hanging="1644"/>
    </w:pPr>
  </w:style>
  <w:style w:type="paragraph" w:customStyle="1" w:styleId="ParlAmend">
    <w:name w:val="ParlAmend"/>
    <w:aliases w:val="pp"/>
    <w:basedOn w:val="OPCParaBase"/>
    <w:rsid w:val="002B1489"/>
    <w:pPr>
      <w:spacing w:before="240" w:line="240" w:lineRule="atLeast"/>
      <w:ind w:hanging="567"/>
    </w:pPr>
    <w:rPr>
      <w:sz w:val="24"/>
    </w:rPr>
  </w:style>
  <w:style w:type="paragraph" w:customStyle="1" w:styleId="Penalty">
    <w:name w:val="Penalty"/>
    <w:basedOn w:val="OPCParaBase"/>
    <w:rsid w:val="002B1489"/>
    <w:pPr>
      <w:tabs>
        <w:tab w:val="left" w:pos="2977"/>
      </w:tabs>
      <w:spacing w:before="180" w:line="240" w:lineRule="auto"/>
      <w:ind w:left="1985" w:hanging="851"/>
    </w:pPr>
  </w:style>
  <w:style w:type="paragraph" w:customStyle="1" w:styleId="Portfolio">
    <w:name w:val="Portfolio"/>
    <w:basedOn w:val="OPCParaBase"/>
    <w:rsid w:val="002B1489"/>
    <w:pPr>
      <w:spacing w:line="240" w:lineRule="auto"/>
    </w:pPr>
    <w:rPr>
      <w:i/>
      <w:sz w:val="20"/>
    </w:rPr>
  </w:style>
  <w:style w:type="paragraph" w:customStyle="1" w:styleId="Preamble">
    <w:name w:val="Preamble"/>
    <w:basedOn w:val="OPCParaBase"/>
    <w:next w:val="Normal"/>
    <w:rsid w:val="002B148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B1489"/>
    <w:pPr>
      <w:spacing w:line="240" w:lineRule="auto"/>
    </w:pPr>
    <w:rPr>
      <w:i/>
      <w:sz w:val="20"/>
    </w:rPr>
  </w:style>
  <w:style w:type="paragraph" w:customStyle="1" w:styleId="Session">
    <w:name w:val="Session"/>
    <w:basedOn w:val="OPCParaBase"/>
    <w:rsid w:val="002B1489"/>
    <w:pPr>
      <w:spacing w:line="240" w:lineRule="auto"/>
    </w:pPr>
    <w:rPr>
      <w:sz w:val="28"/>
    </w:rPr>
  </w:style>
  <w:style w:type="paragraph" w:customStyle="1" w:styleId="Sponsor">
    <w:name w:val="Sponsor"/>
    <w:basedOn w:val="OPCParaBase"/>
    <w:rsid w:val="002B1489"/>
    <w:pPr>
      <w:spacing w:line="240" w:lineRule="auto"/>
    </w:pPr>
    <w:rPr>
      <w:i/>
    </w:rPr>
  </w:style>
  <w:style w:type="paragraph" w:customStyle="1" w:styleId="Subitem">
    <w:name w:val="Subitem"/>
    <w:aliases w:val="iss"/>
    <w:basedOn w:val="OPCParaBase"/>
    <w:rsid w:val="002B1489"/>
    <w:pPr>
      <w:spacing w:before="180" w:line="240" w:lineRule="auto"/>
      <w:ind w:left="709" w:hanging="709"/>
    </w:pPr>
  </w:style>
  <w:style w:type="paragraph" w:customStyle="1" w:styleId="SubitemHead">
    <w:name w:val="SubitemHead"/>
    <w:aliases w:val="issh"/>
    <w:basedOn w:val="OPCParaBase"/>
    <w:rsid w:val="002B148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B1489"/>
    <w:pPr>
      <w:spacing w:before="40" w:line="240" w:lineRule="auto"/>
      <w:ind w:left="1134"/>
    </w:pPr>
  </w:style>
  <w:style w:type="paragraph" w:customStyle="1" w:styleId="SubsectionHead">
    <w:name w:val="SubsectionHead"/>
    <w:aliases w:val="ssh"/>
    <w:basedOn w:val="OPCParaBase"/>
    <w:next w:val="subsection"/>
    <w:rsid w:val="002B1489"/>
    <w:pPr>
      <w:keepNext/>
      <w:keepLines/>
      <w:spacing w:before="240" w:line="240" w:lineRule="auto"/>
      <w:ind w:left="1134"/>
    </w:pPr>
    <w:rPr>
      <w:i/>
    </w:rPr>
  </w:style>
  <w:style w:type="paragraph" w:customStyle="1" w:styleId="Tablea">
    <w:name w:val="Table(a)"/>
    <w:aliases w:val="ta"/>
    <w:basedOn w:val="OPCParaBase"/>
    <w:rsid w:val="002B1489"/>
    <w:pPr>
      <w:spacing w:before="60" w:line="240" w:lineRule="auto"/>
      <w:ind w:left="284" w:hanging="284"/>
    </w:pPr>
    <w:rPr>
      <w:sz w:val="20"/>
    </w:rPr>
  </w:style>
  <w:style w:type="paragraph" w:customStyle="1" w:styleId="TableAA">
    <w:name w:val="Table(AA)"/>
    <w:aliases w:val="taaa"/>
    <w:basedOn w:val="OPCParaBase"/>
    <w:rsid w:val="002B148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B148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B1489"/>
    <w:pPr>
      <w:spacing w:before="60" w:line="240" w:lineRule="atLeast"/>
    </w:pPr>
    <w:rPr>
      <w:sz w:val="20"/>
    </w:rPr>
  </w:style>
  <w:style w:type="paragraph" w:customStyle="1" w:styleId="TLPBoxTextnote">
    <w:name w:val="TLPBoxText(note"/>
    <w:aliases w:val="right)"/>
    <w:basedOn w:val="OPCParaBase"/>
    <w:rsid w:val="002B148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B148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B1489"/>
    <w:pPr>
      <w:spacing w:before="122" w:line="198" w:lineRule="exact"/>
      <w:ind w:left="1985" w:hanging="851"/>
      <w:jc w:val="right"/>
    </w:pPr>
    <w:rPr>
      <w:sz w:val="18"/>
    </w:rPr>
  </w:style>
  <w:style w:type="paragraph" w:customStyle="1" w:styleId="TLPTableBullet">
    <w:name w:val="TLPTableBullet"/>
    <w:aliases w:val="ttb"/>
    <w:basedOn w:val="OPCParaBase"/>
    <w:rsid w:val="002B1489"/>
    <w:pPr>
      <w:spacing w:line="240" w:lineRule="exact"/>
      <w:ind w:left="284" w:hanging="284"/>
    </w:pPr>
    <w:rPr>
      <w:sz w:val="20"/>
    </w:rPr>
  </w:style>
  <w:style w:type="paragraph" w:styleId="TOC1">
    <w:name w:val="toc 1"/>
    <w:basedOn w:val="OPCParaBase"/>
    <w:next w:val="Normal"/>
    <w:uiPriority w:val="39"/>
    <w:semiHidden/>
    <w:unhideWhenUsed/>
    <w:rsid w:val="002B1489"/>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B1489"/>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B1489"/>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B1489"/>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B148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B148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B148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B148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B148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B1489"/>
    <w:pPr>
      <w:keepLines/>
      <w:spacing w:before="240" w:after="120" w:line="240" w:lineRule="auto"/>
      <w:ind w:left="794"/>
    </w:pPr>
    <w:rPr>
      <w:b/>
      <w:kern w:val="28"/>
      <w:sz w:val="20"/>
    </w:rPr>
  </w:style>
  <w:style w:type="paragraph" w:customStyle="1" w:styleId="TofSectsHeading">
    <w:name w:val="TofSects(Heading)"/>
    <w:basedOn w:val="OPCParaBase"/>
    <w:rsid w:val="002B1489"/>
    <w:pPr>
      <w:spacing w:before="240" w:after="120" w:line="240" w:lineRule="auto"/>
    </w:pPr>
    <w:rPr>
      <w:b/>
      <w:sz w:val="24"/>
    </w:rPr>
  </w:style>
  <w:style w:type="paragraph" w:customStyle="1" w:styleId="TofSectsSection">
    <w:name w:val="TofSects(Section)"/>
    <w:basedOn w:val="OPCParaBase"/>
    <w:rsid w:val="002B1489"/>
    <w:pPr>
      <w:keepLines/>
      <w:spacing w:before="40" w:line="240" w:lineRule="auto"/>
      <w:ind w:left="1588" w:hanging="794"/>
    </w:pPr>
    <w:rPr>
      <w:kern w:val="28"/>
      <w:sz w:val="18"/>
    </w:rPr>
  </w:style>
  <w:style w:type="paragraph" w:customStyle="1" w:styleId="TofSectsSubdiv">
    <w:name w:val="TofSects(Subdiv)"/>
    <w:basedOn w:val="OPCParaBase"/>
    <w:rsid w:val="002B1489"/>
    <w:pPr>
      <w:keepLines/>
      <w:spacing w:before="80" w:line="240" w:lineRule="auto"/>
      <w:ind w:left="1588" w:hanging="794"/>
    </w:pPr>
    <w:rPr>
      <w:kern w:val="28"/>
    </w:rPr>
  </w:style>
  <w:style w:type="paragraph" w:customStyle="1" w:styleId="WRStyle">
    <w:name w:val="WR Style"/>
    <w:aliases w:val="WR"/>
    <w:basedOn w:val="OPCParaBase"/>
    <w:rsid w:val="002B1489"/>
    <w:pPr>
      <w:spacing w:before="240" w:line="240" w:lineRule="auto"/>
      <w:ind w:left="284" w:hanging="284"/>
    </w:pPr>
    <w:rPr>
      <w:b/>
      <w:i/>
      <w:kern w:val="28"/>
      <w:sz w:val="24"/>
    </w:rPr>
  </w:style>
  <w:style w:type="paragraph" w:customStyle="1" w:styleId="notepara">
    <w:name w:val="note(para)"/>
    <w:aliases w:val="na"/>
    <w:basedOn w:val="OPCParaBase"/>
    <w:rsid w:val="002B1489"/>
    <w:pPr>
      <w:spacing w:before="40" w:line="198" w:lineRule="exact"/>
      <w:ind w:left="2354" w:hanging="369"/>
    </w:pPr>
    <w:rPr>
      <w:sz w:val="18"/>
    </w:rPr>
  </w:style>
  <w:style w:type="paragraph" w:styleId="Footer">
    <w:name w:val="footer"/>
    <w:link w:val="FooterChar"/>
    <w:rsid w:val="002B148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B1489"/>
    <w:rPr>
      <w:rFonts w:eastAsia="Times New Roman" w:cs="Times New Roman"/>
      <w:sz w:val="22"/>
      <w:szCs w:val="24"/>
      <w:lang w:eastAsia="en-AU"/>
    </w:rPr>
  </w:style>
  <w:style w:type="character" w:styleId="LineNumber">
    <w:name w:val="line number"/>
    <w:basedOn w:val="OPCCharBase"/>
    <w:uiPriority w:val="99"/>
    <w:semiHidden/>
    <w:unhideWhenUsed/>
    <w:rsid w:val="002B1489"/>
    <w:rPr>
      <w:sz w:val="16"/>
    </w:rPr>
  </w:style>
  <w:style w:type="table" w:customStyle="1" w:styleId="CFlag">
    <w:name w:val="CFlag"/>
    <w:basedOn w:val="TableNormal"/>
    <w:uiPriority w:val="99"/>
    <w:rsid w:val="002B1489"/>
    <w:rPr>
      <w:rFonts w:eastAsia="Times New Roman" w:cs="Times New Roman"/>
      <w:lang w:eastAsia="en-AU"/>
    </w:rPr>
    <w:tblPr/>
  </w:style>
  <w:style w:type="paragraph" w:customStyle="1" w:styleId="NotesHeading1">
    <w:name w:val="NotesHeading 1"/>
    <w:basedOn w:val="OPCParaBase"/>
    <w:next w:val="Normal"/>
    <w:rsid w:val="002B1489"/>
    <w:rPr>
      <w:b/>
      <w:sz w:val="28"/>
      <w:szCs w:val="28"/>
    </w:rPr>
  </w:style>
  <w:style w:type="paragraph" w:customStyle="1" w:styleId="NotesHeading2">
    <w:name w:val="NotesHeading 2"/>
    <w:basedOn w:val="OPCParaBase"/>
    <w:next w:val="Normal"/>
    <w:rsid w:val="002B1489"/>
    <w:rPr>
      <w:b/>
      <w:sz w:val="28"/>
      <w:szCs w:val="28"/>
    </w:rPr>
  </w:style>
  <w:style w:type="paragraph" w:customStyle="1" w:styleId="SignCoverPageEnd">
    <w:name w:val="SignCoverPageEnd"/>
    <w:basedOn w:val="OPCParaBase"/>
    <w:next w:val="Normal"/>
    <w:rsid w:val="002B148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B1489"/>
    <w:pPr>
      <w:pBdr>
        <w:top w:val="single" w:sz="4" w:space="1" w:color="auto"/>
      </w:pBdr>
      <w:spacing w:before="360"/>
      <w:ind w:right="397"/>
      <w:jc w:val="both"/>
    </w:pPr>
  </w:style>
  <w:style w:type="paragraph" w:customStyle="1" w:styleId="Paragraphsub-sub-sub">
    <w:name w:val="Paragraph(sub-sub-sub)"/>
    <w:aliases w:val="aaaa"/>
    <w:basedOn w:val="OPCParaBase"/>
    <w:rsid w:val="002B148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B148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B148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B148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B148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B1489"/>
    <w:pPr>
      <w:spacing w:before="120"/>
    </w:pPr>
  </w:style>
  <w:style w:type="paragraph" w:customStyle="1" w:styleId="TableTextEndNotes">
    <w:name w:val="TableTextEndNotes"/>
    <w:aliases w:val="Tten"/>
    <w:basedOn w:val="Normal"/>
    <w:rsid w:val="002B1489"/>
    <w:pPr>
      <w:spacing w:before="60" w:line="240" w:lineRule="auto"/>
    </w:pPr>
    <w:rPr>
      <w:rFonts w:cs="Arial"/>
      <w:sz w:val="20"/>
      <w:szCs w:val="22"/>
    </w:rPr>
  </w:style>
  <w:style w:type="paragraph" w:customStyle="1" w:styleId="TableHeading">
    <w:name w:val="TableHeading"/>
    <w:aliases w:val="th"/>
    <w:basedOn w:val="OPCParaBase"/>
    <w:next w:val="Tabletext"/>
    <w:rsid w:val="002B1489"/>
    <w:pPr>
      <w:keepNext/>
      <w:spacing w:before="60" w:line="240" w:lineRule="atLeast"/>
    </w:pPr>
    <w:rPr>
      <w:b/>
      <w:sz w:val="20"/>
    </w:rPr>
  </w:style>
  <w:style w:type="paragraph" w:customStyle="1" w:styleId="NoteToSubpara">
    <w:name w:val="NoteToSubpara"/>
    <w:aliases w:val="nts"/>
    <w:basedOn w:val="OPCParaBase"/>
    <w:rsid w:val="002B1489"/>
    <w:pPr>
      <w:spacing w:before="40" w:line="198" w:lineRule="exact"/>
      <w:ind w:left="2835" w:hanging="709"/>
    </w:pPr>
    <w:rPr>
      <w:sz w:val="18"/>
    </w:rPr>
  </w:style>
  <w:style w:type="paragraph" w:customStyle="1" w:styleId="ENoteTableHeading">
    <w:name w:val="ENoteTableHeading"/>
    <w:aliases w:val="enth"/>
    <w:basedOn w:val="OPCParaBase"/>
    <w:rsid w:val="002B1489"/>
    <w:pPr>
      <w:keepNext/>
      <w:spacing w:before="60" w:line="240" w:lineRule="atLeast"/>
    </w:pPr>
    <w:rPr>
      <w:rFonts w:ascii="Arial" w:hAnsi="Arial"/>
      <w:b/>
      <w:sz w:val="16"/>
    </w:rPr>
  </w:style>
  <w:style w:type="paragraph" w:customStyle="1" w:styleId="ENoteTTi">
    <w:name w:val="ENoteTTi"/>
    <w:aliases w:val="entti"/>
    <w:basedOn w:val="OPCParaBase"/>
    <w:rsid w:val="002B1489"/>
    <w:pPr>
      <w:keepNext/>
      <w:spacing w:before="60" w:line="240" w:lineRule="atLeast"/>
      <w:ind w:left="170"/>
    </w:pPr>
    <w:rPr>
      <w:sz w:val="16"/>
    </w:rPr>
  </w:style>
  <w:style w:type="paragraph" w:customStyle="1" w:styleId="ENotesHeading1">
    <w:name w:val="ENotesHeading 1"/>
    <w:aliases w:val="Enh1"/>
    <w:basedOn w:val="OPCParaBase"/>
    <w:next w:val="Normal"/>
    <w:rsid w:val="002B1489"/>
    <w:pPr>
      <w:spacing w:before="120"/>
      <w:outlineLvl w:val="1"/>
    </w:pPr>
    <w:rPr>
      <w:b/>
      <w:sz w:val="28"/>
      <w:szCs w:val="28"/>
    </w:rPr>
  </w:style>
  <w:style w:type="paragraph" w:customStyle="1" w:styleId="ENotesHeading2">
    <w:name w:val="ENotesHeading 2"/>
    <w:aliases w:val="Enh2"/>
    <w:basedOn w:val="OPCParaBase"/>
    <w:next w:val="Normal"/>
    <w:rsid w:val="002B1489"/>
    <w:pPr>
      <w:spacing w:before="120" w:after="120"/>
      <w:outlineLvl w:val="2"/>
    </w:pPr>
    <w:rPr>
      <w:b/>
      <w:sz w:val="24"/>
      <w:szCs w:val="28"/>
    </w:rPr>
  </w:style>
  <w:style w:type="paragraph" w:customStyle="1" w:styleId="ENoteTTIndentHeading">
    <w:name w:val="ENoteTTIndentHeading"/>
    <w:aliases w:val="enTTHi"/>
    <w:basedOn w:val="OPCParaBase"/>
    <w:rsid w:val="002B14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B1489"/>
    <w:pPr>
      <w:spacing w:before="60" w:line="240" w:lineRule="atLeast"/>
    </w:pPr>
    <w:rPr>
      <w:sz w:val="16"/>
    </w:rPr>
  </w:style>
  <w:style w:type="paragraph" w:customStyle="1" w:styleId="MadeunderText">
    <w:name w:val="MadeunderText"/>
    <w:basedOn w:val="OPCParaBase"/>
    <w:next w:val="Normal"/>
    <w:rsid w:val="002B1489"/>
    <w:pPr>
      <w:spacing w:before="240"/>
    </w:pPr>
    <w:rPr>
      <w:sz w:val="24"/>
      <w:szCs w:val="24"/>
    </w:rPr>
  </w:style>
  <w:style w:type="paragraph" w:customStyle="1" w:styleId="ENotesHeading3">
    <w:name w:val="ENotesHeading 3"/>
    <w:aliases w:val="Enh3"/>
    <w:basedOn w:val="OPCParaBase"/>
    <w:next w:val="Normal"/>
    <w:rsid w:val="002B1489"/>
    <w:pPr>
      <w:keepNext/>
      <w:spacing w:before="120" w:line="240" w:lineRule="auto"/>
      <w:outlineLvl w:val="4"/>
    </w:pPr>
    <w:rPr>
      <w:b/>
      <w:szCs w:val="24"/>
    </w:rPr>
  </w:style>
  <w:style w:type="paragraph" w:customStyle="1" w:styleId="SubPartCASA">
    <w:name w:val="SubPart(CASA)"/>
    <w:aliases w:val="csp"/>
    <w:basedOn w:val="OPCParaBase"/>
    <w:next w:val="ActHead3"/>
    <w:rsid w:val="002B1489"/>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B1489"/>
  </w:style>
  <w:style w:type="character" w:customStyle="1" w:styleId="CharSubPartNoCASA">
    <w:name w:val="CharSubPartNo(CASA)"/>
    <w:basedOn w:val="OPCCharBase"/>
    <w:uiPriority w:val="1"/>
    <w:rsid w:val="002B1489"/>
  </w:style>
  <w:style w:type="paragraph" w:customStyle="1" w:styleId="ENoteTTIndentHeadingSub">
    <w:name w:val="ENoteTTIndentHeadingSub"/>
    <w:aliases w:val="enTTHis"/>
    <w:basedOn w:val="OPCParaBase"/>
    <w:rsid w:val="002B1489"/>
    <w:pPr>
      <w:keepNext/>
      <w:spacing w:before="60" w:line="240" w:lineRule="atLeast"/>
      <w:ind w:left="340"/>
    </w:pPr>
    <w:rPr>
      <w:b/>
      <w:sz w:val="16"/>
    </w:rPr>
  </w:style>
  <w:style w:type="paragraph" w:customStyle="1" w:styleId="ENoteTTiSub">
    <w:name w:val="ENoteTTiSub"/>
    <w:aliases w:val="enttis"/>
    <w:basedOn w:val="OPCParaBase"/>
    <w:rsid w:val="002B1489"/>
    <w:pPr>
      <w:keepNext/>
      <w:spacing w:before="60" w:line="240" w:lineRule="atLeast"/>
      <w:ind w:left="340"/>
    </w:pPr>
    <w:rPr>
      <w:sz w:val="16"/>
    </w:rPr>
  </w:style>
  <w:style w:type="paragraph" w:customStyle="1" w:styleId="SubDivisionMigration">
    <w:name w:val="SubDivisionMigration"/>
    <w:aliases w:val="sdm"/>
    <w:basedOn w:val="OPCParaBase"/>
    <w:rsid w:val="002B148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B1489"/>
    <w:pPr>
      <w:keepNext/>
      <w:keepLines/>
      <w:spacing w:before="240" w:line="240" w:lineRule="auto"/>
      <w:ind w:left="1134" w:hanging="1134"/>
    </w:pPr>
    <w:rPr>
      <w:b/>
      <w:sz w:val="28"/>
    </w:rPr>
  </w:style>
  <w:style w:type="table" w:styleId="TableGrid">
    <w:name w:val="Table Grid"/>
    <w:basedOn w:val="TableNormal"/>
    <w:uiPriority w:val="59"/>
    <w:rsid w:val="002B1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B1489"/>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2B148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B1489"/>
    <w:rPr>
      <w:sz w:val="22"/>
    </w:rPr>
  </w:style>
  <w:style w:type="paragraph" w:customStyle="1" w:styleId="SOTextNote">
    <w:name w:val="SO TextNote"/>
    <w:aliases w:val="sont"/>
    <w:basedOn w:val="SOText"/>
    <w:qFormat/>
    <w:rsid w:val="002B1489"/>
    <w:pPr>
      <w:spacing w:before="122" w:line="198" w:lineRule="exact"/>
      <w:ind w:left="1843" w:hanging="709"/>
    </w:pPr>
    <w:rPr>
      <w:sz w:val="18"/>
    </w:rPr>
  </w:style>
  <w:style w:type="paragraph" w:customStyle="1" w:styleId="SOPara">
    <w:name w:val="SO Para"/>
    <w:aliases w:val="soa"/>
    <w:basedOn w:val="SOText"/>
    <w:link w:val="SOParaChar"/>
    <w:qFormat/>
    <w:rsid w:val="002B1489"/>
    <w:pPr>
      <w:tabs>
        <w:tab w:val="right" w:pos="1786"/>
      </w:tabs>
      <w:spacing w:before="40"/>
      <w:ind w:left="2070" w:hanging="936"/>
    </w:pPr>
  </w:style>
  <w:style w:type="character" w:customStyle="1" w:styleId="SOParaChar">
    <w:name w:val="SO Para Char"/>
    <w:aliases w:val="soa Char"/>
    <w:basedOn w:val="DefaultParagraphFont"/>
    <w:link w:val="SOPara"/>
    <w:rsid w:val="002B1489"/>
    <w:rPr>
      <w:sz w:val="22"/>
    </w:rPr>
  </w:style>
  <w:style w:type="paragraph" w:customStyle="1" w:styleId="FileName">
    <w:name w:val="FileName"/>
    <w:basedOn w:val="Normal"/>
    <w:rsid w:val="002B1489"/>
  </w:style>
  <w:style w:type="paragraph" w:customStyle="1" w:styleId="SOHeadBold">
    <w:name w:val="SO HeadBold"/>
    <w:aliases w:val="sohb"/>
    <w:basedOn w:val="SOText"/>
    <w:next w:val="SOText"/>
    <w:link w:val="SOHeadBoldChar"/>
    <w:qFormat/>
    <w:rsid w:val="002B1489"/>
    <w:rPr>
      <w:b/>
    </w:rPr>
  </w:style>
  <w:style w:type="character" w:customStyle="1" w:styleId="SOHeadBoldChar">
    <w:name w:val="SO HeadBold Char"/>
    <w:aliases w:val="sohb Char"/>
    <w:basedOn w:val="DefaultParagraphFont"/>
    <w:link w:val="SOHeadBold"/>
    <w:rsid w:val="002B1489"/>
    <w:rPr>
      <w:b/>
      <w:sz w:val="22"/>
    </w:rPr>
  </w:style>
  <w:style w:type="paragraph" w:customStyle="1" w:styleId="SOHeadItalic">
    <w:name w:val="SO HeadItalic"/>
    <w:aliases w:val="sohi"/>
    <w:basedOn w:val="SOText"/>
    <w:next w:val="SOText"/>
    <w:link w:val="SOHeadItalicChar"/>
    <w:qFormat/>
    <w:rsid w:val="002B1489"/>
    <w:rPr>
      <w:i/>
    </w:rPr>
  </w:style>
  <w:style w:type="character" w:customStyle="1" w:styleId="SOHeadItalicChar">
    <w:name w:val="SO HeadItalic Char"/>
    <w:aliases w:val="sohi Char"/>
    <w:basedOn w:val="DefaultParagraphFont"/>
    <w:link w:val="SOHeadItalic"/>
    <w:rsid w:val="002B1489"/>
    <w:rPr>
      <w:i/>
      <w:sz w:val="22"/>
    </w:rPr>
  </w:style>
  <w:style w:type="paragraph" w:customStyle="1" w:styleId="SOBullet">
    <w:name w:val="SO Bullet"/>
    <w:aliases w:val="sotb"/>
    <w:basedOn w:val="SOText"/>
    <w:link w:val="SOBulletChar"/>
    <w:qFormat/>
    <w:rsid w:val="002B1489"/>
    <w:pPr>
      <w:ind w:left="1559" w:hanging="425"/>
    </w:pPr>
  </w:style>
  <w:style w:type="character" w:customStyle="1" w:styleId="SOBulletChar">
    <w:name w:val="SO Bullet Char"/>
    <w:aliases w:val="sotb Char"/>
    <w:basedOn w:val="DefaultParagraphFont"/>
    <w:link w:val="SOBullet"/>
    <w:rsid w:val="002B1489"/>
    <w:rPr>
      <w:sz w:val="22"/>
    </w:rPr>
  </w:style>
  <w:style w:type="paragraph" w:customStyle="1" w:styleId="SOBulletNote">
    <w:name w:val="SO BulletNote"/>
    <w:aliases w:val="sonb"/>
    <w:basedOn w:val="SOTextNote"/>
    <w:link w:val="SOBulletNoteChar"/>
    <w:qFormat/>
    <w:rsid w:val="002B1489"/>
    <w:pPr>
      <w:tabs>
        <w:tab w:val="left" w:pos="1560"/>
      </w:tabs>
      <w:ind w:left="2268" w:hanging="1134"/>
    </w:pPr>
  </w:style>
  <w:style w:type="character" w:customStyle="1" w:styleId="SOBulletNoteChar">
    <w:name w:val="SO BulletNote Char"/>
    <w:aliases w:val="sonb Char"/>
    <w:basedOn w:val="DefaultParagraphFont"/>
    <w:link w:val="SOBulletNote"/>
    <w:rsid w:val="002B1489"/>
    <w:rPr>
      <w:sz w:val="18"/>
    </w:rPr>
  </w:style>
  <w:style w:type="paragraph" w:customStyle="1" w:styleId="SOText2">
    <w:name w:val="SO Text2"/>
    <w:aliases w:val="sot2"/>
    <w:basedOn w:val="Normal"/>
    <w:next w:val="SOText"/>
    <w:link w:val="SOText2Char"/>
    <w:rsid w:val="002B148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B1489"/>
    <w:rPr>
      <w:sz w:val="22"/>
    </w:rPr>
  </w:style>
  <w:style w:type="paragraph" w:customStyle="1" w:styleId="Transitional">
    <w:name w:val="Transitional"/>
    <w:aliases w:val="tr"/>
    <w:basedOn w:val="ItemHead"/>
    <w:next w:val="Item"/>
    <w:rsid w:val="002B1489"/>
  </w:style>
  <w:style w:type="character" w:customStyle="1" w:styleId="subsectionChar">
    <w:name w:val="subsection Char"/>
    <w:aliases w:val="ss Char"/>
    <w:basedOn w:val="DefaultParagraphFont"/>
    <w:link w:val="subsection"/>
    <w:locked/>
    <w:rsid w:val="00AF6B32"/>
    <w:rPr>
      <w:rFonts w:eastAsia="Times New Roman" w:cs="Times New Roman"/>
      <w:sz w:val="22"/>
      <w:lang w:eastAsia="en-AU"/>
    </w:rPr>
  </w:style>
  <w:style w:type="character" w:customStyle="1" w:styleId="notetextChar">
    <w:name w:val="note(text) Char"/>
    <w:aliases w:val="n Char"/>
    <w:basedOn w:val="DefaultParagraphFont"/>
    <w:link w:val="notetext"/>
    <w:rsid w:val="00AF6B32"/>
    <w:rPr>
      <w:rFonts w:eastAsia="Times New Roman" w:cs="Times New Roman"/>
      <w:sz w:val="18"/>
      <w:lang w:eastAsia="en-AU"/>
    </w:rPr>
  </w:style>
  <w:style w:type="character" w:customStyle="1" w:styleId="Heading1Char">
    <w:name w:val="Heading 1 Char"/>
    <w:basedOn w:val="DefaultParagraphFont"/>
    <w:link w:val="Heading1"/>
    <w:uiPriority w:val="9"/>
    <w:rsid w:val="005C37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C37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379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C379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C379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C379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C379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C37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379E"/>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C379E"/>
    <w:pPr>
      <w:spacing w:before="800"/>
    </w:pPr>
  </w:style>
  <w:style w:type="character" w:customStyle="1" w:styleId="OPCParaBaseChar">
    <w:name w:val="OPCParaBase Char"/>
    <w:basedOn w:val="DefaultParagraphFont"/>
    <w:link w:val="OPCParaBase"/>
    <w:rsid w:val="005C379E"/>
    <w:rPr>
      <w:rFonts w:eastAsia="Times New Roman" w:cs="Times New Roman"/>
      <w:sz w:val="22"/>
      <w:lang w:eastAsia="en-AU"/>
    </w:rPr>
  </w:style>
  <w:style w:type="character" w:customStyle="1" w:styleId="ShortTChar">
    <w:name w:val="ShortT Char"/>
    <w:basedOn w:val="OPCParaBaseChar"/>
    <w:link w:val="ShortT"/>
    <w:rsid w:val="005C379E"/>
    <w:rPr>
      <w:rFonts w:eastAsia="Times New Roman" w:cs="Times New Roman"/>
      <w:b/>
      <w:sz w:val="40"/>
      <w:lang w:eastAsia="en-AU"/>
    </w:rPr>
  </w:style>
  <w:style w:type="character" w:customStyle="1" w:styleId="ShortTP1Char">
    <w:name w:val="ShortTP1 Char"/>
    <w:basedOn w:val="ShortTChar"/>
    <w:link w:val="ShortTP1"/>
    <w:rsid w:val="005C379E"/>
    <w:rPr>
      <w:rFonts w:eastAsia="Times New Roman" w:cs="Times New Roman"/>
      <w:b/>
      <w:sz w:val="40"/>
      <w:lang w:eastAsia="en-AU"/>
    </w:rPr>
  </w:style>
  <w:style w:type="paragraph" w:customStyle="1" w:styleId="ActNoP1">
    <w:name w:val="ActNoP1"/>
    <w:basedOn w:val="Actno"/>
    <w:link w:val="ActNoP1Char"/>
    <w:rsid w:val="005C379E"/>
    <w:pPr>
      <w:spacing w:before="800"/>
    </w:pPr>
    <w:rPr>
      <w:sz w:val="28"/>
    </w:rPr>
  </w:style>
  <w:style w:type="character" w:customStyle="1" w:styleId="ActnoChar">
    <w:name w:val="Actno Char"/>
    <w:basedOn w:val="ShortTChar"/>
    <w:link w:val="Actno"/>
    <w:rsid w:val="005C379E"/>
    <w:rPr>
      <w:rFonts w:eastAsia="Times New Roman" w:cs="Times New Roman"/>
      <w:b/>
      <w:sz w:val="40"/>
      <w:lang w:eastAsia="en-AU"/>
    </w:rPr>
  </w:style>
  <w:style w:type="character" w:customStyle="1" w:styleId="ActNoP1Char">
    <w:name w:val="ActNoP1 Char"/>
    <w:basedOn w:val="ActnoChar"/>
    <w:link w:val="ActNoP1"/>
    <w:rsid w:val="005C379E"/>
    <w:rPr>
      <w:rFonts w:eastAsia="Times New Roman" w:cs="Times New Roman"/>
      <w:b/>
      <w:sz w:val="28"/>
      <w:lang w:eastAsia="en-AU"/>
    </w:rPr>
  </w:style>
  <w:style w:type="paragraph" w:customStyle="1" w:styleId="ShortTCP">
    <w:name w:val="ShortTCP"/>
    <w:basedOn w:val="ShortT"/>
    <w:link w:val="ShortTCPChar"/>
    <w:rsid w:val="005C379E"/>
  </w:style>
  <w:style w:type="character" w:customStyle="1" w:styleId="ShortTCPChar">
    <w:name w:val="ShortTCP Char"/>
    <w:basedOn w:val="ShortTChar"/>
    <w:link w:val="ShortTCP"/>
    <w:rsid w:val="005C379E"/>
    <w:rPr>
      <w:rFonts w:eastAsia="Times New Roman" w:cs="Times New Roman"/>
      <w:b/>
      <w:sz w:val="40"/>
      <w:lang w:eastAsia="en-AU"/>
    </w:rPr>
  </w:style>
  <w:style w:type="paragraph" w:customStyle="1" w:styleId="ActNoCP">
    <w:name w:val="ActNoCP"/>
    <w:basedOn w:val="Actno"/>
    <w:link w:val="ActNoCPChar"/>
    <w:rsid w:val="005C379E"/>
    <w:pPr>
      <w:spacing w:before="400"/>
    </w:pPr>
  </w:style>
  <w:style w:type="character" w:customStyle="1" w:styleId="ActNoCPChar">
    <w:name w:val="ActNoCP Char"/>
    <w:basedOn w:val="ActnoChar"/>
    <w:link w:val="ActNoCP"/>
    <w:rsid w:val="005C379E"/>
    <w:rPr>
      <w:rFonts w:eastAsia="Times New Roman" w:cs="Times New Roman"/>
      <w:b/>
      <w:sz w:val="40"/>
      <w:lang w:eastAsia="en-AU"/>
    </w:rPr>
  </w:style>
  <w:style w:type="paragraph" w:customStyle="1" w:styleId="AssentBk">
    <w:name w:val="AssentBk"/>
    <w:basedOn w:val="Normal"/>
    <w:rsid w:val="005C379E"/>
    <w:pPr>
      <w:spacing w:line="240" w:lineRule="auto"/>
    </w:pPr>
    <w:rPr>
      <w:rFonts w:eastAsia="Times New Roman" w:cs="Times New Roman"/>
      <w:sz w:val="20"/>
      <w:lang w:eastAsia="en-AU"/>
    </w:rPr>
  </w:style>
  <w:style w:type="paragraph" w:customStyle="1" w:styleId="AssentDt">
    <w:name w:val="AssentDt"/>
    <w:basedOn w:val="Normal"/>
    <w:rsid w:val="00855301"/>
    <w:pPr>
      <w:spacing w:line="240" w:lineRule="auto"/>
    </w:pPr>
    <w:rPr>
      <w:rFonts w:eastAsia="Times New Roman" w:cs="Times New Roman"/>
      <w:sz w:val="20"/>
      <w:lang w:eastAsia="en-AU"/>
    </w:rPr>
  </w:style>
  <w:style w:type="paragraph" w:customStyle="1" w:styleId="2ndRd">
    <w:name w:val="2ndRd"/>
    <w:basedOn w:val="Normal"/>
    <w:rsid w:val="00855301"/>
    <w:pPr>
      <w:spacing w:line="240" w:lineRule="auto"/>
    </w:pPr>
    <w:rPr>
      <w:rFonts w:eastAsia="Times New Roman" w:cs="Times New Roman"/>
      <w:sz w:val="20"/>
      <w:lang w:eastAsia="en-AU"/>
    </w:rPr>
  </w:style>
  <w:style w:type="paragraph" w:customStyle="1" w:styleId="ScalePlusRef">
    <w:name w:val="ScalePlusRef"/>
    <w:basedOn w:val="Normal"/>
    <w:rsid w:val="0085530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10</Pages>
  <Words>986</Words>
  <Characters>5622</Characters>
  <Application>Microsoft Office Word</Application>
  <DocSecurity>0</DocSecurity>
  <PresentationFormat/>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2019-09-25T00:19:00Z</dcterms:created>
  <dcterms:modified xsi:type="dcterms:W3CDTF">2019-09-25T23:31:00Z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Aged Care Amendment (Movement of Provisionally Allocated Places) Act 2019</vt:lpwstr>
  </property>
  <property fmtid="{D5CDD505-2E9C-101B-9397-08002B2CF9AE}" pid="5" name="ActNo">
    <vt:lpwstr>No. 71,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OPC7117</vt:lpwstr>
  </property>
</Properties>
</file>