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425" w:rsidRDefault="00046425">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25pt;height:80.25pt" o:ole="" fillcolor="window">
            <v:imagedata r:id="rId8" o:title=""/>
          </v:shape>
          <o:OLEObject Type="Embed" ProgID="Word.Picture.8" ShapeID="_x0000_i1026" DrawAspect="Content" ObjectID="_1636965203" r:id="rId9"/>
        </w:object>
      </w:r>
    </w:p>
    <w:p w:rsidR="00046425" w:rsidRDefault="00046425"/>
    <w:p w:rsidR="00046425" w:rsidRDefault="00046425" w:rsidP="00046425">
      <w:pPr>
        <w:spacing w:line="240" w:lineRule="auto"/>
      </w:pPr>
    </w:p>
    <w:p w:rsidR="00046425" w:rsidRDefault="00046425" w:rsidP="00046425"/>
    <w:p w:rsidR="00046425" w:rsidRDefault="00046425" w:rsidP="00046425"/>
    <w:p w:rsidR="00046425" w:rsidRDefault="00046425" w:rsidP="00046425"/>
    <w:p w:rsidR="00046425" w:rsidRDefault="00046425" w:rsidP="00046425"/>
    <w:p w:rsidR="0048364F" w:rsidRPr="000053E4" w:rsidRDefault="00144247" w:rsidP="0048364F">
      <w:pPr>
        <w:pStyle w:val="ShortT"/>
      </w:pPr>
      <w:r w:rsidRPr="000053E4">
        <w:t xml:space="preserve">Treasury Laws Amendment (International Tax Agreements) </w:t>
      </w:r>
      <w:r w:rsidR="00046425">
        <w:t>Act</w:t>
      </w:r>
      <w:r w:rsidRPr="000053E4">
        <w:t xml:space="preserve"> 2019</w:t>
      </w:r>
    </w:p>
    <w:p w:rsidR="0048364F" w:rsidRPr="000053E4" w:rsidRDefault="0048364F" w:rsidP="0048364F"/>
    <w:p w:rsidR="0048364F" w:rsidRPr="000053E4" w:rsidRDefault="00C164CA" w:rsidP="00046425">
      <w:pPr>
        <w:pStyle w:val="Actno"/>
        <w:spacing w:before="400"/>
      </w:pPr>
      <w:r w:rsidRPr="000053E4">
        <w:t>No.</w:t>
      </w:r>
      <w:r w:rsidR="00823B4F">
        <w:t xml:space="preserve"> 107</w:t>
      </w:r>
      <w:r w:rsidRPr="000053E4">
        <w:t>, 201</w:t>
      </w:r>
      <w:r w:rsidR="00373874" w:rsidRPr="000053E4">
        <w:t>9</w:t>
      </w:r>
    </w:p>
    <w:p w:rsidR="0048364F" w:rsidRPr="000053E4" w:rsidRDefault="0048364F" w:rsidP="0048364F"/>
    <w:p w:rsidR="00046425" w:rsidRDefault="00046425" w:rsidP="00046425"/>
    <w:p w:rsidR="00046425" w:rsidRDefault="00046425" w:rsidP="00046425"/>
    <w:p w:rsidR="00046425" w:rsidRDefault="00046425" w:rsidP="00046425"/>
    <w:p w:rsidR="00046425" w:rsidRDefault="00046425" w:rsidP="00046425"/>
    <w:p w:rsidR="0048364F" w:rsidRPr="000053E4" w:rsidRDefault="00046425" w:rsidP="0048364F">
      <w:pPr>
        <w:pStyle w:val="LongT"/>
      </w:pPr>
      <w:r>
        <w:t>An Act</w:t>
      </w:r>
      <w:r w:rsidR="0048364F" w:rsidRPr="000053E4">
        <w:t xml:space="preserve"> to </w:t>
      </w:r>
      <w:r w:rsidR="00144247" w:rsidRPr="000053E4">
        <w:t>amend the law relating to taxation</w:t>
      </w:r>
      <w:r w:rsidR="0048364F" w:rsidRPr="000053E4">
        <w:t>, and for related purposes</w:t>
      </w:r>
    </w:p>
    <w:p w:rsidR="0048364F" w:rsidRPr="000053E4" w:rsidRDefault="0048364F" w:rsidP="0048364F">
      <w:pPr>
        <w:pStyle w:val="Header"/>
        <w:tabs>
          <w:tab w:val="clear" w:pos="4150"/>
          <w:tab w:val="clear" w:pos="8307"/>
        </w:tabs>
      </w:pPr>
      <w:r w:rsidRPr="000053E4">
        <w:rPr>
          <w:rStyle w:val="CharAmSchNo"/>
        </w:rPr>
        <w:t xml:space="preserve"> </w:t>
      </w:r>
      <w:r w:rsidRPr="000053E4">
        <w:rPr>
          <w:rStyle w:val="CharAmSchText"/>
        </w:rPr>
        <w:t xml:space="preserve"> </w:t>
      </w:r>
    </w:p>
    <w:p w:rsidR="0048364F" w:rsidRPr="000053E4" w:rsidRDefault="0048364F" w:rsidP="0048364F">
      <w:pPr>
        <w:pStyle w:val="Header"/>
        <w:tabs>
          <w:tab w:val="clear" w:pos="4150"/>
          <w:tab w:val="clear" w:pos="8307"/>
        </w:tabs>
      </w:pPr>
      <w:r w:rsidRPr="000053E4">
        <w:rPr>
          <w:rStyle w:val="CharAmPartNo"/>
        </w:rPr>
        <w:t xml:space="preserve"> </w:t>
      </w:r>
      <w:r w:rsidRPr="000053E4">
        <w:rPr>
          <w:rStyle w:val="CharAmPartText"/>
        </w:rPr>
        <w:t xml:space="preserve"> </w:t>
      </w:r>
    </w:p>
    <w:p w:rsidR="0048364F" w:rsidRPr="000053E4" w:rsidRDefault="0048364F" w:rsidP="0048364F">
      <w:pPr>
        <w:sectPr w:rsidR="0048364F" w:rsidRPr="000053E4" w:rsidSect="00046425">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0053E4" w:rsidRDefault="0048364F" w:rsidP="00144247">
      <w:pPr>
        <w:rPr>
          <w:sz w:val="36"/>
        </w:rPr>
      </w:pPr>
      <w:r w:rsidRPr="000053E4">
        <w:rPr>
          <w:sz w:val="36"/>
        </w:rPr>
        <w:lastRenderedPageBreak/>
        <w:t>Contents</w:t>
      </w:r>
    </w:p>
    <w:p w:rsidR="00986E31" w:rsidRDefault="00986E3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986E31">
        <w:rPr>
          <w:noProof/>
        </w:rPr>
        <w:tab/>
      </w:r>
      <w:r w:rsidRPr="00986E31">
        <w:rPr>
          <w:noProof/>
        </w:rPr>
        <w:fldChar w:fldCharType="begin"/>
      </w:r>
      <w:r w:rsidRPr="00986E31">
        <w:rPr>
          <w:noProof/>
        </w:rPr>
        <w:instrText xml:space="preserve"> PAGEREF _Toc26352400 \h </w:instrText>
      </w:r>
      <w:r w:rsidRPr="00986E31">
        <w:rPr>
          <w:noProof/>
        </w:rPr>
      </w:r>
      <w:r w:rsidRPr="00986E31">
        <w:rPr>
          <w:noProof/>
        </w:rPr>
        <w:fldChar w:fldCharType="separate"/>
      </w:r>
      <w:r w:rsidRPr="00986E31">
        <w:rPr>
          <w:noProof/>
        </w:rPr>
        <w:t>1</w:t>
      </w:r>
      <w:r w:rsidRPr="00986E31">
        <w:rPr>
          <w:noProof/>
        </w:rPr>
        <w:fldChar w:fldCharType="end"/>
      </w:r>
    </w:p>
    <w:p w:rsidR="00986E31" w:rsidRDefault="00986E31">
      <w:pPr>
        <w:pStyle w:val="TOC5"/>
        <w:rPr>
          <w:rFonts w:asciiTheme="minorHAnsi" w:eastAsiaTheme="minorEastAsia" w:hAnsiTheme="minorHAnsi" w:cstheme="minorBidi"/>
          <w:noProof/>
          <w:kern w:val="0"/>
          <w:sz w:val="22"/>
          <w:szCs w:val="22"/>
        </w:rPr>
      </w:pPr>
      <w:r>
        <w:rPr>
          <w:noProof/>
        </w:rPr>
        <w:t>2</w:t>
      </w:r>
      <w:r>
        <w:rPr>
          <w:noProof/>
        </w:rPr>
        <w:tab/>
        <w:t>Commencement</w:t>
      </w:r>
      <w:r w:rsidRPr="00986E31">
        <w:rPr>
          <w:noProof/>
        </w:rPr>
        <w:tab/>
      </w:r>
      <w:r w:rsidRPr="00986E31">
        <w:rPr>
          <w:noProof/>
        </w:rPr>
        <w:fldChar w:fldCharType="begin"/>
      </w:r>
      <w:r w:rsidRPr="00986E31">
        <w:rPr>
          <w:noProof/>
        </w:rPr>
        <w:instrText xml:space="preserve"> PAGEREF _Toc26352401 \h </w:instrText>
      </w:r>
      <w:r w:rsidRPr="00986E31">
        <w:rPr>
          <w:noProof/>
        </w:rPr>
      </w:r>
      <w:r w:rsidRPr="00986E31">
        <w:rPr>
          <w:noProof/>
        </w:rPr>
        <w:fldChar w:fldCharType="separate"/>
      </w:r>
      <w:r w:rsidRPr="00986E31">
        <w:rPr>
          <w:noProof/>
        </w:rPr>
        <w:t>2</w:t>
      </w:r>
      <w:r w:rsidRPr="00986E31">
        <w:rPr>
          <w:noProof/>
        </w:rPr>
        <w:fldChar w:fldCharType="end"/>
      </w:r>
    </w:p>
    <w:p w:rsidR="00986E31" w:rsidRDefault="00986E31">
      <w:pPr>
        <w:pStyle w:val="TOC5"/>
        <w:rPr>
          <w:rFonts w:asciiTheme="minorHAnsi" w:eastAsiaTheme="minorEastAsia" w:hAnsiTheme="minorHAnsi" w:cstheme="minorBidi"/>
          <w:noProof/>
          <w:kern w:val="0"/>
          <w:sz w:val="22"/>
          <w:szCs w:val="22"/>
        </w:rPr>
      </w:pPr>
      <w:r>
        <w:rPr>
          <w:noProof/>
        </w:rPr>
        <w:t>3</w:t>
      </w:r>
      <w:r>
        <w:rPr>
          <w:noProof/>
        </w:rPr>
        <w:tab/>
        <w:t>Schedules</w:t>
      </w:r>
      <w:r w:rsidRPr="00986E31">
        <w:rPr>
          <w:noProof/>
        </w:rPr>
        <w:tab/>
      </w:r>
      <w:r w:rsidRPr="00986E31">
        <w:rPr>
          <w:noProof/>
        </w:rPr>
        <w:fldChar w:fldCharType="begin"/>
      </w:r>
      <w:r w:rsidRPr="00986E31">
        <w:rPr>
          <w:noProof/>
        </w:rPr>
        <w:instrText xml:space="preserve"> PAGEREF _Toc26352402 \h </w:instrText>
      </w:r>
      <w:r w:rsidRPr="00986E31">
        <w:rPr>
          <w:noProof/>
        </w:rPr>
      </w:r>
      <w:r w:rsidRPr="00986E31">
        <w:rPr>
          <w:noProof/>
        </w:rPr>
        <w:fldChar w:fldCharType="separate"/>
      </w:r>
      <w:r w:rsidRPr="00986E31">
        <w:rPr>
          <w:noProof/>
        </w:rPr>
        <w:t>2</w:t>
      </w:r>
      <w:r w:rsidRPr="00986E31">
        <w:rPr>
          <w:noProof/>
        </w:rPr>
        <w:fldChar w:fldCharType="end"/>
      </w:r>
    </w:p>
    <w:p w:rsidR="00986E31" w:rsidRDefault="00986E31">
      <w:pPr>
        <w:pStyle w:val="TOC6"/>
        <w:rPr>
          <w:rFonts w:asciiTheme="minorHAnsi" w:eastAsiaTheme="minorEastAsia" w:hAnsiTheme="minorHAnsi" w:cstheme="minorBidi"/>
          <w:b w:val="0"/>
          <w:noProof/>
          <w:kern w:val="0"/>
          <w:sz w:val="22"/>
          <w:szCs w:val="22"/>
        </w:rPr>
      </w:pPr>
      <w:r>
        <w:rPr>
          <w:noProof/>
        </w:rPr>
        <w:t>Schedule 1—Israeli convention</w:t>
      </w:r>
      <w:r w:rsidRPr="00986E31">
        <w:rPr>
          <w:b w:val="0"/>
          <w:noProof/>
          <w:sz w:val="18"/>
        </w:rPr>
        <w:tab/>
      </w:r>
      <w:r w:rsidRPr="00986E31">
        <w:rPr>
          <w:b w:val="0"/>
          <w:noProof/>
          <w:sz w:val="18"/>
        </w:rPr>
        <w:fldChar w:fldCharType="begin"/>
      </w:r>
      <w:r w:rsidRPr="00986E31">
        <w:rPr>
          <w:b w:val="0"/>
          <w:noProof/>
          <w:sz w:val="18"/>
        </w:rPr>
        <w:instrText xml:space="preserve"> PAGEREF _Toc26352403 \h </w:instrText>
      </w:r>
      <w:r w:rsidRPr="00986E31">
        <w:rPr>
          <w:b w:val="0"/>
          <w:noProof/>
          <w:sz w:val="18"/>
        </w:rPr>
      </w:r>
      <w:r w:rsidRPr="00986E31">
        <w:rPr>
          <w:b w:val="0"/>
          <w:noProof/>
          <w:sz w:val="18"/>
        </w:rPr>
        <w:fldChar w:fldCharType="separate"/>
      </w:r>
      <w:r w:rsidRPr="00986E31">
        <w:rPr>
          <w:b w:val="0"/>
          <w:noProof/>
          <w:sz w:val="18"/>
        </w:rPr>
        <w:t>3</w:t>
      </w:r>
      <w:r w:rsidRPr="00986E31">
        <w:rPr>
          <w:b w:val="0"/>
          <w:noProof/>
          <w:sz w:val="18"/>
        </w:rPr>
        <w:fldChar w:fldCharType="end"/>
      </w:r>
    </w:p>
    <w:p w:rsidR="00986E31" w:rsidRDefault="00986E31">
      <w:pPr>
        <w:pStyle w:val="TOC9"/>
        <w:rPr>
          <w:rFonts w:asciiTheme="minorHAnsi" w:eastAsiaTheme="minorEastAsia" w:hAnsiTheme="minorHAnsi" w:cstheme="minorBidi"/>
          <w:i w:val="0"/>
          <w:noProof/>
          <w:kern w:val="0"/>
          <w:sz w:val="22"/>
          <w:szCs w:val="22"/>
        </w:rPr>
      </w:pPr>
      <w:r>
        <w:rPr>
          <w:noProof/>
        </w:rPr>
        <w:t>International Tax Agreements Act 1953</w:t>
      </w:r>
      <w:r w:rsidRPr="00986E31">
        <w:rPr>
          <w:i w:val="0"/>
          <w:noProof/>
          <w:sz w:val="18"/>
        </w:rPr>
        <w:tab/>
      </w:r>
      <w:r w:rsidRPr="00986E31">
        <w:rPr>
          <w:i w:val="0"/>
          <w:noProof/>
          <w:sz w:val="18"/>
        </w:rPr>
        <w:fldChar w:fldCharType="begin"/>
      </w:r>
      <w:r w:rsidRPr="00986E31">
        <w:rPr>
          <w:i w:val="0"/>
          <w:noProof/>
          <w:sz w:val="18"/>
        </w:rPr>
        <w:instrText xml:space="preserve"> PAGEREF _Toc26352404 \h </w:instrText>
      </w:r>
      <w:r w:rsidRPr="00986E31">
        <w:rPr>
          <w:i w:val="0"/>
          <w:noProof/>
          <w:sz w:val="18"/>
        </w:rPr>
      </w:r>
      <w:r w:rsidRPr="00986E31">
        <w:rPr>
          <w:i w:val="0"/>
          <w:noProof/>
          <w:sz w:val="18"/>
        </w:rPr>
        <w:fldChar w:fldCharType="separate"/>
      </w:r>
      <w:r w:rsidRPr="00986E31">
        <w:rPr>
          <w:i w:val="0"/>
          <w:noProof/>
          <w:sz w:val="18"/>
        </w:rPr>
        <w:t>3</w:t>
      </w:r>
      <w:r w:rsidRPr="00986E31">
        <w:rPr>
          <w:i w:val="0"/>
          <w:noProof/>
          <w:sz w:val="18"/>
        </w:rPr>
        <w:fldChar w:fldCharType="end"/>
      </w:r>
    </w:p>
    <w:p w:rsidR="00986E31" w:rsidRDefault="00986E31">
      <w:pPr>
        <w:pStyle w:val="TOC6"/>
        <w:rPr>
          <w:rFonts w:asciiTheme="minorHAnsi" w:eastAsiaTheme="minorEastAsia" w:hAnsiTheme="minorHAnsi" w:cstheme="minorBidi"/>
          <w:b w:val="0"/>
          <w:noProof/>
          <w:kern w:val="0"/>
          <w:sz w:val="22"/>
          <w:szCs w:val="22"/>
        </w:rPr>
      </w:pPr>
      <w:r>
        <w:rPr>
          <w:noProof/>
        </w:rPr>
        <w:t>Schedule 2—Source rules</w:t>
      </w:r>
      <w:r w:rsidRPr="00986E31">
        <w:rPr>
          <w:b w:val="0"/>
          <w:noProof/>
          <w:sz w:val="18"/>
        </w:rPr>
        <w:tab/>
      </w:r>
      <w:r w:rsidRPr="00986E31">
        <w:rPr>
          <w:b w:val="0"/>
          <w:noProof/>
          <w:sz w:val="18"/>
        </w:rPr>
        <w:fldChar w:fldCharType="begin"/>
      </w:r>
      <w:r w:rsidRPr="00986E31">
        <w:rPr>
          <w:b w:val="0"/>
          <w:noProof/>
          <w:sz w:val="18"/>
        </w:rPr>
        <w:instrText xml:space="preserve"> PAGEREF _Toc26352405 \h </w:instrText>
      </w:r>
      <w:r w:rsidRPr="00986E31">
        <w:rPr>
          <w:b w:val="0"/>
          <w:noProof/>
          <w:sz w:val="18"/>
        </w:rPr>
      </w:r>
      <w:r w:rsidRPr="00986E31">
        <w:rPr>
          <w:b w:val="0"/>
          <w:noProof/>
          <w:sz w:val="18"/>
        </w:rPr>
        <w:fldChar w:fldCharType="separate"/>
      </w:r>
      <w:r w:rsidRPr="00986E31">
        <w:rPr>
          <w:b w:val="0"/>
          <w:noProof/>
          <w:sz w:val="18"/>
        </w:rPr>
        <w:t>4</w:t>
      </w:r>
      <w:r w:rsidRPr="00986E31">
        <w:rPr>
          <w:b w:val="0"/>
          <w:noProof/>
          <w:sz w:val="18"/>
        </w:rPr>
        <w:fldChar w:fldCharType="end"/>
      </w:r>
    </w:p>
    <w:p w:rsidR="00986E31" w:rsidRDefault="00986E31">
      <w:pPr>
        <w:pStyle w:val="TOC9"/>
        <w:rPr>
          <w:rFonts w:asciiTheme="minorHAnsi" w:eastAsiaTheme="minorEastAsia" w:hAnsiTheme="minorHAnsi" w:cstheme="minorBidi"/>
          <w:i w:val="0"/>
          <w:noProof/>
          <w:kern w:val="0"/>
          <w:sz w:val="22"/>
          <w:szCs w:val="22"/>
        </w:rPr>
      </w:pPr>
      <w:r>
        <w:rPr>
          <w:noProof/>
        </w:rPr>
        <w:t>Income Tax Assessment Act 1997</w:t>
      </w:r>
      <w:r w:rsidRPr="00986E31">
        <w:rPr>
          <w:i w:val="0"/>
          <w:noProof/>
          <w:sz w:val="18"/>
        </w:rPr>
        <w:tab/>
      </w:r>
      <w:r w:rsidRPr="00986E31">
        <w:rPr>
          <w:i w:val="0"/>
          <w:noProof/>
          <w:sz w:val="18"/>
        </w:rPr>
        <w:fldChar w:fldCharType="begin"/>
      </w:r>
      <w:r w:rsidRPr="00986E31">
        <w:rPr>
          <w:i w:val="0"/>
          <w:noProof/>
          <w:sz w:val="18"/>
        </w:rPr>
        <w:instrText xml:space="preserve"> PAGEREF _Toc26352406 \h </w:instrText>
      </w:r>
      <w:r w:rsidRPr="00986E31">
        <w:rPr>
          <w:i w:val="0"/>
          <w:noProof/>
          <w:sz w:val="18"/>
        </w:rPr>
      </w:r>
      <w:r w:rsidRPr="00986E31">
        <w:rPr>
          <w:i w:val="0"/>
          <w:noProof/>
          <w:sz w:val="18"/>
        </w:rPr>
        <w:fldChar w:fldCharType="separate"/>
      </w:r>
      <w:r w:rsidRPr="00986E31">
        <w:rPr>
          <w:i w:val="0"/>
          <w:noProof/>
          <w:sz w:val="18"/>
        </w:rPr>
        <w:t>4</w:t>
      </w:r>
      <w:r w:rsidRPr="00986E31">
        <w:rPr>
          <w:i w:val="0"/>
          <w:noProof/>
          <w:sz w:val="18"/>
        </w:rPr>
        <w:fldChar w:fldCharType="end"/>
      </w:r>
    </w:p>
    <w:p w:rsidR="00986E31" w:rsidRDefault="00986E31">
      <w:pPr>
        <w:pStyle w:val="TOC9"/>
        <w:rPr>
          <w:rFonts w:asciiTheme="minorHAnsi" w:eastAsiaTheme="minorEastAsia" w:hAnsiTheme="minorHAnsi" w:cstheme="minorBidi"/>
          <w:i w:val="0"/>
          <w:noProof/>
          <w:kern w:val="0"/>
          <w:sz w:val="22"/>
          <w:szCs w:val="22"/>
        </w:rPr>
      </w:pPr>
      <w:r>
        <w:rPr>
          <w:noProof/>
        </w:rPr>
        <w:t>International Tax Agreements Act 1953</w:t>
      </w:r>
      <w:r w:rsidRPr="00986E31">
        <w:rPr>
          <w:i w:val="0"/>
          <w:noProof/>
          <w:sz w:val="18"/>
        </w:rPr>
        <w:tab/>
      </w:r>
      <w:r w:rsidRPr="00986E31">
        <w:rPr>
          <w:i w:val="0"/>
          <w:noProof/>
          <w:sz w:val="18"/>
        </w:rPr>
        <w:fldChar w:fldCharType="begin"/>
      </w:r>
      <w:r w:rsidRPr="00986E31">
        <w:rPr>
          <w:i w:val="0"/>
          <w:noProof/>
          <w:sz w:val="18"/>
        </w:rPr>
        <w:instrText xml:space="preserve"> PAGEREF _Toc26352412 \h </w:instrText>
      </w:r>
      <w:r w:rsidRPr="00986E31">
        <w:rPr>
          <w:i w:val="0"/>
          <w:noProof/>
          <w:sz w:val="18"/>
        </w:rPr>
      </w:r>
      <w:r w:rsidRPr="00986E31">
        <w:rPr>
          <w:i w:val="0"/>
          <w:noProof/>
          <w:sz w:val="18"/>
        </w:rPr>
        <w:fldChar w:fldCharType="separate"/>
      </w:r>
      <w:r w:rsidRPr="00986E31">
        <w:rPr>
          <w:i w:val="0"/>
          <w:noProof/>
          <w:sz w:val="18"/>
        </w:rPr>
        <w:t>5</w:t>
      </w:r>
      <w:r w:rsidRPr="00986E31">
        <w:rPr>
          <w:i w:val="0"/>
          <w:noProof/>
          <w:sz w:val="18"/>
        </w:rPr>
        <w:fldChar w:fldCharType="end"/>
      </w:r>
    </w:p>
    <w:p w:rsidR="00060FF9" w:rsidRPr="000053E4" w:rsidRDefault="00986E31" w:rsidP="0048364F">
      <w:r>
        <w:fldChar w:fldCharType="end"/>
      </w:r>
    </w:p>
    <w:p w:rsidR="00FE7F93" w:rsidRPr="000053E4" w:rsidRDefault="00FE7F93" w:rsidP="0048364F">
      <w:pPr>
        <w:sectPr w:rsidR="00FE7F93" w:rsidRPr="000053E4" w:rsidSect="00046425">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bookmarkStart w:id="0" w:name="_GoBack"/>
      <w:bookmarkEnd w:id="0"/>
    </w:p>
    <w:p w:rsidR="00046425" w:rsidRDefault="00046425">
      <w:r>
        <w:object w:dxaOrig="2146" w:dyaOrig="1561">
          <v:shape id="_x0000_i1027" type="#_x0000_t75" alt="Commonwealth Coat of Arms of Australia" style="width:110.25pt;height:80.25pt" o:ole="" fillcolor="window">
            <v:imagedata r:id="rId8" o:title=""/>
          </v:shape>
          <o:OLEObject Type="Embed" ProgID="Word.Picture.8" ShapeID="_x0000_i1027" DrawAspect="Content" ObjectID="_1636965204" r:id="rId21"/>
        </w:object>
      </w:r>
    </w:p>
    <w:p w:rsidR="00046425" w:rsidRDefault="00046425"/>
    <w:p w:rsidR="00046425" w:rsidRDefault="00046425" w:rsidP="00046425">
      <w:pPr>
        <w:spacing w:line="240" w:lineRule="auto"/>
      </w:pPr>
    </w:p>
    <w:p w:rsidR="00046425" w:rsidRDefault="00986E31" w:rsidP="00046425">
      <w:pPr>
        <w:pStyle w:val="ShortTP1"/>
      </w:pPr>
      <w:r>
        <w:fldChar w:fldCharType="begin"/>
      </w:r>
      <w:r>
        <w:instrText xml:space="preserve"> STYLEREF ShortT </w:instrText>
      </w:r>
      <w:r>
        <w:fldChar w:fldCharType="separate"/>
      </w:r>
      <w:r w:rsidR="0028085D">
        <w:rPr>
          <w:noProof/>
        </w:rPr>
        <w:t>Treasury Laws Amendment (International Tax Agreements) Act 2019</w:t>
      </w:r>
      <w:r>
        <w:rPr>
          <w:noProof/>
        </w:rPr>
        <w:fldChar w:fldCharType="end"/>
      </w:r>
    </w:p>
    <w:p w:rsidR="00046425" w:rsidRDefault="00986E31" w:rsidP="00046425">
      <w:pPr>
        <w:pStyle w:val="ActNoP1"/>
      </w:pPr>
      <w:r>
        <w:fldChar w:fldCharType="begin"/>
      </w:r>
      <w:r>
        <w:instrText xml:space="preserve"> STYLEREF Actno </w:instrText>
      </w:r>
      <w:r>
        <w:fldChar w:fldCharType="separate"/>
      </w:r>
      <w:r w:rsidR="0028085D">
        <w:rPr>
          <w:noProof/>
        </w:rPr>
        <w:t>No. 107, 2019</w:t>
      </w:r>
      <w:r>
        <w:rPr>
          <w:noProof/>
        </w:rPr>
        <w:fldChar w:fldCharType="end"/>
      </w:r>
    </w:p>
    <w:p w:rsidR="00046425" w:rsidRPr="009A0728" w:rsidRDefault="00046425" w:rsidP="009A0728">
      <w:pPr>
        <w:pBdr>
          <w:bottom w:val="single" w:sz="6" w:space="0" w:color="auto"/>
        </w:pBdr>
        <w:spacing w:before="400" w:line="240" w:lineRule="auto"/>
        <w:rPr>
          <w:rFonts w:eastAsia="Times New Roman"/>
          <w:b/>
          <w:sz w:val="28"/>
        </w:rPr>
      </w:pPr>
    </w:p>
    <w:p w:rsidR="00046425" w:rsidRPr="009A0728" w:rsidRDefault="00046425" w:rsidP="009A0728">
      <w:pPr>
        <w:spacing w:line="40" w:lineRule="exact"/>
        <w:rPr>
          <w:rFonts w:eastAsia="Calibri"/>
          <w:b/>
          <w:sz w:val="28"/>
        </w:rPr>
      </w:pPr>
    </w:p>
    <w:p w:rsidR="00046425" w:rsidRPr="009A0728" w:rsidRDefault="00046425" w:rsidP="009A0728">
      <w:pPr>
        <w:pBdr>
          <w:top w:val="single" w:sz="12" w:space="0" w:color="auto"/>
        </w:pBdr>
        <w:spacing w:line="240" w:lineRule="auto"/>
        <w:rPr>
          <w:rFonts w:eastAsia="Times New Roman"/>
          <w:b/>
          <w:sz w:val="28"/>
        </w:rPr>
      </w:pPr>
    </w:p>
    <w:p w:rsidR="0048364F" w:rsidRPr="000053E4" w:rsidRDefault="00046425" w:rsidP="000053E4">
      <w:pPr>
        <w:pStyle w:val="Page1"/>
      </w:pPr>
      <w:r>
        <w:t>An Act</w:t>
      </w:r>
      <w:r w:rsidR="000053E4" w:rsidRPr="000053E4">
        <w:t xml:space="preserve"> to amend the law relating to taxation, and for related purposes</w:t>
      </w:r>
    </w:p>
    <w:p w:rsidR="00823B4F" w:rsidRDefault="00823B4F" w:rsidP="000C5962">
      <w:pPr>
        <w:pStyle w:val="AssentDt"/>
        <w:spacing w:before="240"/>
        <w:rPr>
          <w:sz w:val="24"/>
        </w:rPr>
      </w:pPr>
      <w:r>
        <w:rPr>
          <w:sz w:val="24"/>
        </w:rPr>
        <w:t>[</w:t>
      </w:r>
      <w:r>
        <w:rPr>
          <w:i/>
          <w:sz w:val="24"/>
        </w:rPr>
        <w:t>Assented to 28 November 2019</w:t>
      </w:r>
      <w:r>
        <w:rPr>
          <w:sz w:val="24"/>
        </w:rPr>
        <w:t>]</w:t>
      </w:r>
    </w:p>
    <w:p w:rsidR="0048364F" w:rsidRPr="000053E4" w:rsidRDefault="0048364F" w:rsidP="000053E4">
      <w:pPr>
        <w:spacing w:before="240" w:line="240" w:lineRule="auto"/>
        <w:rPr>
          <w:sz w:val="32"/>
        </w:rPr>
      </w:pPr>
      <w:r w:rsidRPr="000053E4">
        <w:rPr>
          <w:sz w:val="32"/>
        </w:rPr>
        <w:t>The Parliament of Australia enacts:</w:t>
      </w:r>
    </w:p>
    <w:p w:rsidR="0048364F" w:rsidRPr="000053E4" w:rsidRDefault="0048364F" w:rsidP="000053E4">
      <w:pPr>
        <w:pStyle w:val="ActHead5"/>
      </w:pPr>
      <w:bookmarkStart w:id="1" w:name="_Toc26352400"/>
      <w:r w:rsidRPr="000053E4">
        <w:rPr>
          <w:rStyle w:val="CharSectno"/>
        </w:rPr>
        <w:t>1</w:t>
      </w:r>
      <w:r w:rsidRPr="000053E4">
        <w:t xml:space="preserve">  Short title</w:t>
      </w:r>
      <w:bookmarkEnd w:id="1"/>
    </w:p>
    <w:p w:rsidR="0048364F" w:rsidRPr="000053E4" w:rsidRDefault="0048364F" w:rsidP="000053E4">
      <w:pPr>
        <w:pStyle w:val="subsection"/>
      </w:pPr>
      <w:r w:rsidRPr="000053E4">
        <w:tab/>
      </w:r>
      <w:r w:rsidRPr="000053E4">
        <w:tab/>
        <w:t xml:space="preserve">This Act </w:t>
      </w:r>
      <w:r w:rsidR="00275197" w:rsidRPr="000053E4">
        <w:t xml:space="preserve">is </w:t>
      </w:r>
      <w:r w:rsidRPr="000053E4">
        <w:t xml:space="preserve">the </w:t>
      </w:r>
      <w:r w:rsidR="00144247" w:rsidRPr="000053E4">
        <w:rPr>
          <w:i/>
        </w:rPr>
        <w:t>Treasury Laws Amendment (International Tax Agreements) Act 2019</w:t>
      </w:r>
      <w:r w:rsidRPr="000053E4">
        <w:t>.</w:t>
      </w:r>
    </w:p>
    <w:p w:rsidR="0048364F" w:rsidRPr="000053E4" w:rsidRDefault="0048364F" w:rsidP="000053E4">
      <w:pPr>
        <w:pStyle w:val="ActHead5"/>
      </w:pPr>
      <w:bookmarkStart w:id="2" w:name="_Toc26352401"/>
      <w:r w:rsidRPr="000053E4">
        <w:rPr>
          <w:rStyle w:val="CharSectno"/>
        </w:rPr>
        <w:t>2</w:t>
      </w:r>
      <w:r w:rsidRPr="000053E4">
        <w:t xml:space="preserve">  Commencement</w:t>
      </w:r>
      <w:bookmarkEnd w:id="2"/>
    </w:p>
    <w:p w:rsidR="0048364F" w:rsidRPr="000053E4" w:rsidRDefault="0048364F" w:rsidP="000053E4">
      <w:pPr>
        <w:pStyle w:val="subsection"/>
      </w:pPr>
      <w:r w:rsidRPr="000053E4">
        <w:tab/>
        <w:t>(1)</w:t>
      </w:r>
      <w:r w:rsidRPr="000053E4">
        <w:tab/>
        <w:t>Each provision of this Act specified in column 1 of the table commences, or is taken to have commenced, in accordance with column 2 of the table. Any other statement in column 2 has effect according to its terms.</w:t>
      </w:r>
    </w:p>
    <w:p w:rsidR="0048364F" w:rsidRPr="000053E4" w:rsidRDefault="0048364F" w:rsidP="000053E4">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0053E4" w:rsidTr="00673A31">
        <w:trPr>
          <w:tblHeader/>
        </w:trPr>
        <w:tc>
          <w:tcPr>
            <w:tcW w:w="7111" w:type="dxa"/>
            <w:gridSpan w:val="3"/>
            <w:tcBorders>
              <w:top w:val="single" w:sz="12" w:space="0" w:color="auto"/>
              <w:bottom w:val="single" w:sz="6" w:space="0" w:color="auto"/>
            </w:tcBorders>
            <w:shd w:val="clear" w:color="auto" w:fill="auto"/>
          </w:tcPr>
          <w:p w:rsidR="0048364F" w:rsidRPr="000053E4" w:rsidRDefault="0048364F" w:rsidP="000053E4">
            <w:pPr>
              <w:pStyle w:val="TableHeading"/>
            </w:pPr>
            <w:r w:rsidRPr="000053E4">
              <w:lastRenderedPageBreak/>
              <w:t>Commencement information</w:t>
            </w:r>
          </w:p>
        </w:tc>
      </w:tr>
      <w:tr w:rsidR="0048364F" w:rsidRPr="000053E4" w:rsidTr="00673A31">
        <w:trPr>
          <w:tblHeader/>
        </w:trPr>
        <w:tc>
          <w:tcPr>
            <w:tcW w:w="1701" w:type="dxa"/>
            <w:tcBorders>
              <w:top w:val="single" w:sz="6" w:space="0" w:color="auto"/>
              <w:bottom w:val="single" w:sz="6" w:space="0" w:color="auto"/>
            </w:tcBorders>
            <w:shd w:val="clear" w:color="auto" w:fill="auto"/>
          </w:tcPr>
          <w:p w:rsidR="0048364F" w:rsidRPr="000053E4" w:rsidRDefault="0048364F" w:rsidP="000053E4">
            <w:pPr>
              <w:pStyle w:val="TableHeading"/>
            </w:pPr>
            <w:r w:rsidRPr="000053E4">
              <w:t>Column 1</w:t>
            </w:r>
          </w:p>
        </w:tc>
        <w:tc>
          <w:tcPr>
            <w:tcW w:w="3828" w:type="dxa"/>
            <w:tcBorders>
              <w:top w:val="single" w:sz="6" w:space="0" w:color="auto"/>
              <w:bottom w:val="single" w:sz="6" w:space="0" w:color="auto"/>
            </w:tcBorders>
            <w:shd w:val="clear" w:color="auto" w:fill="auto"/>
          </w:tcPr>
          <w:p w:rsidR="0048364F" w:rsidRPr="000053E4" w:rsidRDefault="0048364F" w:rsidP="000053E4">
            <w:pPr>
              <w:pStyle w:val="TableHeading"/>
            </w:pPr>
            <w:r w:rsidRPr="000053E4">
              <w:t>Column 2</w:t>
            </w:r>
          </w:p>
        </w:tc>
        <w:tc>
          <w:tcPr>
            <w:tcW w:w="1582" w:type="dxa"/>
            <w:tcBorders>
              <w:top w:val="single" w:sz="6" w:space="0" w:color="auto"/>
              <w:bottom w:val="single" w:sz="6" w:space="0" w:color="auto"/>
            </w:tcBorders>
            <w:shd w:val="clear" w:color="auto" w:fill="auto"/>
          </w:tcPr>
          <w:p w:rsidR="0048364F" w:rsidRPr="000053E4" w:rsidRDefault="0048364F" w:rsidP="000053E4">
            <w:pPr>
              <w:pStyle w:val="TableHeading"/>
            </w:pPr>
            <w:r w:rsidRPr="000053E4">
              <w:t>Column 3</w:t>
            </w:r>
          </w:p>
        </w:tc>
      </w:tr>
      <w:tr w:rsidR="0048364F" w:rsidRPr="000053E4" w:rsidTr="00673A31">
        <w:trPr>
          <w:tblHeader/>
        </w:trPr>
        <w:tc>
          <w:tcPr>
            <w:tcW w:w="1701" w:type="dxa"/>
            <w:tcBorders>
              <w:top w:val="single" w:sz="6" w:space="0" w:color="auto"/>
              <w:bottom w:val="single" w:sz="12" w:space="0" w:color="auto"/>
            </w:tcBorders>
            <w:shd w:val="clear" w:color="auto" w:fill="auto"/>
          </w:tcPr>
          <w:p w:rsidR="0048364F" w:rsidRPr="000053E4" w:rsidRDefault="0048364F" w:rsidP="000053E4">
            <w:pPr>
              <w:pStyle w:val="TableHeading"/>
            </w:pPr>
            <w:r w:rsidRPr="000053E4">
              <w:t>Provisions</w:t>
            </w:r>
          </w:p>
        </w:tc>
        <w:tc>
          <w:tcPr>
            <w:tcW w:w="3828" w:type="dxa"/>
            <w:tcBorders>
              <w:top w:val="single" w:sz="6" w:space="0" w:color="auto"/>
              <w:bottom w:val="single" w:sz="12" w:space="0" w:color="auto"/>
            </w:tcBorders>
            <w:shd w:val="clear" w:color="auto" w:fill="auto"/>
          </w:tcPr>
          <w:p w:rsidR="0048364F" w:rsidRPr="000053E4" w:rsidRDefault="0048364F" w:rsidP="000053E4">
            <w:pPr>
              <w:pStyle w:val="TableHeading"/>
            </w:pPr>
            <w:r w:rsidRPr="000053E4">
              <w:t>Commencement</w:t>
            </w:r>
          </w:p>
        </w:tc>
        <w:tc>
          <w:tcPr>
            <w:tcW w:w="1582" w:type="dxa"/>
            <w:tcBorders>
              <w:top w:val="single" w:sz="6" w:space="0" w:color="auto"/>
              <w:bottom w:val="single" w:sz="12" w:space="0" w:color="auto"/>
            </w:tcBorders>
            <w:shd w:val="clear" w:color="auto" w:fill="auto"/>
          </w:tcPr>
          <w:p w:rsidR="0048364F" w:rsidRPr="000053E4" w:rsidRDefault="0048364F" w:rsidP="000053E4">
            <w:pPr>
              <w:pStyle w:val="TableHeading"/>
            </w:pPr>
            <w:r w:rsidRPr="000053E4">
              <w:t>Date/Details</w:t>
            </w:r>
          </w:p>
        </w:tc>
      </w:tr>
      <w:tr w:rsidR="00673A31" w:rsidRPr="000053E4" w:rsidTr="00673A31">
        <w:tc>
          <w:tcPr>
            <w:tcW w:w="1701" w:type="dxa"/>
            <w:tcBorders>
              <w:top w:val="single" w:sz="12" w:space="0" w:color="auto"/>
            </w:tcBorders>
            <w:shd w:val="clear" w:color="auto" w:fill="auto"/>
          </w:tcPr>
          <w:p w:rsidR="00673A31" w:rsidRPr="000053E4" w:rsidRDefault="00673A31" w:rsidP="000053E4">
            <w:pPr>
              <w:pStyle w:val="Tabletext"/>
            </w:pPr>
            <w:r w:rsidRPr="000053E4">
              <w:t>1.  Sections</w:t>
            </w:r>
            <w:r w:rsidR="000053E4" w:rsidRPr="000053E4">
              <w:t> </w:t>
            </w:r>
            <w:r w:rsidRPr="000053E4">
              <w:t>1 to 3 and anything in this Act not elsewhere covered by this table</w:t>
            </w:r>
          </w:p>
        </w:tc>
        <w:tc>
          <w:tcPr>
            <w:tcW w:w="3828" w:type="dxa"/>
            <w:tcBorders>
              <w:top w:val="single" w:sz="12" w:space="0" w:color="auto"/>
            </w:tcBorders>
            <w:shd w:val="clear" w:color="auto" w:fill="auto"/>
          </w:tcPr>
          <w:p w:rsidR="00673A31" w:rsidRPr="000053E4" w:rsidRDefault="00673A31" w:rsidP="000053E4">
            <w:pPr>
              <w:pStyle w:val="Tabletext"/>
            </w:pPr>
            <w:r w:rsidRPr="000053E4">
              <w:t>The day after this Act receives the Royal Assent.</w:t>
            </w:r>
          </w:p>
        </w:tc>
        <w:tc>
          <w:tcPr>
            <w:tcW w:w="1582" w:type="dxa"/>
            <w:tcBorders>
              <w:top w:val="single" w:sz="12" w:space="0" w:color="auto"/>
            </w:tcBorders>
            <w:shd w:val="clear" w:color="auto" w:fill="auto"/>
          </w:tcPr>
          <w:p w:rsidR="00673A31" w:rsidRPr="000053E4" w:rsidRDefault="00823B4F" w:rsidP="000053E4">
            <w:pPr>
              <w:pStyle w:val="Tabletext"/>
            </w:pPr>
            <w:r>
              <w:t>29 November 2019</w:t>
            </w:r>
          </w:p>
        </w:tc>
      </w:tr>
      <w:tr w:rsidR="0048364F" w:rsidRPr="000053E4" w:rsidTr="00673A31">
        <w:tc>
          <w:tcPr>
            <w:tcW w:w="1701" w:type="dxa"/>
            <w:tcBorders>
              <w:bottom w:val="single" w:sz="2" w:space="0" w:color="auto"/>
            </w:tcBorders>
            <w:shd w:val="clear" w:color="auto" w:fill="auto"/>
          </w:tcPr>
          <w:p w:rsidR="0048364F" w:rsidRPr="000053E4" w:rsidRDefault="00673A31" w:rsidP="000053E4">
            <w:pPr>
              <w:pStyle w:val="Tabletext"/>
            </w:pPr>
            <w:r w:rsidRPr="000053E4">
              <w:t>2</w:t>
            </w:r>
            <w:r w:rsidR="0048364F" w:rsidRPr="000053E4">
              <w:t xml:space="preserve">.  </w:t>
            </w:r>
            <w:r w:rsidR="00144247" w:rsidRPr="000053E4">
              <w:t>Schedule</w:t>
            </w:r>
            <w:r w:rsidR="000053E4" w:rsidRPr="000053E4">
              <w:t> </w:t>
            </w:r>
            <w:r w:rsidR="00144247" w:rsidRPr="000053E4">
              <w:t>1</w:t>
            </w:r>
          </w:p>
        </w:tc>
        <w:tc>
          <w:tcPr>
            <w:tcW w:w="3828" w:type="dxa"/>
            <w:tcBorders>
              <w:bottom w:val="single" w:sz="2" w:space="0" w:color="auto"/>
            </w:tcBorders>
            <w:shd w:val="clear" w:color="auto" w:fill="auto"/>
          </w:tcPr>
          <w:p w:rsidR="0048364F" w:rsidRPr="000053E4" w:rsidRDefault="00144247" w:rsidP="000053E4">
            <w:pPr>
              <w:pStyle w:val="Tabletext"/>
            </w:pPr>
            <w:r w:rsidRPr="000053E4">
              <w:t>The day after this Act receives the Royal Assent.</w:t>
            </w:r>
          </w:p>
        </w:tc>
        <w:tc>
          <w:tcPr>
            <w:tcW w:w="1582" w:type="dxa"/>
            <w:tcBorders>
              <w:bottom w:val="single" w:sz="2" w:space="0" w:color="auto"/>
            </w:tcBorders>
            <w:shd w:val="clear" w:color="auto" w:fill="auto"/>
          </w:tcPr>
          <w:p w:rsidR="0048364F" w:rsidRPr="000053E4" w:rsidRDefault="00823B4F" w:rsidP="000053E4">
            <w:pPr>
              <w:pStyle w:val="Tabletext"/>
            </w:pPr>
            <w:r>
              <w:t>29 November 2019</w:t>
            </w:r>
          </w:p>
        </w:tc>
      </w:tr>
      <w:tr w:rsidR="0048364F" w:rsidRPr="000053E4" w:rsidTr="00673A31">
        <w:tc>
          <w:tcPr>
            <w:tcW w:w="1701" w:type="dxa"/>
            <w:tcBorders>
              <w:top w:val="single" w:sz="2" w:space="0" w:color="auto"/>
              <w:bottom w:val="single" w:sz="12" w:space="0" w:color="auto"/>
            </w:tcBorders>
            <w:shd w:val="clear" w:color="auto" w:fill="auto"/>
          </w:tcPr>
          <w:p w:rsidR="0048364F" w:rsidRPr="000053E4" w:rsidRDefault="00673A31" w:rsidP="000053E4">
            <w:pPr>
              <w:pStyle w:val="Tabletext"/>
            </w:pPr>
            <w:r w:rsidRPr="000053E4">
              <w:t>3</w:t>
            </w:r>
            <w:r w:rsidR="0048364F" w:rsidRPr="000053E4">
              <w:t xml:space="preserve">.  </w:t>
            </w:r>
            <w:r w:rsidR="00144247" w:rsidRPr="000053E4">
              <w:t>Schedule</w:t>
            </w:r>
            <w:r w:rsidR="000053E4" w:rsidRPr="000053E4">
              <w:t> </w:t>
            </w:r>
            <w:r w:rsidR="000E433B" w:rsidRPr="000053E4">
              <w:t>2</w:t>
            </w:r>
          </w:p>
        </w:tc>
        <w:tc>
          <w:tcPr>
            <w:tcW w:w="3828" w:type="dxa"/>
            <w:tcBorders>
              <w:top w:val="single" w:sz="2" w:space="0" w:color="auto"/>
              <w:bottom w:val="single" w:sz="12" w:space="0" w:color="auto"/>
            </w:tcBorders>
            <w:shd w:val="clear" w:color="auto" w:fill="auto"/>
          </w:tcPr>
          <w:p w:rsidR="0048364F" w:rsidRPr="000053E4" w:rsidRDefault="00144247" w:rsidP="000053E4">
            <w:pPr>
              <w:pStyle w:val="Tabletext"/>
            </w:pPr>
            <w:r w:rsidRPr="000053E4">
              <w:t>The first 1</w:t>
            </w:r>
            <w:r w:rsidR="000053E4" w:rsidRPr="000053E4">
              <w:t> </w:t>
            </w:r>
            <w:r w:rsidRPr="000053E4">
              <w:t>January, 1</w:t>
            </w:r>
            <w:r w:rsidR="000053E4" w:rsidRPr="000053E4">
              <w:t> </w:t>
            </w:r>
            <w:r w:rsidRPr="000053E4">
              <w:t>April, 1</w:t>
            </w:r>
            <w:r w:rsidR="000053E4" w:rsidRPr="000053E4">
              <w:t> </w:t>
            </w:r>
            <w:r w:rsidRPr="000053E4">
              <w:t>July or 1</w:t>
            </w:r>
            <w:r w:rsidR="000053E4" w:rsidRPr="000053E4">
              <w:t> </w:t>
            </w:r>
            <w:r w:rsidRPr="000053E4">
              <w:t>October to occur after the day this Act receives the Royal Assent.</w:t>
            </w:r>
          </w:p>
        </w:tc>
        <w:tc>
          <w:tcPr>
            <w:tcW w:w="1582" w:type="dxa"/>
            <w:tcBorders>
              <w:top w:val="single" w:sz="2" w:space="0" w:color="auto"/>
              <w:bottom w:val="single" w:sz="12" w:space="0" w:color="auto"/>
            </w:tcBorders>
            <w:shd w:val="clear" w:color="auto" w:fill="auto"/>
          </w:tcPr>
          <w:p w:rsidR="0048364F" w:rsidRPr="000053E4" w:rsidRDefault="00823B4F" w:rsidP="000053E4">
            <w:pPr>
              <w:pStyle w:val="Tabletext"/>
            </w:pPr>
            <w:r>
              <w:t>1 January 2020</w:t>
            </w:r>
          </w:p>
        </w:tc>
      </w:tr>
    </w:tbl>
    <w:p w:rsidR="0048364F" w:rsidRPr="000053E4" w:rsidRDefault="00201D27" w:rsidP="000053E4">
      <w:pPr>
        <w:pStyle w:val="notetext"/>
      </w:pPr>
      <w:r w:rsidRPr="000053E4">
        <w:t>Note:</w:t>
      </w:r>
      <w:r w:rsidRPr="000053E4">
        <w:tab/>
        <w:t>This table relates only to the provisions of this Act as originally enacted. It will not be amended to deal with any later amendments of this Act.</w:t>
      </w:r>
    </w:p>
    <w:p w:rsidR="00673A31" w:rsidRPr="000053E4" w:rsidRDefault="00673A31" w:rsidP="000053E4">
      <w:pPr>
        <w:pStyle w:val="subsection"/>
      </w:pPr>
      <w:r w:rsidRPr="000053E4">
        <w:tab/>
        <w:t>(2)</w:t>
      </w:r>
      <w:r w:rsidRPr="000053E4">
        <w:tab/>
        <w:t>Any information in column 3 of the table is not part of this Act. Information may be inserted in this column, or information in it may be edited, in any published version of this Act.</w:t>
      </w:r>
    </w:p>
    <w:p w:rsidR="0048364F" w:rsidRPr="000053E4" w:rsidRDefault="0048364F" w:rsidP="000053E4">
      <w:pPr>
        <w:pStyle w:val="ActHead5"/>
      </w:pPr>
      <w:bookmarkStart w:id="3" w:name="_Toc26352402"/>
      <w:r w:rsidRPr="000053E4">
        <w:rPr>
          <w:rStyle w:val="CharSectno"/>
        </w:rPr>
        <w:t>3</w:t>
      </w:r>
      <w:r w:rsidRPr="000053E4">
        <w:t xml:space="preserve">  Schedules</w:t>
      </w:r>
      <w:bookmarkEnd w:id="3"/>
    </w:p>
    <w:p w:rsidR="0048364F" w:rsidRPr="000053E4" w:rsidRDefault="0048364F" w:rsidP="000053E4">
      <w:pPr>
        <w:pStyle w:val="subsection"/>
      </w:pPr>
      <w:r w:rsidRPr="000053E4">
        <w:tab/>
      </w:r>
      <w:r w:rsidRPr="000053E4">
        <w:tab/>
      </w:r>
      <w:r w:rsidR="00202618" w:rsidRPr="000053E4">
        <w:t>Legislation that is specified in a Schedule to this Act is amended or repealed as set out in the applicable items in the Schedule concerned, and any other item in a Schedule to this Act has effect according to its terms.</w:t>
      </w:r>
    </w:p>
    <w:p w:rsidR="008D3E94" w:rsidRPr="000053E4" w:rsidRDefault="0048364F" w:rsidP="000053E4">
      <w:pPr>
        <w:pStyle w:val="ActHead6"/>
        <w:pageBreakBefore/>
      </w:pPr>
      <w:bookmarkStart w:id="4" w:name="opcAmSched"/>
      <w:bookmarkStart w:id="5" w:name="_Toc26352403"/>
      <w:r w:rsidRPr="000053E4">
        <w:rPr>
          <w:rStyle w:val="CharAmSchNo"/>
        </w:rPr>
        <w:lastRenderedPageBreak/>
        <w:t>Schedule</w:t>
      </w:r>
      <w:r w:rsidR="000053E4" w:rsidRPr="000053E4">
        <w:rPr>
          <w:rStyle w:val="CharAmSchNo"/>
        </w:rPr>
        <w:t> </w:t>
      </w:r>
      <w:r w:rsidRPr="000053E4">
        <w:rPr>
          <w:rStyle w:val="CharAmSchNo"/>
        </w:rPr>
        <w:t>1</w:t>
      </w:r>
      <w:r w:rsidRPr="000053E4">
        <w:t>—</w:t>
      </w:r>
      <w:r w:rsidR="00E669FC" w:rsidRPr="000053E4">
        <w:rPr>
          <w:rStyle w:val="CharAmSchText"/>
        </w:rPr>
        <w:t>Israeli convention</w:t>
      </w:r>
      <w:bookmarkEnd w:id="5"/>
    </w:p>
    <w:bookmarkEnd w:id="4"/>
    <w:p w:rsidR="00E669FC" w:rsidRPr="000053E4" w:rsidRDefault="00E669FC" w:rsidP="000053E4">
      <w:pPr>
        <w:pStyle w:val="Header"/>
      </w:pPr>
      <w:r w:rsidRPr="000053E4">
        <w:rPr>
          <w:rStyle w:val="CharAmPartNo"/>
        </w:rPr>
        <w:t xml:space="preserve"> </w:t>
      </w:r>
      <w:r w:rsidRPr="000053E4">
        <w:rPr>
          <w:rStyle w:val="CharAmPartText"/>
        </w:rPr>
        <w:t xml:space="preserve"> </w:t>
      </w:r>
    </w:p>
    <w:p w:rsidR="00144247" w:rsidRPr="000053E4" w:rsidRDefault="00144247" w:rsidP="000053E4">
      <w:pPr>
        <w:pStyle w:val="ActHead9"/>
        <w:rPr>
          <w:i w:val="0"/>
        </w:rPr>
      </w:pPr>
      <w:bookmarkStart w:id="6" w:name="_Toc26352404"/>
      <w:r w:rsidRPr="000053E4">
        <w:t>International Tax Agreements Act 1953</w:t>
      </w:r>
      <w:bookmarkEnd w:id="6"/>
    </w:p>
    <w:p w:rsidR="00144247" w:rsidRPr="000053E4" w:rsidRDefault="00144247" w:rsidP="000053E4">
      <w:pPr>
        <w:pStyle w:val="ItemHead"/>
      </w:pPr>
      <w:r w:rsidRPr="000053E4">
        <w:t>1  Subsection</w:t>
      </w:r>
      <w:r w:rsidR="000053E4" w:rsidRPr="000053E4">
        <w:t> </w:t>
      </w:r>
      <w:r w:rsidRPr="000053E4">
        <w:t>3AAA(1)</w:t>
      </w:r>
    </w:p>
    <w:p w:rsidR="00144247" w:rsidRPr="000053E4" w:rsidRDefault="00144247" w:rsidP="000053E4">
      <w:pPr>
        <w:pStyle w:val="Item"/>
      </w:pPr>
      <w:r w:rsidRPr="000053E4">
        <w:t>Insert:</w:t>
      </w:r>
    </w:p>
    <w:p w:rsidR="00144247" w:rsidRPr="000053E4" w:rsidRDefault="00144247" w:rsidP="000053E4">
      <w:pPr>
        <w:pStyle w:val="Definition"/>
      </w:pPr>
      <w:r w:rsidRPr="000053E4">
        <w:rPr>
          <w:b/>
          <w:i/>
        </w:rPr>
        <w:t>Israeli convention</w:t>
      </w:r>
      <w:r w:rsidRPr="000053E4">
        <w:t xml:space="preserve"> means:</w:t>
      </w:r>
    </w:p>
    <w:p w:rsidR="00144247" w:rsidRPr="000053E4" w:rsidRDefault="00144247" w:rsidP="000053E4">
      <w:pPr>
        <w:pStyle w:val="paragraph"/>
      </w:pPr>
      <w:r w:rsidRPr="000053E4">
        <w:tab/>
        <w:t>(a)</w:t>
      </w:r>
      <w:r w:rsidRPr="000053E4">
        <w:tab/>
        <w:t>the Convention between the Government of Australia and the Government of the State of Israel for the elimination of double taxation with respect to taxes on income and the prevention of tax evasion and avoidance; and</w:t>
      </w:r>
    </w:p>
    <w:p w:rsidR="00144247" w:rsidRPr="000053E4" w:rsidRDefault="00144247" w:rsidP="000053E4">
      <w:pPr>
        <w:pStyle w:val="paragraph"/>
      </w:pPr>
      <w:r w:rsidRPr="000053E4">
        <w:tab/>
        <w:t>(b)</w:t>
      </w:r>
      <w:r w:rsidRPr="000053E4">
        <w:tab/>
        <w:t>the protocol to that convention;</w:t>
      </w:r>
    </w:p>
    <w:p w:rsidR="00144247" w:rsidRPr="000053E4" w:rsidRDefault="00144247" w:rsidP="000053E4">
      <w:pPr>
        <w:pStyle w:val="subsection2"/>
      </w:pPr>
      <w:r w:rsidRPr="000053E4">
        <w:t>each done at Canberra on 28</w:t>
      </w:r>
      <w:r w:rsidR="000053E4" w:rsidRPr="000053E4">
        <w:t> </w:t>
      </w:r>
      <w:r w:rsidRPr="000053E4">
        <w:t>March 2019.</w:t>
      </w:r>
    </w:p>
    <w:p w:rsidR="00144247" w:rsidRPr="000053E4" w:rsidRDefault="00144247" w:rsidP="000053E4">
      <w:pPr>
        <w:pStyle w:val="ItemHead"/>
      </w:pPr>
      <w:r w:rsidRPr="000053E4">
        <w:t>2  Subsection</w:t>
      </w:r>
      <w:r w:rsidR="000053E4" w:rsidRPr="000053E4">
        <w:t> </w:t>
      </w:r>
      <w:r w:rsidRPr="000053E4">
        <w:t>5(1) (after table item relating to Isle of Man agreement)</w:t>
      </w:r>
    </w:p>
    <w:p w:rsidR="00144247" w:rsidRPr="000053E4" w:rsidRDefault="00144247" w:rsidP="000053E4">
      <w:pPr>
        <w:pStyle w:val="Item"/>
      </w:pPr>
      <w:r w:rsidRPr="000053E4">
        <w:t>Insert:</w:t>
      </w:r>
    </w:p>
    <w:tbl>
      <w:tblPr>
        <w:tblW w:w="0" w:type="auto"/>
        <w:tblInd w:w="1242" w:type="dxa"/>
        <w:tblLayout w:type="fixed"/>
        <w:tblLook w:val="0000" w:firstRow="0" w:lastRow="0" w:firstColumn="0" w:lastColumn="0" w:noHBand="0" w:noVBand="0"/>
      </w:tblPr>
      <w:tblGrid>
        <w:gridCol w:w="3402"/>
        <w:gridCol w:w="2558"/>
      </w:tblGrid>
      <w:tr w:rsidR="00144247" w:rsidRPr="000053E4" w:rsidTr="00D36387">
        <w:tc>
          <w:tcPr>
            <w:tcW w:w="3402" w:type="dxa"/>
            <w:shd w:val="clear" w:color="auto" w:fill="auto"/>
          </w:tcPr>
          <w:p w:rsidR="00144247" w:rsidRPr="000053E4" w:rsidRDefault="00144247" w:rsidP="000053E4">
            <w:pPr>
              <w:pStyle w:val="Tabletext"/>
            </w:pPr>
            <w:r w:rsidRPr="000053E4">
              <w:t>Israeli convention</w:t>
            </w:r>
          </w:p>
        </w:tc>
        <w:tc>
          <w:tcPr>
            <w:tcW w:w="2558" w:type="dxa"/>
            <w:shd w:val="clear" w:color="auto" w:fill="auto"/>
          </w:tcPr>
          <w:p w:rsidR="00144247" w:rsidRPr="000053E4" w:rsidRDefault="00144247" w:rsidP="000053E4">
            <w:pPr>
              <w:pStyle w:val="Tabletext"/>
            </w:pPr>
            <w:r w:rsidRPr="000053E4">
              <w:t>nil</w:t>
            </w:r>
          </w:p>
        </w:tc>
      </w:tr>
    </w:tbl>
    <w:p w:rsidR="00144247" w:rsidRPr="000053E4" w:rsidRDefault="000E433B" w:rsidP="000053E4">
      <w:pPr>
        <w:pStyle w:val="ActHead6"/>
        <w:pageBreakBefore/>
      </w:pPr>
      <w:bookmarkStart w:id="7" w:name="opcCurrentFind"/>
      <w:bookmarkStart w:id="8" w:name="_Toc26352405"/>
      <w:r w:rsidRPr="000053E4">
        <w:rPr>
          <w:rStyle w:val="CharAmSchNo"/>
        </w:rPr>
        <w:lastRenderedPageBreak/>
        <w:t>Schedule</w:t>
      </w:r>
      <w:r w:rsidR="000053E4" w:rsidRPr="000053E4">
        <w:rPr>
          <w:rStyle w:val="CharAmSchNo"/>
        </w:rPr>
        <w:t> </w:t>
      </w:r>
      <w:r w:rsidR="00144247" w:rsidRPr="000053E4">
        <w:rPr>
          <w:rStyle w:val="CharAmSchNo"/>
        </w:rPr>
        <w:t>2</w:t>
      </w:r>
      <w:r w:rsidR="00144247" w:rsidRPr="000053E4">
        <w:t>—</w:t>
      </w:r>
      <w:r w:rsidR="00144247" w:rsidRPr="000053E4">
        <w:rPr>
          <w:rStyle w:val="CharAmSchText"/>
        </w:rPr>
        <w:t>Source rules</w:t>
      </w:r>
      <w:bookmarkEnd w:id="8"/>
    </w:p>
    <w:bookmarkEnd w:id="7"/>
    <w:p w:rsidR="000E433B" w:rsidRPr="000053E4" w:rsidRDefault="000E433B" w:rsidP="000053E4">
      <w:pPr>
        <w:pStyle w:val="Header"/>
      </w:pPr>
      <w:r w:rsidRPr="000053E4">
        <w:rPr>
          <w:rStyle w:val="CharAmPartNo"/>
        </w:rPr>
        <w:t xml:space="preserve"> </w:t>
      </w:r>
      <w:r w:rsidRPr="000053E4">
        <w:rPr>
          <w:rStyle w:val="CharAmPartText"/>
        </w:rPr>
        <w:t xml:space="preserve"> </w:t>
      </w:r>
    </w:p>
    <w:p w:rsidR="00144247" w:rsidRPr="000053E4" w:rsidRDefault="00144247" w:rsidP="000053E4">
      <w:pPr>
        <w:pStyle w:val="ActHead9"/>
        <w:rPr>
          <w:i w:val="0"/>
        </w:rPr>
      </w:pPr>
      <w:bookmarkStart w:id="9" w:name="_Toc26352406"/>
      <w:r w:rsidRPr="000053E4">
        <w:t>Income Tax Assessment Act 1997</w:t>
      </w:r>
      <w:bookmarkEnd w:id="9"/>
    </w:p>
    <w:p w:rsidR="00144247" w:rsidRPr="000053E4" w:rsidRDefault="000E433B" w:rsidP="000053E4">
      <w:pPr>
        <w:pStyle w:val="ItemHead"/>
      </w:pPr>
      <w:r w:rsidRPr="000053E4">
        <w:t>1</w:t>
      </w:r>
      <w:r w:rsidR="00144247" w:rsidRPr="000053E4">
        <w:t xml:space="preserve">  Before Division</w:t>
      </w:r>
      <w:r w:rsidR="000053E4" w:rsidRPr="000053E4">
        <w:t> </w:t>
      </w:r>
      <w:r w:rsidR="00144247" w:rsidRPr="000053E4">
        <w:t>768</w:t>
      </w:r>
    </w:p>
    <w:p w:rsidR="00144247" w:rsidRPr="000053E4" w:rsidRDefault="00144247" w:rsidP="000053E4">
      <w:pPr>
        <w:pStyle w:val="Item"/>
      </w:pPr>
      <w:r w:rsidRPr="000053E4">
        <w:t>Insert:</w:t>
      </w:r>
    </w:p>
    <w:p w:rsidR="00144247" w:rsidRPr="000053E4" w:rsidRDefault="00144247" w:rsidP="000053E4">
      <w:pPr>
        <w:pStyle w:val="ActHead3"/>
      </w:pPr>
      <w:bookmarkStart w:id="10" w:name="_Toc26352407"/>
      <w:r w:rsidRPr="000053E4">
        <w:rPr>
          <w:rStyle w:val="CharDivNo"/>
        </w:rPr>
        <w:t>Division</w:t>
      </w:r>
      <w:r w:rsidR="000053E4" w:rsidRPr="000053E4">
        <w:rPr>
          <w:rStyle w:val="CharDivNo"/>
        </w:rPr>
        <w:t> </w:t>
      </w:r>
      <w:r w:rsidRPr="000053E4">
        <w:rPr>
          <w:rStyle w:val="CharDivNo"/>
        </w:rPr>
        <w:t>764</w:t>
      </w:r>
      <w:r w:rsidRPr="000053E4">
        <w:t>—</w:t>
      </w:r>
      <w:r w:rsidRPr="000053E4">
        <w:rPr>
          <w:rStyle w:val="CharDivText"/>
        </w:rPr>
        <w:t>Source rules</w:t>
      </w:r>
      <w:bookmarkEnd w:id="10"/>
    </w:p>
    <w:p w:rsidR="00144247" w:rsidRPr="000053E4" w:rsidRDefault="00144247" w:rsidP="000053E4">
      <w:pPr>
        <w:pStyle w:val="TofSectsHeading"/>
      </w:pPr>
      <w:r w:rsidRPr="000053E4">
        <w:t>Table of Subdivisions</w:t>
      </w:r>
    </w:p>
    <w:p w:rsidR="00144247" w:rsidRPr="000053E4" w:rsidRDefault="00144247" w:rsidP="000053E4">
      <w:pPr>
        <w:pStyle w:val="TofSectsSubdiv"/>
      </w:pPr>
      <w:r w:rsidRPr="000053E4">
        <w:t>Guide to Division</w:t>
      </w:r>
      <w:r w:rsidR="000053E4" w:rsidRPr="000053E4">
        <w:t> </w:t>
      </w:r>
      <w:r w:rsidRPr="000053E4">
        <w:t>764</w:t>
      </w:r>
    </w:p>
    <w:p w:rsidR="00144247" w:rsidRPr="000053E4" w:rsidRDefault="00144247" w:rsidP="000053E4">
      <w:pPr>
        <w:pStyle w:val="TofSectsSubdiv"/>
      </w:pPr>
      <w:r w:rsidRPr="000053E4">
        <w:t>764</w:t>
      </w:r>
      <w:r w:rsidR="00416CE2">
        <w:noBreakHyphen/>
      </w:r>
      <w:r w:rsidRPr="000053E4">
        <w:t>A</w:t>
      </w:r>
      <w:r w:rsidRPr="000053E4">
        <w:tab/>
      </w:r>
      <w:r w:rsidR="003544AC" w:rsidRPr="000053E4">
        <w:t>S</w:t>
      </w:r>
      <w:r w:rsidRPr="000053E4">
        <w:t>ource rule</w:t>
      </w:r>
      <w:r w:rsidR="003544AC" w:rsidRPr="000053E4">
        <w:t>s</w:t>
      </w:r>
    </w:p>
    <w:p w:rsidR="00144247" w:rsidRPr="000053E4" w:rsidRDefault="00144247" w:rsidP="000053E4">
      <w:pPr>
        <w:pStyle w:val="ActHead4"/>
      </w:pPr>
      <w:bookmarkStart w:id="11" w:name="_Toc26352408"/>
      <w:r w:rsidRPr="000053E4">
        <w:t>Guide to Division</w:t>
      </w:r>
      <w:r w:rsidR="000053E4" w:rsidRPr="000053E4">
        <w:t> </w:t>
      </w:r>
      <w:r w:rsidRPr="000053E4">
        <w:t>764</w:t>
      </w:r>
      <w:bookmarkEnd w:id="11"/>
    </w:p>
    <w:p w:rsidR="00144247" w:rsidRPr="000053E4" w:rsidRDefault="00144247" w:rsidP="000053E4">
      <w:pPr>
        <w:pStyle w:val="ActHead5"/>
      </w:pPr>
      <w:bookmarkStart w:id="12" w:name="_Toc26352409"/>
      <w:r w:rsidRPr="000053E4">
        <w:rPr>
          <w:rStyle w:val="CharSectno"/>
        </w:rPr>
        <w:t>764</w:t>
      </w:r>
      <w:r w:rsidR="00416CE2">
        <w:rPr>
          <w:rStyle w:val="CharSectno"/>
        </w:rPr>
        <w:noBreakHyphen/>
      </w:r>
      <w:r w:rsidRPr="000053E4">
        <w:rPr>
          <w:rStyle w:val="CharSectno"/>
        </w:rPr>
        <w:t>1</w:t>
      </w:r>
      <w:r w:rsidRPr="000053E4">
        <w:t xml:space="preserve">  What this Division is about</w:t>
      </w:r>
      <w:bookmarkEnd w:id="12"/>
    </w:p>
    <w:p w:rsidR="00144247" w:rsidRPr="000053E4" w:rsidRDefault="00144247" w:rsidP="000053E4">
      <w:pPr>
        <w:pStyle w:val="SOText"/>
      </w:pPr>
      <w:r w:rsidRPr="000053E4">
        <w:t xml:space="preserve">This Division </w:t>
      </w:r>
      <w:r w:rsidR="005A7E8B" w:rsidRPr="000053E4">
        <w:t xml:space="preserve">contains a source rule for </w:t>
      </w:r>
      <w:r w:rsidR="00BA3E20" w:rsidRPr="000053E4">
        <w:t xml:space="preserve">certain </w:t>
      </w:r>
      <w:r w:rsidR="005A7E8B" w:rsidRPr="000053E4">
        <w:t>international tax agreements.</w:t>
      </w:r>
    </w:p>
    <w:p w:rsidR="00144247" w:rsidRPr="000053E4" w:rsidRDefault="00144247" w:rsidP="000053E4">
      <w:pPr>
        <w:pStyle w:val="ActHead4"/>
      </w:pPr>
      <w:bookmarkStart w:id="13" w:name="_Toc26352410"/>
      <w:r w:rsidRPr="000053E4">
        <w:rPr>
          <w:rStyle w:val="CharSubdNo"/>
        </w:rPr>
        <w:t>Subdivision</w:t>
      </w:r>
      <w:r w:rsidR="000053E4" w:rsidRPr="000053E4">
        <w:rPr>
          <w:rStyle w:val="CharSubdNo"/>
        </w:rPr>
        <w:t> </w:t>
      </w:r>
      <w:r w:rsidRPr="000053E4">
        <w:rPr>
          <w:rStyle w:val="CharSubdNo"/>
        </w:rPr>
        <w:t>764</w:t>
      </w:r>
      <w:r w:rsidR="00416CE2">
        <w:rPr>
          <w:rStyle w:val="CharSubdNo"/>
        </w:rPr>
        <w:noBreakHyphen/>
      </w:r>
      <w:r w:rsidRPr="000053E4">
        <w:rPr>
          <w:rStyle w:val="CharSubdNo"/>
        </w:rPr>
        <w:t>A</w:t>
      </w:r>
      <w:r w:rsidRPr="000053E4">
        <w:t>—</w:t>
      </w:r>
      <w:r w:rsidR="003544AC" w:rsidRPr="000053E4">
        <w:rPr>
          <w:rStyle w:val="CharSubdText"/>
        </w:rPr>
        <w:t>S</w:t>
      </w:r>
      <w:r w:rsidRPr="000053E4">
        <w:rPr>
          <w:rStyle w:val="CharSubdText"/>
        </w:rPr>
        <w:t>ource rule</w:t>
      </w:r>
      <w:r w:rsidR="003544AC" w:rsidRPr="000053E4">
        <w:rPr>
          <w:rStyle w:val="CharSubdText"/>
        </w:rPr>
        <w:t>s</w:t>
      </w:r>
      <w:bookmarkEnd w:id="13"/>
    </w:p>
    <w:p w:rsidR="00144247" w:rsidRPr="000053E4" w:rsidRDefault="00144247" w:rsidP="000053E4">
      <w:pPr>
        <w:pStyle w:val="TofSectsHeading"/>
      </w:pPr>
      <w:r w:rsidRPr="000053E4">
        <w:t>Table of sections</w:t>
      </w:r>
    </w:p>
    <w:p w:rsidR="00144247" w:rsidRPr="000053E4" w:rsidRDefault="00144247" w:rsidP="000053E4">
      <w:pPr>
        <w:pStyle w:val="TofSectsSection"/>
      </w:pPr>
      <w:r w:rsidRPr="000053E4">
        <w:t>764</w:t>
      </w:r>
      <w:r w:rsidR="00416CE2">
        <w:noBreakHyphen/>
      </w:r>
      <w:r w:rsidR="005A7E8B" w:rsidRPr="000053E4">
        <w:t>5</w:t>
      </w:r>
      <w:r w:rsidRPr="000053E4">
        <w:tab/>
      </w:r>
      <w:r w:rsidR="003544AC" w:rsidRPr="000053E4">
        <w:t>S</w:t>
      </w:r>
      <w:r w:rsidRPr="000053E4">
        <w:t>ource rule for international tax agreements</w:t>
      </w:r>
    </w:p>
    <w:p w:rsidR="00144247" w:rsidRPr="000053E4" w:rsidRDefault="00144247" w:rsidP="000053E4">
      <w:pPr>
        <w:pStyle w:val="ActHead5"/>
      </w:pPr>
      <w:bookmarkStart w:id="14" w:name="_Toc26352411"/>
      <w:r w:rsidRPr="000053E4">
        <w:rPr>
          <w:rStyle w:val="CharSectno"/>
        </w:rPr>
        <w:t>764</w:t>
      </w:r>
      <w:r w:rsidR="00416CE2">
        <w:rPr>
          <w:rStyle w:val="CharSectno"/>
        </w:rPr>
        <w:noBreakHyphen/>
      </w:r>
      <w:r w:rsidR="005A7E8B" w:rsidRPr="000053E4">
        <w:rPr>
          <w:rStyle w:val="CharSectno"/>
        </w:rPr>
        <w:t>5</w:t>
      </w:r>
      <w:r w:rsidRPr="000053E4">
        <w:t xml:space="preserve">  </w:t>
      </w:r>
      <w:r w:rsidR="003544AC" w:rsidRPr="000053E4">
        <w:t>S</w:t>
      </w:r>
      <w:r w:rsidRPr="000053E4">
        <w:t>ource rule for international tax agreements</w:t>
      </w:r>
      <w:bookmarkEnd w:id="14"/>
    </w:p>
    <w:p w:rsidR="00144247" w:rsidRPr="000053E4" w:rsidRDefault="00144247" w:rsidP="000053E4">
      <w:pPr>
        <w:pStyle w:val="subsection"/>
      </w:pPr>
      <w:r w:rsidRPr="000053E4">
        <w:tab/>
        <w:t>(1)</w:t>
      </w:r>
      <w:r w:rsidRPr="000053E4">
        <w:tab/>
      </w:r>
      <w:r w:rsidR="00675E4F" w:rsidRPr="000053E4">
        <w:t xml:space="preserve">For the purposes of this Act, income, profits or gains have a source in </w:t>
      </w:r>
      <w:r w:rsidRPr="000053E4">
        <w:t>Australia if:</w:t>
      </w:r>
    </w:p>
    <w:p w:rsidR="00144247" w:rsidRPr="000053E4" w:rsidRDefault="00144247" w:rsidP="000053E4">
      <w:pPr>
        <w:pStyle w:val="paragraph"/>
      </w:pPr>
      <w:r w:rsidRPr="000053E4">
        <w:tab/>
        <w:t>(a)</w:t>
      </w:r>
      <w:r w:rsidRPr="000053E4">
        <w:tab/>
      </w:r>
      <w:r w:rsidR="00467710" w:rsidRPr="000053E4">
        <w:t xml:space="preserve">for the purposes of an </w:t>
      </w:r>
      <w:r w:rsidR="000053E4" w:rsidRPr="000053E4">
        <w:rPr>
          <w:position w:val="6"/>
          <w:sz w:val="16"/>
        </w:rPr>
        <w:t>*</w:t>
      </w:r>
      <w:r w:rsidR="00467710" w:rsidRPr="000053E4">
        <w:t xml:space="preserve">international tax agreement, </w:t>
      </w:r>
      <w:r w:rsidRPr="000053E4">
        <w:t xml:space="preserve">the </w:t>
      </w:r>
      <w:r w:rsidR="00467710" w:rsidRPr="000053E4">
        <w:t xml:space="preserve">income, profits or gains are those of a </w:t>
      </w:r>
      <w:r w:rsidRPr="000053E4">
        <w:t xml:space="preserve">person </w:t>
      </w:r>
      <w:r w:rsidR="00467710" w:rsidRPr="000053E4">
        <w:t xml:space="preserve">who </w:t>
      </w:r>
      <w:r w:rsidRPr="000053E4">
        <w:t>is a resident of a foreign country or foreign territory; and</w:t>
      </w:r>
    </w:p>
    <w:p w:rsidR="00144247" w:rsidRPr="000053E4" w:rsidRDefault="00144247" w:rsidP="000053E4">
      <w:pPr>
        <w:pStyle w:val="paragraph"/>
      </w:pPr>
      <w:r w:rsidRPr="000053E4">
        <w:tab/>
        <w:t>(b)</w:t>
      </w:r>
      <w:r w:rsidRPr="000053E4">
        <w:tab/>
        <w:t>the effect of the agreement is that the income, profits or gains may be taxed in Australia.</w:t>
      </w:r>
    </w:p>
    <w:p w:rsidR="00144247" w:rsidRPr="000053E4" w:rsidRDefault="00144247" w:rsidP="000053E4">
      <w:pPr>
        <w:pStyle w:val="subsection"/>
      </w:pPr>
      <w:r w:rsidRPr="000053E4">
        <w:tab/>
        <w:t>(2)</w:t>
      </w:r>
      <w:r w:rsidRPr="000053E4">
        <w:tab/>
      </w:r>
      <w:r w:rsidR="000053E4" w:rsidRPr="000053E4">
        <w:t>Subsection (</w:t>
      </w:r>
      <w:r w:rsidRPr="000053E4">
        <w:t xml:space="preserve">1) applies in relation to </w:t>
      </w:r>
      <w:r w:rsidR="000053E4" w:rsidRPr="000053E4">
        <w:rPr>
          <w:position w:val="6"/>
          <w:sz w:val="16"/>
        </w:rPr>
        <w:t>*</w:t>
      </w:r>
      <w:r w:rsidRPr="000053E4">
        <w:t>international tax agreements made on or after 28</w:t>
      </w:r>
      <w:r w:rsidR="000053E4" w:rsidRPr="000053E4">
        <w:t> </w:t>
      </w:r>
      <w:r w:rsidRPr="000053E4">
        <w:t>March 2019.</w:t>
      </w:r>
    </w:p>
    <w:p w:rsidR="005A7E8B" w:rsidRPr="000053E4" w:rsidRDefault="005A7E8B" w:rsidP="000053E4">
      <w:pPr>
        <w:pStyle w:val="notetext"/>
      </w:pPr>
      <w:r w:rsidRPr="000053E4">
        <w:t>Note:</w:t>
      </w:r>
      <w:r w:rsidRPr="000053E4">
        <w:tab/>
        <w:t xml:space="preserve">An international tax agreement not covered by this section </w:t>
      </w:r>
      <w:r w:rsidR="000720AD" w:rsidRPr="000053E4">
        <w:t xml:space="preserve">may be </w:t>
      </w:r>
      <w:r w:rsidRPr="000053E4">
        <w:t xml:space="preserve">subject to specific source rules contained in the </w:t>
      </w:r>
      <w:r w:rsidRPr="000053E4">
        <w:rPr>
          <w:i/>
        </w:rPr>
        <w:t>International Tax Agreements Act 1953</w:t>
      </w:r>
      <w:r w:rsidRPr="000053E4">
        <w:t xml:space="preserve"> or in the international tax agreement itself.</w:t>
      </w:r>
    </w:p>
    <w:p w:rsidR="00144247" w:rsidRPr="000053E4" w:rsidRDefault="00144247" w:rsidP="000053E4">
      <w:pPr>
        <w:pStyle w:val="subsection"/>
      </w:pPr>
      <w:r w:rsidRPr="000053E4">
        <w:tab/>
        <w:t>(3)</w:t>
      </w:r>
      <w:r w:rsidRPr="000053E4">
        <w:tab/>
        <w:t xml:space="preserve">This section has effect </w:t>
      </w:r>
      <w:r w:rsidR="00675E4F" w:rsidRPr="000053E4">
        <w:t xml:space="preserve">despite </w:t>
      </w:r>
      <w:r w:rsidR="00F41EB4" w:rsidRPr="000053E4">
        <w:t xml:space="preserve">any other provision of </w:t>
      </w:r>
      <w:r w:rsidR="00675E4F" w:rsidRPr="000053E4">
        <w:t xml:space="preserve">this Act (other than </w:t>
      </w:r>
      <w:r w:rsidRPr="000053E4">
        <w:t>Part</w:t>
      </w:r>
      <w:r w:rsidR="000053E4" w:rsidRPr="000053E4">
        <w:t> </w:t>
      </w:r>
      <w:r w:rsidRPr="000053E4">
        <w:t xml:space="preserve">IVA of the </w:t>
      </w:r>
      <w:r w:rsidRPr="000053E4">
        <w:rPr>
          <w:i/>
        </w:rPr>
        <w:t>Income Tax Assessment Act 1936</w:t>
      </w:r>
      <w:r w:rsidR="00675E4F" w:rsidRPr="000053E4">
        <w:t>)</w:t>
      </w:r>
      <w:r w:rsidRPr="000053E4">
        <w:t>.</w:t>
      </w:r>
    </w:p>
    <w:p w:rsidR="00144247" w:rsidRPr="000053E4" w:rsidRDefault="000E433B" w:rsidP="000053E4">
      <w:pPr>
        <w:pStyle w:val="ItemHead"/>
      </w:pPr>
      <w:r w:rsidRPr="000053E4">
        <w:t>2</w:t>
      </w:r>
      <w:r w:rsidR="00144247" w:rsidRPr="000053E4">
        <w:t xml:space="preserve">  Subsection</w:t>
      </w:r>
      <w:r w:rsidR="000053E4" w:rsidRPr="000053E4">
        <w:t> </w:t>
      </w:r>
      <w:r w:rsidR="00144247" w:rsidRPr="000053E4">
        <w:t>995</w:t>
      </w:r>
      <w:r w:rsidR="00416CE2">
        <w:noBreakHyphen/>
      </w:r>
      <w:r w:rsidR="00144247" w:rsidRPr="000053E4">
        <w:t xml:space="preserve">1(1) (definition of </w:t>
      </w:r>
      <w:r w:rsidR="00144247" w:rsidRPr="000053E4">
        <w:rPr>
          <w:i/>
        </w:rPr>
        <w:t>Australian source</w:t>
      </w:r>
      <w:r w:rsidR="00144247" w:rsidRPr="000053E4">
        <w:t>)</w:t>
      </w:r>
    </w:p>
    <w:p w:rsidR="00056015" w:rsidRPr="000053E4" w:rsidRDefault="00056015" w:rsidP="000053E4">
      <w:pPr>
        <w:pStyle w:val="Item"/>
      </w:pPr>
      <w:r w:rsidRPr="000053E4">
        <w:t>Omit “</w:t>
      </w:r>
      <w:r w:rsidR="000053E4" w:rsidRPr="000053E4">
        <w:rPr>
          <w:position w:val="6"/>
          <w:sz w:val="16"/>
          <w:szCs w:val="16"/>
        </w:rPr>
        <w:t>*</w:t>
      </w:r>
      <w:r w:rsidRPr="000053E4">
        <w:t xml:space="preserve">ordinary income or </w:t>
      </w:r>
      <w:r w:rsidR="000053E4" w:rsidRPr="000053E4">
        <w:rPr>
          <w:position w:val="6"/>
          <w:sz w:val="16"/>
          <w:szCs w:val="16"/>
        </w:rPr>
        <w:t>*</w:t>
      </w:r>
      <w:r w:rsidRPr="000053E4">
        <w:t xml:space="preserve">statutory income has an Australian source if, and only if,”, substitute “without limiting when </w:t>
      </w:r>
      <w:r w:rsidR="000053E4" w:rsidRPr="000053E4">
        <w:rPr>
          <w:position w:val="6"/>
          <w:sz w:val="16"/>
          <w:szCs w:val="16"/>
        </w:rPr>
        <w:t>*</w:t>
      </w:r>
      <w:r w:rsidRPr="000053E4">
        <w:t xml:space="preserve">ordinary income or </w:t>
      </w:r>
      <w:r w:rsidR="000053E4" w:rsidRPr="000053E4">
        <w:rPr>
          <w:position w:val="6"/>
          <w:sz w:val="16"/>
          <w:szCs w:val="16"/>
        </w:rPr>
        <w:t>*</w:t>
      </w:r>
      <w:r w:rsidRPr="000053E4">
        <w:t xml:space="preserve">statutory income has an </w:t>
      </w:r>
      <w:r w:rsidRPr="000053E4">
        <w:rPr>
          <w:b/>
          <w:bCs/>
          <w:i/>
          <w:iCs/>
        </w:rPr>
        <w:t>Australian source</w:t>
      </w:r>
      <w:r w:rsidRPr="000053E4">
        <w:t xml:space="preserve">, it has an </w:t>
      </w:r>
      <w:r w:rsidRPr="000053E4">
        <w:rPr>
          <w:b/>
          <w:bCs/>
          <w:i/>
          <w:iCs/>
        </w:rPr>
        <w:t>Australian source</w:t>
      </w:r>
      <w:r w:rsidRPr="000053E4">
        <w:t xml:space="preserve"> if”.</w:t>
      </w:r>
    </w:p>
    <w:p w:rsidR="00144247" w:rsidRPr="000053E4" w:rsidRDefault="00144247" w:rsidP="000053E4">
      <w:pPr>
        <w:pStyle w:val="ActHead9"/>
        <w:rPr>
          <w:i w:val="0"/>
        </w:rPr>
      </w:pPr>
      <w:bookmarkStart w:id="15" w:name="_Toc26352412"/>
      <w:r w:rsidRPr="000053E4">
        <w:t>International Tax Agreements Act 1953</w:t>
      </w:r>
      <w:bookmarkEnd w:id="15"/>
    </w:p>
    <w:p w:rsidR="00144247" w:rsidRPr="000053E4" w:rsidRDefault="000E433B" w:rsidP="000053E4">
      <w:pPr>
        <w:pStyle w:val="ItemHead"/>
      </w:pPr>
      <w:r w:rsidRPr="000053E4">
        <w:t>3</w:t>
      </w:r>
      <w:r w:rsidR="00144247" w:rsidRPr="000053E4">
        <w:t xml:space="preserve">  Paragraph 3AA(2)(c)</w:t>
      </w:r>
    </w:p>
    <w:p w:rsidR="00144247" w:rsidRPr="000053E4" w:rsidRDefault="00144247" w:rsidP="000053E4">
      <w:pPr>
        <w:pStyle w:val="Item"/>
      </w:pPr>
      <w:r w:rsidRPr="000053E4">
        <w:t>Omit “11(3)”, substitute “11(2)”.</w:t>
      </w:r>
    </w:p>
    <w:p w:rsidR="00144247" w:rsidRPr="000053E4" w:rsidRDefault="000E433B" w:rsidP="000053E4">
      <w:pPr>
        <w:pStyle w:val="ItemHead"/>
      </w:pPr>
      <w:r w:rsidRPr="000053E4">
        <w:t>4</w:t>
      </w:r>
      <w:r w:rsidR="00144247" w:rsidRPr="000053E4">
        <w:t xml:space="preserve">  At the end of subsection</w:t>
      </w:r>
      <w:r w:rsidR="000053E4" w:rsidRPr="000053E4">
        <w:t> </w:t>
      </w:r>
      <w:r w:rsidR="00144247" w:rsidRPr="000053E4">
        <w:t>3AA(2)</w:t>
      </w:r>
    </w:p>
    <w:p w:rsidR="00144247" w:rsidRPr="000053E4" w:rsidRDefault="00144247" w:rsidP="000053E4">
      <w:pPr>
        <w:pStyle w:val="Item"/>
      </w:pPr>
      <w:r w:rsidRPr="000053E4">
        <w:t>Add:</w:t>
      </w:r>
    </w:p>
    <w:p w:rsidR="00416CE2" w:rsidRDefault="00144247" w:rsidP="000053E4">
      <w:pPr>
        <w:pStyle w:val="paragraph"/>
      </w:pPr>
      <w:r w:rsidRPr="000053E4">
        <w:tab/>
        <w:t>; (d)</w:t>
      </w:r>
      <w:r w:rsidRPr="000053E4">
        <w:tab/>
        <w:t>section</w:t>
      </w:r>
      <w:r w:rsidR="000053E4" w:rsidRPr="000053E4">
        <w:t> </w:t>
      </w:r>
      <w:r w:rsidRPr="000053E4">
        <w:t>764</w:t>
      </w:r>
      <w:r w:rsidR="00416CE2">
        <w:noBreakHyphen/>
      </w:r>
      <w:r w:rsidR="009D582F" w:rsidRPr="000053E4">
        <w:t>5</w:t>
      </w:r>
      <w:r w:rsidRPr="000053E4">
        <w:t xml:space="preserve"> of the </w:t>
      </w:r>
      <w:r w:rsidRPr="000053E4">
        <w:rPr>
          <w:i/>
        </w:rPr>
        <w:t>Income Tax Assessment Act 1997</w:t>
      </w:r>
      <w:r w:rsidRPr="000053E4">
        <w:t>.</w:t>
      </w:r>
    </w:p>
    <w:p w:rsidR="00823B4F" w:rsidRDefault="00823B4F" w:rsidP="00823B4F"/>
    <w:p w:rsidR="00823B4F" w:rsidRDefault="00823B4F" w:rsidP="00823B4F">
      <w:pPr>
        <w:pStyle w:val="AssentBk"/>
        <w:keepNext/>
      </w:pPr>
    </w:p>
    <w:p w:rsidR="00823B4F" w:rsidRDefault="00823B4F" w:rsidP="00823B4F">
      <w:pPr>
        <w:pStyle w:val="AssentBk"/>
        <w:keepNext/>
      </w:pPr>
    </w:p>
    <w:p w:rsidR="00823B4F" w:rsidRDefault="00823B4F" w:rsidP="00823B4F">
      <w:pPr>
        <w:pStyle w:val="2ndRd"/>
        <w:keepNext/>
        <w:pBdr>
          <w:top w:val="single" w:sz="2" w:space="1" w:color="auto"/>
        </w:pBdr>
      </w:pPr>
    </w:p>
    <w:p w:rsidR="00823B4F" w:rsidRDefault="00823B4F" w:rsidP="000C5962">
      <w:pPr>
        <w:pStyle w:val="2ndRd"/>
        <w:keepNext/>
        <w:spacing w:line="260" w:lineRule="atLeast"/>
        <w:rPr>
          <w:i/>
        </w:rPr>
      </w:pPr>
      <w:r>
        <w:t>[</w:t>
      </w:r>
      <w:r>
        <w:rPr>
          <w:i/>
        </w:rPr>
        <w:t>Minister’s second reading speech made in—</w:t>
      </w:r>
    </w:p>
    <w:p w:rsidR="00823B4F" w:rsidRDefault="00823B4F" w:rsidP="000C5962">
      <w:pPr>
        <w:pStyle w:val="2ndRd"/>
        <w:keepNext/>
        <w:spacing w:line="260" w:lineRule="atLeast"/>
        <w:rPr>
          <w:i/>
        </w:rPr>
      </w:pPr>
      <w:r>
        <w:rPr>
          <w:i/>
        </w:rPr>
        <w:t>House of Representatives on 19 September 2019</w:t>
      </w:r>
    </w:p>
    <w:p w:rsidR="00823B4F" w:rsidRDefault="00823B4F" w:rsidP="000C5962">
      <w:pPr>
        <w:pStyle w:val="2ndRd"/>
        <w:keepNext/>
        <w:spacing w:line="260" w:lineRule="atLeast"/>
        <w:rPr>
          <w:i/>
        </w:rPr>
      </w:pPr>
      <w:r>
        <w:rPr>
          <w:i/>
        </w:rPr>
        <w:t>Senate on 11 November 2019</w:t>
      </w:r>
      <w:r>
        <w:t>]</w:t>
      </w:r>
    </w:p>
    <w:p w:rsidR="00823B4F" w:rsidRDefault="00823B4F" w:rsidP="000C5962"/>
    <w:p w:rsidR="00046425" w:rsidRPr="00823B4F" w:rsidRDefault="00823B4F" w:rsidP="00823B4F">
      <w:pPr>
        <w:framePr w:hSpace="180" w:wrap="around" w:vAnchor="text" w:hAnchor="page" w:x="2401" w:y="2970"/>
      </w:pPr>
      <w:r>
        <w:t>(176/19)</w:t>
      </w:r>
    </w:p>
    <w:p w:rsidR="00823B4F" w:rsidRDefault="00823B4F"/>
    <w:sectPr w:rsidR="00823B4F" w:rsidSect="00046425">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247" w:rsidRDefault="00144247" w:rsidP="0048364F">
      <w:pPr>
        <w:spacing w:line="240" w:lineRule="auto"/>
      </w:pPr>
      <w:r>
        <w:separator/>
      </w:r>
    </w:p>
  </w:endnote>
  <w:endnote w:type="continuationSeparator" w:id="0">
    <w:p w:rsidR="00144247" w:rsidRDefault="0014424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0053E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B4F" w:rsidRDefault="00823B4F" w:rsidP="00CD12A5">
    <w:pPr>
      <w:pStyle w:val="ScalePlusRef"/>
    </w:pPr>
    <w:r>
      <w:t>Note: An electronic version of this Act is available on the Federal Register of Legislation (</w:t>
    </w:r>
    <w:hyperlink r:id="rId1" w:history="1">
      <w:r>
        <w:t>https://www.legislation.gov.au/</w:t>
      </w:r>
    </w:hyperlink>
    <w:r>
      <w:t>)</w:t>
    </w:r>
  </w:p>
  <w:p w:rsidR="00823B4F" w:rsidRDefault="00823B4F" w:rsidP="00CD12A5"/>
  <w:p w:rsidR="00055B5C" w:rsidRDefault="00055B5C" w:rsidP="000053E4">
    <w:pPr>
      <w:pStyle w:val="Footer"/>
      <w:spacing w:before="120"/>
    </w:pPr>
  </w:p>
  <w:p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0053E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0053E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6090A">
      <w:tc>
        <w:tcPr>
          <w:tcW w:w="646" w:type="dxa"/>
        </w:tcPr>
        <w:p w:rsidR="00055B5C" w:rsidRDefault="00055B5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33549">
            <w:rPr>
              <w:i/>
              <w:noProof/>
              <w:sz w:val="18"/>
            </w:rPr>
            <w:t>v</w:t>
          </w:r>
          <w:r w:rsidRPr="00ED79B6">
            <w:rPr>
              <w:i/>
              <w:sz w:val="18"/>
            </w:rPr>
            <w:fldChar w:fldCharType="end"/>
          </w:r>
        </w:p>
      </w:tc>
      <w:tc>
        <w:tcPr>
          <w:tcW w:w="5387" w:type="dxa"/>
        </w:tcPr>
        <w:p w:rsidR="00055B5C" w:rsidRDefault="00055B5C" w:rsidP="0066090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8085D">
            <w:rPr>
              <w:i/>
              <w:sz w:val="18"/>
            </w:rPr>
            <w:t>Treasury Laws Amendment (International Tax Agreements) Act 2019</w:t>
          </w:r>
          <w:r w:rsidRPr="00ED79B6">
            <w:rPr>
              <w:i/>
              <w:sz w:val="18"/>
            </w:rPr>
            <w:fldChar w:fldCharType="end"/>
          </w:r>
        </w:p>
      </w:tc>
      <w:tc>
        <w:tcPr>
          <w:tcW w:w="1270" w:type="dxa"/>
        </w:tcPr>
        <w:p w:rsidR="00055B5C" w:rsidRDefault="00055B5C" w:rsidP="0066090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8085D">
            <w:rPr>
              <w:i/>
              <w:sz w:val="18"/>
            </w:rPr>
            <w:t>No. 107, 2019</w:t>
          </w:r>
          <w:r w:rsidRPr="00ED79B6">
            <w:rPr>
              <w:i/>
              <w:sz w:val="18"/>
            </w:rPr>
            <w:fldChar w:fldCharType="end"/>
          </w:r>
        </w:p>
      </w:tc>
    </w:tr>
  </w:tbl>
  <w:p w:rsidR="00375C6C" w:rsidRDefault="00375C6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5C" w:rsidRDefault="00055B5C" w:rsidP="000053E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6090A">
      <w:tc>
        <w:tcPr>
          <w:tcW w:w="1247" w:type="dxa"/>
        </w:tcPr>
        <w:p w:rsidR="00055B5C" w:rsidRDefault="00055B5C" w:rsidP="0028085D">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8085D">
            <w:rPr>
              <w:i/>
              <w:sz w:val="18"/>
            </w:rPr>
            <w:t>No. 107, 2019</w:t>
          </w:r>
          <w:r w:rsidRPr="00ED79B6">
            <w:rPr>
              <w:i/>
              <w:sz w:val="18"/>
            </w:rPr>
            <w:fldChar w:fldCharType="end"/>
          </w:r>
        </w:p>
      </w:tc>
      <w:tc>
        <w:tcPr>
          <w:tcW w:w="5387" w:type="dxa"/>
        </w:tcPr>
        <w:p w:rsidR="00055B5C" w:rsidRDefault="00055B5C" w:rsidP="0066090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8085D">
            <w:rPr>
              <w:i/>
              <w:sz w:val="18"/>
            </w:rPr>
            <w:t>Treasury Laws Amendment (International Tax Agreements) Act 2019</w:t>
          </w:r>
          <w:r w:rsidRPr="00ED79B6">
            <w:rPr>
              <w:i/>
              <w:sz w:val="18"/>
            </w:rPr>
            <w:fldChar w:fldCharType="end"/>
          </w:r>
        </w:p>
      </w:tc>
      <w:tc>
        <w:tcPr>
          <w:tcW w:w="669" w:type="dxa"/>
        </w:tcPr>
        <w:p w:rsidR="00055B5C" w:rsidRDefault="00055B5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86E31">
            <w:rPr>
              <w:i/>
              <w:noProof/>
              <w:sz w:val="18"/>
            </w:rPr>
            <w:t>i</w:t>
          </w:r>
          <w:r w:rsidRPr="00ED79B6">
            <w:rPr>
              <w:i/>
              <w:sz w:val="18"/>
            </w:rPr>
            <w:fldChar w:fldCharType="end"/>
          </w:r>
        </w:p>
      </w:tc>
    </w:tr>
  </w:tbl>
  <w:p w:rsidR="0048364F" w:rsidRPr="00ED79B6" w:rsidRDefault="0048364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0053E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0053E4">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86E31">
            <w:rPr>
              <w:i/>
              <w:noProof/>
              <w:sz w:val="18"/>
            </w:rPr>
            <w:t>4</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8085D">
            <w:rPr>
              <w:i/>
              <w:sz w:val="18"/>
            </w:rPr>
            <w:t>Treasury Laws Amendment (International Tax Agreements) Act 2019</w:t>
          </w:r>
          <w:r w:rsidRPr="007A1328">
            <w:rPr>
              <w:i/>
              <w:sz w:val="18"/>
            </w:rPr>
            <w:fldChar w:fldCharType="end"/>
          </w:r>
        </w:p>
      </w:tc>
      <w:tc>
        <w:tcPr>
          <w:tcW w:w="1270" w:type="dxa"/>
        </w:tcPr>
        <w:p w:rsidR="00055B5C" w:rsidRDefault="00055B5C" w:rsidP="0028085D">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8085D">
            <w:rPr>
              <w:i/>
              <w:sz w:val="18"/>
            </w:rPr>
            <w:t>No. 107, 2019</w:t>
          </w:r>
          <w:r w:rsidRPr="007A1328">
            <w:rPr>
              <w:i/>
              <w:sz w:val="18"/>
            </w:rPr>
            <w:fldChar w:fldCharType="end"/>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0053E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0053E4">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8085D">
            <w:rPr>
              <w:i/>
              <w:sz w:val="18"/>
            </w:rPr>
            <w:t>No. 107, 2019</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8085D">
            <w:rPr>
              <w:i/>
              <w:sz w:val="18"/>
            </w:rPr>
            <w:t>Treasury Laws Amendment (International Tax Agreements) Act 2019</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86E31">
            <w:rPr>
              <w:i/>
              <w:noProof/>
              <w:sz w:val="18"/>
            </w:rPr>
            <w:t>5</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0053E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0053E4">
      <w:tc>
        <w:tcPr>
          <w:tcW w:w="1247" w:type="dxa"/>
        </w:tcPr>
        <w:p w:rsidR="00055B5C" w:rsidRDefault="00055B5C" w:rsidP="0028085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8085D">
            <w:rPr>
              <w:i/>
              <w:sz w:val="18"/>
            </w:rPr>
            <w:t>No. 107, 2019</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8085D">
            <w:rPr>
              <w:i/>
              <w:sz w:val="18"/>
            </w:rPr>
            <w:t>Treasury Laws Amendment (International Tax Agreements) Act 2019</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86E31">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247" w:rsidRDefault="00144247" w:rsidP="0048364F">
      <w:pPr>
        <w:spacing w:line="240" w:lineRule="auto"/>
      </w:pPr>
      <w:r>
        <w:separator/>
      </w:r>
    </w:p>
  </w:footnote>
  <w:footnote w:type="continuationSeparator" w:id="0">
    <w:p w:rsidR="00144247" w:rsidRDefault="0014424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986E31">
      <w:rPr>
        <w:b/>
        <w:sz w:val="20"/>
      </w:rPr>
      <w:fldChar w:fldCharType="separate"/>
    </w:r>
    <w:r w:rsidR="00986E31">
      <w:rPr>
        <w:b/>
        <w:noProof/>
        <w:sz w:val="20"/>
      </w:rPr>
      <w:t>Schedule 2</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986E31">
      <w:rPr>
        <w:sz w:val="20"/>
      </w:rPr>
      <w:fldChar w:fldCharType="separate"/>
    </w:r>
    <w:r w:rsidR="00986E31">
      <w:rPr>
        <w:noProof/>
        <w:sz w:val="20"/>
      </w:rPr>
      <w:t>Source rules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28085D">
      <w:rPr>
        <w:sz w:val="20"/>
      </w:rPr>
      <w:fldChar w:fldCharType="separate"/>
    </w:r>
    <w:r w:rsidR="00986E31">
      <w:rPr>
        <w:noProof/>
        <w:sz w:val="20"/>
      </w:rPr>
      <w:t>Source rules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28085D">
      <w:rPr>
        <w:b/>
        <w:sz w:val="20"/>
      </w:rPr>
      <w:fldChar w:fldCharType="separate"/>
    </w:r>
    <w:r w:rsidR="00986E31">
      <w:rPr>
        <w:b/>
        <w:noProof/>
        <w:sz w:val="20"/>
      </w:rPr>
      <w:t>Schedule 2</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247"/>
    <w:rsid w:val="000053E4"/>
    <w:rsid w:val="000113BC"/>
    <w:rsid w:val="000136AF"/>
    <w:rsid w:val="000417C9"/>
    <w:rsid w:val="00046425"/>
    <w:rsid w:val="00055B5C"/>
    <w:rsid w:val="00056015"/>
    <w:rsid w:val="00056391"/>
    <w:rsid w:val="00060FF9"/>
    <w:rsid w:val="000614BF"/>
    <w:rsid w:val="000720AD"/>
    <w:rsid w:val="000B1FD2"/>
    <w:rsid w:val="000D05EF"/>
    <w:rsid w:val="000E433B"/>
    <w:rsid w:val="000F21C1"/>
    <w:rsid w:val="00101D90"/>
    <w:rsid w:val="0010745C"/>
    <w:rsid w:val="00113BD1"/>
    <w:rsid w:val="00122206"/>
    <w:rsid w:val="00144247"/>
    <w:rsid w:val="0015646E"/>
    <w:rsid w:val="001643C9"/>
    <w:rsid w:val="00165568"/>
    <w:rsid w:val="00166C2F"/>
    <w:rsid w:val="001716C9"/>
    <w:rsid w:val="00173363"/>
    <w:rsid w:val="00173B94"/>
    <w:rsid w:val="001854B4"/>
    <w:rsid w:val="001939E1"/>
    <w:rsid w:val="00195382"/>
    <w:rsid w:val="001A3658"/>
    <w:rsid w:val="001A759A"/>
    <w:rsid w:val="001B39A7"/>
    <w:rsid w:val="001B7A5D"/>
    <w:rsid w:val="001C2418"/>
    <w:rsid w:val="001C69C4"/>
    <w:rsid w:val="001E3590"/>
    <w:rsid w:val="001E7407"/>
    <w:rsid w:val="002009F5"/>
    <w:rsid w:val="00201D27"/>
    <w:rsid w:val="00202618"/>
    <w:rsid w:val="00240749"/>
    <w:rsid w:val="00263820"/>
    <w:rsid w:val="00275197"/>
    <w:rsid w:val="0028085D"/>
    <w:rsid w:val="00293B89"/>
    <w:rsid w:val="00297ECB"/>
    <w:rsid w:val="002B5A30"/>
    <w:rsid w:val="002D043A"/>
    <w:rsid w:val="002D395A"/>
    <w:rsid w:val="002E24DD"/>
    <w:rsid w:val="0030524B"/>
    <w:rsid w:val="003148AB"/>
    <w:rsid w:val="003415D3"/>
    <w:rsid w:val="00350417"/>
    <w:rsid w:val="00352B0F"/>
    <w:rsid w:val="003544AC"/>
    <w:rsid w:val="00373874"/>
    <w:rsid w:val="00375C6C"/>
    <w:rsid w:val="003852C0"/>
    <w:rsid w:val="003A7B3C"/>
    <w:rsid w:val="003B4E3D"/>
    <w:rsid w:val="003C5F2B"/>
    <w:rsid w:val="003D0BFE"/>
    <w:rsid w:val="003D5700"/>
    <w:rsid w:val="00405579"/>
    <w:rsid w:val="00410B8E"/>
    <w:rsid w:val="004116CD"/>
    <w:rsid w:val="00416CE2"/>
    <w:rsid w:val="00421FC1"/>
    <w:rsid w:val="004229C7"/>
    <w:rsid w:val="00424CA9"/>
    <w:rsid w:val="00436785"/>
    <w:rsid w:val="00436BD5"/>
    <w:rsid w:val="00437E4B"/>
    <w:rsid w:val="0044291A"/>
    <w:rsid w:val="00447D30"/>
    <w:rsid w:val="00467710"/>
    <w:rsid w:val="0048196B"/>
    <w:rsid w:val="0048364F"/>
    <w:rsid w:val="00486D05"/>
    <w:rsid w:val="00496F97"/>
    <w:rsid w:val="004C7C8C"/>
    <w:rsid w:val="004E2A4A"/>
    <w:rsid w:val="004F0D23"/>
    <w:rsid w:val="004F1FAC"/>
    <w:rsid w:val="00516B8D"/>
    <w:rsid w:val="00537FBC"/>
    <w:rsid w:val="00543469"/>
    <w:rsid w:val="00551B54"/>
    <w:rsid w:val="00584811"/>
    <w:rsid w:val="00593AA6"/>
    <w:rsid w:val="00594161"/>
    <w:rsid w:val="00594749"/>
    <w:rsid w:val="005A0D92"/>
    <w:rsid w:val="005A7E8B"/>
    <w:rsid w:val="005B19F5"/>
    <w:rsid w:val="005B279E"/>
    <w:rsid w:val="005B4067"/>
    <w:rsid w:val="005C3F41"/>
    <w:rsid w:val="005E152A"/>
    <w:rsid w:val="00600219"/>
    <w:rsid w:val="00611D68"/>
    <w:rsid w:val="00623981"/>
    <w:rsid w:val="0063310F"/>
    <w:rsid w:val="00636CDB"/>
    <w:rsid w:val="00641DE5"/>
    <w:rsid w:val="00656F0C"/>
    <w:rsid w:val="00673A31"/>
    <w:rsid w:val="00675E4F"/>
    <w:rsid w:val="00677CC2"/>
    <w:rsid w:val="00681F92"/>
    <w:rsid w:val="006842C2"/>
    <w:rsid w:val="00685F42"/>
    <w:rsid w:val="0069207B"/>
    <w:rsid w:val="006A4B23"/>
    <w:rsid w:val="006A589F"/>
    <w:rsid w:val="006C2874"/>
    <w:rsid w:val="006C7F8C"/>
    <w:rsid w:val="006D380D"/>
    <w:rsid w:val="006E0135"/>
    <w:rsid w:val="006E303A"/>
    <w:rsid w:val="006F7E19"/>
    <w:rsid w:val="00700B2C"/>
    <w:rsid w:val="00712D8D"/>
    <w:rsid w:val="00713084"/>
    <w:rsid w:val="00714B26"/>
    <w:rsid w:val="00731E00"/>
    <w:rsid w:val="007440B7"/>
    <w:rsid w:val="007634AD"/>
    <w:rsid w:val="00764C2E"/>
    <w:rsid w:val="007715C9"/>
    <w:rsid w:val="00774EDD"/>
    <w:rsid w:val="007757EC"/>
    <w:rsid w:val="00790CB9"/>
    <w:rsid w:val="00795AC6"/>
    <w:rsid w:val="007B30AA"/>
    <w:rsid w:val="007E7D4A"/>
    <w:rsid w:val="008006CC"/>
    <w:rsid w:val="00807F18"/>
    <w:rsid w:val="00823B4F"/>
    <w:rsid w:val="00831E8D"/>
    <w:rsid w:val="008445AC"/>
    <w:rsid w:val="00856A31"/>
    <w:rsid w:val="00857D6B"/>
    <w:rsid w:val="008754D0"/>
    <w:rsid w:val="00877D48"/>
    <w:rsid w:val="00883781"/>
    <w:rsid w:val="00885570"/>
    <w:rsid w:val="00893958"/>
    <w:rsid w:val="008A2E77"/>
    <w:rsid w:val="008C6F6F"/>
    <w:rsid w:val="008D0EE0"/>
    <w:rsid w:val="008D3E94"/>
    <w:rsid w:val="008F4F1C"/>
    <w:rsid w:val="008F77C4"/>
    <w:rsid w:val="009103F3"/>
    <w:rsid w:val="009108DE"/>
    <w:rsid w:val="00932377"/>
    <w:rsid w:val="00967042"/>
    <w:rsid w:val="0098255A"/>
    <w:rsid w:val="009845BE"/>
    <w:rsid w:val="00986E31"/>
    <w:rsid w:val="009969C9"/>
    <w:rsid w:val="0099730D"/>
    <w:rsid w:val="009A122A"/>
    <w:rsid w:val="009D582F"/>
    <w:rsid w:val="009F7BD0"/>
    <w:rsid w:val="00A048FF"/>
    <w:rsid w:val="00A10775"/>
    <w:rsid w:val="00A231E2"/>
    <w:rsid w:val="00A36C48"/>
    <w:rsid w:val="00A41E0B"/>
    <w:rsid w:val="00A55631"/>
    <w:rsid w:val="00A64912"/>
    <w:rsid w:val="00A70A74"/>
    <w:rsid w:val="00A72A71"/>
    <w:rsid w:val="00AA339C"/>
    <w:rsid w:val="00AA3795"/>
    <w:rsid w:val="00AC1E75"/>
    <w:rsid w:val="00AD5641"/>
    <w:rsid w:val="00AE1088"/>
    <w:rsid w:val="00AF1BA4"/>
    <w:rsid w:val="00AF75B8"/>
    <w:rsid w:val="00B032D8"/>
    <w:rsid w:val="00B30126"/>
    <w:rsid w:val="00B33B3C"/>
    <w:rsid w:val="00B6382D"/>
    <w:rsid w:val="00B7211B"/>
    <w:rsid w:val="00B8498A"/>
    <w:rsid w:val="00BA153B"/>
    <w:rsid w:val="00BA3E20"/>
    <w:rsid w:val="00BA5026"/>
    <w:rsid w:val="00BB40BF"/>
    <w:rsid w:val="00BC071A"/>
    <w:rsid w:val="00BC0CD1"/>
    <w:rsid w:val="00BE719A"/>
    <w:rsid w:val="00BE720A"/>
    <w:rsid w:val="00BF0461"/>
    <w:rsid w:val="00BF4944"/>
    <w:rsid w:val="00BF56D4"/>
    <w:rsid w:val="00C04409"/>
    <w:rsid w:val="00C067E5"/>
    <w:rsid w:val="00C164CA"/>
    <w:rsid w:val="00C176CF"/>
    <w:rsid w:val="00C42BF8"/>
    <w:rsid w:val="00C460AE"/>
    <w:rsid w:val="00C50043"/>
    <w:rsid w:val="00C54E84"/>
    <w:rsid w:val="00C7573B"/>
    <w:rsid w:val="00C76CF3"/>
    <w:rsid w:val="00CE1E31"/>
    <w:rsid w:val="00CF0BB2"/>
    <w:rsid w:val="00CF3297"/>
    <w:rsid w:val="00D00EAA"/>
    <w:rsid w:val="00D13441"/>
    <w:rsid w:val="00D243A3"/>
    <w:rsid w:val="00D33549"/>
    <w:rsid w:val="00D477C3"/>
    <w:rsid w:val="00D52EFE"/>
    <w:rsid w:val="00D63EF6"/>
    <w:rsid w:val="00D70DFB"/>
    <w:rsid w:val="00D73029"/>
    <w:rsid w:val="00D766DF"/>
    <w:rsid w:val="00DE2002"/>
    <w:rsid w:val="00DF7AE9"/>
    <w:rsid w:val="00E05704"/>
    <w:rsid w:val="00E24D66"/>
    <w:rsid w:val="00E54292"/>
    <w:rsid w:val="00E669FC"/>
    <w:rsid w:val="00E74DC7"/>
    <w:rsid w:val="00E81343"/>
    <w:rsid w:val="00E87699"/>
    <w:rsid w:val="00E947C6"/>
    <w:rsid w:val="00ED492F"/>
    <w:rsid w:val="00EE3E36"/>
    <w:rsid w:val="00EF2E3A"/>
    <w:rsid w:val="00F022D6"/>
    <w:rsid w:val="00F047E2"/>
    <w:rsid w:val="00F078DC"/>
    <w:rsid w:val="00F13E86"/>
    <w:rsid w:val="00F17B00"/>
    <w:rsid w:val="00F41EB4"/>
    <w:rsid w:val="00F677A9"/>
    <w:rsid w:val="00F84CF5"/>
    <w:rsid w:val="00F92296"/>
    <w:rsid w:val="00F92D35"/>
    <w:rsid w:val="00FA420B"/>
    <w:rsid w:val="00FB2F70"/>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053E4"/>
    <w:pPr>
      <w:spacing w:line="260" w:lineRule="atLeast"/>
    </w:pPr>
    <w:rPr>
      <w:sz w:val="22"/>
    </w:rPr>
  </w:style>
  <w:style w:type="paragraph" w:styleId="Heading1">
    <w:name w:val="heading 1"/>
    <w:basedOn w:val="Normal"/>
    <w:next w:val="Normal"/>
    <w:link w:val="Heading1Char"/>
    <w:uiPriority w:val="9"/>
    <w:qFormat/>
    <w:rsid w:val="00673A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73A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73A3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73A3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73A3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73A3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73A3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73A3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73A3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053E4"/>
  </w:style>
  <w:style w:type="paragraph" w:customStyle="1" w:styleId="OPCParaBase">
    <w:name w:val="OPCParaBase"/>
    <w:link w:val="OPCParaBaseChar"/>
    <w:qFormat/>
    <w:rsid w:val="000053E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053E4"/>
    <w:pPr>
      <w:spacing w:line="240" w:lineRule="auto"/>
    </w:pPr>
    <w:rPr>
      <w:b/>
      <w:sz w:val="40"/>
    </w:rPr>
  </w:style>
  <w:style w:type="paragraph" w:customStyle="1" w:styleId="ActHead1">
    <w:name w:val="ActHead 1"/>
    <w:aliases w:val="c"/>
    <w:basedOn w:val="OPCParaBase"/>
    <w:next w:val="Normal"/>
    <w:qFormat/>
    <w:rsid w:val="000053E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053E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053E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0053E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053E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053E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053E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053E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053E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053E4"/>
  </w:style>
  <w:style w:type="paragraph" w:customStyle="1" w:styleId="Blocks">
    <w:name w:val="Blocks"/>
    <w:aliases w:val="bb"/>
    <w:basedOn w:val="OPCParaBase"/>
    <w:qFormat/>
    <w:rsid w:val="000053E4"/>
    <w:pPr>
      <w:spacing w:line="240" w:lineRule="auto"/>
    </w:pPr>
    <w:rPr>
      <w:sz w:val="24"/>
    </w:rPr>
  </w:style>
  <w:style w:type="paragraph" w:customStyle="1" w:styleId="BoxText">
    <w:name w:val="BoxText"/>
    <w:aliases w:val="bt"/>
    <w:basedOn w:val="OPCParaBase"/>
    <w:qFormat/>
    <w:rsid w:val="000053E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053E4"/>
    <w:rPr>
      <w:b/>
    </w:rPr>
  </w:style>
  <w:style w:type="paragraph" w:customStyle="1" w:styleId="BoxHeadItalic">
    <w:name w:val="BoxHeadItalic"/>
    <w:aliases w:val="bhi"/>
    <w:basedOn w:val="BoxText"/>
    <w:next w:val="BoxStep"/>
    <w:qFormat/>
    <w:rsid w:val="000053E4"/>
    <w:rPr>
      <w:i/>
    </w:rPr>
  </w:style>
  <w:style w:type="paragraph" w:customStyle="1" w:styleId="BoxList">
    <w:name w:val="BoxList"/>
    <w:aliases w:val="bl"/>
    <w:basedOn w:val="BoxText"/>
    <w:qFormat/>
    <w:rsid w:val="000053E4"/>
    <w:pPr>
      <w:ind w:left="1559" w:hanging="425"/>
    </w:pPr>
  </w:style>
  <w:style w:type="paragraph" w:customStyle="1" w:styleId="BoxNote">
    <w:name w:val="BoxNote"/>
    <w:aliases w:val="bn"/>
    <w:basedOn w:val="BoxText"/>
    <w:qFormat/>
    <w:rsid w:val="000053E4"/>
    <w:pPr>
      <w:tabs>
        <w:tab w:val="left" w:pos="1985"/>
      </w:tabs>
      <w:spacing w:before="122" w:line="198" w:lineRule="exact"/>
      <w:ind w:left="2948" w:hanging="1814"/>
    </w:pPr>
    <w:rPr>
      <w:sz w:val="18"/>
    </w:rPr>
  </w:style>
  <w:style w:type="paragraph" w:customStyle="1" w:styleId="BoxPara">
    <w:name w:val="BoxPara"/>
    <w:aliases w:val="bp"/>
    <w:basedOn w:val="BoxText"/>
    <w:qFormat/>
    <w:rsid w:val="000053E4"/>
    <w:pPr>
      <w:tabs>
        <w:tab w:val="right" w:pos="2268"/>
      </w:tabs>
      <w:ind w:left="2552" w:hanging="1418"/>
    </w:pPr>
  </w:style>
  <w:style w:type="paragraph" w:customStyle="1" w:styleId="BoxStep">
    <w:name w:val="BoxStep"/>
    <w:aliases w:val="bs"/>
    <w:basedOn w:val="BoxText"/>
    <w:qFormat/>
    <w:rsid w:val="000053E4"/>
    <w:pPr>
      <w:ind w:left="1985" w:hanging="851"/>
    </w:pPr>
  </w:style>
  <w:style w:type="character" w:customStyle="1" w:styleId="CharAmPartNo">
    <w:name w:val="CharAmPartNo"/>
    <w:basedOn w:val="OPCCharBase"/>
    <w:qFormat/>
    <w:rsid w:val="000053E4"/>
  </w:style>
  <w:style w:type="character" w:customStyle="1" w:styleId="CharAmPartText">
    <w:name w:val="CharAmPartText"/>
    <w:basedOn w:val="OPCCharBase"/>
    <w:qFormat/>
    <w:rsid w:val="000053E4"/>
  </w:style>
  <w:style w:type="character" w:customStyle="1" w:styleId="CharAmSchNo">
    <w:name w:val="CharAmSchNo"/>
    <w:basedOn w:val="OPCCharBase"/>
    <w:qFormat/>
    <w:rsid w:val="000053E4"/>
  </w:style>
  <w:style w:type="character" w:customStyle="1" w:styleId="CharAmSchText">
    <w:name w:val="CharAmSchText"/>
    <w:basedOn w:val="OPCCharBase"/>
    <w:qFormat/>
    <w:rsid w:val="000053E4"/>
  </w:style>
  <w:style w:type="character" w:customStyle="1" w:styleId="CharBoldItalic">
    <w:name w:val="CharBoldItalic"/>
    <w:basedOn w:val="OPCCharBase"/>
    <w:uiPriority w:val="1"/>
    <w:qFormat/>
    <w:rsid w:val="000053E4"/>
    <w:rPr>
      <w:b/>
      <w:i/>
    </w:rPr>
  </w:style>
  <w:style w:type="character" w:customStyle="1" w:styleId="CharChapNo">
    <w:name w:val="CharChapNo"/>
    <w:basedOn w:val="OPCCharBase"/>
    <w:uiPriority w:val="1"/>
    <w:qFormat/>
    <w:rsid w:val="000053E4"/>
  </w:style>
  <w:style w:type="character" w:customStyle="1" w:styleId="CharChapText">
    <w:name w:val="CharChapText"/>
    <w:basedOn w:val="OPCCharBase"/>
    <w:uiPriority w:val="1"/>
    <w:qFormat/>
    <w:rsid w:val="000053E4"/>
  </w:style>
  <w:style w:type="character" w:customStyle="1" w:styleId="CharDivNo">
    <w:name w:val="CharDivNo"/>
    <w:basedOn w:val="OPCCharBase"/>
    <w:uiPriority w:val="1"/>
    <w:qFormat/>
    <w:rsid w:val="000053E4"/>
  </w:style>
  <w:style w:type="character" w:customStyle="1" w:styleId="CharDivText">
    <w:name w:val="CharDivText"/>
    <w:basedOn w:val="OPCCharBase"/>
    <w:uiPriority w:val="1"/>
    <w:qFormat/>
    <w:rsid w:val="000053E4"/>
  </w:style>
  <w:style w:type="character" w:customStyle="1" w:styleId="CharItalic">
    <w:name w:val="CharItalic"/>
    <w:basedOn w:val="OPCCharBase"/>
    <w:uiPriority w:val="1"/>
    <w:qFormat/>
    <w:rsid w:val="000053E4"/>
    <w:rPr>
      <w:i/>
    </w:rPr>
  </w:style>
  <w:style w:type="character" w:customStyle="1" w:styleId="CharPartNo">
    <w:name w:val="CharPartNo"/>
    <w:basedOn w:val="OPCCharBase"/>
    <w:uiPriority w:val="1"/>
    <w:qFormat/>
    <w:rsid w:val="000053E4"/>
  </w:style>
  <w:style w:type="character" w:customStyle="1" w:styleId="CharPartText">
    <w:name w:val="CharPartText"/>
    <w:basedOn w:val="OPCCharBase"/>
    <w:uiPriority w:val="1"/>
    <w:qFormat/>
    <w:rsid w:val="000053E4"/>
  </w:style>
  <w:style w:type="character" w:customStyle="1" w:styleId="CharSectno">
    <w:name w:val="CharSectno"/>
    <w:basedOn w:val="OPCCharBase"/>
    <w:qFormat/>
    <w:rsid w:val="000053E4"/>
  </w:style>
  <w:style w:type="character" w:customStyle="1" w:styleId="CharSubdNo">
    <w:name w:val="CharSubdNo"/>
    <w:basedOn w:val="OPCCharBase"/>
    <w:uiPriority w:val="1"/>
    <w:qFormat/>
    <w:rsid w:val="000053E4"/>
  </w:style>
  <w:style w:type="character" w:customStyle="1" w:styleId="CharSubdText">
    <w:name w:val="CharSubdText"/>
    <w:basedOn w:val="OPCCharBase"/>
    <w:uiPriority w:val="1"/>
    <w:qFormat/>
    <w:rsid w:val="000053E4"/>
  </w:style>
  <w:style w:type="paragraph" w:customStyle="1" w:styleId="CTA--">
    <w:name w:val="CTA --"/>
    <w:basedOn w:val="OPCParaBase"/>
    <w:next w:val="Normal"/>
    <w:rsid w:val="000053E4"/>
    <w:pPr>
      <w:spacing w:before="60" w:line="240" w:lineRule="atLeast"/>
      <w:ind w:left="142" w:hanging="142"/>
    </w:pPr>
    <w:rPr>
      <w:sz w:val="20"/>
    </w:rPr>
  </w:style>
  <w:style w:type="paragraph" w:customStyle="1" w:styleId="CTA-">
    <w:name w:val="CTA -"/>
    <w:basedOn w:val="OPCParaBase"/>
    <w:rsid w:val="000053E4"/>
    <w:pPr>
      <w:spacing w:before="60" w:line="240" w:lineRule="atLeast"/>
      <w:ind w:left="85" w:hanging="85"/>
    </w:pPr>
    <w:rPr>
      <w:sz w:val="20"/>
    </w:rPr>
  </w:style>
  <w:style w:type="paragraph" w:customStyle="1" w:styleId="CTA---">
    <w:name w:val="CTA ---"/>
    <w:basedOn w:val="OPCParaBase"/>
    <w:next w:val="Normal"/>
    <w:rsid w:val="000053E4"/>
    <w:pPr>
      <w:spacing w:before="60" w:line="240" w:lineRule="atLeast"/>
      <w:ind w:left="198" w:hanging="198"/>
    </w:pPr>
    <w:rPr>
      <w:sz w:val="20"/>
    </w:rPr>
  </w:style>
  <w:style w:type="paragraph" w:customStyle="1" w:styleId="CTA----">
    <w:name w:val="CTA ----"/>
    <w:basedOn w:val="OPCParaBase"/>
    <w:next w:val="Normal"/>
    <w:rsid w:val="000053E4"/>
    <w:pPr>
      <w:spacing w:before="60" w:line="240" w:lineRule="atLeast"/>
      <w:ind w:left="255" w:hanging="255"/>
    </w:pPr>
    <w:rPr>
      <w:sz w:val="20"/>
    </w:rPr>
  </w:style>
  <w:style w:type="paragraph" w:customStyle="1" w:styleId="CTA1a">
    <w:name w:val="CTA 1(a)"/>
    <w:basedOn w:val="OPCParaBase"/>
    <w:rsid w:val="000053E4"/>
    <w:pPr>
      <w:tabs>
        <w:tab w:val="right" w:pos="414"/>
      </w:tabs>
      <w:spacing w:before="40" w:line="240" w:lineRule="atLeast"/>
      <w:ind w:left="675" w:hanging="675"/>
    </w:pPr>
    <w:rPr>
      <w:sz w:val="20"/>
    </w:rPr>
  </w:style>
  <w:style w:type="paragraph" w:customStyle="1" w:styleId="CTA1ai">
    <w:name w:val="CTA 1(a)(i)"/>
    <w:basedOn w:val="OPCParaBase"/>
    <w:rsid w:val="000053E4"/>
    <w:pPr>
      <w:tabs>
        <w:tab w:val="right" w:pos="1004"/>
      </w:tabs>
      <w:spacing w:before="40" w:line="240" w:lineRule="atLeast"/>
      <w:ind w:left="1253" w:hanging="1253"/>
    </w:pPr>
    <w:rPr>
      <w:sz w:val="20"/>
    </w:rPr>
  </w:style>
  <w:style w:type="paragraph" w:customStyle="1" w:styleId="CTA2a">
    <w:name w:val="CTA 2(a)"/>
    <w:basedOn w:val="OPCParaBase"/>
    <w:rsid w:val="000053E4"/>
    <w:pPr>
      <w:tabs>
        <w:tab w:val="right" w:pos="482"/>
      </w:tabs>
      <w:spacing w:before="40" w:line="240" w:lineRule="atLeast"/>
      <w:ind w:left="748" w:hanging="748"/>
    </w:pPr>
    <w:rPr>
      <w:sz w:val="20"/>
    </w:rPr>
  </w:style>
  <w:style w:type="paragraph" w:customStyle="1" w:styleId="CTA2ai">
    <w:name w:val="CTA 2(a)(i)"/>
    <w:basedOn w:val="OPCParaBase"/>
    <w:rsid w:val="000053E4"/>
    <w:pPr>
      <w:tabs>
        <w:tab w:val="right" w:pos="1089"/>
      </w:tabs>
      <w:spacing w:before="40" w:line="240" w:lineRule="atLeast"/>
      <w:ind w:left="1327" w:hanging="1327"/>
    </w:pPr>
    <w:rPr>
      <w:sz w:val="20"/>
    </w:rPr>
  </w:style>
  <w:style w:type="paragraph" w:customStyle="1" w:styleId="CTA3a">
    <w:name w:val="CTA 3(a)"/>
    <w:basedOn w:val="OPCParaBase"/>
    <w:rsid w:val="000053E4"/>
    <w:pPr>
      <w:tabs>
        <w:tab w:val="right" w:pos="556"/>
      </w:tabs>
      <w:spacing w:before="40" w:line="240" w:lineRule="atLeast"/>
      <w:ind w:left="805" w:hanging="805"/>
    </w:pPr>
    <w:rPr>
      <w:sz w:val="20"/>
    </w:rPr>
  </w:style>
  <w:style w:type="paragraph" w:customStyle="1" w:styleId="CTA3ai">
    <w:name w:val="CTA 3(a)(i)"/>
    <w:basedOn w:val="OPCParaBase"/>
    <w:rsid w:val="000053E4"/>
    <w:pPr>
      <w:tabs>
        <w:tab w:val="right" w:pos="1140"/>
      </w:tabs>
      <w:spacing w:before="40" w:line="240" w:lineRule="atLeast"/>
      <w:ind w:left="1361" w:hanging="1361"/>
    </w:pPr>
    <w:rPr>
      <w:sz w:val="20"/>
    </w:rPr>
  </w:style>
  <w:style w:type="paragraph" w:customStyle="1" w:styleId="CTA4a">
    <w:name w:val="CTA 4(a)"/>
    <w:basedOn w:val="OPCParaBase"/>
    <w:rsid w:val="000053E4"/>
    <w:pPr>
      <w:tabs>
        <w:tab w:val="right" w:pos="624"/>
      </w:tabs>
      <w:spacing w:before="40" w:line="240" w:lineRule="atLeast"/>
      <w:ind w:left="873" w:hanging="873"/>
    </w:pPr>
    <w:rPr>
      <w:sz w:val="20"/>
    </w:rPr>
  </w:style>
  <w:style w:type="paragraph" w:customStyle="1" w:styleId="CTA4ai">
    <w:name w:val="CTA 4(a)(i)"/>
    <w:basedOn w:val="OPCParaBase"/>
    <w:rsid w:val="000053E4"/>
    <w:pPr>
      <w:tabs>
        <w:tab w:val="right" w:pos="1213"/>
      </w:tabs>
      <w:spacing w:before="40" w:line="240" w:lineRule="atLeast"/>
      <w:ind w:left="1452" w:hanging="1452"/>
    </w:pPr>
    <w:rPr>
      <w:sz w:val="20"/>
    </w:rPr>
  </w:style>
  <w:style w:type="paragraph" w:customStyle="1" w:styleId="CTACAPS">
    <w:name w:val="CTA CAPS"/>
    <w:basedOn w:val="OPCParaBase"/>
    <w:rsid w:val="000053E4"/>
    <w:pPr>
      <w:spacing w:before="60" w:line="240" w:lineRule="atLeast"/>
    </w:pPr>
    <w:rPr>
      <w:sz w:val="20"/>
    </w:rPr>
  </w:style>
  <w:style w:type="paragraph" w:customStyle="1" w:styleId="CTAright">
    <w:name w:val="CTA right"/>
    <w:basedOn w:val="OPCParaBase"/>
    <w:rsid w:val="000053E4"/>
    <w:pPr>
      <w:spacing w:before="60" w:line="240" w:lineRule="auto"/>
      <w:jc w:val="right"/>
    </w:pPr>
    <w:rPr>
      <w:sz w:val="20"/>
    </w:rPr>
  </w:style>
  <w:style w:type="paragraph" w:customStyle="1" w:styleId="subsection">
    <w:name w:val="subsection"/>
    <w:aliases w:val="ss"/>
    <w:basedOn w:val="OPCParaBase"/>
    <w:link w:val="subsectionChar"/>
    <w:rsid w:val="000053E4"/>
    <w:pPr>
      <w:tabs>
        <w:tab w:val="right" w:pos="1021"/>
      </w:tabs>
      <w:spacing w:before="180" w:line="240" w:lineRule="auto"/>
      <w:ind w:left="1134" w:hanging="1134"/>
    </w:pPr>
  </w:style>
  <w:style w:type="paragraph" w:customStyle="1" w:styleId="Definition">
    <w:name w:val="Definition"/>
    <w:aliases w:val="dd"/>
    <w:basedOn w:val="OPCParaBase"/>
    <w:rsid w:val="000053E4"/>
    <w:pPr>
      <w:spacing w:before="180" w:line="240" w:lineRule="auto"/>
      <w:ind w:left="1134"/>
    </w:pPr>
  </w:style>
  <w:style w:type="paragraph" w:customStyle="1" w:styleId="ETAsubitem">
    <w:name w:val="ETA(subitem)"/>
    <w:basedOn w:val="OPCParaBase"/>
    <w:rsid w:val="000053E4"/>
    <w:pPr>
      <w:tabs>
        <w:tab w:val="right" w:pos="340"/>
      </w:tabs>
      <w:spacing w:before="60" w:line="240" w:lineRule="auto"/>
      <w:ind w:left="454" w:hanging="454"/>
    </w:pPr>
    <w:rPr>
      <w:sz w:val="20"/>
    </w:rPr>
  </w:style>
  <w:style w:type="paragraph" w:customStyle="1" w:styleId="ETApara">
    <w:name w:val="ETA(para)"/>
    <w:basedOn w:val="OPCParaBase"/>
    <w:rsid w:val="000053E4"/>
    <w:pPr>
      <w:tabs>
        <w:tab w:val="right" w:pos="754"/>
      </w:tabs>
      <w:spacing w:before="60" w:line="240" w:lineRule="auto"/>
      <w:ind w:left="828" w:hanging="828"/>
    </w:pPr>
    <w:rPr>
      <w:sz w:val="20"/>
    </w:rPr>
  </w:style>
  <w:style w:type="paragraph" w:customStyle="1" w:styleId="ETAsubpara">
    <w:name w:val="ETA(subpara)"/>
    <w:basedOn w:val="OPCParaBase"/>
    <w:rsid w:val="000053E4"/>
    <w:pPr>
      <w:tabs>
        <w:tab w:val="right" w:pos="1083"/>
      </w:tabs>
      <w:spacing w:before="60" w:line="240" w:lineRule="auto"/>
      <w:ind w:left="1191" w:hanging="1191"/>
    </w:pPr>
    <w:rPr>
      <w:sz w:val="20"/>
    </w:rPr>
  </w:style>
  <w:style w:type="paragraph" w:customStyle="1" w:styleId="ETAsub-subpara">
    <w:name w:val="ETA(sub-subpara)"/>
    <w:basedOn w:val="OPCParaBase"/>
    <w:rsid w:val="000053E4"/>
    <w:pPr>
      <w:tabs>
        <w:tab w:val="right" w:pos="1412"/>
      </w:tabs>
      <w:spacing w:before="60" w:line="240" w:lineRule="auto"/>
      <w:ind w:left="1525" w:hanging="1525"/>
    </w:pPr>
    <w:rPr>
      <w:sz w:val="20"/>
    </w:rPr>
  </w:style>
  <w:style w:type="paragraph" w:customStyle="1" w:styleId="Formula">
    <w:name w:val="Formula"/>
    <w:basedOn w:val="OPCParaBase"/>
    <w:rsid w:val="000053E4"/>
    <w:pPr>
      <w:spacing w:line="240" w:lineRule="auto"/>
      <w:ind w:left="1134"/>
    </w:pPr>
    <w:rPr>
      <w:sz w:val="20"/>
    </w:rPr>
  </w:style>
  <w:style w:type="paragraph" w:styleId="Header">
    <w:name w:val="header"/>
    <w:basedOn w:val="OPCParaBase"/>
    <w:link w:val="HeaderChar"/>
    <w:unhideWhenUsed/>
    <w:rsid w:val="000053E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053E4"/>
    <w:rPr>
      <w:rFonts w:eastAsia="Times New Roman" w:cs="Times New Roman"/>
      <w:sz w:val="16"/>
      <w:lang w:eastAsia="en-AU"/>
    </w:rPr>
  </w:style>
  <w:style w:type="paragraph" w:customStyle="1" w:styleId="House">
    <w:name w:val="House"/>
    <w:basedOn w:val="OPCParaBase"/>
    <w:rsid w:val="000053E4"/>
    <w:pPr>
      <w:spacing w:line="240" w:lineRule="auto"/>
    </w:pPr>
    <w:rPr>
      <w:sz w:val="28"/>
    </w:rPr>
  </w:style>
  <w:style w:type="paragraph" w:customStyle="1" w:styleId="Item">
    <w:name w:val="Item"/>
    <w:aliases w:val="i"/>
    <w:basedOn w:val="OPCParaBase"/>
    <w:next w:val="ItemHead"/>
    <w:rsid w:val="000053E4"/>
    <w:pPr>
      <w:keepLines/>
      <w:spacing w:before="80" w:line="240" w:lineRule="auto"/>
      <w:ind w:left="709"/>
    </w:pPr>
  </w:style>
  <w:style w:type="paragraph" w:customStyle="1" w:styleId="ItemHead">
    <w:name w:val="ItemHead"/>
    <w:aliases w:val="ih"/>
    <w:basedOn w:val="OPCParaBase"/>
    <w:next w:val="Item"/>
    <w:rsid w:val="000053E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053E4"/>
    <w:pPr>
      <w:spacing w:line="240" w:lineRule="auto"/>
    </w:pPr>
    <w:rPr>
      <w:b/>
      <w:sz w:val="32"/>
    </w:rPr>
  </w:style>
  <w:style w:type="paragraph" w:customStyle="1" w:styleId="notedraft">
    <w:name w:val="note(draft)"/>
    <w:aliases w:val="nd"/>
    <w:basedOn w:val="OPCParaBase"/>
    <w:rsid w:val="000053E4"/>
    <w:pPr>
      <w:spacing w:before="240" w:line="240" w:lineRule="auto"/>
      <w:ind w:left="284" w:hanging="284"/>
    </w:pPr>
    <w:rPr>
      <w:i/>
      <w:sz w:val="24"/>
    </w:rPr>
  </w:style>
  <w:style w:type="paragraph" w:customStyle="1" w:styleId="notemargin">
    <w:name w:val="note(margin)"/>
    <w:aliases w:val="nm"/>
    <w:basedOn w:val="OPCParaBase"/>
    <w:rsid w:val="000053E4"/>
    <w:pPr>
      <w:tabs>
        <w:tab w:val="left" w:pos="709"/>
      </w:tabs>
      <w:spacing w:before="122" w:line="198" w:lineRule="exact"/>
      <w:ind w:left="709" w:hanging="709"/>
    </w:pPr>
    <w:rPr>
      <w:sz w:val="18"/>
    </w:rPr>
  </w:style>
  <w:style w:type="paragraph" w:customStyle="1" w:styleId="noteToPara">
    <w:name w:val="noteToPara"/>
    <w:aliases w:val="ntp"/>
    <w:basedOn w:val="OPCParaBase"/>
    <w:rsid w:val="000053E4"/>
    <w:pPr>
      <w:spacing w:before="122" w:line="198" w:lineRule="exact"/>
      <w:ind w:left="2353" w:hanging="709"/>
    </w:pPr>
    <w:rPr>
      <w:sz w:val="18"/>
    </w:rPr>
  </w:style>
  <w:style w:type="paragraph" w:customStyle="1" w:styleId="noteParlAmend">
    <w:name w:val="note(ParlAmend)"/>
    <w:aliases w:val="npp"/>
    <w:basedOn w:val="OPCParaBase"/>
    <w:next w:val="ParlAmend"/>
    <w:rsid w:val="000053E4"/>
    <w:pPr>
      <w:spacing w:line="240" w:lineRule="auto"/>
      <w:jc w:val="right"/>
    </w:pPr>
    <w:rPr>
      <w:rFonts w:ascii="Arial" w:hAnsi="Arial"/>
      <w:b/>
      <w:i/>
    </w:rPr>
  </w:style>
  <w:style w:type="paragraph" w:customStyle="1" w:styleId="Page1">
    <w:name w:val="Page1"/>
    <w:basedOn w:val="OPCParaBase"/>
    <w:rsid w:val="000053E4"/>
    <w:pPr>
      <w:spacing w:before="400" w:line="240" w:lineRule="auto"/>
    </w:pPr>
    <w:rPr>
      <w:b/>
      <w:sz w:val="32"/>
    </w:rPr>
  </w:style>
  <w:style w:type="paragraph" w:customStyle="1" w:styleId="PageBreak">
    <w:name w:val="PageBreak"/>
    <w:aliases w:val="pb"/>
    <w:basedOn w:val="OPCParaBase"/>
    <w:rsid w:val="000053E4"/>
    <w:pPr>
      <w:spacing w:line="240" w:lineRule="auto"/>
    </w:pPr>
    <w:rPr>
      <w:sz w:val="20"/>
    </w:rPr>
  </w:style>
  <w:style w:type="paragraph" w:customStyle="1" w:styleId="paragraphsub">
    <w:name w:val="paragraph(sub)"/>
    <w:aliases w:val="aa"/>
    <w:basedOn w:val="OPCParaBase"/>
    <w:rsid w:val="000053E4"/>
    <w:pPr>
      <w:tabs>
        <w:tab w:val="right" w:pos="1985"/>
      </w:tabs>
      <w:spacing w:before="40" w:line="240" w:lineRule="auto"/>
      <w:ind w:left="2098" w:hanging="2098"/>
    </w:pPr>
  </w:style>
  <w:style w:type="paragraph" w:customStyle="1" w:styleId="paragraphsub-sub">
    <w:name w:val="paragraph(sub-sub)"/>
    <w:aliases w:val="aaa"/>
    <w:basedOn w:val="OPCParaBase"/>
    <w:rsid w:val="000053E4"/>
    <w:pPr>
      <w:tabs>
        <w:tab w:val="right" w:pos="2722"/>
      </w:tabs>
      <w:spacing w:before="40" w:line="240" w:lineRule="auto"/>
      <w:ind w:left="2835" w:hanging="2835"/>
    </w:pPr>
  </w:style>
  <w:style w:type="paragraph" w:customStyle="1" w:styleId="paragraph">
    <w:name w:val="paragraph"/>
    <w:aliases w:val="a"/>
    <w:basedOn w:val="OPCParaBase"/>
    <w:rsid w:val="000053E4"/>
    <w:pPr>
      <w:tabs>
        <w:tab w:val="right" w:pos="1531"/>
      </w:tabs>
      <w:spacing w:before="40" w:line="240" w:lineRule="auto"/>
      <w:ind w:left="1644" w:hanging="1644"/>
    </w:pPr>
  </w:style>
  <w:style w:type="paragraph" w:customStyle="1" w:styleId="ParlAmend">
    <w:name w:val="ParlAmend"/>
    <w:aliases w:val="pp"/>
    <w:basedOn w:val="OPCParaBase"/>
    <w:rsid w:val="000053E4"/>
    <w:pPr>
      <w:spacing w:before="240" w:line="240" w:lineRule="atLeast"/>
      <w:ind w:hanging="567"/>
    </w:pPr>
    <w:rPr>
      <w:sz w:val="24"/>
    </w:rPr>
  </w:style>
  <w:style w:type="paragraph" w:customStyle="1" w:styleId="Penalty">
    <w:name w:val="Penalty"/>
    <w:basedOn w:val="OPCParaBase"/>
    <w:rsid w:val="000053E4"/>
    <w:pPr>
      <w:tabs>
        <w:tab w:val="left" w:pos="2977"/>
      </w:tabs>
      <w:spacing w:before="180" w:line="240" w:lineRule="auto"/>
      <w:ind w:left="1985" w:hanging="851"/>
    </w:pPr>
  </w:style>
  <w:style w:type="paragraph" w:customStyle="1" w:styleId="Portfolio">
    <w:name w:val="Portfolio"/>
    <w:basedOn w:val="OPCParaBase"/>
    <w:rsid w:val="000053E4"/>
    <w:pPr>
      <w:spacing w:line="240" w:lineRule="auto"/>
    </w:pPr>
    <w:rPr>
      <w:i/>
      <w:sz w:val="20"/>
    </w:rPr>
  </w:style>
  <w:style w:type="paragraph" w:customStyle="1" w:styleId="Preamble">
    <w:name w:val="Preamble"/>
    <w:basedOn w:val="OPCParaBase"/>
    <w:next w:val="Normal"/>
    <w:rsid w:val="000053E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053E4"/>
    <w:pPr>
      <w:spacing w:line="240" w:lineRule="auto"/>
    </w:pPr>
    <w:rPr>
      <w:i/>
      <w:sz w:val="20"/>
    </w:rPr>
  </w:style>
  <w:style w:type="paragraph" w:customStyle="1" w:styleId="Session">
    <w:name w:val="Session"/>
    <w:basedOn w:val="OPCParaBase"/>
    <w:rsid w:val="000053E4"/>
    <w:pPr>
      <w:spacing w:line="240" w:lineRule="auto"/>
    </w:pPr>
    <w:rPr>
      <w:sz w:val="28"/>
    </w:rPr>
  </w:style>
  <w:style w:type="paragraph" w:customStyle="1" w:styleId="Sponsor">
    <w:name w:val="Sponsor"/>
    <w:basedOn w:val="OPCParaBase"/>
    <w:rsid w:val="000053E4"/>
    <w:pPr>
      <w:spacing w:line="240" w:lineRule="auto"/>
    </w:pPr>
    <w:rPr>
      <w:i/>
    </w:rPr>
  </w:style>
  <w:style w:type="paragraph" w:customStyle="1" w:styleId="Subitem">
    <w:name w:val="Subitem"/>
    <w:aliases w:val="iss"/>
    <w:basedOn w:val="OPCParaBase"/>
    <w:rsid w:val="000053E4"/>
    <w:pPr>
      <w:spacing w:before="180" w:line="240" w:lineRule="auto"/>
      <w:ind w:left="709" w:hanging="709"/>
    </w:pPr>
  </w:style>
  <w:style w:type="paragraph" w:customStyle="1" w:styleId="SubitemHead">
    <w:name w:val="SubitemHead"/>
    <w:aliases w:val="issh"/>
    <w:basedOn w:val="OPCParaBase"/>
    <w:rsid w:val="000053E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053E4"/>
    <w:pPr>
      <w:spacing w:before="40" w:line="240" w:lineRule="auto"/>
      <w:ind w:left="1134"/>
    </w:pPr>
  </w:style>
  <w:style w:type="paragraph" w:customStyle="1" w:styleId="SubsectionHead">
    <w:name w:val="SubsectionHead"/>
    <w:aliases w:val="ssh"/>
    <w:basedOn w:val="OPCParaBase"/>
    <w:next w:val="subsection"/>
    <w:rsid w:val="000053E4"/>
    <w:pPr>
      <w:keepNext/>
      <w:keepLines/>
      <w:spacing w:before="240" w:line="240" w:lineRule="auto"/>
      <w:ind w:left="1134"/>
    </w:pPr>
    <w:rPr>
      <w:i/>
    </w:rPr>
  </w:style>
  <w:style w:type="paragraph" w:customStyle="1" w:styleId="Tablea">
    <w:name w:val="Table(a)"/>
    <w:aliases w:val="ta"/>
    <w:basedOn w:val="OPCParaBase"/>
    <w:rsid w:val="000053E4"/>
    <w:pPr>
      <w:spacing w:before="60" w:line="240" w:lineRule="auto"/>
      <w:ind w:left="284" w:hanging="284"/>
    </w:pPr>
    <w:rPr>
      <w:sz w:val="20"/>
    </w:rPr>
  </w:style>
  <w:style w:type="paragraph" w:customStyle="1" w:styleId="TableAA">
    <w:name w:val="Table(AA)"/>
    <w:aliases w:val="taaa"/>
    <w:basedOn w:val="OPCParaBase"/>
    <w:rsid w:val="000053E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053E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053E4"/>
    <w:pPr>
      <w:spacing w:before="60" w:line="240" w:lineRule="atLeast"/>
    </w:pPr>
    <w:rPr>
      <w:sz w:val="20"/>
    </w:rPr>
  </w:style>
  <w:style w:type="paragraph" w:customStyle="1" w:styleId="TLPBoxTextnote">
    <w:name w:val="TLPBoxText(note"/>
    <w:aliases w:val="right)"/>
    <w:basedOn w:val="OPCParaBase"/>
    <w:rsid w:val="000053E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053E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053E4"/>
    <w:pPr>
      <w:spacing w:before="122" w:line="198" w:lineRule="exact"/>
      <w:ind w:left="1985" w:hanging="851"/>
      <w:jc w:val="right"/>
    </w:pPr>
    <w:rPr>
      <w:sz w:val="18"/>
    </w:rPr>
  </w:style>
  <w:style w:type="paragraph" w:customStyle="1" w:styleId="TLPTableBullet">
    <w:name w:val="TLPTableBullet"/>
    <w:aliases w:val="ttb"/>
    <w:basedOn w:val="OPCParaBase"/>
    <w:rsid w:val="000053E4"/>
    <w:pPr>
      <w:spacing w:line="240" w:lineRule="exact"/>
      <w:ind w:left="284" w:hanging="284"/>
    </w:pPr>
    <w:rPr>
      <w:sz w:val="20"/>
    </w:rPr>
  </w:style>
  <w:style w:type="paragraph" w:styleId="TOC1">
    <w:name w:val="toc 1"/>
    <w:basedOn w:val="OPCParaBase"/>
    <w:next w:val="Normal"/>
    <w:uiPriority w:val="39"/>
    <w:semiHidden/>
    <w:unhideWhenUsed/>
    <w:rsid w:val="000053E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053E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053E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053E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053E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053E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053E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053E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053E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053E4"/>
    <w:pPr>
      <w:keepLines/>
      <w:spacing w:before="240" w:after="120" w:line="240" w:lineRule="auto"/>
      <w:ind w:left="794"/>
    </w:pPr>
    <w:rPr>
      <w:b/>
      <w:kern w:val="28"/>
      <w:sz w:val="20"/>
    </w:rPr>
  </w:style>
  <w:style w:type="paragraph" w:customStyle="1" w:styleId="TofSectsHeading">
    <w:name w:val="TofSects(Heading)"/>
    <w:basedOn w:val="OPCParaBase"/>
    <w:rsid w:val="000053E4"/>
    <w:pPr>
      <w:spacing w:before="240" w:after="120" w:line="240" w:lineRule="auto"/>
    </w:pPr>
    <w:rPr>
      <w:b/>
      <w:sz w:val="24"/>
    </w:rPr>
  </w:style>
  <w:style w:type="paragraph" w:customStyle="1" w:styleId="TofSectsSection">
    <w:name w:val="TofSects(Section)"/>
    <w:basedOn w:val="OPCParaBase"/>
    <w:rsid w:val="000053E4"/>
    <w:pPr>
      <w:keepLines/>
      <w:spacing w:before="40" w:line="240" w:lineRule="auto"/>
      <w:ind w:left="1588" w:hanging="794"/>
    </w:pPr>
    <w:rPr>
      <w:kern w:val="28"/>
      <w:sz w:val="18"/>
    </w:rPr>
  </w:style>
  <w:style w:type="paragraph" w:customStyle="1" w:styleId="TofSectsSubdiv">
    <w:name w:val="TofSects(Subdiv)"/>
    <w:basedOn w:val="OPCParaBase"/>
    <w:rsid w:val="000053E4"/>
    <w:pPr>
      <w:keepLines/>
      <w:spacing w:before="80" w:line="240" w:lineRule="auto"/>
      <w:ind w:left="1588" w:hanging="794"/>
    </w:pPr>
    <w:rPr>
      <w:kern w:val="28"/>
    </w:rPr>
  </w:style>
  <w:style w:type="paragraph" w:customStyle="1" w:styleId="WRStyle">
    <w:name w:val="WR Style"/>
    <w:aliases w:val="WR"/>
    <w:basedOn w:val="OPCParaBase"/>
    <w:rsid w:val="000053E4"/>
    <w:pPr>
      <w:spacing w:before="240" w:line="240" w:lineRule="auto"/>
      <w:ind w:left="284" w:hanging="284"/>
    </w:pPr>
    <w:rPr>
      <w:b/>
      <w:i/>
      <w:kern w:val="28"/>
      <w:sz w:val="24"/>
    </w:rPr>
  </w:style>
  <w:style w:type="paragraph" w:customStyle="1" w:styleId="notepara">
    <w:name w:val="note(para)"/>
    <w:aliases w:val="na"/>
    <w:basedOn w:val="OPCParaBase"/>
    <w:rsid w:val="000053E4"/>
    <w:pPr>
      <w:spacing w:before="40" w:line="198" w:lineRule="exact"/>
      <w:ind w:left="2354" w:hanging="369"/>
    </w:pPr>
    <w:rPr>
      <w:sz w:val="18"/>
    </w:rPr>
  </w:style>
  <w:style w:type="paragraph" w:styleId="Footer">
    <w:name w:val="footer"/>
    <w:link w:val="FooterChar"/>
    <w:rsid w:val="000053E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053E4"/>
    <w:rPr>
      <w:rFonts w:eastAsia="Times New Roman" w:cs="Times New Roman"/>
      <w:sz w:val="22"/>
      <w:szCs w:val="24"/>
      <w:lang w:eastAsia="en-AU"/>
    </w:rPr>
  </w:style>
  <w:style w:type="character" w:styleId="LineNumber">
    <w:name w:val="line number"/>
    <w:basedOn w:val="OPCCharBase"/>
    <w:uiPriority w:val="99"/>
    <w:semiHidden/>
    <w:unhideWhenUsed/>
    <w:rsid w:val="000053E4"/>
    <w:rPr>
      <w:sz w:val="16"/>
    </w:rPr>
  </w:style>
  <w:style w:type="table" w:customStyle="1" w:styleId="CFlag">
    <w:name w:val="CFlag"/>
    <w:basedOn w:val="TableNormal"/>
    <w:uiPriority w:val="99"/>
    <w:rsid w:val="000053E4"/>
    <w:rPr>
      <w:rFonts w:eastAsia="Times New Roman" w:cs="Times New Roman"/>
      <w:lang w:eastAsia="en-AU"/>
    </w:rPr>
    <w:tblPr/>
  </w:style>
  <w:style w:type="paragraph" w:customStyle="1" w:styleId="NotesHeading1">
    <w:name w:val="NotesHeading 1"/>
    <w:basedOn w:val="OPCParaBase"/>
    <w:next w:val="Normal"/>
    <w:rsid w:val="000053E4"/>
    <w:rPr>
      <w:b/>
      <w:sz w:val="28"/>
      <w:szCs w:val="28"/>
    </w:rPr>
  </w:style>
  <w:style w:type="paragraph" w:customStyle="1" w:styleId="NotesHeading2">
    <w:name w:val="NotesHeading 2"/>
    <w:basedOn w:val="OPCParaBase"/>
    <w:next w:val="Normal"/>
    <w:rsid w:val="000053E4"/>
    <w:rPr>
      <w:b/>
      <w:sz w:val="28"/>
      <w:szCs w:val="28"/>
    </w:rPr>
  </w:style>
  <w:style w:type="paragraph" w:customStyle="1" w:styleId="SignCoverPageEnd">
    <w:name w:val="SignCoverPageEnd"/>
    <w:basedOn w:val="OPCParaBase"/>
    <w:next w:val="Normal"/>
    <w:rsid w:val="000053E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053E4"/>
    <w:pPr>
      <w:pBdr>
        <w:top w:val="single" w:sz="4" w:space="1" w:color="auto"/>
      </w:pBdr>
      <w:spacing w:before="360"/>
      <w:ind w:right="397"/>
      <w:jc w:val="both"/>
    </w:pPr>
  </w:style>
  <w:style w:type="paragraph" w:customStyle="1" w:styleId="Paragraphsub-sub-sub">
    <w:name w:val="Paragraph(sub-sub-sub)"/>
    <w:aliases w:val="aaaa"/>
    <w:basedOn w:val="OPCParaBase"/>
    <w:rsid w:val="000053E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053E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053E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053E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053E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053E4"/>
    <w:pPr>
      <w:spacing w:before="120"/>
    </w:pPr>
  </w:style>
  <w:style w:type="paragraph" w:customStyle="1" w:styleId="TableTextEndNotes">
    <w:name w:val="TableTextEndNotes"/>
    <w:aliases w:val="Tten"/>
    <w:basedOn w:val="Normal"/>
    <w:rsid w:val="000053E4"/>
    <w:pPr>
      <w:spacing w:before="60" w:line="240" w:lineRule="auto"/>
    </w:pPr>
    <w:rPr>
      <w:rFonts w:cs="Arial"/>
      <w:sz w:val="20"/>
      <w:szCs w:val="22"/>
    </w:rPr>
  </w:style>
  <w:style w:type="paragraph" w:customStyle="1" w:styleId="TableHeading">
    <w:name w:val="TableHeading"/>
    <w:aliases w:val="th"/>
    <w:basedOn w:val="OPCParaBase"/>
    <w:next w:val="Tabletext"/>
    <w:rsid w:val="000053E4"/>
    <w:pPr>
      <w:keepNext/>
      <w:spacing w:before="60" w:line="240" w:lineRule="atLeast"/>
    </w:pPr>
    <w:rPr>
      <w:b/>
      <w:sz w:val="20"/>
    </w:rPr>
  </w:style>
  <w:style w:type="paragraph" w:customStyle="1" w:styleId="NoteToSubpara">
    <w:name w:val="NoteToSubpara"/>
    <w:aliases w:val="nts"/>
    <w:basedOn w:val="OPCParaBase"/>
    <w:rsid w:val="000053E4"/>
    <w:pPr>
      <w:spacing w:before="40" w:line="198" w:lineRule="exact"/>
      <w:ind w:left="2835" w:hanging="709"/>
    </w:pPr>
    <w:rPr>
      <w:sz w:val="18"/>
    </w:rPr>
  </w:style>
  <w:style w:type="paragraph" w:customStyle="1" w:styleId="ENoteTableHeading">
    <w:name w:val="ENoteTableHeading"/>
    <w:aliases w:val="enth"/>
    <w:basedOn w:val="OPCParaBase"/>
    <w:rsid w:val="000053E4"/>
    <w:pPr>
      <w:keepNext/>
      <w:spacing w:before="60" w:line="240" w:lineRule="atLeast"/>
    </w:pPr>
    <w:rPr>
      <w:rFonts w:ascii="Arial" w:hAnsi="Arial"/>
      <w:b/>
      <w:sz w:val="16"/>
    </w:rPr>
  </w:style>
  <w:style w:type="paragraph" w:customStyle="1" w:styleId="ENoteTTi">
    <w:name w:val="ENoteTTi"/>
    <w:aliases w:val="entti"/>
    <w:basedOn w:val="OPCParaBase"/>
    <w:rsid w:val="000053E4"/>
    <w:pPr>
      <w:keepNext/>
      <w:spacing w:before="60" w:line="240" w:lineRule="atLeast"/>
      <w:ind w:left="170"/>
    </w:pPr>
    <w:rPr>
      <w:sz w:val="16"/>
    </w:rPr>
  </w:style>
  <w:style w:type="paragraph" w:customStyle="1" w:styleId="ENotesHeading1">
    <w:name w:val="ENotesHeading 1"/>
    <w:aliases w:val="Enh1"/>
    <w:basedOn w:val="OPCParaBase"/>
    <w:next w:val="Normal"/>
    <w:rsid w:val="000053E4"/>
    <w:pPr>
      <w:spacing w:before="120"/>
      <w:outlineLvl w:val="1"/>
    </w:pPr>
    <w:rPr>
      <w:b/>
      <w:sz w:val="28"/>
      <w:szCs w:val="28"/>
    </w:rPr>
  </w:style>
  <w:style w:type="paragraph" w:customStyle="1" w:styleId="ENotesHeading2">
    <w:name w:val="ENotesHeading 2"/>
    <w:aliases w:val="Enh2"/>
    <w:basedOn w:val="OPCParaBase"/>
    <w:next w:val="Normal"/>
    <w:rsid w:val="000053E4"/>
    <w:pPr>
      <w:spacing w:before="120" w:after="120"/>
      <w:outlineLvl w:val="2"/>
    </w:pPr>
    <w:rPr>
      <w:b/>
      <w:sz w:val="24"/>
      <w:szCs w:val="28"/>
    </w:rPr>
  </w:style>
  <w:style w:type="paragraph" w:customStyle="1" w:styleId="ENoteTTIndentHeading">
    <w:name w:val="ENoteTTIndentHeading"/>
    <w:aliases w:val="enTTHi"/>
    <w:basedOn w:val="OPCParaBase"/>
    <w:rsid w:val="000053E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053E4"/>
    <w:pPr>
      <w:spacing w:before="60" w:line="240" w:lineRule="atLeast"/>
    </w:pPr>
    <w:rPr>
      <w:sz w:val="16"/>
    </w:rPr>
  </w:style>
  <w:style w:type="paragraph" w:customStyle="1" w:styleId="MadeunderText">
    <w:name w:val="MadeunderText"/>
    <w:basedOn w:val="OPCParaBase"/>
    <w:next w:val="Normal"/>
    <w:rsid w:val="000053E4"/>
    <w:pPr>
      <w:spacing w:before="240"/>
    </w:pPr>
    <w:rPr>
      <w:sz w:val="24"/>
      <w:szCs w:val="24"/>
    </w:rPr>
  </w:style>
  <w:style w:type="paragraph" w:customStyle="1" w:styleId="ENotesHeading3">
    <w:name w:val="ENotesHeading 3"/>
    <w:aliases w:val="Enh3"/>
    <w:basedOn w:val="OPCParaBase"/>
    <w:next w:val="Normal"/>
    <w:rsid w:val="000053E4"/>
    <w:pPr>
      <w:keepNext/>
      <w:spacing w:before="120" w:line="240" w:lineRule="auto"/>
      <w:outlineLvl w:val="4"/>
    </w:pPr>
    <w:rPr>
      <w:b/>
      <w:szCs w:val="24"/>
    </w:rPr>
  </w:style>
  <w:style w:type="paragraph" w:customStyle="1" w:styleId="SubPartCASA">
    <w:name w:val="SubPart(CASA)"/>
    <w:aliases w:val="csp"/>
    <w:basedOn w:val="OPCParaBase"/>
    <w:next w:val="ActHead3"/>
    <w:rsid w:val="000053E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053E4"/>
  </w:style>
  <w:style w:type="character" w:customStyle="1" w:styleId="CharSubPartNoCASA">
    <w:name w:val="CharSubPartNo(CASA)"/>
    <w:basedOn w:val="OPCCharBase"/>
    <w:uiPriority w:val="1"/>
    <w:rsid w:val="000053E4"/>
  </w:style>
  <w:style w:type="paragraph" w:customStyle="1" w:styleId="ENoteTTIndentHeadingSub">
    <w:name w:val="ENoteTTIndentHeadingSub"/>
    <w:aliases w:val="enTTHis"/>
    <w:basedOn w:val="OPCParaBase"/>
    <w:rsid w:val="000053E4"/>
    <w:pPr>
      <w:keepNext/>
      <w:spacing w:before="60" w:line="240" w:lineRule="atLeast"/>
      <w:ind w:left="340"/>
    </w:pPr>
    <w:rPr>
      <w:b/>
      <w:sz w:val="16"/>
    </w:rPr>
  </w:style>
  <w:style w:type="paragraph" w:customStyle="1" w:styleId="ENoteTTiSub">
    <w:name w:val="ENoteTTiSub"/>
    <w:aliases w:val="enttis"/>
    <w:basedOn w:val="OPCParaBase"/>
    <w:rsid w:val="000053E4"/>
    <w:pPr>
      <w:keepNext/>
      <w:spacing w:before="60" w:line="240" w:lineRule="atLeast"/>
      <w:ind w:left="340"/>
    </w:pPr>
    <w:rPr>
      <w:sz w:val="16"/>
    </w:rPr>
  </w:style>
  <w:style w:type="paragraph" w:customStyle="1" w:styleId="SubDivisionMigration">
    <w:name w:val="SubDivisionMigration"/>
    <w:aliases w:val="sdm"/>
    <w:basedOn w:val="OPCParaBase"/>
    <w:rsid w:val="000053E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053E4"/>
    <w:pPr>
      <w:keepNext/>
      <w:keepLines/>
      <w:spacing w:before="240" w:line="240" w:lineRule="auto"/>
      <w:ind w:left="1134" w:hanging="1134"/>
    </w:pPr>
    <w:rPr>
      <w:b/>
      <w:sz w:val="28"/>
    </w:rPr>
  </w:style>
  <w:style w:type="table" w:styleId="TableGrid">
    <w:name w:val="Table Grid"/>
    <w:basedOn w:val="TableNormal"/>
    <w:uiPriority w:val="59"/>
    <w:rsid w:val="00005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053E4"/>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0053E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53E4"/>
    <w:rPr>
      <w:sz w:val="22"/>
    </w:rPr>
  </w:style>
  <w:style w:type="paragraph" w:customStyle="1" w:styleId="SOTextNote">
    <w:name w:val="SO TextNote"/>
    <w:aliases w:val="sont"/>
    <w:basedOn w:val="SOText"/>
    <w:qFormat/>
    <w:rsid w:val="000053E4"/>
    <w:pPr>
      <w:spacing w:before="122" w:line="198" w:lineRule="exact"/>
      <w:ind w:left="1843" w:hanging="709"/>
    </w:pPr>
    <w:rPr>
      <w:sz w:val="18"/>
    </w:rPr>
  </w:style>
  <w:style w:type="paragraph" w:customStyle="1" w:styleId="SOPara">
    <w:name w:val="SO Para"/>
    <w:aliases w:val="soa"/>
    <w:basedOn w:val="SOText"/>
    <w:link w:val="SOParaChar"/>
    <w:qFormat/>
    <w:rsid w:val="000053E4"/>
    <w:pPr>
      <w:tabs>
        <w:tab w:val="right" w:pos="1786"/>
      </w:tabs>
      <w:spacing w:before="40"/>
      <w:ind w:left="2070" w:hanging="936"/>
    </w:pPr>
  </w:style>
  <w:style w:type="character" w:customStyle="1" w:styleId="SOParaChar">
    <w:name w:val="SO Para Char"/>
    <w:aliases w:val="soa Char"/>
    <w:basedOn w:val="DefaultParagraphFont"/>
    <w:link w:val="SOPara"/>
    <w:rsid w:val="000053E4"/>
    <w:rPr>
      <w:sz w:val="22"/>
    </w:rPr>
  </w:style>
  <w:style w:type="paragraph" w:customStyle="1" w:styleId="FileName">
    <w:name w:val="FileName"/>
    <w:basedOn w:val="Normal"/>
    <w:rsid w:val="000053E4"/>
  </w:style>
  <w:style w:type="paragraph" w:customStyle="1" w:styleId="SOHeadBold">
    <w:name w:val="SO HeadBold"/>
    <w:aliases w:val="sohb"/>
    <w:basedOn w:val="SOText"/>
    <w:next w:val="SOText"/>
    <w:link w:val="SOHeadBoldChar"/>
    <w:qFormat/>
    <w:rsid w:val="000053E4"/>
    <w:rPr>
      <w:b/>
    </w:rPr>
  </w:style>
  <w:style w:type="character" w:customStyle="1" w:styleId="SOHeadBoldChar">
    <w:name w:val="SO HeadBold Char"/>
    <w:aliases w:val="sohb Char"/>
    <w:basedOn w:val="DefaultParagraphFont"/>
    <w:link w:val="SOHeadBold"/>
    <w:rsid w:val="000053E4"/>
    <w:rPr>
      <w:b/>
      <w:sz w:val="22"/>
    </w:rPr>
  </w:style>
  <w:style w:type="paragraph" w:customStyle="1" w:styleId="SOHeadItalic">
    <w:name w:val="SO HeadItalic"/>
    <w:aliases w:val="sohi"/>
    <w:basedOn w:val="SOText"/>
    <w:next w:val="SOText"/>
    <w:link w:val="SOHeadItalicChar"/>
    <w:qFormat/>
    <w:rsid w:val="000053E4"/>
    <w:rPr>
      <w:i/>
    </w:rPr>
  </w:style>
  <w:style w:type="character" w:customStyle="1" w:styleId="SOHeadItalicChar">
    <w:name w:val="SO HeadItalic Char"/>
    <w:aliases w:val="sohi Char"/>
    <w:basedOn w:val="DefaultParagraphFont"/>
    <w:link w:val="SOHeadItalic"/>
    <w:rsid w:val="000053E4"/>
    <w:rPr>
      <w:i/>
      <w:sz w:val="22"/>
    </w:rPr>
  </w:style>
  <w:style w:type="paragraph" w:customStyle="1" w:styleId="SOBullet">
    <w:name w:val="SO Bullet"/>
    <w:aliases w:val="sotb"/>
    <w:basedOn w:val="SOText"/>
    <w:link w:val="SOBulletChar"/>
    <w:qFormat/>
    <w:rsid w:val="000053E4"/>
    <w:pPr>
      <w:ind w:left="1559" w:hanging="425"/>
    </w:pPr>
  </w:style>
  <w:style w:type="character" w:customStyle="1" w:styleId="SOBulletChar">
    <w:name w:val="SO Bullet Char"/>
    <w:aliases w:val="sotb Char"/>
    <w:basedOn w:val="DefaultParagraphFont"/>
    <w:link w:val="SOBullet"/>
    <w:rsid w:val="000053E4"/>
    <w:rPr>
      <w:sz w:val="22"/>
    </w:rPr>
  </w:style>
  <w:style w:type="paragraph" w:customStyle="1" w:styleId="SOBulletNote">
    <w:name w:val="SO BulletNote"/>
    <w:aliases w:val="sonb"/>
    <w:basedOn w:val="SOTextNote"/>
    <w:link w:val="SOBulletNoteChar"/>
    <w:qFormat/>
    <w:rsid w:val="000053E4"/>
    <w:pPr>
      <w:tabs>
        <w:tab w:val="left" w:pos="1560"/>
      </w:tabs>
      <w:ind w:left="2268" w:hanging="1134"/>
    </w:pPr>
  </w:style>
  <w:style w:type="character" w:customStyle="1" w:styleId="SOBulletNoteChar">
    <w:name w:val="SO BulletNote Char"/>
    <w:aliases w:val="sonb Char"/>
    <w:basedOn w:val="DefaultParagraphFont"/>
    <w:link w:val="SOBulletNote"/>
    <w:rsid w:val="000053E4"/>
    <w:rPr>
      <w:sz w:val="18"/>
    </w:rPr>
  </w:style>
  <w:style w:type="paragraph" w:customStyle="1" w:styleId="SOText2">
    <w:name w:val="SO Text2"/>
    <w:aliases w:val="sot2"/>
    <w:basedOn w:val="Normal"/>
    <w:next w:val="SOText"/>
    <w:link w:val="SOText2Char"/>
    <w:rsid w:val="000053E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053E4"/>
    <w:rPr>
      <w:sz w:val="22"/>
    </w:rPr>
  </w:style>
  <w:style w:type="paragraph" w:customStyle="1" w:styleId="Transitional">
    <w:name w:val="Transitional"/>
    <w:aliases w:val="tr"/>
    <w:basedOn w:val="ItemHead"/>
    <w:next w:val="Item"/>
    <w:rsid w:val="000053E4"/>
  </w:style>
  <w:style w:type="character" w:customStyle="1" w:styleId="subsectionChar">
    <w:name w:val="subsection Char"/>
    <w:aliases w:val="ss Char"/>
    <w:link w:val="subsection"/>
    <w:locked/>
    <w:rsid w:val="00144247"/>
    <w:rPr>
      <w:rFonts w:eastAsia="Times New Roman" w:cs="Times New Roman"/>
      <w:sz w:val="22"/>
      <w:lang w:eastAsia="en-AU"/>
    </w:rPr>
  </w:style>
  <w:style w:type="character" w:customStyle="1" w:styleId="ActHead4Char">
    <w:name w:val="ActHead 4 Char"/>
    <w:aliases w:val="sd Char"/>
    <w:link w:val="ActHead4"/>
    <w:rsid w:val="00144247"/>
    <w:rPr>
      <w:rFonts w:eastAsia="Times New Roman" w:cs="Times New Roman"/>
      <w:b/>
      <w:kern w:val="28"/>
      <w:sz w:val="26"/>
      <w:lang w:eastAsia="en-AU"/>
    </w:rPr>
  </w:style>
  <w:style w:type="character" w:customStyle="1" w:styleId="ActHead5Char">
    <w:name w:val="ActHead 5 Char"/>
    <w:aliases w:val="s Char"/>
    <w:link w:val="ActHead5"/>
    <w:rsid w:val="00144247"/>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673A31"/>
    <w:rPr>
      <w:rFonts w:eastAsia="Times New Roman" w:cs="Times New Roman"/>
      <w:sz w:val="18"/>
      <w:lang w:eastAsia="en-AU"/>
    </w:rPr>
  </w:style>
  <w:style w:type="character" w:customStyle="1" w:styleId="Heading1Char">
    <w:name w:val="Heading 1 Char"/>
    <w:basedOn w:val="DefaultParagraphFont"/>
    <w:link w:val="Heading1"/>
    <w:uiPriority w:val="9"/>
    <w:rsid w:val="00673A3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73A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73A3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73A3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73A3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73A3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73A3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73A3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73A31"/>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99730D"/>
    <w:rPr>
      <w:color w:val="0000FF" w:themeColor="hyperlink"/>
      <w:u w:val="single"/>
    </w:rPr>
  </w:style>
  <w:style w:type="character" w:styleId="FollowedHyperlink">
    <w:name w:val="FollowedHyperlink"/>
    <w:basedOn w:val="DefaultParagraphFont"/>
    <w:uiPriority w:val="99"/>
    <w:semiHidden/>
    <w:unhideWhenUsed/>
    <w:rsid w:val="0099730D"/>
    <w:rPr>
      <w:color w:val="0000FF" w:themeColor="hyperlink"/>
      <w:u w:val="single"/>
    </w:rPr>
  </w:style>
  <w:style w:type="paragraph" w:customStyle="1" w:styleId="ShortTP1">
    <w:name w:val="ShortTP1"/>
    <w:basedOn w:val="ShortT"/>
    <w:link w:val="ShortTP1Char"/>
    <w:rsid w:val="00046425"/>
    <w:pPr>
      <w:spacing w:before="800"/>
    </w:pPr>
  </w:style>
  <w:style w:type="character" w:customStyle="1" w:styleId="OPCParaBaseChar">
    <w:name w:val="OPCParaBase Char"/>
    <w:basedOn w:val="DefaultParagraphFont"/>
    <w:link w:val="OPCParaBase"/>
    <w:rsid w:val="00046425"/>
    <w:rPr>
      <w:rFonts w:eastAsia="Times New Roman" w:cs="Times New Roman"/>
      <w:sz w:val="22"/>
      <w:lang w:eastAsia="en-AU"/>
    </w:rPr>
  </w:style>
  <w:style w:type="character" w:customStyle="1" w:styleId="ShortTChar">
    <w:name w:val="ShortT Char"/>
    <w:basedOn w:val="OPCParaBaseChar"/>
    <w:link w:val="ShortT"/>
    <w:rsid w:val="00046425"/>
    <w:rPr>
      <w:rFonts w:eastAsia="Times New Roman" w:cs="Times New Roman"/>
      <w:b/>
      <w:sz w:val="40"/>
      <w:lang w:eastAsia="en-AU"/>
    </w:rPr>
  </w:style>
  <w:style w:type="character" w:customStyle="1" w:styleId="ShortTP1Char">
    <w:name w:val="ShortTP1 Char"/>
    <w:basedOn w:val="ShortTChar"/>
    <w:link w:val="ShortTP1"/>
    <w:rsid w:val="00046425"/>
    <w:rPr>
      <w:rFonts w:eastAsia="Times New Roman" w:cs="Times New Roman"/>
      <w:b/>
      <w:sz w:val="40"/>
      <w:lang w:eastAsia="en-AU"/>
    </w:rPr>
  </w:style>
  <w:style w:type="paragraph" w:customStyle="1" w:styleId="ActNoP1">
    <w:name w:val="ActNoP1"/>
    <w:basedOn w:val="Actno"/>
    <w:link w:val="ActNoP1Char"/>
    <w:rsid w:val="00046425"/>
    <w:pPr>
      <w:spacing w:before="800"/>
    </w:pPr>
    <w:rPr>
      <w:sz w:val="28"/>
    </w:rPr>
  </w:style>
  <w:style w:type="character" w:customStyle="1" w:styleId="ActnoChar">
    <w:name w:val="Actno Char"/>
    <w:basedOn w:val="ShortTChar"/>
    <w:link w:val="Actno"/>
    <w:rsid w:val="00046425"/>
    <w:rPr>
      <w:rFonts w:eastAsia="Times New Roman" w:cs="Times New Roman"/>
      <w:b/>
      <w:sz w:val="40"/>
      <w:lang w:eastAsia="en-AU"/>
    </w:rPr>
  </w:style>
  <w:style w:type="character" w:customStyle="1" w:styleId="ActNoP1Char">
    <w:name w:val="ActNoP1 Char"/>
    <w:basedOn w:val="ActnoChar"/>
    <w:link w:val="ActNoP1"/>
    <w:rsid w:val="00046425"/>
    <w:rPr>
      <w:rFonts w:eastAsia="Times New Roman" w:cs="Times New Roman"/>
      <w:b/>
      <w:sz w:val="28"/>
      <w:lang w:eastAsia="en-AU"/>
    </w:rPr>
  </w:style>
  <w:style w:type="paragraph" w:customStyle="1" w:styleId="ShortTCP">
    <w:name w:val="ShortTCP"/>
    <w:basedOn w:val="ShortT"/>
    <w:link w:val="ShortTCPChar"/>
    <w:rsid w:val="00046425"/>
  </w:style>
  <w:style w:type="character" w:customStyle="1" w:styleId="ShortTCPChar">
    <w:name w:val="ShortTCP Char"/>
    <w:basedOn w:val="ShortTChar"/>
    <w:link w:val="ShortTCP"/>
    <w:rsid w:val="00046425"/>
    <w:rPr>
      <w:rFonts w:eastAsia="Times New Roman" w:cs="Times New Roman"/>
      <w:b/>
      <w:sz w:val="40"/>
      <w:lang w:eastAsia="en-AU"/>
    </w:rPr>
  </w:style>
  <w:style w:type="paragraph" w:customStyle="1" w:styleId="ActNoCP">
    <w:name w:val="ActNoCP"/>
    <w:basedOn w:val="Actno"/>
    <w:link w:val="ActNoCPChar"/>
    <w:rsid w:val="00046425"/>
    <w:pPr>
      <w:spacing w:before="400"/>
    </w:pPr>
  </w:style>
  <w:style w:type="character" w:customStyle="1" w:styleId="ActNoCPChar">
    <w:name w:val="ActNoCP Char"/>
    <w:basedOn w:val="ActnoChar"/>
    <w:link w:val="ActNoCP"/>
    <w:rsid w:val="00046425"/>
    <w:rPr>
      <w:rFonts w:eastAsia="Times New Roman" w:cs="Times New Roman"/>
      <w:b/>
      <w:sz w:val="40"/>
      <w:lang w:eastAsia="en-AU"/>
    </w:rPr>
  </w:style>
  <w:style w:type="paragraph" w:customStyle="1" w:styleId="AssentBk">
    <w:name w:val="AssentBk"/>
    <w:basedOn w:val="Normal"/>
    <w:rsid w:val="00046425"/>
    <w:pPr>
      <w:spacing w:line="240" w:lineRule="auto"/>
    </w:pPr>
    <w:rPr>
      <w:rFonts w:eastAsia="Times New Roman" w:cs="Times New Roman"/>
      <w:sz w:val="20"/>
      <w:lang w:eastAsia="en-AU"/>
    </w:rPr>
  </w:style>
  <w:style w:type="paragraph" w:customStyle="1" w:styleId="AssentDt">
    <w:name w:val="AssentDt"/>
    <w:basedOn w:val="Normal"/>
    <w:rsid w:val="00823B4F"/>
    <w:pPr>
      <w:spacing w:line="240" w:lineRule="auto"/>
    </w:pPr>
    <w:rPr>
      <w:rFonts w:eastAsia="Times New Roman" w:cs="Times New Roman"/>
      <w:sz w:val="20"/>
      <w:lang w:eastAsia="en-AU"/>
    </w:rPr>
  </w:style>
  <w:style w:type="paragraph" w:customStyle="1" w:styleId="2ndRd">
    <w:name w:val="2ndRd"/>
    <w:basedOn w:val="Normal"/>
    <w:rsid w:val="00823B4F"/>
    <w:pPr>
      <w:spacing w:line="240" w:lineRule="auto"/>
    </w:pPr>
    <w:rPr>
      <w:rFonts w:eastAsia="Times New Roman" w:cs="Times New Roman"/>
      <w:sz w:val="20"/>
      <w:lang w:eastAsia="en-AU"/>
    </w:rPr>
  </w:style>
  <w:style w:type="paragraph" w:customStyle="1" w:styleId="ScalePlusRef">
    <w:name w:val="ScalePlusRef"/>
    <w:basedOn w:val="Normal"/>
    <w:rsid w:val="00823B4F"/>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053E4"/>
    <w:pPr>
      <w:spacing w:line="260" w:lineRule="atLeast"/>
    </w:pPr>
    <w:rPr>
      <w:sz w:val="22"/>
    </w:rPr>
  </w:style>
  <w:style w:type="paragraph" w:styleId="Heading1">
    <w:name w:val="heading 1"/>
    <w:basedOn w:val="Normal"/>
    <w:next w:val="Normal"/>
    <w:link w:val="Heading1Char"/>
    <w:uiPriority w:val="9"/>
    <w:qFormat/>
    <w:rsid w:val="00673A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73A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73A3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73A3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73A3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73A3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73A3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73A3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73A3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053E4"/>
  </w:style>
  <w:style w:type="paragraph" w:customStyle="1" w:styleId="OPCParaBase">
    <w:name w:val="OPCParaBase"/>
    <w:link w:val="OPCParaBaseChar"/>
    <w:qFormat/>
    <w:rsid w:val="000053E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053E4"/>
    <w:pPr>
      <w:spacing w:line="240" w:lineRule="auto"/>
    </w:pPr>
    <w:rPr>
      <w:b/>
      <w:sz w:val="40"/>
    </w:rPr>
  </w:style>
  <w:style w:type="paragraph" w:customStyle="1" w:styleId="ActHead1">
    <w:name w:val="ActHead 1"/>
    <w:aliases w:val="c"/>
    <w:basedOn w:val="OPCParaBase"/>
    <w:next w:val="Normal"/>
    <w:qFormat/>
    <w:rsid w:val="000053E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053E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053E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0053E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053E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053E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053E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053E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053E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053E4"/>
  </w:style>
  <w:style w:type="paragraph" w:customStyle="1" w:styleId="Blocks">
    <w:name w:val="Blocks"/>
    <w:aliases w:val="bb"/>
    <w:basedOn w:val="OPCParaBase"/>
    <w:qFormat/>
    <w:rsid w:val="000053E4"/>
    <w:pPr>
      <w:spacing w:line="240" w:lineRule="auto"/>
    </w:pPr>
    <w:rPr>
      <w:sz w:val="24"/>
    </w:rPr>
  </w:style>
  <w:style w:type="paragraph" w:customStyle="1" w:styleId="BoxText">
    <w:name w:val="BoxText"/>
    <w:aliases w:val="bt"/>
    <w:basedOn w:val="OPCParaBase"/>
    <w:qFormat/>
    <w:rsid w:val="000053E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053E4"/>
    <w:rPr>
      <w:b/>
    </w:rPr>
  </w:style>
  <w:style w:type="paragraph" w:customStyle="1" w:styleId="BoxHeadItalic">
    <w:name w:val="BoxHeadItalic"/>
    <w:aliases w:val="bhi"/>
    <w:basedOn w:val="BoxText"/>
    <w:next w:val="BoxStep"/>
    <w:qFormat/>
    <w:rsid w:val="000053E4"/>
    <w:rPr>
      <w:i/>
    </w:rPr>
  </w:style>
  <w:style w:type="paragraph" w:customStyle="1" w:styleId="BoxList">
    <w:name w:val="BoxList"/>
    <w:aliases w:val="bl"/>
    <w:basedOn w:val="BoxText"/>
    <w:qFormat/>
    <w:rsid w:val="000053E4"/>
    <w:pPr>
      <w:ind w:left="1559" w:hanging="425"/>
    </w:pPr>
  </w:style>
  <w:style w:type="paragraph" w:customStyle="1" w:styleId="BoxNote">
    <w:name w:val="BoxNote"/>
    <w:aliases w:val="bn"/>
    <w:basedOn w:val="BoxText"/>
    <w:qFormat/>
    <w:rsid w:val="000053E4"/>
    <w:pPr>
      <w:tabs>
        <w:tab w:val="left" w:pos="1985"/>
      </w:tabs>
      <w:spacing w:before="122" w:line="198" w:lineRule="exact"/>
      <w:ind w:left="2948" w:hanging="1814"/>
    </w:pPr>
    <w:rPr>
      <w:sz w:val="18"/>
    </w:rPr>
  </w:style>
  <w:style w:type="paragraph" w:customStyle="1" w:styleId="BoxPara">
    <w:name w:val="BoxPara"/>
    <w:aliases w:val="bp"/>
    <w:basedOn w:val="BoxText"/>
    <w:qFormat/>
    <w:rsid w:val="000053E4"/>
    <w:pPr>
      <w:tabs>
        <w:tab w:val="right" w:pos="2268"/>
      </w:tabs>
      <w:ind w:left="2552" w:hanging="1418"/>
    </w:pPr>
  </w:style>
  <w:style w:type="paragraph" w:customStyle="1" w:styleId="BoxStep">
    <w:name w:val="BoxStep"/>
    <w:aliases w:val="bs"/>
    <w:basedOn w:val="BoxText"/>
    <w:qFormat/>
    <w:rsid w:val="000053E4"/>
    <w:pPr>
      <w:ind w:left="1985" w:hanging="851"/>
    </w:pPr>
  </w:style>
  <w:style w:type="character" w:customStyle="1" w:styleId="CharAmPartNo">
    <w:name w:val="CharAmPartNo"/>
    <w:basedOn w:val="OPCCharBase"/>
    <w:qFormat/>
    <w:rsid w:val="000053E4"/>
  </w:style>
  <w:style w:type="character" w:customStyle="1" w:styleId="CharAmPartText">
    <w:name w:val="CharAmPartText"/>
    <w:basedOn w:val="OPCCharBase"/>
    <w:qFormat/>
    <w:rsid w:val="000053E4"/>
  </w:style>
  <w:style w:type="character" w:customStyle="1" w:styleId="CharAmSchNo">
    <w:name w:val="CharAmSchNo"/>
    <w:basedOn w:val="OPCCharBase"/>
    <w:qFormat/>
    <w:rsid w:val="000053E4"/>
  </w:style>
  <w:style w:type="character" w:customStyle="1" w:styleId="CharAmSchText">
    <w:name w:val="CharAmSchText"/>
    <w:basedOn w:val="OPCCharBase"/>
    <w:qFormat/>
    <w:rsid w:val="000053E4"/>
  </w:style>
  <w:style w:type="character" w:customStyle="1" w:styleId="CharBoldItalic">
    <w:name w:val="CharBoldItalic"/>
    <w:basedOn w:val="OPCCharBase"/>
    <w:uiPriority w:val="1"/>
    <w:qFormat/>
    <w:rsid w:val="000053E4"/>
    <w:rPr>
      <w:b/>
      <w:i/>
    </w:rPr>
  </w:style>
  <w:style w:type="character" w:customStyle="1" w:styleId="CharChapNo">
    <w:name w:val="CharChapNo"/>
    <w:basedOn w:val="OPCCharBase"/>
    <w:uiPriority w:val="1"/>
    <w:qFormat/>
    <w:rsid w:val="000053E4"/>
  </w:style>
  <w:style w:type="character" w:customStyle="1" w:styleId="CharChapText">
    <w:name w:val="CharChapText"/>
    <w:basedOn w:val="OPCCharBase"/>
    <w:uiPriority w:val="1"/>
    <w:qFormat/>
    <w:rsid w:val="000053E4"/>
  </w:style>
  <w:style w:type="character" w:customStyle="1" w:styleId="CharDivNo">
    <w:name w:val="CharDivNo"/>
    <w:basedOn w:val="OPCCharBase"/>
    <w:uiPriority w:val="1"/>
    <w:qFormat/>
    <w:rsid w:val="000053E4"/>
  </w:style>
  <w:style w:type="character" w:customStyle="1" w:styleId="CharDivText">
    <w:name w:val="CharDivText"/>
    <w:basedOn w:val="OPCCharBase"/>
    <w:uiPriority w:val="1"/>
    <w:qFormat/>
    <w:rsid w:val="000053E4"/>
  </w:style>
  <w:style w:type="character" w:customStyle="1" w:styleId="CharItalic">
    <w:name w:val="CharItalic"/>
    <w:basedOn w:val="OPCCharBase"/>
    <w:uiPriority w:val="1"/>
    <w:qFormat/>
    <w:rsid w:val="000053E4"/>
    <w:rPr>
      <w:i/>
    </w:rPr>
  </w:style>
  <w:style w:type="character" w:customStyle="1" w:styleId="CharPartNo">
    <w:name w:val="CharPartNo"/>
    <w:basedOn w:val="OPCCharBase"/>
    <w:uiPriority w:val="1"/>
    <w:qFormat/>
    <w:rsid w:val="000053E4"/>
  </w:style>
  <w:style w:type="character" w:customStyle="1" w:styleId="CharPartText">
    <w:name w:val="CharPartText"/>
    <w:basedOn w:val="OPCCharBase"/>
    <w:uiPriority w:val="1"/>
    <w:qFormat/>
    <w:rsid w:val="000053E4"/>
  </w:style>
  <w:style w:type="character" w:customStyle="1" w:styleId="CharSectno">
    <w:name w:val="CharSectno"/>
    <w:basedOn w:val="OPCCharBase"/>
    <w:qFormat/>
    <w:rsid w:val="000053E4"/>
  </w:style>
  <w:style w:type="character" w:customStyle="1" w:styleId="CharSubdNo">
    <w:name w:val="CharSubdNo"/>
    <w:basedOn w:val="OPCCharBase"/>
    <w:uiPriority w:val="1"/>
    <w:qFormat/>
    <w:rsid w:val="000053E4"/>
  </w:style>
  <w:style w:type="character" w:customStyle="1" w:styleId="CharSubdText">
    <w:name w:val="CharSubdText"/>
    <w:basedOn w:val="OPCCharBase"/>
    <w:uiPriority w:val="1"/>
    <w:qFormat/>
    <w:rsid w:val="000053E4"/>
  </w:style>
  <w:style w:type="paragraph" w:customStyle="1" w:styleId="CTA--">
    <w:name w:val="CTA --"/>
    <w:basedOn w:val="OPCParaBase"/>
    <w:next w:val="Normal"/>
    <w:rsid w:val="000053E4"/>
    <w:pPr>
      <w:spacing w:before="60" w:line="240" w:lineRule="atLeast"/>
      <w:ind w:left="142" w:hanging="142"/>
    </w:pPr>
    <w:rPr>
      <w:sz w:val="20"/>
    </w:rPr>
  </w:style>
  <w:style w:type="paragraph" w:customStyle="1" w:styleId="CTA-">
    <w:name w:val="CTA -"/>
    <w:basedOn w:val="OPCParaBase"/>
    <w:rsid w:val="000053E4"/>
    <w:pPr>
      <w:spacing w:before="60" w:line="240" w:lineRule="atLeast"/>
      <w:ind w:left="85" w:hanging="85"/>
    </w:pPr>
    <w:rPr>
      <w:sz w:val="20"/>
    </w:rPr>
  </w:style>
  <w:style w:type="paragraph" w:customStyle="1" w:styleId="CTA---">
    <w:name w:val="CTA ---"/>
    <w:basedOn w:val="OPCParaBase"/>
    <w:next w:val="Normal"/>
    <w:rsid w:val="000053E4"/>
    <w:pPr>
      <w:spacing w:before="60" w:line="240" w:lineRule="atLeast"/>
      <w:ind w:left="198" w:hanging="198"/>
    </w:pPr>
    <w:rPr>
      <w:sz w:val="20"/>
    </w:rPr>
  </w:style>
  <w:style w:type="paragraph" w:customStyle="1" w:styleId="CTA----">
    <w:name w:val="CTA ----"/>
    <w:basedOn w:val="OPCParaBase"/>
    <w:next w:val="Normal"/>
    <w:rsid w:val="000053E4"/>
    <w:pPr>
      <w:spacing w:before="60" w:line="240" w:lineRule="atLeast"/>
      <w:ind w:left="255" w:hanging="255"/>
    </w:pPr>
    <w:rPr>
      <w:sz w:val="20"/>
    </w:rPr>
  </w:style>
  <w:style w:type="paragraph" w:customStyle="1" w:styleId="CTA1a">
    <w:name w:val="CTA 1(a)"/>
    <w:basedOn w:val="OPCParaBase"/>
    <w:rsid w:val="000053E4"/>
    <w:pPr>
      <w:tabs>
        <w:tab w:val="right" w:pos="414"/>
      </w:tabs>
      <w:spacing w:before="40" w:line="240" w:lineRule="atLeast"/>
      <w:ind w:left="675" w:hanging="675"/>
    </w:pPr>
    <w:rPr>
      <w:sz w:val="20"/>
    </w:rPr>
  </w:style>
  <w:style w:type="paragraph" w:customStyle="1" w:styleId="CTA1ai">
    <w:name w:val="CTA 1(a)(i)"/>
    <w:basedOn w:val="OPCParaBase"/>
    <w:rsid w:val="000053E4"/>
    <w:pPr>
      <w:tabs>
        <w:tab w:val="right" w:pos="1004"/>
      </w:tabs>
      <w:spacing w:before="40" w:line="240" w:lineRule="atLeast"/>
      <w:ind w:left="1253" w:hanging="1253"/>
    </w:pPr>
    <w:rPr>
      <w:sz w:val="20"/>
    </w:rPr>
  </w:style>
  <w:style w:type="paragraph" w:customStyle="1" w:styleId="CTA2a">
    <w:name w:val="CTA 2(a)"/>
    <w:basedOn w:val="OPCParaBase"/>
    <w:rsid w:val="000053E4"/>
    <w:pPr>
      <w:tabs>
        <w:tab w:val="right" w:pos="482"/>
      </w:tabs>
      <w:spacing w:before="40" w:line="240" w:lineRule="atLeast"/>
      <w:ind w:left="748" w:hanging="748"/>
    </w:pPr>
    <w:rPr>
      <w:sz w:val="20"/>
    </w:rPr>
  </w:style>
  <w:style w:type="paragraph" w:customStyle="1" w:styleId="CTA2ai">
    <w:name w:val="CTA 2(a)(i)"/>
    <w:basedOn w:val="OPCParaBase"/>
    <w:rsid w:val="000053E4"/>
    <w:pPr>
      <w:tabs>
        <w:tab w:val="right" w:pos="1089"/>
      </w:tabs>
      <w:spacing w:before="40" w:line="240" w:lineRule="atLeast"/>
      <w:ind w:left="1327" w:hanging="1327"/>
    </w:pPr>
    <w:rPr>
      <w:sz w:val="20"/>
    </w:rPr>
  </w:style>
  <w:style w:type="paragraph" w:customStyle="1" w:styleId="CTA3a">
    <w:name w:val="CTA 3(a)"/>
    <w:basedOn w:val="OPCParaBase"/>
    <w:rsid w:val="000053E4"/>
    <w:pPr>
      <w:tabs>
        <w:tab w:val="right" w:pos="556"/>
      </w:tabs>
      <w:spacing w:before="40" w:line="240" w:lineRule="atLeast"/>
      <w:ind w:left="805" w:hanging="805"/>
    </w:pPr>
    <w:rPr>
      <w:sz w:val="20"/>
    </w:rPr>
  </w:style>
  <w:style w:type="paragraph" w:customStyle="1" w:styleId="CTA3ai">
    <w:name w:val="CTA 3(a)(i)"/>
    <w:basedOn w:val="OPCParaBase"/>
    <w:rsid w:val="000053E4"/>
    <w:pPr>
      <w:tabs>
        <w:tab w:val="right" w:pos="1140"/>
      </w:tabs>
      <w:spacing w:before="40" w:line="240" w:lineRule="atLeast"/>
      <w:ind w:left="1361" w:hanging="1361"/>
    </w:pPr>
    <w:rPr>
      <w:sz w:val="20"/>
    </w:rPr>
  </w:style>
  <w:style w:type="paragraph" w:customStyle="1" w:styleId="CTA4a">
    <w:name w:val="CTA 4(a)"/>
    <w:basedOn w:val="OPCParaBase"/>
    <w:rsid w:val="000053E4"/>
    <w:pPr>
      <w:tabs>
        <w:tab w:val="right" w:pos="624"/>
      </w:tabs>
      <w:spacing w:before="40" w:line="240" w:lineRule="atLeast"/>
      <w:ind w:left="873" w:hanging="873"/>
    </w:pPr>
    <w:rPr>
      <w:sz w:val="20"/>
    </w:rPr>
  </w:style>
  <w:style w:type="paragraph" w:customStyle="1" w:styleId="CTA4ai">
    <w:name w:val="CTA 4(a)(i)"/>
    <w:basedOn w:val="OPCParaBase"/>
    <w:rsid w:val="000053E4"/>
    <w:pPr>
      <w:tabs>
        <w:tab w:val="right" w:pos="1213"/>
      </w:tabs>
      <w:spacing w:before="40" w:line="240" w:lineRule="atLeast"/>
      <w:ind w:left="1452" w:hanging="1452"/>
    </w:pPr>
    <w:rPr>
      <w:sz w:val="20"/>
    </w:rPr>
  </w:style>
  <w:style w:type="paragraph" w:customStyle="1" w:styleId="CTACAPS">
    <w:name w:val="CTA CAPS"/>
    <w:basedOn w:val="OPCParaBase"/>
    <w:rsid w:val="000053E4"/>
    <w:pPr>
      <w:spacing w:before="60" w:line="240" w:lineRule="atLeast"/>
    </w:pPr>
    <w:rPr>
      <w:sz w:val="20"/>
    </w:rPr>
  </w:style>
  <w:style w:type="paragraph" w:customStyle="1" w:styleId="CTAright">
    <w:name w:val="CTA right"/>
    <w:basedOn w:val="OPCParaBase"/>
    <w:rsid w:val="000053E4"/>
    <w:pPr>
      <w:spacing w:before="60" w:line="240" w:lineRule="auto"/>
      <w:jc w:val="right"/>
    </w:pPr>
    <w:rPr>
      <w:sz w:val="20"/>
    </w:rPr>
  </w:style>
  <w:style w:type="paragraph" w:customStyle="1" w:styleId="subsection">
    <w:name w:val="subsection"/>
    <w:aliases w:val="ss"/>
    <w:basedOn w:val="OPCParaBase"/>
    <w:link w:val="subsectionChar"/>
    <w:rsid w:val="000053E4"/>
    <w:pPr>
      <w:tabs>
        <w:tab w:val="right" w:pos="1021"/>
      </w:tabs>
      <w:spacing w:before="180" w:line="240" w:lineRule="auto"/>
      <w:ind w:left="1134" w:hanging="1134"/>
    </w:pPr>
  </w:style>
  <w:style w:type="paragraph" w:customStyle="1" w:styleId="Definition">
    <w:name w:val="Definition"/>
    <w:aliases w:val="dd"/>
    <w:basedOn w:val="OPCParaBase"/>
    <w:rsid w:val="000053E4"/>
    <w:pPr>
      <w:spacing w:before="180" w:line="240" w:lineRule="auto"/>
      <w:ind w:left="1134"/>
    </w:pPr>
  </w:style>
  <w:style w:type="paragraph" w:customStyle="1" w:styleId="ETAsubitem">
    <w:name w:val="ETA(subitem)"/>
    <w:basedOn w:val="OPCParaBase"/>
    <w:rsid w:val="000053E4"/>
    <w:pPr>
      <w:tabs>
        <w:tab w:val="right" w:pos="340"/>
      </w:tabs>
      <w:spacing w:before="60" w:line="240" w:lineRule="auto"/>
      <w:ind w:left="454" w:hanging="454"/>
    </w:pPr>
    <w:rPr>
      <w:sz w:val="20"/>
    </w:rPr>
  </w:style>
  <w:style w:type="paragraph" w:customStyle="1" w:styleId="ETApara">
    <w:name w:val="ETA(para)"/>
    <w:basedOn w:val="OPCParaBase"/>
    <w:rsid w:val="000053E4"/>
    <w:pPr>
      <w:tabs>
        <w:tab w:val="right" w:pos="754"/>
      </w:tabs>
      <w:spacing w:before="60" w:line="240" w:lineRule="auto"/>
      <w:ind w:left="828" w:hanging="828"/>
    </w:pPr>
    <w:rPr>
      <w:sz w:val="20"/>
    </w:rPr>
  </w:style>
  <w:style w:type="paragraph" w:customStyle="1" w:styleId="ETAsubpara">
    <w:name w:val="ETA(subpara)"/>
    <w:basedOn w:val="OPCParaBase"/>
    <w:rsid w:val="000053E4"/>
    <w:pPr>
      <w:tabs>
        <w:tab w:val="right" w:pos="1083"/>
      </w:tabs>
      <w:spacing w:before="60" w:line="240" w:lineRule="auto"/>
      <w:ind w:left="1191" w:hanging="1191"/>
    </w:pPr>
    <w:rPr>
      <w:sz w:val="20"/>
    </w:rPr>
  </w:style>
  <w:style w:type="paragraph" w:customStyle="1" w:styleId="ETAsub-subpara">
    <w:name w:val="ETA(sub-subpara)"/>
    <w:basedOn w:val="OPCParaBase"/>
    <w:rsid w:val="000053E4"/>
    <w:pPr>
      <w:tabs>
        <w:tab w:val="right" w:pos="1412"/>
      </w:tabs>
      <w:spacing w:before="60" w:line="240" w:lineRule="auto"/>
      <w:ind w:left="1525" w:hanging="1525"/>
    </w:pPr>
    <w:rPr>
      <w:sz w:val="20"/>
    </w:rPr>
  </w:style>
  <w:style w:type="paragraph" w:customStyle="1" w:styleId="Formula">
    <w:name w:val="Formula"/>
    <w:basedOn w:val="OPCParaBase"/>
    <w:rsid w:val="000053E4"/>
    <w:pPr>
      <w:spacing w:line="240" w:lineRule="auto"/>
      <w:ind w:left="1134"/>
    </w:pPr>
    <w:rPr>
      <w:sz w:val="20"/>
    </w:rPr>
  </w:style>
  <w:style w:type="paragraph" w:styleId="Header">
    <w:name w:val="header"/>
    <w:basedOn w:val="OPCParaBase"/>
    <w:link w:val="HeaderChar"/>
    <w:unhideWhenUsed/>
    <w:rsid w:val="000053E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053E4"/>
    <w:rPr>
      <w:rFonts w:eastAsia="Times New Roman" w:cs="Times New Roman"/>
      <w:sz w:val="16"/>
      <w:lang w:eastAsia="en-AU"/>
    </w:rPr>
  </w:style>
  <w:style w:type="paragraph" w:customStyle="1" w:styleId="House">
    <w:name w:val="House"/>
    <w:basedOn w:val="OPCParaBase"/>
    <w:rsid w:val="000053E4"/>
    <w:pPr>
      <w:spacing w:line="240" w:lineRule="auto"/>
    </w:pPr>
    <w:rPr>
      <w:sz w:val="28"/>
    </w:rPr>
  </w:style>
  <w:style w:type="paragraph" w:customStyle="1" w:styleId="Item">
    <w:name w:val="Item"/>
    <w:aliases w:val="i"/>
    <w:basedOn w:val="OPCParaBase"/>
    <w:next w:val="ItemHead"/>
    <w:rsid w:val="000053E4"/>
    <w:pPr>
      <w:keepLines/>
      <w:spacing w:before="80" w:line="240" w:lineRule="auto"/>
      <w:ind w:left="709"/>
    </w:pPr>
  </w:style>
  <w:style w:type="paragraph" w:customStyle="1" w:styleId="ItemHead">
    <w:name w:val="ItemHead"/>
    <w:aliases w:val="ih"/>
    <w:basedOn w:val="OPCParaBase"/>
    <w:next w:val="Item"/>
    <w:rsid w:val="000053E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053E4"/>
    <w:pPr>
      <w:spacing w:line="240" w:lineRule="auto"/>
    </w:pPr>
    <w:rPr>
      <w:b/>
      <w:sz w:val="32"/>
    </w:rPr>
  </w:style>
  <w:style w:type="paragraph" w:customStyle="1" w:styleId="notedraft">
    <w:name w:val="note(draft)"/>
    <w:aliases w:val="nd"/>
    <w:basedOn w:val="OPCParaBase"/>
    <w:rsid w:val="000053E4"/>
    <w:pPr>
      <w:spacing w:before="240" w:line="240" w:lineRule="auto"/>
      <w:ind w:left="284" w:hanging="284"/>
    </w:pPr>
    <w:rPr>
      <w:i/>
      <w:sz w:val="24"/>
    </w:rPr>
  </w:style>
  <w:style w:type="paragraph" w:customStyle="1" w:styleId="notemargin">
    <w:name w:val="note(margin)"/>
    <w:aliases w:val="nm"/>
    <w:basedOn w:val="OPCParaBase"/>
    <w:rsid w:val="000053E4"/>
    <w:pPr>
      <w:tabs>
        <w:tab w:val="left" w:pos="709"/>
      </w:tabs>
      <w:spacing w:before="122" w:line="198" w:lineRule="exact"/>
      <w:ind w:left="709" w:hanging="709"/>
    </w:pPr>
    <w:rPr>
      <w:sz w:val="18"/>
    </w:rPr>
  </w:style>
  <w:style w:type="paragraph" w:customStyle="1" w:styleId="noteToPara">
    <w:name w:val="noteToPara"/>
    <w:aliases w:val="ntp"/>
    <w:basedOn w:val="OPCParaBase"/>
    <w:rsid w:val="000053E4"/>
    <w:pPr>
      <w:spacing w:before="122" w:line="198" w:lineRule="exact"/>
      <w:ind w:left="2353" w:hanging="709"/>
    </w:pPr>
    <w:rPr>
      <w:sz w:val="18"/>
    </w:rPr>
  </w:style>
  <w:style w:type="paragraph" w:customStyle="1" w:styleId="noteParlAmend">
    <w:name w:val="note(ParlAmend)"/>
    <w:aliases w:val="npp"/>
    <w:basedOn w:val="OPCParaBase"/>
    <w:next w:val="ParlAmend"/>
    <w:rsid w:val="000053E4"/>
    <w:pPr>
      <w:spacing w:line="240" w:lineRule="auto"/>
      <w:jc w:val="right"/>
    </w:pPr>
    <w:rPr>
      <w:rFonts w:ascii="Arial" w:hAnsi="Arial"/>
      <w:b/>
      <w:i/>
    </w:rPr>
  </w:style>
  <w:style w:type="paragraph" w:customStyle="1" w:styleId="Page1">
    <w:name w:val="Page1"/>
    <w:basedOn w:val="OPCParaBase"/>
    <w:rsid w:val="000053E4"/>
    <w:pPr>
      <w:spacing w:before="400" w:line="240" w:lineRule="auto"/>
    </w:pPr>
    <w:rPr>
      <w:b/>
      <w:sz w:val="32"/>
    </w:rPr>
  </w:style>
  <w:style w:type="paragraph" w:customStyle="1" w:styleId="PageBreak">
    <w:name w:val="PageBreak"/>
    <w:aliases w:val="pb"/>
    <w:basedOn w:val="OPCParaBase"/>
    <w:rsid w:val="000053E4"/>
    <w:pPr>
      <w:spacing w:line="240" w:lineRule="auto"/>
    </w:pPr>
    <w:rPr>
      <w:sz w:val="20"/>
    </w:rPr>
  </w:style>
  <w:style w:type="paragraph" w:customStyle="1" w:styleId="paragraphsub">
    <w:name w:val="paragraph(sub)"/>
    <w:aliases w:val="aa"/>
    <w:basedOn w:val="OPCParaBase"/>
    <w:rsid w:val="000053E4"/>
    <w:pPr>
      <w:tabs>
        <w:tab w:val="right" w:pos="1985"/>
      </w:tabs>
      <w:spacing w:before="40" w:line="240" w:lineRule="auto"/>
      <w:ind w:left="2098" w:hanging="2098"/>
    </w:pPr>
  </w:style>
  <w:style w:type="paragraph" w:customStyle="1" w:styleId="paragraphsub-sub">
    <w:name w:val="paragraph(sub-sub)"/>
    <w:aliases w:val="aaa"/>
    <w:basedOn w:val="OPCParaBase"/>
    <w:rsid w:val="000053E4"/>
    <w:pPr>
      <w:tabs>
        <w:tab w:val="right" w:pos="2722"/>
      </w:tabs>
      <w:spacing w:before="40" w:line="240" w:lineRule="auto"/>
      <w:ind w:left="2835" w:hanging="2835"/>
    </w:pPr>
  </w:style>
  <w:style w:type="paragraph" w:customStyle="1" w:styleId="paragraph">
    <w:name w:val="paragraph"/>
    <w:aliases w:val="a"/>
    <w:basedOn w:val="OPCParaBase"/>
    <w:rsid w:val="000053E4"/>
    <w:pPr>
      <w:tabs>
        <w:tab w:val="right" w:pos="1531"/>
      </w:tabs>
      <w:spacing w:before="40" w:line="240" w:lineRule="auto"/>
      <w:ind w:left="1644" w:hanging="1644"/>
    </w:pPr>
  </w:style>
  <w:style w:type="paragraph" w:customStyle="1" w:styleId="ParlAmend">
    <w:name w:val="ParlAmend"/>
    <w:aliases w:val="pp"/>
    <w:basedOn w:val="OPCParaBase"/>
    <w:rsid w:val="000053E4"/>
    <w:pPr>
      <w:spacing w:before="240" w:line="240" w:lineRule="atLeast"/>
      <w:ind w:hanging="567"/>
    </w:pPr>
    <w:rPr>
      <w:sz w:val="24"/>
    </w:rPr>
  </w:style>
  <w:style w:type="paragraph" w:customStyle="1" w:styleId="Penalty">
    <w:name w:val="Penalty"/>
    <w:basedOn w:val="OPCParaBase"/>
    <w:rsid w:val="000053E4"/>
    <w:pPr>
      <w:tabs>
        <w:tab w:val="left" w:pos="2977"/>
      </w:tabs>
      <w:spacing w:before="180" w:line="240" w:lineRule="auto"/>
      <w:ind w:left="1985" w:hanging="851"/>
    </w:pPr>
  </w:style>
  <w:style w:type="paragraph" w:customStyle="1" w:styleId="Portfolio">
    <w:name w:val="Portfolio"/>
    <w:basedOn w:val="OPCParaBase"/>
    <w:rsid w:val="000053E4"/>
    <w:pPr>
      <w:spacing w:line="240" w:lineRule="auto"/>
    </w:pPr>
    <w:rPr>
      <w:i/>
      <w:sz w:val="20"/>
    </w:rPr>
  </w:style>
  <w:style w:type="paragraph" w:customStyle="1" w:styleId="Preamble">
    <w:name w:val="Preamble"/>
    <w:basedOn w:val="OPCParaBase"/>
    <w:next w:val="Normal"/>
    <w:rsid w:val="000053E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053E4"/>
    <w:pPr>
      <w:spacing w:line="240" w:lineRule="auto"/>
    </w:pPr>
    <w:rPr>
      <w:i/>
      <w:sz w:val="20"/>
    </w:rPr>
  </w:style>
  <w:style w:type="paragraph" w:customStyle="1" w:styleId="Session">
    <w:name w:val="Session"/>
    <w:basedOn w:val="OPCParaBase"/>
    <w:rsid w:val="000053E4"/>
    <w:pPr>
      <w:spacing w:line="240" w:lineRule="auto"/>
    </w:pPr>
    <w:rPr>
      <w:sz w:val="28"/>
    </w:rPr>
  </w:style>
  <w:style w:type="paragraph" w:customStyle="1" w:styleId="Sponsor">
    <w:name w:val="Sponsor"/>
    <w:basedOn w:val="OPCParaBase"/>
    <w:rsid w:val="000053E4"/>
    <w:pPr>
      <w:spacing w:line="240" w:lineRule="auto"/>
    </w:pPr>
    <w:rPr>
      <w:i/>
    </w:rPr>
  </w:style>
  <w:style w:type="paragraph" w:customStyle="1" w:styleId="Subitem">
    <w:name w:val="Subitem"/>
    <w:aliases w:val="iss"/>
    <w:basedOn w:val="OPCParaBase"/>
    <w:rsid w:val="000053E4"/>
    <w:pPr>
      <w:spacing w:before="180" w:line="240" w:lineRule="auto"/>
      <w:ind w:left="709" w:hanging="709"/>
    </w:pPr>
  </w:style>
  <w:style w:type="paragraph" w:customStyle="1" w:styleId="SubitemHead">
    <w:name w:val="SubitemHead"/>
    <w:aliases w:val="issh"/>
    <w:basedOn w:val="OPCParaBase"/>
    <w:rsid w:val="000053E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053E4"/>
    <w:pPr>
      <w:spacing w:before="40" w:line="240" w:lineRule="auto"/>
      <w:ind w:left="1134"/>
    </w:pPr>
  </w:style>
  <w:style w:type="paragraph" w:customStyle="1" w:styleId="SubsectionHead">
    <w:name w:val="SubsectionHead"/>
    <w:aliases w:val="ssh"/>
    <w:basedOn w:val="OPCParaBase"/>
    <w:next w:val="subsection"/>
    <w:rsid w:val="000053E4"/>
    <w:pPr>
      <w:keepNext/>
      <w:keepLines/>
      <w:spacing w:before="240" w:line="240" w:lineRule="auto"/>
      <w:ind w:left="1134"/>
    </w:pPr>
    <w:rPr>
      <w:i/>
    </w:rPr>
  </w:style>
  <w:style w:type="paragraph" w:customStyle="1" w:styleId="Tablea">
    <w:name w:val="Table(a)"/>
    <w:aliases w:val="ta"/>
    <w:basedOn w:val="OPCParaBase"/>
    <w:rsid w:val="000053E4"/>
    <w:pPr>
      <w:spacing w:before="60" w:line="240" w:lineRule="auto"/>
      <w:ind w:left="284" w:hanging="284"/>
    </w:pPr>
    <w:rPr>
      <w:sz w:val="20"/>
    </w:rPr>
  </w:style>
  <w:style w:type="paragraph" w:customStyle="1" w:styleId="TableAA">
    <w:name w:val="Table(AA)"/>
    <w:aliases w:val="taaa"/>
    <w:basedOn w:val="OPCParaBase"/>
    <w:rsid w:val="000053E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053E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053E4"/>
    <w:pPr>
      <w:spacing w:before="60" w:line="240" w:lineRule="atLeast"/>
    </w:pPr>
    <w:rPr>
      <w:sz w:val="20"/>
    </w:rPr>
  </w:style>
  <w:style w:type="paragraph" w:customStyle="1" w:styleId="TLPBoxTextnote">
    <w:name w:val="TLPBoxText(note"/>
    <w:aliases w:val="right)"/>
    <w:basedOn w:val="OPCParaBase"/>
    <w:rsid w:val="000053E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053E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053E4"/>
    <w:pPr>
      <w:spacing w:before="122" w:line="198" w:lineRule="exact"/>
      <w:ind w:left="1985" w:hanging="851"/>
      <w:jc w:val="right"/>
    </w:pPr>
    <w:rPr>
      <w:sz w:val="18"/>
    </w:rPr>
  </w:style>
  <w:style w:type="paragraph" w:customStyle="1" w:styleId="TLPTableBullet">
    <w:name w:val="TLPTableBullet"/>
    <w:aliases w:val="ttb"/>
    <w:basedOn w:val="OPCParaBase"/>
    <w:rsid w:val="000053E4"/>
    <w:pPr>
      <w:spacing w:line="240" w:lineRule="exact"/>
      <w:ind w:left="284" w:hanging="284"/>
    </w:pPr>
    <w:rPr>
      <w:sz w:val="20"/>
    </w:rPr>
  </w:style>
  <w:style w:type="paragraph" w:styleId="TOC1">
    <w:name w:val="toc 1"/>
    <w:basedOn w:val="OPCParaBase"/>
    <w:next w:val="Normal"/>
    <w:uiPriority w:val="39"/>
    <w:semiHidden/>
    <w:unhideWhenUsed/>
    <w:rsid w:val="000053E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053E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053E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053E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053E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053E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053E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053E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053E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053E4"/>
    <w:pPr>
      <w:keepLines/>
      <w:spacing w:before="240" w:after="120" w:line="240" w:lineRule="auto"/>
      <w:ind w:left="794"/>
    </w:pPr>
    <w:rPr>
      <w:b/>
      <w:kern w:val="28"/>
      <w:sz w:val="20"/>
    </w:rPr>
  </w:style>
  <w:style w:type="paragraph" w:customStyle="1" w:styleId="TofSectsHeading">
    <w:name w:val="TofSects(Heading)"/>
    <w:basedOn w:val="OPCParaBase"/>
    <w:rsid w:val="000053E4"/>
    <w:pPr>
      <w:spacing w:before="240" w:after="120" w:line="240" w:lineRule="auto"/>
    </w:pPr>
    <w:rPr>
      <w:b/>
      <w:sz w:val="24"/>
    </w:rPr>
  </w:style>
  <w:style w:type="paragraph" w:customStyle="1" w:styleId="TofSectsSection">
    <w:name w:val="TofSects(Section)"/>
    <w:basedOn w:val="OPCParaBase"/>
    <w:rsid w:val="000053E4"/>
    <w:pPr>
      <w:keepLines/>
      <w:spacing w:before="40" w:line="240" w:lineRule="auto"/>
      <w:ind w:left="1588" w:hanging="794"/>
    </w:pPr>
    <w:rPr>
      <w:kern w:val="28"/>
      <w:sz w:val="18"/>
    </w:rPr>
  </w:style>
  <w:style w:type="paragraph" w:customStyle="1" w:styleId="TofSectsSubdiv">
    <w:name w:val="TofSects(Subdiv)"/>
    <w:basedOn w:val="OPCParaBase"/>
    <w:rsid w:val="000053E4"/>
    <w:pPr>
      <w:keepLines/>
      <w:spacing w:before="80" w:line="240" w:lineRule="auto"/>
      <w:ind w:left="1588" w:hanging="794"/>
    </w:pPr>
    <w:rPr>
      <w:kern w:val="28"/>
    </w:rPr>
  </w:style>
  <w:style w:type="paragraph" w:customStyle="1" w:styleId="WRStyle">
    <w:name w:val="WR Style"/>
    <w:aliases w:val="WR"/>
    <w:basedOn w:val="OPCParaBase"/>
    <w:rsid w:val="000053E4"/>
    <w:pPr>
      <w:spacing w:before="240" w:line="240" w:lineRule="auto"/>
      <w:ind w:left="284" w:hanging="284"/>
    </w:pPr>
    <w:rPr>
      <w:b/>
      <w:i/>
      <w:kern w:val="28"/>
      <w:sz w:val="24"/>
    </w:rPr>
  </w:style>
  <w:style w:type="paragraph" w:customStyle="1" w:styleId="notepara">
    <w:name w:val="note(para)"/>
    <w:aliases w:val="na"/>
    <w:basedOn w:val="OPCParaBase"/>
    <w:rsid w:val="000053E4"/>
    <w:pPr>
      <w:spacing w:before="40" w:line="198" w:lineRule="exact"/>
      <w:ind w:left="2354" w:hanging="369"/>
    </w:pPr>
    <w:rPr>
      <w:sz w:val="18"/>
    </w:rPr>
  </w:style>
  <w:style w:type="paragraph" w:styleId="Footer">
    <w:name w:val="footer"/>
    <w:link w:val="FooterChar"/>
    <w:rsid w:val="000053E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053E4"/>
    <w:rPr>
      <w:rFonts w:eastAsia="Times New Roman" w:cs="Times New Roman"/>
      <w:sz w:val="22"/>
      <w:szCs w:val="24"/>
      <w:lang w:eastAsia="en-AU"/>
    </w:rPr>
  </w:style>
  <w:style w:type="character" w:styleId="LineNumber">
    <w:name w:val="line number"/>
    <w:basedOn w:val="OPCCharBase"/>
    <w:uiPriority w:val="99"/>
    <w:semiHidden/>
    <w:unhideWhenUsed/>
    <w:rsid w:val="000053E4"/>
    <w:rPr>
      <w:sz w:val="16"/>
    </w:rPr>
  </w:style>
  <w:style w:type="table" w:customStyle="1" w:styleId="CFlag">
    <w:name w:val="CFlag"/>
    <w:basedOn w:val="TableNormal"/>
    <w:uiPriority w:val="99"/>
    <w:rsid w:val="000053E4"/>
    <w:rPr>
      <w:rFonts w:eastAsia="Times New Roman" w:cs="Times New Roman"/>
      <w:lang w:eastAsia="en-AU"/>
    </w:rPr>
    <w:tblPr/>
  </w:style>
  <w:style w:type="paragraph" w:customStyle="1" w:styleId="NotesHeading1">
    <w:name w:val="NotesHeading 1"/>
    <w:basedOn w:val="OPCParaBase"/>
    <w:next w:val="Normal"/>
    <w:rsid w:val="000053E4"/>
    <w:rPr>
      <w:b/>
      <w:sz w:val="28"/>
      <w:szCs w:val="28"/>
    </w:rPr>
  </w:style>
  <w:style w:type="paragraph" w:customStyle="1" w:styleId="NotesHeading2">
    <w:name w:val="NotesHeading 2"/>
    <w:basedOn w:val="OPCParaBase"/>
    <w:next w:val="Normal"/>
    <w:rsid w:val="000053E4"/>
    <w:rPr>
      <w:b/>
      <w:sz w:val="28"/>
      <w:szCs w:val="28"/>
    </w:rPr>
  </w:style>
  <w:style w:type="paragraph" w:customStyle="1" w:styleId="SignCoverPageEnd">
    <w:name w:val="SignCoverPageEnd"/>
    <w:basedOn w:val="OPCParaBase"/>
    <w:next w:val="Normal"/>
    <w:rsid w:val="000053E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053E4"/>
    <w:pPr>
      <w:pBdr>
        <w:top w:val="single" w:sz="4" w:space="1" w:color="auto"/>
      </w:pBdr>
      <w:spacing w:before="360"/>
      <w:ind w:right="397"/>
      <w:jc w:val="both"/>
    </w:pPr>
  </w:style>
  <w:style w:type="paragraph" w:customStyle="1" w:styleId="Paragraphsub-sub-sub">
    <w:name w:val="Paragraph(sub-sub-sub)"/>
    <w:aliases w:val="aaaa"/>
    <w:basedOn w:val="OPCParaBase"/>
    <w:rsid w:val="000053E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053E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053E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053E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053E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053E4"/>
    <w:pPr>
      <w:spacing w:before="120"/>
    </w:pPr>
  </w:style>
  <w:style w:type="paragraph" w:customStyle="1" w:styleId="TableTextEndNotes">
    <w:name w:val="TableTextEndNotes"/>
    <w:aliases w:val="Tten"/>
    <w:basedOn w:val="Normal"/>
    <w:rsid w:val="000053E4"/>
    <w:pPr>
      <w:spacing w:before="60" w:line="240" w:lineRule="auto"/>
    </w:pPr>
    <w:rPr>
      <w:rFonts w:cs="Arial"/>
      <w:sz w:val="20"/>
      <w:szCs w:val="22"/>
    </w:rPr>
  </w:style>
  <w:style w:type="paragraph" w:customStyle="1" w:styleId="TableHeading">
    <w:name w:val="TableHeading"/>
    <w:aliases w:val="th"/>
    <w:basedOn w:val="OPCParaBase"/>
    <w:next w:val="Tabletext"/>
    <w:rsid w:val="000053E4"/>
    <w:pPr>
      <w:keepNext/>
      <w:spacing w:before="60" w:line="240" w:lineRule="atLeast"/>
    </w:pPr>
    <w:rPr>
      <w:b/>
      <w:sz w:val="20"/>
    </w:rPr>
  </w:style>
  <w:style w:type="paragraph" w:customStyle="1" w:styleId="NoteToSubpara">
    <w:name w:val="NoteToSubpara"/>
    <w:aliases w:val="nts"/>
    <w:basedOn w:val="OPCParaBase"/>
    <w:rsid w:val="000053E4"/>
    <w:pPr>
      <w:spacing w:before="40" w:line="198" w:lineRule="exact"/>
      <w:ind w:left="2835" w:hanging="709"/>
    </w:pPr>
    <w:rPr>
      <w:sz w:val="18"/>
    </w:rPr>
  </w:style>
  <w:style w:type="paragraph" w:customStyle="1" w:styleId="ENoteTableHeading">
    <w:name w:val="ENoteTableHeading"/>
    <w:aliases w:val="enth"/>
    <w:basedOn w:val="OPCParaBase"/>
    <w:rsid w:val="000053E4"/>
    <w:pPr>
      <w:keepNext/>
      <w:spacing w:before="60" w:line="240" w:lineRule="atLeast"/>
    </w:pPr>
    <w:rPr>
      <w:rFonts w:ascii="Arial" w:hAnsi="Arial"/>
      <w:b/>
      <w:sz w:val="16"/>
    </w:rPr>
  </w:style>
  <w:style w:type="paragraph" w:customStyle="1" w:styleId="ENoteTTi">
    <w:name w:val="ENoteTTi"/>
    <w:aliases w:val="entti"/>
    <w:basedOn w:val="OPCParaBase"/>
    <w:rsid w:val="000053E4"/>
    <w:pPr>
      <w:keepNext/>
      <w:spacing w:before="60" w:line="240" w:lineRule="atLeast"/>
      <w:ind w:left="170"/>
    </w:pPr>
    <w:rPr>
      <w:sz w:val="16"/>
    </w:rPr>
  </w:style>
  <w:style w:type="paragraph" w:customStyle="1" w:styleId="ENotesHeading1">
    <w:name w:val="ENotesHeading 1"/>
    <w:aliases w:val="Enh1"/>
    <w:basedOn w:val="OPCParaBase"/>
    <w:next w:val="Normal"/>
    <w:rsid w:val="000053E4"/>
    <w:pPr>
      <w:spacing w:before="120"/>
      <w:outlineLvl w:val="1"/>
    </w:pPr>
    <w:rPr>
      <w:b/>
      <w:sz w:val="28"/>
      <w:szCs w:val="28"/>
    </w:rPr>
  </w:style>
  <w:style w:type="paragraph" w:customStyle="1" w:styleId="ENotesHeading2">
    <w:name w:val="ENotesHeading 2"/>
    <w:aliases w:val="Enh2"/>
    <w:basedOn w:val="OPCParaBase"/>
    <w:next w:val="Normal"/>
    <w:rsid w:val="000053E4"/>
    <w:pPr>
      <w:spacing w:before="120" w:after="120"/>
      <w:outlineLvl w:val="2"/>
    </w:pPr>
    <w:rPr>
      <w:b/>
      <w:sz w:val="24"/>
      <w:szCs w:val="28"/>
    </w:rPr>
  </w:style>
  <w:style w:type="paragraph" w:customStyle="1" w:styleId="ENoteTTIndentHeading">
    <w:name w:val="ENoteTTIndentHeading"/>
    <w:aliases w:val="enTTHi"/>
    <w:basedOn w:val="OPCParaBase"/>
    <w:rsid w:val="000053E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053E4"/>
    <w:pPr>
      <w:spacing w:before="60" w:line="240" w:lineRule="atLeast"/>
    </w:pPr>
    <w:rPr>
      <w:sz w:val="16"/>
    </w:rPr>
  </w:style>
  <w:style w:type="paragraph" w:customStyle="1" w:styleId="MadeunderText">
    <w:name w:val="MadeunderText"/>
    <w:basedOn w:val="OPCParaBase"/>
    <w:next w:val="Normal"/>
    <w:rsid w:val="000053E4"/>
    <w:pPr>
      <w:spacing w:before="240"/>
    </w:pPr>
    <w:rPr>
      <w:sz w:val="24"/>
      <w:szCs w:val="24"/>
    </w:rPr>
  </w:style>
  <w:style w:type="paragraph" w:customStyle="1" w:styleId="ENotesHeading3">
    <w:name w:val="ENotesHeading 3"/>
    <w:aliases w:val="Enh3"/>
    <w:basedOn w:val="OPCParaBase"/>
    <w:next w:val="Normal"/>
    <w:rsid w:val="000053E4"/>
    <w:pPr>
      <w:keepNext/>
      <w:spacing w:before="120" w:line="240" w:lineRule="auto"/>
      <w:outlineLvl w:val="4"/>
    </w:pPr>
    <w:rPr>
      <w:b/>
      <w:szCs w:val="24"/>
    </w:rPr>
  </w:style>
  <w:style w:type="paragraph" w:customStyle="1" w:styleId="SubPartCASA">
    <w:name w:val="SubPart(CASA)"/>
    <w:aliases w:val="csp"/>
    <w:basedOn w:val="OPCParaBase"/>
    <w:next w:val="ActHead3"/>
    <w:rsid w:val="000053E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053E4"/>
  </w:style>
  <w:style w:type="character" w:customStyle="1" w:styleId="CharSubPartNoCASA">
    <w:name w:val="CharSubPartNo(CASA)"/>
    <w:basedOn w:val="OPCCharBase"/>
    <w:uiPriority w:val="1"/>
    <w:rsid w:val="000053E4"/>
  </w:style>
  <w:style w:type="paragraph" w:customStyle="1" w:styleId="ENoteTTIndentHeadingSub">
    <w:name w:val="ENoteTTIndentHeadingSub"/>
    <w:aliases w:val="enTTHis"/>
    <w:basedOn w:val="OPCParaBase"/>
    <w:rsid w:val="000053E4"/>
    <w:pPr>
      <w:keepNext/>
      <w:spacing w:before="60" w:line="240" w:lineRule="atLeast"/>
      <w:ind w:left="340"/>
    </w:pPr>
    <w:rPr>
      <w:b/>
      <w:sz w:val="16"/>
    </w:rPr>
  </w:style>
  <w:style w:type="paragraph" w:customStyle="1" w:styleId="ENoteTTiSub">
    <w:name w:val="ENoteTTiSub"/>
    <w:aliases w:val="enttis"/>
    <w:basedOn w:val="OPCParaBase"/>
    <w:rsid w:val="000053E4"/>
    <w:pPr>
      <w:keepNext/>
      <w:spacing w:before="60" w:line="240" w:lineRule="atLeast"/>
      <w:ind w:left="340"/>
    </w:pPr>
    <w:rPr>
      <w:sz w:val="16"/>
    </w:rPr>
  </w:style>
  <w:style w:type="paragraph" w:customStyle="1" w:styleId="SubDivisionMigration">
    <w:name w:val="SubDivisionMigration"/>
    <w:aliases w:val="sdm"/>
    <w:basedOn w:val="OPCParaBase"/>
    <w:rsid w:val="000053E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053E4"/>
    <w:pPr>
      <w:keepNext/>
      <w:keepLines/>
      <w:spacing w:before="240" w:line="240" w:lineRule="auto"/>
      <w:ind w:left="1134" w:hanging="1134"/>
    </w:pPr>
    <w:rPr>
      <w:b/>
      <w:sz w:val="28"/>
    </w:rPr>
  </w:style>
  <w:style w:type="table" w:styleId="TableGrid">
    <w:name w:val="Table Grid"/>
    <w:basedOn w:val="TableNormal"/>
    <w:uiPriority w:val="59"/>
    <w:rsid w:val="00005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053E4"/>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0053E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53E4"/>
    <w:rPr>
      <w:sz w:val="22"/>
    </w:rPr>
  </w:style>
  <w:style w:type="paragraph" w:customStyle="1" w:styleId="SOTextNote">
    <w:name w:val="SO TextNote"/>
    <w:aliases w:val="sont"/>
    <w:basedOn w:val="SOText"/>
    <w:qFormat/>
    <w:rsid w:val="000053E4"/>
    <w:pPr>
      <w:spacing w:before="122" w:line="198" w:lineRule="exact"/>
      <w:ind w:left="1843" w:hanging="709"/>
    </w:pPr>
    <w:rPr>
      <w:sz w:val="18"/>
    </w:rPr>
  </w:style>
  <w:style w:type="paragraph" w:customStyle="1" w:styleId="SOPara">
    <w:name w:val="SO Para"/>
    <w:aliases w:val="soa"/>
    <w:basedOn w:val="SOText"/>
    <w:link w:val="SOParaChar"/>
    <w:qFormat/>
    <w:rsid w:val="000053E4"/>
    <w:pPr>
      <w:tabs>
        <w:tab w:val="right" w:pos="1786"/>
      </w:tabs>
      <w:spacing w:before="40"/>
      <w:ind w:left="2070" w:hanging="936"/>
    </w:pPr>
  </w:style>
  <w:style w:type="character" w:customStyle="1" w:styleId="SOParaChar">
    <w:name w:val="SO Para Char"/>
    <w:aliases w:val="soa Char"/>
    <w:basedOn w:val="DefaultParagraphFont"/>
    <w:link w:val="SOPara"/>
    <w:rsid w:val="000053E4"/>
    <w:rPr>
      <w:sz w:val="22"/>
    </w:rPr>
  </w:style>
  <w:style w:type="paragraph" w:customStyle="1" w:styleId="FileName">
    <w:name w:val="FileName"/>
    <w:basedOn w:val="Normal"/>
    <w:rsid w:val="000053E4"/>
  </w:style>
  <w:style w:type="paragraph" w:customStyle="1" w:styleId="SOHeadBold">
    <w:name w:val="SO HeadBold"/>
    <w:aliases w:val="sohb"/>
    <w:basedOn w:val="SOText"/>
    <w:next w:val="SOText"/>
    <w:link w:val="SOHeadBoldChar"/>
    <w:qFormat/>
    <w:rsid w:val="000053E4"/>
    <w:rPr>
      <w:b/>
    </w:rPr>
  </w:style>
  <w:style w:type="character" w:customStyle="1" w:styleId="SOHeadBoldChar">
    <w:name w:val="SO HeadBold Char"/>
    <w:aliases w:val="sohb Char"/>
    <w:basedOn w:val="DefaultParagraphFont"/>
    <w:link w:val="SOHeadBold"/>
    <w:rsid w:val="000053E4"/>
    <w:rPr>
      <w:b/>
      <w:sz w:val="22"/>
    </w:rPr>
  </w:style>
  <w:style w:type="paragraph" w:customStyle="1" w:styleId="SOHeadItalic">
    <w:name w:val="SO HeadItalic"/>
    <w:aliases w:val="sohi"/>
    <w:basedOn w:val="SOText"/>
    <w:next w:val="SOText"/>
    <w:link w:val="SOHeadItalicChar"/>
    <w:qFormat/>
    <w:rsid w:val="000053E4"/>
    <w:rPr>
      <w:i/>
    </w:rPr>
  </w:style>
  <w:style w:type="character" w:customStyle="1" w:styleId="SOHeadItalicChar">
    <w:name w:val="SO HeadItalic Char"/>
    <w:aliases w:val="sohi Char"/>
    <w:basedOn w:val="DefaultParagraphFont"/>
    <w:link w:val="SOHeadItalic"/>
    <w:rsid w:val="000053E4"/>
    <w:rPr>
      <w:i/>
      <w:sz w:val="22"/>
    </w:rPr>
  </w:style>
  <w:style w:type="paragraph" w:customStyle="1" w:styleId="SOBullet">
    <w:name w:val="SO Bullet"/>
    <w:aliases w:val="sotb"/>
    <w:basedOn w:val="SOText"/>
    <w:link w:val="SOBulletChar"/>
    <w:qFormat/>
    <w:rsid w:val="000053E4"/>
    <w:pPr>
      <w:ind w:left="1559" w:hanging="425"/>
    </w:pPr>
  </w:style>
  <w:style w:type="character" w:customStyle="1" w:styleId="SOBulletChar">
    <w:name w:val="SO Bullet Char"/>
    <w:aliases w:val="sotb Char"/>
    <w:basedOn w:val="DefaultParagraphFont"/>
    <w:link w:val="SOBullet"/>
    <w:rsid w:val="000053E4"/>
    <w:rPr>
      <w:sz w:val="22"/>
    </w:rPr>
  </w:style>
  <w:style w:type="paragraph" w:customStyle="1" w:styleId="SOBulletNote">
    <w:name w:val="SO BulletNote"/>
    <w:aliases w:val="sonb"/>
    <w:basedOn w:val="SOTextNote"/>
    <w:link w:val="SOBulletNoteChar"/>
    <w:qFormat/>
    <w:rsid w:val="000053E4"/>
    <w:pPr>
      <w:tabs>
        <w:tab w:val="left" w:pos="1560"/>
      </w:tabs>
      <w:ind w:left="2268" w:hanging="1134"/>
    </w:pPr>
  </w:style>
  <w:style w:type="character" w:customStyle="1" w:styleId="SOBulletNoteChar">
    <w:name w:val="SO BulletNote Char"/>
    <w:aliases w:val="sonb Char"/>
    <w:basedOn w:val="DefaultParagraphFont"/>
    <w:link w:val="SOBulletNote"/>
    <w:rsid w:val="000053E4"/>
    <w:rPr>
      <w:sz w:val="18"/>
    </w:rPr>
  </w:style>
  <w:style w:type="paragraph" w:customStyle="1" w:styleId="SOText2">
    <w:name w:val="SO Text2"/>
    <w:aliases w:val="sot2"/>
    <w:basedOn w:val="Normal"/>
    <w:next w:val="SOText"/>
    <w:link w:val="SOText2Char"/>
    <w:rsid w:val="000053E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053E4"/>
    <w:rPr>
      <w:sz w:val="22"/>
    </w:rPr>
  </w:style>
  <w:style w:type="paragraph" w:customStyle="1" w:styleId="Transitional">
    <w:name w:val="Transitional"/>
    <w:aliases w:val="tr"/>
    <w:basedOn w:val="ItemHead"/>
    <w:next w:val="Item"/>
    <w:rsid w:val="000053E4"/>
  </w:style>
  <w:style w:type="character" w:customStyle="1" w:styleId="subsectionChar">
    <w:name w:val="subsection Char"/>
    <w:aliases w:val="ss Char"/>
    <w:link w:val="subsection"/>
    <w:locked/>
    <w:rsid w:val="00144247"/>
    <w:rPr>
      <w:rFonts w:eastAsia="Times New Roman" w:cs="Times New Roman"/>
      <w:sz w:val="22"/>
      <w:lang w:eastAsia="en-AU"/>
    </w:rPr>
  </w:style>
  <w:style w:type="character" w:customStyle="1" w:styleId="ActHead4Char">
    <w:name w:val="ActHead 4 Char"/>
    <w:aliases w:val="sd Char"/>
    <w:link w:val="ActHead4"/>
    <w:rsid w:val="00144247"/>
    <w:rPr>
      <w:rFonts w:eastAsia="Times New Roman" w:cs="Times New Roman"/>
      <w:b/>
      <w:kern w:val="28"/>
      <w:sz w:val="26"/>
      <w:lang w:eastAsia="en-AU"/>
    </w:rPr>
  </w:style>
  <w:style w:type="character" w:customStyle="1" w:styleId="ActHead5Char">
    <w:name w:val="ActHead 5 Char"/>
    <w:aliases w:val="s Char"/>
    <w:link w:val="ActHead5"/>
    <w:rsid w:val="00144247"/>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673A31"/>
    <w:rPr>
      <w:rFonts w:eastAsia="Times New Roman" w:cs="Times New Roman"/>
      <w:sz w:val="18"/>
      <w:lang w:eastAsia="en-AU"/>
    </w:rPr>
  </w:style>
  <w:style w:type="character" w:customStyle="1" w:styleId="Heading1Char">
    <w:name w:val="Heading 1 Char"/>
    <w:basedOn w:val="DefaultParagraphFont"/>
    <w:link w:val="Heading1"/>
    <w:uiPriority w:val="9"/>
    <w:rsid w:val="00673A3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73A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73A3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73A3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73A3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73A3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73A3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73A3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73A31"/>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99730D"/>
    <w:rPr>
      <w:color w:val="0000FF" w:themeColor="hyperlink"/>
      <w:u w:val="single"/>
    </w:rPr>
  </w:style>
  <w:style w:type="character" w:styleId="FollowedHyperlink">
    <w:name w:val="FollowedHyperlink"/>
    <w:basedOn w:val="DefaultParagraphFont"/>
    <w:uiPriority w:val="99"/>
    <w:semiHidden/>
    <w:unhideWhenUsed/>
    <w:rsid w:val="0099730D"/>
    <w:rPr>
      <w:color w:val="0000FF" w:themeColor="hyperlink"/>
      <w:u w:val="single"/>
    </w:rPr>
  </w:style>
  <w:style w:type="paragraph" w:customStyle="1" w:styleId="ShortTP1">
    <w:name w:val="ShortTP1"/>
    <w:basedOn w:val="ShortT"/>
    <w:link w:val="ShortTP1Char"/>
    <w:rsid w:val="00046425"/>
    <w:pPr>
      <w:spacing w:before="800"/>
    </w:pPr>
  </w:style>
  <w:style w:type="character" w:customStyle="1" w:styleId="OPCParaBaseChar">
    <w:name w:val="OPCParaBase Char"/>
    <w:basedOn w:val="DefaultParagraphFont"/>
    <w:link w:val="OPCParaBase"/>
    <w:rsid w:val="00046425"/>
    <w:rPr>
      <w:rFonts w:eastAsia="Times New Roman" w:cs="Times New Roman"/>
      <w:sz w:val="22"/>
      <w:lang w:eastAsia="en-AU"/>
    </w:rPr>
  </w:style>
  <w:style w:type="character" w:customStyle="1" w:styleId="ShortTChar">
    <w:name w:val="ShortT Char"/>
    <w:basedOn w:val="OPCParaBaseChar"/>
    <w:link w:val="ShortT"/>
    <w:rsid w:val="00046425"/>
    <w:rPr>
      <w:rFonts w:eastAsia="Times New Roman" w:cs="Times New Roman"/>
      <w:b/>
      <w:sz w:val="40"/>
      <w:lang w:eastAsia="en-AU"/>
    </w:rPr>
  </w:style>
  <w:style w:type="character" w:customStyle="1" w:styleId="ShortTP1Char">
    <w:name w:val="ShortTP1 Char"/>
    <w:basedOn w:val="ShortTChar"/>
    <w:link w:val="ShortTP1"/>
    <w:rsid w:val="00046425"/>
    <w:rPr>
      <w:rFonts w:eastAsia="Times New Roman" w:cs="Times New Roman"/>
      <w:b/>
      <w:sz w:val="40"/>
      <w:lang w:eastAsia="en-AU"/>
    </w:rPr>
  </w:style>
  <w:style w:type="paragraph" w:customStyle="1" w:styleId="ActNoP1">
    <w:name w:val="ActNoP1"/>
    <w:basedOn w:val="Actno"/>
    <w:link w:val="ActNoP1Char"/>
    <w:rsid w:val="00046425"/>
    <w:pPr>
      <w:spacing w:before="800"/>
    </w:pPr>
    <w:rPr>
      <w:sz w:val="28"/>
    </w:rPr>
  </w:style>
  <w:style w:type="character" w:customStyle="1" w:styleId="ActnoChar">
    <w:name w:val="Actno Char"/>
    <w:basedOn w:val="ShortTChar"/>
    <w:link w:val="Actno"/>
    <w:rsid w:val="00046425"/>
    <w:rPr>
      <w:rFonts w:eastAsia="Times New Roman" w:cs="Times New Roman"/>
      <w:b/>
      <w:sz w:val="40"/>
      <w:lang w:eastAsia="en-AU"/>
    </w:rPr>
  </w:style>
  <w:style w:type="character" w:customStyle="1" w:styleId="ActNoP1Char">
    <w:name w:val="ActNoP1 Char"/>
    <w:basedOn w:val="ActnoChar"/>
    <w:link w:val="ActNoP1"/>
    <w:rsid w:val="00046425"/>
    <w:rPr>
      <w:rFonts w:eastAsia="Times New Roman" w:cs="Times New Roman"/>
      <w:b/>
      <w:sz w:val="28"/>
      <w:lang w:eastAsia="en-AU"/>
    </w:rPr>
  </w:style>
  <w:style w:type="paragraph" w:customStyle="1" w:styleId="ShortTCP">
    <w:name w:val="ShortTCP"/>
    <w:basedOn w:val="ShortT"/>
    <w:link w:val="ShortTCPChar"/>
    <w:rsid w:val="00046425"/>
  </w:style>
  <w:style w:type="character" w:customStyle="1" w:styleId="ShortTCPChar">
    <w:name w:val="ShortTCP Char"/>
    <w:basedOn w:val="ShortTChar"/>
    <w:link w:val="ShortTCP"/>
    <w:rsid w:val="00046425"/>
    <w:rPr>
      <w:rFonts w:eastAsia="Times New Roman" w:cs="Times New Roman"/>
      <w:b/>
      <w:sz w:val="40"/>
      <w:lang w:eastAsia="en-AU"/>
    </w:rPr>
  </w:style>
  <w:style w:type="paragraph" w:customStyle="1" w:styleId="ActNoCP">
    <w:name w:val="ActNoCP"/>
    <w:basedOn w:val="Actno"/>
    <w:link w:val="ActNoCPChar"/>
    <w:rsid w:val="00046425"/>
    <w:pPr>
      <w:spacing w:before="400"/>
    </w:pPr>
  </w:style>
  <w:style w:type="character" w:customStyle="1" w:styleId="ActNoCPChar">
    <w:name w:val="ActNoCP Char"/>
    <w:basedOn w:val="ActnoChar"/>
    <w:link w:val="ActNoCP"/>
    <w:rsid w:val="00046425"/>
    <w:rPr>
      <w:rFonts w:eastAsia="Times New Roman" w:cs="Times New Roman"/>
      <w:b/>
      <w:sz w:val="40"/>
      <w:lang w:eastAsia="en-AU"/>
    </w:rPr>
  </w:style>
  <w:style w:type="paragraph" w:customStyle="1" w:styleId="AssentBk">
    <w:name w:val="AssentBk"/>
    <w:basedOn w:val="Normal"/>
    <w:rsid w:val="00046425"/>
    <w:pPr>
      <w:spacing w:line="240" w:lineRule="auto"/>
    </w:pPr>
    <w:rPr>
      <w:rFonts w:eastAsia="Times New Roman" w:cs="Times New Roman"/>
      <w:sz w:val="20"/>
      <w:lang w:eastAsia="en-AU"/>
    </w:rPr>
  </w:style>
  <w:style w:type="paragraph" w:customStyle="1" w:styleId="AssentDt">
    <w:name w:val="AssentDt"/>
    <w:basedOn w:val="Normal"/>
    <w:rsid w:val="00823B4F"/>
    <w:pPr>
      <w:spacing w:line="240" w:lineRule="auto"/>
    </w:pPr>
    <w:rPr>
      <w:rFonts w:eastAsia="Times New Roman" w:cs="Times New Roman"/>
      <w:sz w:val="20"/>
      <w:lang w:eastAsia="en-AU"/>
    </w:rPr>
  </w:style>
  <w:style w:type="paragraph" w:customStyle="1" w:styleId="2ndRd">
    <w:name w:val="2ndRd"/>
    <w:basedOn w:val="Normal"/>
    <w:rsid w:val="00823B4F"/>
    <w:pPr>
      <w:spacing w:line="240" w:lineRule="auto"/>
    </w:pPr>
    <w:rPr>
      <w:rFonts w:eastAsia="Times New Roman" w:cs="Times New Roman"/>
      <w:sz w:val="20"/>
      <w:lang w:eastAsia="en-AU"/>
    </w:rPr>
  </w:style>
  <w:style w:type="paragraph" w:customStyle="1" w:styleId="ScalePlusRef">
    <w:name w:val="ScalePlusRef"/>
    <w:basedOn w:val="Normal"/>
    <w:rsid w:val="00823B4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287">
      <w:bodyDiv w:val="1"/>
      <w:marLeft w:val="0"/>
      <w:marRight w:val="0"/>
      <w:marTop w:val="0"/>
      <w:marBottom w:val="0"/>
      <w:divBdr>
        <w:top w:val="none" w:sz="0" w:space="0" w:color="auto"/>
        <w:left w:val="none" w:sz="0" w:space="0" w:color="auto"/>
        <w:bottom w:val="none" w:sz="0" w:space="0" w:color="auto"/>
        <w:right w:val="none" w:sz="0" w:space="0" w:color="auto"/>
      </w:divBdr>
    </w:div>
    <w:div w:id="72614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9</Pages>
  <Words>707</Words>
  <Characters>4031</Characters>
  <Application>Microsoft Office Word</Application>
  <DocSecurity>0</DocSecurity>
  <PresentationFormat/>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2019-08-06T07:24:00Z</cp:lastPrinted>
  <dcterms:created xsi:type="dcterms:W3CDTF">2019-12-03T01:09:00Z</dcterms:created>
  <dcterms:modified xsi:type="dcterms:W3CDTF">2019-12-04T00:46:00Z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Treasury Laws Amendment (International Tax Agreements) Act 2019</vt:lpwstr>
  </property>
  <property fmtid="{D5CDD505-2E9C-101B-9397-08002B2CF9AE}" pid="5" name="ActNo">
    <vt:lpwstr>No. 107, 2019</vt:lpwstr>
  </property>
  <property fmtid="{D5CDD505-2E9C-101B-9397-08002B2CF9AE}" pid="6" name="Class">
    <vt:lpwstr/>
  </property>
  <property fmtid="{D5CDD505-2E9C-101B-9397-08002B2CF9AE}" pid="7" name="Type">
    <vt:lpwstr>BILL</vt:lpwstr>
  </property>
  <property fmtid="{D5CDD505-2E9C-101B-9397-08002B2CF9AE}" pid="8" name="DocType">
    <vt:lpwstr>AMD</vt:lpwstr>
  </property>
  <property fmtid="{D5CDD505-2E9C-101B-9397-08002B2CF9AE}" pid="9" name="ID">
    <vt:lpwstr>OPC7258</vt:lpwstr>
  </property>
</Properties>
</file>