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E" w:rsidRPr="00584622" w:rsidRDefault="00A4563E" w:rsidP="00A4563E"/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584622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spacing w:val="-2"/>
          <w:lang w:val="en-AU"/>
        </w:rPr>
      </w:pPr>
    </w:p>
    <w:p w:rsidR="00D9146D" w:rsidRPr="00AB20B2" w:rsidRDefault="00D9146D" w:rsidP="00AE0A7D">
      <w:pPr>
        <w:tabs>
          <w:tab w:val="center" w:pos="4513"/>
        </w:tabs>
        <w:suppressAutoHyphens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5D787A" w:rsidRPr="00DD7166" w:rsidRDefault="005D787A" w:rsidP="005D787A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His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0E27D6">
        <w:rPr>
          <w:rFonts w:ascii="Times" w:hAnsi="Times"/>
          <w:spacing w:val="-2"/>
          <w:sz w:val="24"/>
          <w:szCs w:val="24"/>
          <w:lang w:val="en-AU"/>
        </w:rPr>
        <w:t>1 March 2019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CA112D" w:rsidRPr="0070377A" w:rsidRDefault="00CA112D" w:rsidP="00CA112D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CA112D" w:rsidRPr="00087202" w:rsidRDefault="00CA112D" w:rsidP="00CA112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>
        <w:rPr>
          <w:spacing w:val="-2"/>
          <w:sz w:val="24"/>
          <w:szCs w:val="24"/>
          <w:lang w:val="en-AU"/>
        </w:rPr>
        <w:t xml:space="preserve"> </w:t>
      </w:r>
      <w:r w:rsidR="000E27D6">
        <w:rPr>
          <w:spacing w:val="-2"/>
          <w:sz w:val="24"/>
          <w:szCs w:val="24"/>
          <w:lang w:val="en-AU"/>
        </w:rPr>
        <w:t>6</w:t>
      </w:r>
      <w:r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0E27D6">
        <w:rPr>
          <w:spacing w:val="-2"/>
          <w:sz w:val="24"/>
          <w:szCs w:val="24"/>
        </w:rPr>
        <w:t>9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0E27D6" w:rsidRPr="000E27D6">
        <w:rPr>
          <w:spacing w:val="-2"/>
          <w:sz w:val="24"/>
          <w:szCs w:val="24"/>
          <w:lang w:val="en-AU"/>
        </w:rPr>
        <w:t>A</w:t>
      </w:r>
      <w:bookmarkStart w:id="0" w:name="_GoBack"/>
      <w:bookmarkEnd w:id="0"/>
      <w:r w:rsidR="000E27D6" w:rsidRPr="000E27D6">
        <w:rPr>
          <w:spacing w:val="-2"/>
          <w:sz w:val="24"/>
          <w:szCs w:val="24"/>
          <w:lang w:val="en-AU"/>
        </w:rPr>
        <w:t>n Act to amend legislation relating to telecommunications, and for other purposes</w:t>
      </w:r>
      <w:r w:rsidRPr="00087202">
        <w:rPr>
          <w:spacing w:val="-2"/>
          <w:sz w:val="24"/>
          <w:szCs w:val="24"/>
          <w:lang w:val="en-AU"/>
        </w:rPr>
        <w:t xml:space="preserve"> [</w:t>
      </w:r>
      <w:r w:rsidR="000E27D6" w:rsidRPr="000E27D6">
        <w:rPr>
          <w:i/>
          <w:spacing w:val="-2"/>
          <w:sz w:val="24"/>
          <w:szCs w:val="24"/>
          <w:lang w:val="en-AU"/>
        </w:rPr>
        <w:t xml:space="preserve">Telecommunications Legislation Amendment </w:t>
      </w:r>
      <w:r w:rsidR="000E27D6">
        <w:rPr>
          <w:i/>
          <w:spacing w:val="-2"/>
          <w:sz w:val="24"/>
          <w:szCs w:val="24"/>
          <w:lang w:val="en-AU"/>
        </w:rPr>
        <w:t>Act 2019</w:t>
      </w:r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D9146D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70377A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1D4842" w:rsidRDefault="00D9146D" w:rsidP="00D9146D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</w:t>
      </w:r>
      <w:r w:rsidR="00990ADE">
        <w:rPr>
          <w:smallCaps/>
          <w:sz w:val="24"/>
          <w:szCs w:val="24"/>
        </w:rPr>
        <w:t>ichard</w:t>
      </w:r>
      <w:r w:rsidRPr="001D4842">
        <w:rPr>
          <w:smallCaps/>
          <w:sz w:val="24"/>
          <w:szCs w:val="24"/>
        </w:rPr>
        <w:t xml:space="preserve"> </w:t>
      </w:r>
      <w:r w:rsidR="00990ADE">
        <w:rPr>
          <w:smallCaps/>
          <w:sz w:val="24"/>
          <w:szCs w:val="24"/>
        </w:rPr>
        <w:t>Pye</w:t>
      </w:r>
    </w:p>
    <w:p w:rsidR="00A4563E" w:rsidRDefault="00D9146D" w:rsidP="00A4563E">
      <w:pPr>
        <w:tabs>
          <w:tab w:val="right" w:pos="9026"/>
        </w:tabs>
        <w:suppressAutoHyphens/>
        <w:jc w:val="right"/>
        <w:rPr>
          <w:rFonts w:ascii="Times" w:hAnsi="Times"/>
          <w:spacing w:val="-2"/>
          <w:sz w:val="24"/>
          <w:szCs w:val="24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A4563E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:rsidR="004B2753" w:rsidRPr="00424B97" w:rsidRDefault="004B2753" w:rsidP="00A4563E">
      <w:pPr>
        <w:tabs>
          <w:tab w:val="left" w:pos="-720"/>
        </w:tabs>
        <w:suppressAutoHyphens/>
        <w:spacing w:line="192" w:lineRule="auto"/>
        <w:jc w:val="right"/>
      </w:pP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5741"/>
    <w:rsid w:val="000E1F2B"/>
    <w:rsid w:val="000E2561"/>
    <w:rsid w:val="000E27D6"/>
    <w:rsid w:val="00173C57"/>
    <w:rsid w:val="001C2AAD"/>
    <w:rsid w:val="001F6E54"/>
    <w:rsid w:val="0027273E"/>
    <w:rsid w:val="00280BCD"/>
    <w:rsid w:val="00380A09"/>
    <w:rsid w:val="003A707F"/>
    <w:rsid w:val="003B0EC1"/>
    <w:rsid w:val="003B573B"/>
    <w:rsid w:val="003F2CBD"/>
    <w:rsid w:val="00424B97"/>
    <w:rsid w:val="004B2753"/>
    <w:rsid w:val="00520873"/>
    <w:rsid w:val="005644A4"/>
    <w:rsid w:val="00573D44"/>
    <w:rsid w:val="005D787A"/>
    <w:rsid w:val="0069593A"/>
    <w:rsid w:val="006B4EAA"/>
    <w:rsid w:val="0081711A"/>
    <w:rsid w:val="008257F1"/>
    <w:rsid w:val="00840A06"/>
    <w:rsid w:val="008439B7"/>
    <w:rsid w:val="008600F5"/>
    <w:rsid w:val="0087253F"/>
    <w:rsid w:val="008A3B93"/>
    <w:rsid w:val="008E4F6C"/>
    <w:rsid w:val="008F0255"/>
    <w:rsid w:val="009539C7"/>
    <w:rsid w:val="00990ADE"/>
    <w:rsid w:val="009D7770"/>
    <w:rsid w:val="00A00F21"/>
    <w:rsid w:val="00A0517D"/>
    <w:rsid w:val="00A4563E"/>
    <w:rsid w:val="00AB48CA"/>
    <w:rsid w:val="00AE0A7D"/>
    <w:rsid w:val="00B84226"/>
    <w:rsid w:val="00BA332D"/>
    <w:rsid w:val="00BC6895"/>
    <w:rsid w:val="00C062DF"/>
    <w:rsid w:val="00C633AA"/>
    <w:rsid w:val="00C63C4E"/>
    <w:rsid w:val="00CA112D"/>
    <w:rsid w:val="00CB2849"/>
    <w:rsid w:val="00D56E84"/>
    <w:rsid w:val="00D65DFE"/>
    <w:rsid w:val="00D77A88"/>
    <w:rsid w:val="00D83285"/>
    <w:rsid w:val="00D9146D"/>
    <w:rsid w:val="00DB1CAE"/>
    <w:rsid w:val="00E56FF5"/>
    <w:rsid w:val="00E86F40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C957-28A3-46D1-B433-D31C67F2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2</cp:revision>
  <cp:lastPrinted>2018-03-06T04:54:00Z</cp:lastPrinted>
  <dcterms:created xsi:type="dcterms:W3CDTF">2019-03-03T22:49:00Z</dcterms:created>
  <dcterms:modified xsi:type="dcterms:W3CDTF">2019-03-03T22:49:00Z</dcterms:modified>
</cp:coreProperties>
</file>