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51" w:rsidRPr="00385751" w:rsidRDefault="00385751" w:rsidP="00385751">
      <w:pPr>
        <w:pStyle w:val="Title-QldSI"/>
        <w:spacing w:before="200" w:after="200"/>
        <w:rPr>
          <w:rFonts w:ascii="Calibri" w:hAnsi="Calibri"/>
          <w:sz w:val="28"/>
          <w:szCs w:val="28"/>
        </w:rPr>
      </w:pPr>
      <w:r w:rsidRPr="00385751">
        <w:rPr>
          <w:rFonts w:ascii="Calibri" w:hAnsi="Calibri"/>
          <w:sz w:val="28"/>
          <w:szCs w:val="28"/>
        </w:rPr>
        <w:t>HEAVY VEHICLE NATIONAL LAW</w:t>
      </w:r>
    </w:p>
    <w:p w:rsidR="00F568C0" w:rsidRDefault="00F568C0" w:rsidP="00385751">
      <w:pPr>
        <w:pStyle w:val="Title-QldSI"/>
        <w:spacing w:before="200" w:after="200"/>
        <w:contextualSpacing/>
        <w:rPr>
          <w:rFonts w:ascii="Calibri" w:hAnsi="Calibri"/>
          <w:sz w:val="28"/>
          <w:szCs w:val="28"/>
        </w:rPr>
      </w:pPr>
      <w:r w:rsidRPr="00F568C0">
        <w:rPr>
          <w:rFonts w:ascii="Calibri" w:hAnsi="Calibri"/>
          <w:sz w:val="28"/>
          <w:szCs w:val="28"/>
        </w:rPr>
        <w:t xml:space="preserve">South Australia Notice of Approval - Operation of 14.5m </w:t>
      </w:r>
      <w:proofErr w:type="spellStart"/>
      <w:r w:rsidRPr="00F568C0">
        <w:rPr>
          <w:rFonts w:ascii="Calibri" w:hAnsi="Calibri"/>
          <w:sz w:val="28"/>
          <w:szCs w:val="28"/>
        </w:rPr>
        <w:t>Tran</w:t>
      </w:r>
      <w:r>
        <w:rPr>
          <w:rFonts w:ascii="Calibri" w:hAnsi="Calibri"/>
          <w:sz w:val="28"/>
          <w:szCs w:val="28"/>
        </w:rPr>
        <w:t>sitplus</w:t>
      </w:r>
      <w:proofErr w:type="spellEnd"/>
      <w:r>
        <w:rPr>
          <w:rFonts w:ascii="Calibri" w:hAnsi="Calibri"/>
          <w:sz w:val="28"/>
          <w:szCs w:val="28"/>
        </w:rPr>
        <w:t xml:space="preserve"> Controlled Access Buses</w:t>
      </w:r>
    </w:p>
    <w:p w:rsidR="00644F6B" w:rsidRPr="00385751" w:rsidRDefault="0066466F" w:rsidP="00385751">
      <w:pPr>
        <w:pStyle w:val="Title-QldSI"/>
        <w:spacing w:before="200" w:after="200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Amendment Notice 2019 (No.2</w:t>
      </w:r>
      <w:r w:rsidR="00F568C0" w:rsidRPr="00F568C0">
        <w:rPr>
          <w:rFonts w:ascii="Calibri" w:hAnsi="Calibri"/>
          <w:sz w:val="28"/>
          <w:szCs w:val="28"/>
        </w:rPr>
        <w:t>)</w:t>
      </w:r>
    </w:p>
    <w:p w:rsidR="00385751" w:rsidRPr="00644F6B" w:rsidRDefault="00385751" w:rsidP="00385751">
      <w:pPr>
        <w:pStyle w:val="Sectionheading-QldSI"/>
        <w:rPr>
          <w:sz w:val="24"/>
          <w:szCs w:val="24"/>
        </w:rPr>
      </w:pPr>
      <w:r w:rsidRPr="00644F6B">
        <w:rPr>
          <w:sz w:val="24"/>
          <w:szCs w:val="24"/>
        </w:rPr>
        <w:t>Purpose</w:t>
      </w:r>
    </w:p>
    <w:p w:rsidR="00EE4D23" w:rsidRPr="00644F6B" w:rsidRDefault="00EE4D23" w:rsidP="00EE4D23">
      <w:pPr>
        <w:pStyle w:val="Sectionheading-QldSI"/>
        <w:numPr>
          <w:ilvl w:val="0"/>
          <w:numId w:val="0"/>
        </w:numPr>
        <w:ind w:left="910"/>
        <w:rPr>
          <w:sz w:val="24"/>
          <w:szCs w:val="24"/>
        </w:rPr>
      </w:pPr>
    </w:p>
    <w:p w:rsidR="0066466F" w:rsidRDefault="00385751" w:rsidP="0066466F">
      <w:pPr>
        <w:pStyle w:val="Bodylevel11subheading-QldSI"/>
        <w:numPr>
          <w:ilvl w:val="0"/>
          <w:numId w:val="0"/>
        </w:numPr>
        <w:spacing w:after="200"/>
        <w:ind w:left="1378" w:right="108"/>
      </w:pPr>
      <w:r w:rsidRPr="00644F6B">
        <w:t xml:space="preserve">The purpose of this </w:t>
      </w:r>
      <w:r w:rsidR="004D2DCF" w:rsidRPr="00644F6B">
        <w:t>N</w:t>
      </w:r>
      <w:r w:rsidRPr="00644F6B">
        <w:t>otice is to extend the operation of a Notice issued under a former corresponding law for the Heavy Vehicle National Law.</w:t>
      </w:r>
      <w:bookmarkStart w:id="0" w:name="_GoBack"/>
      <w:bookmarkEnd w:id="0"/>
    </w:p>
    <w:p w:rsidR="00385751" w:rsidRPr="00644F6B" w:rsidRDefault="00385751" w:rsidP="00385751">
      <w:pPr>
        <w:pStyle w:val="Sectionheading-QldSI"/>
        <w:rPr>
          <w:sz w:val="24"/>
          <w:szCs w:val="24"/>
        </w:rPr>
      </w:pPr>
      <w:proofErr w:type="spellStart"/>
      <w:r w:rsidRPr="00644F6B">
        <w:rPr>
          <w:sz w:val="24"/>
          <w:szCs w:val="24"/>
        </w:rPr>
        <w:t>Authorising</w:t>
      </w:r>
      <w:proofErr w:type="spellEnd"/>
      <w:r w:rsidRPr="00644F6B">
        <w:rPr>
          <w:sz w:val="24"/>
          <w:szCs w:val="24"/>
        </w:rPr>
        <w:t xml:space="preserve"> Provision(s)</w:t>
      </w:r>
    </w:p>
    <w:p w:rsidR="00EE4D23" w:rsidRPr="00644F6B" w:rsidRDefault="00EE4D23" w:rsidP="00EE4D23">
      <w:pPr>
        <w:pStyle w:val="Sectionheading-QldSI"/>
        <w:numPr>
          <w:ilvl w:val="0"/>
          <w:numId w:val="0"/>
        </w:numPr>
        <w:ind w:left="910"/>
        <w:rPr>
          <w:sz w:val="24"/>
          <w:szCs w:val="24"/>
        </w:rPr>
      </w:pPr>
    </w:p>
    <w:p w:rsidR="00385751" w:rsidRPr="00644F6B" w:rsidRDefault="00385751" w:rsidP="001C6C8F">
      <w:pPr>
        <w:pStyle w:val="Bodylevel11subheading-QldSI"/>
        <w:numPr>
          <w:ilvl w:val="0"/>
          <w:numId w:val="0"/>
        </w:numPr>
        <w:spacing w:after="200"/>
        <w:ind w:left="1378" w:right="108"/>
      </w:pPr>
      <w:r w:rsidRPr="00644F6B">
        <w:t>This Notice is made under Section 23 of Schedule 1 of the Heavy Vehicle National Law.</w:t>
      </w:r>
    </w:p>
    <w:p w:rsidR="00385751" w:rsidRPr="00644F6B" w:rsidRDefault="00385751" w:rsidP="00385751">
      <w:pPr>
        <w:pStyle w:val="Sectionheading-QldSI"/>
        <w:rPr>
          <w:sz w:val="24"/>
          <w:szCs w:val="24"/>
        </w:rPr>
      </w:pPr>
      <w:r w:rsidRPr="00644F6B">
        <w:rPr>
          <w:sz w:val="24"/>
          <w:szCs w:val="24"/>
        </w:rPr>
        <w:t>Period of operation</w:t>
      </w:r>
    </w:p>
    <w:p w:rsidR="00EE4D23" w:rsidRPr="00644F6B" w:rsidRDefault="00EE4D23" w:rsidP="00EE4D23">
      <w:pPr>
        <w:pStyle w:val="Sectionheading-QldSI"/>
        <w:numPr>
          <w:ilvl w:val="0"/>
          <w:numId w:val="0"/>
        </w:numPr>
        <w:ind w:left="910"/>
        <w:rPr>
          <w:sz w:val="24"/>
          <w:szCs w:val="24"/>
        </w:rPr>
      </w:pPr>
    </w:p>
    <w:p w:rsidR="00385751" w:rsidRPr="00644F6B" w:rsidRDefault="00385751" w:rsidP="001C6C8F">
      <w:pPr>
        <w:pStyle w:val="Bodylevel11subheading-QldSI"/>
        <w:numPr>
          <w:ilvl w:val="0"/>
          <w:numId w:val="0"/>
        </w:numPr>
        <w:spacing w:after="200"/>
        <w:ind w:left="1378" w:right="108"/>
      </w:pPr>
      <w:r w:rsidRPr="00644F6B">
        <w:t xml:space="preserve">This </w:t>
      </w:r>
      <w:r w:rsidR="004D2DCF" w:rsidRPr="00644F6B">
        <w:t>N</w:t>
      </w:r>
      <w:r w:rsidRPr="00644F6B">
        <w:t xml:space="preserve">otice commences on </w:t>
      </w:r>
      <w:r w:rsidR="00567EB1" w:rsidRPr="00644F6B">
        <w:t>the date of publication in the Commonwealth Gazette</w:t>
      </w:r>
      <w:r w:rsidRPr="00644F6B">
        <w:t>.</w:t>
      </w:r>
    </w:p>
    <w:p w:rsidR="00385751" w:rsidRPr="00644F6B" w:rsidRDefault="00385751" w:rsidP="00385751">
      <w:pPr>
        <w:pStyle w:val="Sectionheading-QldSI"/>
        <w:rPr>
          <w:sz w:val="24"/>
          <w:szCs w:val="24"/>
        </w:rPr>
      </w:pPr>
      <w:r w:rsidRPr="00644F6B">
        <w:rPr>
          <w:sz w:val="24"/>
          <w:szCs w:val="24"/>
        </w:rPr>
        <w:t>Notice amended</w:t>
      </w:r>
    </w:p>
    <w:p w:rsidR="00EE4D23" w:rsidRPr="00644F6B" w:rsidRDefault="00EE4D23" w:rsidP="00EE4D23">
      <w:pPr>
        <w:pStyle w:val="Sectionheading-QldSI"/>
        <w:numPr>
          <w:ilvl w:val="0"/>
          <w:numId w:val="0"/>
        </w:numPr>
        <w:ind w:left="910"/>
        <w:rPr>
          <w:sz w:val="24"/>
          <w:szCs w:val="24"/>
        </w:rPr>
      </w:pPr>
    </w:p>
    <w:p w:rsidR="00385751" w:rsidRPr="00644F6B" w:rsidRDefault="00385751" w:rsidP="001C6C8F">
      <w:pPr>
        <w:pStyle w:val="Bodylevel11subheading-QldSI"/>
        <w:numPr>
          <w:ilvl w:val="0"/>
          <w:numId w:val="0"/>
        </w:numPr>
        <w:ind w:left="1378"/>
      </w:pPr>
      <w:r w:rsidRPr="00644F6B">
        <w:t xml:space="preserve">This Notice amends the </w:t>
      </w:r>
      <w:r w:rsidR="00F568C0" w:rsidRPr="00F568C0">
        <w:rPr>
          <w:i/>
        </w:rPr>
        <w:t xml:space="preserve">Notice of Approval - Operation of 14.5m </w:t>
      </w:r>
      <w:proofErr w:type="spellStart"/>
      <w:r w:rsidR="00F568C0" w:rsidRPr="00F568C0">
        <w:rPr>
          <w:i/>
        </w:rPr>
        <w:t>Transitplus</w:t>
      </w:r>
      <w:proofErr w:type="spellEnd"/>
      <w:r w:rsidR="00F568C0" w:rsidRPr="00F568C0">
        <w:rPr>
          <w:i/>
        </w:rPr>
        <w:t xml:space="preserve"> Controlled Access Bu</w:t>
      </w:r>
      <w:r w:rsidR="00F568C0">
        <w:rPr>
          <w:i/>
        </w:rPr>
        <w:t xml:space="preserve">ses </w:t>
      </w:r>
      <w:r w:rsidRPr="00644F6B">
        <w:t xml:space="preserve">published </w:t>
      </w:r>
      <w:r w:rsidR="00EE4D23" w:rsidRPr="00644F6B">
        <w:t xml:space="preserve">by the </w:t>
      </w:r>
      <w:r w:rsidR="00F568C0">
        <w:t>South Australia Government</w:t>
      </w:r>
      <w:r w:rsidR="00EE4D23" w:rsidRPr="00644F6B">
        <w:t xml:space="preserve">on </w:t>
      </w:r>
      <w:r w:rsidR="00F568C0">
        <w:t>1 September 2007</w:t>
      </w:r>
      <w:r w:rsidR="00EE4D23" w:rsidRPr="00644F6B">
        <w:t>.</w:t>
      </w:r>
    </w:p>
    <w:p w:rsidR="00EE4D23" w:rsidRPr="00644F6B" w:rsidRDefault="00EE4D23" w:rsidP="00EE4D23">
      <w:pPr>
        <w:pStyle w:val="Bodylevel11subheading-QldSI"/>
        <w:numPr>
          <w:ilvl w:val="0"/>
          <w:numId w:val="0"/>
        </w:numPr>
        <w:ind w:left="1378"/>
      </w:pPr>
    </w:p>
    <w:p w:rsidR="00385751" w:rsidRPr="00644F6B" w:rsidRDefault="00385751" w:rsidP="00385751">
      <w:pPr>
        <w:pStyle w:val="Sectionheading-QldSI"/>
        <w:rPr>
          <w:sz w:val="24"/>
          <w:szCs w:val="24"/>
        </w:rPr>
      </w:pPr>
      <w:r w:rsidRPr="00644F6B">
        <w:rPr>
          <w:sz w:val="24"/>
          <w:szCs w:val="24"/>
        </w:rPr>
        <w:t>Clauses amended</w:t>
      </w:r>
    </w:p>
    <w:p w:rsidR="00F568C0" w:rsidRPr="00644F6B" w:rsidRDefault="00F568C0" w:rsidP="00EE4D23">
      <w:pPr>
        <w:pStyle w:val="Sectionheading-QldSI"/>
        <w:numPr>
          <w:ilvl w:val="0"/>
          <w:numId w:val="0"/>
        </w:numPr>
        <w:ind w:left="910"/>
        <w:rPr>
          <w:sz w:val="24"/>
          <w:szCs w:val="24"/>
        </w:rPr>
      </w:pPr>
    </w:p>
    <w:p w:rsidR="00385751" w:rsidRPr="00644F6B" w:rsidRDefault="00F568C0" w:rsidP="00B2154F">
      <w:pPr>
        <w:pStyle w:val="Bodylevel11subheading-QldSI"/>
        <w:numPr>
          <w:ilvl w:val="0"/>
          <w:numId w:val="0"/>
        </w:numPr>
        <w:ind w:left="1378"/>
      </w:pPr>
      <w:r>
        <w:t>Insert</w:t>
      </w:r>
      <w:r w:rsidR="00385751" w:rsidRPr="00644F6B">
        <w:t>—</w:t>
      </w:r>
    </w:p>
    <w:p w:rsidR="00F568C0" w:rsidRDefault="00F568C0" w:rsidP="00F568C0">
      <w:pPr>
        <w:pStyle w:val="Bodylevel2asubheading-QldSI"/>
        <w:numPr>
          <w:ilvl w:val="0"/>
          <w:numId w:val="0"/>
        </w:numPr>
        <w:ind w:left="1830"/>
      </w:pPr>
    </w:p>
    <w:p w:rsidR="00385751" w:rsidRPr="00644F6B" w:rsidRDefault="00F568C0" w:rsidP="00F568C0">
      <w:pPr>
        <w:pStyle w:val="Bodylevel2asubheading-QldSI"/>
        <w:numPr>
          <w:ilvl w:val="0"/>
          <w:numId w:val="0"/>
        </w:numPr>
        <w:ind w:left="2880" w:hanging="1050"/>
      </w:pPr>
      <w:r>
        <w:t>“5.2</w:t>
      </w:r>
      <w:r>
        <w:tab/>
        <w:t xml:space="preserve">The operational period of this Notice is extended from </w:t>
      </w:r>
      <w:r w:rsidR="0066466F">
        <w:t>10 February 2019 Notice until 30 December</w:t>
      </w:r>
      <w:r>
        <w:t xml:space="preserve"> 2019, or until revoked.”</w:t>
      </w:r>
    </w:p>
    <w:p w:rsidR="00385751" w:rsidRPr="00644F6B" w:rsidRDefault="00385751" w:rsidP="00385751">
      <w:pPr>
        <w:rPr>
          <w:sz w:val="24"/>
          <w:szCs w:val="24"/>
        </w:rPr>
      </w:pPr>
    </w:p>
    <w:p w:rsidR="00385751" w:rsidRPr="00644F6B" w:rsidRDefault="009B4614" w:rsidP="00F64D3B">
      <w:pPr>
        <w:ind w:firstLine="720"/>
        <w:contextualSpacing/>
        <w:rPr>
          <w:sz w:val="24"/>
          <w:szCs w:val="24"/>
        </w:rPr>
      </w:pPr>
      <w:r w:rsidRPr="00644F6B">
        <w:rPr>
          <w:sz w:val="24"/>
          <w:szCs w:val="24"/>
        </w:rPr>
        <w:t>Peter Caprioli</w:t>
      </w:r>
    </w:p>
    <w:p w:rsidR="00385751" w:rsidRPr="00644F6B" w:rsidRDefault="009B4614" w:rsidP="00385751">
      <w:pPr>
        <w:ind w:left="720"/>
        <w:contextualSpacing/>
        <w:rPr>
          <w:b/>
          <w:sz w:val="24"/>
          <w:szCs w:val="24"/>
        </w:rPr>
      </w:pPr>
      <w:r w:rsidRPr="00644F6B">
        <w:rPr>
          <w:b/>
          <w:sz w:val="24"/>
          <w:szCs w:val="24"/>
        </w:rPr>
        <w:t>Executive Director Access</w:t>
      </w:r>
    </w:p>
    <w:p w:rsidR="00F54754" w:rsidRPr="00644F6B" w:rsidRDefault="00385751" w:rsidP="00385751">
      <w:pPr>
        <w:ind w:left="720"/>
        <w:contextualSpacing/>
        <w:rPr>
          <w:sz w:val="24"/>
          <w:szCs w:val="24"/>
        </w:rPr>
      </w:pPr>
      <w:r w:rsidRPr="00644F6B">
        <w:rPr>
          <w:sz w:val="24"/>
          <w:szCs w:val="24"/>
        </w:rPr>
        <w:t>National Heavy Vehicle Regulator</w:t>
      </w:r>
    </w:p>
    <w:p w:rsidR="004012EC" w:rsidRPr="00644F6B" w:rsidRDefault="004012EC" w:rsidP="00FE09A1">
      <w:pPr>
        <w:rPr>
          <w:sz w:val="24"/>
          <w:szCs w:val="24"/>
        </w:rPr>
      </w:pPr>
    </w:p>
    <w:sectPr w:rsidR="004012EC" w:rsidRPr="00644F6B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EC" w:rsidRDefault="004012EC" w:rsidP="003A707F">
      <w:pPr>
        <w:spacing w:after="0" w:line="240" w:lineRule="auto"/>
      </w:pPr>
      <w:r>
        <w:separator/>
      </w:r>
    </w:p>
  </w:endnote>
  <w:endnote w:type="continuationSeparator" w:id="0">
    <w:p w:rsidR="004012EC" w:rsidRDefault="004012E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23" w:rsidRDefault="00EE4D23" w:rsidP="004D2DCF">
    <w:pPr>
      <w:pStyle w:val="Footer"/>
      <w:jc w:val="right"/>
      <w:rPr>
        <w:sz w:val="20"/>
        <w:szCs w:val="20"/>
      </w:rPr>
    </w:pPr>
  </w:p>
  <w:p w:rsidR="00F568C0" w:rsidRDefault="00F568C0" w:rsidP="007D55E8">
    <w:pPr>
      <w:pStyle w:val="Footer"/>
      <w:jc w:val="right"/>
      <w:rPr>
        <w:sz w:val="20"/>
        <w:szCs w:val="20"/>
      </w:rPr>
    </w:pPr>
    <w:r w:rsidRPr="00F568C0">
      <w:rPr>
        <w:sz w:val="20"/>
        <w:szCs w:val="20"/>
      </w:rPr>
      <w:t xml:space="preserve">South Australia Notice of Approval - Operation of 14.5m </w:t>
    </w:r>
    <w:proofErr w:type="spellStart"/>
    <w:r w:rsidRPr="00F568C0">
      <w:rPr>
        <w:sz w:val="20"/>
        <w:szCs w:val="20"/>
      </w:rPr>
      <w:t>Tran</w:t>
    </w:r>
    <w:r>
      <w:rPr>
        <w:sz w:val="20"/>
        <w:szCs w:val="20"/>
      </w:rPr>
      <w:t>sitplus</w:t>
    </w:r>
    <w:proofErr w:type="spellEnd"/>
    <w:r>
      <w:rPr>
        <w:sz w:val="20"/>
        <w:szCs w:val="20"/>
      </w:rPr>
      <w:t xml:space="preserve"> Controlled Access Buses</w:t>
    </w:r>
  </w:p>
  <w:p w:rsidR="00F568C0" w:rsidRDefault="0066466F" w:rsidP="007D55E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Amendment Notice 2019 (No.2</w:t>
    </w:r>
    <w:r w:rsidR="00F568C0" w:rsidRPr="00F568C0">
      <w:rPr>
        <w:sz w:val="20"/>
        <w:szCs w:val="20"/>
      </w:rPr>
      <w:t>)</w:t>
    </w:r>
  </w:p>
  <w:p w:rsidR="004D2DCF" w:rsidRPr="007D55E8" w:rsidRDefault="004D2DCF" w:rsidP="007D55E8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EF7E52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EF7E52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EC" w:rsidRDefault="004012EC" w:rsidP="003A707F">
      <w:pPr>
        <w:spacing w:after="0" w:line="240" w:lineRule="auto"/>
      </w:pPr>
      <w:r>
        <w:separator/>
      </w:r>
    </w:p>
  </w:footnote>
  <w:footnote w:type="continuationSeparator" w:id="0">
    <w:p w:rsidR="004012EC" w:rsidRDefault="004012E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5EF7064" wp14:editId="5DB79F0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B9"/>
    <w:multiLevelType w:val="hybridMultilevel"/>
    <w:tmpl w:val="8D14A4AA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>
    <w:nsid w:val="30171DD1"/>
    <w:multiLevelType w:val="hybridMultilevel"/>
    <w:tmpl w:val="14FE9D18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A0A2A40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C1DC9276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B0BA8652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2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9BD248E2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3">
    <w:nsid w:val="554E56E4"/>
    <w:multiLevelType w:val="hybridMultilevel"/>
    <w:tmpl w:val="252207F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4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1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C"/>
    <w:rsid w:val="0009071E"/>
    <w:rsid w:val="000E1F2B"/>
    <w:rsid w:val="001421B4"/>
    <w:rsid w:val="00151C43"/>
    <w:rsid w:val="001B4BFD"/>
    <w:rsid w:val="001C2AAD"/>
    <w:rsid w:val="001C6C8F"/>
    <w:rsid w:val="001F011D"/>
    <w:rsid w:val="001F6E54"/>
    <w:rsid w:val="00280BCD"/>
    <w:rsid w:val="00290A92"/>
    <w:rsid w:val="002B1756"/>
    <w:rsid w:val="002F2435"/>
    <w:rsid w:val="00343B2C"/>
    <w:rsid w:val="003836E7"/>
    <w:rsid w:val="00385751"/>
    <w:rsid w:val="0039510D"/>
    <w:rsid w:val="003A707F"/>
    <w:rsid w:val="003B0EC1"/>
    <w:rsid w:val="003B573B"/>
    <w:rsid w:val="003D0ABA"/>
    <w:rsid w:val="003F2CBD"/>
    <w:rsid w:val="004012EC"/>
    <w:rsid w:val="00424B97"/>
    <w:rsid w:val="00432FA7"/>
    <w:rsid w:val="0045401E"/>
    <w:rsid w:val="00467815"/>
    <w:rsid w:val="004B2753"/>
    <w:rsid w:val="004D2DCF"/>
    <w:rsid w:val="004E7D7E"/>
    <w:rsid w:val="00520873"/>
    <w:rsid w:val="00533F08"/>
    <w:rsid w:val="00567EB1"/>
    <w:rsid w:val="005726A6"/>
    <w:rsid w:val="00573D44"/>
    <w:rsid w:val="005B5C14"/>
    <w:rsid w:val="00622153"/>
    <w:rsid w:val="00631D9B"/>
    <w:rsid w:val="0063226A"/>
    <w:rsid w:val="00644F6B"/>
    <w:rsid w:val="00656170"/>
    <w:rsid w:val="0066466F"/>
    <w:rsid w:val="007736AA"/>
    <w:rsid w:val="0078709F"/>
    <w:rsid w:val="007A6CE9"/>
    <w:rsid w:val="007D55E8"/>
    <w:rsid w:val="007E79AE"/>
    <w:rsid w:val="0082199A"/>
    <w:rsid w:val="00840A06"/>
    <w:rsid w:val="008439B7"/>
    <w:rsid w:val="0087253F"/>
    <w:rsid w:val="008C2856"/>
    <w:rsid w:val="008E4F6C"/>
    <w:rsid w:val="009539C7"/>
    <w:rsid w:val="00982204"/>
    <w:rsid w:val="00994A2D"/>
    <w:rsid w:val="009A599B"/>
    <w:rsid w:val="009B4614"/>
    <w:rsid w:val="009B610A"/>
    <w:rsid w:val="009F1BB7"/>
    <w:rsid w:val="00A00F21"/>
    <w:rsid w:val="00A21D25"/>
    <w:rsid w:val="00AE0BE0"/>
    <w:rsid w:val="00B2154F"/>
    <w:rsid w:val="00B30DCB"/>
    <w:rsid w:val="00B84226"/>
    <w:rsid w:val="00BD6ABE"/>
    <w:rsid w:val="00C63C4E"/>
    <w:rsid w:val="00C72C30"/>
    <w:rsid w:val="00C91398"/>
    <w:rsid w:val="00CA37F5"/>
    <w:rsid w:val="00CB536A"/>
    <w:rsid w:val="00D229E5"/>
    <w:rsid w:val="00D6218A"/>
    <w:rsid w:val="00D62996"/>
    <w:rsid w:val="00D77A88"/>
    <w:rsid w:val="00DC4FEC"/>
    <w:rsid w:val="00DC706F"/>
    <w:rsid w:val="00E02F0A"/>
    <w:rsid w:val="00E22D94"/>
    <w:rsid w:val="00EE4D23"/>
    <w:rsid w:val="00EF7E52"/>
    <w:rsid w:val="00F40885"/>
    <w:rsid w:val="00F54754"/>
    <w:rsid w:val="00F568C0"/>
    <w:rsid w:val="00F64D3B"/>
    <w:rsid w:val="00FD7D86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51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1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6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385751"/>
    <w:pPr>
      <w:numPr>
        <w:ilvl w:val="1"/>
        <w:numId w:val="34"/>
      </w:numPr>
      <w:tabs>
        <w:tab w:val="left" w:pos="1380"/>
      </w:tabs>
      <w:spacing w:before="97" w:line="226" w:lineRule="auto"/>
      <w:ind w:right="110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1"/>
    <w:qFormat/>
    <w:rsid w:val="00385751"/>
    <w:pPr>
      <w:widowControl w:val="0"/>
      <w:spacing w:before="104" w:after="0" w:line="240" w:lineRule="auto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5751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6"/>
    <w:rPr>
      <w:rFonts w:ascii="Tahoma" w:hAnsi="Tahoma" w:cs="Tahoma"/>
      <w:sz w:val="16"/>
      <w:szCs w:val="16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385751"/>
    <w:pPr>
      <w:numPr>
        <w:ilvl w:val="2"/>
        <w:numId w:val="34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385751"/>
    <w:pPr>
      <w:numPr>
        <w:ilvl w:val="3"/>
        <w:numId w:val="34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385751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85751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857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385751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F54754"/>
    <w:pPr>
      <w:keepNext w:val="0"/>
      <w:keepLines w:val="0"/>
      <w:widowControl w:val="0"/>
      <w:tabs>
        <w:tab w:val="left" w:pos="2530"/>
      </w:tabs>
      <w:spacing w:before="0" w:after="200" w:line="313" w:lineRule="exact"/>
      <w:ind w:left="130"/>
    </w:pPr>
    <w:rPr>
      <w:rFonts w:ascii="Calibri" w:eastAsia="Arial" w:hAnsi="Calibri"/>
      <w:color w:val="auto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F54754"/>
    <w:rPr>
      <w:rFonts w:ascii="Calibri" w:eastAsia="Arial" w:hAnsi="Calibr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385751"/>
    <w:pPr>
      <w:widowControl w:val="0"/>
      <w:numPr>
        <w:numId w:val="6"/>
      </w:numPr>
      <w:tabs>
        <w:tab w:val="left" w:pos="1931"/>
      </w:tabs>
      <w:spacing w:before="109" w:after="0" w:line="240" w:lineRule="auto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385751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385751"/>
    <w:pPr>
      <w:widowControl w:val="0"/>
      <w:spacing w:before="114" w:after="0" w:line="240" w:lineRule="auto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3857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385751"/>
    <w:pPr>
      <w:widowControl w:val="0"/>
      <w:spacing w:before="109" w:after="0" w:line="240" w:lineRule="auto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385751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385751"/>
    <w:pPr>
      <w:widowControl w:val="0"/>
      <w:spacing w:before="117" w:after="0" w:line="229" w:lineRule="auto"/>
      <w:ind w:left="1570" w:right="11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85751"/>
    <w:pPr>
      <w:widowControl w:val="0"/>
      <w:spacing w:before="118" w:after="0" w:line="240" w:lineRule="auto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857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385751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Times New Roman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385751"/>
    <w:rPr>
      <w:rFonts w:ascii="Times New Roman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39510D"/>
    <w:pPr>
      <w:keepNext w:val="0"/>
      <w:keepLines w:val="0"/>
      <w:widowControl w:val="0"/>
      <w:tabs>
        <w:tab w:val="left" w:pos="2530"/>
      </w:tabs>
      <w:spacing w:before="0" w:after="200" w:line="240" w:lineRule="auto"/>
      <w:ind w:left="130"/>
    </w:pPr>
    <w:rPr>
      <w:rFonts w:ascii="Calibri" w:eastAsia="Arial" w:hAnsi="Calibri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39510D"/>
    <w:rPr>
      <w:rFonts w:ascii="Calibri" w:eastAsia="Arial" w:hAnsi="Calibr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385751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385751"/>
    <w:rPr>
      <w:rFonts w:ascii="Arial" w:eastAsia="Arial" w:hAnsi="Arial" w:cstheme="majorBidi"/>
      <w:b/>
      <w:bCs/>
      <w:color w:val="365F91" w:themeColor="accent1" w:themeShade="BF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385751"/>
    <w:pPr>
      <w:widowControl w:val="0"/>
      <w:numPr>
        <w:numId w:val="8"/>
      </w:numPr>
      <w:tabs>
        <w:tab w:val="left" w:pos="911"/>
      </w:tabs>
      <w:spacing w:after="0" w:line="240" w:lineRule="auto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857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385751"/>
    <w:pPr>
      <w:widowControl w:val="0"/>
      <w:spacing w:before="20" w:after="0" w:line="240" w:lineRule="auto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385751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385751"/>
    <w:pPr>
      <w:widowControl w:val="0"/>
      <w:spacing w:after="0" w:line="240" w:lineRule="auto"/>
      <w:ind w:left="2396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85751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385751"/>
    <w:pPr>
      <w:widowControl w:val="0"/>
      <w:spacing w:before="21" w:after="0" w:line="240" w:lineRule="auto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857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85751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385751"/>
    <w:pPr>
      <w:widowControl w:val="0"/>
      <w:spacing w:before="93" w:after="0" w:line="240" w:lineRule="auto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385751"/>
    <w:pPr>
      <w:widowControl w:val="0"/>
      <w:spacing w:before="93" w:after="0" w:line="240" w:lineRule="auto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385751"/>
    <w:pPr>
      <w:keepNext w:val="0"/>
      <w:keepLines w:val="0"/>
      <w:widowControl w:val="0"/>
      <w:tabs>
        <w:tab w:val="left" w:pos="2531"/>
      </w:tabs>
      <w:spacing w:before="176" w:line="240" w:lineRule="auto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3857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3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51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51"/>
  </w:style>
  <w:style w:type="paragraph" w:styleId="Heading1">
    <w:name w:val="heading 1"/>
    <w:basedOn w:val="Normal"/>
    <w:next w:val="Normal"/>
    <w:link w:val="Heading1Char"/>
    <w:uiPriority w:val="9"/>
    <w:semiHidden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1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61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385751"/>
    <w:pPr>
      <w:numPr>
        <w:ilvl w:val="1"/>
        <w:numId w:val="34"/>
      </w:numPr>
      <w:tabs>
        <w:tab w:val="left" w:pos="1380"/>
      </w:tabs>
      <w:spacing w:before="97" w:line="226" w:lineRule="auto"/>
      <w:ind w:right="110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1"/>
    <w:qFormat/>
    <w:rsid w:val="00385751"/>
    <w:pPr>
      <w:widowControl w:val="0"/>
      <w:spacing w:before="104" w:after="0" w:line="240" w:lineRule="auto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5751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56"/>
    <w:rPr>
      <w:rFonts w:ascii="Tahoma" w:hAnsi="Tahoma" w:cs="Tahoma"/>
      <w:sz w:val="16"/>
      <w:szCs w:val="16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385751"/>
    <w:pPr>
      <w:numPr>
        <w:ilvl w:val="2"/>
        <w:numId w:val="34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385751"/>
    <w:pPr>
      <w:numPr>
        <w:ilvl w:val="3"/>
        <w:numId w:val="34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385751"/>
    <w:pPr>
      <w:numPr>
        <w:ilvl w:val="4"/>
        <w:numId w:val="4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385751"/>
    <w:pPr>
      <w:widowControl w:val="0"/>
      <w:spacing w:before="119" w:after="0" w:line="260" w:lineRule="exact"/>
      <w:ind w:left="1378" w:right="110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385751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385751"/>
    <w:pPr>
      <w:numPr>
        <w:numId w:val="5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385751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autoRedefine/>
    <w:uiPriority w:val="1"/>
    <w:rsid w:val="00F54754"/>
    <w:pPr>
      <w:keepNext w:val="0"/>
      <w:keepLines w:val="0"/>
      <w:widowControl w:val="0"/>
      <w:tabs>
        <w:tab w:val="left" w:pos="2530"/>
      </w:tabs>
      <w:spacing w:before="0" w:after="200" w:line="313" w:lineRule="exact"/>
      <w:ind w:left="130"/>
    </w:pPr>
    <w:rPr>
      <w:rFonts w:ascii="Calibri" w:eastAsia="Arial" w:hAnsi="Calibri"/>
      <w:color w:val="auto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F54754"/>
    <w:rPr>
      <w:rFonts w:ascii="Calibri" w:eastAsia="Arial" w:hAnsi="Calibri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385751"/>
    <w:pPr>
      <w:widowControl w:val="0"/>
      <w:numPr>
        <w:numId w:val="6"/>
      </w:numPr>
      <w:tabs>
        <w:tab w:val="left" w:pos="1931"/>
      </w:tabs>
      <w:spacing w:before="109" w:after="0" w:line="240" w:lineRule="auto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385751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385751"/>
    <w:pPr>
      <w:widowControl w:val="0"/>
      <w:spacing w:before="114" w:after="0" w:line="240" w:lineRule="auto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385751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385751"/>
    <w:pPr>
      <w:widowControl w:val="0"/>
      <w:spacing w:before="109" w:after="0" w:line="240" w:lineRule="auto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385751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385751"/>
    <w:pPr>
      <w:widowControl w:val="0"/>
      <w:spacing w:before="117" w:after="0" w:line="229" w:lineRule="auto"/>
      <w:ind w:left="1570" w:right="111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385751"/>
    <w:pPr>
      <w:widowControl w:val="0"/>
      <w:spacing w:before="118" w:after="0" w:line="240" w:lineRule="auto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385751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385751"/>
    <w:pPr>
      <w:widowControl w:val="0"/>
      <w:numPr>
        <w:numId w:val="7"/>
      </w:numPr>
      <w:tabs>
        <w:tab w:val="left" w:pos="1931"/>
      </w:tabs>
      <w:spacing w:before="111" w:after="0" w:line="244" w:lineRule="auto"/>
      <w:ind w:right="111"/>
    </w:pPr>
    <w:rPr>
      <w:rFonts w:ascii="Times New Roman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385751"/>
    <w:rPr>
      <w:rFonts w:ascii="Times New Roman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autoRedefine/>
    <w:uiPriority w:val="1"/>
    <w:rsid w:val="0039510D"/>
    <w:pPr>
      <w:keepNext w:val="0"/>
      <w:keepLines w:val="0"/>
      <w:widowControl w:val="0"/>
      <w:tabs>
        <w:tab w:val="left" w:pos="2530"/>
      </w:tabs>
      <w:spacing w:before="0" w:after="200" w:line="240" w:lineRule="auto"/>
      <w:ind w:left="130"/>
    </w:pPr>
    <w:rPr>
      <w:rFonts w:ascii="Calibri" w:eastAsia="Arial" w:hAnsi="Calibri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39510D"/>
    <w:rPr>
      <w:rFonts w:ascii="Calibri" w:eastAsia="Arial" w:hAnsi="Calibri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385751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385751"/>
    <w:rPr>
      <w:rFonts w:ascii="Arial" w:eastAsia="Arial" w:hAnsi="Arial" w:cstheme="majorBidi"/>
      <w:b/>
      <w:bCs/>
      <w:color w:val="365F91" w:themeColor="accent1" w:themeShade="BF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385751"/>
    <w:pPr>
      <w:widowControl w:val="0"/>
      <w:numPr>
        <w:numId w:val="8"/>
      </w:numPr>
      <w:tabs>
        <w:tab w:val="left" w:pos="911"/>
      </w:tabs>
      <w:spacing w:after="0" w:line="240" w:lineRule="auto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385751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385751"/>
    <w:pPr>
      <w:widowControl w:val="0"/>
      <w:spacing w:before="20" w:after="0" w:line="240" w:lineRule="auto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385751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385751"/>
    <w:pPr>
      <w:widowControl w:val="0"/>
      <w:spacing w:after="0" w:line="240" w:lineRule="auto"/>
      <w:ind w:left="2396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385751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385751"/>
    <w:pPr>
      <w:widowControl w:val="0"/>
      <w:spacing w:before="21" w:after="0" w:line="240" w:lineRule="auto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385751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385751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385751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385751"/>
    <w:pPr>
      <w:widowControl w:val="0"/>
      <w:spacing w:before="93" w:after="0" w:line="240" w:lineRule="auto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385751"/>
    <w:pPr>
      <w:widowControl w:val="0"/>
      <w:spacing w:before="93" w:after="0" w:line="240" w:lineRule="auto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385751"/>
    <w:pPr>
      <w:keepNext w:val="0"/>
      <w:keepLines w:val="0"/>
      <w:widowControl w:val="0"/>
      <w:tabs>
        <w:tab w:val="left" w:pos="2531"/>
      </w:tabs>
      <w:spacing w:before="176" w:line="240" w:lineRule="auto"/>
      <w:ind w:left="130"/>
    </w:pPr>
    <w:rPr>
      <w:rFonts w:ascii="Arial" w:eastAsia="Arial" w:hAnsi="Arial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385751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1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3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51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2B6E-7D26-4D6B-9DAF-ED07C2BC66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122A63-D173-46A9-8AE6-5F5A3CE1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2018-12-04T04:15:00Z</dcterms:created>
  <dcterms:modified xsi:type="dcterms:W3CDTF">2019-06-10T22:22:00Z</dcterms:modified>
</cp:coreProperties>
</file>