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4650D" w14:textId="77777777" w:rsidR="00B52873" w:rsidRPr="0069187B" w:rsidRDefault="007B1DED" w:rsidP="0069187B">
      <w:pPr>
        <w:contextualSpacing/>
        <w:jc w:val="both"/>
        <w:rPr>
          <w:b/>
          <w:sz w:val="28"/>
          <w:szCs w:val="28"/>
          <w:lang w:val="en-US"/>
        </w:rPr>
      </w:pPr>
      <w:r w:rsidRPr="0069187B">
        <w:rPr>
          <w:b/>
          <w:sz w:val="28"/>
          <w:szCs w:val="28"/>
          <w:lang w:val="en-US"/>
        </w:rPr>
        <w:t>HEAVY VEHICLE NATIONAL LAW</w:t>
      </w:r>
    </w:p>
    <w:p w14:paraId="2D856210" w14:textId="4DEB2C3D" w:rsidR="007B1DED" w:rsidRPr="0069187B" w:rsidRDefault="007B1DED" w:rsidP="0069187B">
      <w:pPr>
        <w:contextualSpacing/>
        <w:jc w:val="both"/>
        <w:rPr>
          <w:b/>
          <w:sz w:val="28"/>
          <w:szCs w:val="28"/>
          <w:lang w:val="en-US"/>
        </w:rPr>
      </w:pPr>
      <w:r w:rsidRPr="0069187B">
        <w:rPr>
          <w:b/>
          <w:sz w:val="28"/>
          <w:szCs w:val="28"/>
          <w:lang w:val="en-US"/>
        </w:rPr>
        <w:t>South Australia Class 3 Disabled Bus Dimension Exemption Notice 2020</w:t>
      </w:r>
      <w:r w:rsidR="0069187B" w:rsidRPr="0069187B">
        <w:rPr>
          <w:b/>
          <w:sz w:val="28"/>
          <w:szCs w:val="28"/>
          <w:lang w:val="en-US"/>
        </w:rPr>
        <w:t xml:space="preserve"> (No.1)</w:t>
      </w:r>
    </w:p>
    <w:p w14:paraId="710FDE72" w14:textId="77777777" w:rsidR="007B1DED" w:rsidRPr="00CF6CD7" w:rsidRDefault="007B1DED" w:rsidP="0069187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F6CD7">
        <w:rPr>
          <w:b/>
          <w:lang w:val="en-US"/>
        </w:rPr>
        <w:t>Purpose</w:t>
      </w:r>
    </w:p>
    <w:p w14:paraId="08D5A511" w14:textId="77777777" w:rsidR="00883DAB" w:rsidRPr="00CF6CD7" w:rsidRDefault="00883DAB" w:rsidP="0069187B">
      <w:pPr>
        <w:pStyle w:val="ListParagraph"/>
        <w:jc w:val="both"/>
        <w:rPr>
          <w:b/>
          <w:lang w:val="en-US"/>
        </w:rPr>
      </w:pPr>
    </w:p>
    <w:p w14:paraId="072A3527" w14:textId="77777777" w:rsidR="007B1DED" w:rsidRPr="00CF6CD7" w:rsidRDefault="007E1B51" w:rsidP="0069187B">
      <w:pPr>
        <w:pStyle w:val="ListParagraph"/>
        <w:ind w:left="1080"/>
        <w:jc w:val="both"/>
        <w:rPr>
          <w:lang w:val="en-US"/>
        </w:rPr>
      </w:pPr>
      <w:r w:rsidRPr="00CF6CD7">
        <w:rPr>
          <w:lang w:val="en-US"/>
        </w:rPr>
        <w:t xml:space="preserve">This notice provides an exemption to maximum length requirements from the </w:t>
      </w:r>
      <w:r w:rsidRPr="00CF6CD7">
        <w:rPr>
          <w:i/>
          <w:lang w:val="en-US"/>
        </w:rPr>
        <w:t xml:space="preserve">Heavy Vehicle (Mass Dimension and Loading) National Regulation </w:t>
      </w:r>
      <w:r w:rsidR="007B1DED" w:rsidRPr="00CF6CD7">
        <w:rPr>
          <w:lang w:val="en-US"/>
        </w:rPr>
        <w:t>network and access conditions for buses that are required to tow another bus in specific circumstances in metropolitan Adelaide.</w:t>
      </w:r>
    </w:p>
    <w:p w14:paraId="7945C094" w14:textId="77777777" w:rsidR="007B1DED" w:rsidRPr="00CF6CD7" w:rsidRDefault="007B1DED" w:rsidP="0069187B">
      <w:pPr>
        <w:ind w:left="2160" w:hanging="1080"/>
        <w:contextualSpacing/>
        <w:jc w:val="both"/>
        <w:rPr>
          <w:i/>
        </w:rPr>
      </w:pPr>
      <w:r w:rsidRPr="00CF6CD7">
        <w:rPr>
          <w:i/>
          <w:lang w:val="en-US"/>
        </w:rPr>
        <w:t>Note:</w:t>
      </w:r>
      <w:r w:rsidRPr="00CF6CD7">
        <w:rPr>
          <w:i/>
          <w:lang w:val="en-US"/>
        </w:rPr>
        <w:tab/>
        <w:t xml:space="preserve">This notice replaces the </w:t>
      </w:r>
      <w:r w:rsidRPr="00CF6CD7">
        <w:rPr>
          <w:i/>
        </w:rPr>
        <w:t>Approval for a Bus Towing a Disabled Bus to Exceed an Overall Length Of 19m, published in the South Australia Government Gazette on 21 December 2000.</w:t>
      </w:r>
    </w:p>
    <w:p w14:paraId="03F9DC70" w14:textId="77777777" w:rsidR="007B1DED" w:rsidRPr="00CF6CD7" w:rsidRDefault="007B1DED" w:rsidP="0069187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proofErr w:type="spellStart"/>
      <w:r w:rsidRPr="00CF6CD7">
        <w:rPr>
          <w:b/>
          <w:lang w:val="en-US"/>
        </w:rPr>
        <w:t>Authorising</w:t>
      </w:r>
      <w:proofErr w:type="spellEnd"/>
      <w:r w:rsidRPr="00CF6CD7">
        <w:rPr>
          <w:b/>
          <w:lang w:val="en-US"/>
        </w:rPr>
        <w:t xml:space="preserve"> Provision</w:t>
      </w:r>
    </w:p>
    <w:p w14:paraId="238A731B" w14:textId="77777777" w:rsidR="00883DAB" w:rsidRPr="00CF6CD7" w:rsidRDefault="00883DAB" w:rsidP="0069187B">
      <w:pPr>
        <w:pStyle w:val="ListParagraph"/>
        <w:jc w:val="both"/>
        <w:rPr>
          <w:b/>
          <w:lang w:val="en-US"/>
        </w:rPr>
      </w:pPr>
    </w:p>
    <w:p w14:paraId="116E920D" w14:textId="77777777" w:rsidR="007B1DED" w:rsidRPr="00CF6CD7" w:rsidRDefault="007B1DED" w:rsidP="0069187B">
      <w:pPr>
        <w:pStyle w:val="ListParagraph"/>
        <w:ind w:left="1080"/>
        <w:jc w:val="both"/>
        <w:rPr>
          <w:lang w:val="en-US"/>
        </w:rPr>
      </w:pPr>
      <w:r w:rsidRPr="00CF6CD7">
        <w:rPr>
          <w:lang w:val="en-US"/>
        </w:rPr>
        <w:t>This Notice is made under section 117 of the Heavy Vehicle National Law (HVNL).</w:t>
      </w:r>
    </w:p>
    <w:p w14:paraId="59E5BBE3" w14:textId="77777777" w:rsidR="00883DAB" w:rsidRPr="00CF6CD7" w:rsidRDefault="00883DAB" w:rsidP="0069187B">
      <w:pPr>
        <w:pStyle w:val="ListParagraph"/>
        <w:ind w:left="1080"/>
        <w:jc w:val="both"/>
        <w:rPr>
          <w:lang w:val="en-US"/>
        </w:rPr>
      </w:pPr>
    </w:p>
    <w:p w14:paraId="5D65D206" w14:textId="77777777" w:rsidR="007B1DED" w:rsidRPr="00CF6CD7" w:rsidRDefault="007B1DED" w:rsidP="0069187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F6CD7">
        <w:rPr>
          <w:b/>
          <w:lang w:val="en-US"/>
        </w:rPr>
        <w:t>Title</w:t>
      </w:r>
    </w:p>
    <w:p w14:paraId="263712DD" w14:textId="77777777" w:rsidR="00883DAB" w:rsidRPr="00CF6CD7" w:rsidRDefault="00883DAB" w:rsidP="0069187B">
      <w:pPr>
        <w:pStyle w:val="ListParagraph"/>
        <w:ind w:left="1080"/>
        <w:jc w:val="both"/>
        <w:rPr>
          <w:lang w:val="en-US"/>
        </w:rPr>
      </w:pPr>
    </w:p>
    <w:p w14:paraId="29DB643B" w14:textId="77777777" w:rsidR="007B1DED" w:rsidRPr="00CF6CD7" w:rsidRDefault="007B1DED" w:rsidP="0069187B">
      <w:pPr>
        <w:pStyle w:val="ListParagraph"/>
        <w:ind w:left="1080"/>
        <w:jc w:val="both"/>
        <w:rPr>
          <w:lang w:val="en-US"/>
        </w:rPr>
      </w:pPr>
      <w:r w:rsidRPr="00CF6CD7">
        <w:rPr>
          <w:lang w:val="en-US"/>
        </w:rPr>
        <w:t>This Notice may be cited as the South Australia Class 3 Disabled Bus Dimension Exemption Notice 2020.</w:t>
      </w:r>
    </w:p>
    <w:p w14:paraId="60A0EAE5" w14:textId="77777777" w:rsidR="00883DAB" w:rsidRPr="00CF6CD7" w:rsidRDefault="00883DAB" w:rsidP="0069187B">
      <w:pPr>
        <w:pStyle w:val="ListParagraph"/>
        <w:ind w:left="1080"/>
        <w:jc w:val="both"/>
        <w:rPr>
          <w:lang w:val="en-US"/>
        </w:rPr>
      </w:pPr>
    </w:p>
    <w:p w14:paraId="18604DA1" w14:textId="77777777" w:rsidR="007B1DED" w:rsidRPr="00CF6CD7" w:rsidRDefault="007B1DED" w:rsidP="0069187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F6CD7">
        <w:rPr>
          <w:b/>
          <w:lang w:val="en-US"/>
        </w:rPr>
        <w:t>Commencement</w:t>
      </w:r>
    </w:p>
    <w:p w14:paraId="418EC552" w14:textId="77777777" w:rsidR="00883DAB" w:rsidRPr="00CF6CD7" w:rsidRDefault="00883DAB" w:rsidP="0069187B">
      <w:pPr>
        <w:pStyle w:val="ListParagraph"/>
        <w:jc w:val="both"/>
        <w:rPr>
          <w:b/>
          <w:lang w:val="en-US"/>
        </w:rPr>
      </w:pPr>
    </w:p>
    <w:p w14:paraId="1D34BE99" w14:textId="77777777" w:rsidR="007B1DED" w:rsidRPr="00CF6CD7" w:rsidRDefault="007B1DED" w:rsidP="0069187B">
      <w:pPr>
        <w:pStyle w:val="ListParagraph"/>
        <w:ind w:left="1080"/>
        <w:jc w:val="both"/>
        <w:rPr>
          <w:lang w:val="en-US"/>
        </w:rPr>
      </w:pPr>
      <w:r w:rsidRPr="00CF6CD7">
        <w:rPr>
          <w:lang w:val="en-US"/>
        </w:rPr>
        <w:t>This Notice commences on 1 January 2020.</w:t>
      </w:r>
    </w:p>
    <w:p w14:paraId="0B80A4F7" w14:textId="77777777" w:rsidR="00883DAB" w:rsidRPr="00CF6CD7" w:rsidRDefault="00883DAB" w:rsidP="0069187B">
      <w:pPr>
        <w:pStyle w:val="ListParagraph"/>
        <w:ind w:left="1080"/>
        <w:jc w:val="both"/>
        <w:rPr>
          <w:lang w:val="en-US"/>
        </w:rPr>
      </w:pPr>
    </w:p>
    <w:p w14:paraId="61453FBE" w14:textId="77777777" w:rsidR="007B1DED" w:rsidRPr="00CF6CD7" w:rsidRDefault="007B1DED" w:rsidP="0069187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F6CD7">
        <w:rPr>
          <w:b/>
          <w:lang w:val="en-US"/>
        </w:rPr>
        <w:t>Expiry</w:t>
      </w:r>
    </w:p>
    <w:p w14:paraId="38AB35B7" w14:textId="77777777" w:rsidR="00883DAB" w:rsidRPr="00CF6CD7" w:rsidRDefault="00883DAB" w:rsidP="0069187B">
      <w:pPr>
        <w:pStyle w:val="ListParagraph"/>
        <w:jc w:val="both"/>
        <w:rPr>
          <w:b/>
          <w:lang w:val="en-US"/>
        </w:rPr>
      </w:pPr>
    </w:p>
    <w:p w14:paraId="1B387138" w14:textId="77777777" w:rsidR="00883DAB" w:rsidRPr="00CF6CD7" w:rsidRDefault="007B1DED" w:rsidP="0069187B">
      <w:pPr>
        <w:pStyle w:val="ListParagraph"/>
        <w:ind w:left="1080"/>
        <w:jc w:val="both"/>
        <w:rPr>
          <w:lang w:val="en-US"/>
        </w:rPr>
      </w:pPr>
      <w:r w:rsidRPr="00CF6CD7">
        <w:rPr>
          <w:lang w:val="en-US"/>
        </w:rPr>
        <w:t>This Notice expires on 31 December 2024.</w:t>
      </w:r>
    </w:p>
    <w:p w14:paraId="5F5C2C9C" w14:textId="77777777" w:rsidR="00883DAB" w:rsidRPr="00CF6CD7" w:rsidRDefault="00883DAB" w:rsidP="0069187B">
      <w:pPr>
        <w:pStyle w:val="ListParagraph"/>
        <w:ind w:left="1080"/>
        <w:jc w:val="both"/>
        <w:rPr>
          <w:lang w:val="en-US"/>
        </w:rPr>
      </w:pPr>
    </w:p>
    <w:p w14:paraId="6E285082" w14:textId="77777777" w:rsidR="00883DAB" w:rsidRPr="00CF6CD7" w:rsidRDefault="00883DAB" w:rsidP="0069187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F6CD7">
        <w:rPr>
          <w:b/>
          <w:lang w:val="en-US"/>
        </w:rPr>
        <w:t>Definitions</w:t>
      </w:r>
    </w:p>
    <w:p w14:paraId="1BA58463" w14:textId="77777777" w:rsidR="00883DAB" w:rsidRPr="00CF6CD7" w:rsidRDefault="00883DAB" w:rsidP="0069187B">
      <w:pPr>
        <w:pStyle w:val="ListParagraph"/>
        <w:jc w:val="both"/>
        <w:rPr>
          <w:b/>
          <w:lang w:val="en-US"/>
        </w:rPr>
      </w:pPr>
    </w:p>
    <w:p w14:paraId="37D498DD" w14:textId="77777777" w:rsidR="00DB2CA6" w:rsidRPr="00CF6CD7" w:rsidRDefault="00883DAB" w:rsidP="0069187B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CF6CD7">
        <w:rPr>
          <w:lang w:val="en-US"/>
        </w:rPr>
        <w:t>Unless otherwise stated, words and expressions used in this Notice have the same meani</w:t>
      </w:r>
      <w:r w:rsidR="001D40F6" w:rsidRPr="00CF6CD7">
        <w:rPr>
          <w:lang w:val="en-US"/>
        </w:rPr>
        <w:t>ng as those defines in the HVNL.</w:t>
      </w:r>
    </w:p>
    <w:p w14:paraId="15D0C2C2" w14:textId="7A6D5DE8" w:rsidR="008B1C94" w:rsidRPr="00CF6CD7" w:rsidRDefault="008B1C94" w:rsidP="0069187B">
      <w:pPr>
        <w:pStyle w:val="ListParagraph"/>
        <w:numPr>
          <w:ilvl w:val="0"/>
          <w:numId w:val="4"/>
        </w:numPr>
        <w:jc w:val="both"/>
      </w:pPr>
      <w:r w:rsidRPr="00CF6CD7">
        <w:rPr>
          <w:b/>
          <w:i/>
        </w:rPr>
        <w:t>O-</w:t>
      </w:r>
      <w:proofErr w:type="spellStart"/>
      <w:r w:rsidRPr="00CF6CD7">
        <w:rPr>
          <w:b/>
          <w:i/>
        </w:rPr>
        <w:t>Bahn</w:t>
      </w:r>
      <w:proofErr w:type="spellEnd"/>
      <w:r w:rsidRPr="00CF6CD7">
        <w:rPr>
          <w:b/>
          <w:i/>
        </w:rPr>
        <w:t xml:space="preserve"> Guided Busway</w:t>
      </w:r>
      <w:r w:rsidR="00514950" w:rsidRPr="00CF6CD7">
        <w:rPr>
          <w:b/>
          <w:i/>
        </w:rPr>
        <w:t xml:space="preserve"> (O-</w:t>
      </w:r>
      <w:proofErr w:type="spellStart"/>
      <w:r w:rsidR="00514950" w:rsidRPr="00CF6CD7">
        <w:rPr>
          <w:b/>
          <w:i/>
        </w:rPr>
        <w:t>Bahn</w:t>
      </w:r>
      <w:proofErr w:type="spellEnd"/>
      <w:r w:rsidR="00514950" w:rsidRPr="00CF6CD7">
        <w:rPr>
          <w:b/>
          <w:i/>
        </w:rPr>
        <w:t xml:space="preserve"> busway)</w:t>
      </w:r>
      <w:r w:rsidRPr="00CF6CD7">
        <w:rPr>
          <w:i/>
        </w:rPr>
        <w:t xml:space="preserve"> </w:t>
      </w:r>
      <w:r w:rsidRPr="00CF6CD7">
        <w:t>means the Northeast Guided Busway between Adelaide and Modbury and commonly known by that name, including related infrastructure.</w:t>
      </w:r>
    </w:p>
    <w:p w14:paraId="71F93A63" w14:textId="77777777" w:rsidR="001D40F6" w:rsidRPr="00CF6CD7" w:rsidRDefault="001D40F6" w:rsidP="0069187B">
      <w:pPr>
        <w:pStyle w:val="ListParagraph"/>
        <w:ind w:left="1080"/>
        <w:jc w:val="both"/>
        <w:rPr>
          <w:lang w:val="en-US"/>
        </w:rPr>
      </w:pPr>
    </w:p>
    <w:p w14:paraId="33EC0078" w14:textId="77777777" w:rsidR="00CF6CD7" w:rsidRPr="0069187B" w:rsidRDefault="00CF6CD7" w:rsidP="0069187B">
      <w:pPr>
        <w:jc w:val="both"/>
        <w:rPr>
          <w:lang w:val="en-US"/>
        </w:rPr>
      </w:pPr>
      <w:bookmarkStart w:id="0" w:name="_GoBack"/>
      <w:bookmarkEnd w:id="0"/>
    </w:p>
    <w:p w14:paraId="0141DB95" w14:textId="77777777" w:rsidR="00883DAB" w:rsidRPr="00CF6CD7" w:rsidRDefault="009D332F" w:rsidP="0069187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F6CD7">
        <w:rPr>
          <w:b/>
          <w:lang w:val="en-US"/>
        </w:rPr>
        <w:lastRenderedPageBreak/>
        <w:t>Application</w:t>
      </w:r>
    </w:p>
    <w:p w14:paraId="5691A118" w14:textId="77777777" w:rsidR="00E53F09" w:rsidRPr="00CF6CD7" w:rsidRDefault="00E53F09" w:rsidP="0069187B">
      <w:pPr>
        <w:pStyle w:val="ListParagraph"/>
        <w:jc w:val="both"/>
        <w:rPr>
          <w:b/>
          <w:lang w:val="en-US"/>
        </w:rPr>
      </w:pPr>
    </w:p>
    <w:p w14:paraId="3D87002C" w14:textId="5CB2D014" w:rsidR="00C63DD9" w:rsidRPr="00CF6CD7" w:rsidRDefault="009D332F" w:rsidP="0069187B">
      <w:pPr>
        <w:pStyle w:val="ListParagraph"/>
        <w:numPr>
          <w:ilvl w:val="0"/>
          <w:numId w:val="7"/>
        </w:numPr>
        <w:jc w:val="both"/>
        <w:rPr>
          <w:lang w:val="en-US"/>
        </w:rPr>
      </w:pPr>
      <w:r w:rsidRPr="00CF6CD7">
        <w:rPr>
          <w:lang w:val="en-US"/>
        </w:rPr>
        <w:t>This Notice applies to a bus towing another bus that has broken down</w:t>
      </w:r>
      <w:r w:rsidR="00DB2CA6" w:rsidRPr="00CF6CD7">
        <w:rPr>
          <w:lang w:val="en-US"/>
        </w:rPr>
        <w:t xml:space="preserve"> </w:t>
      </w:r>
      <w:r w:rsidR="008B1C94" w:rsidRPr="00CF6CD7">
        <w:rPr>
          <w:lang w:val="en-US"/>
        </w:rPr>
        <w:t>on the O-</w:t>
      </w:r>
      <w:proofErr w:type="spellStart"/>
      <w:r w:rsidR="008B1C94" w:rsidRPr="00CF6CD7">
        <w:rPr>
          <w:lang w:val="en-US"/>
        </w:rPr>
        <w:t>Bahn</w:t>
      </w:r>
      <w:proofErr w:type="spellEnd"/>
      <w:r w:rsidR="008B1C94" w:rsidRPr="00CF6CD7">
        <w:rPr>
          <w:lang w:val="en-US"/>
        </w:rPr>
        <w:t xml:space="preserve"> Busway </w:t>
      </w:r>
      <w:r w:rsidR="00DB2CA6" w:rsidRPr="00CF6CD7">
        <w:rPr>
          <w:lang w:val="en-US"/>
        </w:rPr>
        <w:t xml:space="preserve">to the nearest </w:t>
      </w:r>
      <w:r w:rsidR="00C63DD9" w:rsidRPr="00CF6CD7">
        <w:rPr>
          <w:lang w:val="en-US"/>
        </w:rPr>
        <w:t xml:space="preserve">road related area within the </w:t>
      </w:r>
      <w:r w:rsidR="00514950" w:rsidRPr="00CF6CD7">
        <w:rPr>
          <w:lang w:val="en-US"/>
        </w:rPr>
        <w:t>O-</w:t>
      </w:r>
      <w:proofErr w:type="spellStart"/>
      <w:r w:rsidR="00514950" w:rsidRPr="00CF6CD7">
        <w:rPr>
          <w:lang w:val="en-US"/>
        </w:rPr>
        <w:t>Bahn</w:t>
      </w:r>
      <w:proofErr w:type="spellEnd"/>
      <w:r w:rsidR="00C63DD9" w:rsidRPr="00CF6CD7">
        <w:rPr>
          <w:lang w:val="en-US"/>
        </w:rPr>
        <w:t xml:space="preserve"> Busway interchanges outlined in section </w:t>
      </w:r>
      <w:r w:rsidR="00173A9B" w:rsidRPr="00CF6CD7">
        <w:rPr>
          <w:lang w:val="en-US"/>
        </w:rPr>
        <w:t>9(2)</w:t>
      </w:r>
      <w:r w:rsidR="00C63DD9" w:rsidRPr="00CF6CD7">
        <w:rPr>
          <w:lang w:val="en-US"/>
        </w:rPr>
        <w:t>.</w:t>
      </w:r>
    </w:p>
    <w:p w14:paraId="7D7B2FBA" w14:textId="77777777" w:rsidR="001D40F6" w:rsidRPr="00CF6CD7" w:rsidRDefault="001D40F6" w:rsidP="0069187B">
      <w:pPr>
        <w:pStyle w:val="ListParagraph"/>
        <w:ind w:left="1080"/>
        <w:jc w:val="both"/>
        <w:rPr>
          <w:lang w:val="en-US"/>
        </w:rPr>
      </w:pPr>
    </w:p>
    <w:p w14:paraId="79E2ED3A" w14:textId="77777777" w:rsidR="001D40F6" w:rsidRPr="00CF6CD7" w:rsidRDefault="001D40F6" w:rsidP="0069187B">
      <w:pPr>
        <w:pStyle w:val="ListParagraph"/>
        <w:numPr>
          <w:ilvl w:val="0"/>
          <w:numId w:val="7"/>
        </w:numPr>
        <w:jc w:val="both"/>
        <w:rPr>
          <w:lang w:val="en-US"/>
        </w:rPr>
      </w:pPr>
      <w:r w:rsidRPr="00CF6CD7">
        <w:rPr>
          <w:lang w:val="en-US"/>
        </w:rPr>
        <w:t>This Notice applies in South Australia, and only in the local government areas set out in s9 of this Notice.</w:t>
      </w:r>
    </w:p>
    <w:p w14:paraId="35A39C5F" w14:textId="77777777" w:rsidR="001D40F6" w:rsidRPr="00CF6CD7" w:rsidRDefault="001D40F6" w:rsidP="0069187B">
      <w:pPr>
        <w:pStyle w:val="ListParagraph"/>
        <w:ind w:left="1440"/>
        <w:jc w:val="both"/>
        <w:rPr>
          <w:lang w:val="en-US"/>
        </w:rPr>
      </w:pPr>
    </w:p>
    <w:p w14:paraId="60B2C439" w14:textId="77777777" w:rsidR="007E1B51" w:rsidRPr="00CF6CD7" w:rsidRDefault="007E1B51" w:rsidP="0069187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F6CD7">
        <w:rPr>
          <w:b/>
          <w:lang w:val="en-US"/>
        </w:rPr>
        <w:t>Exemptions – Dimension</w:t>
      </w:r>
    </w:p>
    <w:p w14:paraId="451EA522" w14:textId="77777777" w:rsidR="007E1B51" w:rsidRPr="00CF6CD7" w:rsidRDefault="007E1B51" w:rsidP="0069187B">
      <w:pPr>
        <w:pStyle w:val="ListParagraph"/>
        <w:jc w:val="both"/>
        <w:rPr>
          <w:b/>
          <w:lang w:val="en-US"/>
        </w:rPr>
      </w:pPr>
    </w:p>
    <w:p w14:paraId="1C232C6E" w14:textId="3A035A8A" w:rsidR="007E1B51" w:rsidRPr="00CF6CD7" w:rsidRDefault="007E1B51" w:rsidP="0069187B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CF6CD7">
        <w:rPr>
          <w:lang w:val="en-US"/>
        </w:rPr>
        <w:t>An eligible vehicle that meets the conditions of this Notice is exempt from the following dimension requirements in Part 2 of Schedule 6 to the MDL National Regulation:</w:t>
      </w:r>
    </w:p>
    <w:p w14:paraId="0C6C3867" w14:textId="77777777" w:rsidR="00CB6BE6" w:rsidRPr="00CF6CD7" w:rsidRDefault="007E1B51" w:rsidP="0069187B">
      <w:pPr>
        <w:pStyle w:val="ListParagraph"/>
        <w:numPr>
          <w:ilvl w:val="0"/>
          <w:numId w:val="10"/>
        </w:numPr>
        <w:jc w:val="both"/>
        <w:rPr>
          <w:lang w:val="en-US"/>
        </w:rPr>
      </w:pPr>
      <w:r w:rsidRPr="00CF6CD7">
        <w:rPr>
          <w:lang w:val="en-US"/>
        </w:rPr>
        <w:t>Section 3 – Length.</w:t>
      </w:r>
    </w:p>
    <w:p w14:paraId="2EBC82FD" w14:textId="77777777" w:rsidR="001D40F6" w:rsidRPr="00CF6CD7" w:rsidRDefault="001D40F6" w:rsidP="0069187B">
      <w:pPr>
        <w:pStyle w:val="ListParagraph"/>
        <w:ind w:left="1440"/>
        <w:jc w:val="both"/>
        <w:rPr>
          <w:lang w:val="en-US"/>
        </w:rPr>
      </w:pPr>
    </w:p>
    <w:p w14:paraId="10F9E6E6" w14:textId="77777777" w:rsidR="001D40F6" w:rsidRPr="00CF6CD7" w:rsidRDefault="001D40F6" w:rsidP="0069187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F6CD7">
        <w:rPr>
          <w:b/>
          <w:lang w:val="en-US"/>
        </w:rPr>
        <w:t>Conditions – Prescribed Routes and Areas</w:t>
      </w:r>
    </w:p>
    <w:p w14:paraId="5E1BC7DD" w14:textId="77777777" w:rsidR="001D40F6" w:rsidRPr="00CF6CD7" w:rsidRDefault="001D40F6" w:rsidP="0069187B">
      <w:pPr>
        <w:pStyle w:val="ListParagraph"/>
        <w:jc w:val="both"/>
        <w:rPr>
          <w:b/>
          <w:lang w:val="en-US"/>
        </w:rPr>
      </w:pPr>
    </w:p>
    <w:p w14:paraId="782D6B37" w14:textId="7AE3E9F3" w:rsidR="00401ADF" w:rsidRPr="00CF6CD7" w:rsidRDefault="001D40F6" w:rsidP="0069187B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CF6CD7">
        <w:rPr>
          <w:lang w:val="en-US"/>
        </w:rPr>
        <w:t xml:space="preserve">This Notice applies to </w:t>
      </w:r>
      <w:r w:rsidR="0003094D" w:rsidRPr="00CF6CD7">
        <w:rPr>
          <w:lang w:val="en-US"/>
        </w:rPr>
        <w:t xml:space="preserve">the </w:t>
      </w:r>
      <w:r w:rsidR="00C63DD9" w:rsidRPr="00CF6CD7">
        <w:rPr>
          <w:lang w:val="en-US"/>
        </w:rPr>
        <w:t xml:space="preserve">road related areas within the </w:t>
      </w:r>
      <w:r w:rsidR="0003094D" w:rsidRPr="00CF6CD7">
        <w:rPr>
          <w:lang w:val="en-US"/>
        </w:rPr>
        <w:t>O-</w:t>
      </w:r>
      <w:proofErr w:type="spellStart"/>
      <w:r w:rsidR="0003094D" w:rsidRPr="00CF6CD7">
        <w:rPr>
          <w:lang w:val="en-US"/>
        </w:rPr>
        <w:t>B</w:t>
      </w:r>
      <w:r w:rsidR="00362683" w:rsidRPr="00CF6CD7">
        <w:rPr>
          <w:lang w:val="en-US"/>
        </w:rPr>
        <w:t>ahn</w:t>
      </w:r>
      <w:proofErr w:type="spellEnd"/>
      <w:r w:rsidR="00C63DD9" w:rsidRPr="00CF6CD7">
        <w:rPr>
          <w:lang w:val="en-US"/>
        </w:rPr>
        <w:t xml:space="preserve"> Busway</w:t>
      </w:r>
      <w:r w:rsidR="00362683" w:rsidRPr="00CF6CD7">
        <w:rPr>
          <w:lang w:val="en-US"/>
        </w:rPr>
        <w:t xml:space="preserve">, </w:t>
      </w:r>
      <w:r w:rsidR="0003094D" w:rsidRPr="00CF6CD7">
        <w:rPr>
          <w:lang w:val="en-US"/>
        </w:rPr>
        <w:t>in the following Local Government areas:</w:t>
      </w:r>
    </w:p>
    <w:p w14:paraId="5F1D6E4A" w14:textId="4A94D923" w:rsidR="0003094D" w:rsidRPr="00CF6CD7" w:rsidRDefault="0003094D" w:rsidP="0069187B">
      <w:pPr>
        <w:pStyle w:val="ListParagraph"/>
        <w:numPr>
          <w:ilvl w:val="0"/>
          <w:numId w:val="15"/>
        </w:numPr>
      </w:pPr>
      <w:r w:rsidRPr="00CF6CD7">
        <w:t>Adelaide City Council</w:t>
      </w:r>
      <w:r w:rsidR="00401ADF" w:rsidRPr="00CF6CD7">
        <w:t>; and</w:t>
      </w:r>
    </w:p>
    <w:p w14:paraId="6ACF5FF8" w14:textId="4B5ADF18" w:rsidR="001D40F6" w:rsidRPr="00CF6CD7" w:rsidRDefault="0003094D" w:rsidP="0069187B">
      <w:pPr>
        <w:pStyle w:val="ListParagraph"/>
        <w:numPr>
          <w:ilvl w:val="0"/>
          <w:numId w:val="15"/>
        </w:numPr>
      </w:pPr>
      <w:r w:rsidRPr="00CF6CD7">
        <w:t>Tea Tree Gully</w:t>
      </w:r>
      <w:r w:rsidR="00362683" w:rsidRPr="00CF6CD7">
        <w:t xml:space="preserve"> Council</w:t>
      </w:r>
      <w:r w:rsidR="00401ADF" w:rsidRPr="00CF6CD7">
        <w:t>.</w:t>
      </w:r>
    </w:p>
    <w:p w14:paraId="08A1EB24" w14:textId="77777777" w:rsidR="00514950" w:rsidRPr="00CF6CD7" w:rsidRDefault="00514950" w:rsidP="0069187B">
      <w:pPr>
        <w:pStyle w:val="ListParagraph"/>
        <w:ind w:left="1440"/>
        <w:jc w:val="both"/>
        <w:rPr>
          <w:lang w:val="en-US"/>
        </w:rPr>
      </w:pPr>
    </w:p>
    <w:p w14:paraId="01771279" w14:textId="001AA868" w:rsidR="00401ADF" w:rsidRPr="00CF6CD7" w:rsidRDefault="00173A9B" w:rsidP="0069187B">
      <w:pPr>
        <w:pStyle w:val="ListParagraph"/>
        <w:numPr>
          <w:ilvl w:val="0"/>
          <w:numId w:val="11"/>
        </w:numPr>
        <w:jc w:val="both"/>
      </w:pPr>
      <w:r w:rsidRPr="00CF6CD7">
        <w:rPr>
          <w:lang w:val="en-US"/>
        </w:rPr>
        <w:t>A disabled bus being removed from the O-</w:t>
      </w:r>
      <w:proofErr w:type="spellStart"/>
      <w:r w:rsidRPr="00CF6CD7">
        <w:rPr>
          <w:lang w:val="en-US"/>
        </w:rPr>
        <w:t>Bahn</w:t>
      </w:r>
      <w:proofErr w:type="spellEnd"/>
      <w:r w:rsidRPr="00CF6CD7">
        <w:rPr>
          <w:lang w:val="en-US"/>
        </w:rPr>
        <w:t xml:space="preserve"> Busway may access the following roads</w:t>
      </w:r>
      <w:r w:rsidRPr="00CF6CD7">
        <w:t xml:space="preserve"> and road related areas:</w:t>
      </w:r>
    </w:p>
    <w:p w14:paraId="2BD5A694" w14:textId="51B86649" w:rsidR="00173A9B" w:rsidRPr="00CF6CD7" w:rsidRDefault="00173A9B" w:rsidP="0069187B">
      <w:pPr>
        <w:pStyle w:val="ListParagraph"/>
        <w:numPr>
          <w:ilvl w:val="0"/>
          <w:numId w:val="16"/>
        </w:numPr>
      </w:pPr>
      <w:r w:rsidRPr="00CF6CD7">
        <w:t>Road related areas within the interchanges at Klemzig, Paradise and Tea Tree Plaza, Modbury</w:t>
      </w:r>
      <w:r w:rsidR="00401ADF" w:rsidRPr="00CF6CD7">
        <w:t>;</w:t>
      </w:r>
      <w:r w:rsidRPr="00CF6CD7">
        <w:t xml:space="preserve"> </w:t>
      </w:r>
    </w:p>
    <w:p w14:paraId="3E643802" w14:textId="2A38D01E" w:rsidR="00173A9B" w:rsidRPr="00CF6CD7" w:rsidRDefault="00173A9B" w:rsidP="0069187B">
      <w:pPr>
        <w:pStyle w:val="ListParagraph"/>
        <w:numPr>
          <w:ilvl w:val="0"/>
          <w:numId w:val="16"/>
        </w:numPr>
      </w:pPr>
      <w:r w:rsidRPr="00CF6CD7">
        <w:t>For travel to Adelaide City Centre - the section of Hackney Road, Adelaide at the City end of the O-</w:t>
      </w:r>
      <w:proofErr w:type="spellStart"/>
      <w:r w:rsidRPr="00CF6CD7">
        <w:t>Bahn</w:t>
      </w:r>
      <w:proofErr w:type="spellEnd"/>
      <w:r w:rsidRPr="00CF6CD7">
        <w:t xml:space="preserve"> busway</w:t>
      </w:r>
      <w:r w:rsidR="00401ADF" w:rsidRPr="00CF6CD7">
        <w:t>;</w:t>
      </w:r>
    </w:p>
    <w:p w14:paraId="25C58011" w14:textId="6094E151" w:rsidR="00173A9B" w:rsidRPr="00CF6CD7" w:rsidRDefault="00173A9B" w:rsidP="0069187B">
      <w:pPr>
        <w:pStyle w:val="ListParagraph"/>
        <w:numPr>
          <w:ilvl w:val="0"/>
          <w:numId w:val="16"/>
        </w:numPr>
      </w:pPr>
      <w:r w:rsidRPr="00CF6CD7">
        <w:t>Grenfell Street, Adelaide west of the busway tunnel exit</w:t>
      </w:r>
      <w:r w:rsidR="00401ADF" w:rsidRPr="00CF6CD7">
        <w:t>; and</w:t>
      </w:r>
    </w:p>
    <w:p w14:paraId="488061C4" w14:textId="5965EA6A" w:rsidR="00514950" w:rsidRPr="00CF6CD7" w:rsidRDefault="00173A9B" w:rsidP="0069187B">
      <w:pPr>
        <w:pStyle w:val="ListParagraph"/>
        <w:numPr>
          <w:ilvl w:val="0"/>
          <w:numId w:val="16"/>
        </w:numPr>
      </w:pPr>
      <w:r w:rsidRPr="00CF6CD7">
        <w:t>For travel to Modbury – northbound on Hackney Road, from the busway tunnel</w:t>
      </w:r>
      <w:r w:rsidRPr="00CF6CD7" w:rsidDel="00B9111F">
        <w:t xml:space="preserve"> </w:t>
      </w:r>
      <w:r w:rsidRPr="00CF6CD7">
        <w:t>exit</w:t>
      </w:r>
      <w:r w:rsidR="00401ADF" w:rsidRPr="00CF6CD7">
        <w:t>.</w:t>
      </w:r>
    </w:p>
    <w:p w14:paraId="003367BC" w14:textId="77777777" w:rsidR="00514950" w:rsidRPr="00CF6CD7" w:rsidRDefault="00514950" w:rsidP="0069187B">
      <w:pPr>
        <w:pStyle w:val="ListParagraph"/>
        <w:ind w:left="1440"/>
        <w:jc w:val="both"/>
        <w:rPr>
          <w:lang w:val="en-US"/>
        </w:rPr>
      </w:pPr>
    </w:p>
    <w:p w14:paraId="782B56DE" w14:textId="77777777" w:rsidR="00DB2CA6" w:rsidRPr="00CF6CD7" w:rsidRDefault="00CB6BE6" w:rsidP="0069187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F6CD7">
        <w:rPr>
          <w:b/>
          <w:lang w:val="en-US"/>
        </w:rPr>
        <w:t>Conditions – General</w:t>
      </w:r>
    </w:p>
    <w:p w14:paraId="31B08014" w14:textId="77777777" w:rsidR="00CB6BE6" w:rsidRPr="00CF6CD7" w:rsidRDefault="00CB6BE6" w:rsidP="0069187B">
      <w:pPr>
        <w:pStyle w:val="ListParagraph"/>
        <w:jc w:val="both"/>
        <w:rPr>
          <w:b/>
          <w:lang w:val="en-US"/>
        </w:rPr>
      </w:pPr>
    </w:p>
    <w:p w14:paraId="1C84ADD4" w14:textId="25C0C913" w:rsidR="00CB6BE6" w:rsidRPr="00CF6CD7" w:rsidRDefault="00CB6BE6" w:rsidP="0069187B">
      <w:pPr>
        <w:pStyle w:val="ListParagraph"/>
        <w:numPr>
          <w:ilvl w:val="0"/>
          <w:numId w:val="14"/>
        </w:numPr>
        <w:jc w:val="both"/>
        <w:rPr>
          <w:lang w:val="en-US"/>
        </w:rPr>
      </w:pPr>
      <w:r w:rsidRPr="00CF6CD7">
        <w:rPr>
          <w:lang w:val="en-US"/>
        </w:rPr>
        <w:t>This Notice applies only if all of the following conditions are complied with:</w:t>
      </w:r>
    </w:p>
    <w:p w14:paraId="290D5623" w14:textId="0CD97941" w:rsidR="00CB6BE6" w:rsidRPr="00CF6CD7" w:rsidRDefault="00CB6BE6" w:rsidP="0069187B">
      <w:pPr>
        <w:pStyle w:val="ListParagraph"/>
        <w:numPr>
          <w:ilvl w:val="0"/>
          <w:numId w:val="8"/>
        </w:numPr>
        <w:jc w:val="both"/>
        <w:rPr>
          <w:lang w:val="en-US"/>
        </w:rPr>
      </w:pPr>
      <w:r w:rsidRPr="00CF6CD7">
        <w:rPr>
          <w:lang w:val="en-US"/>
        </w:rPr>
        <w:t xml:space="preserve">Both the towing bus and the </w:t>
      </w:r>
      <w:r w:rsidR="00401ADF" w:rsidRPr="00CF6CD7">
        <w:rPr>
          <w:lang w:val="en-US"/>
        </w:rPr>
        <w:t xml:space="preserve">bus being towed must be </w:t>
      </w:r>
      <w:proofErr w:type="spellStart"/>
      <w:r w:rsidR="00401ADF" w:rsidRPr="00CF6CD7">
        <w:rPr>
          <w:lang w:val="en-US"/>
        </w:rPr>
        <w:t>unladen</w:t>
      </w:r>
      <w:proofErr w:type="spellEnd"/>
      <w:r w:rsidR="00401ADF" w:rsidRPr="00CF6CD7">
        <w:rPr>
          <w:lang w:val="en-US"/>
        </w:rPr>
        <w:t>; and</w:t>
      </w:r>
    </w:p>
    <w:p w14:paraId="7FAE586C" w14:textId="3D112C65" w:rsidR="00CB6BE6" w:rsidRPr="00CF6CD7" w:rsidRDefault="00CB6BE6" w:rsidP="0069187B">
      <w:pPr>
        <w:pStyle w:val="ListParagraph"/>
        <w:numPr>
          <w:ilvl w:val="0"/>
          <w:numId w:val="8"/>
        </w:numPr>
        <w:jc w:val="both"/>
        <w:rPr>
          <w:lang w:val="en-US"/>
        </w:rPr>
      </w:pPr>
      <w:r w:rsidRPr="00CF6CD7">
        <w:rPr>
          <w:lang w:val="en-US"/>
        </w:rPr>
        <w:t>The co</w:t>
      </w:r>
      <w:r w:rsidR="00401ADF" w:rsidRPr="00CF6CD7">
        <w:rPr>
          <w:lang w:val="en-US"/>
        </w:rPr>
        <w:t>mbination must not exceed 40kph; and</w:t>
      </w:r>
    </w:p>
    <w:p w14:paraId="59B49150" w14:textId="51C8D578" w:rsidR="00CB6BE6" w:rsidRPr="00CF6CD7" w:rsidRDefault="00CB6BE6" w:rsidP="0069187B">
      <w:pPr>
        <w:pStyle w:val="ListParagraph"/>
        <w:numPr>
          <w:ilvl w:val="0"/>
          <w:numId w:val="8"/>
        </w:numPr>
        <w:jc w:val="both"/>
        <w:rPr>
          <w:lang w:val="en-US"/>
        </w:rPr>
      </w:pPr>
      <w:r w:rsidRPr="00CF6CD7">
        <w:rPr>
          <w:lang w:val="en-US"/>
        </w:rPr>
        <w:t>A rigid tow bar must be used to connect the towing bus to the towed bus.</w:t>
      </w:r>
    </w:p>
    <w:p w14:paraId="2DB53EEB" w14:textId="77777777" w:rsidR="00CF6CD7" w:rsidRDefault="00CF6CD7" w:rsidP="0069187B">
      <w:pPr>
        <w:ind w:firstLine="720"/>
        <w:contextualSpacing/>
      </w:pPr>
    </w:p>
    <w:p w14:paraId="1D3B8E99" w14:textId="77777777" w:rsidR="00CF6CD7" w:rsidRDefault="00CF6CD7" w:rsidP="0069187B">
      <w:pPr>
        <w:ind w:firstLine="720"/>
        <w:contextualSpacing/>
      </w:pPr>
    </w:p>
    <w:p w14:paraId="57ED7BF4" w14:textId="77777777" w:rsidR="00CF6CD7" w:rsidRPr="00CF6CD7" w:rsidRDefault="00CF6CD7" w:rsidP="0069187B">
      <w:pPr>
        <w:ind w:firstLine="720"/>
        <w:contextualSpacing/>
      </w:pPr>
      <w:r w:rsidRPr="00CF6CD7">
        <w:t>Peter Caprioli</w:t>
      </w:r>
    </w:p>
    <w:p w14:paraId="4CB9247E" w14:textId="77777777" w:rsidR="00CF6CD7" w:rsidRPr="00CF6CD7" w:rsidRDefault="00CF6CD7" w:rsidP="0069187B">
      <w:pPr>
        <w:ind w:left="720"/>
        <w:contextualSpacing/>
        <w:rPr>
          <w:b/>
        </w:rPr>
      </w:pPr>
      <w:r w:rsidRPr="00CF6CD7">
        <w:rPr>
          <w:b/>
        </w:rPr>
        <w:t>Executive Director (Freight and Supply Chain Productivity)</w:t>
      </w:r>
    </w:p>
    <w:p w14:paraId="7F378CBD" w14:textId="37BDE901" w:rsidR="00CB6BE6" w:rsidRPr="00CF6CD7" w:rsidRDefault="00CF6CD7" w:rsidP="0069187B">
      <w:pPr>
        <w:ind w:left="720"/>
        <w:contextualSpacing/>
      </w:pPr>
      <w:r w:rsidRPr="00CF6CD7">
        <w:t>National Heavy Vehicle Regulator</w:t>
      </w:r>
    </w:p>
    <w:sectPr w:rsidR="00CB6BE6" w:rsidRPr="00CF6CD7" w:rsidSect="00CF6C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0E6F62" w15:done="0"/>
  <w15:commentEx w15:paraId="14597F3B" w15:done="1"/>
  <w15:commentEx w15:paraId="3DD3AC2B" w15:done="0"/>
  <w15:commentEx w15:paraId="43F58E5E" w15:paraIdParent="3DD3AC2B" w15:done="0"/>
  <w15:commentEx w15:paraId="57667ADF" w15:done="0"/>
  <w15:commentEx w15:paraId="2CFDDDBA" w15:done="0"/>
  <w15:commentEx w15:paraId="0849D47E" w15:paraIdParent="2CFDDDBA" w15:done="0"/>
  <w15:commentEx w15:paraId="72D10501" w15:paraIdParent="2CFDDD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772C9" w14:textId="77777777" w:rsidR="004B0FEF" w:rsidRDefault="004B0FEF" w:rsidP="00883DAB">
      <w:pPr>
        <w:spacing w:after="0" w:line="240" w:lineRule="auto"/>
      </w:pPr>
      <w:r>
        <w:separator/>
      </w:r>
    </w:p>
  </w:endnote>
  <w:endnote w:type="continuationSeparator" w:id="0">
    <w:p w14:paraId="35A5EB69" w14:textId="77777777" w:rsidR="004B0FEF" w:rsidRDefault="004B0FEF" w:rsidP="0088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38CBE" w14:textId="77777777" w:rsidR="0069187B" w:rsidRDefault="006918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500611"/>
      <w:docPartObj>
        <w:docPartGallery w:val="Page Numbers (Top of Page)"/>
        <w:docPartUnique/>
      </w:docPartObj>
    </w:sdtPr>
    <w:sdtEndPr/>
    <w:sdtContent>
      <w:p w14:paraId="05099E36" w14:textId="77777777" w:rsidR="00CF6CD7" w:rsidRDefault="00CF6CD7" w:rsidP="00CF6CD7">
        <w:pPr>
          <w:pStyle w:val="Footer"/>
          <w:jc w:val="right"/>
        </w:pPr>
      </w:p>
      <w:p w14:paraId="5D072B3F" w14:textId="77777777" w:rsidR="00CF6CD7" w:rsidRPr="00CF6CD7" w:rsidRDefault="00CF6CD7" w:rsidP="00CF6CD7">
        <w:pPr>
          <w:pStyle w:val="Footer"/>
          <w:jc w:val="right"/>
        </w:pPr>
        <w:r w:rsidRPr="00CF6CD7">
          <w:rPr>
            <w:lang w:val="en-US"/>
          </w:rPr>
          <w:t>South Australia Class 3 Disabled Bus Dimension Exemption Notice 2020 (No.1)</w:t>
        </w:r>
      </w:p>
      <w:p w14:paraId="5F77EA1D" w14:textId="2F2C8D3F" w:rsidR="00CF6CD7" w:rsidRPr="00CF6CD7" w:rsidRDefault="00CF6CD7" w:rsidP="00CF6CD7">
        <w:pPr>
          <w:pStyle w:val="Footer"/>
          <w:jc w:val="right"/>
        </w:pPr>
        <w:r w:rsidRPr="00CF6CD7">
          <w:t xml:space="preserve">Page </w:t>
        </w:r>
        <w:r w:rsidRPr="00CF6CD7">
          <w:rPr>
            <w:bCs/>
            <w:sz w:val="24"/>
            <w:szCs w:val="24"/>
          </w:rPr>
          <w:fldChar w:fldCharType="begin"/>
        </w:r>
        <w:r w:rsidRPr="00CF6CD7">
          <w:rPr>
            <w:bCs/>
          </w:rPr>
          <w:instrText xml:space="preserve"> PAGE </w:instrText>
        </w:r>
        <w:r w:rsidRPr="00CF6CD7">
          <w:rPr>
            <w:bCs/>
            <w:sz w:val="24"/>
            <w:szCs w:val="24"/>
          </w:rPr>
          <w:fldChar w:fldCharType="separate"/>
        </w:r>
        <w:r w:rsidR="0069187B">
          <w:rPr>
            <w:bCs/>
            <w:noProof/>
          </w:rPr>
          <w:t>2</w:t>
        </w:r>
        <w:r w:rsidRPr="00CF6CD7">
          <w:rPr>
            <w:bCs/>
            <w:sz w:val="24"/>
            <w:szCs w:val="24"/>
          </w:rPr>
          <w:fldChar w:fldCharType="end"/>
        </w:r>
        <w:r w:rsidRPr="00CF6CD7">
          <w:t xml:space="preserve"> of </w:t>
        </w:r>
        <w:r w:rsidRPr="00CF6CD7">
          <w:rPr>
            <w:bCs/>
            <w:sz w:val="24"/>
            <w:szCs w:val="24"/>
          </w:rPr>
          <w:fldChar w:fldCharType="begin"/>
        </w:r>
        <w:r w:rsidRPr="00CF6CD7">
          <w:rPr>
            <w:bCs/>
          </w:rPr>
          <w:instrText xml:space="preserve"> NUMPAGES  </w:instrText>
        </w:r>
        <w:r w:rsidRPr="00CF6CD7">
          <w:rPr>
            <w:bCs/>
            <w:sz w:val="24"/>
            <w:szCs w:val="24"/>
          </w:rPr>
          <w:fldChar w:fldCharType="separate"/>
        </w:r>
        <w:r w:rsidR="0069187B">
          <w:rPr>
            <w:bCs/>
            <w:noProof/>
          </w:rPr>
          <w:t>2</w:t>
        </w:r>
        <w:r w:rsidRPr="00CF6CD7">
          <w:rPr>
            <w:bCs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90161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72CE59B" w14:textId="77777777" w:rsidR="00CF6CD7" w:rsidRPr="00CF6CD7" w:rsidRDefault="00CF6CD7" w:rsidP="00CF6CD7">
            <w:pPr>
              <w:pStyle w:val="Footer"/>
              <w:jc w:val="right"/>
            </w:pPr>
          </w:p>
          <w:p w14:paraId="68A1AD1B" w14:textId="6071236E" w:rsidR="00CF6CD7" w:rsidRPr="00CF6CD7" w:rsidRDefault="00CF6CD7" w:rsidP="00CF6CD7">
            <w:pPr>
              <w:pStyle w:val="Footer"/>
              <w:jc w:val="right"/>
            </w:pPr>
            <w:r w:rsidRPr="00CF6CD7">
              <w:rPr>
                <w:lang w:val="en-US"/>
              </w:rPr>
              <w:t>South Australia Class 3 Disabled Bus Dimension Exemption Notice 2020</w:t>
            </w:r>
            <w:r w:rsidRPr="00CF6CD7">
              <w:rPr>
                <w:lang w:val="en-US"/>
              </w:rPr>
              <w:t xml:space="preserve"> (No.1)</w:t>
            </w:r>
          </w:p>
          <w:p w14:paraId="410BB2BA" w14:textId="23DD9CB0" w:rsidR="00CF6CD7" w:rsidRPr="00CF6CD7" w:rsidRDefault="00CF6CD7" w:rsidP="00CF6CD7">
            <w:pPr>
              <w:pStyle w:val="Footer"/>
              <w:tabs>
                <w:tab w:val="left" w:pos="7908"/>
              </w:tabs>
            </w:pPr>
            <w:r w:rsidRPr="00CF6CD7">
              <w:tab/>
            </w:r>
            <w:r w:rsidRPr="00CF6CD7">
              <w:tab/>
            </w:r>
            <w:r w:rsidRPr="00CF6CD7">
              <w:tab/>
              <w:t xml:space="preserve">Page </w:t>
            </w:r>
            <w:r w:rsidRPr="00CF6CD7">
              <w:rPr>
                <w:bCs/>
                <w:sz w:val="24"/>
                <w:szCs w:val="24"/>
              </w:rPr>
              <w:fldChar w:fldCharType="begin"/>
            </w:r>
            <w:r w:rsidRPr="00CF6CD7">
              <w:rPr>
                <w:bCs/>
              </w:rPr>
              <w:instrText xml:space="preserve"> PAGE </w:instrText>
            </w:r>
            <w:r w:rsidRPr="00CF6CD7">
              <w:rPr>
                <w:bCs/>
                <w:sz w:val="24"/>
                <w:szCs w:val="24"/>
              </w:rPr>
              <w:fldChar w:fldCharType="separate"/>
            </w:r>
            <w:r w:rsidR="0069187B">
              <w:rPr>
                <w:bCs/>
                <w:noProof/>
              </w:rPr>
              <w:t>1</w:t>
            </w:r>
            <w:r w:rsidRPr="00CF6CD7">
              <w:rPr>
                <w:bCs/>
                <w:sz w:val="24"/>
                <w:szCs w:val="24"/>
              </w:rPr>
              <w:fldChar w:fldCharType="end"/>
            </w:r>
            <w:r w:rsidRPr="00CF6CD7">
              <w:t xml:space="preserve"> of </w:t>
            </w:r>
            <w:r w:rsidRPr="00CF6CD7">
              <w:rPr>
                <w:bCs/>
                <w:sz w:val="24"/>
                <w:szCs w:val="24"/>
              </w:rPr>
              <w:fldChar w:fldCharType="begin"/>
            </w:r>
            <w:r w:rsidRPr="00CF6CD7">
              <w:rPr>
                <w:bCs/>
              </w:rPr>
              <w:instrText xml:space="preserve"> NUMPAGES  </w:instrText>
            </w:r>
            <w:r w:rsidRPr="00CF6CD7">
              <w:rPr>
                <w:bCs/>
                <w:sz w:val="24"/>
                <w:szCs w:val="24"/>
              </w:rPr>
              <w:fldChar w:fldCharType="separate"/>
            </w:r>
            <w:r w:rsidR="0069187B">
              <w:rPr>
                <w:bCs/>
                <w:noProof/>
              </w:rPr>
              <w:t>2</w:t>
            </w:r>
            <w:r w:rsidRPr="00CF6CD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7056F" w14:textId="77777777" w:rsidR="004B0FEF" w:rsidRDefault="004B0FEF" w:rsidP="00883DAB">
      <w:pPr>
        <w:spacing w:after="0" w:line="240" w:lineRule="auto"/>
      </w:pPr>
      <w:r>
        <w:separator/>
      </w:r>
    </w:p>
  </w:footnote>
  <w:footnote w:type="continuationSeparator" w:id="0">
    <w:p w14:paraId="78469137" w14:textId="77777777" w:rsidR="004B0FEF" w:rsidRDefault="004B0FEF" w:rsidP="00883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953E4" w14:textId="77777777" w:rsidR="0069187B" w:rsidRDefault="006918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DE75A" w14:textId="77777777" w:rsidR="0069187B" w:rsidRDefault="006918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F6CD7" w:rsidRPr="00CE796A" w14:paraId="40638511" w14:textId="77777777" w:rsidTr="00E77808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2EB85C5" w14:textId="77777777" w:rsidR="00CF6CD7" w:rsidRPr="00CE796A" w:rsidRDefault="00CF6CD7" w:rsidP="00E77808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8529631" wp14:editId="1358CF56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077B428" w14:textId="77777777" w:rsidR="00CF6CD7" w:rsidRPr="00CE796A" w:rsidRDefault="00CF6CD7" w:rsidP="00E77808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B4710FE" w14:textId="77777777" w:rsidR="00CF6CD7" w:rsidRPr="00CE796A" w:rsidRDefault="00CF6CD7" w:rsidP="00E77808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F6CD7" w:rsidRPr="00CE796A" w14:paraId="4399A4C3" w14:textId="77777777" w:rsidTr="00E77808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4F4A345" w14:textId="77777777" w:rsidR="00CF6CD7" w:rsidRPr="00CE796A" w:rsidRDefault="00CF6CD7" w:rsidP="00E77808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828783D" w14:textId="77777777" w:rsidR="00CF6CD7" w:rsidRPr="00840A06" w:rsidRDefault="00CF6CD7" w:rsidP="00E77808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317DB884" w14:textId="77777777" w:rsidR="00CF6CD7" w:rsidRDefault="00CF6C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098"/>
    <w:multiLevelType w:val="hybridMultilevel"/>
    <w:tmpl w:val="F444665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03DA8"/>
    <w:multiLevelType w:val="hybridMultilevel"/>
    <w:tmpl w:val="2424FC5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846D5"/>
    <w:multiLevelType w:val="hybridMultilevel"/>
    <w:tmpl w:val="EDCC5B7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37AD4"/>
    <w:multiLevelType w:val="hybridMultilevel"/>
    <w:tmpl w:val="7C183BA4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0B2240"/>
    <w:multiLevelType w:val="hybridMultilevel"/>
    <w:tmpl w:val="F444665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7C42F4"/>
    <w:multiLevelType w:val="hybridMultilevel"/>
    <w:tmpl w:val="2424FC5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736E5E"/>
    <w:multiLevelType w:val="hybridMultilevel"/>
    <w:tmpl w:val="D18A33B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183876"/>
    <w:multiLevelType w:val="hybridMultilevel"/>
    <w:tmpl w:val="7BCA87D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BC3"/>
    <w:multiLevelType w:val="hybridMultilevel"/>
    <w:tmpl w:val="87F08EB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1E6243"/>
    <w:multiLevelType w:val="hybridMultilevel"/>
    <w:tmpl w:val="E4426E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21EA5"/>
    <w:multiLevelType w:val="hybridMultilevel"/>
    <w:tmpl w:val="2424FC5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A207CE"/>
    <w:multiLevelType w:val="hybridMultilevel"/>
    <w:tmpl w:val="7BCA87D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72512A"/>
    <w:multiLevelType w:val="hybridMultilevel"/>
    <w:tmpl w:val="F444665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6321C3"/>
    <w:multiLevelType w:val="hybridMultilevel"/>
    <w:tmpl w:val="87F08EB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1DB2E7E"/>
    <w:multiLevelType w:val="hybridMultilevel"/>
    <w:tmpl w:val="85DE34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95FB5"/>
    <w:multiLevelType w:val="hybridMultilevel"/>
    <w:tmpl w:val="D18A33B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"/>
  </w:num>
  <w:num w:numId="5">
    <w:abstractNumId w:val="10"/>
  </w:num>
  <w:num w:numId="6">
    <w:abstractNumId w:val="12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  <w:num w:numId="11">
    <w:abstractNumId w:val="7"/>
  </w:num>
  <w:num w:numId="12">
    <w:abstractNumId w:val="9"/>
  </w:num>
  <w:num w:numId="13">
    <w:abstractNumId w:val="2"/>
  </w:num>
  <w:num w:numId="14">
    <w:abstractNumId w:val="11"/>
  </w:num>
  <w:num w:numId="15">
    <w:abstractNumId w:val="8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ni Caputo">
    <w15:presenceInfo w15:providerId="AD" w15:userId="S-1-5-21-4184903163-136493757-233119895-204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7D"/>
    <w:rsid w:val="00006C61"/>
    <w:rsid w:val="00006D45"/>
    <w:rsid w:val="0003094D"/>
    <w:rsid w:val="000F02FF"/>
    <w:rsid w:val="00173A9B"/>
    <w:rsid w:val="001D40F6"/>
    <w:rsid w:val="0022714A"/>
    <w:rsid w:val="003355A9"/>
    <w:rsid w:val="00362683"/>
    <w:rsid w:val="003C4B26"/>
    <w:rsid w:val="00401ADF"/>
    <w:rsid w:val="004B0FEF"/>
    <w:rsid w:val="00514950"/>
    <w:rsid w:val="0069187B"/>
    <w:rsid w:val="007022C1"/>
    <w:rsid w:val="007B1DED"/>
    <w:rsid w:val="007B5CA1"/>
    <w:rsid w:val="007E1B51"/>
    <w:rsid w:val="00871FEE"/>
    <w:rsid w:val="00883DAB"/>
    <w:rsid w:val="008901E7"/>
    <w:rsid w:val="008B1C94"/>
    <w:rsid w:val="008F357D"/>
    <w:rsid w:val="009672C7"/>
    <w:rsid w:val="009947F8"/>
    <w:rsid w:val="009D332F"/>
    <w:rsid w:val="00B52873"/>
    <w:rsid w:val="00C63DD9"/>
    <w:rsid w:val="00CB6BE6"/>
    <w:rsid w:val="00CF6CD7"/>
    <w:rsid w:val="00D419CF"/>
    <w:rsid w:val="00DB2CA6"/>
    <w:rsid w:val="00E53F09"/>
    <w:rsid w:val="00E97B62"/>
    <w:rsid w:val="00F6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164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DAB"/>
  </w:style>
  <w:style w:type="paragraph" w:styleId="Footer">
    <w:name w:val="footer"/>
    <w:basedOn w:val="Normal"/>
    <w:link w:val="FooterChar"/>
    <w:uiPriority w:val="99"/>
    <w:unhideWhenUsed/>
    <w:rsid w:val="00883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DAB"/>
  </w:style>
  <w:style w:type="paragraph" w:styleId="ListParagraph">
    <w:name w:val="List Paragraph"/>
    <w:basedOn w:val="Normal"/>
    <w:uiPriority w:val="34"/>
    <w:qFormat/>
    <w:rsid w:val="00883D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6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B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B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B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B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1C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DAB"/>
  </w:style>
  <w:style w:type="paragraph" w:styleId="Footer">
    <w:name w:val="footer"/>
    <w:basedOn w:val="Normal"/>
    <w:link w:val="FooterChar"/>
    <w:uiPriority w:val="99"/>
    <w:unhideWhenUsed/>
    <w:rsid w:val="00883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DAB"/>
  </w:style>
  <w:style w:type="paragraph" w:styleId="ListParagraph">
    <w:name w:val="List Paragraph"/>
    <w:basedOn w:val="Normal"/>
    <w:uiPriority w:val="34"/>
    <w:qFormat/>
    <w:rsid w:val="00883D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6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B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B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B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B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1C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E99E851-E81F-44ED-AA55-E8A15D201CB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Crapnell</dc:creator>
  <cp:lastModifiedBy>Robert Crapnell</cp:lastModifiedBy>
  <cp:revision>9</cp:revision>
  <dcterms:created xsi:type="dcterms:W3CDTF">2019-11-18T04:22:00Z</dcterms:created>
  <dcterms:modified xsi:type="dcterms:W3CDTF">2019-12-03T00:08:00Z</dcterms:modified>
</cp:coreProperties>
</file>