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13482" w14:textId="77777777" w:rsidR="004B2753" w:rsidRDefault="004B2753" w:rsidP="00424B97"/>
    <w:p w14:paraId="52A13483" w14:textId="77777777" w:rsidR="00EF26FC" w:rsidRDefault="00EF26FC" w:rsidP="00424B97"/>
    <w:p w14:paraId="03C5F3BA" w14:textId="00905A86" w:rsidR="00D67E3D" w:rsidRDefault="00EF26FC" w:rsidP="00D67E3D">
      <w:pPr>
        <w:jc w:val="center"/>
        <w:rPr>
          <w:rFonts w:ascii="Arial" w:hAnsi="Arial" w:cs="Arial"/>
          <w:b/>
        </w:rPr>
      </w:pPr>
      <w:r w:rsidRPr="0012517D">
        <w:rPr>
          <w:rFonts w:ascii="Arial" w:hAnsi="Arial" w:cs="Arial"/>
          <w:b/>
        </w:rPr>
        <w:t xml:space="preserve">NOTICE OF PERMIT </w:t>
      </w:r>
      <w:r w:rsidR="009329FA" w:rsidRPr="0012517D">
        <w:rPr>
          <w:rFonts w:ascii="Arial" w:hAnsi="Arial" w:cs="Arial"/>
          <w:b/>
        </w:rPr>
        <w:t>VARI</w:t>
      </w:r>
      <w:r w:rsidR="0012517D" w:rsidRPr="0012517D">
        <w:rPr>
          <w:rFonts w:ascii="Arial" w:hAnsi="Arial" w:cs="Arial"/>
          <w:b/>
        </w:rPr>
        <w:t>ATION</w:t>
      </w:r>
      <w:r w:rsidR="009329FA" w:rsidRPr="0012517D">
        <w:rPr>
          <w:rFonts w:ascii="Arial" w:hAnsi="Arial" w:cs="Arial"/>
          <w:b/>
        </w:rPr>
        <w:t xml:space="preserve"> </w:t>
      </w:r>
      <w:r w:rsidRPr="0012517D">
        <w:rPr>
          <w:rFonts w:ascii="Arial" w:hAnsi="Arial" w:cs="Arial"/>
          <w:b/>
        </w:rPr>
        <w:t>UNDER</w:t>
      </w:r>
    </w:p>
    <w:p w14:paraId="52A13484" w14:textId="5C23D639" w:rsidR="00EF26FC" w:rsidRPr="00EF26FC" w:rsidRDefault="00EF26FC" w:rsidP="00D67E3D">
      <w:pPr>
        <w:jc w:val="center"/>
        <w:rPr>
          <w:rFonts w:ascii="Arial" w:hAnsi="Arial" w:cs="Arial"/>
          <w:b/>
        </w:rPr>
      </w:pPr>
      <w:r w:rsidRPr="00EF26FC">
        <w:rPr>
          <w:rFonts w:ascii="Arial" w:hAnsi="Arial" w:cs="Arial"/>
          <w:b/>
        </w:rPr>
        <w:t xml:space="preserve">THE </w:t>
      </w:r>
      <w:r w:rsidRPr="00EF26FC">
        <w:rPr>
          <w:rFonts w:ascii="Arial" w:hAnsi="Arial" w:cs="Arial"/>
          <w:b/>
          <w:i/>
        </w:rPr>
        <w:t>ENVIRONMENT PROTECTION (SEA DUMPING) ACT 1981</w:t>
      </w:r>
    </w:p>
    <w:p w14:paraId="52A13485" w14:textId="3D4AD611" w:rsidR="00EF26FC" w:rsidRPr="0012517D" w:rsidRDefault="00EF26FC" w:rsidP="00424B97">
      <w:pPr>
        <w:rPr>
          <w:rFonts w:ascii="Arial" w:hAnsi="Arial" w:cs="Arial"/>
        </w:rPr>
      </w:pPr>
      <w:r w:rsidRPr="0012517D">
        <w:rPr>
          <w:rFonts w:ascii="Arial" w:hAnsi="Arial" w:cs="Arial"/>
        </w:rPr>
        <w:t xml:space="preserve">Pursuant to Section 25 of the </w:t>
      </w:r>
      <w:r w:rsidRPr="0012517D">
        <w:rPr>
          <w:rFonts w:ascii="Arial" w:hAnsi="Arial" w:cs="Arial"/>
          <w:i/>
        </w:rPr>
        <w:t>Environment Protection (Sea Dumping) Act 1981</w:t>
      </w:r>
      <w:r w:rsidRPr="0012517D">
        <w:rPr>
          <w:rFonts w:ascii="Arial" w:hAnsi="Arial" w:cs="Arial"/>
        </w:rPr>
        <w:t>, notice is hereby given that:</w:t>
      </w:r>
      <w:bookmarkStart w:id="0" w:name="_GoBack"/>
      <w:bookmarkEnd w:id="0"/>
    </w:p>
    <w:p w14:paraId="52A13486" w14:textId="2C7C1115" w:rsidR="00EF26FC" w:rsidRPr="0012517D" w:rsidRDefault="00EF26FC" w:rsidP="00424B97">
      <w:pPr>
        <w:rPr>
          <w:rFonts w:ascii="Arial" w:hAnsi="Arial" w:cs="Arial"/>
        </w:rPr>
      </w:pPr>
      <w:r w:rsidRPr="0012517D">
        <w:rPr>
          <w:rFonts w:ascii="Arial" w:hAnsi="Arial" w:cs="Arial"/>
        </w:rPr>
        <w:t xml:space="preserve">A permit </w:t>
      </w:r>
      <w:r w:rsidR="008A34F0" w:rsidRPr="0012517D">
        <w:rPr>
          <w:rFonts w:ascii="Arial" w:hAnsi="Arial" w:cs="Arial"/>
        </w:rPr>
        <w:t xml:space="preserve">variation </w:t>
      </w:r>
      <w:r w:rsidRPr="0012517D">
        <w:rPr>
          <w:rFonts w:ascii="Arial" w:hAnsi="Arial" w:cs="Arial"/>
        </w:rPr>
        <w:t>was granted</w:t>
      </w:r>
      <w:r w:rsidR="00D67E3D" w:rsidRPr="0012517D">
        <w:rPr>
          <w:rFonts w:ascii="Arial" w:hAnsi="Arial" w:cs="Arial"/>
        </w:rPr>
        <w:t xml:space="preserve"> </w:t>
      </w:r>
      <w:r w:rsidRPr="0012517D">
        <w:rPr>
          <w:rFonts w:ascii="Arial" w:hAnsi="Arial" w:cs="Arial"/>
        </w:rPr>
        <w:t xml:space="preserve">on </w:t>
      </w:r>
      <w:r w:rsidR="00D177D7" w:rsidRPr="00D177D7">
        <w:rPr>
          <w:rFonts w:ascii="Arial" w:hAnsi="Arial" w:cs="Arial"/>
        </w:rPr>
        <w:t>11</w:t>
      </w:r>
      <w:r w:rsidR="00995E0E" w:rsidRPr="00D177D7">
        <w:rPr>
          <w:rFonts w:ascii="Arial" w:hAnsi="Arial" w:cs="Arial"/>
        </w:rPr>
        <w:t xml:space="preserve"> December 2019</w:t>
      </w:r>
      <w:r w:rsidRPr="00D177D7">
        <w:rPr>
          <w:rFonts w:ascii="Arial" w:hAnsi="Arial" w:cs="Arial"/>
        </w:rPr>
        <w:t>, t</w:t>
      </w:r>
      <w:r w:rsidRPr="0012517D">
        <w:rPr>
          <w:rFonts w:ascii="Arial" w:hAnsi="Arial" w:cs="Arial"/>
        </w:rPr>
        <w:t xml:space="preserve">o </w:t>
      </w:r>
      <w:r w:rsidR="00D67E3D" w:rsidRPr="0012517D">
        <w:rPr>
          <w:rFonts w:ascii="Arial" w:hAnsi="Arial" w:cs="Arial"/>
        </w:rPr>
        <w:t>Cruise Whitsundays Pty Ltd (ACN 105 420 737), 24 The Cove Road, Port of Airlie, Airlie Beach, QLD 4802, to</w:t>
      </w:r>
      <w:r w:rsidR="0012517D">
        <w:rPr>
          <w:rFonts w:ascii="Arial" w:hAnsi="Arial" w:cs="Arial"/>
        </w:rPr>
        <w:t xml:space="preserve"> </w:t>
      </w:r>
      <w:r w:rsidR="00ED6A96">
        <w:rPr>
          <w:rFonts w:ascii="Arial" w:hAnsi="Arial" w:cs="Arial"/>
        </w:rPr>
        <w:t xml:space="preserve">vary the permit expiry to </w:t>
      </w:r>
      <w:r w:rsidR="00C24FE8">
        <w:rPr>
          <w:rFonts w:ascii="Arial" w:hAnsi="Arial" w:cs="Arial"/>
        </w:rPr>
        <w:t>19</w:t>
      </w:r>
      <w:r w:rsidR="009E7064">
        <w:rPr>
          <w:rFonts w:ascii="Arial" w:hAnsi="Arial" w:cs="Arial"/>
        </w:rPr>
        <w:t> </w:t>
      </w:r>
      <w:r w:rsidR="006A2052">
        <w:rPr>
          <w:rFonts w:ascii="Arial" w:hAnsi="Arial" w:cs="Arial"/>
        </w:rPr>
        <w:t>March</w:t>
      </w:r>
      <w:r w:rsidR="00ED6A96">
        <w:rPr>
          <w:rFonts w:ascii="Arial" w:hAnsi="Arial" w:cs="Arial"/>
        </w:rPr>
        <w:t xml:space="preserve"> 2020.</w:t>
      </w:r>
    </w:p>
    <w:p w14:paraId="52A13487" w14:textId="4DEB2144" w:rsidR="00EF26FC" w:rsidRDefault="00D67E3D" w:rsidP="00424B97">
      <w:pPr>
        <w:rPr>
          <w:rFonts w:ascii="Arial" w:hAnsi="Arial" w:cs="Arial"/>
        </w:rPr>
      </w:pPr>
      <w:r w:rsidRPr="0012517D">
        <w:rPr>
          <w:rFonts w:ascii="Arial" w:hAnsi="Arial" w:cs="Arial"/>
        </w:rPr>
        <w:t xml:space="preserve">Details of the permit may be obtained from Cruise Whitsundays Pty Ltd, </w:t>
      </w:r>
      <w:r w:rsidR="00A46666" w:rsidRPr="00A46666">
        <w:rPr>
          <w:rFonts w:ascii="Arial" w:hAnsi="Arial" w:cs="Arial"/>
        </w:rPr>
        <w:t>Marine Fleet and Safety Supervisor</w:t>
      </w:r>
      <w:r w:rsidRPr="00A46666">
        <w:rPr>
          <w:rFonts w:ascii="Arial" w:hAnsi="Arial" w:cs="Arial"/>
        </w:rPr>
        <w:t xml:space="preserve">, Mr </w:t>
      </w:r>
      <w:r w:rsidR="00A46666" w:rsidRPr="00A46666">
        <w:rPr>
          <w:rFonts w:ascii="Arial" w:hAnsi="Arial" w:cs="Arial"/>
        </w:rPr>
        <w:t>John Dyson</w:t>
      </w:r>
      <w:r w:rsidRPr="00A46666">
        <w:rPr>
          <w:rFonts w:ascii="Arial" w:hAnsi="Arial" w:cs="Arial"/>
        </w:rPr>
        <w:t xml:space="preserve"> (07 4846 </w:t>
      </w:r>
      <w:r w:rsidR="00A46666" w:rsidRPr="00A46666">
        <w:rPr>
          <w:rFonts w:ascii="Arial" w:hAnsi="Arial" w:cs="Arial"/>
        </w:rPr>
        <w:t>7023</w:t>
      </w:r>
      <w:r w:rsidRPr="00A46666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PO Box 1268</w:t>
      </w:r>
      <w:r w:rsidRPr="00F967F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Airlie Beach,</w:t>
      </w:r>
      <w:r w:rsidRPr="00F967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QLD</w:t>
      </w:r>
      <w:r w:rsidRPr="00F967FD"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 xml:space="preserve">802 or from </w:t>
      </w:r>
      <w:r w:rsidRPr="00F967FD">
        <w:rPr>
          <w:rFonts w:ascii="Arial" w:hAnsi="Arial" w:cs="Arial"/>
        </w:rPr>
        <w:t xml:space="preserve">Manager, </w:t>
      </w:r>
      <w:r>
        <w:rPr>
          <w:rFonts w:ascii="Arial" w:hAnsi="Arial" w:cs="Arial"/>
        </w:rPr>
        <w:t>Assessments and Permissions</w:t>
      </w:r>
      <w:r w:rsidRPr="00F967FD">
        <w:rPr>
          <w:rFonts w:ascii="Arial" w:hAnsi="Arial" w:cs="Arial"/>
        </w:rPr>
        <w:t xml:space="preserve"> (07 4750</w:t>
      </w:r>
      <w:r w:rsidR="00A46666">
        <w:rPr>
          <w:rFonts w:ascii="Arial" w:hAnsi="Arial" w:cs="Arial"/>
        </w:rPr>
        <w:t xml:space="preserve"> 086</w:t>
      </w:r>
      <w:r w:rsidRPr="00F967FD">
        <w:rPr>
          <w:rFonts w:ascii="Arial" w:hAnsi="Arial" w:cs="Arial"/>
        </w:rPr>
        <w:t>0), Great Barrier Reef Marine Park Authority, PO Box 1379, Townsville QLD 4870</w:t>
      </w:r>
      <w:r>
        <w:rPr>
          <w:rFonts w:ascii="Arial" w:hAnsi="Arial" w:cs="Arial"/>
        </w:rPr>
        <w:t>.</w:t>
      </w:r>
    </w:p>
    <w:p w14:paraId="52A13489" w14:textId="380CB70D" w:rsidR="00863DC1" w:rsidRDefault="00863DC1" w:rsidP="00863DC1">
      <w:pPr>
        <w:spacing w:after="0"/>
        <w:rPr>
          <w:rFonts w:ascii="Arial" w:hAnsi="Arial" w:cs="Arial"/>
        </w:rPr>
      </w:pPr>
    </w:p>
    <w:p w14:paraId="52A1348A" w14:textId="77777777" w:rsidR="001249D3" w:rsidRDefault="001249D3" w:rsidP="00863DC1">
      <w:pPr>
        <w:spacing w:after="0"/>
        <w:rPr>
          <w:rFonts w:ascii="Arial" w:hAnsi="Arial" w:cs="Arial"/>
        </w:rPr>
      </w:pPr>
    </w:p>
    <w:p w14:paraId="52A1348B" w14:textId="2B53AFAB" w:rsidR="00863DC1" w:rsidRDefault="00DF121B" w:rsidP="00863D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Simon Banks</w:t>
      </w:r>
    </w:p>
    <w:p w14:paraId="52A1348C" w14:textId="18282915" w:rsidR="00863DC1" w:rsidRDefault="00DF121B" w:rsidP="00863D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General Manager</w:t>
      </w:r>
    </w:p>
    <w:p w14:paraId="52A1348D" w14:textId="17212754" w:rsidR="00863DC1" w:rsidRDefault="00DF121B" w:rsidP="00863D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Reef Protection</w:t>
      </w:r>
    </w:p>
    <w:p w14:paraId="52A1348E" w14:textId="77777777" w:rsidR="00863DC1" w:rsidRDefault="00863DC1" w:rsidP="00863D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Great Barrier Reef Marine Park Authority</w:t>
      </w:r>
    </w:p>
    <w:p w14:paraId="0A3781EA" w14:textId="77777777" w:rsidR="00ED6A96" w:rsidRDefault="00ED6A96" w:rsidP="00863DC1">
      <w:pPr>
        <w:spacing w:after="0"/>
        <w:rPr>
          <w:rFonts w:ascii="Arial" w:hAnsi="Arial" w:cs="Arial"/>
        </w:rPr>
      </w:pPr>
    </w:p>
    <w:sdt>
      <w:sdtPr>
        <w:rPr>
          <w:rFonts w:ascii="Arial" w:hAnsi="Arial" w:cs="Arial"/>
        </w:rPr>
        <w:id w:val="2102533721"/>
        <w:placeholder>
          <w:docPart w:val="DefaultPlaceholder_-1854013438"/>
        </w:placeholder>
        <w:date w:fullDate="2019-12-11T00:00:00Z">
          <w:dateFormat w:val="dd/MM/yyyy"/>
          <w:lid w:val="en-AU"/>
          <w:storeMappedDataAs w:val="dateTime"/>
          <w:calendar w:val="gregorian"/>
        </w:date>
      </w:sdtPr>
      <w:sdtEndPr/>
      <w:sdtContent>
        <w:p w14:paraId="33BE3173" w14:textId="3DF24C71" w:rsidR="0033696B" w:rsidRDefault="00D177D7" w:rsidP="00863DC1">
          <w:pPr>
            <w:spacing w:after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11/12/2019</w:t>
          </w:r>
        </w:p>
      </w:sdtContent>
    </w:sdt>
    <w:sectPr w:rsidR="0033696B" w:rsidSect="008E4F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1D5A7" w14:textId="77777777" w:rsidR="00C24FE8" w:rsidRDefault="00C24FE8" w:rsidP="003A707F">
      <w:pPr>
        <w:spacing w:after="0" w:line="240" w:lineRule="auto"/>
      </w:pPr>
      <w:r>
        <w:separator/>
      </w:r>
    </w:p>
  </w:endnote>
  <w:endnote w:type="continuationSeparator" w:id="0">
    <w:p w14:paraId="11D202CA" w14:textId="77777777" w:rsidR="00C24FE8" w:rsidRDefault="00C24FE8" w:rsidP="003A707F">
      <w:pPr>
        <w:spacing w:after="0" w:line="240" w:lineRule="auto"/>
      </w:pPr>
      <w:r>
        <w:continuationSeparator/>
      </w:r>
    </w:p>
  </w:endnote>
  <w:endnote w:type="continuationNotice" w:id="1">
    <w:p w14:paraId="3A75E41F" w14:textId="77777777" w:rsidR="006F04A7" w:rsidRDefault="006F04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1FABC" w14:textId="77777777" w:rsidR="00995E0E" w:rsidRDefault="00995E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F27F0" w14:textId="77777777" w:rsidR="00995E0E" w:rsidRDefault="00995E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B1AA0" w14:textId="77777777" w:rsidR="00995E0E" w:rsidRDefault="00995E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F96C3" w14:textId="77777777" w:rsidR="00C24FE8" w:rsidRDefault="00C24FE8" w:rsidP="003A707F">
      <w:pPr>
        <w:spacing w:after="0" w:line="240" w:lineRule="auto"/>
      </w:pPr>
      <w:r>
        <w:separator/>
      </w:r>
    </w:p>
  </w:footnote>
  <w:footnote w:type="continuationSeparator" w:id="0">
    <w:p w14:paraId="7ABEE50C" w14:textId="77777777" w:rsidR="00C24FE8" w:rsidRDefault="00C24FE8" w:rsidP="003A707F">
      <w:pPr>
        <w:spacing w:after="0" w:line="240" w:lineRule="auto"/>
      </w:pPr>
      <w:r>
        <w:continuationSeparator/>
      </w:r>
    </w:p>
  </w:footnote>
  <w:footnote w:type="continuationNotice" w:id="1">
    <w:p w14:paraId="61E41879" w14:textId="77777777" w:rsidR="006F04A7" w:rsidRDefault="006F04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9E4DD" w14:textId="77777777" w:rsidR="00995E0E" w:rsidRDefault="00995E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B8EE1" w14:textId="77777777" w:rsidR="00995E0E" w:rsidRDefault="00995E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C24FE8" w:rsidRPr="00CE796A" w14:paraId="52A1349A" w14:textId="77777777" w:rsidTr="00C24FE8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2A13497" w14:textId="77777777" w:rsidR="00C24FE8" w:rsidRPr="00CE796A" w:rsidRDefault="00C24FE8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val="en-US"/>
            </w:rPr>
            <w:drawing>
              <wp:inline distT="0" distB="0" distL="0" distR="0" wp14:anchorId="52A134A1" wp14:editId="52A134A2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2A13498" w14:textId="77777777" w:rsidR="00C24FE8" w:rsidRPr="00CE796A" w:rsidRDefault="00C24FE8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2A13499" w14:textId="77777777" w:rsidR="00C24FE8" w:rsidRPr="00CE796A" w:rsidRDefault="00C24FE8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C24FE8" w:rsidRPr="00CE796A" w14:paraId="52A1349D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52A1349B" w14:textId="77777777" w:rsidR="00C24FE8" w:rsidRPr="00CE796A" w:rsidRDefault="00C24FE8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2A1349C" w14:textId="77777777" w:rsidR="00C24FE8" w:rsidRPr="00840A06" w:rsidRDefault="00C24FE8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52A1349E" w14:textId="77777777" w:rsidR="00C24FE8" w:rsidRPr="003A707F" w:rsidRDefault="00C24FE8" w:rsidP="00F40885">
    <w:pPr>
      <w:pStyle w:val="Header"/>
      <w:rPr>
        <w:sz w:val="2"/>
        <w:szCs w:val="2"/>
      </w:rPr>
    </w:pPr>
  </w:p>
  <w:p w14:paraId="52A1349F" w14:textId="77777777" w:rsidR="00C24FE8" w:rsidRPr="00F40885" w:rsidRDefault="00C24FE8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ocumentProtection w:edit="forms" w:enforcement="0"/>
  <w:defaultTabStop w:val="720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425B0"/>
    <w:rsid w:val="0004799E"/>
    <w:rsid w:val="00050C9D"/>
    <w:rsid w:val="00061258"/>
    <w:rsid w:val="00093A8E"/>
    <w:rsid w:val="000E1F2B"/>
    <w:rsid w:val="001249D3"/>
    <w:rsid w:val="0012517D"/>
    <w:rsid w:val="001C2AAD"/>
    <w:rsid w:val="001F6E54"/>
    <w:rsid w:val="00264334"/>
    <w:rsid w:val="00280BCD"/>
    <w:rsid w:val="002D004F"/>
    <w:rsid w:val="0033696B"/>
    <w:rsid w:val="003A707F"/>
    <w:rsid w:val="003B0EC1"/>
    <w:rsid w:val="003B573B"/>
    <w:rsid w:val="003F2CBD"/>
    <w:rsid w:val="00424B97"/>
    <w:rsid w:val="004B2753"/>
    <w:rsid w:val="00520873"/>
    <w:rsid w:val="005322B9"/>
    <w:rsid w:val="00573D44"/>
    <w:rsid w:val="00574BB8"/>
    <w:rsid w:val="005839F5"/>
    <w:rsid w:val="005E54D4"/>
    <w:rsid w:val="00681EBA"/>
    <w:rsid w:val="006A2052"/>
    <w:rsid w:val="006A3B53"/>
    <w:rsid w:val="006F04A7"/>
    <w:rsid w:val="00840A06"/>
    <w:rsid w:val="008439B7"/>
    <w:rsid w:val="00863DC1"/>
    <w:rsid w:val="0087253F"/>
    <w:rsid w:val="00873162"/>
    <w:rsid w:val="008A34F0"/>
    <w:rsid w:val="008E4F6C"/>
    <w:rsid w:val="009207E9"/>
    <w:rsid w:val="009329FA"/>
    <w:rsid w:val="009539C7"/>
    <w:rsid w:val="00960A3F"/>
    <w:rsid w:val="00995E0E"/>
    <w:rsid w:val="009E7064"/>
    <w:rsid w:val="00A00F21"/>
    <w:rsid w:val="00A46666"/>
    <w:rsid w:val="00A624D1"/>
    <w:rsid w:val="00B84226"/>
    <w:rsid w:val="00BC6798"/>
    <w:rsid w:val="00C24FE8"/>
    <w:rsid w:val="00C63C4E"/>
    <w:rsid w:val="00C72C30"/>
    <w:rsid w:val="00CC0E53"/>
    <w:rsid w:val="00D177D7"/>
    <w:rsid w:val="00D229E5"/>
    <w:rsid w:val="00D67E3D"/>
    <w:rsid w:val="00D77A88"/>
    <w:rsid w:val="00DF121B"/>
    <w:rsid w:val="00E06033"/>
    <w:rsid w:val="00E35B78"/>
    <w:rsid w:val="00E43341"/>
    <w:rsid w:val="00ED6A96"/>
    <w:rsid w:val="00EF26FC"/>
    <w:rsid w:val="00F40885"/>
    <w:rsid w:val="00F45EEC"/>
    <w:rsid w:val="00F9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2A13482"/>
  <w15:docId w15:val="{4C770C18-E954-44D6-B861-FBD478FA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CommentReference">
    <w:name w:val="annotation reference"/>
    <w:basedOn w:val="DefaultParagraphFont"/>
    <w:uiPriority w:val="99"/>
    <w:semiHidden/>
    <w:unhideWhenUsed/>
    <w:rsid w:val="00042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5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5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5B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95E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BDC57-87CD-4F61-92CA-2066097F7F1B}"/>
      </w:docPartPr>
      <w:docPartBody>
        <w:p w:rsidR="00A349E2" w:rsidRDefault="00EC401E">
          <w:r w:rsidRPr="008A011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1E"/>
    <w:rsid w:val="00A349E2"/>
    <w:rsid w:val="00EC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40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BRMPA Document" ma:contentTypeID="0x010100951A51AFE9254741B973C25BD823DB6E00175425939BC9A147AFA8310B6A27F556" ma:contentTypeVersion="22" ma:contentTypeDescription="" ma:contentTypeScope="" ma:versionID="d57d8c334853c75d5b5a531d1bc6caa4">
  <xsd:schema xmlns:xsd="http://www.w3.org/2001/XMLSchema" xmlns:xs="http://www.w3.org/2001/XMLSchema" xmlns:p="http://schemas.microsoft.com/office/2006/metadata/properties" xmlns:ns2="4d9f666f-a803-4ee3-a846-e3c9ad29754e" xmlns:ns5="http://schemas.microsoft.com/sharepoint/v4" targetNamespace="http://schemas.microsoft.com/office/2006/metadata/properties" ma:root="true" ma:fieldsID="bc65814edc7e3015d6bf61655fae4052" ns2:_="" ns5:_="">
    <xsd:import namespace="4d9f666f-a803-4ee3-a846-e3c9ad29754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ActivePermit" minOccurs="0"/>
                <xsd:element ref="ns5:IconOverlay" minOccurs="0"/>
                <xsd:element ref="ns2:RMSVisible" minOccurs="0"/>
                <xsd:element ref="ns2:_dlc_DocId" minOccurs="0"/>
                <xsd:element ref="ns2:_dlc_DocIdUrl" minOccurs="0"/>
                <xsd:element ref="ns2:_dlc_DocIdPersistId" minOccurs="0"/>
                <xsd:element ref="ns2:ActiveAppl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f666f-a803-4ee3-a846-e3c9ad29754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17b673f4-af41-4666-b23e-fd0ba51c2bdc}" ma:internalName="TaxCatchAll" ma:showField="CatchAllData" ma:web="4d9f666f-a803-4ee3-a846-e3c9ad297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17b673f4-af41-4666-b23e-fd0ba51c2bdc}" ma:internalName="TaxCatchAllLabel" ma:readOnly="true" ma:showField="CatchAllDataLabel" ma:web="4d9f666f-a803-4ee3-a846-e3c9ad297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tivePermit" ma:index="17" nillable="true" ma:displayName="Active Permit" ma:default="1" ma:internalName="ActivePermit" ma:readOnly="false">
      <xsd:simpleType>
        <xsd:restriction base="dms:Boolean"/>
      </xsd:simpleType>
    </xsd:element>
    <xsd:element name="RMSVisible" ma:index="19" nillable="true" ma:displayName="Visible in RMS" ma:default="0" ma:description="Whether the document is visible in RMS or not." ma:internalName="RMSVisible">
      <xsd:simpleType>
        <xsd:restriction base="dms:Boolean"/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tiveApplication" ma:index="23" nillable="true" ma:displayName="Active Application" ma:default="1" ma:internalName="ActiveApplication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Permit xmlns="4d9f666f-a803-4ee3-a846-e3c9ad29754e">true</ActivePermit>
    <IconOverlay xmlns="http://schemas.microsoft.com/sharepoint/v4" xsi:nil="true"/>
    <RMSVisible xmlns="4d9f666f-a803-4ee3-a846-e3c9ad29754e">false</RMSVisible>
    <TaxCatchAll xmlns="4d9f666f-a803-4ee3-a846-e3c9ad29754e">
      <Value>5</Value>
    </TaxCatchAll>
    <ActiveApplication xmlns="4d9f666f-a803-4ee3-a846-e3c9ad29754e">true</ActiveApplication>
    <_dlc_DocId xmlns="4d9f666f-a803-4ee3-a846-e3c9ad29754e">PRMT-1392-965</_dlc_DocId>
    <_dlc_DocIdUrl xmlns="4d9f666f-a803-4ee3-a846-e3c9ad29754e">
      <Url>http://thedock.gbrmpa.gov.au/sites/Permittees/P003456/_layouts/DocIdRedir.aspx?ID=PRMT-1392-965</Url>
      <Description>PRMT-1392-965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4577B-31D2-4C9C-A25E-BC9EC34A836F}"/>
</file>

<file path=customXml/itemProps2.xml><?xml version="1.0" encoding="utf-8"?>
<ds:datastoreItem xmlns:ds="http://schemas.openxmlformats.org/officeDocument/2006/customXml" ds:itemID="{4545101E-C1B7-401B-8E89-901B26F385E5}"/>
</file>

<file path=customXml/itemProps3.xml><?xml version="1.0" encoding="utf-8"?>
<ds:datastoreItem xmlns:ds="http://schemas.openxmlformats.org/officeDocument/2006/customXml" ds:itemID="{D95DCD8B-38A5-4A6F-9066-7F926DA3035D}"/>
</file>

<file path=customXml/itemProps4.xml><?xml version="1.0" encoding="utf-8"?>
<ds:datastoreItem xmlns:ds="http://schemas.openxmlformats.org/officeDocument/2006/customXml" ds:itemID="{1D9A755E-0D63-4D04-86FC-2BF483DA5CAA}"/>
</file>

<file path=customXml/itemProps5.xml><?xml version="1.0" encoding="utf-8"?>
<ds:datastoreItem xmlns:ds="http://schemas.openxmlformats.org/officeDocument/2006/customXml" ds:itemID="{F210644B-C3E2-42C6-A387-3C0253857D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Sea-dumping-permit-variation-Gazette-Notice-Decision</vt:lpstr>
    </vt:vector>
  </TitlesOfParts>
  <Company>Office of Parliamentary Counsel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Sea-dumping-permit-variation-Gazette-Notice-Decision</dc:title>
  <dc:creator>Miller, Kelli</dc:creator>
  <cp:lastModifiedBy>Simon Banks</cp:lastModifiedBy>
  <cp:revision>2</cp:revision>
  <cp:lastPrinted>2017-06-29T22:47:00Z</cp:lastPrinted>
  <dcterms:created xsi:type="dcterms:W3CDTF">2019-12-10T23:56:00Z</dcterms:created>
  <dcterms:modified xsi:type="dcterms:W3CDTF">2019-12-10T23:56:00Z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0x010100951A51AFE9254741B973C25BD823DB6E00175425939BC9A147AFA8310B6A27F556</vt:lpwstr>
  </property>
  <property fmtid="{D5CDD505-2E9C-101B-9397-08002B2CF9AE}" pid="3" name="f8e920e8fb7b4befac74d19ad51912c7">
    <vt:lpwstr>Assessment|36e85940-e9cd-4976-bc22-2d668ca092fc</vt:lpwstr>
  </property>
  <property fmtid="{D5CDD505-2E9C-101B-9397-08002B2CF9AE}" pid="4" name="_dlc_DocIdItemGuid">
    <vt:lpwstr>50e84518-fb40-4eb7-b3b2-7d892614d91a</vt:lpwstr>
  </property>
  <property fmtid="{D5CDD505-2E9C-101B-9397-08002B2CF9AE}" pid="5" name="PermitPhase">
    <vt:lpwstr>5;#Assessment|36e85940-e9cd-4976-bc22-2d668ca092fc</vt:lpwstr>
  </property>
  <property fmtid="{D5CDD505-2E9C-101B-9397-08002B2CF9AE}" pid="6" name="RecordPoint_WorkflowType">
    <vt:lpwstr>ActiveSubmit</vt:lpwstr>
  </property>
  <property fmtid="{D5CDD505-2E9C-101B-9397-08002B2CF9AE}" pid="7" name="RecordPoint_ActiveItemSiteId">
    <vt:lpwstr>{f686a98c-2ac4-4d07-bda4-15279c6d9795}</vt:lpwstr>
  </property>
  <property fmtid="{D5CDD505-2E9C-101B-9397-08002B2CF9AE}" pid="8" name="RecordPoint_ActiveItemListId">
    <vt:lpwstr>{5f07e68d-3ac3-455f-bf00-9219d23d90c3}</vt:lpwstr>
  </property>
  <property fmtid="{D5CDD505-2E9C-101B-9397-08002B2CF9AE}" pid="9" name="RecordPoint_ActiveItemUniqueId">
    <vt:lpwstr>{50e84518-fb40-4eb7-b3b2-7d892614d91a}</vt:lpwstr>
  </property>
  <property fmtid="{D5CDD505-2E9C-101B-9397-08002B2CF9AE}" pid="10" name="RecordPoint_ActiveItemWebId">
    <vt:lpwstr>{14bff094-bbe4-4a24-9c99-2b352e855764}</vt:lpwstr>
  </property>
  <property fmtid="{D5CDD505-2E9C-101B-9397-08002B2CF9AE}" pid="11" name="RecordPoint_RecordNumberSubmitted">
    <vt:lpwstr/>
  </property>
  <property fmtid="{D5CDD505-2E9C-101B-9397-08002B2CF9AE}" pid="12" name="RecordPoint_SubmissionCompleted">
    <vt:lpwstr/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TitusGUID">
    <vt:lpwstr>bc69dd76-704a-4b8d-b797-15facc73a933</vt:lpwstr>
  </property>
  <property fmtid="{D5CDD505-2E9C-101B-9397-08002B2CF9AE}" pid="17" name="SEC">
    <vt:lpwstr>UNCLASSIFIED</vt:lpwstr>
  </property>
  <property fmtid="{D5CDD505-2E9C-101B-9397-08002B2CF9AE}" pid="18" name="DLM">
    <vt:lpwstr>No DLM</vt:lpwstr>
  </property>
</Properties>
</file>