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AE" w:rsidRDefault="000C0CAE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0.5pt;height:80.35pt" o:ole="" fillcolor="window">
            <v:imagedata r:id="rId8" o:title=""/>
          </v:shape>
          <o:OLEObject Type="Embed" ProgID="Word.Picture.8" ShapeID="_x0000_i1026" DrawAspect="Content" ObjectID="_1643626582" r:id="rId9"/>
        </w:object>
      </w:r>
    </w:p>
    <w:p w:rsidR="000C0CAE" w:rsidRDefault="000C0CAE"/>
    <w:p w:rsidR="000C0CAE" w:rsidRDefault="000C0CAE" w:rsidP="000C0CAE">
      <w:pPr>
        <w:spacing w:line="240" w:lineRule="auto"/>
      </w:pPr>
    </w:p>
    <w:p w:rsidR="000C0CAE" w:rsidRDefault="000C0CAE" w:rsidP="000C0CAE"/>
    <w:p w:rsidR="000C0CAE" w:rsidRDefault="000C0CAE" w:rsidP="000C0CAE"/>
    <w:p w:rsidR="000C0CAE" w:rsidRDefault="000C0CAE" w:rsidP="000C0CAE"/>
    <w:p w:rsidR="000C0CAE" w:rsidRDefault="000C0CAE" w:rsidP="000C0CAE"/>
    <w:p w:rsidR="00715914" w:rsidRPr="00E2061A" w:rsidRDefault="00740299" w:rsidP="00715914">
      <w:pPr>
        <w:pStyle w:val="ShortT"/>
      </w:pPr>
      <w:r w:rsidRPr="00E2061A">
        <w:t xml:space="preserve">Higher Education Support (HELP Tuition Protection Levy) </w:t>
      </w:r>
      <w:r w:rsidR="000C0CAE">
        <w:t>Act</w:t>
      </w:r>
      <w:r w:rsidR="001F5D5E" w:rsidRPr="00E2061A">
        <w:t xml:space="preserve"> </w:t>
      </w:r>
      <w:r w:rsidR="009D6DCE" w:rsidRPr="00E2061A">
        <w:t>20</w:t>
      </w:r>
      <w:r w:rsidR="009D6DCE">
        <w:t>20</w:t>
      </w:r>
    </w:p>
    <w:p w:rsidR="00715914" w:rsidRPr="00E2061A" w:rsidRDefault="00715914" w:rsidP="00715914"/>
    <w:p w:rsidR="00715914" w:rsidRPr="00E2061A" w:rsidRDefault="00715914" w:rsidP="000C0CAE">
      <w:pPr>
        <w:pStyle w:val="Actno"/>
        <w:spacing w:before="400"/>
      </w:pPr>
      <w:r w:rsidRPr="00E2061A">
        <w:t>No.</w:t>
      </w:r>
      <w:r w:rsidR="00822E69">
        <w:t xml:space="preserve"> 4</w:t>
      </w:r>
      <w:r w:rsidR="001F5D5E" w:rsidRPr="00E2061A">
        <w:t xml:space="preserve">, </w:t>
      </w:r>
      <w:r w:rsidR="009D6DCE" w:rsidRPr="00E2061A">
        <w:t>20</w:t>
      </w:r>
      <w:r w:rsidR="009D6DCE">
        <w:t>20</w:t>
      </w:r>
    </w:p>
    <w:p w:rsidR="00715914" w:rsidRPr="00E2061A" w:rsidRDefault="00715914" w:rsidP="00715914"/>
    <w:p w:rsidR="000C0CAE" w:rsidRDefault="000C0CAE" w:rsidP="000C0CAE"/>
    <w:p w:rsidR="000C0CAE" w:rsidRDefault="000C0CAE" w:rsidP="000C0CAE"/>
    <w:p w:rsidR="000C0CAE" w:rsidRDefault="000C0CAE" w:rsidP="000C0CAE"/>
    <w:p w:rsidR="000C0CAE" w:rsidRDefault="000C0CAE" w:rsidP="000C0CAE"/>
    <w:p w:rsidR="009C1522" w:rsidRPr="00E2061A" w:rsidRDefault="000C0CAE" w:rsidP="009C1522">
      <w:pPr>
        <w:pStyle w:val="LongT"/>
      </w:pPr>
      <w:r>
        <w:t>An Act</w:t>
      </w:r>
      <w:r w:rsidR="009C1522" w:rsidRPr="00E2061A">
        <w:t xml:space="preserve"> to impose </w:t>
      </w:r>
      <w:r w:rsidR="003B0738" w:rsidRPr="00E2061A">
        <w:t xml:space="preserve">HELP tuition protection </w:t>
      </w:r>
      <w:r w:rsidR="00AB5868" w:rsidRPr="00E2061A">
        <w:t>levy</w:t>
      </w:r>
      <w:r w:rsidR="009C1522" w:rsidRPr="00E2061A">
        <w:t>, and for related purposes</w:t>
      </w:r>
    </w:p>
    <w:p w:rsidR="00C05771" w:rsidRPr="00E2061A" w:rsidRDefault="00C05771" w:rsidP="00C05771">
      <w:pPr>
        <w:pStyle w:val="Header"/>
        <w:tabs>
          <w:tab w:val="clear" w:pos="4150"/>
          <w:tab w:val="clear" w:pos="8307"/>
        </w:tabs>
      </w:pPr>
      <w:r w:rsidRPr="00E2061A">
        <w:rPr>
          <w:rStyle w:val="CharChapNo"/>
        </w:rPr>
        <w:t xml:space="preserve"> </w:t>
      </w:r>
      <w:r w:rsidRPr="00E2061A">
        <w:rPr>
          <w:rStyle w:val="CharChapText"/>
        </w:rPr>
        <w:t xml:space="preserve"> </w:t>
      </w:r>
    </w:p>
    <w:p w:rsidR="00C05771" w:rsidRPr="00E2061A" w:rsidRDefault="00C05771" w:rsidP="00C05771">
      <w:pPr>
        <w:pStyle w:val="Header"/>
        <w:tabs>
          <w:tab w:val="clear" w:pos="4150"/>
          <w:tab w:val="clear" w:pos="8307"/>
        </w:tabs>
      </w:pPr>
      <w:r w:rsidRPr="00E2061A">
        <w:rPr>
          <w:rStyle w:val="CharPartNo"/>
        </w:rPr>
        <w:t xml:space="preserve"> </w:t>
      </w:r>
      <w:r w:rsidRPr="00E2061A">
        <w:rPr>
          <w:rStyle w:val="CharPartText"/>
        </w:rPr>
        <w:t xml:space="preserve"> </w:t>
      </w:r>
    </w:p>
    <w:p w:rsidR="009C1522" w:rsidRPr="00E2061A" w:rsidRDefault="009C1522" w:rsidP="009C1522">
      <w:pPr>
        <w:pStyle w:val="Header"/>
        <w:tabs>
          <w:tab w:val="clear" w:pos="4150"/>
          <w:tab w:val="clear" w:pos="8307"/>
        </w:tabs>
      </w:pPr>
      <w:r w:rsidRPr="00E2061A">
        <w:rPr>
          <w:rStyle w:val="CharDivNo"/>
        </w:rPr>
        <w:t xml:space="preserve"> </w:t>
      </w:r>
      <w:r w:rsidRPr="00E2061A">
        <w:rPr>
          <w:rStyle w:val="CharDivText"/>
        </w:rPr>
        <w:t xml:space="preserve"> </w:t>
      </w:r>
    </w:p>
    <w:p w:rsidR="009C1522" w:rsidRPr="00E2061A" w:rsidRDefault="009C1522" w:rsidP="009C1522">
      <w:pPr>
        <w:sectPr w:rsidR="009C1522" w:rsidRPr="00E2061A" w:rsidSect="000C0CA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9C1522" w:rsidRPr="00E2061A" w:rsidRDefault="009C1522" w:rsidP="009C1522">
      <w:pPr>
        <w:rPr>
          <w:sz w:val="36"/>
        </w:rPr>
      </w:pPr>
      <w:r w:rsidRPr="00E2061A">
        <w:rPr>
          <w:sz w:val="36"/>
        </w:rPr>
        <w:lastRenderedPageBreak/>
        <w:t>Contents</w:t>
      </w:r>
    </w:p>
    <w:p w:rsidR="00DA1E84" w:rsidRDefault="00DA1E8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DA1E84">
        <w:rPr>
          <w:b w:val="0"/>
          <w:noProof/>
          <w:sz w:val="18"/>
        </w:rPr>
        <w:tab/>
      </w:r>
      <w:r w:rsidRPr="00DA1E84">
        <w:rPr>
          <w:b w:val="0"/>
          <w:noProof/>
          <w:sz w:val="18"/>
        </w:rPr>
        <w:fldChar w:fldCharType="begin"/>
      </w:r>
      <w:r w:rsidRPr="00DA1E84">
        <w:rPr>
          <w:b w:val="0"/>
          <w:noProof/>
          <w:sz w:val="18"/>
        </w:rPr>
        <w:instrText xml:space="preserve"> PAGEREF _Toc33013307 \h </w:instrText>
      </w:r>
      <w:r w:rsidRPr="00DA1E84">
        <w:rPr>
          <w:b w:val="0"/>
          <w:noProof/>
          <w:sz w:val="18"/>
        </w:rPr>
      </w:r>
      <w:r w:rsidRPr="00DA1E84">
        <w:rPr>
          <w:b w:val="0"/>
          <w:noProof/>
          <w:sz w:val="18"/>
        </w:rPr>
        <w:fldChar w:fldCharType="separate"/>
      </w:r>
      <w:r w:rsidR="001B04E1">
        <w:rPr>
          <w:b w:val="0"/>
          <w:noProof/>
          <w:sz w:val="18"/>
        </w:rPr>
        <w:t>2</w:t>
      </w:r>
      <w:r w:rsidRPr="00DA1E84">
        <w:rPr>
          <w:b w:val="0"/>
          <w:noProof/>
          <w:sz w:val="18"/>
        </w:rPr>
        <w:fldChar w:fldCharType="end"/>
      </w:r>
    </w:p>
    <w:p w:rsidR="00DA1E84" w:rsidRDefault="00DA1E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Short title</w:t>
      </w:r>
      <w:r w:rsidRPr="00DA1E84">
        <w:rPr>
          <w:noProof/>
        </w:rPr>
        <w:tab/>
      </w:r>
      <w:r w:rsidRPr="00DA1E84">
        <w:rPr>
          <w:noProof/>
        </w:rPr>
        <w:fldChar w:fldCharType="begin"/>
      </w:r>
      <w:r w:rsidRPr="00DA1E84">
        <w:rPr>
          <w:noProof/>
        </w:rPr>
        <w:instrText xml:space="preserve"> PAGEREF _Toc33013308 \h </w:instrText>
      </w:r>
      <w:r w:rsidRPr="00DA1E84">
        <w:rPr>
          <w:noProof/>
        </w:rPr>
      </w:r>
      <w:r w:rsidRPr="00DA1E84">
        <w:rPr>
          <w:noProof/>
        </w:rPr>
        <w:fldChar w:fldCharType="separate"/>
      </w:r>
      <w:r w:rsidR="001B04E1">
        <w:rPr>
          <w:noProof/>
        </w:rPr>
        <w:t>2</w:t>
      </w:r>
      <w:r w:rsidRPr="00DA1E84">
        <w:rPr>
          <w:noProof/>
        </w:rPr>
        <w:fldChar w:fldCharType="end"/>
      </w:r>
    </w:p>
    <w:p w:rsidR="00DA1E84" w:rsidRDefault="00DA1E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A1E84">
        <w:rPr>
          <w:noProof/>
        </w:rPr>
        <w:tab/>
      </w:r>
      <w:r w:rsidRPr="00DA1E84">
        <w:rPr>
          <w:noProof/>
        </w:rPr>
        <w:fldChar w:fldCharType="begin"/>
      </w:r>
      <w:r w:rsidRPr="00DA1E84">
        <w:rPr>
          <w:noProof/>
        </w:rPr>
        <w:instrText xml:space="preserve"> PAGEREF _Toc33013309 \h </w:instrText>
      </w:r>
      <w:r w:rsidRPr="00DA1E84">
        <w:rPr>
          <w:noProof/>
        </w:rPr>
      </w:r>
      <w:r w:rsidRPr="00DA1E84">
        <w:rPr>
          <w:noProof/>
        </w:rPr>
        <w:fldChar w:fldCharType="separate"/>
      </w:r>
      <w:r w:rsidR="001B04E1">
        <w:rPr>
          <w:noProof/>
        </w:rPr>
        <w:t>2</w:t>
      </w:r>
      <w:r w:rsidRPr="00DA1E84">
        <w:rPr>
          <w:noProof/>
        </w:rPr>
        <w:fldChar w:fldCharType="end"/>
      </w:r>
    </w:p>
    <w:p w:rsidR="00DA1E84" w:rsidRDefault="00DA1E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Crown to be bound</w:t>
      </w:r>
      <w:r w:rsidRPr="00DA1E84">
        <w:rPr>
          <w:noProof/>
        </w:rPr>
        <w:tab/>
      </w:r>
      <w:r w:rsidRPr="00DA1E84">
        <w:rPr>
          <w:noProof/>
        </w:rPr>
        <w:fldChar w:fldCharType="begin"/>
      </w:r>
      <w:r w:rsidRPr="00DA1E84">
        <w:rPr>
          <w:noProof/>
        </w:rPr>
        <w:instrText xml:space="preserve"> PAGEREF _Toc33013310 \h </w:instrText>
      </w:r>
      <w:r w:rsidRPr="00DA1E84">
        <w:rPr>
          <w:noProof/>
        </w:rPr>
      </w:r>
      <w:r w:rsidRPr="00DA1E84">
        <w:rPr>
          <w:noProof/>
        </w:rPr>
        <w:fldChar w:fldCharType="separate"/>
      </w:r>
      <w:r w:rsidR="001B04E1">
        <w:rPr>
          <w:noProof/>
        </w:rPr>
        <w:t>2</w:t>
      </w:r>
      <w:r w:rsidRPr="00DA1E84">
        <w:rPr>
          <w:noProof/>
        </w:rPr>
        <w:fldChar w:fldCharType="end"/>
      </w:r>
    </w:p>
    <w:p w:rsidR="00DA1E84" w:rsidRDefault="00DA1E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Act does not impose tax on property of a State</w:t>
      </w:r>
      <w:r w:rsidRPr="00DA1E84">
        <w:rPr>
          <w:noProof/>
        </w:rPr>
        <w:tab/>
      </w:r>
      <w:r w:rsidRPr="00DA1E84">
        <w:rPr>
          <w:noProof/>
        </w:rPr>
        <w:fldChar w:fldCharType="begin"/>
      </w:r>
      <w:r w:rsidRPr="00DA1E84">
        <w:rPr>
          <w:noProof/>
        </w:rPr>
        <w:instrText xml:space="preserve"> PAGEREF _Toc33013311 \h </w:instrText>
      </w:r>
      <w:r w:rsidRPr="00DA1E84">
        <w:rPr>
          <w:noProof/>
        </w:rPr>
      </w:r>
      <w:r w:rsidRPr="00DA1E84">
        <w:rPr>
          <w:noProof/>
        </w:rPr>
        <w:fldChar w:fldCharType="separate"/>
      </w:r>
      <w:r w:rsidR="001B04E1">
        <w:rPr>
          <w:noProof/>
        </w:rPr>
        <w:t>2</w:t>
      </w:r>
      <w:r w:rsidRPr="00DA1E84">
        <w:rPr>
          <w:noProof/>
        </w:rPr>
        <w:fldChar w:fldCharType="end"/>
      </w:r>
    </w:p>
    <w:p w:rsidR="00DA1E84" w:rsidRDefault="00DA1E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Definitions</w:t>
      </w:r>
      <w:r w:rsidRPr="00DA1E84">
        <w:rPr>
          <w:noProof/>
        </w:rPr>
        <w:tab/>
      </w:r>
      <w:r w:rsidRPr="00DA1E84">
        <w:rPr>
          <w:noProof/>
        </w:rPr>
        <w:fldChar w:fldCharType="begin"/>
      </w:r>
      <w:r w:rsidRPr="00DA1E84">
        <w:rPr>
          <w:noProof/>
        </w:rPr>
        <w:instrText xml:space="preserve"> PAGEREF _Toc33013312 \h </w:instrText>
      </w:r>
      <w:r w:rsidRPr="00DA1E84">
        <w:rPr>
          <w:noProof/>
        </w:rPr>
      </w:r>
      <w:r w:rsidRPr="00DA1E84">
        <w:rPr>
          <w:noProof/>
        </w:rPr>
        <w:fldChar w:fldCharType="separate"/>
      </w:r>
      <w:r w:rsidR="001B04E1">
        <w:rPr>
          <w:noProof/>
        </w:rPr>
        <w:t>3</w:t>
      </w:r>
      <w:r w:rsidRPr="00DA1E84">
        <w:rPr>
          <w:noProof/>
        </w:rPr>
        <w:fldChar w:fldCharType="end"/>
      </w:r>
    </w:p>
    <w:p w:rsidR="00DA1E84" w:rsidRDefault="00DA1E8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2—HELP tuition protection levy</w:t>
      </w:r>
      <w:r w:rsidRPr="00DA1E84">
        <w:rPr>
          <w:b w:val="0"/>
          <w:noProof/>
          <w:sz w:val="18"/>
        </w:rPr>
        <w:tab/>
      </w:r>
      <w:r w:rsidRPr="00DA1E84">
        <w:rPr>
          <w:b w:val="0"/>
          <w:noProof/>
          <w:sz w:val="18"/>
        </w:rPr>
        <w:fldChar w:fldCharType="begin"/>
      </w:r>
      <w:r w:rsidRPr="00DA1E84">
        <w:rPr>
          <w:b w:val="0"/>
          <w:noProof/>
          <w:sz w:val="18"/>
        </w:rPr>
        <w:instrText xml:space="preserve"> PAGEREF _Toc33013313 \h </w:instrText>
      </w:r>
      <w:r w:rsidRPr="00DA1E84">
        <w:rPr>
          <w:b w:val="0"/>
          <w:noProof/>
          <w:sz w:val="18"/>
        </w:rPr>
      </w:r>
      <w:r w:rsidRPr="00DA1E84">
        <w:rPr>
          <w:b w:val="0"/>
          <w:noProof/>
          <w:sz w:val="18"/>
        </w:rPr>
        <w:fldChar w:fldCharType="separate"/>
      </w:r>
      <w:r w:rsidR="001B04E1">
        <w:rPr>
          <w:b w:val="0"/>
          <w:noProof/>
          <w:sz w:val="18"/>
        </w:rPr>
        <w:t>5</w:t>
      </w:r>
      <w:r w:rsidRPr="00DA1E84">
        <w:rPr>
          <w:b w:val="0"/>
          <w:noProof/>
          <w:sz w:val="18"/>
        </w:rPr>
        <w:fldChar w:fldCharType="end"/>
      </w:r>
    </w:p>
    <w:p w:rsidR="00DA1E84" w:rsidRDefault="00DA1E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Imposition of HELP tuition protection levy</w:t>
      </w:r>
      <w:r w:rsidRPr="00DA1E84">
        <w:rPr>
          <w:noProof/>
        </w:rPr>
        <w:tab/>
      </w:r>
      <w:r w:rsidRPr="00DA1E84">
        <w:rPr>
          <w:noProof/>
        </w:rPr>
        <w:fldChar w:fldCharType="begin"/>
      </w:r>
      <w:r w:rsidRPr="00DA1E84">
        <w:rPr>
          <w:noProof/>
        </w:rPr>
        <w:instrText xml:space="preserve"> PAGEREF _Toc33013314 \h </w:instrText>
      </w:r>
      <w:r w:rsidRPr="00DA1E84">
        <w:rPr>
          <w:noProof/>
        </w:rPr>
      </w:r>
      <w:r w:rsidRPr="00DA1E84">
        <w:rPr>
          <w:noProof/>
        </w:rPr>
        <w:fldChar w:fldCharType="separate"/>
      </w:r>
      <w:r w:rsidR="001B04E1">
        <w:rPr>
          <w:noProof/>
        </w:rPr>
        <w:t>5</w:t>
      </w:r>
      <w:r w:rsidRPr="00DA1E84">
        <w:rPr>
          <w:noProof/>
        </w:rPr>
        <w:fldChar w:fldCharType="end"/>
      </w:r>
    </w:p>
    <w:p w:rsidR="00DA1E84" w:rsidRDefault="00DA1E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Amount of HELP tuition protection levy</w:t>
      </w:r>
      <w:r w:rsidRPr="00DA1E84">
        <w:rPr>
          <w:noProof/>
        </w:rPr>
        <w:tab/>
      </w:r>
      <w:r w:rsidRPr="00DA1E84">
        <w:rPr>
          <w:noProof/>
        </w:rPr>
        <w:fldChar w:fldCharType="begin"/>
      </w:r>
      <w:r w:rsidRPr="00DA1E84">
        <w:rPr>
          <w:noProof/>
        </w:rPr>
        <w:instrText xml:space="preserve"> PAGEREF _Toc33013315 \h </w:instrText>
      </w:r>
      <w:r w:rsidRPr="00DA1E84">
        <w:rPr>
          <w:noProof/>
        </w:rPr>
      </w:r>
      <w:r w:rsidRPr="00DA1E84">
        <w:rPr>
          <w:noProof/>
        </w:rPr>
        <w:fldChar w:fldCharType="separate"/>
      </w:r>
      <w:r w:rsidR="001B04E1">
        <w:rPr>
          <w:noProof/>
        </w:rPr>
        <w:t>5</w:t>
      </w:r>
      <w:r w:rsidRPr="00DA1E84">
        <w:rPr>
          <w:noProof/>
        </w:rPr>
        <w:fldChar w:fldCharType="end"/>
      </w:r>
    </w:p>
    <w:p w:rsidR="00DA1E84" w:rsidRDefault="00DA1E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Administrative fee component</w:t>
      </w:r>
      <w:r w:rsidRPr="00DA1E84">
        <w:rPr>
          <w:noProof/>
        </w:rPr>
        <w:tab/>
      </w:r>
      <w:r w:rsidRPr="00DA1E84">
        <w:rPr>
          <w:noProof/>
        </w:rPr>
        <w:fldChar w:fldCharType="begin"/>
      </w:r>
      <w:r w:rsidRPr="00DA1E84">
        <w:rPr>
          <w:noProof/>
        </w:rPr>
        <w:instrText xml:space="preserve"> PAGEREF _Toc33013316 \h </w:instrText>
      </w:r>
      <w:r w:rsidRPr="00DA1E84">
        <w:rPr>
          <w:noProof/>
        </w:rPr>
      </w:r>
      <w:r w:rsidRPr="00DA1E84">
        <w:rPr>
          <w:noProof/>
        </w:rPr>
        <w:fldChar w:fldCharType="separate"/>
      </w:r>
      <w:r w:rsidR="001B04E1">
        <w:rPr>
          <w:noProof/>
        </w:rPr>
        <w:t>5</w:t>
      </w:r>
      <w:r w:rsidRPr="00DA1E84">
        <w:rPr>
          <w:noProof/>
        </w:rPr>
        <w:fldChar w:fldCharType="end"/>
      </w:r>
    </w:p>
    <w:p w:rsidR="00DA1E84" w:rsidRDefault="00DA1E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Legislative instrument for purposes of section 8</w:t>
      </w:r>
      <w:r w:rsidRPr="00DA1E84">
        <w:rPr>
          <w:noProof/>
        </w:rPr>
        <w:tab/>
      </w:r>
      <w:r w:rsidRPr="00DA1E84">
        <w:rPr>
          <w:noProof/>
        </w:rPr>
        <w:fldChar w:fldCharType="begin"/>
      </w:r>
      <w:r w:rsidRPr="00DA1E84">
        <w:rPr>
          <w:noProof/>
        </w:rPr>
        <w:instrText xml:space="preserve"> PAGEREF _Toc33013317 \h </w:instrText>
      </w:r>
      <w:r w:rsidRPr="00DA1E84">
        <w:rPr>
          <w:noProof/>
        </w:rPr>
      </w:r>
      <w:r w:rsidRPr="00DA1E84">
        <w:rPr>
          <w:noProof/>
        </w:rPr>
        <w:fldChar w:fldCharType="separate"/>
      </w:r>
      <w:r w:rsidR="001B04E1">
        <w:rPr>
          <w:noProof/>
        </w:rPr>
        <w:t>6</w:t>
      </w:r>
      <w:r w:rsidRPr="00DA1E84">
        <w:rPr>
          <w:noProof/>
        </w:rPr>
        <w:fldChar w:fldCharType="end"/>
      </w:r>
    </w:p>
    <w:p w:rsidR="00DA1E84" w:rsidRDefault="00DA1E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noProof/>
        </w:rPr>
        <w:tab/>
        <w:t>Indexation of administrative fee components etc.</w:t>
      </w:r>
      <w:r w:rsidRPr="00DA1E84">
        <w:rPr>
          <w:noProof/>
        </w:rPr>
        <w:tab/>
      </w:r>
      <w:r w:rsidRPr="00DA1E84">
        <w:rPr>
          <w:noProof/>
        </w:rPr>
        <w:fldChar w:fldCharType="begin"/>
      </w:r>
      <w:r w:rsidRPr="00DA1E84">
        <w:rPr>
          <w:noProof/>
        </w:rPr>
        <w:instrText xml:space="preserve"> PAGEREF _Toc33013318 \h </w:instrText>
      </w:r>
      <w:r w:rsidRPr="00DA1E84">
        <w:rPr>
          <w:noProof/>
        </w:rPr>
      </w:r>
      <w:r w:rsidRPr="00DA1E84">
        <w:rPr>
          <w:noProof/>
        </w:rPr>
        <w:fldChar w:fldCharType="separate"/>
      </w:r>
      <w:r w:rsidR="001B04E1">
        <w:rPr>
          <w:noProof/>
        </w:rPr>
        <w:t>6</w:t>
      </w:r>
      <w:r w:rsidRPr="00DA1E84">
        <w:rPr>
          <w:noProof/>
        </w:rPr>
        <w:fldChar w:fldCharType="end"/>
      </w:r>
    </w:p>
    <w:p w:rsidR="00DA1E84" w:rsidRDefault="00DA1E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noProof/>
        </w:rPr>
        <w:tab/>
        <w:t>Risk rated premium component</w:t>
      </w:r>
      <w:r w:rsidRPr="00DA1E84">
        <w:rPr>
          <w:noProof/>
        </w:rPr>
        <w:tab/>
      </w:r>
      <w:r w:rsidRPr="00DA1E84">
        <w:rPr>
          <w:noProof/>
        </w:rPr>
        <w:fldChar w:fldCharType="begin"/>
      </w:r>
      <w:r w:rsidRPr="00DA1E84">
        <w:rPr>
          <w:noProof/>
        </w:rPr>
        <w:instrText xml:space="preserve"> PAGEREF _Toc33013319 \h </w:instrText>
      </w:r>
      <w:r w:rsidRPr="00DA1E84">
        <w:rPr>
          <w:noProof/>
        </w:rPr>
      </w:r>
      <w:r w:rsidRPr="00DA1E84">
        <w:rPr>
          <w:noProof/>
        </w:rPr>
        <w:fldChar w:fldCharType="separate"/>
      </w:r>
      <w:r w:rsidR="001B04E1">
        <w:rPr>
          <w:noProof/>
        </w:rPr>
        <w:t>8</w:t>
      </w:r>
      <w:r w:rsidRPr="00DA1E84">
        <w:rPr>
          <w:noProof/>
        </w:rPr>
        <w:fldChar w:fldCharType="end"/>
      </w:r>
    </w:p>
    <w:p w:rsidR="00DA1E84" w:rsidRDefault="00DA1E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12</w:t>
      </w:r>
      <w:r>
        <w:rPr>
          <w:noProof/>
        </w:rPr>
        <w:tab/>
        <w:t>Special tuition protection component</w:t>
      </w:r>
      <w:r w:rsidRPr="00DA1E84">
        <w:rPr>
          <w:noProof/>
        </w:rPr>
        <w:tab/>
      </w:r>
      <w:r w:rsidRPr="00DA1E84">
        <w:rPr>
          <w:noProof/>
        </w:rPr>
        <w:fldChar w:fldCharType="begin"/>
      </w:r>
      <w:r w:rsidRPr="00DA1E84">
        <w:rPr>
          <w:noProof/>
        </w:rPr>
        <w:instrText xml:space="preserve"> PAGEREF _Toc33013320 \h </w:instrText>
      </w:r>
      <w:r w:rsidRPr="00DA1E84">
        <w:rPr>
          <w:noProof/>
        </w:rPr>
      </w:r>
      <w:r w:rsidRPr="00DA1E84">
        <w:rPr>
          <w:noProof/>
        </w:rPr>
        <w:fldChar w:fldCharType="separate"/>
      </w:r>
      <w:r w:rsidR="001B04E1">
        <w:rPr>
          <w:noProof/>
        </w:rPr>
        <w:t>9</w:t>
      </w:r>
      <w:r w:rsidRPr="00DA1E84">
        <w:rPr>
          <w:noProof/>
        </w:rPr>
        <w:fldChar w:fldCharType="end"/>
      </w:r>
    </w:p>
    <w:p w:rsidR="00DA1E84" w:rsidRDefault="00DA1E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13</w:t>
      </w:r>
      <w:r>
        <w:rPr>
          <w:noProof/>
        </w:rPr>
        <w:tab/>
        <w:t>Legislative instrument for purposes of section 11 or 12</w:t>
      </w:r>
      <w:r w:rsidRPr="00DA1E84">
        <w:rPr>
          <w:noProof/>
        </w:rPr>
        <w:tab/>
      </w:r>
      <w:r w:rsidRPr="00DA1E84">
        <w:rPr>
          <w:noProof/>
        </w:rPr>
        <w:fldChar w:fldCharType="begin"/>
      </w:r>
      <w:r w:rsidRPr="00DA1E84">
        <w:rPr>
          <w:noProof/>
        </w:rPr>
        <w:instrText xml:space="preserve"> PAGEREF _Toc33013321 \h </w:instrText>
      </w:r>
      <w:r w:rsidRPr="00DA1E84">
        <w:rPr>
          <w:noProof/>
        </w:rPr>
      </w:r>
      <w:r w:rsidRPr="00DA1E84">
        <w:rPr>
          <w:noProof/>
        </w:rPr>
        <w:fldChar w:fldCharType="separate"/>
      </w:r>
      <w:r w:rsidR="001B04E1">
        <w:rPr>
          <w:noProof/>
        </w:rPr>
        <w:t>9</w:t>
      </w:r>
      <w:r w:rsidRPr="00DA1E84">
        <w:rPr>
          <w:noProof/>
        </w:rPr>
        <w:fldChar w:fldCharType="end"/>
      </w:r>
    </w:p>
    <w:p w:rsidR="00DA1E84" w:rsidRDefault="00DA1E8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3—Other matters</w:t>
      </w:r>
      <w:r w:rsidRPr="00DA1E84">
        <w:rPr>
          <w:b w:val="0"/>
          <w:noProof/>
          <w:sz w:val="18"/>
        </w:rPr>
        <w:tab/>
      </w:r>
      <w:r w:rsidRPr="00DA1E84">
        <w:rPr>
          <w:b w:val="0"/>
          <w:noProof/>
          <w:sz w:val="18"/>
        </w:rPr>
        <w:fldChar w:fldCharType="begin"/>
      </w:r>
      <w:r w:rsidRPr="00DA1E84">
        <w:rPr>
          <w:b w:val="0"/>
          <w:noProof/>
          <w:sz w:val="18"/>
        </w:rPr>
        <w:instrText xml:space="preserve"> PAGEREF _Toc33013322 \h </w:instrText>
      </w:r>
      <w:r w:rsidRPr="00DA1E84">
        <w:rPr>
          <w:b w:val="0"/>
          <w:noProof/>
          <w:sz w:val="18"/>
        </w:rPr>
      </w:r>
      <w:r w:rsidRPr="00DA1E84">
        <w:rPr>
          <w:b w:val="0"/>
          <w:noProof/>
          <w:sz w:val="18"/>
        </w:rPr>
        <w:fldChar w:fldCharType="separate"/>
      </w:r>
      <w:r w:rsidR="001B04E1">
        <w:rPr>
          <w:b w:val="0"/>
          <w:noProof/>
          <w:sz w:val="18"/>
        </w:rPr>
        <w:t>11</w:t>
      </w:r>
      <w:r w:rsidRPr="00DA1E84">
        <w:rPr>
          <w:b w:val="0"/>
          <w:noProof/>
          <w:sz w:val="18"/>
        </w:rPr>
        <w:fldChar w:fldCharType="end"/>
      </w:r>
    </w:p>
    <w:p w:rsidR="00DA1E84" w:rsidRDefault="00DA1E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14</w:t>
      </w:r>
      <w:r>
        <w:rPr>
          <w:noProof/>
        </w:rPr>
        <w:tab/>
        <w:t>Exemptions</w:t>
      </w:r>
      <w:r w:rsidRPr="00DA1E84">
        <w:rPr>
          <w:noProof/>
        </w:rPr>
        <w:tab/>
      </w:r>
      <w:r w:rsidRPr="00DA1E84">
        <w:rPr>
          <w:noProof/>
        </w:rPr>
        <w:fldChar w:fldCharType="begin"/>
      </w:r>
      <w:r w:rsidRPr="00DA1E84">
        <w:rPr>
          <w:noProof/>
        </w:rPr>
        <w:instrText xml:space="preserve"> PAGEREF _Toc33013323 \h </w:instrText>
      </w:r>
      <w:r w:rsidRPr="00DA1E84">
        <w:rPr>
          <w:noProof/>
        </w:rPr>
      </w:r>
      <w:r w:rsidRPr="00DA1E84">
        <w:rPr>
          <w:noProof/>
        </w:rPr>
        <w:fldChar w:fldCharType="separate"/>
      </w:r>
      <w:r w:rsidR="001B04E1">
        <w:rPr>
          <w:noProof/>
        </w:rPr>
        <w:t>11</w:t>
      </w:r>
      <w:r w:rsidRPr="00DA1E84">
        <w:rPr>
          <w:noProof/>
        </w:rPr>
        <w:fldChar w:fldCharType="end"/>
      </w:r>
    </w:p>
    <w:p w:rsidR="00DA1E84" w:rsidRDefault="00DA1E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15</w:t>
      </w:r>
      <w:r>
        <w:rPr>
          <w:noProof/>
        </w:rPr>
        <w:tab/>
        <w:t>Regulations</w:t>
      </w:r>
      <w:r w:rsidRPr="00DA1E84">
        <w:rPr>
          <w:noProof/>
        </w:rPr>
        <w:tab/>
      </w:r>
      <w:r w:rsidRPr="00DA1E84">
        <w:rPr>
          <w:noProof/>
        </w:rPr>
        <w:fldChar w:fldCharType="begin"/>
      </w:r>
      <w:r w:rsidRPr="00DA1E84">
        <w:rPr>
          <w:noProof/>
        </w:rPr>
        <w:instrText xml:space="preserve"> PAGEREF _Toc33013324 \h </w:instrText>
      </w:r>
      <w:r w:rsidRPr="00DA1E84">
        <w:rPr>
          <w:noProof/>
        </w:rPr>
      </w:r>
      <w:r w:rsidRPr="00DA1E84">
        <w:rPr>
          <w:noProof/>
        </w:rPr>
        <w:fldChar w:fldCharType="separate"/>
      </w:r>
      <w:r w:rsidR="001B04E1">
        <w:rPr>
          <w:noProof/>
        </w:rPr>
        <w:t>11</w:t>
      </w:r>
      <w:r w:rsidRPr="00DA1E84">
        <w:rPr>
          <w:noProof/>
        </w:rPr>
        <w:fldChar w:fldCharType="end"/>
      </w:r>
    </w:p>
    <w:p w:rsidR="009C1522" w:rsidRPr="00E2061A" w:rsidRDefault="00DA1E84" w:rsidP="009C1522">
      <w:r>
        <w:fldChar w:fldCharType="end"/>
      </w:r>
    </w:p>
    <w:p w:rsidR="009C1522" w:rsidRPr="00E2061A" w:rsidRDefault="009C1522" w:rsidP="009C1522">
      <w:pPr>
        <w:sectPr w:rsidR="009C1522" w:rsidRPr="00E2061A" w:rsidSect="000C0CA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0C0CAE" w:rsidRDefault="000C0CAE">
      <w:r>
        <w:object w:dxaOrig="2146" w:dyaOrig="1561">
          <v:shape id="_x0000_i1027" type="#_x0000_t75" alt="Commonwealth Coat of Arms of Australia" style="width:110.5pt;height:80.35pt" o:ole="" fillcolor="window">
            <v:imagedata r:id="rId8" o:title=""/>
          </v:shape>
          <o:OLEObject Type="Embed" ProgID="Word.Picture.8" ShapeID="_x0000_i1027" DrawAspect="Content" ObjectID="_1643626583" r:id="rId21"/>
        </w:object>
      </w:r>
    </w:p>
    <w:p w:rsidR="000C0CAE" w:rsidRDefault="000C0CAE"/>
    <w:p w:rsidR="000C0CAE" w:rsidRDefault="000C0CAE" w:rsidP="000C0CAE">
      <w:pPr>
        <w:spacing w:line="240" w:lineRule="auto"/>
      </w:pPr>
    </w:p>
    <w:p w:rsidR="000C0CAE" w:rsidRDefault="005C5321" w:rsidP="000C0CAE">
      <w:pPr>
        <w:pStyle w:val="ShortTP1"/>
      </w:pPr>
      <w:fldSimple w:instr=" STYLEREF ShortT ">
        <w:r w:rsidR="001B04E1">
          <w:rPr>
            <w:noProof/>
          </w:rPr>
          <w:t>Higher Education Support (HELP Tuition Protection Levy) Act 2020</w:t>
        </w:r>
      </w:fldSimple>
    </w:p>
    <w:p w:rsidR="000C0CAE" w:rsidRDefault="005C5321" w:rsidP="000C0CAE">
      <w:pPr>
        <w:pStyle w:val="ActNoP1"/>
      </w:pPr>
      <w:fldSimple w:instr=" STYLEREF Actno ">
        <w:r w:rsidR="001B04E1">
          <w:rPr>
            <w:noProof/>
          </w:rPr>
          <w:t>No. 4, 2020</w:t>
        </w:r>
      </w:fldSimple>
    </w:p>
    <w:p w:rsidR="000C0CAE" w:rsidRPr="009A0728" w:rsidRDefault="000C0CAE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0C0CAE" w:rsidRPr="009A0728" w:rsidRDefault="000C0CAE" w:rsidP="009A0728">
      <w:pPr>
        <w:spacing w:line="40" w:lineRule="exact"/>
        <w:rPr>
          <w:rFonts w:eastAsia="Calibri"/>
          <w:b/>
          <w:sz w:val="28"/>
        </w:rPr>
      </w:pPr>
    </w:p>
    <w:p w:rsidR="000C0CAE" w:rsidRPr="009A0728" w:rsidRDefault="000C0CAE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9C1522" w:rsidRPr="00E2061A" w:rsidRDefault="000C0CAE" w:rsidP="00E2061A">
      <w:pPr>
        <w:pStyle w:val="Page1"/>
      </w:pPr>
      <w:r>
        <w:t>An Act</w:t>
      </w:r>
      <w:r w:rsidR="00E2061A" w:rsidRPr="00E2061A">
        <w:t xml:space="preserve"> to impose HELP tuition protection levy, and for related purposes</w:t>
      </w:r>
    </w:p>
    <w:p w:rsidR="00822E69" w:rsidRDefault="00822E69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17 February 2020</w:t>
      </w:r>
      <w:r>
        <w:rPr>
          <w:sz w:val="24"/>
        </w:rPr>
        <w:t>]</w:t>
      </w:r>
    </w:p>
    <w:p w:rsidR="009C1522" w:rsidRPr="00E2061A" w:rsidRDefault="009C1522" w:rsidP="00E2061A">
      <w:pPr>
        <w:spacing w:before="240" w:line="240" w:lineRule="auto"/>
        <w:rPr>
          <w:sz w:val="32"/>
        </w:rPr>
      </w:pPr>
      <w:r w:rsidRPr="00E2061A">
        <w:rPr>
          <w:sz w:val="32"/>
        </w:rPr>
        <w:t>The Parliament of Australia enacts:</w:t>
      </w:r>
    </w:p>
    <w:p w:rsidR="00C05771" w:rsidRPr="00E2061A" w:rsidRDefault="00C05771" w:rsidP="00E2061A">
      <w:pPr>
        <w:pStyle w:val="ActHead2"/>
      </w:pPr>
      <w:bookmarkStart w:id="0" w:name="_Toc33013307"/>
      <w:r w:rsidRPr="00E2061A">
        <w:rPr>
          <w:rStyle w:val="CharPartNo"/>
        </w:rPr>
        <w:t>Part</w:t>
      </w:r>
      <w:r w:rsidR="00E2061A" w:rsidRPr="00E2061A">
        <w:rPr>
          <w:rStyle w:val="CharPartNo"/>
        </w:rPr>
        <w:t> </w:t>
      </w:r>
      <w:r w:rsidRPr="00E2061A">
        <w:rPr>
          <w:rStyle w:val="CharPartNo"/>
        </w:rPr>
        <w:t>1</w:t>
      </w:r>
      <w:r w:rsidRPr="00E2061A">
        <w:t>—</w:t>
      </w:r>
      <w:r w:rsidRPr="00E2061A">
        <w:rPr>
          <w:rStyle w:val="CharPartText"/>
        </w:rPr>
        <w:t>Preliminary</w:t>
      </w:r>
      <w:bookmarkEnd w:id="0"/>
    </w:p>
    <w:p w:rsidR="00C05771" w:rsidRPr="00E2061A" w:rsidRDefault="00C05771" w:rsidP="00E2061A">
      <w:pPr>
        <w:pStyle w:val="Header"/>
      </w:pPr>
      <w:r w:rsidRPr="00E2061A">
        <w:rPr>
          <w:rStyle w:val="CharDivNo"/>
        </w:rPr>
        <w:t xml:space="preserve"> </w:t>
      </w:r>
      <w:r w:rsidRPr="00E2061A">
        <w:rPr>
          <w:rStyle w:val="CharDivText"/>
        </w:rPr>
        <w:t xml:space="preserve"> </w:t>
      </w:r>
    </w:p>
    <w:p w:rsidR="009C1522" w:rsidRPr="00E2061A" w:rsidRDefault="00B45608" w:rsidP="00E2061A">
      <w:pPr>
        <w:pStyle w:val="ActHead5"/>
      </w:pPr>
      <w:bookmarkStart w:id="1" w:name="OPCCaretCursor"/>
      <w:bookmarkStart w:id="2" w:name="_Toc33013308"/>
      <w:r w:rsidRPr="00E2061A">
        <w:rPr>
          <w:rStyle w:val="CharSectno"/>
        </w:rPr>
        <w:t>1</w:t>
      </w:r>
      <w:r w:rsidR="009C1522" w:rsidRPr="00E2061A">
        <w:t xml:space="preserve">  Short title</w:t>
      </w:r>
      <w:bookmarkEnd w:id="1"/>
      <w:bookmarkEnd w:id="2"/>
    </w:p>
    <w:p w:rsidR="009C1522" w:rsidRPr="00E2061A" w:rsidRDefault="009C1522" w:rsidP="00E2061A">
      <w:pPr>
        <w:pStyle w:val="subsection"/>
      </w:pPr>
      <w:r w:rsidRPr="00E2061A">
        <w:tab/>
      </w:r>
      <w:r w:rsidRPr="00E2061A">
        <w:tab/>
        <w:t xml:space="preserve">This Act is the </w:t>
      </w:r>
      <w:r w:rsidRPr="00E2061A">
        <w:rPr>
          <w:i/>
        </w:rPr>
        <w:t xml:space="preserve">Higher Education Support (HELP Tuition Protection Levy) Act </w:t>
      </w:r>
      <w:r w:rsidR="009D6DCE" w:rsidRPr="00E2061A">
        <w:rPr>
          <w:i/>
        </w:rPr>
        <w:t>20</w:t>
      </w:r>
      <w:r w:rsidR="009D6DCE">
        <w:rPr>
          <w:i/>
        </w:rPr>
        <w:t>20</w:t>
      </w:r>
      <w:r w:rsidRPr="00E2061A">
        <w:t>.</w:t>
      </w:r>
    </w:p>
    <w:p w:rsidR="009C1522" w:rsidRPr="00E2061A" w:rsidRDefault="00B45608" w:rsidP="00E2061A">
      <w:pPr>
        <w:pStyle w:val="ActHead5"/>
      </w:pPr>
      <w:bookmarkStart w:id="3" w:name="_Toc33013309"/>
      <w:r w:rsidRPr="00E2061A">
        <w:rPr>
          <w:rStyle w:val="CharSectno"/>
        </w:rPr>
        <w:t>2</w:t>
      </w:r>
      <w:r w:rsidR="009C1522" w:rsidRPr="00E2061A">
        <w:t xml:space="preserve">  Commencement</w:t>
      </w:r>
      <w:bookmarkEnd w:id="3"/>
    </w:p>
    <w:p w:rsidR="009C1522" w:rsidRPr="00E2061A" w:rsidRDefault="009C1522" w:rsidP="00E2061A">
      <w:pPr>
        <w:pStyle w:val="subsection"/>
      </w:pPr>
      <w:r w:rsidRPr="00E2061A">
        <w:tab/>
        <w:t>(1)</w:t>
      </w:r>
      <w:r w:rsidRPr="00E2061A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9C1522" w:rsidRPr="00E2061A" w:rsidRDefault="009C1522" w:rsidP="00E2061A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9C1522" w:rsidRPr="00E2061A" w:rsidTr="009C1522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C1522" w:rsidRPr="00E2061A" w:rsidRDefault="009C1522" w:rsidP="00E2061A">
            <w:pPr>
              <w:pStyle w:val="TableHeading"/>
            </w:pPr>
            <w:r w:rsidRPr="00E2061A">
              <w:t>Commencement information</w:t>
            </w:r>
          </w:p>
        </w:tc>
      </w:tr>
      <w:tr w:rsidR="009C1522" w:rsidRPr="00E2061A" w:rsidTr="009C1522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C1522" w:rsidRPr="00E2061A" w:rsidRDefault="009C1522" w:rsidP="00E2061A">
            <w:pPr>
              <w:pStyle w:val="TableHeading"/>
            </w:pPr>
            <w:r w:rsidRPr="00E2061A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C1522" w:rsidRPr="00E2061A" w:rsidRDefault="009C1522" w:rsidP="00E2061A">
            <w:pPr>
              <w:pStyle w:val="TableHeading"/>
            </w:pPr>
            <w:r w:rsidRPr="00E2061A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C1522" w:rsidRPr="00E2061A" w:rsidRDefault="009C1522" w:rsidP="00E2061A">
            <w:pPr>
              <w:pStyle w:val="TableHeading"/>
            </w:pPr>
            <w:r w:rsidRPr="00E2061A">
              <w:t>Column 3</w:t>
            </w:r>
          </w:p>
        </w:tc>
      </w:tr>
      <w:tr w:rsidR="009C1522" w:rsidRPr="00E2061A" w:rsidTr="009C1522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C1522" w:rsidRPr="00E2061A" w:rsidRDefault="009C1522" w:rsidP="00E2061A">
            <w:pPr>
              <w:pStyle w:val="TableHeading"/>
            </w:pPr>
            <w:r w:rsidRPr="00E2061A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C1522" w:rsidRPr="00E2061A" w:rsidRDefault="009C1522" w:rsidP="00E2061A">
            <w:pPr>
              <w:pStyle w:val="TableHeading"/>
            </w:pPr>
            <w:r w:rsidRPr="00E2061A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C1522" w:rsidRPr="00E2061A" w:rsidRDefault="009C1522" w:rsidP="00E2061A">
            <w:pPr>
              <w:pStyle w:val="TableHeading"/>
            </w:pPr>
            <w:r w:rsidRPr="00E2061A">
              <w:t>Date/Details</w:t>
            </w:r>
          </w:p>
        </w:tc>
      </w:tr>
      <w:tr w:rsidR="009C1522" w:rsidRPr="00E2061A" w:rsidTr="009C1522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C1522" w:rsidRPr="00E2061A" w:rsidRDefault="008136DF" w:rsidP="00E2061A">
            <w:pPr>
              <w:pStyle w:val="Tabletext"/>
            </w:pPr>
            <w:r w:rsidRPr="00E2061A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C1522" w:rsidRPr="00E2061A" w:rsidRDefault="009C1522" w:rsidP="00E2061A">
            <w:pPr>
              <w:pStyle w:val="Tabletext"/>
            </w:pPr>
            <w:r w:rsidRPr="00E2061A">
              <w:t xml:space="preserve">At the same time as </w:t>
            </w:r>
            <w:r w:rsidR="00FE488A" w:rsidRPr="00E2061A">
              <w:t>Part</w:t>
            </w:r>
            <w:r w:rsidR="00E2061A" w:rsidRPr="00E2061A">
              <w:t> </w:t>
            </w:r>
            <w:r w:rsidR="00FE488A" w:rsidRPr="00E2061A">
              <w:t xml:space="preserve">1 of </w:t>
            </w:r>
            <w:r w:rsidRPr="00E2061A">
              <w:t>Schedule</w:t>
            </w:r>
            <w:r w:rsidR="00E2061A" w:rsidRPr="00E2061A">
              <w:t> </w:t>
            </w:r>
            <w:r w:rsidRPr="00E2061A">
              <w:t xml:space="preserve">2 to the </w:t>
            </w:r>
            <w:r w:rsidRPr="00E2061A">
              <w:rPr>
                <w:i/>
              </w:rPr>
              <w:t xml:space="preserve">Education </w:t>
            </w:r>
            <w:r w:rsidR="00C10427" w:rsidRPr="00E2061A">
              <w:rPr>
                <w:i/>
              </w:rPr>
              <w:t xml:space="preserve">Legislation </w:t>
            </w:r>
            <w:r w:rsidRPr="00E2061A">
              <w:rPr>
                <w:i/>
              </w:rPr>
              <w:t xml:space="preserve">Amendment (Tuition Protection and Other Measures) Act </w:t>
            </w:r>
            <w:r w:rsidR="00277CBB" w:rsidRPr="00E2061A">
              <w:rPr>
                <w:i/>
              </w:rPr>
              <w:t>2019</w:t>
            </w:r>
            <w:r w:rsidRPr="00E2061A">
              <w:t xml:space="preserve"> commences.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C1522" w:rsidRPr="00E2061A" w:rsidRDefault="00D02D1E" w:rsidP="00E2061A">
            <w:pPr>
              <w:pStyle w:val="Tabletext"/>
            </w:pPr>
            <w:r>
              <w:t>1 January 2020</w:t>
            </w:r>
          </w:p>
        </w:tc>
      </w:tr>
    </w:tbl>
    <w:p w:rsidR="009C1522" w:rsidRPr="00E2061A" w:rsidRDefault="009C1522" w:rsidP="00E2061A">
      <w:pPr>
        <w:pStyle w:val="notetext"/>
      </w:pPr>
      <w:r w:rsidRPr="00E2061A">
        <w:t>Note:</w:t>
      </w:r>
      <w:r w:rsidRPr="00E2061A">
        <w:tab/>
        <w:t>This table relates only to the provisions of this Act as originally enacted. It will not be amended to deal with any later amendments of this Act.</w:t>
      </w:r>
    </w:p>
    <w:p w:rsidR="009C1522" w:rsidRPr="00E2061A" w:rsidRDefault="009C1522" w:rsidP="00E2061A">
      <w:pPr>
        <w:pStyle w:val="subsection"/>
      </w:pPr>
      <w:r w:rsidRPr="00E2061A">
        <w:tab/>
        <w:t>(2)</w:t>
      </w:r>
      <w:r w:rsidRPr="00E2061A">
        <w:tab/>
        <w:t>Any information in column 3 of the table is not part of this Act. Information may be inserted in this column, or information in it may be edited, in any published version of this Act.</w:t>
      </w:r>
    </w:p>
    <w:p w:rsidR="009C1522" w:rsidRPr="00E2061A" w:rsidRDefault="00B45608" w:rsidP="00E2061A">
      <w:pPr>
        <w:pStyle w:val="ActHead5"/>
      </w:pPr>
      <w:bookmarkStart w:id="4" w:name="_Toc33013310"/>
      <w:r w:rsidRPr="00E2061A">
        <w:rPr>
          <w:rStyle w:val="CharSectno"/>
        </w:rPr>
        <w:t>3</w:t>
      </w:r>
      <w:r w:rsidR="009C1522" w:rsidRPr="00E2061A">
        <w:t xml:space="preserve">  Crown</w:t>
      </w:r>
      <w:r w:rsidR="003B0738" w:rsidRPr="00E2061A">
        <w:t xml:space="preserve"> to be bound</w:t>
      </w:r>
      <w:bookmarkEnd w:id="4"/>
    </w:p>
    <w:p w:rsidR="009C1522" w:rsidRPr="00E2061A" w:rsidRDefault="009C1522" w:rsidP="00E2061A">
      <w:pPr>
        <w:pStyle w:val="subsection"/>
      </w:pPr>
      <w:r w:rsidRPr="00E2061A">
        <w:tab/>
      </w:r>
      <w:r w:rsidRPr="00E2061A">
        <w:tab/>
        <w:t>This Act binds the Crown in each of its capacities.</w:t>
      </w:r>
    </w:p>
    <w:p w:rsidR="009C1522" w:rsidRPr="00E2061A" w:rsidRDefault="00B45608" w:rsidP="00E2061A">
      <w:pPr>
        <w:pStyle w:val="ActHead5"/>
      </w:pPr>
      <w:bookmarkStart w:id="5" w:name="_Toc33013311"/>
      <w:r w:rsidRPr="00E2061A">
        <w:rPr>
          <w:rStyle w:val="CharSectno"/>
        </w:rPr>
        <w:t>4</w:t>
      </w:r>
      <w:r w:rsidR="009C1522" w:rsidRPr="00E2061A">
        <w:t xml:space="preserve">  Act does not impose </w:t>
      </w:r>
      <w:r w:rsidR="007D1321" w:rsidRPr="00E2061A">
        <w:t>tax</w:t>
      </w:r>
      <w:r w:rsidR="009C1522" w:rsidRPr="00E2061A">
        <w:t xml:space="preserve"> on property of a State</w:t>
      </w:r>
      <w:bookmarkEnd w:id="5"/>
    </w:p>
    <w:p w:rsidR="009C1522" w:rsidRPr="00E2061A" w:rsidRDefault="009C1522" w:rsidP="00E2061A">
      <w:pPr>
        <w:pStyle w:val="subsection"/>
      </w:pPr>
      <w:r w:rsidRPr="00E2061A">
        <w:tab/>
        <w:t>(1)</w:t>
      </w:r>
      <w:r w:rsidRPr="00E2061A">
        <w:tab/>
        <w:t>This Act does not impose a tax on property of any kind belonging to a State.</w:t>
      </w:r>
    </w:p>
    <w:p w:rsidR="009C1522" w:rsidRPr="00E2061A" w:rsidRDefault="009C1522" w:rsidP="00E2061A">
      <w:pPr>
        <w:pStyle w:val="subsection"/>
      </w:pPr>
      <w:r w:rsidRPr="00E2061A">
        <w:tab/>
        <w:t>(2)</w:t>
      </w:r>
      <w:r w:rsidRPr="00E2061A">
        <w:tab/>
      </w:r>
      <w:r w:rsidR="003B0738" w:rsidRPr="00E2061A">
        <w:rPr>
          <w:b/>
          <w:i/>
        </w:rPr>
        <w:t>P</w:t>
      </w:r>
      <w:r w:rsidRPr="00E2061A">
        <w:rPr>
          <w:b/>
          <w:i/>
        </w:rPr>
        <w:t>roperty of any kind belonging to a State</w:t>
      </w:r>
      <w:r w:rsidRPr="00E2061A">
        <w:t xml:space="preserve"> has the same meaning as in section</w:t>
      </w:r>
      <w:r w:rsidR="00E2061A" w:rsidRPr="00E2061A">
        <w:t> </w:t>
      </w:r>
      <w:r w:rsidRPr="00E2061A">
        <w:t>114 of the Constitution.</w:t>
      </w:r>
    </w:p>
    <w:p w:rsidR="009C1522" w:rsidRPr="00E2061A" w:rsidRDefault="00B45608" w:rsidP="00E2061A">
      <w:pPr>
        <w:pStyle w:val="ActHead5"/>
      </w:pPr>
      <w:bookmarkStart w:id="6" w:name="_Toc33013312"/>
      <w:r w:rsidRPr="00E2061A">
        <w:rPr>
          <w:rStyle w:val="CharSectno"/>
        </w:rPr>
        <w:t>5</w:t>
      </w:r>
      <w:r w:rsidR="009C1522" w:rsidRPr="00E2061A">
        <w:t xml:space="preserve">  Definitions</w:t>
      </w:r>
      <w:bookmarkEnd w:id="6"/>
    </w:p>
    <w:p w:rsidR="009C1522" w:rsidRPr="00E2061A" w:rsidRDefault="009C1522" w:rsidP="00E2061A">
      <w:pPr>
        <w:pStyle w:val="subsection"/>
      </w:pPr>
      <w:r w:rsidRPr="00E2061A">
        <w:tab/>
        <w:t>(1)</w:t>
      </w:r>
      <w:r w:rsidRPr="00E2061A">
        <w:tab/>
        <w:t>In this Act:</w:t>
      </w:r>
    </w:p>
    <w:p w:rsidR="009C1522" w:rsidRPr="00E2061A" w:rsidRDefault="009C1522" w:rsidP="00E2061A">
      <w:pPr>
        <w:pStyle w:val="Definition"/>
      </w:pPr>
      <w:r w:rsidRPr="00E2061A">
        <w:rPr>
          <w:b/>
          <w:i/>
        </w:rPr>
        <w:t>administrative fee component</w:t>
      </w:r>
      <w:r w:rsidRPr="00E2061A">
        <w:t>, for a leviable provider for a year, has the meaning given by section</w:t>
      </w:r>
      <w:r w:rsidR="00E2061A" w:rsidRPr="00E2061A">
        <w:t> </w:t>
      </w:r>
      <w:r w:rsidR="00B45608" w:rsidRPr="00E2061A">
        <w:t>8</w:t>
      </w:r>
      <w:r w:rsidRPr="00E2061A">
        <w:t>.</w:t>
      </w:r>
    </w:p>
    <w:p w:rsidR="00E80C3D" w:rsidRPr="00E2061A" w:rsidRDefault="00E80C3D" w:rsidP="00E2061A">
      <w:pPr>
        <w:pStyle w:val="Definition"/>
      </w:pPr>
      <w:r w:rsidRPr="00E2061A">
        <w:rPr>
          <w:b/>
          <w:i/>
        </w:rPr>
        <w:t>HELP tuition protection levy</w:t>
      </w:r>
      <w:r w:rsidRPr="00E2061A">
        <w:t xml:space="preserve"> means levy imposed by section</w:t>
      </w:r>
      <w:r w:rsidR="00E2061A" w:rsidRPr="00E2061A">
        <w:t> </w:t>
      </w:r>
      <w:r w:rsidR="00B45608" w:rsidRPr="00E2061A">
        <w:t>6</w:t>
      </w:r>
      <w:r w:rsidRPr="00E2061A">
        <w:t>.</w:t>
      </w:r>
    </w:p>
    <w:p w:rsidR="009C1522" w:rsidRPr="00E2061A" w:rsidRDefault="009C1522" w:rsidP="00E2061A">
      <w:pPr>
        <w:pStyle w:val="Definition"/>
      </w:pPr>
      <w:r w:rsidRPr="00E2061A">
        <w:rPr>
          <w:b/>
          <w:i/>
        </w:rPr>
        <w:t>leviable provider</w:t>
      </w:r>
      <w:r w:rsidRPr="00E2061A">
        <w:t xml:space="preserve"> means a higher education provider to whom Part</w:t>
      </w:r>
      <w:r w:rsidR="00E2061A" w:rsidRPr="00E2061A">
        <w:t> </w:t>
      </w:r>
      <w:r w:rsidRPr="00E2061A">
        <w:t>5</w:t>
      </w:r>
      <w:r w:rsidR="000B0CF2">
        <w:noBreakHyphen/>
      </w:r>
      <w:r w:rsidRPr="00E2061A">
        <w:t xml:space="preserve">1A of the </w:t>
      </w:r>
      <w:r w:rsidRPr="00E2061A">
        <w:rPr>
          <w:i/>
        </w:rPr>
        <w:t>Higher Education Support Act 2003</w:t>
      </w:r>
      <w:r w:rsidRPr="00E2061A">
        <w:t xml:space="preserve"> applies</w:t>
      </w:r>
      <w:r w:rsidR="009D6DCE">
        <w:t xml:space="preserve"> </w:t>
      </w:r>
      <w:r w:rsidR="009D6DCE" w:rsidRPr="00F24235">
        <w:t>but does not include a provider covered by subsection (1A)</w:t>
      </w:r>
      <w:r w:rsidRPr="00E2061A">
        <w:t>.</w:t>
      </w:r>
    </w:p>
    <w:p w:rsidR="009C1522" w:rsidRPr="00E2061A" w:rsidRDefault="009C1522" w:rsidP="00E2061A">
      <w:pPr>
        <w:pStyle w:val="Definition"/>
      </w:pPr>
      <w:r w:rsidRPr="00E2061A">
        <w:rPr>
          <w:b/>
          <w:i/>
        </w:rPr>
        <w:t>new provider</w:t>
      </w:r>
      <w:r w:rsidRPr="00E2061A">
        <w:t xml:space="preserve">, for a year, means a leviable provider that was not a higher education provider at any time </w:t>
      </w:r>
      <w:r w:rsidR="00C147B1" w:rsidRPr="00E2061A">
        <w:t xml:space="preserve">during the previous </w:t>
      </w:r>
      <w:r w:rsidRPr="00E2061A">
        <w:t>year.</w:t>
      </w:r>
    </w:p>
    <w:p w:rsidR="003B0738" w:rsidRPr="00E2061A" w:rsidRDefault="003B0738" w:rsidP="00E2061A">
      <w:pPr>
        <w:pStyle w:val="Definition"/>
      </w:pPr>
      <w:r w:rsidRPr="00E2061A">
        <w:rPr>
          <w:b/>
          <w:i/>
        </w:rPr>
        <w:t>property of any kind belonging to a State</w:t>
      </w:r>
      <w:r w:rsidRPr="00E2061A">
        <w:t>: see subsection</w:t>
      </w:r>
      <w:r w:rsidR="00E2061A" w:rsidRPr="00E2061A">
        <w:t> </w:t>
      </w:r>
      <w:r w:rsidR="00B45608" w:rsidRPr="00E2061A">
        <w:t>4</w:t>
      </w:r>
      <w:r w:rsidRPr="00E2061A">
        <w:t>(2).</w:t>
      </w:r>
    </w:p>
    <w:p w:rsidR="009C1522" w:rsidRPr="00E2061A" w:rsidRDefault="009C1522" w:rsidP="00E2061A">
      <w:pPr>
        <w:pStyle w:val="Definition"/>
      </w:pPr>
      <w:r w:rsidRPr="00E2061A">
        <w:rPr>
          <w:b/>
          <w:i/>
        </w:rPr>
        <w:t>risk rated premium component</w:t>
      </w:r>
      <w:r w:rsidRPr="00E2061A">
        <w:t>, for a leviable provider for a year, has the meaning given by section</w:t>
      </w:r>
      <w:r w:rsidR="00E2061A" w:rsidRPr="00E2061A">
        <w:t> </w:t>
      </w:r>
      <w:r w:rsidR="00B45608" w:rsidRPr="00E2061A">
        <w:t>11</w:t>
      </w:r>
      <w:r w:rsidRPr="00E2061A">
        <w:t>.</w:t>
      </w:r>
    </w:p>
    <w:p w:rsidR="009C1522" w:rsidRPr="00E2061A" w:rsidRDefault="009C1522" w:rsidP="00E2061A">
      <w:pPr>
        <w:pStyle w:val="Definition"/>
      </w:pPr>
      <w:r w:rsidRPr="00E2061A">
        <w:rPr>
          <w:b/>
          <w:i/>
        </w:rPr>
        <w:t>special tuition protection component</w:t>
      </w:r>
      <w:r w:rsidRPr="00E2061A">
        <w:t>, for a leviable provider for a year, has the meaning given by section</w:t>
      </w:r>
      <w:r w:rsidR="00E2061A" w:rsidRPr="00E2061A">
        <w:t> </w:t>
      </w:r>
      <w:r w:rsidR="00B45608" w:rsidRPr="00E2061A">
        <w:t>12</w:t>
      </w:r>
      <w:r w:rsidRPr="00E2061A">
        <w:t>.</w:t>
      </w:r>
    </w:p>
    <w:p w:rsidR="009C1522" w:rsidRPr="00E2061A" w:rsidRDefault="009C1522" w:rsidP="00E2061A">
      <w:pPr>
        <w:pStyle w:val="Definition"/>
      </w:pPr>
      <w:r w:rsidRPr="00E2061A">
        <w:rPr>
          <w:b/>
          <w:i/>
        </w:rPr>
        <w:t>total HELP students</w:t>
      </w:r>
      <w:r w:rsidRPr="00E2061A">
        <w:t>, for a leviable provider for a year, means</w:t>
      </w:r>
      <w:r w:rsidR="00C05771" w:rsidRPr="00E2061A">
        <w:t xml:space="preserve"> </w:t>
      </w:r>
      <w:r w:rsidRPr="00E2061A">
        <w:t>the total number of students who:</w:t>
      </w:r>
    </w:p>
    <w:p w:rsidR="00B15BEF" w:rsidRPr="00E2061A" w:rsidRDefault="00B15BEF" w:rsidP="00E2061A">
      <w:pPr>
        <w:pStyle w:val="paragraph"/>
      </w:pPr>
      <w:r w:rsidRPr="00E2061A">
        <w:tab/>
        <w:t>(</w:t>
      </w:r>
      <w:r w:rsidR="00C05771" w:rsidRPr="00E2061A">
        <w:t>a</w:t>
      </w:r>
      <w:r w:rsidRPr="00E2061A">
        <w:t>)</w:t>
      </w:r>
      <w:r w:rsidRPr="00E2061A">
        <w:tab/>
        <w:t xml:space="preserve">were enrolled during the previous year in at least one unit of study that forms part of a course of study </w:t>
      </w:r>
      <w:r w:rsidR="00D95769" w:rsidRPr="00E2061A">
        <w:t xml:space="preserve">and that has its </w:t>
      </w:r>
      <w:r w:rsidRPr="00E2061A">
        <w:t>census date in the previous year; and</w:t>
      </w:r>
    </w:p>
    <w:p w:rsidR="00B15BEF" w:rsidRPr="00E2061A" w:rsidRDefault="00D95769" w:rsidP="00E2061A">
      <w:pPr>
        <w:pStyle w:val="paragraph"/>
      </w:pPr>
      <w:r w:rsidRPr="00E2061A">
        <w:tab/>
        <w:t>(</w:t>
      </w:r>
      <w:r w:rsidR="00C05771" w:rsidRPr="00E2061A">
        <w:t>b</w:t>
      </w:r>
      <w:r w:rsidR="00B15BEF" w:rsidRPr="00E2061A">
        <w:t>)</w:t>
      </w:r>
      <w:r w:rsidR="00B15BEF" w:rsidRPr="00E2061A">
        <w:tab/>
        <w:t>were entitled to HECS</w:t>
      </w:r>
      <w:r w:rsidR="000B0CF2">
        <w:noBreakHyphen/>
      </w:r>
      <w:r w:rsidR="00B15BEF" w:rsidRPr="00E2061A">
        <w:t>HELP assistance or FEE</w:t>
      </w:r>
      <w:r w:rsidR="000B0CF2">
        <w:noBreakHyphen/>
      </w:r>
      <w:r w:rsidR="00B15BEF" w:rsidRPr="00E2061A">
        <w:t>HELP assistance for that unit.</w:t>
      </w:r>
    </w:p>
    <w:p w:rsidR="009C1522" w:rsidRPr="00E2061A" w:rsidRDefault="009C1522" w:rsidP="00E2061A">
      <w:pPr>
        <w:pStyle w:val="Definition"/>
      </w:pPr>
      <w:r w:rsidRPr="00E2061A">
        <w:rPr>
          <w:b/>
          <w:i/>
        </w:rPr>
        <w:t>year</w:t>
      </w:r>
      <w:r w:rsidRPr="00E2061A">
        <w:t xml:space="preserve"> means calendar year.</w:t>
      </w:r>
    </w:p>
    <w:p w:rsidR="009D6DCE" w:rsidRPr="00F24235" w:rsidRDefault="009D6DCE" w:rsidP="009D6DCE">
      <w:pPr>
        <w:pStyle w:val="subsection"/>
      </w:pPr>
      <w:r w:rsidRPr="00F24235">
        <w:tab/>
        <w:t>(1A)</w:t>
      </w:r>
      <w:r w:rsidRPr="00F24235">
        <w:tab/>
        <w:t>A higher education provider is covered by this subsection if the provider is:</w:t>
      </w:r>
    </w:p>
    <w:p w:rsidR="009D6DCE" w:rsidRPr="00F24235" w:rsidRDefault="009D6DCE" w:rsidP="009D6DCE">
      <w:pPr>
        <w:pStyle w:val="paragraph"/>
      </w:pPr>
      <w:r w:rsidRPr="00F24235">
        <w:tab/>
        <w:t>(a)</w:t>
      </w:r>
      <w:r w:rsidRPr="00F24235">
        <w:tab/>
        <w:t>owned by the Commonwealth, a State or a Territory; or</w:t>
      </w:r>
    </w:p>
    <w:p w:rsidR="009D6DCE" w:rsidRPr="00F24235" w:rsidRDefault="009D6DCE" w:rsidP="009D6DCE">
      <w:pPr>
        <w:pStyle w:val="paragraph"/>
      </w:pPr>
      <w:r w:rsidRPr="00F24235">
        <w:tab/>
        <w:t>(b)</w:t>
      </w:r>
      <w:r w:rsidRPr="00F24235">
        <w:tab/>
        <w:t>established under one of the following:</w:t>
      </w:r>
    </w:p>
    <w:p w:rsidR="009D6DCE" w:rsidRPr="00F24235" w:rsidRDefault="009D6DCE" w:rsidP="009D6DCE">
      <w:pPr>
        <w:pStyle w:val="paragraphsub"/>
      </w:pPr>
      <w:r w:rsidRPr="00F24235">
        <w:tab/>
        <w:t>(i)</w:t>
      </w:r>
      <w:r w:rsidRPr="00F24235">
        <w:tab/>
        <w:t xml:space="preserve">the </w:t>
      </w:r>
      <w:r w:rsidRPr="00F24235">
        <w:rPr>
          <w:i/>
        </w:rPr>
        <w:t>Technical and Further Education Commission Act 1990</w:t>
      </w:r>
      <w:bookmarkStart w:id="7" w:name="BK_S1P1L43C61"/>
      <w:bookmarkEnd w:id="7"/>
      <w:r w:rsidRPr="00F24235">
        <w:t xml:space="preserve"> (NSW);</w:t>
      </w:r>
    </w:p>
    <w:p w:rsidR="009D6DCE" w:rsidRPr="00F24235" w:rsidRDefault="009D6DCE" w:rsidP="009D6DCE">
      <w:pPr>
        <w:pStyle w:val="paragraphsub"/>
      </w:pPr>
      <w:r w:rsidRPr="00F24235">
        <w:tab/>
        <w:t>(ii)</w:t>
      </w:r>
      <w:r w:rsidRPr="00F24235">
        <w:tab/>
        <w:t xml:space="preserve">the </w:t>
      </w:r>
      <w:r w:rsidRPr="00F24235">
        <w:rPr>
          <w:i/>
        </w:rPr>
        <w:t>Education and Training Reform Act 2006</w:t>
      </w:r>
      <w:bookmarkStart w:id="8" w:name="BK_S1P2L1C49"/>
      <w:bookmarkEnd w:id="8"/>
      <w:r w:rsidRPr="00F24235">
        <w:t xml:space="preserve"> (Vic.);</w:t>
      </w:r>
    </w:p>
    <w:p w:rsidR="009D6DCE" w:rsidRPr="00F24235" w:rsidRDefault="009D6DCE" w:rsidP="009D6DCE">
      <w:pPr>
        <w:pStyle w:val="paragraphsub"/>
      </w:pPr>
      <w:r w:rsidRPr="00F24235">
        <w:tab/>
        <w:t>(iii)</w:t>
      </w:r>
      <w:r w:rsidRPr="00F24235">
        <w:tab/>
        <w:t xml:space="preserve">the </w:t>
      </w:r>
      <w:r w:rsidRPr="00F24235">
        <w:rPr>
          <w:i/>
        </w:rPr>
        <w:t>TAFE Queensland Act 2013</w:t>
      </w:r>
      <w:bookmarkStart w:id="9" w:name="BK_S1P2L2C36"/>
      <w:bookmarkEnd w:id="9"/>
      <w:r w:rsidRPr="00F24235">
        <w:t xml:space="preserve"> (Qld);</w:t>
      </w:r>
    </w:p>
    <w:p w:rsidR="009D6DCE" w:rsidRPr="00F24235" w:rsidRDefault="009D6DCE" w:rsidP="009D6DCE">
      <w:pPr>
        <w:pStyle w:val="paragraphsub"/>
      </w:pPr>
      <w:r w:rsidRPr="00F24235">
        <w:tab/>
        <w:t>(iv)</w:t>
      </w:r>
      <w:r w:rsidRPr="00F24235">
        <w:tab/>
        <w:t xml:space="preserve">the </w:t>
      </w:r>
      <w:r w:rsidRPr="00F24235">
        <w:rPr>
          <w:i/>
        </w:rPr>
        <w:t>Vocational Education and Training Act 1996</w:t>
      </w:r>
      <w:bookmarkStart w:id="10" w:name="BK_S1P2L3C53"/>
      <w:bookmarkEnd w:id="10"/>
      <w:r w:rsidRPr="00F24235">
        <w:rPr>
          <w:i/>
        </w:rPr>
        <w:t xml:space="preserve"> </w:t>
      </w:r>
      <w:r w:rsidRPr="00F24235">
        <w:t>(WA);</w:t>
      </w:r>
    </w:p>
    <w:p w:rsidR="009D6DCE" w:rsidRPr="00F24235" w:rsidRDefault="009D6DCE" w:rsidP="009D6DCE">
      <w:pPr>
        <w:pStyle w:val="paragraphsub"/>
      </w:pPr>
      <w:r w:rsidRPr="00F24235">
        <w:tab/>
        <w:t>(v)</w:t>
      </w:r>
      <w:r w:rsidRPr="00F24235">
        <w:tab/>
        <w:t xml:space="preserve">the </w:t>
      </w:r>
      <w:r w:rsidRPr="00F24235">
        <w:rPr>
          <w:i/>
        </w:rPr>
        <w:t>TAFE SA Act 2012</w:t>
      </w:r>
      <w:bookmarkStart w:id="11" w:name="BK_S1P2L4C26"/>
      <w:bookmarkEnd w:id="11"/>
      <w:r w:rsidRPr="00F24235">
        <w:t xml:space="preserve"> (SA);</w:t>
      </w:r>
    </w:p>
    <w:p w:rsidR="009D6DCE" w:rsidRPr="00F24235" w:rsidRDefault="009D6DCE" w:rsidP="009D6DCE">
      <w:pPr>
        <w:pStyle w:val="paragraphsub"/>
      </w:pPr>
      <w:r w:rsidRPr="00F24235">
        <w:tab/>
        <w:t>(vi)</w:t>
      </w:r>
      <w:r w:rsidRPr="00F24235">
        <w:tab/>
        <w:t xml:space="preserve">the </w:t>
      </w:r>
      <w:r w:rsidRPr="00F24235">
        <w:rPr>
          <w:i/>
        </w:rPr>
        <w:t>Training and Workforce Development Act 2013</w:t>
      </w:r>
      <w:bookmarkStart w:id="12" w:name="BK_S1P2L5C54"/>
      <w:bookmarkEnd w:id="12"/>
      <w:r w:rsidRPr="00F24235">
        <w:t xml:space="preserve"> (Tas.);</w:t>
      </w:r>
    </w:p>
    <w:p w:rsidR="009D6DCE" w:rsidRPr="00F24235" w:rsidRDefault="009D6DCE" w:rsidP="009D6DCE">
      <w:pPr>
        <w:pStyle w:val="paragraphsub"/>
      </w:pPr>
      <w:r w:rsidRPr="00F24235">
        <w:tab/>
        <w:t>(vii)</w:t>
      </w:r>
      <w:r w:rsidRPr="00F24235">
        <w:tab/>
        <w:t xml:space="preserve">the </w:t>
      </w:r>
      <w:r w:rsidRPr="00F24235">
        <w:rPr>
          <w:i/>
        </w:rPr>
        <w:t>Canberra Institute of Technology Act 1987</w:t>
      </w:r>
      <w:bookmarkStart w:id="13" w:name="BK_S1P2L6C53"/>
      <w:bookmarkEnd w:id="13"/>
      <w:r w:rsidRPr="00F24235">
        <w:t xml:space="preserve"> (ACT).</w:t>
      </w:r>
    </w:p>
    <w:p w:rsidR="009C1522" w:rsidRPr="00E2061A" w:rsidRDefault="009C1522" w:rsidP="00E2061A">
      <w:pPr>
        <w:pStyle w:val="subsection"/>
      </w:pPr>
      <w:r w:rsidRPr="00E2061A">
        <w:tab/>
        <w:t>(</w:t>
      </w:r>
      <w:r w:rsidR="00C05771" w:rsidRPr="00E2061A">
        <w:t>2</w:t>
      </w:r>
      <w:r w:rsidRPr="00E2061A">
        <w:t>)</w:t>
      </w:r>
      <w:r w:rsidRPr="00E2061A">
        <w:tab/>
        <w:t xml:space="preserve">An expression used in this Act that is also used in the </w:t>
      </w:r>
      <w:r w:rsidR="009D260D" w:rsidRPr="00E2061A">
        <w:rPr>
          <w:i/>
        </w:rPr>
        <w:t xml:space="preserve">Higher Education Support </w:t>
      </w:r>
      <w:r w:rsidRPr="00E2061A">
        <w:rPr>
          <w:i/>
        </w:rPr>
        <w:t>Act 20</w:t>
      </w:r>
      <w:r w:rsidR="009D260D" w:rsidRPr="00E2061A">
        <w:rPr>
          <w:i/>
        </w:rPr>
        <w:t>03</w:t>
      </w:r>
      <w:r w:rsidRPr="00E2061A">
        <w:t xml:space="preserve"> has the same meaning as in that Act.</w:t>
      </w:r>
    </w:p>
    <w:p w:rsidR="00C05771" w:rsidRPr="00E2061A" w:rsidRDefault="00C05771" w:rsidP="00E2061A">
      <w:pPr>
        <w:pStyle w:val="ActHead2"/>
        <w:pageBreakBefore/>
      </w:pPr>
      <w:bookmarkStart w:id="14" w:name="_Toc33013313"/>
      <w:r w:rsidRPr="00E2061A">
        <w:rPr>
          <w:rStyle w:val="CharPartNo"/>
        </w:rPr>
        <w:t>Part</w:t>
      </w:r>
      <w:r w:rsidR="00E2061A" w:rsidRPr="00E2061A">
        <w:rPr>
          <w:rStyle w:val="CharPartNo"/>
        </w:rPr>
        <w:t> </w:t>
      </w:r>
      <w:r w:rsidRPr="00E2061A">
        <w:rPr>
          <w:rStyle w:val="CharPartNo"/>
        </w:rPr>
        <w:t>2</w:t>
      </w:r>
      <w:r w:rsidRPr="00E2061A">
        <w:t>—</w:t>
      </w:r>
      <w:r w:rsidRPr="00E2061A">
        <w:rPr>
          <w:rStyle w:val="CharPartText"/>
        </w:rPr>
        <w:t>HELP tuition protection levy</w:t>
      </w:r>
      <w:bookmarkEnd w:id="14"/>
    </w:p>
    <w:p w:rsidR="00C05771" w:rsidRPr="00E2061A" w:rsidRDefault="00C05771" w:rsidP="00E2061A">
      <w:pPr>
        <w:pStyle w:val="Header"/>
      </w:pPr>
      <w:r w:rsidRPr="00E2061A">
        <w:rPr>
          <w:rStyle w:val="CharDivNo"/>
        </w:rPr>
        <w:t xml:space="preserve"> </w:t>
      </w:r>
      <w:r w:rsidRPr="00E2061A">
        <w:rPr>
          <w:rStyle w:val="CharDivText"/>
        </w:rPr>
        <w:t xml:space="preserve"> </w:t>
      </w:r>
    </w:p>
    <w:p w:rsidR="009C1522" w:rsidRPr="00E2061A" w:rsidRDefault="00B45608" w:rsidP="00E2061A">
      <w:pPr>
        <w:pStyle w:val="ActHead5"/>
      </w:pPr>
      <w:bookmarkStart w:id="15" w:name="_Toc33013314"/>
      <w:r w:rsidRPr="00E2061A">
        <w:rPr>
          <w:rStyle w:val="CharSectno"/>
        </w:rPr>
        <w:t>6</w:t>
      </w:r>
      <w:r w:rsidR="009C1522" w:rsidRPr="00E2061A">
        <w:t xml:space="preserve">  Imposition </w:t>
      </w:r>
      <w:r w:rsidR="00A20721" w:rsidRPr="00E2061A">
        <w:t xml:space="preserve">of </w:t>
      </w:r>
      <w:r w:rsidR="009D260D" w:rsidRPr="00E2061A">
        <w:t>HELP</w:t>
      </w:r>
      <w:r w:rsidR="009C1522" w:rsidRPr="00E2061A">
        <w:t xml:space="preserve"> tuition protection levy</w:t>
      </w:r>
      <w:bookmarkEnd w:id="15"/>
    </w:p>
    <w:p w:rsidR="00E80C3D" w:rsidRPr="00E2061A" w:rsidRDefault="009C1522" w:rsidP="00E2061A">
      <w:pPr>
        <w:pStyle w:val="subsection"/>
      </w:pPr>
      <w:r w:rsidRPr="00E2061A">
        <w:tab/>
      </w:r>
      <w:r w:rsidRPr="00E2061A">
        <w:tab/>
      </w:r>
      <w:r w:rsidR="000240BF" w:rsidRPr="00E2061A">
        <w:t>L</w:t>
      </w:r>
      <w:r w:rsidR="00E80C3D" w:rsidRPr="00E2061A">
        <w:t xml:space="preserve">evy is imposed by this section on a body, for a year starting on or after the commencement of this section, if the body is a leviable provider at any time </w:t>
      </w:r>
      <w:r w:rsidR="00B928D4" w:rsidRPr="00E2061A">
        <w:t>during</w:t>
      </w:r>
      <w:r w:rsidR="00E80C3D" w:rsidRPr="00E2061A">
        <w:t xml:space="preserve"> th</w:t>
      </w:r>
      <w:r w:rsidR="00B928D4" w:rsidRPr="00E2061A">
        <w:t>e</w:t>
      </w:r>
      <w:r w:rsidR="00E80C3D" w:rsidRPr="00E2061A">
        <w:t xml:space="preserve"> year.</w:t>
      </w:r>
    </w:p>
    <w:p w:rsidR="009C1522" w:rsidRPr="00E2061A" w:rsidRDefault="00B45608" w:rsidP="00E2061A">
      <w:pPr>
        <w:pStyle w:val="ActHead5"/>
      </w:pPr>
      <w:bookmarkStart w:id="16" w:name="_Toc33013315"/>
      <w:r w:rsidRPr="00E2061A">
        <w:rPr>
          <w:rStyle w:val="CharSectno"/>
        </w:rPr>
        <w:t>7</w:t>
      </w:r>
      <w:r w:rsidR="009C1522" w:rsidRPr="00E2061A">
        <w:t xml:space="preserve">  </w:t>
      </w:r>
      <w:r w:rsidR="00E80C3D" w:rsidRPr="00E2061A">
        <w:t>A</w:t>
      </w:r>
      <w:r w:rsidR="009C1522" w:rsidRPr="00E2061A">
        <w:t xml:space="preserve">mount of </w:t>
      </w:r>
      <w:r w:rsidR="00E80C3D" w:rsidRPr="00E2061A">
        <w:t xml:space="preserve">HELP tuition protection </w:t>
      </w:r>
      <w:r w:rsidR="009C1522" w:rsidRPr="00E2061A">
        <w:t>levy</w:t>
      </w:r>
      <w:bookmarkEnd w:id="16"/>
    </w:p>
    <w:p w:rsidR="009C1522" w:rsidRPr="00E2061A" w:rsidRDefault="00E35FED" w:rsidP="00E2061A">
      <w:pPr>
        <w:pStyle w:val="subsection"/>
      </w:pPr>
      <w:r w:rsidRPr="00E2061A">
        <w:tab/>
      </w:r>
      <w:r w:rsidRPr="00E2061A">
        <w:tab/>
      </w:r>
      <w:r w:rsidR="009D6DCE">
        <w:t>The</w:t>
      </w:r>
      <w:r w:rsidRPr="00E2061A">
        <w:t xml:space="preserve"> amount of HELP</w:t>
      </w:r>
      <w:r w:rsidR="009C1522" w:rsidRPr="00E2061A">
        <w:t xml:space="preserve"> tuition protection levy for a year for a leviable provider is the sum of the following components:</w:t>
      </w:r>
    </w:p>
    <w:p w:rsidR="009C1522" w:rsidRPr="00E2061A" w:rsidRDefault="009C1522" w:rsidP="00E2061A">
      <w:pPr>
        <w:pStyle w:val="paragraph"/>
      </w:pPr>
      <w:r w:rsidRPr="00E2061A">
        <w:tab/>
        <w:t>(a)</w:t>
      </w:r>
      <w:r w:rsidRPr="00E2061A">
        <w:tab/>
        <w:t>the provider’s administrative fee component for the year (see section</w:t>
      </w:r>
      <w:r w:rsidR="00E2061A" w:rsidRPr="00E2061A">
        <w:t> </w:t>
      </w:r>
      <w:r w:rsidR="00B45608" w:rsidRPr="00E2061A">
        <w:t>8</w:t>
      </w:r>
      <w:r w:rsidRPr="00E2061A">
        <w:t>);</w:t>
      </w:r>
    </w:p>
    <w:p w:rsidR="009C1522" w:rsidRPr="00E2061A" w:rsidRDefault="009C1522" w:rsidP="00E2061A">
      <w:pPr>
        <w:pStyle w:val="paragraph"/>
      </w:pPr>
      <w:r w:rsidRPr="00E2061A">
        <w:tab/>
        <w:t>(b)</w:t>
      </w:r>
      <w:r w:rsidRPr="00E2061A">
        <w:tab/>
        <w:t>the provider’s risk rated premium component for the year (see section</w:t>
      </w:r>
      <w:r w:rsidR="00E2061A" w:rsidRPr="00E2061A">
        <w:t> </w:t>
      </w:r>
      <w:r w:rsidR="00B45608" w:rsidRPr="00E2061A">
        <w:t>11</w:t>
      </w:r>
      <w:r w:rsidRPr="00E2061A">
        <w:t>);</w:t>
      </w:r>
    </w:p>
    <w:p w:rsidR="009C1522" w:rsidRPr="00E2061A" w:rsidRDefault="009C1522" w:rsidP="00E2061A">
      <w:pPr>
        <w:pStyle w:val="paragraph"/>
      </w:pPr>
      <w:r w:rsidRPr="00E2061A">
        <w:tab/>
        <w:t>(c)</w:t>
      </w:r>
      <w:r w:rsidRPr="00E2061A">
        <w:tab/>
        <w:t>the provider’s special tuition protection component for the year (see section</w:t>
      </w:r>
      <w:r w:rsidR="00E2061A" w:rsidRPr="00E2061A">
        <w:t> </w:t>
      </w:r>
      <w:r w:rsidR="00B45608" w:rsidRPr="00E2061A">
        <w:t>12</w:t>
      </w:r>
      <w:r w:rsidRPr="00E2061A">
        <w:t>).</w:t>
      </w:r>
    </w:p>
    <w:p w:rsidR="009C1522" w:rsidRPr="00E2061A" w:rsidRDefault="009C1522" w:rsidP="00E2061A">
      <w:pPr>
        <w:pStyle w:val="notetext"/>
      </w:pPr>
      <w:r w:rsidRPr="00E2061A">
        <w:t>Note:</w:t>
      </w:r>
      <w:r w:rsidRPr="00E2061A">
        <w:tab/>
        <w:t>Classes of providers may be exempt from the requirement to</w:t>
      </w:r>
      <w:r w:rsidR="009D260D" w:rsidRPr="00E2061A">
        <w:t xml:space="preserve"> pay one or more components of HELP</w:t>
      </w:r>
      <w:r w:rsidRPr="00E2061A">
        <w:t xml:space="preserve"> tuition protection levy: see section</w:t>
      </w:r>
      <w:r w:rsidR="00E2061A" w:rsidRPr="00E2061A">
        <w:t> </w:t>
      </w:r>
      <w:r w:rsidR="00B45608" w:rsidRPr="00E2061A">
        <w:t>14</w:t>
      </w:r>
      <w:r w:rsidRPr="00E2061A">
        <w:t>.</w:t>
      </w:r>
    </w:p>
    <w:p w:rsidR="009C1522" w:rsidRPr="00E2061A" w:rsidRDefault="00B45608" w:rsidP="00E2061A">
      <w:pPr>
        <w:pStyle w:val="ActHead5"/>
      </w:pPr>
      <w:bookmarkStart w:id="17" w:name="_Toc33013316"/>
      <w:r w:rsidRPr="00E2061A">
        <w:rPr>
          <w:rStyle w:val="CharSectno"/>
        </w:rPr>
        <w:t>8</w:t>
      </w:r>
      <w:r w:rsidR="009C1522" w:rsidRPr="00E2061A">
        <w:t xml:space="preserve">  Administrative fee component</w:t>
      </w:r>
      <w:bookmarkEnd w:id="17"/>
    </w:p>
    <w:p w:rsidR="009F11B4" w:rsidRPr="00E2061A" w:rsidRDefault="009F11B4" w:rsidP="00E2061A">
      <w:pPr>
        <w:pStyle w:val="subsection"/>
      </w:pPr>
      <w:r w:rsidRPr="00E2061A">
        <w:tab/>
        <w:t>(1)</w:t>
      </w:r>
      <w:r w:rsidRPr="00E2061A">
        <w:tab/>
        <w:t xml:space="preserve">If a leviable provider is a new provider for a year, the amount of the provider’s </w:t>
      </w:r>
      <w:r w:rsidRPr="00E2061A">
        <w:rPr>
          <w:b/>
          <w:i/>
        </w:rPr>
        <w:t>administrative fee component</w:t>
      </w:r>
      <w:r w:rsidRPr="00E2061A">
        <w:t xml:space="preserve"> for </w:t>
      </w:r>
      <w:r w:rsidR="00F15A50" w:rsidRPr="00E2061A">
        <w:t>the</w:t>
      </w:r>
      <w:r w:rsidRPr="00E2061A">
        <w:t xml:space="preserve"> year is the amount determined </w:t>
      </w:r>
      <w:r w:rsidR="00E25F9F" w:rsidRPr="00E2061A">
        <w:t>for the purposes of</w:t>
      </w:r>
      <w:r w:rsidRPr="00E2061A">
        <w:t xml:space="preserve"> </w:t>
      </w:r>
      <w:r w:rsidR="00E2061A" w:rsidRPr="00E2061A">
        <w:t>paragraph (</w:t>
      </w:r>
      <w:r w:rsidRPr="00E2061A">
        <w:t>2)(a) for the year.</w:t>
      </w:r>
    </w:p>
    <w:p w:rsidR="009C1522" w:rsidRPr="00E2061A" w:rsidRDefault="009F11B4" w:rsidP="00E2061A">
      <w:pPr>
        <w:pStyle w:val="subsection"/>
      </w:pPr>
      <w:r w:rsidRPr="00E2061A">
        <w:tab/>
        <w:t>(2)</w:t>
      </w:r>
      <w:r w:rsidRPr="00E2061A">
        <w:tab/>
        <w:t>Otherwise, a</w:t>
      </w:r>
      <w:r w:rsidR="009C1522" w:rsidRPr="00E2061A">
        <w:t xml:space="preserve"> leviable provider’s </w:t>
      </w:r>
      <w:r w:rsidR="009C1522" w:rsidRPr="00E2061A">
        <w:rPr>
          <w:b/>
          <w:i/>
        </w:rPr>
        <w:t>administrative fee component</w:t>
      </w:r>
      <w:r w:rsidR="009C1522" w:rsidRPr="00E2061A">
        <w:t xml:space="preserve"> for a year is the sum of:</w:t>
      </w:r>
    </w:p>
    <w:p w:rsidR="009C1522" w:rsidRPr="00E2061A" w:rsidRDefault="009C1522" w:rsidP="00E2061A">
      <w:pPr>
        <w:pStyle w:val="paragraph"/>
      </w:pPr>
      <w:r w:rsidRPr="00E2061A">
        <w:tab/>
        <w:t>(a)</w:t>
      </w:r>
      <w:r w:rsidRPr="00E2061A">
        <w:tab/>
        <w:t>the amount determined in an instrument under section</w:t>
      </w:r>
      <w:r w:rsidR="00E2061A" w:rsidRPr="00E2061A">
        <w:t> </w:t>
      </w:r>
      <w:r w:rsidR="00B45608" w:rsidRPr="00E2061A">
        <w:t>9</w:t>
      </w:r>
      <w:r w:rsidRPr="00E2061A">
        <w:t xml:space="preserve"> for the purposes of this paragraph for th</w:t>
      </w:r>
      <w:r w:rsidR="00B928D4" w:rsidRPr="00E2061A">
        <w:t>e</w:t>
      </w:r>
      <w:r w:rsidRPr="00E2061A">
        <w:t xml:space="preserve"> year; and</w:t>
      </w:r>
    </w:p>
    <w:p w:rsidR="009C1522" w:rsidRPr="00E2061A" w:rsidRDefault="009C1522" w:rsidP="00E2061A">
      <w:pPr>
        <w:pStyle w:val="paragraph"/>
      </w:pPr>
      <w:r w:rsidRPr="00E2061A">
        <w:tab/>
        <w:t>(b)</w:t>
      </w:r>
      <w:r w:rsidRPr="00E2061A">
        <w:tab/>
        <w:t>the amount determined in an instrument under section</w:t>
      </w:r>
      <w:r w:rsidR="00E2061A" w:rsidRPr="00E2061A">
        <w:t> </w:t>
      </w:r>
      <w:r w:rsidR="00B45608" w:rsidRPr="00E2061A">
        <w:t>9</w:t>
      </w:r>
      <w:r w:rsidRPr="00E2061A">
        <w:t xml:space="preserve"> for the purposes of this paragraph for th</w:t>
      </w:r>
      <w:r w:rsidR="00B928D4" w:rsidRPr="00E2061A">
        <w:t>e</w:t>
      </w:r>
      <w:r w:rsidRPr="00E2061A">
        <w:t xml:space="preserve"> year, multiplied by the total </w:t>
      </w:r>
      <w:r w:rsidR="009D260D" w:rsidRPr="00E2061A">
        <w:t>HELP</w:t>
      </w:r>
      <w:r w:rsidRPr="00E2061A">
        <w:t xml:space="preserve"> students for the provider for the year.</w:t>
      </w:r>
    </w:p>
    <w:p w:rsidR="009C1522" w:rsidRPr="00E2061A" w:rsidRDefault="00B45608" w:rsidP="00E2061A">
      <w:pPr>
        <w:pStyle w:val="ActHead5"/>
      </w:pPr>
      <w:bookmarkStart w:id="18" w:name="_Toc33013317"/>
      <w:r w:rsidRPr="00E2061A">
        <w:rPr>
          <w:rStyle w:val="CharSectno"/>
        </w:rPr>
        <w:t>9</w:t>
      </w:r>
      <w:r w:rsidR="009C1522" w:rsidRPr="00E2061A">
        <w:t xml:space="preserve">  Legislative instrument for purposes of section</w:t>
      </w:r>
      <w:r w:rsidR="00E2061A" w:rsidRPr="00E2061A">
        <w:t> </w:t>
      </w:r>
      <w:r w:rsidRPr="00E2061A">
        <w:t>8</w:t>
      </w:r>
      <w:bookmarkEnd w:id="18"/>
    </w:p>
    <w:p w:rsidR="00C05771" w:rsidRPr="00E2061A" w:rsidRDefault="00C05771" w:rsidP="00E2061A">
      <w:pPr>
        <w:pStyle w:val="SubsectionHead"/>
      </w:pPr>
      <w:r w:rsidRPr="00E2061A">
        <w:t>2020</w:t>
      </w:r>
    </w:p>
    <w:p w:rsidR="009C1522" w:rsidRPr="00E2061A" w:rsidRDefault="00C05771" w:rsidP="00E2061A">
      <w:pPr>
        <w:pStyle w:val="subsection"/>
      </w:pPr>
      <w:r w:rsidRPr="00E2061A">
        <w:tab/>
      </w:r>
      <w:r w:rsidR="009C1522" w:rsidRPr="00E2061A">
        <w:t>(1)</w:t>
      </w:r>
      <w:r w:rsidR="009C1522" w:rsidRPr="00E2061A">
        <w:tab/>
        <w:t xml:space="preserve">Before </w:t>
      </w:r>
      <w:r w:rsidR="00A372A1" w:rsidRPr="00E2061A">
        <w:t>1</w:t>
      </w:r>
      <w:r w:rsidR="00E2061A" w:rsidRPr="00E2061A">
        <w:t> </w:t>
      </w:r>
      <w:r w:rsidR="00A372A1" w:rsidRPr="00E2061A">
        <w:t>August</w:t>
      </w:r>
      <w:r w:rsidR="009C1522" w:rsidRPr="00E2061A">
        <w:t xml:space="preserve"> </w:t>
      </w:r>
      <w:r w:rsidRPr="00E2061A">
        <w:t>2020</w:t>
      </w:r>
      <w:r w:rsidR="009C1522" w:rsidRPr="00E2061A">
        <w:t>, the Minister must, by legislative instrument</w:t>
      </w:r>
      <w:r w:rsidR="00BF0D34" w:rsidRPr="00E2061A">
        <w:t>,</w:t>
      </w:r>
      <w:r w:rsidR="00BE1F99" w:rsidRPr="00E2061A">
        <w:t xml:space="preserve"> determine each of the following for </w:t>
      </w:r>
      <w:r w:rsidR="00CD28E7" w:rsidRPr="00E2061A">
        <w:t>that</w:t>
      </w:r>
      <w:r w:rsidR="00BE1F99" w:rsidRPr="00E2061A">
        <w:t xml:space="preserve"> year</w:t>
      </w:r>
      <w:r w:rsidR="009C1522" w:rsidRPr="00E2061A">
        <w:t>:</w:t>
      </w:r>
    </w:p>
    <w:p w:rsidR="009C1522" w:rsidRPr="00E2061A" w:rsidRDefault="009C1522" w:rsidP="00E2061A">
      <w:pPr>
        <w:pStyle w:val="paragraph"/>
      </w:pPr>
      <w:r w:rsidRPr="00E2061A">
        <w:tab/>
        <w:t>(a)</w:t>
      </w:r>
      <w:r w:rsidRPr="00E2061A">
        <w:tab/>
        <w:t>an amount for the pu</w:t>
      </w:r>
      <w:r w:rsidR="00BE1F99" w:rsidRPr="00E2061A">
        <w:t>rposes of paragraph</w:t>
      </w:r>
      <w:r w:rsidR="00E2061A" w:rsidRPr="00E2061A">
        <w:t> </w:t>
      </w:r>
      <w:r w:rsidR="00B45608" w:rsidRPr="00E2061A">
        <w:t>8</w:t>
      </w:r>
      <w:r w:rsidR="000E4994" w:rsidRPr="00E2061A">
        <w:t>(2)</w:t>
      </w:r>
      <w:r w:rsidR="00BE1F99" w:rsidRPr="00E2061A">
        <w:t>(a);</w:t>
      </w:r>
    </w:p>
    <w:p w:rsidR="009C1522" w:rsidRPr="00E2061A" w:rsidRDefault="009C1522" w:rsidP="00E2061A">
      <w:pPr>
        <w:pStyle w:val="paragraph"/>
      </w:pPr>
      <w:r w:rsidRPr="00E2061A">
        <w:tab/>
        <w:t>(b)</w:t>
      </w:r>
      <w:r w:rsidRPr="00E2061A">
        <w:tab/>
        <w:t>an amount for the pu</w:t>
      </w:r>
      <w:r w:rsidR="00BE1F99" w:rsidRPr="00E2061A">
        <w:t>rposes of paragraph</w:t>
      </w:r>
      <w:r w:rsidR="00E2061A" w:rsidRPr="00E2061A">
        <w:t> </w:t>
      </w:r>
      <w:r w:rsidR="00B45608" w:rsidRPr="00E2061A">
        <w:t>8</w:t>
      </w:r>
      <w:r w:rsidR="000200AA" w:rsidRPr="00E2061A">
        <w:t>(2)</w:t>
      </w:r>
      <w:r w:rsidR="00BE1F99" w:rsidRPr="00E2061A">
        <w:t>(b)</w:t>
      </w:r>
      <w:r w:rsidRPr="00E2061A">
        <w:t>.</w:t>
      </w:r>
    </w:p>
    <w:p w:rsidR="00C05771" w:rsidRPr="00E2061A" w:rsidRDefault="00C05771" w:rsidP="00E2061A">
      <w:pPr>
        <w:pStyle w:val="SubsectionHead"/>
      </w:pPr>
      <w:r w:rsidRPr="00E2061A">
        <w:t>Later years</w:t>
      </w:r>
    </w:p>
    <w:p w:rsidR="009C1522" w:rsidRPr="00E2061A" w:rsidRDefault="009C1522" w:rsidP="00E2061A">
      <w:pPr>
        <w:pStyle w:val="subsection"/>
      </w:pPr>
      <w:r w:rsidRPr="00E2061A">
        <w:tab/>
        <w:t>(2)</w:t>
      </w:r>
      <w:r w:rsidRPr="00E2061A">
        <w:tab/>
      </w:r>
      <w:r w:rsidR="00A372A1" w:rsidRPr="00E2061A">
        <w:t>Before 1</w:t>
      </w:r>
      <w:r w:rsidR="00E2061A" w:rsidRPr="00E2061A">
        <w:t> </w:t>
      </w:r>
      <w:r w:rsidR="00A372A1" w:rsidRPr="00E2061A">
        <w:t xml:space="preserve">August </w:t>
      </w:r>
      <w:r w:rsidR="00E25F9F" w:rsidRPr="00E2061A">
        <w:t>of</w:t>
      </w:r>
      <w:r w:rsidR="00A372A1" w:rsidRPr="00E2061A">
        <w:t xml:space="preserve"> the year 2021 or a later year, the</w:t>
      </w:r>
      <w:r w:rsidRPr="00E2061A">
        <w:t xml:space="preserve"> Minister </w:t>
      </w:r>
      <w:r w:rsidR="00C05771" w:rsidRPr="00E2061A">
        <w:t>may</w:t>
      </w:r>
      <w:r w:rsidR="00BE1F99" w:rsidRPr="00E2061A">
        <w:t xml:space="preserve">, by legislative instrument, determine </w:t>
      </w:r>
      <w:r w:rsidR="00C05771" w:rsidRPr="00E2061A">
        <w:t>one or both</w:t>
      </w:r>
      <w:r w:rsidR="00BE1F99" w:rsidRPr="00E2061A">
        <w:t xml:space="preserve"> of the following for </w:t>
      </w:r>
      <w:r w:rsidR="00C77625" w:rsidRPr="00E2061A">
        <w:t>the</w:t>
      </w:r>
      <w:r w:rsidR="00BE1F99" w:rsidRPr="00E2061A">
        <w:t xml:space="preserve"> year:</w:t>
      </w:r>
    </w:p>
    <w:p w:rsidR="009C1522" w:rsidRPr="00E2061A" w:rsidRDefault="009C1522" w:rsidP="00E2061A">
      <w:pPr>
        <w:pStyle w:val="paragraph"/>
      </w:pPr>
      <w:r w:rsidRPr="00E2061A">
        <w:tab/>
        <w:t>(a)</w:t>
      </w:r>
      <w:r w:rsidRPr="00E2061A">
        <w:tab/>
        <w:t>an amount for the pu</w:t>
      </w:r>
      <w:r w:rsidR="00BE1F99" w:rsidRPr="00E2061A">
        <w:t>rposes of paragraph</w:t>
      </w:r>
      <w:r w:rsidR="00E2061A" w:rsidRPr="00E2061A">
        <w:t> </w:t>
      </w:r>
      <w:r w:rsidR="00B45608" w:rsidRPr="00E2061A">
        <w:t>8</w:t>
      </w:r>
      <w:r w:rsidR="000200AA" w:rsidRPr="00E2061A">
        <w:t>(2)</w:t>
      </w:r>
      <w:r w:rsidR="00BE1F99" w:rsidRPr="00E2061A">
        <w:t>(a)</w:t>
      </w:r>
      <w:r w:rsidRPr="00E2061A">
        <w:t>;</w:t>
      </w:r>
    </w:p>
    <w:p w:rsidR="009C1522" w:rsidRPr="00E2061A" w:rsidRDefault="009C1522" w:rsidP="00E2061A">
      <w:pPr>
        <w:pStyle w:val="paragraph"/>
      </w:pPr>
      <w:r w:rsidRPr="00E2061A">
        <w:tab/>
        <w:t>(b)</w:t>
      </w:r>
      <w:r w:rsidRPr="00E2061A">
        <w:tab/>
        <w:t>an amount for the pu</w:t>
      </w:r>
      <w:r w:rsidR="00BE1F99" w:rsidRPr="00E2061A">
        <w:t>rposes of paragraph</w:t>
      </w:r>
      <w:r w:rsidR="00E2061A" w:rsidRPr="00E2061A">
        <w:t> </w:t>
      </w:r>
      <w:r w:rsidR="00B45608" w:rsidRPr="00E2061A">
        <w:t>8</w:t>
      </w:r>
      <w:r w:rsidR="000200AA" w:rsidRPr="00E2061A">
        <w:t>(2)</w:t>
      </w:r>
      <w:r w:rsidR="00BE1F99" w:rsidRPr="00E2061A">
        <w:t>(b)</w:t>
      </w:r>
      <w:r w:rsidRPr="00E2061A">
        <w:t>.</w:t>
      </w:r>
    </w:p>
    <w:p w:rsidR="00F45D49" w:rsidRPr="00E2061A" w:rsidRDefault="00F45D49" w:rsidP="00E2061A">
      <w:pPr>
        <w:pStyle w:val="notetext"/>
      </w:pPr>
      <w:r w:rsidRPr="00E2061A">
        <w:t>Note:</w:t>
      </w:r>
      <w:r w:rsidRPr="00E2061A">
        <w:tab/>
        <w:t>The amounts determined under this subsection may be indexed under section</w:t>
      </w:r>
      <w:r w:rsidR="00E2061A" w:rsidRPr="00E2061A">
        <w:t> </w:t>
      </w:r>
      <w:r w:rsidRPr="00E2061A">
        <w:t>10.</w:t>
      </w:r>
    </w:p>
    <w:p w:rsidR="00C05771" w:rsidRPr="00E2061A" w:rsidRDefault="00C05771" w:rsidP="00E2061A">
      <w:pPr>
        <w:pStyle w:val="SubsectionHead"/>
      </w:pPr>
      <w:r w:rsidRPr="00E2061A">
        <w:t>Upper limit</w:t>
      </w:r>
    </w:p>
    <w:p w:rsidR="009C1522" w:rsidRPr="00E2061A" w:rsidRDefault="009C1522" w:rsidP="00E2061A">
      <w:pPr>
        <w:pStyle w:val="subsection"/>
      </w:pPr>
      <w:r w:rsidRPr="00E2061A">
        <w:tab/>
        <w:t>(3)</w:t>
      </w:r>
      <w:r w:rsidRPr="00E2061A">
        <w:tab/>
        <w:t>The Minister must not determine an amount for the purposes of paragraph</w:t>
      </w:r>
      <w:r w:rsidR="00E2061A" w:rsidRPr="00E2061A">
        <w:t> </w:t>
      </w:r>
      <w:r w:rsidR="00B45608" w:rsidRPr="00E2061A">
        <w:t>8</w:t>
      </w:r>
      <w:r w:rsidR="000200AA" w:rsidRPr="00E2061A">
        <w:t>(2)</w:t>
      </w:r>
      <w:r w:rsidRPr="00E2061A">
        <w:t>(a) or (b) for a year that exceeds the following:</w:t>
      </w:r>
    </w:p>
    <w:p w:rsidR="009C1522" w:rsidRPr="00E2061A" w:rsidRDefault="009C1522" w:rsidP="00E2061A">
      <w:pPr>
        <w:pStyle w:val="paragraph"/>
      </w:pPr>
      <w:r w:rsidRPr="00E2061A">
        <w:tab/>
        <w:t>(a)</w:t>
      </w:r>
      <w:r w:rsidRPr="00E2061A">
        <w:tab/>
        <w:t>for paragraph</w:t>
      </w:r>
      <w:r w:rsidR="00E2061A" w:rsidRPr="00E2061A">
        <w:t> </w:t>
      </w:r>
      <w:r w:rsidR="00B45608" w:rsidRPr="00E2061A">
        <w:t>8</w:t>
      </w:r>
      <w:r w:rsidR="000200AA" w:rsidRPr="00E2061A">
        <w:t>(2)</w:t>
      </w:r>
      <w:r w:rsidRPr="00E2061A">
        <w:t>(a)—$</w:t>
      </w:r>
      <w:r w:rsidR="00FA3CED" w:rsidRPr="00E2061A">
        <w:t>325</w:t>
      </w:r>
      <w:r w:rsidRPr="00E2061A">
        <w:t>;</w:t>
      </w:r>
    </w:p>
    <w:p w:rsidR="009C1522" w:rsidRPr="00E2061A" w:rsidRDefault="009C1522" w:rsidP="00E2061A">
      <w:pPr>
        <w:pStyle w:val="paragraph"/>
      </w:pPr>
      <w:r w:rsidRPr="00E2061A">
        <w:tab/>
        <w:t>(b)</w:t>
      </w:r>
      <w:r w:rsidRPr="00E2061A">
        <w:tab/>
        <w:t>for paragraph</w:t>
      </w:r>
      <w:r w:rsidR="00E2061A" w:rsidRPr="00E2061A">
        <w:t> </w:t>
      </w:r>
      <w:r w:rsidR="00B45608" w:rsidRPr="00E2061A">
        <w:t>8</w:t>
      </w:r>
      <w:r w:rsidR="000200AA" w:rsidRPr="00E2061A">
        <w:t>(2)</w:t>
      </w:r>
      <w:r w:rsidRPr="00E2061A">
        <w:t>(b)—$</w:t>
      </w:r>
      <w:r w:rsidR="00FA3CED" w:rsidRPr="00E2061A">
        <w:t>31</w:t>
      </w:r>
      <w:r w:rsidRPr="00E2061A">
        <w:t>.</w:t>
      </w:r>
    </w:p>
    <w:p w:rsidR="00F45D49" w:rsidRPr="00E2061A" w:rsidRDefault="00F45D49" w:rsidP="00E2061A">
      <w:pPr>
        <w:pStyle w:val="notetext"/>
      </w:pPr>
      <w:r w:rsidRPr="00E2061A">
        <w:t>Note:</w:t>
      </w:r>
      <w:r w:rsidRPr="00E2061A">
        <w:tab/>
        <w:t xml:space="preserve">The amounts </w:t>
      </w:r>
      <w:r w:rsidR="00C10427" w:rsidRPr="00E2061A">
        <w:t>in</w:t>
      </w:r>
      <w:r w:rsidRPr="00E2061A">
        <w:t xml:space="preserve"> </w:t>
      </w:r>
      <w:r w:rsidR="00D77CA3" w:rsidRPr="00E2061A">
        <w:t>this subsection</w:t>
      </w:r>
      <w:r w:rsidRPr="00E2061A">
        <w:t xml:space="preserve"> are indexed under section</w:t>
      </w:r>
      <w:r w:rsidR="00E2061A" w:rsidRPr="00E2061A">
        <w:t> </w:t>
      </w:r>
      <w:r w:rsidRPr="00E2061A">
        <w:t>10.</w:t>
      </w:r>
    </w:p>
    <w:p w:rsidR="00D7275B" w:rsidRPr="00E2061A" w:rsidRDefault="00D7275B" w:rsidP="00E2061A">
      <w:pPr>
        <w:pStyle w:val="SubsectionHead"/>
      </w:pPr>
      <w:r w:rsidRPr="00E2061A">
        <w:t>Having regard to matters</w:t>
      </w:r>
    </w:p>
    <w:p w:rsidR="009C1522" w:rsidRPr="00E2061A" w:rsidRDefault="009C1522" w:rsidP="00E2061A">
      <w:pPr>
        <w:pStyle w:val="subsection"/>
      </w:pPr>
      <w:r w:rsidRPr="00E2061A">
        <w:tab/>
        <w:t>(4)</w:t>
      </w:r>
      <w:r w:rsidRPr="00E2061A">
        <w:tab/>
        <w:t xml:space="preserve">In making a legislative instrument under this section, the Minister must have regard to the sustainability of the </w:t>
      </w:r>
      <w:r w:rsidR="009D260D" w:rsidRPr="00E2061A">
        <w:t>HELP</w:t>
      </w:r>
      <w:r w:rsidRPr="00E2061A">
        <w:t xml:space="preserve"> Tuition Protection Fund.</w:t>
      </w:r>
    </w:p>
    <w:p w:rsidR="009C1522" w:rsidRPr="00E2061A" w:rsidRDefault="009C1522" w:rsidP="00E2061A">
      <w:pPr>
        <w:pStyle w:val="subsection"/>
      </w:pPr>
      <w:r w:rsidRPr="00E2061A">
        <w:tab/>
        <w:t>(5)</w:t>
      </w:r>
      <w:r w:rsidRPr="00E2061A">
        <w:tab/>
        <w:t>The Minister may also have regard to any other matter the Minister considers appropriate.</w:t>
      </w:r>
    </w:p>
    <w:p w:rsidR="00D7275B" w:rsidRPr="00E2061A" w:rsidRDefault="00B45608" w:rsidP="00E2061A">
      <w:pPr>
        <w:pStyle w:val="ActHead5"/>
      </w:pPr>
      <w:bookmarkStart w:id="19" w:name="_Toc33013318"/>
      <w:r w:rsidRPr="00E2061A">
        <w:rPr>
          <w:rStyle w:val="CharSectno"/>
        </w:rPr>
        <w:t>10</w:t>
      </w:r>
      <w:r w:rsidR="00D7275B" w:rsidRPr="00E2061A">
        <w:t xml:space="preserve">  Indexation of administrative fee components etc.</w:t>
      </w:r>
      <w:bookmarkEnd w:id="19"/>
    </w:p>
    <w:p w:rsidR="00D7275B" w:rsidRPr="00E2061A" w:rsidRDefault="00D7275B" w:rsidP="00E2061A">
      <w:pPr>
        <w:pStyle w:val="subsection"/>
      </w:pPr>
      <w:r w:rsidRPr="00E2061A">
        <w:tab/>
        <w:t>(</w:t>
      </w:r>
      <w:r w:rsidR="00E90C07" w:rsidRPr="00E2061A">
        <w:t>1</w:t>
      </w:r>
      <w:r w:rsidRPr="00E2061A">
        <w:t>)</w:t>
      </w:r>
      <w:r w:rsidRPr="00E2061A">
        <w:tab/>
      </w:r>
      <w:r w:rsidR="00E90C07" w:rsidRPr="00E2061A">
        <w:t>On 1</w:t>
      </w:r>
      <w:r w:rsidR="00E2061A" w:rsidRPr="00E2061A">
        <w:t> </w:t>
      </w:r>
      <w:r w:rsidR="00E90C07" w:rsidRPr="00E2061A">
        <w:t xml:space="preserve">August of the year 2021 (the </w:t>
      </w:r>
      <w:r w:rsidR="00E90C07" w:rsidRPr="00E2061A">
        <w:rPr>
          <w:b/>
          <w:i/>
        </w:rPr>
        <w:t>current year</w:t>
      </w:r>
      <w:r w:rsidR="00E90C07" w:rsidRPr="00E2061A">
        <w:t xml:space="preserve">) and each later year (the </w:t>
      </w:r>
      <w:r w:rsidR="00E90C07" w:rsidRPr="00E2061A">
        <w:rPr>
          <w:b/>
          <w:i/>
        </w:rPr>
        <w:t>current year</w:t>
      </w:r>
      <w:r w:rsidR="00E90C07" w:rsidRPr="00E2061A">
        <w:t>) an</w:t>
      </w:r>
      <w:r w:rsidRPr="00E2061A">
        <w:t xml:space="preserve"> amount </w:t>
      </w:r>
      <w:r w:rsidR="00E90C07" w:rsidRPr="00E2061A">
        <w:t>mentioned in</w:t>
      </w:r>
      <w:r w:rsidRPr="00E2061A">
        <w:t xml:space="preserve"> paragraph</w:t>
      </w:r>
      <w:r w:rsidR="00E2061A" w:rsidRPr="00E2061A">
        <w:t> </w:t>
      </w:r>
      <w:r w:rsidR="00B45608" w:rsidRPr="00E2061A">
        <w:t>8</w:t>
      </w:r>
      <w:r w:rsidR="000200AA" w:rsidRPr="00E2061A">
        <w:t>(2)</w:t>
      </w:r>
      <w:r w:rsidRPr="00E2061A">
        <w:t xml:space="preserve">(a) or (b) or </w:t>
      </w:r>
      <w:r w:rsidR="00B45608" w:rsidRPr="00E2061A">
        <w:t>9</w:t>
      </w:r>
      <w:r w:rsidRPr="00E2061A">
        <w:t>(3)(a) or (b) is replaced by the amount worked out using the formula:</w:t>
      </w:r>
    </w:p>
    <w:p w:rsidR="00AE5A95" w:rsidRPr="00E2061A" w:rsidRDefault="00DE00CA" w:rsidP="00E2061A">
      <w:pPr>
        <w:pStyle w:val="subsection2"/>
      </w:pPr>
      <w:r w:rsidRPr="00E2061A">
        <w:rPr>
          <w:position w:val="-20"/>
        </w:rPr>
        <w:object w:dxaOrig="4099" w:dyaOrig="620">
          <v:shape id="_x0000_i1028" type="#_x0000_t75" style="width:204.3pt;height:31pt" o:ole="">
            <v:imagedata r:id="rId22" o:title=""/>
          </v:shape>
          <o:OLEObject Type="Embed" ProgID="Equation.DSMT4" ShapeID="_x0000_i1028" DrawAspect="Content" ObjectID="_1643626584" r:id="rId23"/>
        </w:object>
      </w:r>
    </w:p>
    <w:p w:rsidR="00E90C07" w:rsidRPr="00E2061A" w:rsidRDefault="00E90C07" w:rsidP="00E2061A">
      <w:pPr>
        <w:pStyle w:val="subsection"/>
      </w:pPr>
      <w:r w:rsidRPr="00E2061A">
        <w:tab/>
        <w:t>(2)</w:t>
      </w:r>
      <w:r w:rsidRPr="00E2061A">
        <w:tab/>
      </w:r>
      <w:r w:rsidR="00E2061A" w:rsidRPr="00E2061A">
        <w:t>Subsection (</w:t>
      </w:r>
      <w:r w:rsidRPr="00E2061A">
        <w:t>1) does not apply to an amount mentioned in paragraph</w:t>
      </w:r>
      <w:r w:rsidR="00E2061A" w:rsidRPr="00E2061A">
        <w:t> </w:t>
      </w:r>
      <w:r w:rsidRPr="00E2061A">
        <w:t>8(2)(a) or (b) if the Minister has determined an amount for the purposes of that paragraph for the current year.</w:t>
      </w:r>
    </w:p>
    <w:p w:rsidR="00D7275B" w:rsidRPr="00E2061A" w:rsidRDefault="00D7275B" w:rsidP="00E2061A">
      <w:pPr>
        <w:pStyle w:val="SubsectionHead"/>
      </w:pPr>
      <w:r w:rsidRPr="00E2061A">
        <w:t>Indexation factor</w:t>
      </w:r>
    </w:p>
    <w:p w:rsidR="00D7275B" w:rsidRPr="00E2061A" w:rsidRDefault="00D7275B" w:rsidP="00E2061A">
      <w:pPr>
        <w:pStyle w:val="subsection"/>
      </w:pPr>
      <w:r w:rsidRPr="00E2061A">
        <w:tab/>
        <w:t>(</w:t>
      </w:r>
      <w:r w:rsidR="00E90C07" w:rsidRPr="00E2061A">
        <w:t>3</w:t>
      </w:r>
      <w:r w:rsidRPr="00E2061A">
        <w:t>)</w:t>
      </w:r>
      <w:r w:rsidRPr="00E2061A">
        <w:tab/>
        <w:t xml:space="preserve">The </w:t>
      </w:r>
      <w:r w:rsidRPr="00E2061A">
        <w:rPr>
          <w:b/>
          <w:i/>
        </w:rPr>
        <w:t xml:space="preserve">indexation factor </w:t>
      </w:r>
      <w:r w:rsidRPr="00E2061A">
        <w:t>for a 1</w:t>
      </w:r>
      <w:r w:rsidR="00E2061A" w:rsidRPr="00E2061A">
        <w:t> </w:t>
      </w:r>
      <w:r w:rsidR="00E25F9F" w:rsidRPr="00E2061A">
        <w:t>August</w:t>
      </w:r>
      <w:r w:rsidRPr="00E2061A">
        <w:t xml:space="preserve"> is the number worked out using the formula:</w:t>
      </w:r>
    </w:p>
    <w:p w:rsidR="00D7275B" w:rsidRPr="00E2061A" w:rsidRDefault="00E25F9F" w:rsidP="00E2061A">
      <w:pPr>
        <w:pStyle w:val="subsection2"/>
      </w:pPr>
      <w:r w:rsidRPr="00E2061A">
        <w:rPr>
          <w:position w:val="-36"/>
        </w:rPr>
        <w:object w:dxaOrig="3200" w:dyaOrig="800">
          <v:shape id="_x0000_i1029" type="#_x0000_t75" style="width:159.9pt;height:40.2pt" o:ole="">
            <v:imagedata r:id="rId24" o:title=""/>
          </v:shape>
          <o:OLEObject Type="Embed" ProgID="Equation.DSMT4" ShapeID="_x0000_i1029" DrawAspect="Content" ObjectID="_1643626585" r:id="rId25"/>
        </w:object>
      </w:r>
    </w:p>
    <w:p w:rsidR="00D7275B" w:rsidRPr="00E2061A" w:rsidRDefault="00D7275B" w:rsidP="00E2061A">
      <w:pPr>
        <w:pStyle w:val="subsection2"/>
        <w:spacing w:before="180"/>
      </w:pPr>
      <w:r w:rsidRPr="00E2061A">
        <w:t>where:</w:t>
      </w:r>
    </w:p>
    <w:p w:rsidR="00D7275B" w:rsidRPr="00E2061A" w:rsidRDefault="00D7275B" w:rsidP="00E2061A">
      <w:pPr>
        <w:pStyle w:val="Definition"/>
      </w:pPr>
      <w:r w:rsidRPr="00E2061A">
        <w:rPr>
          <w:b/>
          <w:i/>
        </w:rPr>
        <w:t xml:space="preserve">base quarter </w:t>
      </w:r>
      <w:r w:rsidRPr="00E2061A">
        <w:t xml:space="preserve">means the last </w:t>
      </w:r>
      <w:r w:rsidR="00E25F9F" w:rsidRPr="00E2061A">
        <w:t>September</w:t>
      </w:r>
      <w:r w:rsidRPr="00E2061A">
        <w:t xml:space="preserve"> quarter before the reference quarter.</w:t>
      </w:r>
    </w:p>
    <w:p w:rsidR="00691355" w:rsidRPr="00E2061A" w:rsidRDefault="00691355" w:rsidP="00E2061A">
      <w:pPr>
        <w:pStyle w:val="Definition"/>
      </w:pPr>
      <w:r w:rsidRPr="00E2061A">
        <w:rPr>
          <w:b/>
          <w:i/>
        </w:rPr>
        <w:t>index number</w:t>
      </w:r>
      <w:r w:rsidRPr="00E2061A">
        <w:t>, for a quarter, means the All Groups Consumer Price Index number</w:t>
      </w:r>
      <w:r w:rsidR="00E15F8F" w:rsidRPr="00E2061A">
        <w:t xml:space="preserve"> </w:t>
      </w:r>
      <w:r w:rsidR="00B45608" w:rsidRPr="00E2061A">
        <w:t>from the original series</w:t>
      </w:r>
      <w:r w:rsidRPr="00E2061A">
        <w:rPr>
          <w:i/>
        </w:rPr>
        <w:t xml:space="preserve"> </w:t>
      </w:r>
      <w:r w:rsidRPr="00E2061A">
        <w:t>(being the weighted average of the 8 capital cities) published by the Australian Statistician for that quarter.</w:t>
      </w:r>
    </w:p>
    <w:p w:rsidR="00D7275B" w:rsidRPr="00E2061A" w:rsidRDefault="00D7275B" w:rsidP="00E2061A">
      <w:pPr>
        <w:pStyle w:val="Definition"/>
      </w:pPr>
      <w:r w:rsidRPr="00E2061A">
        <w:rPr>
          <w:b/>
          <w:i/>
        </w:rPr>
        <w:t>reference quarter</w:t>
      </w:r>
      <w:r w:rsidRPr="00E2061A">
        <w:t xml:space="preserve"> means the </w:t>
      </w:r>
      <w:r w:rsidR="00E25F9F" w:rsidRPr="00E2061A">
        <w:t>September</w:t>
      </w:r>
      <w:r w:rsidRPr="00E2061A">
        <w:t xml:space="preserve"> quarter in the year before the current year.</w:t>
      </w:r>
    </w:p>
    <w:p w:rsidR="00D7275B" w:rsidRPr="00E2061A" w:rsidRDefault="00D7275B" w:rsidP="00E2061A">
      <w:pPr>
        <w:pStyle w:val="SubsectionHead"/>
      </w:pPr>
      <w:r w:rsidRPr="00E2061A">
        <w:t>Rounding factors and amounts etc.</w:t>
      </w:r>
    </w:p>
    <w:p w:rsidR="00D7275B" w:rsidRPr="00E2061A" w:rsidRDefault="00D7275B" w:rsidP="00E2061A">
      <w:pPr>
        <w:pStyle w:val="subsection"/>
      </w:pPr>
      <w:r w:rsidRPr="00E2061A">
        <w:tab/>
        <w:t>(</w:t>
      </w:r>
      <w:r w:rsidR="00E90C07" w:rsidRPr="00E2061A">
        <w:t>4</w:t>
      </w:r>
      <w:r w:rsidRPr="00E2061A">
        <w:t>)</w:t>
      </w:r>
      <w:r w:rsidRPr="00E2061A">
        <w:tab/>
        <w:t xml:space="preserve">The indexation factor worked out under </w:t>
      </w:r>
      <w:r w:rsidR="00E2061A" w:rsidRPr="00E2061A">
        <w:t>subsection (</w:t>
      </w:r>
      <w:r w:rsidR="00E90C07" w:rsidRPr="00E2061A">
        <w:t>3</w:t>
      </w:r>
      <w:r w:rsidRPr="00E2061A">
        <w:t>) must be rounded up or down to 3 places (rounding up in the case of exactly halfway between).</w:t>
      </w:r>
    </w:p>
    <w:p w:rsidR="00D7275B" w:rsidRPr="00E2061A" w:rsidRDefault="00D7275B" w:rsidP="00E2061A">
      <w:pPr>
        <w:pStyle w:val="subsection"/>
      </w:pPr>
      <w:r w:rsidRPr="00E2061A">
        <w:tab/>
        <w:t>(</w:t>
      </w:r>
      <w:r w:rsidR="00E90C07" w:rsidRPr="00E2061A">
        <w:t>5</w:t>
      </w:r>
      <w:r w:rsidRPr="00E2061A">
        <w:t>)</w:t>
      </w:r>
      <w:r w:rsidRPr="00E2061A">
        <w:tab/>
      </w:r>
      <w:r w:rsidR="0081501E" w:rsidRPr="00E2061A">
        <w:t>An amount</w:t>
      </w:r>
      <w:r w:rsidRPr="00E2061A">
        <w:t xml:space="preserve"> worked out under </w:t>
      </w:r>
      <w:r w:rsidR="00E2061A" w:rsidRPr="00E2061A">
        <w:t>subsection (</w:t>
      </w:r>
      <w:r w:rsidR="0081501E" w:rsidRPr="00E2061A">
        <w:t>1</w:t>
      </w:r>
      <w:r w:rsidRPr="00E2061A">
        <w:t>) for the purposes of paragraph</w:t>
      </w:r>
      <w:r w:rsidR="00E2061A" w:rsidRPr="00E2061A">
        <w:t> </w:t>
      </w:r>
      <w:r w:rsidR="00B45608" w:rsidRPr="00E2061A">
        <w:t>8</w:t>
      </w:r>
      <w:r w:rsidR="000200AA" w:rsidRPr="00E2061A">
        <w:t>(2)</w:t>
      </w:r>
      <w:r w:rsidR="009654D6" w:rsidRPr="00E2061A">
        <w:t>(a)</w:t>
      </w:r>
      <w:r w:rsidRPr="00E2061A">
        <w:t xml:space="preserve"> </w:t>
      </w:r>
      <w:r w:rsidR="00F2339C" w:rsidRPr="00E2061A">
        <w:t>or</w:t>
      </w:r>
      <w:r w:rsidR="000E3B60" w:rsidRPr="00E2061A">
        <w:t xml:space="preserve"> </w:t>
      </w:r>
      <w:r w:rsidR="00B45608" w:rsidRPr="00E2061A">
        <w:t>9</w:t>
      </w:r>
      <w:r w:rsidR="000E3B60" w:rsidRPr="00E2061A">
        <w:t xml:space="preserve">(3)(a) </w:t>
      </w:r>
      <w:r w:rsidR="00F2339C" w:rsidRPr="00E2061A">
        <w:t>or</w:t>
      </w:r>
      <w:r w:rsidR="000E3B60" w:rsidRPr="00E2061A">
        <w:t xml:space="preserve"> (b) </w:t>
      </w:r>
      <w:r w:rsidRPr="00E2061A">
        <w:t>must be rounded to the nearest whole dollar (rounding up in the case of 50 cents).</w:t>
      </w:r>
    </w:p>
    <w:p w:rsidR="00D7275B" w:rsidRPr="00E2061A" w:rsidRDefault="00D7275B" w:rsidP="00E2061A">
      <w:pPr>
        <w:pStyle w:val="subsection"/>
      </w:pPr>
      <w:r w:rsidRPr="00E2061A">
        <w:tab/>
        <w:t>(</w:t>
      </w:r>
      <w:r w:rsidR="00E90C07" w:rsidRPr="00E2061A">
        <w:t>6</w:t>
      </w:r>
      <w:r w:rsidRPr="00E2061A">
        <w:t>)</w:t>
      </w:r>
      <w:r w:rsidRPr="00E2061A">
        <w:tab/>
      </w:r>
      <w:r w:rsidR="0081501E" w:rsidRPr="00E2061A">
        <w:t>An amount</w:t>
      </w:r>
      <w:r w:rsidRPr="00E2061A">
        <w:t xml:space="preserve"> worked out under </w:t>
      </w:r>
      <w:r w:rsidR="00E2061A" w:rsidRPr="00E2061A">
        <w:t>subsection (</w:t>
      </w:r>
      <w:r w:rsidR="0081501E" w:rsidRPr="00E2061A">
        <w:t>1</w:t>
      </w:r>
      <w:r w:rsidRPr="00E2061A">
        <w:t>) for the purposes of paragraph</w:t>
      </w:r>
      <w:r w:rsidR="00E2061A" w:rsidRPr="00E2061A">
        <w:t> </w:t>
      </w:r>
      <w:r w:rsidR="00B45608" w:rsidRPr="00E2061A">
        <w:t>8</w:t>
      </w:r>
      <w:r w:rsidR="000200AA" w:rsidRPr="00E2061A">
        <w:t>(2)</w:t>
      </w:r>
      <w:r w:rsidRPr="00E2061A">
        <w:t>(b) must be rounded to the nearest whole cent (rounding up in the case of 0.5 cent</w:t>
      </w:r>
      <w:r w:rsidR="001A2F79" w:rsidRPr="00E2061A">
        <w:t>s</w:t>
      </w:r>
      <w:r w:rsidRPr="00E2061A">
        <w:t>).</w:t>
      </w:r>
    </w:p>
    <w:p w:rsidR="00B45608" w:rsidRPr="00E2061A" w:rsidRDefault="00B45608" w:rsidP="00E2061A">
      <w:pPr>
        <w:pStyle w:val="subsection"/>
      </w:pPr>
      <w:r w:rsidRPr="00E2061A">
        <w:tab/>
        <w:t>(</w:t>
      </w:r>
      <w:r w:rsidR="00E90C07" w:rsidRPr="00E2061A">
        <w:t>7</w:t>
      </w:r>
      <w:r w:rsidRPr="00E2061A">
        <w:t>)</w:t>
      </w:r>
      <w:r w:rsidRPr="00E2061A">
        <w:tab/>
        <w:t>An indexation factor that is less than 1 is to be increased to 1.</w:t>
      </w:r>
    </w:p>
    <w:p w:rsidR="00D7275B" w:rsidRPr="00E2061A" w:rsidRDefault="00D7275B" w:rsidP="00E2061A">
      <w:pPr>
        <w:pStyle w:val="subsection"/>
      </w:pPr>
      <w:r w:rsidRPr="00E2061A">
        <w:tab/>
        <w:t>(</w:t>
      </w:r>
      <w:r w:rsidR="00E90C07" w:rsidRPr="00E2061A">
        <w:t>8</w:t>
      </w:r>
      <w:r w:rsidRPr="00E2061A">
        <w:t>)</w:t>
      </w:r>
      <w:r w:rsidRPr="00E2061A">
        <w:tab/>
        <w:t xml:space="preserve">If at any time (whether before or after the commencement of this section) the Australian Statistician has changed or changes the </w:t>
      </w:r>
      <w:r w:rsidRPr="00E2061A">
        <w:rPr>
          <w:rFonts w:eastAsia="Calibri"/>
        </w:rPr>
        <w:t>index reference period</w:t>
      </w:r>
      <w:r w:rsidRPr="00E2061A">
        <w:t xml:space="preserve"> for the Consumer Price Index, then, for the purposes of applying this section after the change, only index numbers published in terms of the new </w:t>
      </w:r>
      <w:r w:rsidRPr="00E2061A">
        <w:rPr>
          <w:rFonts w:eastAsia="Calibri"/>
        </w:rPr>
        <w:t>index reference period</w:t>
      </w:r>
      <w:r w:rsidRPr="00E2061A">
        <w:t xml:space="preserve"> are to be used.</w:t>
      </w:r>
    </w:p>
    <w:p w:rsidR="00D7275B" w:rsidRPr="00E2061A" w:rsidRDefault="00D7275B" w:rsidP="00E2061A">
      <w:pPr>
        <w:pStyle w:val="SubsectionHead"/>
      </w:pPr>
      <w:r w:rsidRPr="00E2061A">
        <w:t>Publication</w:t>
      </w:r>
    </w:p>
    <w:p w:rsidR="00D7275B" w:rsidRPr="00E2061A" w:rsidRDefault="00D7275B" w:rsidP="00E2061A">
      <w:pPr>
        <w:pStyle w:val="subsection"/>
      </w:pPr>
      <w:r w:rsidRPr="00E2061A">
        <w:tab/>
        <w:t>(</w:t>
      </w:r>
      <w:r w:rsidR="00E90C07" w:rsidRPr="00E2061A">
        <w:t>9</w:t>
      </w:r>
      <w:r w:rsidRPr="00E2061A">
        <w:t>)</w:t>
      </w:r>
      <w:r w:rsidRPr="00E2061A">
        <w:tab/>
        <w:t xml:space="preserve">The Minister must cause each amount worked out under </w:t>
      </w:r>
      <w:r w:rsidR="00E2061A" w:rsidRPr="00E2061A">
        <w:t>subsection (</w:t>
      </w:r>
      <w:r w:rsidR="002D54C0" w:rsidRPr="00E2061A">
        <w:t>1</w:t>
      </w:r>
      <w:r w:rsidRPr="00E2061A">
        <w:t>) to be made publicly available in any manner the Minister considers appropriate.</w:t>
      </w:r>
    </w:p>
    <w:p w:rsidR="009C1522" w:rsidRPr="00E2061A" w:rsidRDefault="00B45608" w:rsidP="00E2061A">
      <w:pPr>
        <w:pStyle w:val="ActHead5"/>
      </w:pPr>
      <w:bookmarkStart w:id="20" w:name="_Toc33013319"/>
      <w:r w:rsidRPr="00E2061A">
        <w:rPr>
          <w:rStyle w:val="CharSectno"/>
        </w:rPr>
        <w:t>11</w:t>
      </w:r>
      <w:r w:rsidR="009C1522" w:rsidRPr="00E2061A">
        <w:t xml:space="preserve">  Risk rated premium component</w:t>
      </w:r>
      <w:bookmarkEnd w:id="20"/>
    </w:p>
    <w:p w:rsidR="00BE1F99" w:rsidRPr="00E2061A" w:rsidRDefault="001A1C2C" w:rsidP="00E2061A">
      <w:pPr>
        <w:pStyle w:val="subsection"/>
      </w:pPr>
      <w:r w:rsidRPr="00E2061A">
        <w:tab/>
      </w:r>
      <w:r w:rsidR="00BE1F99" w:rsidRPr="00E2061A">
        <w:t>(1)</w:t>
      </w:r>
      <w:r w:rsidR="00BE1F99" w:rsidRPr="00E2061A">
        <w:tab/>
        <w:t xml:space="preserve">If a leviable provider is a new provider for a year, the amount of the provider’s </w:t>
      </w:r>
      <w:r w:rsidR="00BE1F99" w:rsidRPr="00E2061A">
        <w:rPr>
          <w:b/>
          <w:i/>
        </w:rPr>
        <w:t>risk rated premium component</w:t>
      </w:r>
      <w:r w:rsidR="00BE1F99" w:rsidRPr="00E2061A">
        <w:t xml:space="preserve"> for the year is zero.</w:t>
      </w:r>
    </w:p>
    <w:p w:rsidR="00BE1F99" w:rsidRPr="00E2061A" w:rsidRDefault="00BE1F99" w:rsidP="00E2061A">
      <w:pPr>
        <w:pStyle w:val="subsection"/>
      </w:pPr>
      <w:r w:rsidRPr="00E2061A">
        <w:tab/>
        <w:t>(2)</w:t>
      </w:r>
      <w:r w:rsidRPr="00E2061A">
        <w:tab/>
        <w:t xml:space="preserve">Otherwise, a leviable provider’s </w:t>
      </w:r>
      <w:r w:rsidRPr="00E2061A">
        <w:rPr>
          <w:b/>
          <w:i/>
        </w:rPr>
        <w:t>risk rated premium component</w:t>
      </w:r>
      <w:r w:rsidRPr="00E2061A">
        <w:t xml:space="preserve"> for a year is worked out using the following method statement.</w:t>
      </w:r>
    </w:p>
    <w:p w:rsidR="00BE1F99" w:rsidRPr="00E2061A" w:rsidRDefault="00BE1F99" w:rsidP="00E2061A">
      <w:pPr>
        <w:pStyle w:val="BoxHeadItalic"/>
      </w:pPr>
      <w:r w:rsidRPr="00E2061A">
        <w:t>Method statement</w:t>
      </w:r>
    </w:p>
    <w:p w:rsidR="00BE1F99" w:rsidRPr="00E2061A" w:rsidRDefault="00BE1F99" w:rsidP="00E2061A">
      <w:pPr>
        <w:pStyle w:val="BoxStep"/>
      </w:pPr>
      <w:r w:rsidRPr="00E2061A">
        <w:t>Step 1:</w:t>
      </w:r>
      <w:r w:rsidRPr="00E2061A">
        <w:tab/>
        <w:t xml:space="preserve">Multiply the total </w:t>
      </w:r>
      <w:r w:rsidR="009B430B" w:rsidRPr="00E2061A">
        <w:t>HELP</w:t>
      </w:r>
      <w:r w:rsidRPr="00E2061A">
        <w:t xml:space="preserve"> students for the provider for the year by the amount determined in an instrument under section</w:t>
      </w:r>
      <w:r w:rsidR="00E2061A" w:rsidRPr="00E2061A">
        <w:t> </w:t>
      </w:r>
      <w:r w:rsidR="00B45608" w:rsidRPr="00E2061A">
        <w:t>13</w:t>
      </w:r>
      <w:r w:rsidRPr="00E2061A">
        <w:t xml:space="preserve"> for the purposes of this step for the year.</w:t>
      </w:r>
    </w:p>
    <w:p w:rsidR="00BE1F99" w:rsidRPr="00E2061A" w:rsidRDefault="00BE1F99" w:rsidP="00E2061A">
      <w:pPr>
        <w:pStyle w:val="BoxStep"/>
      </w:pPr>
      <w:r w:rsidRPr="00E2061A">
        <w:t>Step 2:</w:t>
      </w:r>
      <w:r w:rsidRPr="00E2061A">
        <w:tab/>
        <w:t xml:space="preserve">Multiply the amount equal to the </w:t>
      </w:r>
      <w:r w:rsidR="009B430B" w:rsidRPr="00E2061A">
        <w:t>total amount of assistance paid to the provider under sections</w:t>
      </w:r>
      <w:r w:rsidR="00E2061A" w:rsidRPr="00E2061A">
        <w:t> </w:t>
      </w:r>
      <w:r w:rsidR="009B430B" w:rsidRPr="00E2061A">
        <w:t>96</w:t>
      </w:r>
      <w:r w:rsidR="000B0CF2">
        <w:noBreakHyphen/>
      </w:r>
      <w:r w:rsidR="009B430B" w:rsidRPr="00E2061A">
        <w:t>1 and 110</w:t>
      </w:r>
      <w:r w:rsidR="000B0CF2">
        <w:noBreakHyphen/>
      </w:r>
      <w:r w:rsidR="009B430B" w:rsidRPr="00E2061A">
        <w:t xml:space="preserve">1 of the </w:t>
      </w:r>
      <w:r w:rsidR="009B430B" w:rsidRPr="00E2061A">
        <w:rPr>
          <w:i/>
        </w:rPr>
        <w:t>Higher Education Support Act 2003</w:t>
      </w:r>
      <w:r w:rsidR="009B430B" w:rsidRPr="00E2061A">
        <w:t xml:space="preserve"> in the previous year</w:t>
      </w:r>
      <w:r w:rsidRPr="00E2061A">
        <w:t xml:space="preserve"> by the percentage determined in an instrument under section</w:t>
      </w:r>
      <w:r w:rsidR="00E2061A" w:rsidRPr="00E2061A">
        <w:t> </w:t>
      </w:r>
      <w:r w:rsidR="00B45608" w:rsidRPr="00E2061A">
        <w:t>13</w:t>
      </w:r>
      <w:r w:rsidRPr="00E2061A">
        <w:t xml:space="preserve"> for the purposes of this step for the year.</w:t>
      </w:r>
    </w:p>
    <w:p w:rsidR="00BE1F99" w:rsidRPr="00E2061A" w:rsidRDefault="00BE1F99" w:rsidP="00E2061A">
      <w:pPr>
        <w:pStyle w:val="BoxStep"/>
      </w:pPr>
      <w:r w:rsidRPr="00E2061A">
        <w:t>Step 3:</w:t>
      </w:r>
      <w:r w:rsidRPr="00E2061A">
        <w:tab/>
        <w:t>Add up the results of steps 1 and 2.</w:t>
      </w:r>
    </w:p>
    <w:p w:rsidR="00BE1F99" w:rsidRPr="00E2061A" w:rsidRDefault="00BE1F99" w:rsidP="00E2061A">
      <w:pPr>
        <w:pStyle w:val="BoxStep"/>
      </w:pPr>
      <w:r w:rsidRPr="00E2061A">
        <w:t>Step 4:</w:t>
      </w:r>
      <w:r w:rsidRPr="00E2061A">
        <w:tab/>
        <w:t>For each risk factor determined in an instrument under section</w:t>
      </w:r>
      <w:r w:rsidR="00E2061A" w:rsidRPr="00E2061A">
        <w:t> </w:t>
      </w:r>
      <w:r w:rsidR="00B45608" w:rsidRPr="00E2061A">
        <w:t>13</w:t>
      </w:r>
      <w:r w:rsidRPr="00E2061A">
        <w:t xml:space="preserve"> for the purposes of this step for the year, work out the risk factor value for the provider for the year in accordance with the instrument.</w:t>
      </w:r>
    </w:p>
    <w:p w:rsidR="00BE1F99" w:rsidRPr="00E2061A" w:rsidRDefault="00BE1F99" w:rsidP="00E2061A">
      <w:pPr>
        <w:pStyle w:val="BoxStep"/>
      </w:pPr>
      <w:r w:rsidRPr="00E2061A">
        <w:t>Step 5:</w:t>
      </w:r>
      <w:r w:rsidRPr="00E2061A">
        <w:tab/>
        <w:t>Add up the results of step 4</w:t>
      </w:r>
      <w:r w:rsidR="00B45608" w:rsidRPr="00E2061A">
        <w:t xml:space="preserve"> and add 1</w:t>
      </w:r>
      <w:r w:rsidRPr="00E2061A">
        <w:t>.</w:t>
      </w:r>
    </w:p>
    <w:p w:rsidR="00BE1F99" w:rsidRPr="00E2061A" w:rsidRDefault="00BE1F99" w:rsidP="00E2061A">
      <w:pPr>
        <w:pStyle w:val="BoxStep"/>
      </w:pPr>
      <w:r w:rsidRPr="00E2061A">
        <w:t>Step 6:</w:t>
      </w:r>
      <w:r w:rsidRPr="00E2061A">
        <w:tab/>
        <w:t>Multiply the results of step 3 by the results of step 5. The result is the provider’s risk rated premium component for the year.</w:t>
      </w:r>
    </w:p>
    <w:p w:rsidR="009C1522" w:rsidRPr="00E2061A" w:rsidRDefault="00B45608" w:rsidP="00E2061A">
      <w:pPr>
        <w:pStyle w:val="ActHead5"/>
      </w:pPr>
      <w:bookmarkStart w:id="21" w:name="_Toc33013320"/>
      <w:r w:rsidRPr="00E2061A">
        <w:rPr>
          <w:rStyle w:val="CharSectno"/>
        </w:rPr>
        <w:t>12</w:t>
      </w:r>
      <w:r w:rsidR="009C1522" w:rsidRPr="00E2061A">
        <w:t xml:space="preserve">  Special tuition protection component</w:t>
      </w:r>
      <w:bookmarkEnd w:id="21"/>
    </w:p>
    <w:p w:rsidR="009B430B" w:rsidRPr="00E2061A" w:rsidRDefault="009B430B" w:rsidP="00E2061A">
      <w:pPr>
        <w:pStyle w:val="subsection"/>
      </w:pPr>
      <w:r w:rsidRPr="00E2061A">
        <w:tab/>
        <w:t>(1)</w:t>
      </w:r>
      <w:r w:rsidRPr="00E2061A">
        <w:tab/>
        <w:t xml:space="preserve">If a leviable provider is a new provider for a year, the amount of the provider’s </w:t>
      </w:r>
      <w:r w:rsidRPr="00E2061A">
        <w:rPr>
          <w:b/>
          <w:i/>
        </w:rPr>
        <w:t>special tuition protection component</w:t>
      </w:r>
      <w:r w:rsidRPr="00E2061A">
        <w:t xml:space="preserve"> for the year is zero.</w:t>
      </w:r>
    </w:p>
    <w:p w:rsidR="009C1522" w:rsidRPr="00E2061A" w:rsidRDefault="009C1522" w:rsidP="00E2061A">
      <w:pPr>
        <w:pStyle w:val="subsection"/>
      </w:pPr>
      <w:r w:rsidRPr="00E2061A">
        <w:tab/>
        <w:t>(</w:t>
      </w:r>
      <w:r w:rsidR="009B430B" w:rsidRPr="00E2061A">
        <w:t>2</w:t>
      </w:r>
      <w:r w:rsidRPr="00E2061A">
        <w:t>)</w:t>
      </w:r>
      <w:r w:rsidRPr="00E2061A">
        <w:tab/>
      </w:r>
      <w:r w:rsidR="009B430B" w:rsidRPr="00E2061A">
        <w:t>Otherwise, a</w:t>
      </w:r>
      <w:r w:rsidRPr="00E2061A">
        <w:t xml:space="preserve"> leviable provider’s </w:t>
      </w:r>
      <w:r w:rsidRPr="00E2061A">
        <w:rPr>
          <w:b/>
          <w:i/>
        </w:rPr>
        <w:t>special tuition protection component</w:t>
      </w:r>
      <w:r w:rsidRPr="00E2061A">
        <w:t xml:space="preserve"> for a year is </w:t>
      </w:r>
      <w:r w:rsidR="009B430B" w:rsidRPr="00E2061A">
        <w:t xml:space="preserve">an amount equal to </w:t>
      </w:r>
      <w:r w:rsidRPr="00E2061A">
        <w:t xml:space="preserve">the total </w:t>
      </w:r>
      <w:r w:rsidR="009B430B" w:rsidRPr="00E2061A">
        <w:t>amount of assistance paid to the provider under sections</w:t>
      </w:r>
      <w:r w:rsidR="00E2061A" w:rsidRPr="00E2061A">
        <w:t> </w:t>
      </w:r>
      <w:r w:rsidR="009B430B" w:rsidRPr="00E2061A">
        <w:t>96</w:t>
      </w:r>
      <w:r w:rsidR="000B0CF2">
        <w:noBreakHyphen/>
      </w:r>
      <w:r w:rsidR="009B430B" w:rsidRPr="00E2061A">
        <w:t>1 and 110</w:t>
      </w:r>
      <w:r w:rsidR="000B0CF2">
        <w:noBreakHyphen/>
      </w:r>
      <w:r w:rsidR="009B430B" w:rsidRPr="00E2061A">
        <w:t xml:space="preserve">1 of the </w:t>
      </w:r>
      <w:r w:rsidR="009B430B" w:rsidRPr="00E2061A">
        <w:rPr>
          <w:i/>
        </w:rPr>
        <w:t>Higher Education Support Act 2003</w:t>
      </w:r>
      <w:r w:rsidR="009B430B" w:rsidRPr="00E2061A">
        <w:t xml:space="preserve"> in the previous year, </w:t>
      </w:r>
      <w:r w:rsidRPr="00E2061A">
        <w:t>multiplied by the percentage determined in an instrument under section</w:t>
      </w:r>
      <w:r w:rsidR="00E2061A" w:rsidRPr="00E2061A">
        <w:t> </w:t>
      </w:r>
      <w:r w:rsidR="00B45608" w:rsidRPr="00E2061A">
        <w:t>13</w:t>
      </w:r>
      <w:r w:rsidRPr="00E2061A">
        <w:t xml:space="preserve"> for the purposes of this </w:t>
      </w:r>
      <w:r w:rsidR="006B7983" w:rsidRPr="00E2061A">
        <w:t>sub</w:t>
      </w:r>
      <w:r w:rsidRPr="00E2061A">
        <w:t>section for the year.</w:t>
      </w:r>
    </w:p>
    <w:p w:rsidR="009C1522" w:rsidRPr="00E2061A" w:rsidRDefault="00B45608" w:rsidP="00E2061A">
      <w:pPr>
        <w:pStyle w:val="ActHead5"/>
      </w:pPr>
      <w:bookmarkStart w:id="22" w:name="_Toc33013321"/>
      <w:r w:rsidRPr="00E2061A">
        <w:rPr>
          <w:rStyle w:val="CharSectno"/>
        </w:rPr>
        <w:t>13</w:t>
      </w:r>
      <w:r w:rsidR="009C1522" w:rsidRPr="00E2061A">
        <w:t xml:space="preserve">  Legislative instrument for purposes of section</w:t>
      </w:r>
      <w:r w:rsidR="00E2061A" w:rsidRPr="00E2061A">
        <w:t> </w:t>
      </w:r>
      <w:r w:rsidRPr="00E2061A">
        <w:t>11</w:t>
      </w:r>
      <w:r w:rsidR="009C1522" w:rsidRPr="00E2061A">
        <w:t xml:space="preserve"> or </w:t>
      </w:r>
      <w:r w:rsidRPr="00E2061A">
        <w:t>12</w:t>
      </w:r>
      <w:bookmarkEnd w:id="22"/>
    </w:p>
    <w:p w:rsidR="009C1522" w:rsidRPr="00E2061A" w:rsidRDefault="009C1522" w:rsidP="00E2061A">
      <w:pPr>
        <w:pStyle w:val="subsection"/>
      </w:pPr>
      <w:r w:rsidRPr="00E2061A">
        <w:tab/>
        <w:t>(1)</w:t>
      </w:r>
      <w:r w:rsidRPr="00E2061A">
        <w:tab/>
      </w:r>
      <w:r w:rsidR="0082479D" w:rsidRPr="00E2061A">
        <w:t>Before 1</w:t>
      </w:r>
      <w:r w:rsidR="00E2061A" w:rsidRPr="00E2061A">
        <w:t> </w:t>
      </w:r>
      <w:r w:rsidR="0082479D" w:rsidRPr="00E2061A">
        <w:t>August</w:t>
      </w:r>
      <w:r w:rsidR="00A372A1" w:rsidRPr="00E2061A">
        <w:t xml:space="preserve"> 2020 and each later year, the</w:t>
      </w:r>
      <w:r w:rsidRPr="00E2061A">
        <w:t xml:space="preserve"> </w:t>
      </w:r>
      <w:r w:rsidR="009D260D" w:rsidRPr="00E2061A">
        <w:t>HELP</w:t>
      </w:r>
      <w:r w:rsidRPr="00E2061A">
        <w:t xml:space="preserve"> Tuition Protection Director </w:t>
      </w:r>
      <w:r w:rsidR="009B430B" w:rsidRPr="00E2061A">
        <w:t>must, by legislative instrument, determine each of the following for the year:</w:t>
      </w:r>
    </w:p>
    <w:p w:rsidR="009B430B" w:rsidRPr="00E2061A" w:rsidRDefault="009B430B" w:rsidP="00E2061A">
      <w:pPr>
        <w:pStyle w:val="paragraph"/>
      </w:pPr>
      <w:r w:rsidRPr="00E2061A">
        <w:tab/>
        <w:t>(a)</w:t>
      </w:r>
      <w:r w:rsidRPr="00E2061A">
        <w:tab/>
        <w:t>an amount for the purposes of step 1 of the method statement in subsection</w:t>
      </w:r>
      <w:r w:rsidR="00E2061A" w:rsidRPr="00E2061A">
        <w:t> </w:t>
      </w:r>
      <w:r w:rsidR="00B45608" w:rsidRPr="00E2061A">
        <w:t>11</w:t>
      </w:r>
      <w:r w:rsidRPr="00E2061A">
        <w:t>(2);</w:t>
      </w:r>
    </w:p>
    <w:p w:rsidR="009B430B" w:rsidRPr="00E2061A" w:rsidRDefault="009B430B" w:rsidP="00E2061A">
      <w:pPr>
        <w:pStyle w:val="paragraph"/>
      </w:pPr>
      <w:r w:rsidRPr="00E2061A">
        <w:tab/>
        <w:t>(b)</w:t>
      </w:r>
      <w:r w:rsidRPr="00E2061A">
        <w:tab/>
        <w:t>a percentage for the purposes of step 2 of the method statement in subsection</w:t>
      </w:r>
      <w:r w:rsidR="00E2061A" w:rsidRPr="00E2061A">
        <w:t> </w:t>
      </w:r>
      <w:r w:rsidR="00B45608" w:rsidRPr="00E2061A">
        <w:t>11</w:t>
      </w:r>
      <w:r w:rsidRPr="00E2061A">
        <w:t>(2);</w:t>
      </w:r>
    </w:p>
    <w:p w:rsidR="009B430B" w:rsidRPr="00E2061A" w:rsidRDefault="009B430B" w:rsidP="00E2061A">
      <w:pPr>
        <w:pStyle w:val="paragraph"/>
      </w:pPr>
      <w:r w:rsidRPr="00E2061A">
        <w:tab/>
        <w:t>(c)</w:t>
      </w:r>
      <w:r w:rsidRPr="00E2061A">
        <w:tab/>
        <w:t>for the purposes of step 4 of the method statement in subsection</w:t>
      </w:r>
      <w:r w:rsidR="00E2061A" w:rsidRPr="00E2061A">
        <w:t> </w:t>
      </w:r>
      <w:r w:rsidR="00B45608" w:rsidRPr="00E2061A">
        <w:t>11</w:t>
      </w:r>
      <w:r w:rsidRPr="00E2061A">
        <w:t>(2):</w:t>
      </w:r>
    </w:p>
    <w:p w:rsidR="009B430B" w:rsidRPr="00E2061A" w:rsidRDefault="009B430B" w:rsidP="00E2061A">
      <w:pPr>
        <w:pStyle w:val="paragraphsub"/>
      </w:pPr>
      <w:r w:rsidRPr="00E2061A">
        <w:tab/>
        <w:t>(i)</w:t>
      </w:r>
      <w:r w:rsidRPr="00E2061A">
        <w:tab/>
        <w:t xml:space="preserve">one or more risk factors that reflect the risk of payments being made out of the </w:t>
      </w:r>
      <w:r w:rsidR="00A20721" w:rsidRPr="00E2061A">
        <w:t>HELP</w:t>
      </w:r>
      <w:r w:rsidRPr="00E2061A">
        <w:t xml:space="preserve"> Tuition Protect</w:t>
      </w:r>
      <w:r w:rsidR="00A20721" w:rsidRPr="00E2061A">
        <w:t>ion</w:t>
      </w:r>
      <w:r w:rsidRPr="00E2061A">
        <w:t xml:space="preserve"> Fund in respect of leviable providers with that factor or those factors; and</w:t>
      </w:r>
    </w:p>
    <w:p w:rsidR="009B430B" w:rsidRPr="00E2061A" w:rsidRDefault="009B430B" w:rsidP="00E2061A">
      <w:pPr>
        <w:pStyle w:val="paragraphsub"/>
      </w:pPr>
      <w:r w:rsidRPr="00E2061A">
        <w:tab/>
        <w:t>(ii)</w:t>
      </w:r>
      <w:r w:rsidRPr="00E2061A">
        <w:tab/>
        <w:t>for each risk factor—the risk factor value, or a method for working out the risk factor value, for leviable providers, or a class of leviable providers;</w:t>
      </w:r>
    </w:p>
    <w:p w:rsidR="009B430B" w:rsidRPr="00E2061A" w:rsidRDefault="009B430B" w:rsidP="00E2061A">
      <w:pPr>
        <w:pStyle w:val="paragraph"/>
      </w:pPr>
      <w:r w:rsidRPr="00E2061A">
        <w:tab/>
        <w:t>(d)</w:t>
      </w:r>
      <w:r w:rsidRPr="00E2061A">
        <w:tab/>
        <w:t>a percentage for the purposes of subsection</w:t>
      </w:r>
      <w:r w:rsidR="00E2061A" w:rsidRPr="00E2061A">
        <w:t> </w:t>
      </w:r>
      <w:r w:rsidR="00B45608" w:rsidRPr="00E2061A">
        <w:t>12</w:t>
      </w:r>
      <w:r w:rsidRPr="00E2061A">
        <w:t>(2).</w:t>
      </w:r>
    </w:p>
    <w:p w:rsidR="009B430B" w:rsidRPr="00E2061A" w:rsidRDefault="009B430B" w:rsidP="00E2061A">
      <w:pPr>
        <w:pStyle w:val="subsection"/>
      </w:pPr>
      <w:r w:rsidRPr="00E2061A">
        <w:tab/>
        <w:t>(</w:t>
      </w:r>
      <w:r w:rsidR="00C6606F" w:rsidRPr="00E2061A">
        <w:t>2</w:t>
      </w:r>
      <w:r w:rsidRPr="00E2061A">
        <w:t>)</w:t>
      </w:r>
      <w:r w:rsidRPr="00E2061A">
        <w:tab/>
        <w:t xml:space="preserve">The percentage determined in an instrument for the purposes of </w:t>
      </w:r>
      <w:r w:rsidR="00E2061A" w:rsidRPr="00E2061A">
        <w:t>paragraph (</w:t>
      </w:r>
      <w:r w:rsidRPr="00E2061A">
        <w:t>1)(b) or (d) may be zero.</w:t>
      </w:r>
    </w:p>
    <w:p w:rsidR="00A20721" w:rsidRPr="00E2061A" w:rsidRDefault="00A20721" w:rsidP="00E2061A">
      <w:pPr>
        <w:pStyle w:val="subsection"/>
      </w:pPr>
      <w:r w:rsidRPr="00E2061A">
        <w:tab/>
        <w:t>(</w:t>
      </w:r>
      <w:r w:rsidR="00C6606F" w:rsidRPr="00E2061A">
        <w:t>3</w:t>
      </w:r>
      <w:r w:rsidRPr="00E2061A">
        <w:t>)</w:t>
      </w:r>
      <w:r w:rsidRPr="00E2061A">
        <w:tab/>
        <w:t xml:space="preserve">A risk factor value for a risk factor determined for the purposes of </w:t>
      </w:r>
      <w:r w:rsidR="00E2061A" w:rsidRPr="00E2061A">
        <w:t>subparagraph (</w:t>
      </w:r>
      <w:r w:rsidRPr="00E2061A">
        <w:t>1)(c)(ii) must be a number between zero and 10 (inclusive).</w:t>
      </w:r>
    </w:p>
    <w:p w:rsidR="009C1522" w:rsidRPr="00E2061A" w:rsidRDefault="00A20721" w:rsidP="00E2061A">
      <w:pPr>
        <w:pStyle w:val="subsection"/>
      </w:pPr>
      <w:r w:rsidRPr="00E2061A">
        <w:tab/>
        <w:t>(</w:t>
      </w:r>
      <w:r w:rsidR="00A372A1" w:rsidRPr="00E2061A">
        <w:t>4</w:t>
      </w:r>
      <w:r w:rsidR="009C1522" w:rsidRPr="00E2061A">
        <w:t>)</w:t>
      </w:r>
      <w:r w:rsidR="009C1522" w:rsidRPr="00E2061A">
        <w:tab/>
        <w:t xml:space="preserve">In making a legislative instrument under </w:t>
      </w:r>
      <w:r w:rsidR="00E2061A" w:rsidRPr="00E2061A">
        <w:t>subsection (</w:t>
      </w:r>
      <w:r w:rsidR="009C1522" w:rsidRPr="00E2061A">
        <w:t xml:space="preserve">1), the </w:t>
      </w:r>
      <w:r w:rsidR="009D260D" w:rsidRPr="00E2061A">
        <w:t>HELP</w:t>
      </w:r>
      <w:r w:rsidR="009C1522" w:rsidRPr="00E2061A">
        <w:t xml:space="preserve"> Tuition Protection Director must have regard to:</w:t>
      </w:r>
    </w:p>
    <w:p w:rsidR="009C1522" w:rsidRPr="00E2061A" w:rsidRDefault="009C1522" w:rsidP="00E2061A">
      <w:pPr>
        <w:pStyle w:val="paragraph"/>
      </w:pPr>
      <w:r w:rsidRPr="00E2061A">
        <w:tab/>
        <w:t>(a)</w:t>
      </w:r>
      <w:r w:rsidRPr="00E2061A">
        <w:tab/>
        <w:t xml:space="preserve">any advice of the </w:t>
      </w:r>
      <w:r w:rsidR="009D260D" w:rsidRPr="00E2061A">
        <w:t>HELP</w:t>
      </w:r>
      <w:r w:rsidRPr="00E2061A">
        <w:t xml:space="preserve"> Tuition </w:t>
      </w:r>
      <w:r w:rsidR="00A20721" w:rsidRPr="00E2061A">
        <w:t xml:space="preserve">Protection </w:t>
      </w:r>
      <w:r w:rsidRPr="00E2061A">
        <w:t>Fund Advisory Board in relation to the matters referred to in that subsection; and</w:t>
      </w:r>
    </w:p>
    <w:p w:rsidR="009C1522" w:rsidRPr="00E2061A" w:rsidRDefault="009C1522" w:rsidP="00E2061A">
      <w:pPr>
        <w:pStyle w:val="paragraph"/>
      </w:pPr>
      <w:r w:rsidRPr="00E2061A">
        <w:tab/>
        <w:t>(b)</w:t>
      </w:r>
      <w:r w:rsidRPr="00E2061A">
        <w:tab/>
        <w:t xml:space="preserve">the sustainability of the </w:t>
      </w:r>
      <w:r w:rsidR="009D260D" w:rsidRPr="00E2061A">
        <w:t>HELP</w:t>
      </w:r>
      <w:r w:rsidRPr="00E2061A">
        <w:t xml:space="preserve"> Tuition Protection Fund.</w:t>
      </w:r>
    </w:p>
    <w:p w:rsidR="009C1522" w:rsidRPr="00E2061A" w:rsidRDefault="00A20721" w:rsidP="00E2061A">
      <w:pPr>
        <w:pStyle w:val="subsection"/>
      </w:pPr>
      <w:r w:rsidRPr="00E2061A">
        <w:tab/>
        <w:t>(</w:t>
      </w:r>
      <w:r w:rsidR="00A372A1" w:rsidRPr="00E2061A">
        <w:t>5</w:t>
      </w:r>
      <w:r w:rsidR="009C1522" w:rsidRPr="00E2061A">
        <w:t>)</w:t>
      </w:r>
      <w:r w:rsidR="009C1522" w:rsidRPr="00E2061A">
        <w:tab/>
        <w:t xml:space="preserve">The </w:t>
      </w:r>
      <w:r w:rsidR="009D260D" w:rsidRPr="00E2061A">
        <w:t>HELP</w:t>
      </w:r>
      <w:r w:rsidR="009C1522" w:rsidRPr="00E2061A">
        <w:t xml:space="preserve"> Tuition Protection Director may have regard to any other matter that the Director considers appropriate.</w:t>
      </w:r>
    </w:p>
    <w:p w:rsidR="009C1522" w:rsidRPr="00E2061A" w:rsidRDefault="00A20721" w:rsidP="00E2061A">
      <w:pPr>
        <w:pStyle w:val="subsection"/>
      </w:pPr>
      <w:r w:rsidRPr="00E2061A">
        <w:tab/>
        <w:t>(</w:t>
      </w:r>
      <w:r w:rsidR="00A372A1" w:rsidRPr="00E2061A">
        <w:t>6</w:t>
      </w:r>
      <w:r w:rsidR="009C1522" w:rsidRPr="00E2061A">
        <w:t>)</w:t>
      </w:r>
      <w:r w:rsidR="009C1522" w:rsidRPr="00E2061A">
        <w:tab/>
        <w:t xml:space="preserve">Before the </w:t>
      </w:r>
      <w:r w:rsidR="009D260D" w:rsidRPr="00E2061A">
        <w:t>HELP</w:t>
      </w:r>
      <w:r w:rsidR="009C1522" w:rsidRPr="00E2061A">
        <w:t xml:space="preserve"> Tuition Protection Director makes a legislative instrument under </w:t>
      </w:r>
      <w:r w:rsidR="00E2061A" w:rsidRPr="00E2061A">
        <w:t>subsection (</w:t>
      </w:r>
      <w:r w:rsidR="009C1522" w:rsidRPr="00E2061A">
        <w:t>1), the Treasurer must approve the legislative instrument in writing.</w:t>
      </w:r>
    </w:p>
    <w:p w:rsidR="00C05771" w:rsidRPr="00E2061A" w:rsidRDefault="00C05771" w:rsidP="00E2061A">
      <w:pPr>
        <w:pStyle w:val="ActHead2"/>
        <w:pageBreakBefore/>
      </w:pPr>
      <w:bookmarkStart w:id="23" w:name="_Toc33013322"/>
      <w:r w:rsidRPr="00E2061A">
        <w:rPr>
          <w:rStyle w:val="CharPartNo"/>
        </w:rPr>
        <w:t>Part</w:t>
      </w:r>
      <w:r w:rsidR="00E2061A" w:rsidRPr="00E2061A">
        <w:rPr>
          <w:rStyle w:val="CharPartNo"/>
        </w:rPr>
        <w:t> </w:t>
      </w:r>
      <w:r w:rsidRPr="00E2061A">
        <w:rPr>
          <w:rStyle w:val="CharPartNo"/>
        </w:rPr>
        <w:t>3</w:t>
      </w:r>
      <w:r w:rsidRPr="00E2061A">
        <w:t>—</w:t>
      </w:r>
      <w:r w:rsidRPr="00E2061A">
        <w:rPr>
          <w:rStyle w:val="CharPartText"/>
        </w:rPr>
        <w:t>Other matters</w:t>
      </w:r>
      <w:bookmarkEnd w:id="23"/>
    </w:p>
    <w:p w:rsidR="00C05771" w:rsidRPr="00E2061A" w:rsidRDefault="00C05771" w:rsidP="00E2061A">
      <w:pPr>
        <w:pStyle w:val="Header"/>
      </w:pPr>
      <w:r w:rsidRPr="00E2061A">
        <w:rPr>
          <w:rStyle w:val="CharDivNo"/>
        </w:rPr>
        <w:t xml:space="preserve"> </w:t>
      </w:r>
      <w:r w:rsidRPr="00E2061A">
        <w:rPr>
          <w:rStyle w:val="CharDivText"/>
        </w:rPr>
        <w:t xml:space="preserve"> </w:t>
      </w:r>
    </w:p>
    <w:p w:rsidR="009C1522" w:rsidRPr="00E2061A" w:rsidRDefault="00B45608" w:rsidP="00E2061A">
      <w:pPr>
        <w:pStyle w:val="ActHead5"/>
      </w:pPr>
      <w:bookmarkStart w:id="24" w:name="_Toc33013323"/>
      <w:r w:rsidRPr="00E2061A">
        <w:rPr>
          <w:rStyle w:val="CharSectno"/>
        </w:rPr>
        <w:t>14</w:t>
      </w:r>
      <w:r w:rsidR="009C1522" w:rsidRPr="00E2061A">
        <w:t xml:space="preserve">  Exemptions</w:t>
      </w:r>
      <w:bookmarkEnd w:id="24"/>
    </w:p>
    <w:p w:rsidR="009C1522" w:rsidRPr="00E2061A" w:rsidRDefault="009C1522" w:rsidP="00E2061A">
      <w:pPr>
        <w:pStyle w:val="subsection"/>
      </w:pPr>
      <w:r w:rsidRPr="00E2061A">
        <w:tab/>
      </w:r>
      <w:r w:rsidRPr="00E2061A">
        <w:tab/>
        <w:t xml:space="preserve">The </w:t>
      </w:r>
      <w:r w:rsidR="009B430B" w:rsidRPr="00E2061A">
        <w:t>Higher Education Provider Guidelines</w:t>
      </w:r>
      <w:r w:rsidRPr="00E2061A">
        <w:t xml:space="preserve"> may prescribe one or more classes of </w:t>
      </w:r>
      <w:r w:rsidR="00373135" w:rsidRPr="00E2061A">
        <w:t xml:space="preserve">leviable </w:t>
      </w:r>
      <w:r w:rsidRPr="00E2061A">
        <w:t>providers who are exempt from the requirement to pay one or more of the following:</w:t>
      </w:r>
    </w:p>
    <w:p w:rsidR="009C1522" w:rsidRPr="00E2061A" w:rsidRDefault="009C1522" w:rsidP="00E2061A">
      <w:pPr>
        <w:pStyle w:val="paragraph"/>
      </w:pPr>
      <w:r w:rsidRPr="00E2061A">
        <w:tab/>
        <w:t>(a)</w:t>
      </w:r>
      <w:r w:rsidRPr="00E2061A">
        <w:tab/>
        <w:t>the administrative fee component;</w:t>
      </w:r>
    </w:p>
    <w:p w:rsidR="009C1522" w:rsidRPr="00E2061A" w:rsidRDefault="009C1522" w:rsidP="00E2061A">
      <w:pPr>
        <w:pStyle w:val="paragraph"/>
      </w:pPr>
      <w:r w:rsidRPr="00E2061A">
        <w:tab/>
        <w:t>(b)</w:t>
      </w:r>
      <w:r w:rsidRPr="00E2061A">
        <w:tab/>
        <w:t>the risk rated premium component;</w:t>
      </w:r>
    </w:p>
    <w:p w:rsidR="009C1522" w:rsidRPr="00E2061A" w:rsidRDefault="009C1522" w:rsidP="00E2061A">
      <w:pPr>
        <w:pStyle w:val="paragraph"/>
      </w:pPr>
      <w:r w:rsidRPr="00E2061A">
        <w:tab/>
        <w:t>(c)</w:t>
      </w:r>
      <w:r w:rsidRPr="00E2061A">
        <w:tab/>
        <w:t>the special tuition protection component.</w:t>
      </w:r>
    </w:p>
    <w:p w:rsidR="009C1522" w:rsidRPr="00E2061A" w:rsidRDefault="00B45608" w:rsidP="00E2061A">
      <w:pPr>
        <w:pStyle w:val="ActHead5"/>
      </w:pPr>
      <w:bookmarkStart w:id="25" w:name="_Toc33013324"/>
      <w:r w:rsidRPr="00E2061A">
        <w:rPr>
          <w:rStyle w:val="CharSectno"/>
        </w:rPr>
        <w:t>15</w:t>
      </w:r>
      <w:r w:rsidR="009C1522" w:rsidRPr="00E2061A">
        <w:t xml:space="preserve">  Regulations</w:t>
      </w:r>
      <w:bookmarkEnd w:id="25"/>
    </w:p>
    <w:p w:rsidR="009C1522" w:rsidRPr="00E2061A" w:rsidRDefault="009C1522" w:rsidP="00E2061A">
      <w:pPr>
        <w:pStyle w:val="subsection"/>
      </w:pPr>
      <w:r w:rsidRPr="00E2061A">
        <w:tab/>
      </w:r>
      <w:r w:rsidRPr="00E2061A">
        <w:tab/>
        <w:t>The Governor</w:t>
      </w:r>
      <w:r w:rsidR="000B0CF2">
        <w:noBreakHyphen/>
      </w:r>
      <w:r w:rsidRPr="00E2061A">
        <w:t>General may make regulations prescribing matters:</w:t>
      </w:r>
    </w:p>
    <w:p w:rsidR="009C1522" w:rsidRPr="00E2061A" w:rsidRDefault="009C1522" w:rsidP="00E2061A">
      <w:pPr>
        <w:pStyle w:val="paragraph"/>
      </w:pPr>
      <w:r w:rsidRPr="00E2061A">
        <w:tab/>
        <w:t>(a)</w:t>
      </w:r>
      <w:r w:rsidRPr="00E2061A">
        <w:tab/>
        <w:t>required or permitted by this Act to be prescribed; or</w:t>
      </w:r>
    </w:p>
    <w:p w:rsidR="000B0CF2" w:rsidRDefault="009C1522" w:rsidP="00E2061A">
      <w:pPr>
        <w:pStyle w:val="paragraph"/>
      </w:pPr>
      <w:r w:rsidRPr="00E2061A">
        <w:tab/>
        <w:t>(b)</w:t>
      </w:r>
      <w:r w:rsidRPr="00E2061A">
        <w:tab/>
        <w:t>necessary or convenient to be prescribed for carrying out or giving effect to this Act.</w:t>
      </w:r>
    </w:p>
    <w:p w:rsidR="000C0CAE" w:rsidRDefault="000C0CAE" w:rsidP="00822E69"/>
    <w:p w:rsidR="00822E69" w:rsidRDefault="00822E69" w:rsidP="00822E69">
      <w:pPr>
        <w:pStyle w:val="AssentBk"/>
        <w:keepNext/>
      </w:pPr>
    </w:p>
    <w:p w:rsidR="00822E69" w:rsidRDefault="00822E69" w:rsidP="00822E69">
      <w:pPr>
        <w:pStyle w:val="AssentBk"/>
        <w:keepNext/>
      </w:pPr>
    </w:p>
    <w:p w:rsidR="00822E69" w:rsidRDefault="00822E69" w:rsidP="00822E69">
      <w:pPr>
        <w:pStyle w:val="2ndRd"/>
        <w:keepNext/>
        <w:pBdr>
          <w:top w:val="single" w:sz="2" w:space="1" w:color="auto"/>
        </w:pBdr>
      </w:pPr>
    </w:p>
    <w:p w:rsidR="00822E69" w:rsidRDefault="00822E69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822E69" w:rsidRDefault="00822E69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18 September 2019</w:t>
      </w:r>
      <w:bookmarkStart w:id="26" w:name="_GoBack"/>
      <w:bookmarkEnd w:id="26"/>
    </w:p>
    <w:p w:rsidR="00822E69" w:rsidRDefault="00822E69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11 November 2019</w:t>
      </w:r>
      <w:r>
        <w:t>]</w:t>
      </w:r>
    </w:p>
    <w:p w:rsidR="00822E69" w:rsidRDefault="00822E69" w:rsidP="000C5962"/>
    <w:p w:rsidR="000C0CAE" w:rsidRPr="00822E69" w:rsidRDefault="00822E69" w:rsidP="00822E69">
      <w:pPr>
        <w:framePr w:hSpace="180" w:wrap="around" w:vAnchor="text" w:hAnchor="page" w:x="2410" w:y="2921"/>
      </w:pPr>
      <w:r>
        <w:t>(184/19)</w:t>
      </w:r>
    </w:p>
    <w:p w:rsidR="00822E69" w:rsidRDefault="00822E69"/>
    <w:sectPr w:rsidR="00822E69" w:rsidSect="000C0CAE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/>
      <w:pgMar w:top="238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D8F" w:rsidRDefault="004F2D8F" w:rsidP="00715914">
      <w:pPr>
        <w:spacing w:line="240" w:lineRule="auto"/>
      </w:pPr>
      <w:r>
        <w:separator/>
      </w:r>
    </w:p>
  </w:endnote>
  <w:endnote w:type="continuationSeparator" w:id="0">
    <w:p w:rsidR="004F2D8F" w:rsidRDefault="004F2D8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8F" w:rsidRPr="005F1388" w:rsidRDefault="004F2D8F" w:rsidP="00E2061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E69" w:rsidRDefault="00822E69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822E69" w:rsidRDefault="00822E69" w:rsidP="00CD12A5"/>
  <w:p w:rsidR="004F2D8F" w:rsidRDefault="004F2D8F" w:rsidP="00E2061A">
    <w:pPr>
      <w:pStyle w:val="Footer"/>
      <w:spacing w:before="120"/>
    </w:pPr>
  </w:p>
  <w:p w:rsidR="004F2D8F" w:rsidRPr="005F1388" w:rsidRDefault="004F2D8F" w:rsidP="00277CBB">
    <w:pPr>
      <w:pStyle w:val="Footer"/>
      <w:tabs>
        <w:tab w:val="clear" w:pos="4153"/>
        <w:tab w:val="clear" w:pos="8306"/>
        <w:tab w:val="center" w:pos="4150"/>
        <w:tab w:val="right" w:pos="8307"/>
      </w:tabs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8F" w:rsidRPr="00ED79B6" w:rsidRDefault="004F2D8F" w:rsidP="00E2061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8F" w:rsidRDefault="004F2D8F" w:rsidP="00E2061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4F2D8F" w:rsidTr="00C05771">
      <w:tc>
        <w:tcPr>
          <w:tcW w:w="646" w:type="dxa"/>
        </w:tcPr>
        <w:p w:rsidR="004F2D8F" w:rsidRDefault="004F2D8F" w:rsidP="00C05771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B04E1">
            <w:rPr>
              <w:i/>
              <w:noProof/>
              <w:sz w:val="18"/>
            </w:rPr>
            <w:t>xi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F2D8F" w:rsidRDefault="004F2D8F" w:rsidP="00C05771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1B04E1">
            <w:rPr>
              <w:i/>
              <w:sz w:val="18"/>
            </w:rPr>
            <w:t>Higher Education Support (HELP Tuition Protection Levy)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4F2D8F" w:rsidRDefault="004F2D8F" w:rsidP="00C05771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1B04E1">
            <w:rPr>
              <w:i/>
              <w:sz w:val="18"/>
            </w:rPr>
            <w:t>No. 4, 2020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F2D8F" w:rsidRPr="00ED79B6" w:rsidRDefault="004F2D8F" w:rsidP="00277CB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8F" w:rsidRPr="00ED79B6" w:rsidRDefault="004F2D8F" w:rsidP="00E2061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F2D8F" w:rsidTr="00C05771">
      <w:tc>
        <w:tcPr>
          <w:tcW w:w="1247" w:type="dxa"/>
        </w:tcPr>
        <w:p w:rsidR="004F2D8F" w:rsidRDefault="004F2D8F" w:rsidP="00C05771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1B04E1">
            <w:rPr>
              <w:i/>
              <w:sz w:val="18"/>
            </w:rPr>
            <w:t>No. 4,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F2D8F" w:rsidRDefault="004F2D8F" w:rsidP="00C05771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1B04E1">
            <w:rPr>
              <w:i/>
              <w:sz w:val="18"/>
            </w:rPr>
            <w:t>Higher Education Support (HELP Tuition Protection Levy)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4F2D8F" w:rsidRDefault="004F2D8F" w:rsidP="00C05771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B04E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F2D8F" w:rsidRPr="00ED79B6" w:rsidRDefault="004F2D8F" w:rsidP="00277CBB">
    <w:pPr>
      <w:jc w:val="right"/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8F" w:rsidRDefault="004F2D8F" w:rsidP="00E2061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4F2D8F" w:rsidTr="00E2061A">
      <w:tc>
        <w:tcPr>
          <w:tcW w:w="646" w:type="dxa"/>
        </w:tcPr>
        <w:p w:rsidR="004F2D8F" w:rsidRDefault="004F2D8F" w:rsidP="00C0577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B04E1">
            <w:rPr>
              <w:i/>
              <w:noProof/>
              <w:sz w:val="18"/>
            </w:rPr>
            <w:t>10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F2D8F" w:rsidRDefault="004F2D8F" w:rsidP="00C0577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B04E1">
            <w:rPr>
              <w:i/>
              <w:sz w:val="18"/>
            </w:rPr>
            <w:t>Higher Education Support (HELP Tuition Protection Levy)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4F2D8F" w:rsidRDefault="004F2D8F" w:rsidP="00C0577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B04E1">
            <w:rPr>
              <w:i/>
              <w:sz w:val="18"/>
            </w:rPr>
            <w:t>No. 4,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F2D8F" w:rsidRPr="007A1328" w:rsidRDefault="004F2D8F" w:rsidP="00277CBB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8F" w:rsidRDefault="004F2D8F" w:rsidP="00E2061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F2D8F" w:rsidTr="00E2061A">
      <w:tc>
        <w:tcPr>
          <w:tcW w:w="1247" w:type="dxa"/>
        </w:tcPr>
        <w:p w:rsidR="004F2D8F" w:rsidRDefault="004F2D8F" w:rsidP="00C0577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B04E1">
            <w:rPr>
              <w:i/>
              <w:sz w:val="18"/>
            </w:rPr>
            <w:t>No. 4,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F2D8F" w:rsidRDefault="004F2D8F" w:rsidP="00C0577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B04E1">
            <w:rPr>
              <w:i/>
              <w:sz w:val="18"/>
            </w:rPr>
            <w:t>Higher Education Support (HELP Tuition Protection Levy)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4F2D8F" w:rsidRDefault="004F2D8F" w:rsidP="00C0577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B04E1">
            <w:rPr>
              <w:i/>
              <w:noProof/>
              <w:sz w:val="18"/>
            </w:rPr>
            <w:t>11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F2D8F" w:rsidRPr="007A1328" w:rsidRDefault="004F2D8F" w:rsidP="00277CBB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8F" w:rsidRDefault="004F2D8F" w:rsidP="00E2061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F2D8F" w:rsidTr="00E2061A">
      <w:tc>
        <w:tcPr>
          <w:tcW w:w="1247" w:type="dxa"/>
        </w:tcPr>
        <w:p w:rsidR="004F2D8F" w:rsidRDefault="004F2D8F" w:rsidP="00C0577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B04E1">
            <w:rPr>
              <w:i/>
              <w:sz w:val="18"/>
            </w:rPr>
            <w:t>No. 4,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F2D8F" w:rsidRDefault="004F2D8F" w:rsidP="00C0577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B04E1">
            <w:rPr>
              <w:i/>
              <w:sz w:val="18"/>
            </w:rPr>
            <w:t>Higher Education Support (HELP Tuition Protection Levy)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4F2D8F" w:rsidRDefault="004F2D8F" w:rsidP="00C0577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B04E1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F2D8F" w:rsidRPr="007A1328" w:rsidRDefault="004F2D8F" w:rsidP="00277CBB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D8F" w:rsidRDefault="004F2D8F" w:rsidP="00715914">
      <w:pPr>
        <w:spacing w:line="240" w:lineRule="auto"/>
      </w:pPr>
      <w:r>
        <w:separator/>
      </w:r>
    </w:p>
  </w:footnote>
  <w:footnote w:type="continuationSeparator" w:id="0">
    <w:p w:rsidR="004F2D8F" w:rsidRDefault="004F2D8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8F" w:rsidRPr="005F1388" w:rsidRDefault="004F2D8F" w:rsidP="00277CBB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8F" w:rsidRPr="005F1388" w:rsidRDefault="004F2D8F" w:rsidP="00277CBB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8F" w:rsidRPr="005F1388" w:rsidRDefault="004F2D8F" w:rsidP="00277CBB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8F" w:rsidRPr="00ED79B6" w:rsidRDefault="004F2D8F" w:rsidP="00277CBB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8F" w:rsidRPr="00ED79B6" w:rsidRDefault="004F2D8F" w:rsidP="00277CBB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8F" w:rsidRPr="00ED79B6" w:rsidRDefault="004F2D8F" w:rsidP="00277CBB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8F" w:rsidRDefault="004F2D8F" w:rsidP="00277CBB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4F2D8F" w:rsidRDefault="004F2D8F" w:rsidP="00277CBB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1B04E1">
      <w:rPr>
        <w:b/>
        <w:sz w:val="20"/>
      </w:rPr>
      <w:fldChar w:fldCharType="separate"/>
    </w:r>
    <w:r w:rsidR="001B04E1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1B04E1">
      <w:rPr>
        <w:sz w:val="20"/>
      </w:rPr>
      <w:fldChar w:fldCharType="separate"/>
    </w:r>
    <w:r w:rsidR="001B04E1">
      <w:rPr>
        <w:noProof/>
        <w:sz w:val="20"/>
      </w:rPr>
      <w:t>HELP tuition protection levy</w:t>
    </w:r>
    <w:r>
      <w:rPr>
        <w:sz w:val="20"/>
      </w:rPr>
      <w:fldChar w:fldCharType="end"/>
    </w:r>
  </w:p>
  <w:p w:rsidR="004F2D8F" w:rsidRPr="007A1328" w:rsidRDefault="004F2D8F" w:rsidP="00277CB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4F2D8F" w:rsidRPr="007A1328" w:rsidRDefault="004F2D8F" w:rsidP="00277CBB">
    <w:pPr>
      <w:rPr>
        <w:b/>
        <w:sz w:val="24"/>
      </w:rPr>
    </w:pPr>
  </w:p>
  <w:p w:rsidR="004F2D8F" w:rsidRPr="007A1328" w:rsidRDefault="004F2D8F" w:rsidP="00277CBB">
    <w:pPr>
      <w:pBdr>
        <w:bottom w:val="single" w:sz="6" w:space="1" w:color="auto"/>
      </w:pBdr>
      <w:spacing w:after="120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B04E1">
      <w:rPr>
        <w:noProof/>
        <w:sz w:val="24"/>
      </w:rPr>
      <w:t>13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8F" w:rsidRPr="007A1328" w:rsidRDefault="004F2D8F" w:rsidP="00277CBB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4F2D8F" w:rsidRPr="007A1328" w:rsidRDefault="004F2D8F" w:rsidP="00277CBB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1B04E1">
      <w:rPr>
        <w:sz w:val="20"/>
      </w:rPr>
      <w:fldChar w:fldCharType="separate"/>
    </w:r>
    <w:r w:rsidR="001B04E1">
      <w:rPr>
        <w:noProof/>
        <w:sz w:val="20"/>
      </w:rPr>
      <w:t>Other matters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1B04E1">
      <w:rPr>
        <w:b/>
        <w:sz w:val="20"/>
      </w:rPr>
      <w:fldChar w:fldCharType="separate"/>
    </w:r>
    <w:r w:rsidR="001B04E1">
      <w:rPr>
        <w:b/>
        <w:noProof/>
        <w:sz w:val="20"/>
      </w:rPr>
      <w:t>Part 3</w:t>
    </w:r>
    <w:r>
      <w:rPr>
        <w:b/>
        <w:sz w:val="20"/>
      </w:rPr>
      <w:fldChar w:fldCharType="end"/>
    </w:r>
  </w:p>
  <w:p w:rsidR="004F2D8F" w:rsidRPr="007A1328" w:rsidRDefault="004F2D8F" w:rsidP="00277CBB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4F2D8F" w:rsidRPr="007A1328" w:rsidRDefault="004F2D8F" w:rsidP="00277CBB">
    <w:pPr>
      <w:jc w:val="right"/>
      <w:rPr>
        <w:b/>
        <w:sz w:val="24"/>
      </w:rPr>
    </w:pPr>
  </w:p>
  <w:p w:rsidR="004F2D8F" w:rsidRPr="007A1328" w:rsidRDefault="004F2D8F" w:rsidP="00277CBB">
    <w:pPr>
      <w:pBdr>
        <w:bottom w:val="single" w:sz="6" w:space="1" w:color="auto"/>
      </w:pBdr>
      <w:spacing w:after="120"/>
      <w:jc w:val="right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B04E1">
      <w:rPr>
        <w:noProof/>
        <w:sz w:val="24"/>
      </w:rPr>
      <w:t>14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8F" w:rsidRPr="007A1328" w:rsidRDefault="004F2D8F" w:rsidP="00277CB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299"/>
    <w:rsid w:val="0001032D"/>
    <w:rsid w:val="000136AF"/>
    <w:rsid w:val="000200AA"/>
    <w:rsid w:val="000240BF"/>
    <w:rsid w:val="0003377B"/>
    <w:rsid w:val="00052671"/>
    <w:rsid w:val="00053D9E"/>
    <w:rsid w:val="000614BF"/>
    <w:rsid w:val="00087D46"/>
    <w:rsid w:val="000A4605"/>
    <w:rsid w:val="000A556A"/>
    <w:rsid w:val="000A702A"/>
    <w:rsid w:val="000B0CF2"/>
    <w:rsid w:val="000C0CAE"/>
    <w:rsid w:val="000D05EF"/>
    <w:rsid w:val="000D0EB7"/>
    <w:rsid w:val="000D194B"/>
    <w:rsid w:val="000D6BE3"/>
    <w:rsid w:val="000E2261"/>
    <w:rsid w:val="000E3B60"/>
    <w:rsid w:val="000E3F92"/>
    <w:rsid w:val="000E4994"/>
    <w:rsid w:val="000F21C1"/>
    <w:rsid w:val="000F4AC8"/>
    <w:rsid w:val="0010745C"/>
    <w:rsid w:val="00122FE1"/>
    <w:rsid w:val="00127DC5"/>
    <w:rsid w:val="0013072E"/>
    <w:rsid w:val="001464BD"/>
    <w:rsid w:val="001544B8"/>
    <w:rsid w:val="00166C2F"/>
    <w:rsid w:val="001671E9"/>
    <w:rsid w:val="00167BF7"/>
    <w:rsid w:val="00170320"/>
    <w:rsid w:val="00191F0D"/>
    <w:rsid w:val="001939E1"/>
    <w:rsid w:val="00195382"/>
    <w:rsid w:val="001A1C2C"/>
    <w:rsid w:val="001A2F79"/>
    <w:rsid w:val="001A45D5"/>
    <w:rsid w:val="001B01EA"/>
    <w:rsid w:val="001B04E1"/>
    <w:rsid w:val="001B782B"/>
    <w:rsid w:val="001C69C4"/>
    <w:rsid w:val="001D11E9"/>
    <w:rsid w:val="001D37EF"/>
    <w:rsid w:val="001E3590"/>
    <w:rsid w:val="001E7407"/>
    <w:rsid w:val="001E7F6E"/>
    <w:rsid w:val="001F1BE6"/>
    <w:rsid w:val="001F5D5E"/>
    <w:rsid w:val="001F6219"/>
    <w:rsid w:val="002065DA"/>
    <w:rsid w:val="00210E26"/>
    <w:rsid w:val="00212DDD"/>
    <w:rsid w:val="0024010F"/>
    <w:rsid w:val="00240749"/>
    <w:rsid w:val="002564A4"/>
    <w:rsid w:val="0027247A"/>
    <w:rsid w:val="00277CBB"/>
    <w:rsid w:val="00277EAE"/>
    <w:rsid w:val="00297ECB"/>
    <w:rsid w:val="002D043A"/>
    <w:rsid w:val="002D1446"/>
    <w:rsid w:val="002D54C0"/>
    <w:rsid w:val="002D6224"/>
    <w:rsid w:val="002F0D16"/>
    <w:rsid w:val="003213F0"/>
    <w:rsid w:val="00324BDF"/>
    <w:rsid w:val="0032591D"/>
    <w:rsid w:val="003304A9"/>
    <w:rsid w:val="00334F60"/>
    <w:rsid w:val="00340F07"/>
    <w:rsid w:val="003415D3"/>
    <w:rsid w:val="0034382B"/>
    <w:rsid w:val="00352B0F"/>
    <w:rsid w:val="00355469"/>
    <w:rsid w:val="00356B3D"/>
    <w:rsid w:val="00360459"/>
    <w:rsid w:val="00364EFF"/>
    <w:rsid w:val="00373135"/>
    <w:rsid w:val="00374B0A"/>
    <w:rsid w:val="003B0738"/>
    <w:rsid w:val="003B5AB4"/>
    <w:rsid w:val="003D0BFE"/>
    <w:rsid w:val="003D5700"/>
    <w:rsid w:val="003F1B17"/>
    <w:rsid w:val="003F581D"/>
    <w:rsid w:val="00410A84"/>
    <w:rsid w:val="004116CD"/>
    <w:rsid w:val="00417EB9"/>
    <w:rsid w:val="00424CA9"/>
    <w:rsid w:val="0042789A"/>
    <w:rsid w:val="00431A1F"/>
    <w:rsid w:val="0044291A"/>
    <w:rsid w:val="004511D0"/>
    <w:rsid w:val="00463EC0"/>
    <w:rsid w:val="00477FB9"/>
    <w:rsid w:val="00481861"/>
    <w:rsid w:val="0048585C"/>
    <w:rsid w:val="00496F97"/>
    <w:rsid w:val="004B38C1"/>
    <w:rsid w:val="004E7BEC"/>
    <w:rsid w:val="004F1C28"/>
    <w:rsid w:val="004F2D8F"/>
    <w:rsid w:val="004F418E"/>
    <w:rsid w:val="00502192"/>
    <w:rsid w:val="00516B8D"/>
    <w:rsid w:val="00537FBC"/>
    <w:rsid w:val="0054193F"/>
    <w:rsid w:val="00544776"/>
    <w:rsid w:val="005526B7"/>
    <w:rsid w:val="00556248"/>
    <w:rsid w:val="00580B11"/>
    <w:rsid w:val="00584811"/>
    <w:rsid w:val="00593AA6"/>
    <w:rsid w:val="00594161"/>
    <w:rsid w:val="00594749"/>
    <w:rsid w:val="005A0E72"/>
    <w:rsid w:val="005A1FC2"/>
    <w:rsid w:val="005A6928"/>
    <w:rsid w:val="005B19EB"/>
    <w:rsid w:val="005B4067"/>
    <w:rsid w:val="005C3F41"/>
    <w:rsid w:val="005C5321"/>
    <w:rsid w:val="005D3471"/>
    <w:rsid w:val="005D4663"/>
    <w:rsid w:val="005D7042"/>
    <w:rsid w:val="005D74DB"/>
    <w:rsid w:val="005F0A35"/>
    <w:rsid w:val="00600219"/>
    <w:rsid w:val="00601309"/>
    <w:rsid w:val="00602388"/>
    <w:rsid w:val="0061055A"/>
    <w:rsid w:val="0064488C"/>
    <w:rsid w:val="00663A5A"/>
    <w:rsid w:val="00677318"/>
    <w:rsid w:val="00677CC2"/>
    <w:rsid w:val="006905DE"/>
    <w:rsid w:val="00691355"/>
    <w:rsid w:val="0069207B"/>
    <w:rsid w:val="0069210F"/>
    <w:rsid w:val="006B6E88"/>
    <w:rsid w:val="006B7983"/>
    <w:rsid w:val="006C2748"/>
    <w:rsid w:val="006C6C67"/>
    <w:rsid w:val="006C7F8C"/>
    <w:rsid w:val="006F318F"/>
    <w:rsid w:val="006F5DCD"/>
    <w:rsid w:val="006F6D10"/>
    <w:rsid w:val="00700B2C"/>
    <w:rsid w:val="00713084"/>
    <w:rsid w:val="00715914"/>
    <w:rsid w:val="00731E00"/>
    <w:rsid w:val="00737687"/>
    <w:rsid w:val="00740299"/>
    <w:rsid w:val="007440B7"/>
    <w:rsid w:val="00746C1A"/>
    <w:rsid w:val="00766E35"/>
    <w:rsid w:val="007715C9"/>
    <w:rsid w:val="00774EDD"/>
    <w:rsid w:val="007757EC"/>
    <w:rsid w:val="00780F32"/>
    <w:rsid w:val="007924FC"/>
    <w:rsid w:val="00793487"/>
    <w:rsid w:val="007B75F4"/>
    <w:rsid w:val="007C3696"/>
    <w:rsid w:val="007D1321"/>
    <w:rsid w:val="007D3B6F"/>
    <w:rsid w:val="007D6107"/>
    <w:rsid w:val="008136DF"/>
    <w:rsid w:val="0081501E"/>
    <w:rsid w:val="00822E69"/>
    <w:rsid w:val="0082479D"/>
    <w:rsid w:val="008422C3"/>
    <w:rsid w:val="0084395C"/>
    <w:rsid w:val="0085473A"/>
    <w:rsid w:val="00856A31"/>
    <w:rsid w:val="00872710"/>
    <w:rsid w:val="008754D0"/>
    <w:rsid w:val="0087684D"/>
    <w:rsid w:val="00881B8F"/>
    <w:rsid w:val="0089107B"/>
    <w:rsid w:val="00892DD3"/>
    <w:rsid w:val="008C0F6C"/>
    <w:rsid w:val="008D0EE0"/>
    <w:rsid w:val="008D165D"/>
    <w:rsid w:val="008D2DF7"/>
    <w:rsid w:val="008D5606"/>
    <w:rsid w:val="008E2F4F"/>
    <w:rsid w:val="008F39E9"/>
    <w:rsid w:val="008F54E7"/>
    <w:rsid w:val="00903422"/>
    <w:rsid w:val="00904A28"/>
    <w:rsid w:val="00913EEB"/>
    <w:rsid w:val="009213B7"/>
    <w:rsid w:val="009265BF"/>
    <w:rsid w:val="00932377"/>
    <w:rsid w:val="00940885"/>
    <w:rsid w:val="00947D5A"/>
    <w:rsid w:val="009528DC"/>
    <w:rsid w:val="009532A5"/>
    <w:rsid w:val="009552E8"/>
    <w:rsid w:val="00961826"/>
    <w:rsid w:val="009619BB"/>
    <w:rsid w:val="009654D6"/>
    <w:rsid w:val="00983B49"/>
    <w:rsid w:val="009851AC"/>
    <w:rsid w:val="00985988"/>
    <w:rsid w:val="009868E9"/>
    <w:rsid w:val="00990ED3"/>
    <w:rsid w:val="009A5E8A"/>
    <w:rsid w:val="009B430B"/>
    <w:rsid w:val="009C1522"/>
    <w:rsid w:val="009C6470"/>
    <w:rsid w:val="009D006B"/>
    <w:rsid w:val="009D260D"/>
    <w:rsid w:val="009D6DCE"/>
    <w:rsid w:val="009F11B4"/>
    <w:rsid w:val="009F1C00"/>
    <w:rsid w:val="009F374D"/>
    <w:rsid w:val="00A03DF4"/>
    <w:rsid w:val="00A15C98"/>
    <w:rsid w:val="00A20721"/>
    <w:rsid w:val="00A22C98"/>
    <w:rsid w:val="00A231E2"/>
    <w:rsid w:val="00A372A1"/>
    <w:rsid w:val="00A64912"/>
    <w:rsid w:val="00A70A74"/>
    <w:rsid w:val="00A7434A"/>
    <w:rsid w:val="00A81B05"/>
    <w:rsid w:val="00A81C46"/>
    <w:rsid w:val="00A930F1"/>
    <w:rsid w:val="00AB5868"/>
    <w:rsid w:val="00AC4BB2"/>
    <w:rsid w:val="00AC719E"/>
    <w:rsid w:val="00AD5641"/>
    <w:rsid w:val="00AE5A95"/>
    <w:rsid w:val="00AE5CA2"/>
    <w:rsid w:val="00AF06CF"/>
    <w:rsid w:val="00AF1155"/>
    <w:rsid w:val="00AF544B"/>
    <w:rsid w:val="00B01B5F"/>
    <w:rsid w:val="00B15BEF"/>
    <w:rsid w:val="00B20224"/>
    <w:rsid w:val="00B33B3C"/>
    <w:rsid w:val="00B33BA2"/>
    <w:rsid w:val="00B45608"/>
    <w:rsid w:val="00B520EE"/>
    <w:rsid w:val="00B63834"/>
    <w:rsid w:val="00B646E3"/>
    <w:rsid w:val="00B80199"/>
    <w:rsid w:val="00B86188"/>
    <w:rsid w:val="00B928D4"/>
    <w:rsid w:val="00B93F3D"/>
    <w:rsid w:val="00B9706F"/>
    <w:rsid w:val="00B97ADE"/>
    <w:rsid w:val="00BA220B"/>
    <w:rsid w:val="00BE1F99"/>
    <w:rsid w:val="00BE256F"/>
    <w:rsid w:val="00BE719A"/>
    <w:rsid w:val="00BE720A"/>
    <w:rsid w:val="00BF0D34"/>
    <w:rsid w:val="00BF6BCB"/>
    <w:rsid w:val="00C05771"/>
    <w:rsid w:val="00C10427"/>
    <w:rsid w:val="00C122FF"/>
    <w:rsid w:val="00C147B1"/>
    <w:rsid w:val="00C2321F"/>
    <w:rsid w:val="00C25299"/>
    <w:rsid w:val="00C42BF8"/>
    <w:rsid w:val="00C44F44"/>
    <w:rsid w:val="00C50043"/>
    <w:rsid w:val="00C5509A"/>
    <w:rsid w:val="00C63EE8"/>
    <w:rsid w:val="00C6606F"/>
    <w:rsid w:val="00C74FD3"/>
    <w:rsid w:val="00C7573B"/>
    <w:rsid w:val="00C77625"/>
    <w:rsid w:val="00C90B39"/>
    <w:rsid w:val="00C94DB8"/>
    <w:rsid w:val="00CA4C52"/>
    <w:rsid w:val="00CD28E7"/>
    <w:rsid w:val="00CD3FC5"/>
    <w:rsid w:val="00CF0BB2"/>
    <w:rsid w:val="00CF3EE8"/>
    <w:rsid w:val="00D02D1E"/>
    <w:rsid w:val="00D04B32"/>
    <w:rsid w:val="00D07E4F"/>
    <w:rsid w:val="00D13141"/>
    <w:rsid w:val="00D13441"/>
    <w:rsid w:val="00D256F3"/>
    <w:rsid w:val="00D473B5"/>
    <w:rsid w:val="00D5774F"/>
    <w:rsid w:val="00D6159B"/>
    <w:rsid w:val="00D61973"/>
    <w:rsid w:val="00D63759"/>
    <w:rsid w:val="00D70DFB"/>
    <w:rsid w:val="00D7275B"/>
    <w:rsid w:val="00D74249"/>
    <w:rsid w:val="00D766DF"/>
    <w:rsid w:val="00D77CA3"/>
    <w:rsid w:val="00D8280A"/>
    <w:rsid w:val="00D95769"/>
    <w:rsid w:val="00DA1E84"/>
    <w:rsid w:val="00DA6185"/>
    <w:rsid w:val="00DC4F88"/>
    <w:rsid w:val="00DD51EA"/>
    <w:rsid w:val="00DE00CA"/>
    <w:rsid w:val="00DE41A3"/>
    <w:rsid w:val="00DF0FCB"/>
    <w:rsid w:val="00DF2145"/>
    <w:rsid w:val="00DF6982"/>
    <w:rsid w:val="00E02C63"/>
    <w:rsid w:val="00E049C7"/>
    <w:rsid w:val="00E05704"/>
    <w:rsid w:val="00E118B9"/>
    <w:rsid w:val="00E159D1"/>
    <w:rsid w:val="00E15F8F"/>
    <w:rsid w:val="00E17108"/>
    <w:rsid w:val="00E2061A"/>
    <w:rsid w:val="00E25F9F"/>
    <w:rsid w:val="00E30FCA"/>
    <w:rsid w:val="00E338EF"/>
    <w:rsid w:val="00E35FED"/>
    <w:rsid w:val="00E37813"/>
    <w:rsid w:val="00E56554"/>
    <w:rsid w:val="00E57F93"/>
    <w:rsid w:val="00E74DC7"/>
    <w:rsid w:val="00E75AEA"/>
    <w:rsid w:val="00E80C3D"/>
    <w:rsid w:val="00E90C07"/>
    <w:rsid w:val="00E94D5E"/>
    <w:rsid w:val="00EA7100"/>
    <w:rsid w:val="00EB1780"/>
    <w:rsid w:val="00EB7AC1"/>
    <w:rsid w:val="00EC3721"/>
    <w:rsid w:val="00EC4ECE"/>
    <w:rsid w:val="00EF2E3A"/>
    <w:rsid w:val="00F0228A"/>
    <w:rsid w:val="00F072A7"/>
    <w:rsid w:val="00F078DC"/>
    <w:rsid w:val="00F12083"/>
    <w:rsid w:val="00F132F7"/>
    <w:rsid w:val="00F15A50"/>
    <w:rsid w:val="00F2339C"/>
    <w:rsid w:val="00F3299C"/>
    <w:rsid w:val="00F42AB7"/>
    <w:rsid w:val="00F43377"/>
    <w:rsid w:val="00F45D49"/>
    <w:rsid w:val="00F52330"/>
    <w:rsid w:val="00F575B7"/>
    <w:rsid w:val="00F71650"/>
    <w:rsid w:val="00F73BD6"/>
    <w:rsid w:val="00F83989"/>
    <w:rsid w:val="00F91403"/>
    <w:rsid w:val="00F95A47"/>
    <w:rsid w:val="00FA3CED"/>
    <w:rsid w:val="00FB40BA"/>
    <w:rsid w:val="00FC6E0E"/>
    <w:rsid w:val="00FD53C3"/>
    <w:rsid w:val="00FE488A"/>
    <w:rsid w:val="00FE6714"/>
    <w:rsid w:val="00FF00F1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061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C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C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C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C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C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CA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CA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CA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CA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2061A"/>
  </w:style>
  <w:style w:type="paragraph" w:customStyle="1" w:styleId="OPCParaBase">
    <w:name w:val="OPCParaBase"/>
    <w:link w:val="OPCParaBaseChar"/>
    <w:qFormat/>
    <w:rsid w:val="00E2061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E2061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2061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2061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2061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2061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2061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2061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2061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2061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2061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E2061A"/>
  </w:style>
  <w:style w:type="paragraph" w:customStyle="1" w:styleId="Blocks">
    <w:name w:val="Blocks"/>
    <w:aliases w:val="bb"/>
    <w:basedOn w:val="OPCParaBase"/>
    <w:qFormat/>
    <w:rsid w:val="00E2061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206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2061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2061A"/>
    <w:rPr>
      <w:i/>
    </w:rPr>
  </w:style>
  <w:style w:type="paragraph" w:customStyle="1" w:styleId="BoxList">
    <w:name w:val="BoxList"/>
    <w:aliases w:val="bl"/>
    <w:basedOn w:val="BoxText"/>
    <w:qFormat/>
    <w:rsid w:val="00E2061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2061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2061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2061A"/>
    <w:pPr>
      <w:ind w:left="1985" w:hanging="851"/>
    </w:pPr>
  </w:style>
  <w:style w:type="character" w:customStyle="1" w:styleId="CharAmPartNo">
    <w:name w:val="CharAmPartNo"/>
    <w:basedOn w:val="OPCCharBase"/>
    <w:qFormat/>
    <w:rsid w:val="00E2061A"/>
  </w:style>
  <w:style w:type="character" w:customStyle="1" w:styleId="CharAmPartText">
    <w:name w:val="CharAmPartText"/>
    <w:basedOn w:val="OPCCharBase"/>
    <w:qFormat/>
    <w:rsid w:val="00E2061A"/>
  </w:style>
  <w:style w:type="character" w:customStyle="1" w:styleId="CharAmSchNo">
    <w:name w:val="CharAmSchNo"/>
    <w:basedOn w:val="OPCCharBase"/>
    <w:qFormat/>
    <w:rsid w:val="00E2061A"/>
  </w:style>
  <w:style w:type="character" w:customStyle="1" w:styleId="CharAmSchText">
    <w:name w:val="CharAmSchText"/>
    <w:basedOn w:val="OPCCharBase"/>
    <w:qFormat/>
    <w:rsid w:val="00E2061A"/>
  </w:style>
  <w:style w:type="character" w:customStyle="1" w:styleId="CharBoldItalic">
    <w:name w:val="CharBoldItalic"/>
    <w:basedOn w:val="OPCCharBase"/>
    <w:uiPriority w:val="1"/>
    <w:qFormat/>
    <w:rsid w:val="00E2061A"/>
    <w:rPr>
      <w:b/>
      <w:i/>
    </w:rPr>
  </w:style>
  <w:style w:type="character" w:customStyle="1" w:styleId="CharChapNo">
    <w:name w:val="CharChapNo"/>
    <w:basedOn w:val="OPCCharBase"/>
    <w:uiPriority w:val="1"/>
    <w:qFormat/>
    <w:rsid w:val="00E2061A"/>
  </w:style>
  <w:style w:type="character" w:customStyle="1" w:styleId="CharChapText">
    <w:name w:val="CharChapText"/>
    <w:basedOn w:val="OPCCharBase"/>
    <w:uiPriority w:val="1"/>
    <w:qFormat/>
    <w:rsid w:val="00E2061A"/>
  </w:style>
  <w:style w:type="character" w:customStyle="1" w:styleId="CharDivNo">
    <w:name w:val="CharDivNo"/>
    <w:basedOn w:val="OPCCharBase"/>
    <w:uiPriority w:val="1"/>
    <w:qFormat/>
    <w:rsid w:val="00E2061A"/>
  </w:style>
  <w:style w:type="character" w:customStyle="1" w:styleId="CharDivText">
    <w:name w:val="CharDivText"/>
    <w:basedOn w:val="OPCCharBase"/>
    <w:uiPriority w:val="1"/>
    <w:qFormat/>
    <w:rsid w:val="00E2061A"/>
  </w:style>
  <w:style w:type="character" w:customStyle="1" w:styleId="CharItalic">
    <w:name w:val="CharItalic"/>
    <w:basedOn w:val="OPCCharBase"/>
    <w:uiPriority w:val="1"/>
    <w:qFormat/>
    <w:rsid w:val="00E2061A"/>
    <w:rPr>
      <w:i/>
    </w:rPr>
  </w:style>
  <w:style w:type="character" w:customStyle="1" w:styleId="CharPartNo">
    <w:name w:val="CharPartNo"/>
    <w:basedOn w:val="OPCCharBase"/>
    <w:uiPriority w:val="1"/>
    <w:qFormat/>
    <w:rsid w:val="00E2061A"/>
  </w:style>
  <w:style w:type="character" w:customStyle="1" w:styleId="CharPartText">
    <w:name w:val="CharPartText"/>
    <w:basedOn w:val="OPCCharBase"/>
    <w:uiPriority w:val="1"/>
    <w:qFormat/>
    <w:rsid w:val="00E2061A"/>
  </w:style>
  <w:style w:type="character" w:customStyle="1" w:styleId="CharSectno">
    <w:name w:val="CharSectno"/>
    <w:basedOn w:val="OPCCharBase"/>
    <w:qFormat/>
    <w:rsid w:val="00E2061A"/>
  </w:style>
  <w:style w:type="character" w:customStyle="1" w:styleId="CharSubdNo">
    <w:name w:val="CharSubdNo"/>
    <w:basedOn w:val="OPCCharBase"/>
    <w:uiPriority w:val="1"/>
    <w:qFormat/>
    <w:rsid w:val="00E2061A"/>
  </w:style>
  <w:style w:type="character" w:customStyle="1" w:styleId="CharSubdText">
    <w:name w:val="CharSubdText"/>
    <w:basedOn w:val="OPCCharBase"/>
    <w:uiPriority w:val="1"/>
    <w:qFormat/>
    <w:rsid w:val="00E2061A"/>
  </w:style>
  <w:style w:type="paragraph" w:customStyle="1" w:styleId="CTA--">
    <w:name w:val="CTA --"/>
    <w:basedOn w:val="OPCParaBase"/>
    <w:next w:val="Normal"/>
    <w:rsid w:val="00E2061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2061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2061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2061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2061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2061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2061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2061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2061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2061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2061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2061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2061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2061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2061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E2061A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E2061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2061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2061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2061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2061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2061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2061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2061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2061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2061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2061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2061A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2061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2061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2061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E2061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2061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2061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2061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2061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2061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2061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2061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2061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2061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link w:val="subsection2Char"/>
    <w:rsid w:val="00E2061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2061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2061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2061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2061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2061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206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2061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2061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206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2061A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2061A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2061A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2061A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2061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2061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2061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2061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2061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2061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2061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2061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2061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2061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2061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2061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2061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2061A"/>
    <w:rPr>
      <w:sz w:val="16"/>
    </w:rPr>
  </w:style>
  <w:style w:type="table" w:customStyle="1" w:styleId="CFlag">
    <w:name w:val="CFlag"/>
    <w:basedOn w:val="TableNormal"/>
    <w:uiPriority w:val="99"/>
    <w:rsid w:val="00E2061A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E2061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2061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E2061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2061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2061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2061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2061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2061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2061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2061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2061A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2061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2061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2061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E2061A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E2061A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E2061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E2061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2061A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Normal"/>
    <w:rsid w:val="00E2061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2061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E2061A"/>
  </w:style>
  <w:style w:type="character" w:customStyle="1" w:styleId="CharSubPartTextCASA">
    <w:name w:val="CharSubPartText(CASA)"/>
    <w:basedOn w:val="OPCCharBase"/>
    <w:uiPriority w:val="1"/>
    <w:rsid w:val="00E2061A"/>
  </w:style>
  <w:style w:type="paragraph" w:customStyle="1" w:styleId="SubPartCASA">
    <w:name w:val="SubPart(CASA)"/>
    <w:aliases w:val="csp"/>
    <w:basedOn w:val="OPCParaBase"/>
    <w:next w:val="ActHead3"/>
    <w:rsid w:val="00E2061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E2061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2061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2061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2061A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20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E2061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46C1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206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2061A"/>
    <w:rPr>
      <w:sz w:val="22"/>
    </w:rPr>
  </w:style>
  <w:style w:type="paragraph" w:customStyle="1" w:styleId="SOTextNote">
    <w:name w:val="SO TextNote"/>
    <w:aliases w:val="sont"/>
    <w:basedOn w:val="SOText"/>
    <w:qFormat/>
    <w:rsid w:val="00E2061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2061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2061A"/>
    <w:rPr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2061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2061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2061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2061A"/>
    <w:rPr>
      <w:sz w:val="18"/>
    </w:rPr>
  </w:style>
  <w:style w:type="paragraph" w:customStyle="1" w:styleId="FileName">
    <w:name w:val="FileName"/>
    <w:basedOn w:val="Normal"/>
    <w:rsid w:val="00E2061A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2061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2061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2061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2061A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E206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2061A"/>
    <w:rPr>
      <w:sz w:val="22"/>
    </w:rPr>
  </w:style>
  <w:style w:type="paragraph" w:customStyle="1" w:styleId="ETAsubitem">
    <w:name w:val="ETA(subitem)"/>
    <w:basedOn w:val="OPCParaBase"/>
    <w:rsid w:val="00E2061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2061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2061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2061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NotesHeading1">
    <w:name w:val="NotesHeading 1"/>
    <w:basedOn w:val="OPCParaBase"/>
    <w:next w:val="Normal"/>
    <w:rsid w:val="00E2061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2061A"/>
    <w:rPr>
      <w:b/>
      <w:sz w:val="28"/>
      <w:szCs w:val="28"/>
    </w:rPr>
  </w:style>
  <w:style w:type="paragraph" w:customStyle="1" w:styleId="Transitional">
    <w:name w:val="Transitional"/>
    <w:aliases w:val="tr"/>
    <w:basedOn w:val="ItemHead"/>
    <w:next w:val="Item"/>
    <w:rsid w:val="00E2061A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9C1522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9C1522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9C1522"/>
    <w:rPr>
      <w:rFonts w:eastAsia="Times New Roman" w:cs="Times New Roman"/>
      <w:b/>
      <w:kern w:val="28"/>
      <w:sz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F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FC2"/>
    <w:rPr>
      <w:rFonts w:ascii="Tahoma" w:hAnsi="Tahoma" w:cs="Tahoma"/>
      <w:sz w:val="16"/>
      <w:szCs w:val="16"/>
    </w:rPr>
  </w:style>
  <w:style w:type="character" w:customStyle="1" w:styleId="DefinitionChar">
    <w:name w:val="Definition Char"/>
    <w:aliases w:val="dd Char"/>
    <w:link w:val="Definition"/>
    <w:locked/>
    <w:rsid w:val="00D7275B"/>
    <w:rPr>
      <w:rFonts w:eastAsia="Times New Roman" w:cs="Times New Roman"/>
      <w:sz w:val="22"/>
      <w:lang w:eastAsia="en-AU"/>
    </w:rPr>
  </w:style>
  <w:style w:type="character" w:customStyle="1" w:styleId="subsection2Char">
    <w:name w:val="subsection2 Char"/>
    <w:aliases w:val="ss2 Char"/>
    <w:link w:val="subsection2"/>
    <w:locked/>
    <w:rsid w:val="00D7275B"/>
    <w:rPr>
      <w:rFonts w:eastAsia="Times New Roman" w:cs="Times New Roman"/>
      <w:sz w:val="22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42789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789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C0C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C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CA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CA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CA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CA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CA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CA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C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0C0CAE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0C0CAE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0C0CAE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0C0CAE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0C0CAE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0C0CAE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0C0CAE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0C0CAE"/>
  </w:style>
  <w:style w:type="character" w:customStyle="1" w:styleId="ShortTCPChar">
    <w:name w:val="ShortTCP Char"/>
    <w:basedOn w:val="ShortTChar"/>
    <w:link w:val="ShortTCP"/>
    <w:rsid w:val="000C0CAE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0C0CAE"/>
    <w:pPr>
      <w:spacing w:before="400"/>
    </w:pPr>
  </w:style>
  <w:style w:type="character" w:customStyle="1" w:styleId="ActNoCPChar">
    <w:name w:val="ActNoCP Char"/>
    <w:basedOn w:val="ActnoChar"/>
    <w:link w:val="ActNoCP"/>
    <w:rsid w:val="000C0CAE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0C0CA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822E6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822E6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822E69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061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C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C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C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C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C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CA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CA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CA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CA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2061A"/>
  </w:style>
  <w:style w:type="paragraph" w:customStyle="1" w:styleId="OPCParaBase">
    <w:name w:val="OPCParaBase"/>
    <w:link w:val="OPCParaBaseChar"/>
    <w:qFormat/>
    <w:rsid w:val="00E2061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E2061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2061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2061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2061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2061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2061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2061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2061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2061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2061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E2061A"/>
  </w:style>
  <w:style w:type="paragraph" w:customStyle="1" w:styleId="Blocks">
    <w:name w:val="Blocks"/>
    <w:aliases w:val="bb"/>
    <w:basedOn w:val="OPCParaBase"/>
    <w:qFormat/>
    <w:rsid w:val="00E2061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206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2061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2061A"/>
    <w:rPr>
      <w:i/>
    </w:rPr>
  </w:style>
  <w:style w:type="paragraph" w:customStyle="1" w:styleId="BoxList">
    <w:name w:val="BoxList"/>
    <w:aliases w:val="bl"/>
    <w:basedOn w:val="BoxText"/>
    <w:qFormat/>
    <w:rsid w:val="00E2061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2061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2061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2061A"/>
    <w:pPr>
      <w:ind w:left="1985" w:hanging="851"/>
    </w:pPr>
  </w:style>
  <w:style w:type="character" w:customStyle="1" w:styleId="CharAmPartNo">
    <w:name w:val="CharAmPartNo"/>
    <w:basedOn w:val="OPCCharBase"/>
    <w:qFormat/>
    <w:rsid w:val="00E2061A"/>
  </w:style>
  <w:style w:type="character" w:customStyle="1" w:styleId="CharAmPartText">
    <w:name w:val="CharAmPartText"/>
    <w:basedOn w:val="OPCCharBase"/>
    <w:qFormat/>
    <w:rsid w:val="00E2061A"/>
  </w:style>
  <w:style w:type="character" w:customStyle="1" w:styleId="CharAmSchNo">
    <w:name w:val="CharAmSchNo"/>
    <w:basedOn w:val="OPCCharBase"/>
    <w:qFormat/>
    <w:rsid w:val="00E2061A"/>
  </w:style>
  <w:style w:type="character" w:customStyle="1" w:styleId="CharAmSchText">
    <w:name w:val="CharAmSchText"/>
    <w:basedOn w:val="OPCCharBase"/>
    <w:qFormat/>
    <w:rsid w:val="00E2061A"/>
  </w:style>
  <w:style w:type="character" w:customStyle="1" w:styleId="CharBoldItalic">
    <w:name w:val="CharBoldItalic"/>
    <w:basedOn w:val="OPCCharBase"/>
    <w:uiPriority w:val="1"/>
    <w:qFormat/>
    <w:rsid w:val="00E2061A"/>
    <w:rPr>
      <w:b/>
      <w:i/>
    </w:rPr>
  </w:style>
  <w:style w:type="character" w:customStyle="1" w:styleId="CharChapNo">
    <w:name w:val="CharChapNo"/>
    <w:basedOn w:val="OPCCharBase"/>
    <w:uiPriority w:val="1"/>
    <w:qFormat/>
    <w:rsid w:val="00E2061A"/>
  </w:style>
  <w:style w:type="character" w:customStyle="1" w:styleId="CharChapText">
    <w:name w:val="CharChapText"/>
    <w:basedOn w:val="OPCCharBase"/>
    <w:uiPriority w:val="1"/>
    <w:qFormat/>
    <w:rsid w:val="00E2061A"/>
  </w:style>
  <w:style w:type="character" w:customStyle="1" w:styleId="CharDivNo">
    <w:name w:val="CharDivNo"/>
    <w:basedOn w:val="OPCCharBase"/>
    <w:uiPriority w:val="1"/>
    <w:qFormat/>
    <w:rsid w:val="00E2061A"/>
  </w:style>
  <w:style w:type="character" w:customStyle="1" w:styleId="CharDivText">
    <w:name w:val="CharDivText"/>
    <w:basedOn w:val="OPCCharBase"/>
    <w:uiPriority w:val="1"/>
    <w:qFormat/>
    <w:rsid w:val="00E2061A"/>
  </w:style>
  <w:style w:type="character" w:customStyle="1" w:styleId="CharItalic">
    <w:name w:val="CharItalic"/>
    <w:basedOn w:val="OPCCharBase"/>
    <w:uiPriority w:val="1"/>
    <w:qFormat/>
    <w:rsid w:val="00E2061A"/>
    <w:rPr>
      <w:i/>
    </w:rPr>
  </w:style>
  <w:style w:type="character" w:customStyle="1" w:styleId="CharPartNo">
    <w:name w:val="CharPartNo"/>
    <w:basedOn w:val="OPCCharBase"/>
    <w:uiPriority w:val="1"/>
    <w:qFormat/>
    <w:rsid w:val="00E2061A"/>
  </w:style>
  <w:style w:type="character" w:customStyle="1" w:styleId="CharPartText">
    <w:name w:val="CharPartText"/>
    <w:basedOn w:val="OPCCharBase"/>
    <w:uiPriority w:val="1"/>
    <w:qFormat/>
    <w:rsid w:val="00E2061A"/>
  </w:style>
  <w:style w:type="character" w:customStyle="1" w:styleId="CharSectno">
    <w:name w:val="CharSectno"/>
    <w:basedOn w:val="OPCCharBase"/>
    <w:qFormat/>
    <w:rsid w:val="00E2061A"/>
  </w:style>
  <w:style w:type="character" w:customStyle="1" w:styleId="CharSubdNo">
    <w:name w:val="CharSubdNo"/>
    <w:basedOn w:val="OPCCharBase"/>
    <w:uiPriority w:val="1"/>
    <w:qFormat/>
    <w:rsid w:val="00E2061A"/>
  </w:style>
  <w:style w:type="character" w:customStyle="1" w:styleId="CharSubdText">
    <w:name w:val="CharSubdText"/>
    <w:basedOn w:val="OPCCharBase"/>
    <w:uiPriority w:val="1"/>
    <w:qFormat/>
    <w:rsid w:val="00E2061A"/>
  </w:style>
  <w:style w:type="paragraph" w:customStyle="1" w:styleId="CTA--">
    <w:name w:val="CTA --"/>
    <w:basedOn w:val="OPCParaBase"/>
    <w:next w:val="Normal"/>
    <w:rsid w:val="00E2061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2061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2061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2061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2061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2061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2061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2061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2061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2061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2061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2061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2061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2061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2061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E2061A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E2061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2061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2061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2061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2061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2061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2061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2061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2061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2061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2061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2061A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2061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2061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2061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E2061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2061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2061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2061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2061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2061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2061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2061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2061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2061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link w:val="subsection2Char"/>
    <w:rsid w:val="00E2061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2061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2061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2061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2061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2061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206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2061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2061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206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2061A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2061A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2061A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2061A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2061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2061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2061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2061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2061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2061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2061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2061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2061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2061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2061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2061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2061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2061A"/>
    <w:rPr>
      <w:sz w:val="16"/>
    </w:rPr>
  </w:style>
  <w:style w:type="table" w:customStyle="1" w:styleId="CFlag">
    <w:name w:val="CFlag"/>
    <w:basedOn w:val="TableNormal"/>
    <w:uiPriority w:val="99"/>
    <w:rsid w:val="00E2061A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E2061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2061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E2061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2061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2061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2061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2061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2061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2061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2061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2061A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2061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2061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2061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E2061A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E2061A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E2061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E2061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2061A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Normal"/>
    <w:rsid w:val="00E2061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2061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E2061A"/>
  </w:style>
  <w:style w:type="character" w:customStyle="1" w:styleId="CharSubPartTextCASA">
    <w:name w:val="CharSubPartText(CASA)"/>
    <w:basedOn w:val="OPCCharBase"/>
    <w:uiPriority w:val="1"/>
    <w:rsid w:val="00E2061A"/>
  </w:style>
  <w:style w:type="paragraph" w:customStyle="1" w:styleId="SubPartCASA">
    <w:name w:val="SubPart(CASA)"/>
    <w:aliases w:val="csp"/>
    <w:basedOn w:val="OPCParaBase"/>
    <w:next w:val="ActHead3"/>
    <w:rsid w:val="00E2061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E2061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2061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2061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2061A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20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E2061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46C1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206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2061A"/>
    <w:rPr>
      <w:sz w:val="22"/>
    </w:rPr>
  </w:style>
  <w:style w:type="paragraph" w:customStyle="1" w:styleId="SOTextNote">
    <w:name w:val="SO TextNote"/>
    <w:aliases w:val="sont"/>
    <w:basedOn w:val="SOText"/>
    <w:qFormat/>
    <w:rsid w:val="00E2061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2061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2061A"/>
    <w:rPr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2061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2061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2061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2061A"/>
    <w:rPr>
      <w:sz w:val="18"/>
    </w:rPr>
  </w:style>
  <w:style w:type="paragraph" w:customStyle="1" w:styleId="FileName">
    <w:name w:val="FileName"/>
    <w:basedOn w:val="Normal"/>
    <w:rsid w:val="00E2061A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2061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2061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2061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2061A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E206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2061A"/>
    <w:rPr>
      <w:sz w:val="22"/>
    </w:rPr>
  </w:style>
  <w:style w:type="paragraph" w:customStyle="1" w:styleId="ETAsubitem">
    <w:name w:val="ETA(subitem)"/>
    <w:basedOn w:val="OPCParaBase"/>
    <w:rsid w:val="00E2061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2061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2061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2061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NotesHeading1">
    <w:name w:val="NotesHeading 1"/>
    <w:basedOn w:val="OPCParaBase"/>
    <w:next w:val="Normal"/>
    <w:rsid w:val="00E2061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2061A"/>
    <w:rPr>
      <w:b/>
      <w:sz w:val="28"/>
      <w:szCs w:val="28"/>
    </w:rPr>
  </w:style>
  <w:style w:type="paragraph" w:customStyle="1" w:styleId="Transitional">
    <w:name w:val="Transitional"/>
    <w:aliases w:val="tr"/>
    <w:basedOn w:val="ItemHead"/>
    <w:next w:val="Item"/>
    <w:rsid w:val="00E2061A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9C1522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9C1522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9C1522"/>
    <w:rPr>
      <w:rFonts w:eastAsia="Times New Roman" w:cs="Times New Roman"/>
      <w:b/>
      <w:kern w:val="28"/>
      <w:sz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F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FC2"/>
    <w:rPr>
      <w:rFonts w:ascii="Tahoma" w:hAnsi="Tahoma" w:cs="Tahoma"/>
      <w:sz w:val="16"/>
      <w:szCs w:val="16"/>
    </w:rPr>
  </w:style>
  <w:style w:type="character" w:customStyle="1" w:styleId="DefinitionChar">
    <w:name w:val="Definition Char"/>
    <w:aliases w:val="dd Char"/>
    <w:link w:val="Definition"/>
    <w:locked/>
    <w:rsid w:val="00D7275B"/>
    <w:rPr>
      <w:rFonts w:eastAsia="Times New Roman" w:cs="Times New Roman"/>
      <w:sz w:val="22"/>
      <w:lang w:eastAsia="en-AU"/>
    </w:rPr>
  </w:style>
  <w:style w:type="character" w:customStyle="1" w:styleId="subsection2Char">
    <w:name w:val="subsection2 Char"/>
    <w:aliases w:val="ss2 Char"/>
    <w:link w:val="subsection2"/>
    <w:locked/>
    <w:rsid w:val="00D7275B"/>
    <w:rPr>
      <w:rFonts w:eastAsia="Times New Roman" w:cs="Times New Roman"/>
      <w:sz w:val="22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42789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789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C0C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C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CA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CA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CA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CA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CA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CA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C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0C0CAE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0C0CAE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0C0CAE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0C0CAE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0C0CAE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0C0CAE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0C0CAE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0C0CAE"/>
  </w:style>
  <w:style w:type="character" w:customStyle="1" w:styleId="ShortTCPChar">
    <w:name w:val="ShortTCP Char"/>
    <w:basedOn w:val="ShortTChar"/>
    <w:link w:val="ShortTCP"/>
    <w:rsid w:val="000C0CAE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0C0CAE"/>
    <w:pPr>
      <w:spacing w:before="400"/>
    </w:pPr>
  </w:style>
  <w:style w:type="character" w:customStyle="1" w:styleId="ActNoCPChar">
    <w:name w:val="ActNoCP Char"/>
    <w:basedOn w:val="ActnoChar"/>
    <w:link w:val="ActNoCP"/>
    <w:rsid w:val="000C0CAE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0C0CA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822E6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822E6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822E69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9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7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oleObject" Target="embeddings/oleObject4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3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oleObject" Target="embeddings/oleObject3.bin"/><Relationship Id="rId28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image" Target="media/image2.wmf"/><Relationship Id="rId27" Type="http://schemas.openxmlformats.org/officeDocument/2006/relationships/header" Target="header8.xml"/><Relationship Id="rId30" Type="http://schemas.openxmlformats.org/officeDocument/2006/relationships/header" Target="header9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Microsoft\Templates\Bills\BILL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BILL_NEW.dotx</Template>
  <TotalTime>0</TotalTime>
  <Pages>15</Pages>
  <Words>2048</Words>
  <Characters>11679</Characters>
  <Application>Microsoft Office Word</Application>
  <DocSecurity>0</DocSecurity>
  <PresentationFormat/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2019-09-05T07:04:00Z</cp:lastPrinted>
  <dcterms:created xsi:type="dcterms:W3CDTF">2020-02-19T02:10:00Z</dcterms:created>
  <dcterms:modified xsi:type="dcterms:W3CDTF">2020-02-19T03:07:00Z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Higher Education Support (HELP Tuition Protection Levy) Act 2020</vt:lpwstr>
  </property>
  <property fmtid="{D5CDD505-2E9C-101B-9397-08002B2CF9AE}" pid="3" name="Class">
    <vt:lpwstr>BILL</vt:lpwstr>
  </property>
  <property fmtid="{D5CDD505-2E9C-101B-9397-08002B2CF9AE}" pid="4" name="Type">
    <vt:lpwstr>BILL</vt:lpwstr>
  </property>
  <property fmtid="{D5CDD505-2E9C-101B-9397-08002B2CF9AE}" pid="5" name="DocType">
    <vt:lpwstr>NEW</vt:lpwstr>
  </property>
  <property fmtid="{D5CDD505-2E9C-101B-9397-08002B2CF9AE}" pid="6" name="Header">
    <vt:lpwstr>Section</vt:lpwstr>
  </property>
  <property fmtid="{D5CDD505-2E9C-101B-9397-08002B2CF9AE}" pid="7" name="ID">
    <vt:lpwstr>OPC7257</vt:lpwstr>
  </property>
  <property fmtid="{D5CDD505-2E9C-101B-9397-08002B2CF9AE}" pid="8" name="ActNo">
    <vt:lpwstr>No. 4, 2020</vt:lpwstr>
  </property>
  <property fmtid="{D5CDD505-2E9C-101B-9397-08002B2CF9AE}" pid="9" name="Classification">
    <vt:lpwstr> </vt:lpwstr>
  </property>
  <property fmtid="{D5CDD505-2E9C-101B-9397-08002B2CF9AE}" pid="10" name="DLM">
    <vt:lpwstr> </vt:lpwstr>
  </property>
  <property fmtid="{D5CDD505-2E9C-101B-9397-08002B2CF9AE}" pid="11" name="DoNotAsk">
    <vt:lpwstr>0</vt:lpwstr>
  </property>
  <property fmtid="{D5CDD505-2E9C-101B-9397-08002B2CF9AE}" pid="12" name="ChangedTitle">
    <vt:lpwstr/>
  </property>
</Properties>
</file>