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E3" w:rsidRDefault="002258E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51312401" r:id="rId9"/>
        </w:object>
      </w:r>
    </w:p>
    <w:p w:rsidR="002258E3" w:rsidRDefault="002258E3"/>
    <w:p w:rsidR="002258E3" w:rsidRDefault="002258E3" w:rsidP="002258E3">
      <w:pPr>
        <w:spacing w:line="240" w:lineRule="auto"/>
      </w:pPr>
    </w:p>
    <w:p w:rsidR="002258E3" w:rsidRDefault="002258E3" w:rsidP="002258E3"/>
    <w:p w:rsidR="002258E3" w:rsidRDefault="002258E3" w:rsidP="002258E3"/>
    <w:p w:rsidR="002258E3" w:rsidRDefault="002258E3" w:rsidP="002258E3"/>
    <w:p w:rsidR="002258E3" w:rsidRDefault="002258E3" w:rsidP="002258E3"/>
    <w:p w:rsidR="0048364F" w:rsidRPr="007812CE" w:rsidRDefault="00511EFA" w:rsidP="0048364F">
      <w:pPr>
        <w:pStyle w:val="ShortT"/>
      </w:pPr>
      <w:r w:rsidRPr="007812CE">
        <w:t>Aged Care Legislation Amendment (Emergency Leave)</w:t>
      </w:r>
      <w:r w:rsidR="00C164CA" w:rsidRPr="007812CE">
        <w:t xml:space="preserve"> </w:t>
      </w:r>
      <w:r w:rsidR="002258E3">
        <w:t>Act</w:t>
      </w:r>
      <w:r w:rsidR="00C164CA" w:rsidRPr="007812CE">
        <w:t xml:space="preserve"> 20</w:t>
      </w:r>
      <w:r w:rsidR="001B633C" w:rsidRPr="007812CE">
        <w:t>20</w:t>
      </w:r>
    </w:p>
    <w:p w:rsidR="0048364F" w:rsidRPr="007812CE" w:rsidRDefault="0048364F" w:rsidP="0048364F"/>
    <w:p w:rsidR="0048364F" w:rsidRPr="007812CE" w:rsidRDefault="00C164CA" w:rsidP="002258E3">
      <w:pPr>
        <w:pStyle w:val="Actno"/>
        <w:spacing w:before="400"/>
      </w:pPr>
      <w:r w:rsidRPr="007812CE">
        <w:t>No.</w:t>
      </w:r>
      <w:r w:rsidR="00376FDA">
        <w:t xml:space="preserve"> 41</w:t>
      </w:r>
      <w:r w:rsidRPr="007812CE">
        <w:t>, 20</w:t>
      </w:r>
      <w:r w:rsidR="001B633C" w:rsidRPr="007812CE">
        <w:t>20</w:t>
      </w:r>
    </w:p>
    <w:p w:rsidR="0048364F" w:rsidRPr="007812CE" w:rsidRDefault="0048364F" w:rsidP="0048364F"/>
    <w:p w:rsidR="002258E3" w:rsidRDefault="002258E3" w:rsidP="002258E3"/>
    <w:p w:rsidR="002258E3" w:rsidRDefault="002258E3" w:rsidP="002258E3"/>
    <w:p w:rsidR="002258E3" w:rsidRDefault="002258E3" w:rsidP="002258E3">
      <w:bookmarkStart w:id="0" w:name="_GoBack"/>
      <w:bookmarkEnd w:id="0"/>
    </w:p>
    <w:p w:rsidR="002258E3" w:rsidRDefault="002258E3" w:rsidP="002258E3"/>
    <w:p w:rsidR="0048364F" w:rsidRPr="007812CE" w:rsidRDefault="002258E3" w:rsidP="0048364F">
      <w:pPr>
        <w:pStyle w:val="LongT"/>
      </w:pPr>
      <w:r>
        <w:t>An Act</w:t>
      </w:r>
      <w:r w:rsidR="0048364F" w:rsidRPr="007812CE">
        <w:t xml:space="preserve"> to </w:t>
      </w:r>
      <w:r w:rsidR="00511EFA" w:rsidRPr="007812CE">
        <w:t>amend the law in relation to leave from residential care services</w:t>
      </w:r>
      <w:r w:rsidR="0048364F" w:rsidRPr="007812CE">
        <w:t>, and for related purposes</w:t>
      </w:r>
    </w:p>
    <w:p w:rsidR="0048364F" w:rsidRPr="008E08DF" w:rsidRDefault="0048364F" w:rsidP="0048364F">
      <w:pPr>
        <w:pStyle w:val="Header"/>
        <w:tabs>
          <w:tab w:val="clear" w:pos="4150"/>
          <w:tab w:val="clear" w:pos="8307"/>
        </w:tabs>
      </w:pPr>
      <w:r w:rsidRPr="008E08DF">
        <w:rPr>
          <w:rStyle w:val="CharAmSchNo"/>
        </w:rPr>
        <w:t xml:space="preserve"> </w:t>
      </w:r>
      <w:r w:rsidRPr="008E08DF">
        <w:rPr>
          <w:rStyle w:val="CharAmSchText"/>
        </w:rPr>
        <w:t xml:space="preserve"> </w:t>
      </w:r>
    </w:p>
    <w:p w:rsidR="0048364F" w:rsidRPr="008E08DF" w:rsidRDefault="0048364F" w:rsidP="0048364F">
      <w:pPr>
        <w:pStyle w:val="Header"/>
        <w:tabs>
          <w:tab w:val="clear" w:pos="4150"/>
          <w:tab w:val="clear" w:pos="8307"/>
        </w:tabs>
      </w:pPr>
      <w:r w:rsidRPr="008E08DF">
        <w:rPr>
          <w:rStyle w:val="CharAmPartNo"/>
        </w:rPr>
        <w:t xml:space="preserve"> </w:t>
      </w:r>
      <w:r w:rsidRPr="008E08DF">
        <w:rPr>
          <w:rStyle w:val="CharAmPartText"/>
        </w:rPr>
        <w:t xml:space="preserve"> </w:t>
      </w:r>
    </w:p>
    <w:p w:rsidR="0048364F" w:rsidRPr="007812CE" w:rsidRDefault="0048364F" w:rsidP="0048364F">
      <w:pPr>
        <w:sectPr w:rsidR="0048364F" w:rsidRPr="007812CE" w:rsidSect="002258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812CE" w:rsidRDefault="0048364F" w:rsidP="00F546D8">
      <w:pPr>
        <w:rPr>
          <w:sz w:val="36"/>
        </w:rPr>
      </w:pPr>
      <w:r w:rsidRPr="007812CE">
        <w:rPr>
          <w:sz w:val="36"/>
        </w:rPr>
        <w:lastRenderedPageBreak/>
        <w:t>Contents</w:t>
      </w:r>
    </w:p>
    <w:bookmarkStart w:id="1" w:name="BKCheck15B_1"/>
    <w:bookmarkEnd w:id="1"/>
    <w:p w:rsidR="00495200" w:rsidRDefault="004952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95200">
        <w:rPr>
          <w:noProof/>
        </w:rPr>
        <w:tab/>
      </w:r>
      <w:r w:rsidRPr="00495200">
        <w:rPr>
          <w:noProof/>
        </w:rPr>
        <w:fldChar w:fldCharType="begin"/>
      </w:r>
      <w:r w:rsidRPr="00495200">
        <w:rPr>
          <w:noProof/>
        </w:rPr>
        <w:instrText xml:space="preserve"> PAGEREF _Toc40699244 \h </w:instrText>
      </w:r>
      <w:r w:rsidRPr="00495200">
        <w:rPr>
          <w:noProof/>
        </w:rPr>
      </w:r>
      <w:r w:rsidRPr="00495200">
        <w:rPr>
          <w:noProof/>
        </w:rPr>
        <w:fldChar w:fldCharType="separate"/>
      </w:r>
      <w:r w:rsidR="005F0579">
        <w:rPr>
          <w:noProof/>
        </w:rPr>
        <w:t>1</w:t>
      </w:r>
      <w:r w:rsidRPr="00495200">
        <w:rPr>
          <w:noProof/>
        </w:rPr>
        <w:fldChar w:fldCharType="end"/>
      </w:r>
    </w:p>
    <w:p w:rsidR="00495200" w:rsidRDefault="004952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95200">
        <w:rPr>
          <w:noProof/>
        </w:rPr>
        <w:tab/>
      </w:r>
      <w:r w:rsidRPr="00495200">
        <w:rPr>
          <w:noProof/>
        </w:rPr>
        <w:fldChar w:fldCharType="begin"/>
      </w:r>
      <w:r w:rsidRPr="00495200">
        <w:rPr>
          <w:noProof/>
        </w:rPr>
        <w:instrText xml:space="preserve"> PAGEREF _Toc40699245 \h </w:instrText>
      </w:r>
      <w:r w:rsidRPr="00495200">
        <w:rPr>
          <w:noProof/>
        </w:rPr>
      </w:r>
      <w:r w:rsidRPr="00495200">
        <w:rPr>
          <w:noProof/>
        </w:rPr>
        <w:fldChar w:fldCharType="separate"/>
      </w:r>
      <w:r w:rsidR="005F0579">
        <w:rPr>
          <w:noProof/>
        </w:rPr>
        <w:t>2</w:t>
      </w:r>
      <w:r w:rsidRPr="00495200">
        <w:rPr>
          <w:noProof/>
        </w:rPr>
        <w:fldChar w:fldCharType="end"/>
      </w:r>
    </w:p>
    <w:p w:rsidR="00495200" w:rsidRDefault="004952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95200">
        <w:rPr>
          <w:noProof/>
        </w:rPr>
        <w:tab/>
      </w:r>
      <w:r w:rsidRPr="00495200">
        <w:rPr>
          <w:noProof/>
        </w:rPr>
        <w:fldChar w:fldCharType="begin"/>
      </w:r>
      <w:r w:rsidRPr="00495200">
        <w:rPr>
          <w:noProof/>
        </w:rPr>
        <w:instrText xml:space="preserve"> PAGEREF _Toc40699246 \h </w:instrText>
      </w:r>
      <w:r w:rsidRPr="00495200">
        <w:rPr>
          <w:noProof/>
        </w:rPr>
      </w:r>
      <w:r w:rsidRPr="00495200">
        <w:rPr>
          <w:noProof/>
        </w:rPr>
        <w:fldChar w:fldCharType="separate"/>
      </w:r>
      <w:r w:rsidR="005F0579">
        <w:rPr>
          <w:noProof/>
        </w:rPr>
        <w:t>2</w:t>
      </w:r>
      <w:r w:rsidRPr="00495200">
        <w:rPr>
          <w:noProof/>
        </w:rPr>
        <w:fldChar w:fldCharType="end"/>
      </w:r>
    </w:p>
    <w:p w:rsidR="00495200" w:rsidRDefault="004952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95200">
        <w:rPr>
          <w:b w:val="0"/>
          <w:noProof/>
          <w:sz w:val="18"/>
        </w:rPr>
        <w:tab/>
      </w:r>
      <w:r w:rsidRPr="00495200">
        <w:rPr>
          <w:b w:val="0"/>
          <w:noProof/>
          <w:sz w:val="18"/>
        </w:rPr>
        <w:fldChar w:fldCharType="begin"/>
      </w:r>
      <w:r w:rsidRPr="00495200">
        <w:rPr>
          <w:b w:val="0"/>
          <w:noProof/>
          <w:sz w:val="18"/>
        </w:rPr>
        <w:instrText xml:space="preserve"> PAGEREF _Toc40699247 \h </w:instrText>
      </w:r>
      <w:r w:rsidRPr="00495200">
        <w:rPr>
          <w:b w:val="0"/>
          <w:noProof/>
          <w:sz w:val="18"/>
        </w:rPr>
      </w:r>
      <w:r w:rsidRPr="00495200">
        <w:rPr>
          <w:b w:val="0"/>
          <w:noProof/>
          <w:sz w:val="18"/>
        </w:rPr>
        <w:fldChar w:fldCharType="separate"/>
      </w:r>
      <w:r w:rsidR="005F0579">
        <w:rPr>
          <w:b w:val="0"/>
          <w:noProof/>
          <w:sz w:val="18"/>
        </w:rPr>
        <w:t>3</w:t>
      </w:r>
      <w:r w:rsidRPr="00495200">
        <w:rPr>
          <w:b w:val="0"/>
          <w:noProof/>
          <w:sz w:val="18"/>
        </w:rPr>
        <w:fldChar w:fldCharType="end"/>
      </w:r>
    </w:p>
    <w:p w:rsidR="00495200" w:rsidRDefault="0049520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495200">
        <w:rPr>
          <w:noProof/>
          <w:sz w:val="18"/>
        </w:rPr>
        <w:tab/>
      </w:r>
      <w:r w:rsidRPr="00495200">
        <w:rPr>
          <w:noProof/>
          <w:sz w:val="18"/>
        </w:rPr>
        <w:fldChar w:fldCharType="begin"/>
      </w:r>
      <w:r w:rsidRPr="00495200">
        <w:rPr>
          <w:noProof/>
          <w:sz w:val="18"/>
        </w:rPr>
        <w:instrText xml:space="preserve"> PAGEREF _Toc40699248 \h </w:instrText>
      </w:r>
      <w:r w:rsidRPr="00495200">
        <w:rPr>
          <w:noProof/>
          <w:sz w:val="18"/>
        </w:rPr>
      </w:r>
      <w:r w:rsidRPr="00495200">
        <w:rPr>
          <w:noProof/>
          <w:sz w:val="18"/>
        </w:rPr>
        <w:fldChar w:fldCharType="separate"/>
      </w:r>
      <w:r w:rsidR="005F0579">
        <w:rPr>
          <w:noProof/>
          <w:sz w:val="18"/>
        </w:rPr>
        <w:t>3</w:t>
      </w:r>
      <w:r w:rsidRPr="00495200">
        <w:rPr>
          <w:noProof/>
          <w:sz w:val="18"/>
        </w:rPr>
        <w:fldChar w:fldCharType="end"/>
      </w:r>
    </w:p>
    <w:p w:rsidR="00495200" w:rsidRDefault="004952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495200">
        <w:rPr>
          <w:i w:val="0"/>
          <w:noProof/>
          <w:sz w:val="18"/>
        </w:rPr>
        <w:tab/>
      </w:r>
      <w:r w:rsidRPr="00495200">
        <w:rPr>
          <w:i w:val="0"/>
          <w:noProof/>
          <w:sz w:val="18"/>
        </w:rPr>
        <w:fldChar w:fldCharType="begin"/>
      </w:r>
      <w:r w:rsidRPr="00495200">
        <w:rPr>
          <w:i w:val="0"/>
          <w:noProof/>
          <w:sz w:val="18"/>
        </w:rPr>
        <w:instrText xml:space="preserve"> PAGEREF _Toc40699249 \h </w:instrText>
      </w:r>
      <w:r w:rsidRPr="00495200">
        <w:rPr>
          <w:i w:val="0"/>
          <w:noProof/>
          <w:sz w:val="18"/>
        </w:rPr>
      </w:r>
      <w:r w:rsidRPr="00495200">
        <w:rPr>
          <w:i w:val="0"/>
          <w:noProof/>
          <w:sz w:val="18"/>
        </w:rPr>
        <w:fldChar w:fldCharType="separate"/>
      </w:r>
      <w:r w:rsidR="005F0579">
        <w:rPr>
          <w:i w:val="0"/>
          <w:noProof/>
          <w:sz w:val="18"/>
        </w:rPr>
        <w:t>3</w:t>
      </w:r>
      <w:r w:rsidRPr="00495200">
        <w:rPr>
          <w:i w:val="0"/>
          <w:noProof/>
          <w:sz w:val="18"/>
        </w:rPr>
        <w:fldChar w:fldCharType="end"/>
      </w:r>
    </w:p>
    <w:p w:rsidR="00495200" w:rsidRDefault="004952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Act 1997</w:t>
      </w:r>
      <w:r w:rsidRPr="00495200">
        <w:rPr>
          <w:i w:val="0"/>
          <w:noProof/>
          <w:sz w:val="18"/>
        </w:rPr>
        <w:tab/>
      </w:r>
      <w:r w:rsidRPr="00495200">
        <w:rPr>
          <w:i w:val="0"/>
          <w:noProof/>
          <w:sz w:val="18"/>
        </w:rPr>
        <w:fldChar w:fldCharType="begin"/>
      </w:r>
      <w:r w:rsidRPr="00495200">
        <w:rPr>
          <w:i w:val="0"/>
          <w:noProof/>
          <w:sz w:val="18"/>
        </w:rPr>
        <w:instrText xml:space="preserve"> PAGEREF _Toc40699251 \h </w:instrText>
      </w:r>
      <w:r w:rsidRPr="00495200">
        <w:rPr>
          <w:i w:val="0"/>
          <w:noProof/>
          <w:sz w:val="18"/>
        </w:rPr>
      </w:r>
      <w:r w:rsidRPr="00495200">
        <w:rPr>
          <w:i w:val="0"/>
          <w:noProof/>
          <w:sz w:val="18"/>
        </w:rPr>
        <w:fldChar w:fldCharType="separate"/>
      </w:r>
      <w:r w:rsidR="005F0579">
        <w:rPr>
          <w:i w:val="0"/>
          <w:noProof/>
          <w:sz w:val="18"/>
        </w:rPr>
        <w:t>5</w:t>
      </w:r>
      <w:r w:rsidRPr="00495200">
        <w:rPr>
          <w:i w:val="0"/>
          <w:noProof/>
          <w:sz w:val="18"/>
        </w:rPr>
        <w:fldChar w:fldCharType="end"/>
      </w:r>
    </w:p>
    <w:p w:rsidR="00495200" w:rsidRDefault="0049520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495200">
        <w:rPr>
          <w:noProof/>
          <w:sz w:val="18"/>
        </w:rPr>
        <w:tab/>
      </w:r>
      <w:r w:rsidRPr="00495200">
        <w:rPr>
          <w:noProof/>
          <w:sz w:val="18"/>
        </w:rPr>
        <w:fldChar w:fldCharType="begin"/>
      </w:r>
      <w:r w:rsidRPr="00495200">
        <w:rPr>
          <w:noProof/>
          <w:sz w:val="18"/>
        </w:rPr>
        <w:instrText xml:space="preserve"> PAGEREF _Toc40699252 \h </w:instrText>
      </w:r>
      <w:r w:rsidRPr="00495200">
        <w:rPr>
          <w:noProof/>
          <w:sz w:val="18"/>
        </w:rPr>
      </w:r>
      <w:r w:rsidRPr="00495200">
        <w:rPr>
          <w:noProof/>
          <w:sz w:val="18"/>
        </w:rPr>
        <w:fldChar w:fldCharType="separate"/>
      </w:r>
      <w:r w:rsidR="005F0579">
        <w:rPr>
          <w:noProof/>
          <w:sz w:val="18"/>
        </w:rPr>
        <w:t>6</w:t>
      </w:r>
      <w:r w:rsidRPr="00495200">
        <w:rPr>
          <w:noProof/>
          <w:sz w:val="18"/>
        </w:rPr>
        <w:fldChar w:fldCharType="end"/>
      </w:r>
    </w:p>
    <w:p w:rsidR="00060FF9" w:rsidRPr="007812CE" w:rsidRDefault="00495200" w:rsidP="0048364F">
      <w:r>
        <w:fldChar w:fldCharType="end"/>
      </w:r>
    </w:p>
    <w:p w:rsidR="00FE7F93" w:rsidRPr="007812CE" w:rsidRDefault="00FE7F93" w:rsidP="0048364F">
      <w:pPr>
        <w:sectPr w:rsidR="00FE7F93" w:rsidRPr="007812CE" w:rsidSect="002258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258E3" w:rsidRDefault="002258E3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1312402" r:id="rId21"/>
        </w:object>
      </w:r>
    </w:p>
    <w:p w:rsidR="002258E3" w:rsidRDefault="002258E3"/>
    <w:p w:rsidR="002258E3" w:rsidRDefault="002258E3" w:rsidP="002258E3">
      <w:pPr>
        <w:spacing w:line="240" w:lineRule="auto"/>
      </w:pPr>
    </w:p>
    <w:p w:rsidR="002258E3" w:rsidRDefault="005F0579" w:rsidP="002258E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Aged Care Legislation Amendment (Emergency Leave) Act 2020</w:t>
      </w:r>
      <w:r>
        <w:rPr>
          <w:noProof/>
        </w:rPr>
        <w:fldChar w:fldCharType="end"/>
      </w:r>
    </w:p>
    <w:p w:rsidR="002258E3" w:rsidRDefault="005F0579" w:rsidP="002258E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41, 2020</w:t>
      </w:r>
      <w:r>
        <w:rPr>
          <w:noProof/>
        </w:rPr>
        <w:fldChar w:fldCharType="end"/>
      </w:r>
    </w:p>
    <w:p w:rsidR="002258E3" w:rsidRPr="009A0728" w:rsidRDefault="002258E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258E3" w:rsidRPr="009A0728" w:rsidRDefault="002258E3" w:rsidP="009A0728">
      <w:pPr>
        <w:spacing w:line="40" w:lineRule="exact"/>
        <w:rPr>
          <w:rFonts w:eastAsia="Calibri"/>
          <w:b/>
          <w:sz w:val="28"/>
        </w:rPr>
      </w:pPr>
    </w:p>
    <w:p w:rsidR="002258E3" w:rsidRPr="009A0728" w:rsidRDefault="002258E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812CE" w:rsidRDefault="002258E3" w:rsidP="008E08DF">
      <w:pPr>
        <w:pStyle w:val="Page1"/>
      </w:pPr>
      <w:r>
        <w:t>An Act</w:t>
      </w:r>
      <w:r w:rsidR="008E08DF" w:rsidRPr="007812CE">
        <w:t xml:space="preserve"> to amend the law in relation to leave from residential care services, and for related purposes</w:t>
      </w:r>
    </w:p>
    <w:p w:rsidR="00376FDA" w:rsidRDefault="00376FD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May 2020</w:t>
      </w:r>
      <w:r>
        <w:rPr>
          <w:sz w:val="24"/>
        </w:rPr>
        <w:t>]</w:t>
      </w:r>
    </w:p>
    <w:p w:rsidR="0048364F" w:rsidRPr="007812CE" w:rsidRDefault="0048364F" w:rsidP="007812CE">
      <w:pPr>
        <w:spacing w:before="240" w:line="240" w:lineRule="auto"/>
        <w:rPr>
          <w:sz w:val="32"/>
        </w:rPr>
      </w:pPr>
      <w:r w:rsidRPr="007812CE">
        <w:rPr>
          <w:sz w:val="32"/>
        </w:rPr>
        <w:t>The Parliament of Australia enacts:</w:t>
      </w:r>
    </w:p>
    <w:p w:rsidR="0048364F" w:rsidRPr="007812CE" w:rsidRDefault="0048364F" w:rsidP="007812CE">
      <w:pPr>
        <w:pStyle w:val="ActHead5"/>
      </w:pPr>
      <w:bookmarkStart w:id="2" w:name="_Toc40699244"/>
      <w:r w:rsidRPr="008E08DF">
        <w:rPr>
          <w:rStyle w:val="CharSectno"/>
        </w:rPr>
        <w:t>1</w:t>
      </w:r>
      <w:r w:rsidRPr="007812CE">
        <w:t xml:space="preserve">  Short title</w:t>
      </w:r>
      <w:bookmarkEnd w:id="2"/>
    </w:p>
    <w:p w:rsidR="0048364F" w:rsidRPr="007812CE" w:rsidRDefault="0048364F" w:rsidP="007812CE">
      <w:pPr>
        <w:pStyle w:val="subsection"/>
      </w:pPr>
      <w:r w:rsidRPr="007812CE">
        <w:tab/>
      </w:r>
      <w:r w:rsidRPr="007812CE">
        <w:tab/>
        <w:t xml:space="preserve">This Act </w:t>
      </w:r>
      <w:r w:rsidR="00275197" w:rsidRPr="007812CE">
        <w:t xml:space="preserve">is </w:t>
      </w:r>
      <w:r w:rsidRPr="007812CE">
        <w:t xml:space="preserve">the </w:t>
      </w:r>
      <w:r w:rsidR="00511EFA" w:rsidRPr="007812CE">
        <w:rPr>
          <w:i/>
        </w:rPr>
        <w:t xml:space="preserve">Aged Care Legislation Amendment (Emergency Leave) </w:t>
      </w:r>
      <w:r w:rsidR="00EE3E36" w:rsidRPr="007812CE">
        <w:rPr>
          <w:i/>
        </w:rPr>
        <w:t>Act 20</w:t>
      </w:r>
      <w:r w:rsidR="001B633C" w:rsidRPr="007812CE">
        <w:rPr>
          <w:i/>
        </w:rPr>
        <w:t>20</w:t>
      </w:r>
      <w:r w:rsidRPr="007812CE">
        <w:t>.</w:t>
      </w:r>
    </w:p>
    <w:p w:rsidR="0048364F" w:rsidRPr="007812CE" w:rsidRDefault="0048364F" w:rsidP="007812CE">
      <w:pPr>
        <w:pStyle w:val="ActHead5"/>
      </w:pPr>
      <w:bookmarkStart w:id="3" w:name="_Toc40699245"/>
      <w:r w:rsidRPr="008E08DF">
        <w:rPr>
          <w:rStyle w:val="CharSectno"/>
        </w:rPr>
        <w:lastRenderedPageBreak/>
        <w:t>2</w:t>
      </w:r>
      <w:r w:rsidRPr="007812CE">
        <w:t xml:space="preserve">  Commencement</w:t>
      </w:r>
      <w:bookmarkEnd w:id="3"/>
    </w:p>
    <w:p w:rsidR="00D236C6" w:rsidRPr="007812CE" w:rsidRDefault="00D236C6" w:rsidP="007812CE">
      <w:pPr>
        <w:pStyle w:val="subsection"/>
      </w:pPr>
      <w:r w:rsidRPr="007812CE">
        <w:tab/>
        <w:t>(1)</w:t>
      </w:r>
      <w:r w:rsidRPr="007812C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D236C6" w:rsidRPr="007812CE" w:rsidRDefault="00D236C6" w:rsidP="007812C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236C6" w:rsidRPr="007812CE" w:rsidTr="00CC50E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Commencement information</w:t>
            </w:r>
          </w:p>
        </w:tc>
      </w:tr>
      <w:tr w:rsidR="00D236C6" w:rsidRPr="007812CE" w:rsidTr="00CC50E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Column 3</w:t>
            </w:r>
          </w:p>
        </w:tc>
      </w:tr>
      <w:tr w:rsidR="00D236C6" w:rsidRPr="007812CE" w:rsidTr="00CC50E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Heading"/>
            </w:pPr>
            <w:r w:rsidRPr="007812CE">
              <w:t>Date/Details</w:t>
            </w:r>
          </w:p>
        </w:tc>
      </w:tr>
      <w:tr w:rsidR="00D236C6" w:rsidRPr="007812CE" w:rsidTr="00CC50E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text"/>
            </w:pPr>
            <w:r w:rsidRPr="007812C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36C6" w:rsidRPr="007812CE" w:rsidRDefault="00D236C6" w:rsidP="007812CE">
            <w:pPr>
              <w:pStyle w:val="Tabletext"/>
            </w:pPr>
            <w:r w:rsidRPr="007812C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36C6" w:rsidRPr="007812CE" w:rsidRDefault="003A2E8B" w:rsidP="007812CE">
            <w:pPr>
              <w:pStyle w:val="Tabletext"/>
            </w:pPr>
            <w:r>
              <w:t>15 May 2020</w:t>
            </w:r>
          </w:p>
        </w:tc>
      </w:tr>
    </w:tbl>
    <w:p w:rsidR="00D236C6" w:rsidRPr="007812CE" w:rsidRDefault="00D236C6" w:rsidP="007812CE">
      <w:pPr>
        <w:pStyle w:val="notetext"/>
      </w:pPr>
      <w:r w:rsidRPr="007812CE">
        <w:rPr>
          <w:snapToGrid w:val="0"/>
          <w:lang w:eastAsia="en-US"/>
        </w:rPr>
        <w:t>Note:</w:t>
      </w:r>
      <w:r w:rsidRPr="007812C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236C6" w:rsidRPr="007812CE" w:rsidRDefault="00D236C6" w:rsidP="007812CE">
      <w:pPr>
        <w:pStyle w:val="subsection"/>
      </w:pPr>
      <w:r w:rsidRPr="007812CE">
        <w:tab/>
        <w:t>(2)</w:t>
      </w:r>
      <w:r w:rsidRPr="007812C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812CE" w:rsidRDefault="0048364F" w:rsidP="007812CE">
      <w:pPr>
        <w:pStyle w:val="ActHead5"/>
      </w:pPr>
      <w:bookmarkStart w:id="4" w:name="_Toc40699246"/>
      <w:r w:rsidRPr="008E08DF">
        <w:rPr>
          <w:rStyle w:val="CharSectno"/>
        </w:rPr>
        <w:t>3</w:t>
      </w:r>
      <w:r w:rsidRPr="007812CE">
        <w:t xml:space="preserve">  Schedules</w:t>
      </w:r>
      <w:bookmarkEnd w:id="4"/>
    </w:p>
    <w:p w:rsidR="0048364F" w:rsidRPr="007812CE" w:rsidRDefault="0048364F" w:rsidP="007812CE">
      <w:pPr>
        <w:pStyle w:val="subsection"/>
      </w:pPr>
      <w:r w:rsidRPr="007812CE">
        <w:tab/>
      </w:r>
      <w:r w:rsidRPr="007812CE">
        <w:tab/>
      </w:r>
      <w:r w:rsidR="00202618" w:rsidRPr="007812C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236C6" w:rsidRPr="007812CE" w:rsidRDefault="0048364F" w:rsidP="007812CE">
      <w:pPr>
        <w:pStyle w:val="ActHead6"/>
        <w:pageBreakBefore/>
      </w:pPr>
      <w:bookmarkStart w:id="5" w:name="_Toc40699247"/>
      <w:bookmarkStart w:id="6" w:name="opcAmSched"/>
      <w:bookmarkStart w:id="7" w:name="opcCurrentFind"/>
      <w:r w:rsidRPr="008E08DF">
        <w:rPr>
          <w:rStyle w:val="CharAmSchNo"/>
        </w:rPr>
        <w:t>Schedule</w:t>
      </w:r>
      <w:r w:rsidR="007812CE" w:rsidRPr="008E08DF">
        <w:rPr>
          <w:rStyle w:val="CharAmSchNo"/>
        </w:rPr>
        <w:t> </w:t>
      </w:r>
      <w:r w:rsidRPr="008E08DF">
        <w:rPr>
          <w:rStyle w:val="CharAmSchNo"/>
        </w:rPr>
        <w:t>1</w:t>
      </w:r>
      <w:r w:rsidRPr="007812CE">
        <w:t>—</w:t>
      </w:r>
      <w:r w:rsidR="00D236C6" w:rsidRPr="008E08DF">
        <w:rPr>
          <w:rStyle w:val="CharAmSchText"/>
        </w:rPr>
        <w:t>Amendments</w:t>
      </w:r>
      <w:bookmarkEnd w:id="5"/>
    </w:p>
    <w:p w:rsidR="00340B94" w:rsidRPr="007812CE" w:rsidRDefault="00340B94" w:rsidP="007812CE">
      <w:pPr>
        <w:pStyle w:val="ActHead7"/>
      </w:pPr>
      <w:bookmarkStart w:id="8" w:name="_Toc40699248"/>
      <w:bookmarkEnd w:id="6"/>
      <w:bookmarkEnd w:id="7"/>
      <w:r w:rsidRPr="008E08DF">
        <w:rPr>
          <w:rStyle w:val="CharAmPartNo"/>
        </w:rPr>
        <w:t>Part</w:t>
      </w:r>
      <w:r w:rsidR="007812CE" w:rsidRPr="008E08DF">
        <w:rPr>
          <w:rStyle w:val="CharAmPartNo"/>
        </w:rPr>
        <w:t> </w:t>
      </w:r>
      <w:r w:rsidRPr="008E08DF">
        <w:rPr>
          <w:rStyle w:val="CharAmPartNo"/>
        </w:rPr>
        <w:t>1</w:t>
      </w:r>
      <w:r w:rsidRPr="007812CE">
        <w:t>—</w:t>
      </w:r>
      <w:r w:rsidRPr="008E08DF">
        <w:rPr>
          <w:rStyle w:val="CharAmPartText"/>
        </w:rPr>
        <w:t>Amendments</w:t>
      </w:r>
      <w:bookmarkEnd w:id="8"/>
    </w:p>
    <w:p w:rsidR="00D236C6" w:rsidRPr="001F242B" w:rsidRDefault="00D236C6" w:rsidP="007812CE">
      <w:pPr>
        <w:pStyle w:val="ActHead9"/>
        <w:rPr>
          <w:i w:val="0"/>
        </w:rPr>
      </w:pPr>
      <w:bookmarkStart w:id="9" w:name="_Toc40699249"/>
      <w:r w:rsidRPr="007812CE">
        <w:t>Aged Care Act 1997</w:t>
      </w:r>
      <w:bookmarkEnd w:id="9"/>
    </w:p>
    <w:p w:rsidR="00112C27" w:rsidRPr="007812CE" w:rsidRDefault="007812CE" w:rsidP="007812CE">
      <w:pPr>
        <w:pStyle w:val="ItemHead"/>
      </w:pPr>
      <w:r w:rsidRPr="007812CE">
        <w:t>1</w:t>
      </w:r>
      <w:r w:rsidR="00112C27" w:rsidRPr="007812CE">
        <w:t xml:space="preserve">  After paragraph</w:t>
      </w:r>
      <w:r w:rsidRPr="007812CE">
        <w:t> </w:t>
      </w:r>
      <w:r w:rsidR="00112C27" w:rsidRPr="007812CE">
        <w:t>42</w:t>
      </w:r>
      <w:r w:rsidR="0078381C">
        <w:noBreakHyphen/>
      </w:r>
      <w:r w:rsidR="00112C27" w:rsidRPr="007812CE">
        <w:t>2(3)(b)</w:t>
      </w:r>
    </w:p>
    <w:p w:rsidR="00112C27" w:rsidRPr="007812CE" w:rsidRDefault="00112C27" w:rsidP="007812CE">
      <w:pPr>
        <w:pStyle w:val="Item"/>
      </w:pPr>
      <w:r w:rsidRPr="007812CE">
        <w:t>Insert:</w:t>
      </w:r>
    </w:p>
    <w:p w:rsidR="00112C27" w:rsidRPr="007812CE" w:rsidRDefault="00112C27" w:rsidP="007812CE">
      <w:pPr>
        <w:pStyle w:val="paragraph"/>
      </w:pPr>
      <w:r w:rsidRPr="007812CE">
        <w:tab/>
        <w:t>(ba)</w:t>
      </w:r>
      <w:r w:rsidRPr="007812CE">
        <w:tab/>
        <w:t xml:space="preserve">the care recipient is not on leave under </w:t>
      </w:r>
      <w:r w:rsidR="007812CE" w:rsidRPr="007812CE">
        <w:t>subsection (</w:t>
      </w:r>
      <w:r w:rsidRPr="007812CE">
        <w:t>3B) on that day; and</w:t>
      </w:r>
    </w:p>
    <w:p w:rsidR="00D236C6" w:rsidRPr="007812CE" w:rsidRDefault="007812CE" w:rsidP="007812CE">
      <w:pPr>
        <w:pStyle w:val="ItemHead"/>
      </w:pPr>
      <w:r w:rsidRPr="007812CE">
        <w:t>2</w:t>
      </w:r>
      <w:r w:rsidR="00D236C6" w:rsidRPr="007812CE">
        <w:t xml:space="preserve">  </w:t>
      </w:r>
      <w:r w:rsidR="0065278E" w:rsidRPr="007812CE">
        <w:t>After subsection</w:t>
      </w:r>
      <w:r w:rsidRPr="007812CE">
        <w:t> </w:t>
      </w:r>
      <w:r w:rsidR="0065278E" w:rsidRPr="007812CE">
        <w:t>42</w:t>
      </w:r>
      <w:r w:rsidR="0078381C">
        <w:noBreakHyphen/>
      </w:r>
      <w:r w:rsidR="0065278E" w:rsidRPr="007812CE">
        <w:t>2(3A)</w:t>
      </w:r>
    </w:p>
    <w:p w:rsidR="0065278E" w:rsidRPr="007812CE" w:rsidRDefault="0065278E" w:rsidP="007812CE">
      <w:pPr>
        <w:pStyle w:val="Item"/>
      </w:pPr>
      <w:r w:rsidRPr="007812CE">
        <w:t>Insert:</w:t>
      </w:r>
    </w:p>
    <w:p w:rsidR="0065278E" w:rsidRPr="007812CE" w:rsidRDefault="0065278E" w:rsidP="007812CE">
      <w:pPr>
        <w:pStyle w:val="subsection"/>
      </w:pPr>
      <w:r w:rsidRPr="007812CE">
        <w:tab/>
        <w:t>(3B)</w:t>
      </w:r>
      <w:r w:rsidRPr="007812CE">
        <w:tab/>
        <w:t xml:space="preserve">A care </w:t>
      </w:r>
      <w:r w:rsidR="00E2124B" w:rsidRPr="007812CE">
        <w:t>recipient is</w:t>
      </w:r>
      <w:r w:rsidRPr="007812CE">
        <w:t xml:space="preserve"> on </w:t>
      </w:r>
      <w:r w:rsidR="007812CE" w:rsidRPr="007812CE">
        <w:rPr>
          <w:position w:val="6"/>
          <w:sz w:val="16"/>
        </w:rPr>
        <w:t>*</w:t>
      </w:r>
      <w:r w:rsidRPr="007812CE">
        <w:t>leave</w:t>
      </w:r>
      <w:bookmarkStart w:id="10" w:name="BK_S3P3L10C36"/>
      <w:bookmarkEnd w:id="10"/>
      <w:r w:rsidRPr="007812CE">
        <w:t xml:space="preserve"> under this section from a residential care service</w:t>
      </w:r>
      <w:r w:rsidR="00C82B8F" w:rsidRPr="007812CE">
        <w:t xml:space="preserve"> (the </w:t>
      </w:r>
      <w:r w:rsidR="00C82B8F" w:rsidRPr="007812CE">
        <w:rPr>
          <w:b/>
          <w:i/>
        </w:rPr>
        <w:t>affected service</w:t>
      </w:r>
      <w:r w:rsidR="00C82B8F" w:rsidRPr="007812CE">
        <w:t>)</w:t>
      </w:r>
      <w:r w:rsidRPr="007812CE">
        <w:t xml:space="preserve"> on a day if:</w:t>
      </w:r>
    </w:p>
    <w:p w:rsidR="0065278E" w:rsidRPr="007812CE" w:rsidRDefault="0065278E" w:rsidP="007812CE">
      <w:pPr>
        <w:pStyle w:val="paragraph"/>
      </w:pPr>
      <w:r w:rsidRPr="007812CE">
        <w:tab/>
        <w:t>(a)</w:t>
      </w:r>
      <w:r w:rsidRPr="007812CE">
        <w:tab/>
        <w:t xml:space="preserve">during the whole of that day, the care recipient is absent from the </w:t>
      </w:r>
      <w:r w:rsidR="00C82B8F" w:rsidRPr="007812CE">
        <w:t>affected service</w:t>
      </w:r>
      <w:r w:rsidRPr="007812CE">
        <w:t>; and</w:t>
      </w:r>
    </w:p>
    <w:p w:rsidR="0065278E" w:rsidRPr="007812CE" w:rsidRDefault="0065278E" w:rsidP="007812CE">
      <w:pPr>
        <w:pStyle w:val="paragraph"/>
      </w:pPr>
      <w:r w:rsidRPr="007812CE">
        <w:tab/>
        <w:t>(b)</w:t>
      </w:r>
      <w:r w:rsidRPr="007812CE">
        <w:tab/>
        <w:t>either:</w:t>
      </w:r>
    </w:p>
    <w:p w:rsidR="0065278E" w:rsidRPr="007812CE" w:rsidRDefault="0065278E" w:rsidP="007812CE">
      <w:pPr>
        <w:pStyle w:val="paragraphsub"/>
      </w:pPr>
      <w:r w:rsidRPr="007812CE">
        <w:tab/>
        <w:t>(i)</w:t>
      </w:r>
      <w:r w:rsidRPr="007812CE">
        <w:tab/>
        <w:t>the care recipient does not, during that day, attend a hospital for the purpose of receiving hospital treatment; or</w:t>
      </w:r>
    </w:p>
    <w:p w:rsidR="0065278E" w:rsidRPr="007812CE" w:rsidRDefault="0065278E" w:rsidP="007812CE">
      <w:pPr>
        <w:pStyle w:val="paragraphsub"/>
      </w:pPr>
      <w:r w:rsidRPr="007812CE">
        <w:tab/>
        <w:t>(ii)</w:t>
      </w:r>
      <w:r w:rsidRPr="007812CE">
        <w:tab/>
        <w:t xml:space="preserve">the care recipient does, during that day, attend a hospital for that purpose and the day is before the day on which the care recipient </w:t>
      </w:r>
      <w:r w:rsidR="007812CE" w:rsidRPr="007812CE">
        <w:rPr>
          <w:position w:val="6"/>
          <w:sz w:val="16"/>
        </w:rPr>
        <w:t>*</w:t>
      </w:r>
      <w:r w:rsidRPr="007812CE">
        <w:t xml:space="preserve">enters the </w:t>
      </w:r>
      <w:r w:rsidR="00C82B8F" w:rsidRPr="007812CE">
        <w:t>affected service</w:t>
      </w:r>
      <w:r w:rsidRPr="007812CE">
        <w:t>; and</w:t>
      </w:r>
    </w:p>
    <w:p w:rsidR="00D21B35" w:rsidRPr="007812CE" w:rsidRDefault="00C82B8F" w:rsidP="007812CE">
      <w:pPr>
        <w:pStyle w:val="paragraph"/>
      </w:pPr>
      <w:r w:rsidRPr="007812CE">
        <w:tab/>
        <w:t>(c)</w:t>
      </w:r>
      <w:r w:rsidRPr="007812CE">
        <w:tab/>
      </w:r>
      <w:r w:rsidR="00D21B35" w:rsidRPr="007812CE">
        <w:t xml:space="preserve">the Minister </w:t>
      </w:r>
      <w:r w:rsidRPr="007812CE">
        <w:t>determin</w:t>
      </w:r>
      <w:r w:rsidR="00D21B35" w:rsidRPr="007812CE">
        <w:t xml:space="preserve">es </w:t>
      </w:r>
      <w:r w:rsidRPr="007812CE">
        <w:t xml:space="preserve">under </w:t>
      </w:r>
      <w:r w:rsidR="00165354" w:rsidRPr="007812CE">
        <w:t>subsection</w:t>
      </w:r>
      <w:r w:rsidR="007812CE" w:rsidRPr="007812CE">
        <w:t> </w:t>
      </w:r>
      <w:r w:rsidR="00DA4601" w:rsidRPr="007812CE">
        <w:t>42</w:t>
      </w:r>
      <w:r w:rsidR="0078381C">
        <w:noBreakHyphen/>
      </w:r>
      <w:r w:rsidR="00DA4601" w:rsidRPr="007812CE">
        <w:t>2A</w:t>
      </w:r>
      <w:r w:rsidR="00165354" w:rsidRPr="007812CE">
        <w:t>(</w:t>
      </w:r>
      <w:r w:rsidR="00DA4601" w:rsidRPr="007812CE">
        <w:t>1</w:t>
      </w:r>
      <w:r w:rsidRPr="007812CE">
        <w:t xml:space="preserve">) that </w:t>
      </w:r>
      <w:r w:rsidR="00CC4235" w:rsidRPr="007812CE">
        <w:t xml:space="preserve">there is </w:t>
      </w:r>
      <w:r w:rsidR="00334AF7" w:rsidRPr="007812CE">
        <w:t xml:space="preserve">a situation of emergency for </w:t>
      </w:r>
      <w:r w:rsidR="00CC4235" w:rsidRPr="007812CE">
        <w:t xml:space="preserve">that day for </w:t>
      </w:r>
      <w:r w:rsidR="00D21B35" w:rsidRPr="007812CE">
        <w:t>the affected service or a class of residential care services that includes the affected service</w:t>
      </w:r>
      <w:r w:rsidR="00CC4235" w:rsidRPr="007812CE">
        <w:t>.</w:t>
      </w:r>
    </w:p>
    <w:p w:rsidR="00DA4601" w:rsidRPr="007812CE" w:rsidRDefault="007812CE" w:rsidP="007812CE">
      <w:pPr>
        <w:pStyle w:val="ItemHead"/>
      </w:pPr>
      <w:r w:rsidRPr="007812CE">
        <w:t>3</w:t>
      </w:r>
      <w:r w:rsidR="00DA4601" w:rsidRPr="007812CE">
        <w:t xml:space="preserve">  Subsection</w:t>
      </w:r>
      <w:r w:rsidRPr="007812CE">
        <w:t> </w:t>
      </w:r>
      <w:r w:rsidR="00DA4601" w:rsidRPr="007812CE">
        <w:t>42</w:t>
      </w:r>
      <w:r w:rsidR="0078381C">
        <w:noBreakHyphen/>
      </w:r>
      <w:r w:rsidR="00DA4601" w:rsidRPr="007812CE">
        <w:t>2(4)</w:t>
      </w:r>
    </w:p>
    <w:p w:rsidR="00DA4601" w:rsidRPr="007812CE" w:rsidRDefault="00DA4601" w:rsidP="007812CE">
      <w:pPr>
        <w:pStyle w:val="Item"/>
      </w:pPr>
      <w:r w:rsidRPr="007812CE">
        <w:t>Omit “and (3A)”, substitute “, (3A) and (3B)”.</w:t>
      </w:r>
    </w:p>
    <w:p w:rsidR="00DA4601" w:rsidRPr="007812CE" w:rsidRDefault="007812CE" w:rsidP="007812CE">
      <w:pPr>
        <w:pStyle w:val="ItemHead"/>
      </w:pPr>
      <w:r w:rsidRPr="007812CE">
        <w:t>4</w:t>
      </w:r>
      <w:r w:rsidR="00DA4601" w:rsidRPr="007812CE">
        <w:t xml:space="preserve">  After section</w:t>
      </w:r>
      <w:r w:rsidRPr="007812CE">
        <w:t> </w:t>
      </w:r>
      <w:r w:rsidR="00DA4601" w:rsidRPr="007812CE">
        <w:t>42</w:t>
      </w:r>
      <w:r w:rsidR="0078381C">
        <w:noBreakHyphen/>
      </w:r>
      <w:r w:rsidR="00DA4601" w:rsidRPr="007812CE">
        <w:t>2</w:t>
      </w:r>
    </w:p>
    <w:p w:rsidR="00DA4601" w:rsidRPr="007812CE" w:rsidRDefault="00DA4601" w:rsidP="007812CE">
      <w:pPr>
        <w:pStyle w:val="Item"/>
      </w:pPr>
      <w:r w:rsidRPr="007812CE">
        <w:t>Insert:</w:t>
      </w:r>
    </w:p>
    <w:p w:rsidR="00DA4601" w:rsidRPr="007812CE" w:rsidRDefault="00DA4601" w:rsidP="007812CE">
      <w:pPr>
        <w:pStyle w:val="ActHead5"/>
      </w:pPr>
      <w:bookmarkStart w:id="11" w:name="_Toc40699250"/>
      <w:r w:rsidRPr="008E08DF">
        <w:rPr>
          <w:rStyle w:val="CharSectno"/>
        </w:rPr>
        <w:t>42</w:t>
      </w:r>
      <w:r w:rsidR="0078381C">
        <w:rPr>
          <w:rStyle w:val="CharSectno"/>
        </w:rPr>
        <w:noBreakHyphen/>
      </w:r>
      <w:r w:rsidRPr="008E08DF">
        <w:rPr>
          <w:rStyle w:val="CharSectno"/>
        </w:rPr>
        <w:t>2A</w:t>
      </w:r>
      <w:r w:rsidRPr="007812CE">
        <w:t xml:space="preserve">  Determining situations of emergency to </w:t>
      </w:r>
      <w:r w:rsidR="00F10C8C" w:rsidRPr="007812CE">
        <w:t xml:space="preserve">enable </w:t>
      </w:r>
      <w:r w:rsidR="00E723C5" w:rsidRPr="007812CE">
        <w:t xml:space="preserve">additional </w:t>
      </w:r>
      <w:r w:rsidR="00F10C8C" w:rsidRPr="007812CE">
        <w:t>leave</w:t>
      </w:r>
      <w:bookmarkEnd w:id="11"/>
    </w:p>
    <w:p w:rsidR="00C868BE" w:rsidRPr="007812CE" w:rsidRDefault="004549C4" w:rsidP="007812CE">
      <w:pPr>
        <w:pStyle w:val="subsection"/>
      </w:pPr>
      <w:r w:rsidRPr="007812CE">
        <w:tab/>
        <w:t>(</w:t>
      </w:r>
      <w:r w:rsidR="00DA4601" w:rsidRPr="007812CE">
        <w:t>1</w:t>
      </w:r>
      <w:r w:rsidRPr="007812CE">
        <w:t>)</w:t>
      </w:r>
      <w:r w:rsidRPr="007812CE">
        <w:tab/>
        <w:t>The Minister</w:t>
      </w:r>
      <w:r w:rsidR="008E5DE7" w:rsidRPr="007812CE">
        <w:rPr>
          <w:i/>
        </w:rPr>
        <w:t xml:space="preserve"> </w:t>
      </w:r>
      <w:r w:rsidRPr="007812CE">
        <w:t xml:space="preserve">may determine </w:t>
      </w:r>
      <w:r w:rsidR="00E723C5" w:rsidRPr="007812CE">
        <w:t xml:space="preserve">in writing </w:t>
      </w:r>
      <w:r w:rsidRPr="007812CE">
        <w:t xml:space="preserve">that </w:t>
      </w:r>
      <w:r w:rsidR="00CC4235" w:rsidRPr="007812CE">
        <w:t xml:space="preserve">there is </w:t>
      </w:r>
      <w:r w:rsidR="00334AF7" w:rsidRPr="007812CE">
        <w:t xml:space="preserve">a situation of emergency </w:t>
      </w:r>
      <w:r w:rsidR="00D21B35" w:rsidRPr="007812CE">
        <w:t xml:space="preserve">for </w:t>
      </w:r>
      <w:r w:rsidR="00CC4235" w:rsidRPr="007812CE">
        <w:t xml:space="preserve">a </w:t>
      </w:r>
      <w:r w:rsidR="00A22A84" w:rsidRPr="007812CE">
        <w:t xml:space="preserve">specified </w:t>
      </w:r>
      <w:r w:rsidR="00CC4235" w:rsidRPr="007812CE">
        <w:t xml:space="preserve">day for </w:t>
      </w:r>
      <w:r w:rsidR="00D21B35" w:rsidRPr="007812CE">
        <w:t xml:space="preserve">a </w:t>
      </w:r>
      <w:r w:rsidRPr="007812CE">
        <w:t>residential care service</w:t>
      </w:r>
      <w:r w:rsidR="00CC4235" w:rsidRPr="007812CE">
        <w:t>, or a class of residential care services,</w:t>
      </w:r>
      <w:r w:rsidRPr="007812CE">
        <w:t xml:space="preserve"> </w:t>
      </w:r>
      <w:r w:rsidR="00FA7818" w:rsidRPr="007812CE">
        <w:t>if the Minister is satisfied that an emergency</w:t>
      </w:r>
      <w:r w:rsidR="00334AF7" w:rsidRPr="007812CE">
        <w:t xml:space="preserve"> </w:t>
      </w:r>
      <w:r w:rsidR="00FA7818" w:rsidRPr="007812CE">
        <w:t>is affecting</w:t>
      </w:r>
      <w:r w:rsidR="00334AF7" w:rsidRPr="007812CE">
        <w:t xml:space="preserve"> or has affected</w:t>
      </w:r>
      <w:r w:rsidR="00C868BE" w:rsidRPr="007812CE">
        <w:t>:</w:t>
      </w:r>
    </w:p>
    <w:p w:rsidR="00C868BE" w:rsidRPr="007812CE" w:rsidRDefault="00C868BE" w:rsidP="007812CE">
      <w:pPr>
        <w:pStyle w:val="paragraph"/>
      </w:pPr>
      <w:r w:rsidRPr="007812CE">
        <w:tab/>
        <w:t>(a)</w:t>
      </w:r>
      <w:r w:rsidRPr="007812CE">
        <w:tab/>
        <w:t>the service or services</w:t>
      </w:r>
      <w:r w:rsidR="00CC4235" w:rsidRPr="007812CE">
        <w:t xml:space="preserve"> for that day</w:t>
      </w:r>
      <w:r w:rsidRPr="007812CE">
        <w:t>; or</w:t>
      </w:r>
    </w:p>
    <w:p w:rsidR="00334AF7" w:rsidRPr="007812CE" w:rsidRDefault="00C868BE" w:rsidP="007812CE">
      <w:pPr>
        <w:pStyle w:val="paragraph"/>
      </w:pPr>
      <w:r w:rsidRPr="007812CE">
        <w:tab/>
        <w:t>(b)</w:t>
      </w:r>
      <w:r w:rsidRPr="007812CE">
        <w:tab/>
      </w:r>
      <w:r w:rsidR="00334AF7" w:rsidRPr="007812CE">
        <w:t>the community in which the service or services are located</w:t>
      </w:r>
      <w:r w:rsidR="00CC4235" w:rsidRPr="007812CE">
        <w:t xml:space="preserve"> for that day</w:t>
      </w:r>
      <w:r w:rsidR="00334AF7" w:rsidRPr="007812CE">
        <w:t>.</w:t>
      </w:r>
    </w:p>
    <w:p w:rsidR="00334AF7" w:rsidRPr="007812CE" w:rsidRDefault="00653F9A" w:rsidP="007812CE">
      <w:pPr>
        <w:pStyle w:val="notetext"/>
      </w:pPr>
      <w:r w:rsidRPr="007812CE">
        <w:t>Note</w:t>
      </w:r>
      <w:r w:rsidR="00334AF7" w:rsidRPr="007812CE">
        <w:t>:</w:t>
      </w:r>
      <w:r w:rsidR="00334AF7" w:rsidRPr="007812CE">
        <w:tab/>
        <w:t xml:space="preserve">An emergency </w:t>
      </w:r>
      <w:r w:rsidRPr="007812CE">
        <w:t xml:space="preserve">affecting a </w:t>
      </w:r>
      <w:r w:rsidR="00C868BE" w:rsidRPr="007812CE">
        <w:t xml:space="preserve">residential care service or </w:t>
      </w:r>
      <w:r w:rsidRPr="007812CE">
        <w:t xml:space="preserve">community may include </w:t>
      </w:r>
      <w:r w:rsidR="002A2CB9" w:rsidRPr="007812CE">
        <w:t>a disaster (whether natural or otherwise), an epidemic or a pandemic.</w:t>
      </w:r>
    </w:p>
    <w:p w:rsidR="00CC4235" w:rsidRPr="007812CE" w:rsidRDefault="004549C4" w:rsidP="007812CE">
      <w:pPr>
        <w:pStyle w:val="subsection"/>
      </w:pPr>
      <w:r w:rsidRPr="007812CE">
        <w:tab/>
        <w:t>(</w:t>
      </w:r>
      <w:r w:rsidR="00DA4601" w:rsidRPr="007812CE">
        <w:t>2</w:t>
      </w:r>
      <w:r w:rsidRPr="007812CE">
        <w:t>)</w:t>
      </w:r>
      <w:r w:rsidRPr="007812CE">
        <w:tab/>
      </w:r>
      <w:r w:rsidR="00CC4235" w:rsidRPr="007812CE">
        <w:t xml:space="preserve">For the purposes of </w:t>
      </w:r>
      <w:r w:rsidR="007812CE" w:rsidRPr="007812CE">
        <w:t>subsection (</w:t>
      </w:r>
      <w:r w:rsidR="00DA4601" w:rsidRPr="007812CE">
        <w:t>1</w:t>
      </w:r>
      <w:r w:rsidR="00CC4235" w:rsidRPr="007812CE">
        <w:t>):</w:t>
      </w:r>
    </w:p>
    <w:p w:rsidR="004549C4" w:rsidRPr="007812CE" w:rsidRDefault="00CC4235" w:rsidP="007812CE">
      <w:pPr>
        <w:pStyle w:val="paragraph"/>
      </w:pPr>
      <w:r w:rsidRPr="007812CE">
        <w:tab/>
        <w:t>(a)</w:t>
      </w:r>
      <w:r w:rsidRPr="007812CE">
        <w:tab/>
        <w:t xml:space="preserve">a class of residential care services may </w:t>
      </w:r>
      <w:r w:rsidR="00E65DD5" w:rsidRPr="007812CE">
        <w:t>include all residential care services in Australia</w:t>
      </w:r>
      <w:r w:rsidR="004549C4" w:rsidRPr="007812CE">
        <w:t>; and</w:t>
      </w:r>
    </w:p>
    <w:p w:rsidR="0020283B" w:rsidRPr="007812CE" w:rsidRDefault="004549C4" w:rsidP="007812CE">
      <w:pPr>
        <w:pStyle w:val="paragraph"/>
      </w:pPr>
      <w:r w:rsidRPr="007812CE">
        <w:tab/>
        <w:t>(b)</w:t>
      </w:r>
      <w:r w:rsidRPr="007812CE">
        <w:tab/>
      </w:r>
      <w:r w:rsidR="00CC4235" w:rsidRPr="007812CE">
        <w:t>a</w:t>
      </w:r>
      <w:r w:rsidRPr="007812CE">
        <w:t xml:space="preserve"> day</w:t>
      </w:r>
      <w:r w:rsidR="00CC4235" w:rsidRPr="007812CE">
        <w:t xml:space="preserve"> for which a situation of emergency is determined </w:t>
      </w:r>
      <w:r w:rsidRPr="007812CE">
        <w:t>may</w:t>
      </w:r>
      <w:r w:rsidR="00CC4235" w:rsidRPr="007812CE">
        <w:t xml:space="preserve"> be a </w:t>
      </w:r>
      <w:r w:rsidR="0020283B" w:rsidRPr="007812CE">
        <w:t>day</w:t>
      </w:r>
      <w:r w:rsidR="00CC4235" w:rsidRPr="007812CE">
        <w:t xml:space="preserve"> that is </w:t>
      </w:r>
      <w:r w:rsidRPr="007812CE">
        <w:t xml:space="preserve">before, on or </w:t>
      </w:r>
      <w:r w:rsidR="0020283B" w:rsidRPr="007812CE">
        <w:t>after the day the determination is made.</w:t>
      </w:r>
    </w:p>
    <w:p w:rsidR="00DA4601" w:rsidRPr="007812CE" w:rsidRDefault="00DA4601" w:rsidP="007812CE">
      <w:pPr>
        <w:pStyle w:val="subsection"/>
      </w:pPr>
      <w:r w:rsidRPr="007812CE">
        <w:tab/>
        <w:t>(3)</w:t>
      </w:r>
      <w:r w:rsidRPr="007812CE">
        <w:tab/>
        <w:t xml:space="preserve">A determination made under </w:t>
      </w:r>
      <w:r w:rsidR="007812CE" w:rsidRPr="007812CE">
        <w:t>subsection (</w:t>
      </w:r>
      <w:r w:rsidRPr="007812CE">
        <w:t xml:space="preserve">1) </w:t>
      </w:r>
      <w:r w:rsidR="00E14533" w:rsidRPr="007812CE">
        <w:t>for a</w:t>
      </w:r>
      <w:r w:rsidRPr="007812CE">
        <w:t xml:space="preserve"> class of residential care services is a legislative instrument.</w:t>
      </w:r>
    </w:p>
    <w:p w:rsidR="008263E3" w:rsidRPr="007812CE" w:rsidRDefault="00DA4601" w:rsidP="007812CE">
      <w:pPr>
        <w:pStyle w:val="subsection"/>
      </w:pPr>
      <w:r w:rsidRPr="007812CE">
        <w:tab/>
        <w:t>(4)</w:t>
      </w:r>
      <w:r w:rsidRPr="007812CE">
        <w:tab/>
      </w:r>
      <w:r w:rsidR="008263E3" w:rsidRPr="007812CE">
        <w:t xml:space="preserve">A determination made under </w:t>
      </w:r>
      <w:r w:rsidR="007812CE" w:rsidRPr="007812CE">
        <w:t>subsection (</w:t>
      </w:r>
      <w:r w:rsidR="008263E3" w:rsidRPr="007812CE">
        <w:t xml:space="preserve">1) </w:t>
      </w:r>
      <w:r w:rsidR="00E14533" w:rsidRPr="007812CE">
        <w:t xml:space="preserve">for </w:t>
      </w:r>
      <w:r w:rsidR="008263E3" w:rsidRPr="007812CE">
        <w:t>a particular residential care service is not a legislative instrument</w:t>
      </w:r>
      <w:r w:rsidR="00E14533" w:rsidRPr="007812CE">
        <w:t xml:space="preserve">, but must be </w:t>
      </w:r>
      <w:r w:rsidR="008263E3" w:rsidRPr="007812CE">
        <w:t>published on the Department’s website.</w:t>
      </w:r>
    </w:p>
    <w:p w:rsidR="00FA7818" w:rsidRPr="007812CE" w:rsidRDefault="00DA4601" w:rsidP="007812CE">
      <w:pPr>
        <w:pStyle w:val="subsection"/>
      </w:pPr>
      <w:r w:rsidRPr="007812CE">
        <w:tab/>
        <w:t>(</w:t>
      </w:r>
      <w:r w:rsidR="008263E3" w:rsidRPr="007812CE">
        <w:t>5</w:t>
      </w:r>
      <w:r w:rsidR="00FA7818" w:rsidRPr="007812CE">
        <w:t>)</w:t>
      </w:r>
      <w:r w:rsidR="00FA7818" w:rsidRPr="007812CE">
        <w:tab/>
        <w:t>The Minister may</w:t>
      </w:r>
      <w:r w:rsidR="00653F9A" w:rsidRPr="007812CE">
        <w:t>, in writing,</w:t>
      </w:r>
      <w:r w:rsidR="00FA7818" w:rsidRPr="007812CE">
        <w:t xml:space="preserve"> delegate to the Secretary the power to make a determination under </w:t>
      </w:r>
      <w:r w:rsidR="007812CE" w:rsidRPr="007812CE">
        <w:t>subsection (</w:t>
      </w:r>
      <w:r w:rsidR="008263E3" w:rsidRPr="007812CE">
        <w:t>1</w:t>
      </w:r>
      <w:r w:rsidR="00FA7818" w:rsidRPr="007812CE">
        <w:t>).</w:t>
      </w:r>
      <w:r w:rsidR="00111559" w:rsidRPr="007812CE">
        <w:t xml:space="preserve"> In exercising the power, the Secretary must comply with any directions of the Minister.</w:t>
      </w:r>
    </w:p>
    <w:p w:rsidR="008D741B" w:rsidRPr="007812CE" w:rsidRDefault="007812CE" w:rsidP="007812CE">
      <w:pPr>
        <w:pStyle w:val="ItemHead"/>
      </w:pPr>
      <w:r w:rsidRPr="007812CE">
        <w:t>5</w:t>
      </w:r>
      <w:r w:rsidR="008D741B" w:rsidRPr="007812CE">
        <w:t xml:space="preserve">  Paragraph 52C</w:t>
      </w:r>
      <w:r w:rsidR="0078381C">
        <w:noBreakHyphen/>
      </w:r>
      <w:r w:rsidR="008D741B" w:rsidRPr="007812CE">
        <w:t>5(b)</w:t>
      </w:r>
    </w:p>
    <w:p w:rsidR="008D741B" w:rsidRPr="007812CE" w:rsidRDefault="008D741B" w:rsidP="007812CE">
      <w:pPr>
        <w:pStyle w:val="Item"/>
      </w:pPr>
      <w:r w:rsidRPr="007812CE">
        <w:t>Repeal the paragraph, substitute:</w:t>
      </w:r>
    </w:p>
    <w:p w:rsidR="008D741B" w:rsidRPr="007812CE" w:rsidRDefault="008D741B" w:rsidP="007812CE">
      <w:pPr>
        <w:pStyle w:val="paragraph"/>
      </w:pPr>
      <w:r w:rsidRPr="007812CE">
        <w:tab/>
        <w:t>(b)</w:t>
      </w:r>
      <w:r w:rsidRPr="007812CE">
        <w:tab/>
        <w:t xml:space="preserve">the care recipient is not on </w:t>
      </w:r>
      <w:r w:rsidR="007812CE" w:rsidRPr="007812CE">
        <w:rPr>
          <w:position w:val="6"/>
          <w:sz w:val="16"/>
        </w:rPr>
        <w:t>*</w:t>
      </w:r>
      <w:r w:rsidRPr="007812CE">
        <w:t>leave from the residential care service on that day; and</w:t>
      </w:r>
    </w:p>
    <w:p w:rsidR="000B7FAA" w:rsidRPr="007812CE" w:rsidRDefault="00E5001E" w:rsidP="007812CE">
      <w:pPr>
        <w:pStyle w:val="paragraph"/>
      </w:pPr>
      <w:r w:rsidRPr="007812CE">
        <w:tab/>
      </w:r>
      <w:r w:rsidR="000B7FAA" w:rsidRPr="007812CE">
        <w:t>(ba)</w:t>
      </w:r>
      <w:r w:rsidR="000B7FAA" w:rsidRPr="007812CE">
        <w:tab/>
        <w:t>the care recipient would have been on leave from the residential care service on that day under subsection</w:t>
      </w:r>
      <w:r w:rsidR="007812CE" w:rsidRPr="007812CE">
        <w:t> </w:t>
      </w:r>
      <w:r w:rsidR="000B7FAA" w:rsidRPr="007812CE">
        <w:t>42</w:t>
      </w:r>
      <w:r w:rsidR="0078381C">
        <w:noBreakHyphen/>
      </w:r>
      <w:r w:rsidR="000B7FAA" w:rsidRPr="007812CE">
        <w:t xml:space="preserve">2(3) except that the care recipient had previously been on leave under that subsection, during the current financial year, </w:t>
      </w:r>
      <w:r w:rsidR="00F21E81" w:rsidRPr="007812CE">
        <w:t>for</w:t>
      </w:r>
      <w:r w:rsidR="000B7FAA" w:rsidRPr="007812CE">
        <w:t xml:space="preserve"> 52 days;</w:t>
      </w:r>
    </w:p>
    <w:p w:rsidR="008D3E94" w:rsidRPr="001F242B" w:rsidRDefault="00D236C6" w:rsidP="007812CE">
      <w:pPr>
        <w:pStyle w:val="ActHead9"/>
        <w:rPr>
          <w:i w:val="0"/>
        </w:rPr>
      </w:pPr>
      <w:bookmarkStart w:id="12" w:name="_Toc40699251"/>
      <w:r w:rsidRPr="007812CE">
        <w:t>Aged Care (Transitional Provisions) Act 1997</w:t>
      </w:r>
      <w:bookmarkEnd w:id="12"/>
    </w:p>
    <w:p w:rsidR="004810DF" w:rsidRPr="007812CE" w:rsidRDefault="007812CE" w:rsidP="007812CE">
      <w:pPr>
        <w:pStyle w:val="ItemHead"/>
      </w:pPr>
      <w:r w:rsidRPr="007812CE">
        <w:t>6</w:t>
      </w:r>
      <w:r w:rsidR="004810DF" w:rsidRPr="007812CE">
        <w:t xml:space="preserve">  After paragraph</w:t>
      </w:r>
      <w:r w:rsidRPr="007812CE">
        <w:t> </w:t>
      </w:r>
      <w:r w:rsidR="004810DF" w:rsidRPr="007812CE">
        <w:t>42</w:t>
      </w:r>
      <w:r w:rsidR="0078381C">
        <w:noBreakHyphen/>
      </w:r>
      <w:r w:rsidR="004810DF" w:rsidRPr="007812CE">
        <w:t>2(3)(b)</w:t>
      </w:r>
    </w:p>
    <w:p w:rsidR="004810DF" w:rsidRPr="007812CE" w:rsidRDefault="004810DF" w:rsidP="007812CE">
      <w:pPr>
        <w:pStyle w:val="Item"/>
      </w:pPr>
      <w:r w:rsidRPr="007812CE">
        <w:t>Insert:</w:t>
      </w:r>
    </w:p>
    <w:p w:rsidR="004810DF" w:rsidRPr="007812CE" w:rsidRDefault="004810DF" w:rsidP="007812CE">
      <w:pPr>
        <w:pStyle w:val="paragraph"/>
      </w:pPr>
      <w:r w:rsidRPr="007812CE">
        <w:tab/>
        <w:t>(ba)</w:t>
      </w:r>
      <w:r w:rsidRPr="007812CE">
        <w:tab/>
        <w:t xml:space="preserve">the care recipient is not on leave under </w:t>
      </w:r>
      <w:r w:rsidR="007812CE" w:rsidRPr="007812CE">
        <w:t>subsection (</w:t>
      </w:r>
      <w:r w:rsidRPr="007812CE">
        <w:t>3B) on that day; and</w:t>
      </w:r>
    </w:p>
    <w:p w:rsidR="004810DF" w:rsidRPr="007812CE" w:rsidRDefault="007812CE" w:rsidP="007812CE">
      <w:pPr>
        <w:pStyle w:val="ItemHead"/>
      </w:pPr>
      <w:r w:rsidRPr="007812CE">
        <w:t>7</w:t>
      </w:r>
      <w:r w:rsidR="004810DF" w:rsidRPr="007812CE">
        <w:t xml:space="preserve">  After subsection</w:t>
      </w:r>
      <w:r w:rsidRPr="007812CE">
        <w:t> </w:t>
      </w:r>
      <w:r w:rsidR="004810DF" w:rsidRPr="007812CE">
        <w:t>42</w:t>
      </w:r>
      <w:r w:rsidR="0078381C">
        <w:noBreakHyphen/>
      </w:r>
      <w:r w:rsidR="004810DF" w:rsidRPr="007812CE">
        <w:t>2(3A)</w:t>
      </w:r>
    </w:p>
    <w:p w:rsidR="004810DF" w:rsidRPr="007812CE" w:rsidRDefault="004810DF" w:rsidP="007812CE">
      <w:pPr>
        <w:pStyle w:val="Item"/>
      </w:pPr>
      <w:r w:rsidRPr="007812CE">
        <w:t>Insert:</w:t>
      </w:r>
    </w:p>
    <w:p w:rsidR="00A84B82" w:rsidRPr="007812CE" w:rsidRDefault="00A84B82" w:rsidP="007812CE">
      <w:pPr>
        <w:pStyle w:val="subsection"/>
      </w:pPr>
      <w:r w:rsidRPr="007812CE">
        <w:tab/>
        <w:t>(3B)</w:t>
      </w:r>
      <w:r w:rsidRPr="007812CE">
        <w:tab/>
        <w:t xml:space="preserve">A care recipient is on </w:t>
      </w:r>
      <w:r w:rsidR="007812CE" w:rsidRPr="007812CE">
        <w:rPr>
          <w:position w:val="6"/>
          <w:sz w:val="16"/>
        </w:rPr>
        <w:t>*</w:t>
      </w:r>
      <w:r w:rsidRPr="007812CE">
        <w:t xml:space="preserve">leave under this section from a residential care service (the </w:t>
      </w:r>
      <w:r w:rsidRPr="007812CE">
        <w:rPr>
          <w:b/>
          <w:i/>
        </w:rPr>
        <w:t>affected service</w:t>
      </w:r>
      <w:r w:rsidRPr="007812CE">
        <w:t>) on a day if:</w:t>
      </w:r>
    </w:p>
    <w:p w:rsidR="00A84B82" w:rsidRPr="007812CE" w:rsidRDefault="00A84B82" w:rsidP="007812CE">
      <w:pPr>
        <w:pStyle w:val="paragraph"/>
      </w:pPr>
      <w:r w:rsidRPr="007812CE">
        <w:tab/>
        <w:t>(a)</w:t>
      </w:r>
      <w:r w:rsidRPr="007812CE">
        <w:tab/>
        <w:t>during the whole of that day, the care recipient is absent from the affected service; and</w:t>
      </w:r>
    </w:p>
    <w:p w:rsidR="00A84B82" w:rsidRPr="007812CE" w:rsidRDefault="00A84B82" w:rsidP="007812CE">
      <w:pPr>
        <w:pStyle w:val="paragraph"/>
      </w:pPr>
      <w:r w:rsidRPr="007812CE">
        <w:tab/>
        <w:t>(b)</w:t>
      </w:r>
      <w:r w:rsidRPr="007812CE">
        <w:tab/>
        <w:t>either:</w:t>
      </w:r>
    </w:p>
    <w:p w:rsidR="00A84B82" w:rsidRPr="007812CE" w:rsidRDefault="00A84B82" w:rsidP="007812CE">
      <w:pPr>
        <w:pStyle w:val="paragraphsub"/>
      </w:pPr>
      <w:r w:rsidRPr="007812CE">
        <w:tab/>
        <w:t>(i)</w:t>
      </w:r>
      <w:r w:rsidRPr="007812CE">
        <w:tab/>
        <w:t>the care recipient does not, during that day, attend a hospital for the purpose of receiving hospital treatment; or</w:t>
      </w:r>
    </w:p>
    <w:p w:rsidR="00A84B82" w:rsidRPr="007812CE" w:rsidRDefault="00A84B82" w:rsidP="007812CE">
      <w:pPr>
        <w:pStyle w:val="paragraphsub"/>
      </w:pPr>
      <w:r w:rsidRPr="007812CE">
        <w:tab/>
        <w:t>(ii)</w:t>
      </w:r>
      <w:r w:rsidRPr="007812CE">
        <w:tab/>
        <w:t xml:space="preserve">the care recipient does, during that day, attend a hospital for that purpose and the day is before the day on which the care recipient </w:t>
      </w:r>
      <w:r w:rsidR="007812CE" w:rsidRPr="007812CE">
        <w:rPr>
          <w:position w:val="6"/>
          <w:sz w:val="16"/>
        </w:rPr>
        <w:t>*</w:t>
      </w:r>
      <w:r w:rsidRPr="007812CE">
        <w:t>enters the affected service; and</w:t>
      </w:r>
    </w:p>
    <w:p w:rsidR="00A77340" w:rsidRPr="007812CE" w:rsidRDefault="00A84B82" w:rsidP="007812CE">
      <w:pPr>
        <w:pStyle w:val="paragraph"/>
      </w:pPr>
      <w:r w:rsidRPr="007812CE">
        <w:tab/>
      </w:r>
      <w:r w:rsidR="00A77340" w:rsidRPr="007812CE">
        <w:t>(c)</w:t>
      </w:r>
      <w:r w:rsidR="00A77340" w:rsidRPr="007812CE">
        <w:tab/>
        <w:t>the Minister determines under subsection</w:t>
      </w:r>
      <w:r w:rsidR="007812CE" w:rsidRPr="007812CE">
        <w:t> </w:t>
      </w:r>
      <w:r w:rsidR="00A77340" w:rsidRPr="007812CE">
        <w:t>42</w:t>
      </w:r>
      <w:r w:rsidR="0078381C">
        <w:noBreakHyphen/>
      </w:r>
      <w:r w:rsidR="00A77340" w:rsidRPr="007812CE">
        <w:t>2</w:t>
      </w:r>
      <w:r w:rsidR="008263E3" w:rsidRPr="007812CE">
        <w:t>A</w:t>
      </w:r>
      <w:r w:rsidR="00A77340" w:rsidRPr="007812CE">
        <w:t>(</w:t>
      </w:r>
      <w:r w:rsidR="008263E3" w:rsidRPr="007812CE">
        <w:t>1</w:t>
      </w:r>
      <w:r w:rsidR="00A77340" w:rsidRPr="007812CE">
        <w:t xml:space="preserve">) of the </w:t>
      </w:r>
      <w:r w:rsidR="00A77340" w:rsidRPr="007812CE">
        <w:rPr>
          <w:i/>
        </w:rPr>
        <w:t>Aged Care Act 1997</w:t>
      </w:r>
      <w:r w:rsidR="00A77340" w:rsidRPr="007812CE">
        <w:t xml:space="preserve"> that there is a situation of emergency for that day for the affected service or a class of residential care services that includes the affected service.</w:t>
      </w:r>
    </w:p>
    <w:p w:rsidR="004810DF" w:rsidRPr="007812CE" w:rsidRDefault="007812CE" w:rsidP="007812CE">
      <w:pPr>
        <w:pStyle w:val="ItemHead"/>
      </w:pPr>
      <w:r w:rsidRPr="007812CE">
        <w:t>8</w:t>
      </w:r>
      <w:r w:rsidR="004810DF" w:rsidRPr="007812CE">
        <w:t xml:space="preserve">  Subsection</w:t>
      </w:r>
      <w:r w:rsidRPr="007812CE">
        <w:t> </w:t>
      </w:r>
      <w:r w:rsidR="004810DF" w:rsidRPr="007812CE">
        <w:t>42</w:t>
      </w:r>
      <w:r w:rsidR="0078381C">
        <w:noBreakHyphen/>
      </w:r>
      <w:r w:rsidR="004810DF" w:rsidRPr="007812CE">
        <w:t>2(4)</w:t>
      </w:r>
    </w:p>
    <w:p w:rsidR="004810DF" w:rsidRPr="007812CE" w:rsidRDefault="004810DF" w:rsidP="007812CE">
      <w:pPr>
        <w:pStyle w:val="Item"/>
      </w:pPr>
      <w:r w:rsidRPr="007812CE">
        <w:t>Omit “and (3A)”, substitute “, (3A) and (3B)”.</w:t>
      </w:r>
    </w:p>
    <w:p w:rsidR="000A5845" w:rsidRPr="007812CE" w:rsidRDefault="007812CE" w:rsidP="007812CE">
      <w:pPr>
        <w:pStyle w:val="ItemHead"/>
      </w:pPr>
      <w:r w:rsidRPr="007812CE">
        <w:t>9</w:t>
      </w:r>
      <w:r w:rsidR="000A5845" w:rsidRPr="007812CE">
        <w:t xml:space="preserve">  Paragraph 58</w:t>
      </w:r>
      <w:r w:rsidR="0078381C">
        <w:noBreakHyphen/>
      </w:r>
      <w:r w:rsidR="000A5845" w:rsidRPr="007812CE">
        <w:t>6(b)</w:t>
      </w:r>
    </w:p>
    <w:p w:rsidR="000A5845" w:rsidRPr="007812CE" w:rsidRDefault="000A5845" w:rsidP="007812CE">
      <w:pPr>
        <w:pStyle w:val="Item"/>
      </w:pPr>
      <w:r w:rsidRPr="007812CE">
        <w:t>Repeal the paragraph, substitute:</w:t>
      </w:r>
    </w:p>
    <w:p w:rsidR="000A5845" w:rsidRPr="007812CE" w:rsidRDefault="000A5845" w:rsidP="007812CE">
      <w:pPr>
        <w:pStyle w:val="paragraph"/>
      </w:pPr>
      <w:r w:rsidRPr="007812CE">
        <w:tab/>
        <w:t>(b)</w:t>
      </w:r>
      <w:r w:rsidRPr="007812CE">
        <w:tab/>
        <w:t xml:space="preserve">the care recipient is not on </w:t>
      </w:r>
      <w:r w:rsidR="007812CE" w:rsidRPr="007812CE">
        <w:rPr>
          <w:position w:val="6"/>
          <w:sz w:val="16"/>
        </w:rPr>
        <w:t>*</w:t>
      </w:r>
      <w:r w:rsidRPr="007812CE">
        <w:t>leave from the residential care service on that day; and</w:t>
      </w:r>
    </w:p>
    <w:p w:rsidR="000A5845" w:rsidRPr="007812CE" w:rsidRDefault="000A5845" w:rsidP="007812CE">
      <w:pPr>
        <w:pStyle w:val="paragraph"/>
      </w:pPr>
      <w:r w:rsidRPr="007812CE">
        <w:tab/>
        <w:t>(ba)</w:t>
      </w:r>
      <w:r w:rsidRPr="007812CE">
        <w:tab/>
        <w:t>the care recipient would have been on leave from the residential care service on that day under subsection</w:t>
      </w:r>
      <w:r w:rsidR="007812CE" w:rsidRPr="007812CE">
        <w:t> </w:t>
      </w:r>
      <w:r w:rsidRPr="007812CE">
        <w:t>42</w:t>
      </w:r>
      <w:r w:rsidR="0078381C">
        <w:noBreakHyphen/>
      </w:r>
      <w:r w:rsidRPr="007812CE">
        <w:t>2(3) except that the care recipient had previously been on leave under that subsection, during the current financial year, for 52 days;</w:t>
      </w:r>
    </w:p>
    <w:p w:rsidR="00340B94" w:rsidRPr="007812CE" w:rsidRDefault="00340B94" w:rsidP="007812CE">
      <w:pPr>
        <w:pStyle w:val="ActHead7"/>
        <w:pageBreakBefore/>
      </w:pPr>
      <w:bookmarkStart w:id="13" w:name="_Toc40699252"/>
      <w:r w:rsidRPr="008E08DF">
        <w:rPr>
          <w:rStyle w:val="CharAmPartNo"/>
        </w:rPr>
        <w:t>Part</w:t>
      </w:r>
      <w:r w:rsidR="007812CE" w:rsidRPr="008E08DF">
        <w:rPr>
          <w:rStyle w:val="CharAmPartNo"/>
        </w:rPr>
        <w:t> </w:t>
      </w:r>
      <w:r w:rsidRPr="008E08DF">
        <w:rPr>
          <w:rStyle w:val="CharAmPartNo"/>
        </w:rPr>
        <w:t>2</w:t>
      </w:r>
      <w:r w:rsidRPr="007812CE">
        <w:t>—</w:t>
      </w:r>
      <w:r w:rsidRPr="008E08DF">
        <w:rPr>
          <w:rStyle w:val="CharAmPartText"/>
        </w:rPr>
        <w:t>Application</w:t>
      </w:r>
      <w:bookmarkStart w:id="14" w:name="BK_S3P7L1C19"/>
      <w:bookmarkEnd w:id="14"/>
      <w:r w:rsidRPr="008E08DF">
        <w:rPr>
          <w:rStyle w:val="CharAmPartText"/>
        </w:rPr>
        <w:t xml:space="preserve"> </w:t>
      </w:r>
      <w:r w:rsidR="00E5001E" w:rsidRPr="008E08DF">
        <w:rPr>
          <w:rStyle w:val="CharAmPartText"/>
        </w:rPr>
        <w:t>of amendments</w:t>
      </w:r>
      <w:bookmarkEnd w:id="13"/>
    </w:p>
    <w:p w:rsidR="00A84B82" w:rsidRPr="007812CE" w:rsidRDefault="007812CE" w:rsidP="007812CE">
      <w:pPr>
        <w:pStyle w:val="Transitional"/>
      </w:pPr>
      <w:r w:rsidRPr="007812CE">
        <w:t>10</w:t>
      </w:r>
      <w:r w:rsidR="00A84B82" w:rsidRPr="007812CE">
        <w:t xml:space="preserve">  Emergency determinations for days occurring before commencement</w:t>
      </w:r>
    </w:p>
    <w:p w:rsidR="0078381C" w:rsidRDefault="004451CF" w:rsidP="007812CE">
      <w:pPr>
        <w:pStyle w:val="Item"/>
      </w:pPr>
      <w:r w:rsidRPr="007812CE">
        <w:t>A</w:t>
      </w:r>
      <w:r w:rsidR="00A84B82" w:rsidRPr="007812CE">
        <w:t xml:space="preserve"> determination </w:t>
      </w:r>
      <w:r w:rsidR="008C6B1A" w:rsidRPr="007812CE">
        <w:t xml:space="preserve">may be </w:t>
      </w:r>
      <w:r w:rsidR="00A84B82" w:rsidRPr="007812CE">
        <w:t>made under subsection</w:t>
      </w:r>
      <w:r w:rsidR="007812CE" w:rsidRPr="007812CE">
        <w:t> </w:t>
      </w:r>
      <w:r w:rsidR="00A84B82" w:rsidRPr="007812CE">
        <w:t>42</w:t>
      </w:r>
      <w:r w:rsidR="0078381C">
        <w:noBreakHyphen/>
      </w:r>
      <w:r w:rsidR="00A84B82" w:rsidRPr="007812CE">
        <w:t>2</w:t>
      </w:r>
      <w:r w:rsidR="008263E3" w:rsidRPr="007812CE">
        <w:t>A</w:t>
      </w:r>
      <w:r w:rsidR="00A84B82" w:rsidRPr="007812CE">
        <w:t>(</w:t>
      </w:r>
      <w:r w:rsidR="008263E3" w:rsidRPr="007812CE">
        <w:t>1</w:t>
      </w:r>
      <w:r w:rsidR="00A84B82" w:rsidRPr="007812CE">
        <w:t xml:space="preserve">) of the </w:t>
      </w:r>
      <w:r w:rsidR="00A84B82" w:rsidRPr="007812CE">
        <w:rPr>
          <w:i/>
        </w:rPr>
        <w:t>Aged Care Act 1997</w:t>
      </w:r>
      <w:r w:rsidR="00A84B82" w:rsidRPr="007812CE">
        <w:t xml:space="preserve"> </w:t>
      </w:r>
      <w:r w:rsidR="008C6B1A" w:rsidRPr="007812CE">
        <w:t xml:space="preserve">for a day </w:t>
      </w:r>
      <w:r w:rsidR="00A84B82" w:rsidRPr="007812CE">
        <w:t>that occur</w:t>
      </w:r>
      <w:r w:rsidR="008C6B1A" w:rsidRPr="007812CE">
        <w:t>s</w:t>
      </w:r>
      <w:r w:rsidR="00A84B82" w:rsidRPr="007812CE">
        <w:t xml:space="preserve"> before the commencement of this item</w:t>
      </w:r>
      <w:r w:rsidRPr="007812CE">
        <w:t>, provided the day does not occur before 1</w:t>
      </w:r>
      <w:r w:rsidR="007812CE" w:rsidRPr="007812CE">
        <w:t> </w:t>
      </w:r>
      <w:r w:rsidRPr="007812CE">
        <w:t>April 2020.</w:t>
      </w:r>
    </w:p>
    <w:p w:rsidR="002258E3" w:rsidRDefault="002258E3" w:rsidP="00376FDA"/>
    <w:p w:rsidR="00376FDA" w:rsidRDefault="00376FDA" w:rsidP="00376FDA">
      <w:pPr>
        <w:pStyle w:val="AssentBk"/>
        <w:keepNext/>
      </w:pPr>
    </w:p>
    <w:p w:rsidR="00376FDA" w:rsidRDefault="00376FDA" w:rsidP="00376FDA">
      <w:pPr>
        <w:pStyle w:val="AssentBk"/>
        <w:keepNext/>
      </w:pPr>
    </w:p>
    <w:p w:rsidR="00376FDA" w:rsidRDefault="00376FDA" w:rsidP="00376FDA">
      <w:pPr>
        <w:pStyle w:val="2ndRd"/>
        <w:keepNext/>
        <w:pBdr>
          <w:top w:val="single" w:sz="2" w:space="1" w:color="auto"/>
        </w:pBdr>
      </w:pPr>
    </w:p>
    <w:p w:rsidR="00376FDA" w:rsidRDefault="00376FD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76FDA" w:rsidRDefault="00376FD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376FDA" w:rsidRDefault="00376FD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2020</w:t>
      </w:r>
      <w:r>
        <w:t>]</w:t>
      </w:r>
    </w:p>
    <w:p w:rsidR="00376FDA" w:rsidRDefault="00376FDA" w:rsidP="000C5962"/>
    <w:p w:rsidR="002258E3" w:rsidRPr="00376FDA" w:rsidRDefault="00376FDA" w:rsidP="00376FDA">
      <w:pPr>
        <w:framePr w:hSpace="180" w:wrap="around" w:vAnchor="text" w:hAnchor="page" w:x="2410" w:y="6201"/>
      </w:pPr>
      <w:r>
        <w:t>(66/20)</w:t>
      </w:r>
    </w:p>
    <w:p w:rsidR="00376FDA" w:rsidRDefault="00376FDA"/>
    <w:sectPr w:rsidR="00376FDA" w:rsidSect="002258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FA" w:rsidRDefault="00511EFA" w:rsidP="0048364F">
      <w:pPr>
        <w:spacing w:line="240" w:lineRule="auto"/>
      </w:pPr>
      <w:r>
        <w:separator/>
      </w:r>
    </w:p>
  </w:endnote>
  <w:endnote w:type="continuationSeparator" w:id="0">
    <w:p w:rsidR="00511EFA" w:rsidRDefault="00511E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81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DA" w:rsidRDefault="00376FD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76FDA" w:rsidRDefault="00376FDA" w:rsidP="00CD12A5"/>
  <w:p w:rsidR="00055B5C" w:rsidRDefault="00055B5C" w:rsidP="007812C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81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812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C50EB">
      <w:tc>
        <w:tcPr>
          <w:tcW w:w="646" w:type="dxa"/>
        </w:tcPr>
        <w:p w:rsidR="00055B5C" w:rsidRDefault="00055B5C" w:rsidP="00CC50E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CC50E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Aged Care Legislation Amendment (Emergency Leave)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CC50E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No. 41,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812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C50EB">
      <w:tc>
        <w:tcPr>
          <w:tcW w:w="1247" w:type="dxa"/>
        </w:tcPr>
        <w:p w:rsidR="00055B5C" w:rsidRDefault="00055B5C" w:rsidP="00CC50E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No. 41,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CC50E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Aged Care Legislation Amendment (Emergency Leave)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CC50E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05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12C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E08DF">
      <w:tc>
        <w:tcPr>
          <w:tcW w:w="646" w:type="dxa"/>
        </w:tcPr>
        <w:p w:rsidR="00055B5C" w:rsidRDefault="00055B5C" w:rsidP="00CC50E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CC50E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Aged Care Legislation Amendment (Emergency Leave)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CC50E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No. 41,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12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E08DF">
      <w:tc>
        <w:tcPr>
          <w:tcW w:w="1247" w:type="dxa"/>
        </w:tcPr>
        <w:p w:rsidR="00055B5C" w:rsidRDefault="00055B5C" w:rsidP="00CC50E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No. 41,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CC50E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Aged Care Legislation Amendment (Emergency Leave)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CC50E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12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E08DF">
      <w:tc>
        <w:tcPr>
          <w:tcW w:w="1247" w:type="dxa"/>
        </w:tcPr>
        <w:p w:rsidR="00055B5C" w:rsidRDefault="00055B5C" w:rsidP="00CC50E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No. 41,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CC50E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sz w:val="18"/>
            </w:rPr>
            <w:t>Aged Care Legislation Amendment (Emergency Leave)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CC50E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57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FA" w:rsidRDefault="00511EFA" w:rsidP="0048364F">
      <w:pPr>
        <w:spacing w:line="240" w:lineRule="auto"/>
      </w:pPr>
      <w:r>
        <w:separator/>
      </w:r>
    </w:p>
  </w:footnote>
  <w:footnote w:type="continuationSeparator" w:id="0">
    <w:p w:rsidR="00511EFA" w:rsidRDefault="00511E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F0579">
      <w:rPr>
        <w:sz w:val="20"/>
      </w:rPr>
      <w:fldChar w:fldCharType="separate"/>
    </w:r>
    <w:r w:rsidR="005F05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0579">
      <w:rPr>
        <w:b/>
        <w:sz w:val="20"/>
      </w:rPr>
      <w:fldChar w:fldCharType="separate"/>
    </w:r>
    <w:r w:rsidR="005F05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5F0579">
      <w:rPr>
        <w:sz w:val="20"/>
      </w:rPr>
      <w:fldChar w:fldCharType="separate"/>
    </w:r>
    <w:r w:rsidR="005F05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5F0579">
      <w:rPr>
        <w:b/>
        <w:sz w:val="20"/>
      </w:rPr>
      <w:fldChar w:fldCharType="separate"/>
    </w:r>
    <w:r w:rsidR="005F0579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FA"/>
    <w:rsid w:val="000113BC"/>
    <w:rsid w:val="000136AF"/>
    <w:rsid w:val="00033B6B"/>
    <w:rsid w:val="000417C9"/>
    <w:rsid w:val="00055B5C"/>
    <w:rsid w:val="00056391"/>
    <w:rsid w:val="00060FF9"/>
    <w:rsid w:val="000614BF"/>
    <w:rsid w:val="000A5845"/>
    <w:rsid w:val="000B1FD2"/>
    <w:rsid w:val="000B7FAA"/>
    <w:rsid w:val="000D05EF"/>
    <w:rsid w:val="000F21C1"/>
    <w:rsid w:val="00101D90"/>
    <w:rsid w:val="0010745C"/>
    <w:rsid w:val="00111559"/>
    <w:rsid w:val="00111F22"/>
    <w:rsid w:val="00112C27"/>
    <w:rsid w:val="00113BD1"/>
    <w:rsid w:val="00122206"/>
    <w:rsid w:val="00124432"/>
    <w:rsid w:val="00134CF7"/>
    <w:rsid w:val="0015646E"/>
    <w:rsid w:val="001567EB"/>
    <w:rsid w:val="001643C9"/>
    <w:rsid w:val="00165354"/>
    <w:rsid w:val="00165568"/>
    <w:rsid w:val="00165C9E"/>
    <w:rsid w:val="00166C2F"/>
    <w:rsid w:val="001716C9"/>
    <w:rsid w:val="00173363"/>
    <w:rsid w:val="00173B94"/>
    <w:rsid w:val="001761D0"/>
    <w:rsid w:val="00176562"/>
    <w:rsid w:val="00184329"/>
    <w:rsid w:val="001854B4"/>
    <w:rsid w:val="001939E1"/>
    <w:rsid w:val="00195382"/>
    <w:rsid w:val="001A2ED5"/>
    <w:rsid w:val="001A3658"/>
    <w:rsid w:val="001A759A"/>
    <w:rsid w:val="001B2E2B"/>
    <w:rsid w:val="001B633C"/>
    <w:rsid w:val="001B7A5D"/>
    <w:rsid w:val="001C163D"/>
    <w:rsid w:val="001C2418"/>
    <w:rsid w:val="001C2EFC"/>
    <w:rsid w:val="001C69C4"/>
    <w:rsid w:val="001E3590"/>
    <w:rsid w:val="001E7407"/>
    <w:rsid w:val="001F0FFD"/>
    <w:rsid w:val="001F242B"/>
    <w:rsid w:val="00201D27"/>
    <w:rsid w:val="00202618"/>
    <w:rsid w:val="0020283B"/>
    <w:rsid w:val="002258E3"/>
    <w:rsid w:val="00240749"/>
    <w:rsid w:val="00245440"/>
    <w:rsid w:val="00263820"/>
    <w:rsid w:val="00275197"/>
    <w:rsid w:val="00284783"/>
    <w:rsid w:val="00293B89"/>
    <w:rsid w:val="00296FF7"/>
    <w:rsid w:val="00297ECB"/>
    <w:rsid w:val="002A2CB9"/>
    <w:rsid w:val="002A535D"/>
    <w:rsid w:val="002B5A30"/>
    <w:rsid w:val="002B664F"/>
    <w:rsid w:val="002D0091"/>
    <w:rsid w:val="002D043A"/>
    <w:rsid w:val="002D395A"/>
    <w:rsid w:val="002F524B"/>
    <w:rsid w:val="00321E44"/>
    <w:rsid w:val="00334AF7"/>
    <w:rsid w:val="003374F5"/>
    <w:rsid w:val="00340B94"/>
    <w:rsid w:val="003415D3"/>
    <w:rsid w:val="00350417"/>
    <w:rsid w:val="00352B0F"/>
    <w:rsid w:val="00366150"/>
    <w:rsid w:val="00373874"/>
    <w:rsid w:val="00375C6C"/>
    <w:rsid w:val="00376FDA"/>
    <w:rsid w:val="00394D53"/>
    <w:rsid w:val="003A2E8B"/>
    <w:rsid w:val="003A7B3C"/>
    <w:rsid w:val="003B4E3D"/>
    <w:rsid w:val="003C176B"/>
    <w:rsid w:val="003C5F2B"/>
    <w:rsid w:val="003D0BFE"/>
    <w:rsid w:val="003D5700"/>
    <w:rsid w:val="00405579"/>
    <w:rsid w:val="00410B8E"/>
    <w:rsid w:val="004116CD"/>
    <w:rsid w:val="00413481"/>
    <w:rsid w:val="00417663"/>
    <w:rsid w:val="00421FC1"/>
    <w:rsid w:val="004229C7"/>
    <w:rsid w:val="00424CA9"/>
    <w:rsid w:val="00431EE3"/>
    <w:rsid w:val="00436785"/>
    <w:rsid w:val="00436BD5"/>
    <w:rsid w:val="00437E4B"/>
    <w:rsid w:val="0044291A"/>
    <w:rsid w:val="004451CF"/>
    <w:rsid w:val="004549C4"/>
    <w:rsid w:val="004810DF"/>
    <w:rsid w:val="0048196B"/>
    <w:rsid w:val="0048364F"/>
    <w:rsid w:val="00486D05"/>
    <w:rsid w:val="00495200"/>
    <w:rsid w:val="00496F97"/>
    <w:rsid w:val="004C7C8C"/>
    <w:rsid w:val="004E2A4A"/>
    <w:rsid w:val="004F0D23"/>
    <w:rsid w:val="004F1FAC"/>
    <w:rsid w:val="00511EFA"/>
    <w:rsid w:val="00516B8D"/>
    <w:rsid w:val="00532D13"/>
    <w:rsid w:val="00537FBC"/>
    <w:rsid w:val="00543469"/>
    <w:rsid w:val="00551B54"/>
    <w:rsid w:val="0056569B"/>
    <w:rsid w:val="00584811"/>
    <w:rsid w:val="00593AA6"/>
    <w:rsid w:val="00594161"/>
    <w:rsid w:val="00594749"/>
    <w:rsid w:val="005A0D92"/>
    <w:rsid w:val="005B4067"/>
    <w:rsid w:val="005C3F41"/>
    <w:rsid w:val="005E152A"/>
    <w:rsid w:val="005F0579"/>
    <w:rsid w:val="005F5B34"/>
    <w:rsid w:val="00600219"/>
    <w:rsid w:val="00602944"/>
    <w:rsid w:val="00641DE5"/>
    <w:rsid w:val="0065278E"/>
    <w:rsid w:val="00653F9A"/>
    <w:rsid w:val="00656F0C"/>
    <w:rsid w:val="00660DA1"/>
    <w:rsid w:val="006658E1"/>
    <w:rsid w:val="00677CC2"/>
    <w:rsid w:val="00681F92"/>
    <w:rsid w:val="006842C2"/>
    <w:rsid w:val="00685F42"/>
    <w:rsid w:val="0069207B"/>
    <w:rsid w:val="006A4B23"/>
    <w:rsid w:val="006B1AD6"/>
    <w:rsid w:val="006C2874"/>
    <w:rsid w:val="006C35D5"/>
    <w:rsid w:val="006C7F8C"/>
    <w:rsid w:val="006D380D"/>
    <w:rsid w:val="006D3E87"/>
    <w:rsid w:val="006E0135"/>
    <w:rsid w:val="006E303A"/>
    <w:rsid w:val="006F7E19"/>
    <w:rsid w:val="00700B2C"/>
    <w:rsid w:val="00712D8D"/>
    <w:rsid w:val="00713084"/>
    <w:rsid w:val="00714B26"/>
    <w:rsid w:val="00717A5D"/>
    <w:rsid w:val="00731E00"/>
    <w:rsid w:val="007440B7"/>
    <w:rsid w:val="00746744"/>
    <w:rsid w:val="00756289"/>
    <w:rsid w:val="00757DC3"/>
    <w:rsid w:val="007634AD"/>
    <w:rsid w:val="007715C9"/>
    <w:rsid w:val="00774EDD"/>
    <w:rsid w:val="007757EC"/>
    <w:rsid w:val="007812CE"/>
    <w:rsid w:val="0078381C"/>
    <w:rsid w:val="007B30AA"/>
    <w:rsid w:val="007D726C"/>
    <w:rsid w:val="007E7D4A"/>
    <w:rsid w:val="007F3E26"/>
    <w:rsid w:val="008006CC"/>
    <w:rsid w:val="008066D8"/>
    <w:rsid w:val="00807F18"/>
    <w:rsid w:val="008263E3"/>
    <w:rsid w:val="00831E8D"/>
    <w:rsid w:val="008357DC"/>
    <w:rsid w:val="00856A31"/>
    <w:rsid w:val="00857D6B"/>
    <w:rsid w:val="00871BC8"/>
    <w:rsid w:val="008754D0"/>
    <w:rsid w:val="00877D48"/>
    <w:rsid w:val="00883781"/>
    <w:rsid w:val="00885570"/>
    <w:rsid w:val="00893958"/>
    <w:rsid w:val="008A2E77"/>
    <w:rsid w:val="008C6B1A"/>
    <w:rsid w:val="008C6F6F"/>
    <w:rsid w:val="008D0EE0"/>
    <w:rsid w:val="008D3E94"/>
    <w:rsid w:val="008D741B"/>
    <w:rsid w:val="008E08DF"/>
    <w:rsid w:val="008E5DE7"/>
    <w:rsid w:val="008F4F1C"/>
    <w:rsid w:val="008F77C4"/>
    <w:rsid w:val="009103F3"/>
    <w:rsid w:val="00932377"/>
    <w:rsid w:val="00933ECE"/>
    <w:rsid w:val="00942D7E"/>
    <w:rsid w:val="0095494B"/>
    <w:rsid w:val="00967042"/>
    <w:rsid w:val="0098255A"/>
    <w:rsid w:val="009845BE"/>
    <w:rsid w:val="009969C9"/>
    <w:rsid w:val="009A30F4"/>
    <w:rsid w:val="009B2C4C"/>
    <w:rsid w:val="009C38FB"/>
    <w:rsid w:val="009F7BD0"/>
    <w:rsid w:val="00A048FF"/>
    <w:rsid w:val="00A10775"/>
    <w:rsid w:val="00A22A84"/>
    <w:rsid w:val="00A231E2"/>
    <w:rsid w:val="00A36C48"/>
    <w:rsid w:val="00A41E0B"/>
    <w:rsid w:val="00A55631"/>
    <w:rsid w:val="00A64912"/>
    <w:rsid w:val="00A70A74"/>
    <w:rsid w:val="00A77340"/>
    <w:rsid w:val="00A820EB"/>
    <w:rsid w:val="00A84B82"/>
    <w:rsid w:val="00AA3795"/>
    <w:rsid w:val="00AB25B4"/>
    <w:rsid w:val="00AC1E75"/>
    <w:rsid w:val="00AD5641"/>
    <w:rsid w:val="00AE1088"/>
    <w:rsid w:val="00AF1BA4"/>
    <w:rsid w:val="00B02BDD"/>
    <w:rsid w:val="00B032D8"/>
    <w:rsid w:val="00B04833"/>
    <w:rsid w:val="00B16C98"/>
    <w:rsid w:val="00B33B3C"/>
    <w:rsid w:val="00B405E6"/>
    <w:rsid w:val="00B6382D"/>
    <w:rsid w:val="00B663F7"/>
    <w:rsid w:val="00B82925"/>
    <w:rsid w:val="00BA5026"/>
    <w:rsid w:val="00BB40BF"/>
    <w:rsid w:val="00BC0CD1"/>
    <w:rsid w:val="00BD3095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0003"/>
    <w:rsid w:val="00C42BF8"/>
    <w:rsid w:val="00C460AE"/>
    <w:rsid w:val="00C50043"/>
    <w:rsid w:val="00C54E84"/>
    <w:rsid w:val="00C7573B"/>
    <w:rsid w:val="00C76CF3"/>
    <w:rsid w:val="00C82B8F"/>
    <w:rsid w:val="00C868BE"/>
    <w:rsid w:val="00CC4235"/>
    <w:rsid w:val="00CC50EB"/>
    <w:rsid w:val="00CE1E31"/>
    <w:rsid w:val="00CE3FDF"/>
    <w:rsid w:val="00CF0BB2"/>
    <w:rsid w:val="00D00EAA"/>
    <w:rsid w:val="00D13441"/>
    <w:rsid w:val="00D21B35"/>
    <w:rsid w:val="00D236C6"/>
    <w:rsid w:val="00D243A3"/>
    <w:rsid w:val="00D41B46"/>
    <w:rsid w:val="00D477C3"/>
    <w:rsid w:val="00D52EFE"/>
    <w:rsid w:val="00D55AC6"/>
    <w:rsid w:val="00D56560"/>
    <w:rsid w:val="00D63EF6"/>
    <w:rsid w:val="00D70DFB"/>
    <w:rsid w:val="00D73029"/>
    <w:rsid w:val="00D766DF"/>
    <w:rsid w:val="00D76851"/>
    <w:rsid w:val="00DA4601"/>
    <w:rsid w:val="00DB18CF"/>
    <w:rsid w:val="00DD2F3C"/>
    <w:rsid w:val="00DE2002"/>
    <w:rsid w:val="00DE5E96"/>
    <w:rsid w:val="00DF7AE9"/>
    <w:rsid w:val="00E05704"/>
    <w:rsid w:val="00E14533"/>
    <w:rsid w:val="00E2124B"/>
    <w:rsid w:val="00E24D66"/>
    <w:rsid w:val="00E30A24"/>
    <w:rsid w:val="00E30E47"/>
    <w:rsid w:val="00E5001E"/>
    <w:rsid w:val="00E54292"/>
    <w:rsid w:val="00E65DD5"/>
    <w:rsid w:val="00E723C5"/>
    <w:rsid w:val="00E74DC7"/>
    <w:rsid w:val="00E87699"/>
    <w:rsid w:val="00E947C6"/>
    <w:rsid w:val="00EA16FF"/>
    <w:rsid w:val="00EA73DB"/>
    <w:rsid w:val="00EC161E"/>
    <w:rsid w:val="00EC55DC"/>
    <w:rsid w:val="00ED492F"/>
    <w:rsid w:val="00EE21EF"/>
    <w:rsid w:val="00EE3E36"/>
    <w:rsid w:val="00EF2E3A"/>
    <w:rsid w:val="00EF60F0"/>
    <w:rsid w:val="00F047E2"/>
    <w:rsid w:val="00F078DC"/>
    <w:rsid w:val="00F10C8C"/>
    <w:rsid w:val="00F13E86"/>
    <w:rsid w:val="00F17B00"/>
    <w:rsid w:val="00F21E81"/>
    <w:rsid w:val="00F546D8"/>
    <w:rsid w:val="00F56226"/>
    <w:rsid w:val="00F677A9"/>
    <w:rsid w:val="00F84CF5"/>
    <w:rsid w:val="00F84D5F"/>
    <w:rsid w:val="00F92D35"/>
    <w:rsid w:val="00FA420B"/>
    <w:rsid w:val="00FA7818"/>
    <w:rsid w:val="00FB2D5E"/>
    <w:rsid w:val="00FB377E"/>
    <w:rsid w:val="00FD1E13"/>
    <w:rsid w:val="00FD300F"/>
    <w:rsid w:val="00FD7EB1"/>
    <w:rsid w:val="00FE41C9"/>
    <w:rsid w:val="00FE6B77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4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42B"/>
  </w:style>
  <w:style w:type="paragraph" w:customStyle="1" w:styleId="OPCParaBase">
    <w:name w:val="OPCParaBase"/>
    <w:link w:val="OPCParaBaseChar"/>
    <w:qFormat/>
    <w:rsid w:val="001F24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24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4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4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4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4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4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4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4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4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4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242B"/>
  </w:style>
  <w:style w:type="paragraph" w:customStyle="1" w:styleId="Blocks">
    <w:name w:val="Blocks"/>
    <w:aliases w:val="bb"/>
    <w:basedOn w:val="OPCParaBase"/>
    <w:qFormat/>
    <w:rsid w:val="001F24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4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42B"/>
    <w:rPr>
      <w:i/>
    </w:rPr>
  </w:style>
  <w:style w:type="paragraph" w:customStyle="1" w:styleId="BoxList">
    <w:name w:val="BoxList"/>
    <w:aliases w:val="bl"/>
    <w:basedOn w:val="BoxText"/>
    <w:qFormat/>
    <w:rsid w:val="001F24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4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4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42B"/>
    <w:pPr>
      <w:ind w:left="1985" w:hanging="851"/>
    </w:pPr>
  </w:style>
  <w:style w:type="character" w:customStyle="1" w:styleId="CharAmPartNo">
    <w:name w:val="CharAmPartNo"/>
    <w:basedOn w:val="OPCCharBase"/>
    <w:qFormat/>
    <w:rsid w:val="001F242B"/>
  </w:style>
  <w:style w:type="character" w:customStyle="1" w:styleId="CharAmPartText">
    <w:name w:val="CharAmPartText"/>
    <w:basedOn w:val="OPCCharBase"/>
    <w:qFormat/>
    <w:rsid w:val="001F242B"/>
  </w:style>
  <w:style w:type="character" w:customStyle="1" w:styleId="CharAmSchNo">
    <w:name w:val="CharAmSchNo"/>
    <w:basedOn w:val="OPCCharBase"/>
    <w:qFormat/>
    <w:rsid w:val="001F242B"/>
  </w:style>
  <w:style w:type="character" w:customStyle="1" w:styleId="CharAmSchText">
    <w:name w:val="CharAmSchText"/>
    <w:basedOn w:val="OPCCharBase"/>
    <w:qFormat/>
    <w:rsid w:val="001F242B"/>
  </w:style>
  <w:style w:type="character" w:customStyle="1" w:styleId="CharBoldItalic">
    <w:name w:val="CharBoldItalic"/>
    <w:basedOn w:val="OPCCharBase"/>
    <w:uiPriority w:val="1"/>
    <w:qFormat/>
    <w:rsid w:val="001F24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42B"/>
  </w:style>
  <w:style w:type="character" w:customStyle="1" w:styleId="CharChapText">
    <w:name w:val="CharChapText"/>
    <w:basedOn w:val="OPCCharBase"/>
    <w:uiPriority w:val="1"/>
    <w:qFormat/>
    <w:rsid w:val="001F242B"/>
  </w:style>
  <w:style w:type="character" w:customStyle="1" w:styleId="CharDivNo">
    <w:name w:val="CharDivNo"/>
    <w:basedOn w:val="OPCCharBase"/>
    <w:uiPriority w:val="1"/>
    <w:qFormat/>
    <w:rsid w:val="001F242B"/>
  </w:style>
  <w:style w:type="character" w:customStyle="1" w:styleId="CharDivText">
    <w:name w:val="CharDivText"/>
    <w:basedOn w:val="OPCCharBase"/>
    <w:uiPriority w:val="1"/>
    <w:qFormat/>
    <w:rsid w:val="001F242B"/>
  </w:style>
  <w:style w:type="character" w:customStyle="1" w:styleId="CharItalic">
    <w:name w:val="CharItalic"/>
    <w:basedOn w:val="OPCCharBase"/>
    <w:uiPriority w:val="1"/>
    <w:qFormat/>
    <w:rsid w:val="001F242B"/>
    <w:rPr>
      <w:i/>
    </w:rPr>
  </w:style>
  <w:style w:type="character" w:customStyle="1" w:styleId="CharPartNo">
    <w:name w:val="CharPartNo"/>
    <w:basedOn w:val="OPCCharBase"/>
    <w:uiPriority w:val="1"/>
    <w:qFormat/>
    <w:rsid w:val="001F242B"/>
  </w:style>
  <w:style w:type="character" w:customStyle="1" w:styleId="CharPartText">
    <w:name w:val="CharPartText"/>
    <w:basedOn w:val="OPCCharBase"/>
    <w:uiPriority w:val="1"/>
    <w:qFormat/>
    <w:rsid w:val="001F242B"/>
  </w:style>
  <w:style w:type="character" w:customStyle="1" w:styleId="CharSectno">
    <w:name w:val="CharSectno"/>
    <w:basedOn w:val="OPCCharBase"/>
    <w:qFormat/>
    <w:rsid w:val="001F242B"/>
  </w:style>
  <w:style w:type="character" w:customStyle="1" w:styleId="CharSubdNo">
    <w:name w:val="CharSubdNo"/>
    <w:basedOn w:val="OPCCharBase"/>
    <w:uiPriority w:val="1"/>
    <w:qFormat/>
    <w:rsid w:val="001F242B"/>
  </w:style>
  <w:style w:type="character" w:customStyle="1" w:styleId="CharSubdText">
    <w:name w:val="CharSubdText"/>
    <w:basedOn w:val="OPCCharBase"/>
    <w:uiPriority w:val="1"/>
    <w:qFormat/>
    <w:rsid w:val="001F242B"/>
  </w:style>
  <w:style w:type="paragraph" w:customStyle="1" w:styleId="CTA--">
    <w:name w:val="CTA --"/>
    <w:basedOn w:val="OPCParaBase"/>
    <w:next w:val="Normal"/>
    <w:rsid w:val="001F24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4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4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4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4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4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4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4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4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4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4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4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4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4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24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4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4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4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4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4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4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4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4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4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4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4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4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4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42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4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4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4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4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4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4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4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4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4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4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4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4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4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4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4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4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4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4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4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4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4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4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42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4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4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4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4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4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4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4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4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42B"/>
    <w:rPr>
      <w:sz w:val="16"/>
    </w:rPr>
  </w:style>
  <w:style w:type="table" w:customStyle="1" w:styleId="CFlag">
    <w:name w:val="CFlag"/>
    <w:basedOn w:val="TableNormal"/>
    <w:uiPriority w:val="99"/>
    <w:rsid w:val="001F242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F24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42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24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4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24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4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242B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242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242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24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4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4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4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4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4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4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24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42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24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242B"/>
  </w:style>
  <w:style w:type="character" w:customStyle="1" w:styleId="CharSubPartNoCASA">
    <w:name w:val="CharSubPartNo(CASA)"/>
    <w:basedOn w:val="OPCCharBase"/>
    <w:uiPriority w:val="1"/>
    <w:rsid w:val="001F242B"/>
  </w:style>
  <w:style w:type="paragraph" w:customStyle="1" w:styleId="ENoteTTIndentHeadingSub">
    <w:name w:val="ENoteTTIndentHeadingSub"/>
    <w:aliases w:val="enTTHis"/>
    <w:basedOn w:val="OPCParaBase"/>
    <w:rsid w:val="001F24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4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4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42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F24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42B"/>
    <w:rPr>
      <w:sz w:val="22"/>
    </w:rPr>
  </w:style>
  <w:style w:type="paragraph" w:customStyle="1" w:styleId="SOTextNote">
    <w:name w:val="SO TextNote"/>
    <w:aliases w:val="sont"/>
    <w:basedOn w:val="SOText"/>
    <w:qFormat/>
    <w:rsid w:val="001F24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4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42B"/>
    <w:rPr>
      <w:sz w:val="22"/>
    </w:rPr>
  </w:style>
  <w:style w:type="paragraph" w:customStyle="1" w:styleId="FileName">
    <w:name w:val="FileName"/>
    <w:basedOn w:val="Normal"/>
    <w:rsid w:val="001F242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4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4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4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4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4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4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4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4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42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F242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36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36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3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21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1E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258E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58E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58E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58E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58E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58E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58E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58E3"/>
  </w:style>
  <w:style w:type="character" w:customStyle="1" w:styleId="ShortTCPChar">
    <w:name w:val="ShortTCP Char"/>
    <w:basedOn w:val="ShortTChar"/>
    <w:link w:val="ShortTCP"/>
    <w:rsid w:val="002258E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58E3"/>
    <w:pPr>
      <w:spacing w:before="400"/>
    </w:pPr>
  </w:style>
  <w:style w:type="character" w:customStyle="1" w:styleId="ActNoCPChar">
    <w:name w:val="ActNoCP Char"/>
    <w:basedOn w:val="ActnoChar"/>
    <w:link w:val="ActNoCP"/>
    <w:rsid w:val="002258E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58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6F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6F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6FD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4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42B"/>
  </w:style>
  <w:style w:type="paragraph" w:customStyle="1" w:styleId="OPCParaBase">
    <w:name w:val="OPCParaBase"/>
    <w:link w:val="OPCParaBaseChar"/>
    <w:qFormat/>
    <w:rsid w:val="001F24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24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4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4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4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4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4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4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4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4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4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242B"/>
  </w:style>
  <w:style w:type="paragraph" w:customStyle="1" w:styleId="Blocks">
    <w:name w:val="Blocks"/>
    <w:aliases w:val="bb"/>
    <w:basedOn w:val="OPCParaBase"/>
    <w:qFormat/>
    <w:rsid w:val="001F24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4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42B"/>
    <w:rPr>
      <w:i/>
    </w:rPr>
  </w:style>
  <w:style w:type="paragraph" w:customStyle="1" w:styleId="BoxList">
    <w:name w:val="BoxList"/>
    <w:aliases w:val="bl"/>
    <w:basedOn w:val="BoxText"/>
    <w:qFormat/>
    <w:rsid w:val="001F24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4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4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42B"/>
    <w:pPr>
      <w:ind w:left="1985" w:hanging="851"/>
    </w:pPr>
  </w:style>
  <w:style w:type="character" w:customStyle="1" w:styleId="CharAmPartNo">
    <w:name w:val="CharAmPartNo"/>
    <w:basedOn w:val="OPCCharBase"/>
    <w:qFormat/>
    <w:rsid w:val="001F242B"/>
  </w:style>
  <w:style w:type="character" w:customStyle="1" w:styleId="CharAmPartText">
    <w:name w:val="CharAmPartText"/>
    <w:basedOn w:val="OPCCharBase"/>
    <w:qFormat/>
    <w:rsid w:val="001F242B"/>
  </w:style>
  <w:style w:type="character" w:customStyle="1" w:styleId="CharAmSchNo">
    <w:name w:val="CharAmSchNo"/>
    <w:basedOn w:val="OPCCharBase"/>
    <w:qFormat/>
    <w:rsid w:val="001F242B"/>
  </w:style>
  <w:style w:type="character" w:customStyle="1" w:styleId="CharAmSchText">
    <w:name w:val="CharAmSchText"/>
    <w:basedOn w:val="OPCCharBase"/>
    <w:qFormat/>
    <w:rsid w:val="001F242B"/>
  </w:style>
  <w:style w:type="character" w:customStyle="1" w:styleId="CharBoldItalic">
    <w:name w:val="CharBoldItalic"/>
    <w:basedOn w:val="OPCCharBase"/>
    <w:uiPriority w:val="1"/>
    <w:qFormat/>
    <w:rsid w:val="001F24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42B"/>
  </w:style>
  <w:style w:type="character" w:customStyle="1" w:styleId="CharChapText">
    <w:name w:val="CharChapText"/>
    <w:basedOn w:val="OPCCharBase"/>
    <w:uiPriority w:val="1"/>
    <w:qFormat/>
    <w:rsid w:val="001F242B"/>
  </w:style>
  <w:style w:type="character" w:customStyle="1" w:styleId="CharDivNo">
    <w:name w:val="CharDivNo"/>
    <w:basedOn w:val="OPCCharBase"/>
    <w:uiPriority w:val="1"/>
    <w:qFormat/>
    <w:rsid w:val="001F242B"/>
  </w:style>
  <w:style w:type="character" w:customStyle="1" w:styleId="CharDivText">
    <w:name w:val="CharDivText"/>
    <w:basedOn w:val="OPCCharBase"/>
    <w:uiPriority w:val="1"/>
    <w:qFormat/>
    <w:rsid w:val="001F242B"/>
  </w:style>
  <w:style w:type="character" w:customStyle="1" w:styleId="CharItalic">
    <w:name w:val="CharItalic"/>
    <w:basedOn w:val="OPCCharBase"/>
    <w:uiPriority w:val="1"/>
    <w:qFormat/>
    <w:rsid w:val="001F242B"/>
    <w:rPr>
      <w:i/>
    </w:rPr>
  </w:style>
  <w:style w:type="character" w:customStyle="1" w:styleId="CharPartNo">
    <w:name w:val="CharPartNo"/>
    <w:basedOn w:val="OPCCharBase"/>
    <w:uiPriority w:val="1"/>
    <w:qFormat/>
    <w:rsid w:val="001F242B"/>
  </w:style>
  <w:style w:type="character" w:customStyle="1" w:styleId="CharPartText">
    <w:name w:val="CharPartText"/>
    <w:basedOn w:val="OPCCharBase"/>
    <w:uiPriority w:val="1"/>
    <w:qFormat/>
    <w:rsid w:val="001F242B"/>
  </w:style>
  <w:style w:type="character" w:customStyle="1" w:styleId="CharSectno">
    <w:name w:val="CharSectno"/>
    <w:basedOn w:val="OPCCharBase"/>
    <w:qFormat/>
    <w:rsid w:val="001F242B"/>
  </w:style>
  <w:style w:type="character" w:customStyle="1" w:styleId="CharSubdNo">
    <w:name w:val="CharSubdNo"/>
    <w:basedOn w:val="OPCCharBase"/>
    <w:uiPriority w:val="1"/>
    <w:qFormat/>
    <w:rsid w:val="001F242B"/>
  </w:style>
  <w:style w:type="character" w:customStyle="1" w:styleId="CharSubdText">
    <w:name w:val="CharSubdText"/>
    <w:basedOn w:val="OPCCharBase"/>
    <w:uiPriority w:val="1"/>
    <w:qFormat/>
    <w:rsid w:val="001F242B"/>
  </w:style>
  <w:style w:type="paragraph" w:customStyle="1" w:styleId="CTA--">
    <w:name w:val="CTA --"/>
    <w:basedOn w:val="OPCParaBase"/>
    <w:next w:val="Normal"/>
    <w:rsid w:val="001F24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4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4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4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4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4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4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4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4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4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4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4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4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4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24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4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4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4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4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4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4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4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4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4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4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4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4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4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42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4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4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4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4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4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4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4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4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4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4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4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4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4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4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4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4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4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4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4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4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4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4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42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42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42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4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4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4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4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4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4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4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4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42B"/>
    <w:rPr>
      <w:sz w:val="16"/>
    </w:rPr>
  </w:style>
  <w:style w:type="table" w:customStyle="1" w:styleId="CFlag">
    <w:name w:val="CFlag"/>
    <w:basedOn w:val="TableNormal"/>
    <w:uiPriority w:val="99"/>
    <w:rsid w:val="001F242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F24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42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24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4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24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4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242B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242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242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24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4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4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4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4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4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4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24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42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24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242B"/>
  </w:style>
  <w:style w:type="character" w:customStyle="1" w:styleId="CharSubPartNoCASA">
    <w:name w:val="CharSubPartNo(CASA)"/>
    <w:basedOn w:val="OPCCharBase"/>
    <w:uiPriority w:val="1"/>
    <w:rsid w:val="001F242B"/>
  </w:style>
  <w:style w:type="paragraph" w:customStyle="1" w:styleId="ENoteTTIndentHeadingSub">
    <w:name w:val="ENoteTTIndentHeadingSub"/>
    <w:aliases w:val="enTTHis"/>
    <w:basedOn w:val="OPCParaBase"/>
    <w:rsid w:val="001F24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4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4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42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F24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42B"/>
    <w:rPr>
      <w:sz w:val="22"/>
    </w:rPr>
  </w:style>
  <w:style w:type="paragraph" w:customStyle="1" w:styleId="SOTextNote">
    <w:name w:val="SO TextNote"/>
    <w:aliases w:val="sont"/>
    <w:basedOn w:val="SOText"/>
    <w:qFormat/>
    <w:rsid w:val="001F24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4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42B"/>
    <w:rPr>
      <w:sz w:val="22"/>
    </w:rPr>
  </w:style>
  <w:style w:type="paragraph" w:customStyle="1" w:styleId="FileName">
    <w:name w:val="FileName"/>
    <w:basedOn w:val="Normal"/>
    <w:rsid w:val="001F242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4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4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4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4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4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4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4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4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42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F242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36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36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3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21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1E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258E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58E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58E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58E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58E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58E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58E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58E3"/>
  </w:style>
  <w:style w:type="character" w:customStyle="1" w:styleId="ShortTCPChar">
    <w:name w:val="ShortTCP Char"/>
    <w:basedOn w:val="ShortTChar"/>
    <w:link w:val="ShortTCP"/>
    <w:rsid w:val="002258E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58E3"/>
    <w:pPr>
      <w:spacing w:before="400"/>
    </w:pPr>
  </w:style>
  <w:style w:type="character" w:customStyle="1" w:styleId="ActNoCPChar">
    <w:name w:val="ActNoCP Char"/>
    <w:basedOn w:val="ActnoChar"/>
    <w:link w:val="ActNoCP"/>
    <w:rsid w:val="002258E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58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6F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6F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6FD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1139</Words>
  <Characters>5585</Characters>
  <Application>Microsoft Office Word</Application>
  <DocSecurity>0</DocSecurity>
  <PresentationFormat/>
  <Lines>206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2020-05-18T02:52:00Z</dcterms:created>
  <dcterms:modified xsi:type="dcterms:W3CDTF">2020-05-18T03:05:00Z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Aged Care Legislation Amendment (Emergency Leave) Act 2020</vt:lpwstr>
  </property>
  <property fmtid="{D5CDD505-2E9C-101B-9397-08002B2CF9AE}" pid="5" name="ActNo">
    <vt:lpwstr>No. 41,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OPC7491</vt:lpwstr>
  </property>
</Properties>
</file>