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23D3B" w:rsidRDefault="00923D3B" w:rsidP="00923D3B">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668254301" r:id="rId9"/>
        </w:object>
      </w:r>
    </w:p>
    <w:p w:rsidR="00923D3B" w:rsidRDefault="00923D3B" w:rsidP="00923D3B"/>
    <w:p w:rsidR="00923D3B" w:rsidRDefault="00923D3B" w:rsidP="00923D3B"/>
    <w:p w:rsidR="00923D3B" w:rsidRDefault="00923D3B" w:rsidP="00923D3B"/>
    <w:p w:rsidR="00923D3B" w:rsidRDefault="00923D3B" w:rsidP="00923D3B"/>
    <w:p w:rsidR="00923D3B" w:rsidRDefault="00923D3B" w:rsidP="00923D3B"/>
    <w:p w:rsidR="00923D3B" w:rsidRDefault="00923D3B" w:rsidP="00923D3B"/>
    <w:p w:rsidR="00F34F79" w:rsidRPr="00C96B0E" w:rsidRDefault="00923D3B" w:rsidP="00F34F79">
      <w:pPr>
        <w:pStyle w:val="ShortT"/>
      </w:pPr>
      <w:r>
        <w:t>Fair Work Amendment (Improving Unpaid Parental Leave for Parents of Stillborn Babies and Other Measures) Act 2020</w:t>
      </w:r>
    </w:p>
    <w:p w:rsidR="00F34F79" w:rsidRPr="00C96B0E" w:rsidRDefault="00F34F79" w:rsidP="00F34F79"/>
    <w:p w:rsidR="00F34F79" w:rsidRPr="00C96B0E" w:rsidRDefault="00F34F79" w:rsidP="005D53B5">
      <w:pPr>
        <w:pStyle w:val="Actno"/>
        <w:spacing w:before="400"/>
      </w:pPr>
      <w:r w:rsidRPr="00C96B0E">
        <w:t>No.</w:t>
      </w:r>
      <w:r w:rsidR="00385C61">
        <w:t xml:space="preserve"> 105</w:t>
      </w:r>
      <w:r w:rsidRPr="00C96B0E">
        <w:t>, 2020</w:t>
      </w:r>
    </w:p>
    <w:p w:rsidR="00F34F79" w:rsidRPr="00C96B0E" w:rsidRDefault="00F34F79" w:rsidP="00F34F79"/>
    <w:p w:rsidR="00AF42D2" w:rsidRDefault="00AF42D2" w:rsidP="00AF42D2">
      <w:pPr>
        <w:rPr>
          <w:lang w:eastAsia="en-AU"/>
        </w:rPr>
      </w:pPr>
    </w:p>
    <w:p w:rsidR="00F34F79" w:rsidRPr="00C96B0E" w:rsidRDefault="00F34F79" w:rsidP="00F34F79"/>
    <w:p w:rsidR="00F34F79" w:rsidRPr="00C96B0E" w:rsidRDefault="00F34F79" w:rsidP="00F34F79"/>
    <w:p w:rsidR="00F34F79" w:rsidRPr="00C96B0E" w:rsidRDefault="00F34F79" w:rsidP="00F34F79"/>
    <w:p w:rsidR="00923D3B" w:rsidRDefault="00923D3B" w:rsidP="00923D3B">
      <w:pPr>
        <w:pStyle w:val="LongT"/>
      </w:pPr>
      <w:r>
        <w:t xml:space="preserve">An Act to amend the </w:t>
      </w:r>
      <w:r w:rsidRPr="00923D3B">
        <w:rPr>
          <w:i/>
        </w:rPr>
        <w:t>Fair Work Act 2009</w:t>
      </w:r>
      <w:r>
        <w:t xml:space="preserve"> in relation to unpaid parental leave, and for related purposes</w:t>
      </w:r>
    </w:p>
    <w:p w:rsidR="00CC6830" w:rsidRPr="007118C8" w:rsidRDefault="00CC6830" w:rsidP="00CC6830">
      <w:pPr>
        <w:pStyle w:val="Header"/>
        <w:tabs>
          <w:tab w:val="clear" w:pos="4150"/>
          <w:tab w:val="clear" w:pos="8307"/>
        </w:tabs>
      </w:pPr>
      <w:r w:rsidRPr="007118C8">
        <w:rPr>
          <w:rStyle w:val="CharAmSchNo"/>
        </w:rPr>
        <w:t xml:space="preserve"> </w:t>
      </w:r>
      <w:r w:rsidRPr="007118C8">
        <w:rPr>
          <w:rStyle w:val="CharAmSchText"/>
        </w:rPr>
        <w:t xml:space="preserve"> </w:t>
      </w:r>
    </w:p>
    <w:p w:rsidR="00CC6830" w:rsidRPr="007118C8" w:rsidRDefault="00CC6830" w:rsidP="00CC6830">
      <w:pPr>
        <w:pStyle w:val="Header"/>
        <w:tabs>
          <w:tab w:val="clear" w:pos="4150"/>
          <w:tab w:val="clear" w:pos="8307"/>
        </w:tabs>
      </w:pPr>
      <w:r w:rsidRPr="007118C8">
        <w:rPr>
          <w:rStyle w:val="CharAmPartNo"/>
        </w:rPr>
        <w:t xml:space="preserve"> </w:t>
      </w:r>
      <w:r w:rsidRPr="007118C8">
        <w:rPr>
          <w:rStyle w:val="CharAmPartText"/>
        </w:rPr>
        <w:t xml:space="preserve"> </w:t>
      </w:r>
    </w:p>
    <w:p w:rsidR="00F34F79" w:rsidRPr="00C96B0E" w:rsidRDefault="00F34F79" w:rsidP="00F34F79">
      <w:pPr>
        <w:sectPr w:rsidR="00F34F79" w:rsidRPr="00C96B0E" w:rsidSect="00923D3B">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F34F79" w:rsidRPr="00C96B0E" w:rsidRDefault="00F34F79" w:rsidP="007857EE">
      <w:pPr>
        <w:rPr>
          <w:sz w:val="36"/>
        </w:rPr>
      </w:pPr>
      <w:r w:rsidRPr="00C96B0E">
        <w:rPr>
          <w:sz w:val="36"/>
        </w:rPr>
        <w:lastRenderedPageBreak/>
        <w:t>Contents</w:t>
      </w:r>
    </w:p>
    <w:bookmarkStart w:id="1" w:name="BKCheck15B_1"/>
    <w:bookmarkEnd w:id="1"/>
    <w:p w:rsidR="006E5A98" w:rsidRDefault="006E5A9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E5A98">
        <w:rPr>
          <w:noProof/>
        </w:rPr>
        <w:tab/>
      </w:r>
      <w:r w:rsidRPr="006E5A98">
        <w:rPr>
          <w:noProof/>
        </w:rPr>
        <w:fldChar w:fldCharType="begin"/>
      </w:r>
      <w:r w:rsidRPr="006E5A98">
        <w:rPr>
          <w:noProof/>
        </w:rPr>
        <w:instrText xml:space="preserve"> PAGEREF _Toc57640568 \h </w:instrText>
      </w:r>
      <w:r w:rsidRPr="006E5A98">
        <w:rPr>
          <w:noProof/>
        </w:rPr>
      </w:r>
      <w:r w:rsidRPr="006E5A98">
        <w:rPr>
          <w:noProof/>
        </w:rPr>
        <w:fldChar w:fldCharType="separate"/>
      </w:r>
      <w:r w:rsidR="0037548F">
        <w:rPr>
          <w:noProof/>
        </w:rPr>
        <w:t>2</w:t>
      </w:r>
      <w:r w:rsidRPr="006E5A98">
        <w:rPr>
          <w:noProof/>
        </w:rPr>
        <w:fldChar w:fldCharType="end"/>
      </w:r>
    </w:p>
    <w:p w:rsidR="006E5A98" w:rsidRDefault="006E5A98">
      <w:pPr>
        <w:pStyle w:val="TOC5"/>
        <w:rPr>
          <w:rFonts w:asciiTheme="minorHAnsi" w:eastAsiaTheme="minorEastAsia" w:hAnsiTheme="minorHAnsi" w:cstheme="minorBidi"/>
          <w:noProof/>
          <w:kern w:val="0"/>
          <w:sz w:val="22"/>
          <w:szCs w:val="22"/>
        </w:rPr>
      </w:pPr>
      <w:r>
        <w:rPr>
          <w:noProof/>
        </w:rPr>
        <w:t>2</w:t>
      </w:r>
      <w:r>
        <w:rPr>
          <w:noProof/>
        </w:rPr>
        <w:tab/>
        <w:t>Commencement</w:t>
      </w:r>
      <w:r w:rsidRPr="006E5A98">
        <w:rPr>
          <w:noProof/>
        </w:rPr>
        <w:tab/>
      </w:r>
      <w:r w:rsidRPr="006E5A98">
        <w:rPr>
          <w:noProof/>
        </w:rPr>
        <w:fldChar w:fldCharType="begin"/>
      </w:r>
      <w:r w:rsidRPr="006E5A98">
        <w:rPr>
          <w:noProof/>
        </w:rPr>
        <w:instrText xml:space="preserve"> PAGEREF _Toc57640569 \h </w:instrText>
      </w:r>
      <w:r w:rsidRPr="006E5A98">
        <w:rPr>
          <w:noProof/>
        </w:rPr>
      </w:r>
      <w:r w:rsidRPr="006E5A98">
        <w:rPr>
          <w:noProof/>
        </w:rPr>
        <w:fldChar w:fldCharType="separate"/>
      </w:r>
      <w:r w:rsidR="0037548F">
        <w:rPr>
          <w:noProof/>
        </w:rPr>
        <w:t>2</w:t>
      </w:r>
      <w:r w:rsidRPr="006E5A98">
        <w:rPr>
          <w:noProof/>
        </w:rPr>
        <w:fldChar w:fldCharType="end"/>
      </w:r>
    </w:p>
    <w:p w:rsidR="006E5A98" w:rsidRDefault="006E5A98">
      <w:pPr>
        <w:pStyle w:val="TOC5"/>
        <w:rPr>
          <w:rFonts w:asciiTheme="minorHAnsi" w:eastAsiaTheme="minorEastAsia" w:hAnsiTheme="minorHAnsi" w:cstheme="minorBidi"/>
          <w:noProof/>
          <w:kern w:val="0"/>
          <w:sz w:val="22"/>
          <w:szCs w:val="22"/>
        </w:rPr>
      </w:pPr>
      <w:r>
        <w:rPr>
          <w:noProof/>
        </w:rPr>
        <w:t>3</w:t>
      </w:r>
      <w:r>
        <w:rPr>
          <w:noProof/>
        </w:rPr>
        <w:tab/>
        <w:t>Schedules</w:t>
      </w:r>
      <w:r w:rsidRPr="006E5A98">
        <w:rPr>
          <w:noProof/>
        </w:rPr>
        <w:tab/>
      </w:r>
      <w:r w:rsidRPr="006E5A98">
        <w:rPr>
          <w:noProof/>
        </w:rPr>
        <w:fldChar w:fldCharType="begin"/>
      </w:r>
      <w:r w:rsidRPr="006E5A98">
        <w:rPr>
          <w:noProof/>
        </w:rPr>
        <w:instrText xml:space="preserve"> PAGEREF _Toc57640570 \h </w:instrText>
      </w:r>
      <w:r w:rsidRPr="006E5A98">
        <w:rPr>
          <w:noProof/>
        </w:rPr>
      </w:r>
      <w:r w:rsidRPr="006E5A98">
        <w:rPr>
          <w:noProof/>
        </w:rPr>
        <w:fldChar w:fldCharType="separate"/>
      </w:r>
      <w:r w:rsidR="0037548F">
        <w:rPr>
          <w:noProof/>
        </w:rPr>
        <w:t>2</w:t>
      </w:r>
      <w:r w:rsidRPr="006E5A98">
        <w:rPr>
          <w:noProof/>
        </w:rPr>
        <w:fldChar w:fldCharType="end"/>
      </w:r>
    </w:p>
    <w:p w:rsidR="006E5A98" w:rsidRDefault="006E5A98">
      <w:pPr>
        <w:pStyle w:val="TOC6"/>
        <w:rPr>
          <w:rFonts w:asciiTheme="minorHAnsi" w:eastAsiaTheme="minorEastAsia" w:hAnsiTheme="minorHAnsi" w:cstheme="minorBidi"/>
          <w:b w:val="0"/>
          <w:noProof/>
          <w:kern w:val="0"/>
          <w:sz w:val="22"/>
          <w:szCs w:val="22"/>
        </w:rPr>
      </w:pPr>
      <w:r>
        <w:rPr>
          <w:noProof/>
        </w:rPr>
        <w:t>Schedule 1—Amendments about stillbirth, death and hospitalisation of children</w:t>
      </w:r>
      <w:r w:rsidRPr="006E5A98">
        <w:rPr>
          <w:b w:val="0"/>
          <w:noProof/>
          <w:sz w:val="18"/>
        </w:rPr>
        <w:tab/>
      </w:r>
      <w:r w:rsidRPr="006E5A98">
        <w:rPr>
          <w:b w:val="0"/>
          <w:noProof/>
          <w:sz w:val="18"/>
        </w:rPr>
        <w:fldChar w:fldCharType="begin"/>
      </w:r>
      <w:r w:rsidRPr="006E5A98">
        <w:rPr>
          <w:b w:val="0"/>
          <w:noProof/>
          <w:sz w:val="18"/>
        </w:rPr>
        <w:instrText xml:space="preserve"> PAGEREF _Toc57640571 \h </w:instrText>
      </w:r>
      <w:r w:rsidRPr="006E5A98">
        <w:rPr>
          <w:b w:val="0"/>
          <w:noProof/>
          <w:sz w:val="18"/>
        </w:rPr>
      </w:r>
      <w:r w:rsidRPr="006E5A98">
        <w:rPr>
          <w:b w:val="0"/>
          <w:noProof/>
          <w:sz w:val="18"/>
        </w:rPr>
        <w:fldChar w:fldCharType="separate"/>
      </w:r>
      <w:r w:rsidR="0037548F">
        <w:rPr>
          <w:b w:val="0"/>
          <w:noProof/>
          <w:sz w:val="18"/>
        </w:rPr>
        <w:t>3</w:t>
      </w:r>
      <w:r w:rsidRPr="006E5A98">
        <w:rPr>
          <w:b w:val="0"/>
          <w:noProof/>
          <w:sz w:val="18"/>
        </w:rPr>
        <w:fldChar w:fldCharType="end"/>
      </w:r>
    </w:p>
    <w:p w:rsidR="006E5A98" w:rsidRDefault="006E5A98">
      <w:pPr>
        <w:pStyle w:val="TOC9"/>
        <w:rPr>
          <w:rFonts w:asciiTheme="minorHAnsi" w:eastAsiaTheme="minorEastAsia" w:hAnsiTheme="minorHAnsi" w:cstheme="minorBidi"/>
          <w:i w:val="0"/>
          <w:noProof/>
          <w:kern w:val="0"/>
          <w:sz w:val="22"/>
          <w:szCs w:val="22"/>
        </w:rPr>
      </w:pPr>
      <w:r>
        <w:rPr>
          <w:noProof/>
        </w:rPr>
        <w:t>Fair Work Act 2009</w:t>
      </w:r>
      <w:r w:rsidRPr="006E5A98">
        <w:rPr>
          <w:i w:val="0"/>
          <w:noProof/>
          <w:sz w:val="18"/>
        </w:rPr>
        <w:tab/>
      </w:r>
      <w:r w:rsidRPr="006E5A98">
        <w:rPr>
          <w:i w:val="0"/>
          <w:noProof/>
          <w:sz w:val="18"/>
        </w:rPr>
        <w:fldChar w:fldCharType="begin"/>
      </w:r>
      <w:r w:rsidRPr="006E5A98">
        <w:rPr>
          <w:i w:val="0"/>
          <w:noProof/>
          <w:sz w:val="18"/>
        </w:rPr>
        <w:instrText xml:space="preserve"> PAGEREF _Toc57640572 \h </w:instrText>
      </w:r>
      <w:r w:rsidRPr="006E5A98">
        <w:rPr>
          <w:i w:val="0"/>
          <w:noProof/>
          <w:sz w:val="18"/>
        </w:rPr>
      </w:r>
      <w:r w:rsidRPr="006E5A98">
        <w:rPr>
          <w:i w:val="0"/>
          <w:noProof/>
          <w:sz w:val="18"/>
        </w:rPr>
        <w:fldChar w:fldCharType="separate"/>
      </w:r>
      <w:r w:rsidR="0037548F">
        <w:rPr>
          <w:i w:val="0"/>
          <w:noProof/>
          <w:sz w:val="18"/>
        </w:rPr>
        <w:t>3</w:t>
      </w:r>
      <w:r w:rsidRPr="006E5A98">
        <w:rPr>
          <w:i w:val="0"/>
          <w:noProof/>
          <w:sz w:val="18"/>
        </w:rPr>
        <w:fldChar w:fldCharType="end"/>
      </w:r>
    </w:p>
    <w:p w:rsidR="006E5A98" w:rsidRDefault="006E5A98">
      <w:pPr>
        <w:pStyle w:val="TOC6"/>
        <w:rPr>
          <w:rFonts w:asciiTheme="minorHAnsi" w:eastAsiaTheme="minorEastAsia" w:hAnsiTheme="minorHAnsi" w:cstheme="minorBidi"/>
          <w:b w:val="0"/>
          <w:noProof/>
          <w:kern w:val="0"/>
          <w:sz w:val="22"/>
          <w:szCs w:val="22"/>
        </w:rPr>
      </w:pPr>
      <w:r>
        <w:rPr>
          <w:noProof/>
        </w:rPr>
        <w:t>Schedule 2—Amendments about flexible unpaid parental leave</w:t>
      </w:r>
      <w:r w:rsidRPr="006E5A98">
        <w:rPr>
          <w:b w:val="0"/>
          <w:noProof/>
          <w:sz w:val="18"/>
        </w:rPr>
        <w:tab/>
      </w:r>
      <w:r w:rsidRPr="006E5A98">
        <w:rPr>
          <w:b w:val="0"/>
          <w:noProof/>
          <w:sz w:val="18"/>
        </w:rPr>
        <w:fldChar w:fldCharType="begin"/>
      </w:r>
      <w:r w:rsidRPr="006E5A98">
        <w:rPr>
          <w:b w:val="0"/>
          <w:noProof/>
          <w:sz w:val="18"/>
        </w:rPr>
        <w:instrText xml:space="preserve"> PAGEREF _Toc57640578 \h </w:instrText>
      </w:r>
      <w:r w:rsidRPr="006E5A98">
        <w:rPr>
          <w:b w:val="0"/>
          <w:noProof/>
          <w:sz w:val="18"/>
        </w:rPr>
      </w:r>
      <w:r w:rsidRPr="006E5A98">
        <w:rPr>
          <w:b w:val="0"/>
          <w:noProof/>
          <w:sz w:val="18"/>
        </w:rPr>
        <w:fldChar w:fldCharType="separate"/>
      </w:r>
      <w:r w:rsidR="0037548F">
        <w:rPr>
          <w:b w:val="0"/>
          <w:noProof/>
          <w:sz w:val="18"/>
        </w:rPr>
        <w:t>11</w:t>
      </w:r>
      <w:r w:rsidRPr="006E5A98">
        <w:rPr>
          <w:b w:val="0"/>
          <w:noProof/>
          <w:sz w:val="18"/>
        </w:rPr>
        <w:fldChar w:fldCharType="end"/>
      </w:r>
    </w:p>
    <w:p w:rsidR="006E5A98" w:rsidRDefault="006E5A98">
      <w:pPr>
        <w:pStyle w:val="TOC9"/>
        <w:rPr>
          <w:rFonts w:asciiTheme="minorHAnsi" w:eastAsiaTheme="minorEastAsia" w:hAnsiTheme="minorHAnsi" w:cstheme="minorBidi"/>
          <w:i w:val="0"/>
          <w:noProof/>
          <w:kern w:val="0"/>
          <w:sz w:val="22"/>
          <w:szCs w:val="22"/>
        </w:rPr>
      </w:pPr>
      <w:r>
        <w:rPr>
          <w:noProof/>
        </w:rPr>
        <w:t>Fair Work Act 2009</w:t>
      </w:r>
      <w:r w:rsidRPr="006E5A98">
        <w:rPr>
          <w:i w:val="0"/>
          <w:noProof/>
          <w:sz w:val="18"/>
        </w:rPr>
        <w:tab/>
      </w:r>
      <w:r w:rsidRPr="006E5A98">
        <w:rPr>
          <w:i w:val="0"/>
          <w:noProof/>
          <w:sz w:val="18"/>
        </w:rPr>
        <w:fldChar w:fldCharType="begin"/>
      </w:r>
      <w:r w:rsidRPr="006E5A98">
        <w:rPr>
          <w:i w:val="0"/>
          <w:noProof/>
          <w:sz w:val="18"/>
        </w:rPr>
        <w:instrText xml:space="preserve"> PAGEREF _Toc57640579 \h </w:instrText>
      </w:r>
      <w:r w:rsidRPr="006E5A98">
        <w:rPr>
          <w:i w:val="0"/>
          <w:noProof/>
          <w:sz w:val="18"/>
        </w:rPr>
      </w:r>
      <w:r w:rsidRPr="006E5A98">
        <w:rPr>
          <w:i w:val="0"/>
          <w:noProof/>
          <w:sz w:val="18"/>
        </w:rPr>
        <w:fldChar w:fldCharType="separate"/>
      </w:r>
      <w:r w:rsidR="0037548F">
        <w:rPr>
          <w:i w:val="0"/>
          <w:noProof/>
          <w:sz w:val="18"/>
        </w:rPr>
        <w:t>11</w:t>
      </w:r>
      <w:r w:rsidRPr="006E5A98">
        <w:rPr>
          <w:i w:val="0"/>
          <w:noProof/>
          <w:sz w:val="18"/>
        </w:rPr>
        <w:fldChar w:fldCharType="end"/>
      </w:r>
    </w:p>
    <w:p w:rsidR="00F34F79" w:rsidRPr="00C96B0E" w:rsidRDefault="006E5A98" w:rsidP="00F34F79">
      <w:r>
        <w:fldChar w:fldCharType="end"/>
      </w:r>
    </w:p>
    <w:p w:rsidR="00F34F79" w:rsidRPr="00C96B0E" w:rsidRDefault="00F34F79" w:rsidP="00F34F79">
      <w:pPr>
        <w:sectPr w:rsidR="00F34F79" w:rsidRPr="00C96B0E" w:rsidSect="00923D3B">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923D3B" w:rsidRDefault="00923D3B">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68254302" r:id="rId21"/>
        </w:object>
      </w:r>
    </w:p>
    <w:p w:rsidR="00923D3B" w:rsidRDefault="00923D3B"/>
    <w:p w:rsidR="00923D3B" w:rsidRDefault="00923D3B" w:rsidP="00385C61">
      <w:pPr>
        <w:spacing w:line="240" w:lineRule="auto"/>
      </w:pPr>
    </w:p>
    <w:p w:rsidR="00923D3B" w:rsidRDefault="0037548F" w:rsidP="00385C61">
      <w:pPr>
        <w:pStyle w:val="ShortTP1"/>
      </w:pPr>
      <w:r>
        <w:fldChar w:fldCharType="begin"/>
      </w:r>
      <w:r>
        <w:instrText xml:space="preserve"> STYLEREF ShortT </w:instrText>
      </w:r>
      <w:r>
        <w:fldChar w:fldCharType="separate"/>
      </w:r>
      <w:r>
        <w:rPr>
          <w:noProof/>
        </w:rPr>
        <w:t>Fair Work Amendment (Improving Unpaid Parental Leave for Parents of Stillborn Babies and Other Measures) Act 2020</w:t>
      </w:r>
      <w:r>
        <w:rPr>
          <w:noProof/>
        </w:rPr>
        <w:fldChar w:fldCharType="end"/>
      </w:r>
    </w:p>
    <w:p w:rsidR="00923D3B" w:rsidRDefault="0037548F" w:rsidP="00385C61">
      <w:pPr>
        <w:pStyle w:val="ActNoP1"/>
      </w:pPr>
      <w:r>
        <w:fldChar w:fldCharType="begin"/>
      </w:r>
      <w:r>
        <w:instrText xml:space="preserve"> STYLEREF Actno </w:instrText>
      </w:r>
      <w:r>
        <w:fldChar w:fldCharType="separate"/>
      </w:r>
      <w:r>
        <w:rPr>
          <w:noProof/>
        </w:rPr>
        <w:t>No. 105, 2020</w:t>
      </w:r>
      <w:r>
        <w:rPr>
          <w:noProof/>
        </w:rPr>
        <w:fldChar w:fldCharType="end"/>
      </w:r>
    </w:p>
    <w:p w:rsidR="00923D3B" w:rsidRPr="009A0728" w:rsidRDefault="00923D3B" w:rsidP="00385C61">
      <w:pPr>
        <w:pBdr>
          <w:bottom w:val="single" w:sz="6" w:space="0" w:color="auto"/>
        </w:pBdr>
        <w:spacing w:before="400" w:line="240" w:lineRule="auto"/>
        <w:rPr>
          <w:rFonts w:eastAsia="Times New Roman"/>
          <w:b/>
          <w:sz w:val="28"/>
        </w:rPr>
      </w:pPr>
    </w:p>
    <w:p w:rsidR="00923D3B" w:rsidRPr="009A0728" w:rsidRDefault="00923D3B" w:rsidP="00385C61">
      <w:pPr>
        <w:spacing w:line="40" w:lineRule="exact"/>
        <w:rPr>
          <w:rFonts w:eastAsia="Calibri"/>
          <w:b/>
          <w:sz w:val="28"/>
        </w:rPr>
      </w:pPr>
    </w:p>
    <w:p w:rsidR="00923D3B" w:rsidRPr="009A0728" w:rsidRDefault="00923D3B" w:rsidP="00385C61">
      <w:pPr>
        <w:pBdr>
          <w:top w:val="single" w:sz="12" w:space="0" w:color="auto"/>
        </w:pBdr>
        <w:spacing w:line="240" w:lineRule="auto"/>
        <w:rPr>
          <w:rFonts w:eastAsia="Times New Roman"/>
          <w:b/>
          <w:sz w:val="28"/>
        </w:rPr>
      </w:pPr>
    </w:p>
    <w:p w:rsidR="00923D3B" w:rsidRDefault="00923D3B" w:rsidP="00923D3B">
      <w:pPr>
        <w:pStyle w:val="Page1"/>
        <w:spacing w:before="400"/>
      </w:pPr>
      <w:r>
        <w:t xml:space="preserve">An Act to amend the </w:t>
      </w:r>
      <w:r w:rsidRPr="00923D3B">
        <w:rPr>
          <w:i/>
        </w:rPr>
        <w:t>Fair Work Act 2009</w:t>
      </w:r>
      <w:r>
        <w:t xml:space="preserve"> in relation to unpaid parental leave, and for related purposes</w:t>
      </w:r>
    </w:p>
    <w:p w:rsidR="00385C61" w:rsidRPr="00F043C7" w:rsidRDefault="00385C61" w:rsidP="00F043C7">
      <w:pPr>
        <w:pStyle w:val="AssentDt"/>
        <w:spacing w:before="240"/>
        <w:rPr>
          <w:sz w:val="24"/>
        </w:rPr>
      </w:pPr>
      <w:r>
        <w:rPr>
          <w:sz w:val="24"/>
        </w:rPr>
        <w:t>[</w:t>
      </w:r>
      <w:r>
        <w:rPr>
          <w:i/>
          <w:sz w:val="24"/>
        </w:rPr>
        <w:t>Assented to 26 November 2020</w:t>
      </w:r>
      <w:r w:rsidR="00F043C7">
        <w:rPr>
          <w:sz w:val="24"/>
        </w:rPr>
        <w:t>]</w:t>
      </w:r>
    </w:p>
    <w:p w:rsidR="00F34F79" w:rsidRPr="00C96B0E" w:rsidRDefault="00F34F79" w:rsidP="00C96B0E">
      <w:pPr>
        <w:spacing w:before="240" w:line="240" w:lineRule="auto"/>
        <w:rPr>
          <w:sz w:val="32"/>
        </w:rPr>
      </w:pPr>
      <w:r w:rsidRPr="00C96B0E">
        <w:rPr>
          <w:sz w:val="32"/>
        </w:rPr>
        <w:t>The Parliament of Australia enacts:</w:t>
      </w:r>
    </w:p>
    <w:p w:rsidR="00F34F79" w:rsidRPr="00C96B0E" w:rsidRDefault="00F34F79" w:rsidP="00C96B0E">
      <w:pPr>
        <w:pStyle w:val="ActHead5"/>
      </w:pPr>
      <w:bookmarkStart w:id="2" w:name="_Toc57640568"/>
      <w:r w:rsidRPr="007118C8">
        <w:rPr>
          <w:rStyle w:val="CharSectno"/>
        </w:rPr>
        <w:lastRenderedPageBreak/>
        <w:t>1</w:t>
      </w:r>
      <w:r w:rsidRPr="00C96B0E">
        <w:t xml:space="preserve">  Short title</w:t>
      </w:r>
      <w:bookmarkEnd w:id="2"/>
    </w:p>
    <w:p w:rsidR="00F34F79" w:rsidRPr="00C96B0E" w:rsidRDefault="00F34F79" w:rsidP="00C96B0E">
      <w:pPr>
        <w:pStyle w:val="subsection"/>
      </w:pPr>
      <w:r w:rsidRPr="00C96B0E">
        <w:tab/>
      </w:r>
      <w:r w:rsidRPr="00C96B0E">
        <w:tab/>
        <w:t xml:space="preserve">This Act is the </w:t>
      </w:r>
      <w:r w:rsidR="002F668C" w:rsidRPr="00C96B0E">
        <w:rPr>
          <w:i/>
        </w:rPr>
        <w:t>Fair Work Amendment (</w:t>
      </w:r>
      <w:r w:rsidR="000E1AC3" w:rsidRPr="00C96B0E">
        <w:rPr>
          <w:i/>
        </w:rPr>
        <w:t>Improving Unpaid Parental Leave for Parents of Stillborn Babies and Other Measures</w:t>
      </w:r>
      <w:r w:rsidR="002F668C" w:rsidRPr="00C96B0E">
        <w:rPr>
          <w:i/>
        </w:rPr>
        <w:t>)</w:t>
      </w:r>
      <w:r w:rsidRPr="00C96B0E">
        <w:rPr>
          <w:i/>
        </w:rPr>
        <w:t xml:space="preserve"> Act 2020</w:t>
      </w:r>
      <w:r w:rsidRPr="00C96B0E">
        <w:t>.</w:t>
      </w:r>
    </w:p>
    <w:p w:rsidR="00F34F79" w:rsidRPr="00C96B0E" w:rsidRDefault="00F34F79" w:rsidP="00C96B0E">
      <w:pPr>
        <w:pStyle w:val="ActHead5"/>
      </w:pPr>
      <w:bookmarkStart w:id="3" w:name="_Toc57640569"/>
      <w:r w:rsidRPr="007118C8">
        <w:rPr>
          <w:rStyle w:val="CharSectno"/>
        </w:rPr>
        <w:t>2</w:t>
      </w:r>
      <w:r w:rsidRPr="00C96B0E">
        <w:t xml:space="preserve">  Commencement</w:t>
      </w:r>
      <w:bookmarkEnd w:id="3"/>
    </w:p>
    <w:p w:rsidR="00F34F79" w:rsidRPr="00C96B0E" w:rsidRDefault="00F34F79" w:rsidP="00C96B0E">
      <w:pPr>
        <w:pStyle w:val="subsection"/>
      </w:pPr>
      <w:r w:rsidRPr="00C96B0E">
        <w:tab/>
        <w:t>(1)</w:t>
      </w:r>
      <w:r w:rsidRPr="00C96B0E">
        <w:tab/>
        <w:t>Each provision of this Act specified in column 1 of the table commences, or is taken to have commenced, in accordance with column 2 of the table. Any other statement in column 2 has effect according to its terms.</w:t>
      </w:r>
    </w:p>
    <w:p w:rsidR="00F34F79" w:rsidRPr="00C96B0E" w:rsidRDefault="00F34F79" w:rsidP="00C96B0E">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F34F79" w:rsidRPr="00C96B0E" w:rsidTr="00A4517D">
        <w:trPr>
          <w:tblHeader/>
        </w:trPr>
        <w:tc>
          <w:tcPr>
            <w:tcW w:w="7111" w:type="dxa"/>
            <w:gridSpan w:val="3"/>
            <w:tcBorders>
              <w:top w:val="single" w:sz="12" w:space="0" w:color="auto"/>
              <w:bottom w:val="single" w:sz="6" w:space="0" w:color="auto"/>
            </w:tcBorders>
            <w:shd w:val="clear" w:color="auto" w:fill="auto"/>
          </w:tcPr>
          <w:p w:rsidR="00F34F79" w:rsidRPr="00C96B0E" w:rsidRDefault="00F34F79" w:rsidP="00C96B0E">
            <w:pPr>
              <w:pStyle w:val="TableHeading"/>
            </w:pPr>
            <w:r w:rsidRPr="00C96B0E">
              <w:t>Commencement information</w:t>
            </w:r>
          </w:p>
        </w:tc>
      </w:tr>
      <w:tr w:rsidR="00F34F79" w:rsidRPr="00C96B0E" w:rsidTr="00A4517D">
        <w:trPr>
          <w:tblHeader/>
        </w:trPr>
        <w:tc>
          <w:tcPr>
            <w:tcW w:w="1701" w:type="dxa"/>
            <w:tcBorders>
              <w:top w:val="single" w:sz="6" w:space="0" w:color="auto"/>
              <w:bottom w:val="single" w:sz="6" w:space="0" w:color="auto"/>
            </w:tcBorders>
            <w:shd w:val="clear" w:color="auto" w:fill="auto"/>
          </w:tcPr>
          <w:p w:rsidR="00F34F79" w:rsidRPr="00C96B0E" w:rsidRDefault="00F34F79" w:rsidP="00C96B0E">
            <w:pPr>
              <w:pStyle w:val="TableHeading"/>
            </w:pPr>
            <w:r w:rsidRPr="00C96B0E">
              <w:t>Column 1</w:t>
            </w:r>
          </w:p>
        </w:tc>
        <w:tc>
          <w:tcPr>
            <w:tcW w:w="3828" w:type="dxa"/>
            <w:tcBorders>
              <w:top w:val="single" w:sz="6" w:space="0" w:color="auto"/>
              <w:bottom w:val="single" w:sz="6" w:space="0" w:color="auto"/>
            </w:tcBorders>
            <w:shd w:val="clear" w:color="auto" w:fill="auto"/>
          </w:tcPr>
          <w:p w:rsidR="00F34F79" w:rsidRPr="00C96B0E" w:rsidRDefault="00F34F79" w:rsidP="00C96B0E">
            <w:pPr>
              <w:pStyle w:val="TableHeading"/>
            </w:pPr>
            <w:r w:rsidRPr="00C96B0E">
              <w:t>Column 2</w:t>
            </w:r>
          </w:p>
        </w:tc>
        <w:tc>
          <w:tcPr>
            <w:tcW w:w="1582" w:type="dxa"/>
            <w:tcBorders>
              <w:top w:val="single" w:sz="6" w:space="0" w:color="auto"/>
              <w:bottom w:val="single" w:sz="6" w:space="0" w:color="auto"/>
            </w:tcBorders>
            <w:shd w:val="clear" w:color="auto" w:fill="auto"/>
          </w:tcPr>
          <w:p w:rsidR="00F34F79" w:rsidRPr="00C96B0E" w:rsidRDefault="00F34F79" w:rsidP="00C96B0E">
            <w:pPr>
              <w:pStyle w:val="TableHeading"/>
            </w:pPr>
            <w:r w:rsidRPr="00C96B0E">
              <w:t>Column 3</w:t>
            </w:r>
          </w:p>
        </w:tc>
      </w:tr>
      <w:tr w:rsidR="00F34F79" w:rsidRPr="00C96B0E" w:rsidTr="00A4517D">
        <w:trPr>
          <w:tblHeader/>
        </w:trPr>
        <w:tc>
          <w:tcPr>
            <w:tcW w:w="1701" w:type="dxa"/>
            <w:tcBorders>
              <w:top w:val="single" w:sz="6" w:space="0" w:color="auto"/>
              <w:bottom w:val="single" w:sz="12" w:space="0" w:color="auto"/>
            </w:tcBorders>
            <w:shd w:val="clear" w:color="auto" w:fill="auto"/>
          </w:tcPr>
          <w:p w:rsidR="00F34F79" w:rsidRPr="00C96B0E" w:rsidRDefault="00F34F79" w:rsidP="00C96B0E">
            <w:pPr>
              <w:pStyle w:val="TableHeading"/>
            </w:pPr>
            <w:r w:rsidRPr="00C96B0E">
              <w:t>Provisions</w:t>
            </w:r>
          </w:p>
        </w:tc>
        <w:tc>
          <w:tcPr>
            <w:tcW w:w="3828" w:type="dxa"/>
            <w:tcBorders>
              <w:top w:val="single" w:sz="6" w:space="0" w:color="auto"/>
              <w:bottom w:val="single" w:sz="12" w:space="0" w:color="auto"/>
            </w:tcBorders>
            <w:shd w:val="clear" w:color="auto" w:fill="auto"/>
          </w:tcPr>
          <w:p w:rsidR="00F34F79" w:rsidRPr="00C96B0E" w:rsidRDefault="00F34F79" w:rsidP="00C96B0E">
            <w:pPr>
              <w:pStyle w:val="TableHeading"/>
            </w:pPr>
            <w:r w:rsidRPr="00C96B0E">
              <w:t>Commencement</w:t>
            </w:r>
          </w:p>
        </w:tc>
        <w:tc>
          <w:tcPr>
            <w:tcW w:w="1582" w:type="dxa"/>
            <w:tcBorders>
              <w:top w:val="single" w:sz="6" w:space="0" w:color="auto"/>
              <w:bottom w:val="single" w:sz="12" w:space="0" w:color="auto"/>
            </w:tcBorders>
            <w:shd w:val="clear" w:color="auto" w:fill="auto"/>
          </w:tcPr>
          <w:p w:rsidR="00F34F79" w:rsidRPr="00C96B0E" w:rsidRDefault="00F34F79" w:rsidP="00C96B0E">
            <w:pPr>
              <w:pStyle w:val="TableHeading"/>
            </w:pPr>
            <w:r w:rsidRPr="00C96B0E">
              <w:t>Date/Details</w:t>
            </w:r>
          </w:p>
        </w:tc>
      </w:tr>
      <w:tr w:rsidR="00F34F79" w:rsidRPr="00C96B0E" w:rsidTr="00A4517D">
        <w:tc>
          <w:tcPr>
            <w:tcW w:w="1701" w:type="dxa"/>
            <w:tcBorders>
              <w:top w:val="single" w:sz="12" w:space="0" w:color="auto"/>
            </w:tcBorders>
            <w:shd w:val="clear" w:color="auto" w:fill="auto"/>
          </w:tcPr>
          <w:p w:rsidR="00F34F79" w:rsidRPr="00C96B0E" w:rsidRDefault="00F34F79" w:rsidP="00C96B0E">
            <w:pPr>
              <w:pStyle w:val="Tabletext"/>
            </w:pPr>
            <w:r w:rsidRPr="00C96B0E">
              <w:t>1.  Sections</w:t>
            </w:r>
            <w:r w:rsidR="00C96B0E" w:rsidRPr="00C96B0E">
              <w:t> </w:t>
            </w:r>
            <w:r w:rsidRPr="00C96B0E">
              <w:t>1 to 3 and anything in this Act not elsewhere covered by this table</w:t>
            </w:r>
          </w:p>
        </w:tc>
        <w:tc>
          <w:tcPr>
            <w:tcW w:w="3828" w:type="dxa"/>
            <w:tcBorders>
              <w:top w:val="single" w:sz="12" w:space="0" w:color="auto"/>
            </w:tcBorders>
            <w:shd w:val="clear" w:color="auto" w:fill="auto"/>
          </w:tcPr>
          <w:p w:rsidR="00F34F79" w:rsidRPr="00C96B0E" w:rsidRDefault="00F34F79" w:rsidP="00C96B0E">
            <w:pPr>
              <w:pStyle w:val="Tabletext"/>
            </w:pPr>
            <w:r w:rsidRPr="00C96B0E">
              <w:t>The day this Act receives the Royal Assent.</w:t>
            </w:r>
          </w:p>
        </w:tc>
        <w:tc>
          <w:tcPr>
            <w:tcW w:w="1582" w:type="dxa"/>
            <w:tcBorders>
              <w:top w:val="single" w:sz="12" w:space="0" w:color="auto"/>
            </w:tcBorders>
            <w:shd w:val="clear" w:color="auto" w:fill="auto"/>
          </w:tcPr>
          <w:p w:rsidR="00F34F79" w:rsidRPr="00C96B0E" w:rsidRDefault="00F043C7" w:rsidP="00C96B0E">
            <w:pPr>
              <w:pStyle w:val="Tabletext"/>
            </w:pPr>
            <w:r>
              <w:t>26 November 2020</w:t>
            </w:r>
          </w:p>
        </w:tc>
      </w:tr>
      <w:tr w:rsidR="00F34F79" w:rsidRPr="00C96B0E" w:rsidTr="00A4517D">
        <w:tc>
          <w:tcPr>
            <w:tcW w:w="1701" w:type="dxa"/>
            <w:tcBorders>
              <w:bottom w:val="single" w:sz="4" w:space="0" w:color="auto"/>
            </w:tcBorders>
            <w:shd w:val="clear" w:color="auto" w:fill="auto"/>
          </w:tcPr>
          <w:p w:rsidR="00F34F79" w:rsidRPr="00C96B0E" w:rsidRDefault="000E1AC3" w:rsidP="00C96B0E">
            <w:pPr>
              <w:pStyle w:val="Tabletext"/>
            </w:pPr>
            <w:r w:rsidRPr="00C96B0E">
              <w:t>2</w:t>
            </w:r>
            <w:r w:rsidR="00F34F79" w:rsidRPr="00C96B0E">
              <w:t xml:space="preserve">.  </w:t>
            </w:r>
            <w:r w:rsidRPr="00C96B0E">
              <w:t>Schedule</w:t>
            </w:r>
            <w:r w:rsidR="00C96B0E" w:rsidRPr="00C96B0E">
              <w:t> </w:t>
            </w:r>
            <w:r w:rsidRPr="00C96B0E">
              <w:t>1</w:t>
            </w:r>
          </w:p>
        </w:tc>
        <w:tc>
          <w:tcPr>
            <w:tcW w:w="3828" w:type="dxa"/>
            <w:tcBorders>
              <w:bottom w:val="single" w:sz="4" w:space="0" w:color="auto"/>
            </w:tcBorders>
            <w:shd w:val="clear" w:color="auto" w:fill="auto"/>
          </w:tcPr>
          <w:p w:rsidR="00F34F79" w:rsidRPr="00C96B0E" w:rsidRDefault="000E1AC3" w:rsidP="00C96B0E">
            <w:pPr>
              <w:pStyle w:val="Tabletext"/>
            </w:pPr>
            <w:r w:rsidRPr="00C96B0E">
              <w:t>The day after this Act receives the Royal Assent.</w:t>
            </w:r>
          </w:p>
        </w:tc>
        <w:tc>
          <w:tcPr>
            <w:tcW w:w="1582" w:type="dxa"/>
            <w:tcBorders>
              <w:bottom w:val="single" w:sz="4" w:space="0" w:color="auto"/>
            </w:tcBorders>
            <w:shd w:val="clear" w:color="auto" w:fill="auto"/>
          </w:tcPr>
          <w:p w:rsidR="00F34F79" w:rsidRPr="00C96B0E" w:rsidRDefault="00F043C7" w:rsidP="00C96B0E">
            <w:pPr>
              <w:pStyle w:val="Tabletext"/>
            </w:pPr>
            <w:r>
              <w:t>27 November 2020</w:t>
            </w:r>
          </w:p>
        </w:tc>
      </w:tr>
      <w:tr w:rsidR="00F34F79" w:rsidRPr="00C96B0E" w:rsidTr="00A4517D">
        <w:tc>
          <w:tcPr>
            <w:tcW w:w="1701" w:type="dxa"/>
            <w:tcBorders>
              <w:bottom w:val="single" w:sz="12" w:space="0" w:color="auto"/>
            </w:tcBorders>
            <w:shd w:val="clear" w:color="auto" w:fill="auto"/>
          </w:tcPr>
          <w:p w:rsidR="00F34F79" w:rsidRPr="00C96B0E" w:rsidRDefault="000E1AC3" w:rsidP="00C96B0E">
            <w:pPr>
              <w:pStyle w:val="Tabletext"/>
            </w:pPr>
            <w:r w:rsidRPr="00C96B0E">
              <w:t>3</w:t>
            </w:r>
            <w:r w:rsidR="00F34F79" w:rsidRPr="00C96B0E">
              <w:t xml:space="preserve">.  </w:t>
            </w:r>
            <w:r w:rsidRPr="00C96B0E">
              <w:t>Schedule</w:t>
            </w:r>
            <w:r w:rsidR="00C96B0E" w:rsidRPr="00C96B0E">
              <w:t> </w:t>
            </w:r>
            <w:r w:rsidRPr="00C96B0E">
              <w:t>2</w:t>
            </w:r>
          </w:p>
        </w:tc>
        <w:tc>
          <w:tcPr>
            <w:tcW w:w="3828" w:type="dxa"/>
            <w:tcBorders>
              <w:bottom w:val="single" w:sz="12" w:space="0" w:color="auto"/>
            </w:tcBorders>
            <w:shd w:val="clear" w:color="auto" w:fill="auto"/>
          </w:tcPr>
          <w:p w:rsidR="00F34F79" w:rsidRPr="00C96B0E" w:rsidRDefault="00830953" w:rsidP="00C96B0E">
            <w:pPr>
              <w:pStyle w:val="Tabletext"/>
            </w:pPr>
            <w:r w:rsidRPr="00C96B0E">
              <w:t>I</w:t>
            </w:r>
            <w:r w:rsidR="000E1AC3" w:rsidRPr="00C96B0E">
              <w:t>mmediately after the commencement of the provisi</w:t>
            </w:r>
            <w:r w:rsidR="00FA4D9D" w:rsidRPr="00C96B0E">
              <w:t>ons covered by table item</w:t>
            </w:r>
            <w:r w:rsidR="00C96B0E" w:rsidRPr="00C96B0E">
              <w:t> </w:t>
            </w:r>
            <w:r w:rsidR="00FA4D9D" w:rsidRPr="00C96B0E">
              <w:t>2</w:t>
            </w:r>
            <w:r w:rsidRPr="00C96B0E">
              <w:t>.</w:t>
            </w:r>
          </w:p>
        </w:tc>
        <w:tc>
          <w:tcPr>
            <w:tcW w:w="1582" w:type="dxa"/>
            <w:tcBorders>
              <w:bottom w:val="single" w:sz="12" w:space="0" w:color="auto"/>
            </w:tcBorders>
            <w:shd w:val="clear" w:color="auto" w:fill="auto"/>
          </w:tcPr>
          <w:p w:rsidR="00F34F79" w:rsidRPr="00C96B0E" w:rsidRDefault="00F043C7" w:rsidP="00C96B0E">
            <w:pPr>
              <w:pStyle w:val="Tabletext"/>
            </w:pPr>
            <w:r>
              <w:t>27 November 2020</w:t>
            </w:r>
          </w:p>
        </w:tc>
      </w:tr>
    </w:tbl>
    <w:p w:rsidR="00F34F79" w:rsidRPr="00C96B0E" w:rsidRDefault="00F34F79" w:rsidP="00C96B0E">
      <w:pPr>
        <w:pStyle w:val="notetext"/>
      </w:pPr>
      <w:r w:rsidRPr="00C96B0E">
        <w:t>Note:</w:t>
      </w:r>
      <w:r w:rsidRPr="00C96B0E">
        <w:tab/>
        <w:t>This table relates only to the provisions of this Act as originally enacted. It will not be amended to deal with any later amendments of this Act.</w:t>
      </w:r>
    </w:p>
    <w:p w:rsidR="00F34F79" w:rsidRPr="00C96B0E" w:rsidRDefault="00F34F79" w:rsidP="00C96B0E">
      <w:pPr>
        <w:pStyle w:val="subsection"/>
      </w:pPr>
      <w:r w:rsidRPr="00C96B0E">
        <w:tab/>
        <w:t>(2)</w:t>
      </w:r>
      <w:r w:rsidRPr="00C96B0E">
        <w:tab/>
        <w:t>Any information in column 3 of the table is not part of this Act. Information may be inserted in this column, or information in it may be edited, in any published version of this Act.</w:t>
      </w:r>
    </w:p>
    <w:p w:rsidR="00F34F79" w:rsidRPr="00C96B0E" w:rsidRDefault="00F34F79" w:rsidP="00C96B0E">
      <w:pPr>
        <w:pStyle w:val="ActHead5"/>
      </w:pPr>
      <w:bookmarkStart w:id="4" w:name="_Toc57640570"/>
      <w:r w:rsidRPr="007118C8">
        <w:rPr>
          <w:rStyle w:val="CharSectno"/>
        </w:rPr>
        <w:t>3</w:t>
      </w:r>
      <w:r w:rsidRPr="00C96B0E">
        <w:t xml:space="preserve">  Schedules</w:t>
      </w:r>
      <w:bookmarkEnd w:id="4"/>
    </w:p>
    <w:p w:rsidR="00F34F79" w:rsidRPr="00C96B0E" w:rsidRDefault="00F34F79" w:rsidP="00C96B0E">
      <w:pPr>
        <w:pStyle w:val="subsection"/>
      </w:pPr>
      <w:r w:rsidRPr="00C96B0E">
        <w:tab/>
      </w:r>
      <w:r w:rsidRPr="00C96B0E">
        <w:tab/>
        <w:t>Legislation that is specified in a Schedule to this Act is amended or repealed as set out in the applicable items in the Schedule concerned, and any other item in a Schedule to this Act has effect according to its terms.</w:t>
      </w:r>
    </w:p>
    <w:p w:rsidR="00F34F79" w:rsidRPr="00C96B0E" w:rsidRDefault="00F34F79" w:rsidP="00C96B0E">
      <w:pPr>
        <w:pStyle w:val="ActHead6"/>
        <w:pageBreakBefore/>
      </w:pPr>
      <w:bookmarkStart w:id="5" w:name="_Toc57640571"/>
      <w:bookmarkStart w:id="6" w:name="opcAmSched"/>
      <w:r w:rsidRPr="007118C8">
        <w:rPr>
          <w:rStyle w:val="CharAmSchNo"/>
        </w:rPr>
        <w:t>Schedule</w:t>
      </w:r>
      <w:r w:rsidR="00C96B0E" w:rsidRPr="007118C8">
        <w:rPr>
          <w:rStyle w:val="CharAmSchNo"/>
        </w:rPr>
        <w:t> </w:t>
      </w:r>
      <w:r w:rsidRPr="007118C8">
        <w:rPr>
          <w:rStyle w:val="CharAmSchNo"/>
        </w:rPr>
        <w:t>1</w:t>
      </w:r>
      <w:r w:rsidRPr="00C96B0E">
        <w:t>—</w:t>
      </w:r>
      <w:r w:rsidR="009B547A" w:rsidRPr="007118C8">
        <w:rPr>
          <w:rStyle w:val="CharAmSchText"/>
        </w:rPr>
        <w:t>Amendments about</w:t>
      </w:r>
      <w:r w:rsidR="00C63B78" w:rsidRPr="007118C8">
        <w:rPr>
          <w:rStyle w:val="CharAmSchText"/>
        </w:rPr>
        <w:t xml:space="preserve"> s</w:t>
      </w:r>
      <w:r w:rsidR="00093EB9" w:rsidRPr="007118C8">
        <w:rPr>
          <w:rStyle w:val="CharAmSchText"/>
        </w:rPr>
        <w:t>tillbirth</w:t>
      </w:r>
      <w:r w:rsidR="007B5ADF" w:rsidRPr="007118C8">
        <w:rPr>
          <w:rStyle w:val="CharAmSchText"/>
        </w:rPr>
        <w:t xml:space="preserve">, </w:t>
      </w:r>
      <w:r w:rsidR="00C63B78" w:rsidRPr="007118C8">
        <w:rPr>
          <w:rStyle w:val="CharAmSchText"/>
        </w:rPr>
        <w:t>death and hospitalisation of children</w:t>
      </w:r>
      <w:bookmarkEnd w:id="5"/>
    </w:p>
    <w:bookmarkEnd w:id="6"/>
    <w:p w:rsidR="00093EB9" w:rsidRPr="007118C8" w:rsidRDefault="00093EB9" w:rsidP="00C96B0E">
      <w:pPr>
        <w:pStyle w:val="Header"/>
      </w:pPr>
      <w:r w:rsidRPr="007118C8">
        <w:rPr>
          <w:rStyle w:val="CharAmPartNo"/>
        </w:rPr>
        <w:t xml:space="preserve"> </w:t>
      </w:r>
      <w:r w:rsidRPr="007118C8">
        <w:rPr>
          <w:rStyle w:val="CharAmPartText"/>
        </w:rPr>
        <w:t xml:space="preserve"> </w:t>
      </w:r>
    </w:p>
    <w:p w:rsidR="00093EB9" w:rsidRPr="006D7BC6" w:rsidRDefault="00093EB9" w:rsidP="00C96B0E">
      <w:pPr>
        <w:pStyle w:val="ActHead9"/>
        <w:rPr>
          <w:i w:val="0"/>
        </w:rPr>
      </w:pPr>
      <w:bookmarkStart w:id="7" w:name="_Toc57640572"/>
      <w:r w:rsidRPr="00C96B0E">
        <w:t>Fair Work Act 2009</w:t>
      </w:r>
      <w:bookmarkEnd w:id="7"/>
    </w:p>
    <w:p w:rsidR="00841B19" w:rsidRPr="00C96B0E" w:rsidRDefault="007A6092" w:rsidP="00C96B0E">
      <w:pPr>
        <w:pStyle w:val="ItemHead"/>
      </w:pPr>
      <w:r w:rsidRPr="00C96B0E">
        <w:t>1</w:t>
      </w:r>
      <w:r w:rsidR="00841B19" w:rsidRPr="00C96B0E">
        <w:t xml:space="preserve">  Section</w:t>
      </w:r>
      <w:r w:rsidR="00C96B0E" w:rsidRPr="00C96B0E">
        <w:t> </w:t>
      </w:r>
      <w:r w:rsidR="00841B19" w:rsidRPr="00C96B0E">
        <w:t>12</w:t>
      </w:r>
    </w:p>
    <w:p w:rsidR="00841B19" w:rsidRPr="00C96B0E" w:rsidRDefault="00841B19" w:rsidP="00C96B0E">
      <w:pPr>
        <w:pStyle w:val="Item"/>
      </w:pPr>
      <w:r w:rsidRPr="00C96B0E">
        <w:t>Insert:</w:t>
      </w:r>
    </w:p>
    <w:p w:rsidR="002948BD" w:rsidRPr="00C96B0E" w:rsidRDefault="00841B19" w:rsidP="00C96B0E">
      <w:pPr>
        <w:pStyle w:val="Definition"/>
      </w:pPr>
      <w:r w:rsidRPr="00C96B0E">
        <w:rPr>
          <w:b/>
          <w:i/>
        </w:rPr>
        <w:t>stillborn</w:t>
      </w:r>
      <w:r w:rsidRPr="00C96B0E">
        <w:t xml:space="preserve">: </w:t>
      </w:r>
      <w:r w:rsidR="002948BD" w:rsidRPr="00C96B0E">
        <w:t>see subsection</w:t>
      </w:r>
      <w:r w:rsidR="00C96B0E" w:rsidRPr="00C96B0E">
        <w:t> </w:t>
      </w:r>
      <w:r w:rsidR="002948BD" w:rsidRPr="00C96B0E">
        <w:t>77A(2).</w:t>
      </w:r>
    </w:p>
    <w:p w:rsidR="006F46CE" w:rsidRPr="00C96B0E" w:rsidRDefault="007A6092" w:rsidP="00C96B0E">
      <w:pPr>
        <w:pStyle w:val="ItemHead"/>
      </w:pPr>
      <w:r w:rsidRPr="00C96B0E">
        <w:t>2</w:t>
      </w:r>
      <w:r w:rsidR="006F46CE" w:rsidRPr="00C96B0E">
        <w:t xml:space="preserve">  Section</w:t>
      </w:r>
      <w:r w:rsidR="00C96B0E" w:rsidRPr="00C96B0E">
        <w:t> </w:t>
      </w:r>
      <w:r w:rsidR="006F46CE" w:rsidRPr="00C96B0E">
        <w:t>70 (note)</w:t>
      </w:r>
    </w:p>
    <w:p w:rsidR="00184A24" w:rsidRPr="00C96B0E" w:rsidRDefault="006F46CE" w:rsidP="00C96B0E">
      <w:pPr>
        <w:pStyle w:val="Item"/>
      </w:pPr>
      <w:r w:rsidRPr="00C96B0E">
        <w:t xml:space="preserve">Repeal the </w:t>
      </w:r>
      <w:r w:rsidR="00EA1C56" w:rsidRPr="00C96B0E">
        <w:t>note, substitute:</w:t>
      </w:r>
    </w:p>
    <w:p w:rsidR="00EA1C56" w:rsidRPr="00C96B0E" w:rsidRDefault="00EA1C56" w:rsidP="00C96B0E">
      <w:pPr>
        <w:pStyle w:val="notetext"/>
      </w:pPr>
      <w:r w:rsidRPr="00C96B0E">
        <w:t>Note:</w:t>
      </w:r>
      <w:r w:rsidRPr="00C96B0E">
        <w:tab/>
        <w:t>The employee’s entitlement under this section may be affected by other provisions of this Division.</w:t>
      </w:r>
    </w:p>
    <w:p w:rsidR="00CF1253" w:rsidRPr="00C96B0E" w:rsidRDefault="007A6092" w:rsidP="00C96B0E">
      <w:pPr>
        <w:pStyle w:val="ItemHead"/>
      </w:pPr>
      <w:r w:rsidRPr="00C96B0E">
        <w:t>3</w:t>
      </w:r>
      <w:r w:rsidR="0032295A" w:rsidRPr="00C96B0E">
        <w:t xml:space="preserve">  </w:t>
      </w:r>
      <w:r w:rsidR="00CF1253" w:rsidRPr="00C96B0E">
        <w:t>At the end of s</w:t>
      </w:r>
      <w:r w:rsidR="0032295A" w:rsidRPr="00C96B0E">
        <w:t>ubsections</w:t>
      </w:r>
      <w:r w:rsidR="00C96B0E" w:rsidRPr="00C96B0E">
        <w:t> </w:t>
      </w:r>
      <w:r w:rsidR="0032295A" w:rsidRPr="00C96B0E">
        <w:t>71(2) and 72(2)</w:t>
      </w:r>
    </w:p>
    <w:p w:rsidR="00CF1253" w:rsidRPr="00C96B0E" w:rsidRDefault="00CF1253" w:rsidP="00C96B0E">
      <w:pPr>
        <w:pStyle w:val="Item"/>
      </w:pPr>
      <w:r w:rsidRPr="00C96B0E">
        <w:t>Add:</w:t>
      </w:r>
    </w:p>
    <w:p w:rsidR="006365A7" w:rsidRPr="00C96B0E" w:rsidRDefault="00CF1253" w:rsidP="00C96B0E">
      <w:pPr>
        <w:pStyle w:val="notetext"/>
      </w:pPr>
      <w:r w:rsidRPr="00C96B0E">
        <w:t>Note 3:</w:t>
      </w:r>
      <w:r w:rsidRPr="00C96B0E">
        <w:tab/>
        <w:t xml:space="preserve">An employee is taken not to be on unpaid parental leave during a permitted work period that occurs while </w:t>
      </w:r>
      <w:r w:rsidR="006365A7" w:rsidRPr="00C96B0E">
        <w:t>a child remains in hospital due to premature birth or a birth</w:t>
      </w:r>
      <w:r w:rsidR="006D7BC6">
        <w:noBreakHyphen/>
      </w:r>
      <w:r w:rsidR="006365A7" w:rsidRPr="00C96B0E">
        <w:t>related complication or illness</w:t>
      </w:r>
      <w:r w:rsidR="004D66F4" w:rsidRPr="00C96B0E">
        <w:t xml:space="preserve"> (see section</w:t>
      </w:r>
      <w:r w:rsidR="00C96B0E" w:rsidRPr="00C96B0E">
        <w:t> </w:t>
      </w:r>
      <w:r w:rsidR="004D66F4" w:rsidRPr="00C96B0E">
        <w:t>7</w:t>
      </w:r>
      <w:r w:rsidR="00066ABC" w:rsidRPr="00C96B0E">
        <w:t>8A</w:t>
      </w:r>
      <w:r w:rsidR="004D66F4" w:rsidRPr="00C96B0E">
        <w:t>)</w:t>
      </w:r>
      <w:r w:rsidR="006365A7" w:rsidRPr="00C96B0E">
        <w:t>.</w:t>
      </w:r>
    </w:p>
    <w:p w:rsidR="004562F9" w:rsidRPr="00C96B0E" w:rsidRDefault="007A6092" w:rsidP="00C96B0E">
      <w:pPr>
        <w:pStyle w:val="ItemHead"/>
      </w:pPr>
      <w:r w:rsidRPr="00C96B0E">
        <w:t>4</w:t>
      </w:r>
      <w:r w:rsidR="004562F9" w:rsidRPr="00C96B0E">
        <w:t xml:space="preserve">  Paragraph 74(5)(a)</w:t>
      </w:r>
    </w:p>
    <w:p w:rsidR="004562F9" w:rsidRPr="00C96B0E" w:rsidRDefault="004562F9" w:rsidP="00C96B0E">
      <w:pPr>
        <w:pStyle w:val="Item"/>
      </w:pPr>
      <w:r w:rsidRPr="00C96B0E">
        <w:t>Repeal the paragraph, substitute:</w:t>
      </w:r>
    </w:p>
    <w:p w:rsidR="004562F9" w:rsidRPr="00C96B0E" w:rsidRDefault="004562F9" w:rsidP="00C96B0E">
      <w:pPr>
        <w:pStyle w:val="paragraph"/>
      </w:pPr>
      <w:r w:rsidRPr="00C96B0E">
        <w:tab/>
        <w:t>(a)</w:t>
      </w:r>
      <w:r w:rsidRPr="00C96B0E">
        <w:tab/>
        <w:t>if the leave is birth</w:t>
      </w:r>
      <w:r w:rsidR="006D7BC6">
        <w:noBreakHyphen/>
      </w:r>
      <w:r w:rsidRPr="00C96B0E">
        <w:t>related leave:</w:t>
      </w:r>
    </w:p>
    <w:p w:rsidR="004562F9" w:rsidRPr="00C96B0E" w:rsidRDefault="004562F9" w:rsidP="00C96B0E">
      <w:pPr>
        <w:pStyle w:val="paragraphsub"/>
      </w:pPr>
      <w:r w:rsidRPr="00C96B0E">
        <w:tab/>
        <w:t>(i)</w:t>
      </w:r>
      <w:r w:rsidRPr="00C96B0E">
        <w:tab/>
        <w:t>of the date of birth, or the expected date of birth, of the child; and</w:t>
      </w:r>
    </w:p>
    <w:p w:rsidR="006C7AD9" w:rsidRPr="00C96B0E" w:rsidRDefault="006C7AD9" w:rsidP="00C96B0E">
      <w:pPr>
        <w:pStyle w:val="paragraphsub"/>
      </w:pPr>
      <w:r w:rsidRPr="00C96B0E">
        <w:tab/>
        <w:t>(ii)</w:t>
      </w:r>
      <w:r w:rsidRPr="00C96B0E">
        <w:tab/>
        <w:t>that paragraph</w:t>
      </w:r>
      <w:r w:rsidR="00C96B0E" w:rsidRPr="00C96B0E">
        <w:t> </w:t>
      </w:r>
      <w:r w:rsidRPr="00C96B0E">
        <w:t>77A(1)(a) (which deals with the stillbirth of a child) applies in relation to the employee</w:t>
      </w:r>
      <w:r w:rsidR="0022168C" w:rsidRPr="00C96B0E">
        <w:t>, if relevant</w:t>
      </w:r>
      <w:r w:rsidRPr="00C96B0E">
        <w:t>; or</w:t>
      </w:r>
    </w:p>
    <w:p w:rsidR="007A6092" w:rsidRPr="00C96B0E" w:rsidRDefault="007A6092" w:rsidP="00C96B0E">
      <w:pPr>
        <w:pStyle w:val="ItemHead"/>
      </w:pPr>
      <w:r w:rsidRPr="00C96B0E">
        <w:t>5  At the end of subsection</w:t>
      </w:r>
      <w:r w:rsidR="00C96B0E" w:rsidRPr="00C96B0E">
        <w:t> </w:t>
      </w:r>
      <w:r w:rsidRPr="00C96B0E">
        <w:t>74(6)</w:t>
      </w:r>
    </w:p>
    <w:p w:rsidR="007A6092" w:rsidRPr="00C96B0E" w:rsidRDefault="007A6092" w:rsidP="00C96B0E">
      <w:pPr>
        <w:pStyle w:val="Item"/>
      </w:pPr>
      <w:r w:rsidRPr="00C96B0E">
        <w:t>Add:</w:t>
      </w:r>
    </w:p>
    <w:p w:rsidR="007A6092" w:rsidRPr="00C96B0E" w:rsidRDefault="007A6092" w:rsidP="00C96B0E">
      <w:pPr>
        <w:pStyle w:val="notetext"/>
      </w:pPr>
      <w:r w:rsidRPr="00C96B0E">
        <w:t>Example:</w:t>
      </w:r>
      <w:r w:rsidRPr="00C96B0E">
        <w:tab/>
        <w:t>If the application of paragraph</w:t>
      </w:r>
      <w:r w:rsidR="00C96B0E" w:rsidRPr="00C96B0E">
        <w:t> </w:t>
      </w:r>
      <w:r w:rsidRPr="00C96B0E">
        <w:t>77A(1)(a) (which deals with the stillbirth of a child) is relevant—certification by a medical practitioner of the child as having been delivered.</w:t>
      </w:r>
    </w:p>
    <w:p w:rsidR="00E1101A" w:rsidRPr="00C96B0E" w:rsidRDefault="007A6092" w:rsidP="00C96B0E">
      <w:pPr>
        <w:pStyle w:val="ItemHead"/>
      </w:pPr>
      <w:r w:rsidRPr="00C96B0E">
        <w:t>6</w:t>
      </w:r>
      <w:r w:rsidR="00E1101A" w:rsidRPr="00C96B0E">
        <w:t xml:space="preserve">  Section</w:t>
      </w:r>
      <w:r w:rsidR="00C96B0E" w:rsidRPr="00C96B0E">
        <w:t> </w:t>
      </w:r>
      <w:r w:rsidR="00E1101A" w:rsidRPr="00C96B0E">
        <w:t>77A</w:t>
      </w:r>
    </w:p>
    <w:p w:rsidR="00E1101A" w:rsidRPr="00C96B0E" w:rsidRDefault="00E1101A" w:rsidP="00C96B0E">
      <w:pPr>
        <w:pStyle w:val="Item"/>
      </w:pPr>
      <w:r w:rsidRPr="00C96B0E">
        <w:t>Repeal the section, substitute:</w:t>
      </w:r>
    </w:p>
    <w:p w:rsidR="00E1101A" w:rsidRPr="00C96B0E" w:rsidRDefault="00E1101A" w:rsidP="00C96B0E">
      <w:pPr>
        <w:pStyle w:val="ActHead5"/>
      </w:pPr>
      <w:bookmarkStart w:id="8" w:name="_Toc57640573"/>
      <w:r w:rsidRPr="007118C8">
        <w:rPr>
          <w:rStyle w:val="CharSectno"/>
        </w:rPr>
        <w:t>77A</w:t>
      </w:r>
      <w:r w:rsidRPr="00C96B0E">
        <w:t xml:space="preserve">  </w:t>
      </w:r>
      <w:r w:rsidR="00DC258A" w:rsidRPr="00C96B0E">
        <w:t>Effect of s</w:t>
      </w:r>
      <w:r w:rsidRPr="00C96B0E">
        <w:t>tillbirth or death of child</w:t>
      </w:r>
      <w:r w:rsidR="00DC258A" w:rsidRPr="00C96B0E">
        <w:t xml:space="preserve"> on </w:t>
      </w:r>
      <w:r w:rsidR="000743C1" w:rsidRPr="00C96B0E">
        <w:t>unpaid parental</w:t>
      </w:r>
      <w:r w:rsidR="00DC258A" w:rsidRPr="00C96B0E">
        <w:t xml:space="preserve"> leave</w:t>
      </w:r>
      <w:bookmarkEnd w:id="8"/>
    </w:p>
    <w:p w:rsidR="002948BD" w:rsidRPr="00C96B0E" w:rsidRDefault="00542D8E" w:rsidP="00C96B0E">
      <w:pPr>
        <w:pStyle w:val="SubsectionHead"/>
      </w:pPr>
      <w:r w:rsidRPr="00C96B0E">
        <w:t>S</w:t>
      </w:r>
      <w:r w:rsidR="002948BD" w:rsidRPr="00C96B0E">
        <w:t>tillbirth</w:t>
      </w:r>
      <w:r w:rsidRPr="00C96B0E">
        <w:t xml:space="preserve">—preserving entitlement to </w:t>
      </w:r>
      <w:r w:rsidR="00085015" w:rsidRPr="00C96B0E">
        <w:t>birth</w:t>
      </w:r>
      <w:r w:rsidR="006D7BC6">
        <w:noBreakHyphen/>
      </w:r>
      <w:r w:rsidR="00085015" w:rsidRPr="00C96B0E">
        <w:t>related leave</w:t>
      </w:r>
    </w:p>
    <w:p w:rsidR="0028491C" w:rsidRPr="00C96B0E" w:rsidRDefault="002948BD" w:rsidP="00C96B0E">
      <w:pPr>
        <w:pStyle w:val="subsection"/>
      </w:pPr>
      <w:r w:rsidRPr="00C96B0E">
        <w:tab/>
        <w:t>(1)</w:t>
      </w:r>
      <w:r w:rsidRPr="00C96B0E">
        <w:tab/>
      </w:r>
      <w:r w:rsidR="0028491C" w:rsidRPr="00C96B0E">
        <w:t>If:</w:t>
      </w:r>
    </w:p>
    <w:p w:rsidR="0028491C" w:rsidRPr="00C96B0E" w:rsidRDefault="0028491C" w:rsidP="00C96B0E">
      <w:pPr>
        <w:pStyle w:val="paragraph"/>
      </w:pPr>
      <w:r w:rsidRPr="00C96B0E">
        <w:tab/>
        <w:t>(a)</w:t>
      </w:r>
      <w:r w:rsidRPr="00C96B0E">
        <w:tab/>
        <w:t xml:space="preserve">a child </w:t>
      </w:r>
      <w:r w:rsidR="008E5BE7" w:rsidRPr="00C96B0E">
        <w:t xml:space="preserve">is </w:t>
      </w:r>
      <w:r w:rsidRPr="00C96B0E">
        <w:t>stillborn; and</w:t>
      </w:r>
    </w:p>
    <w:p w:rsidR="00A84136" w:rsidRPr="00C96B0E" w:rsidRDefault="0028491C" w:rsidP="00C96B0E">
      <w:pPr>
        <w:pStyle w:val="paragraph"/>
      </w:pPr>
      <w:r w:rsidRPr="00C96B0E">
        <w:tab/>
        <w:t>(b)</w:t>
      </w:r>
      <w:r w:rsidRPr="00C96B0E">
        <w:tab/>
        <w:t>an employee would</w:t>
      </w:r>
      <w:r w:rsidR="002A3DF2" w:rsidRPr="00C96B0E">
        <w:t xml:space="preserve"> </w:t>
      </w:r>
      <w:r w:rsidRPr="00C96B0E">
        <w:t>have been entitled to</w:t>
      </w:r>
      <w:r w:rsidR="00793641" w:rsidRPr="00C96B0E">
        <w:t xml:space="preserve"> unpaid parental leave</w:t>
      </w:r>
      <w:r w:rsidR="002A3DF2" w:rsidRPr="00C96B0E">
        <w:t xml:space="preserve"> that is </w:t>
      </w:r>
      <w:r w:rsidR="00A84136" w:rsidRPr="00C96B0E">
        <w:t>birth</w:t>
      </w:r>
      <w:r w:rsidR="006D7BC6">
        <w:noBreakHyphen/>
      </w:r>
      <w:r w:rsidR="00A84136" w:rsidRPr="00C96B0E">
        <w:t>related leave</w:t>
      </w:r>
      <w:r w:rsidR="002A3DF2" w:rsidRPr="00C96B0E">
        <w:t>, if the child had been born alive</w:t>
      </w:r>
      <w:r w:rsidR="00A84136" w:rsidRPr="00C96B0E">
        <w:t>;</w:t>
      </w:r>
    </w:p>
    <w:p w:rsidR="00DC258A" w:rsidRPr="00C96B0E" w:rsidRDefault="00DC258A" w:rsidP="00C96B0E">
      <w:pPr>
        <w:pStyle w:val="subsection2"/>
      </w:pPr>
      <w:r w:rsidRPr="00C96B0E">
        <w:t xml:space="preserve">then the employee </w:t>
      </w:r>
      <w:r w:rsidR="002A3DF2" w:rsidRPr="00C96B0E">
        <w:t>is taken to be</w:t>
      </w:r>
      <w:r w:rsidRPr="00C96B0E">
        <w:t xml:space="preserve"> entitled to </w:t>
      </w:r>
      <w:r w:rsidR="00A84136" w:rsidRPr="00C96B0E">
        <w:t xml:space="preserve">the </w:t>
      </w:r>
      <w:r w:rsidRPr="00C96B0E">
        <w:t>unpaid parental leave, despite the stillbirth of the child.</w:t>
      </w:r>
    </w:p>
    <w:p w:rsidR="00542D8E" w:rsidRPr="00C96B0E" w:rsidRDefault="00542D8E" w:rsidP="00C96B0E">
      <w:pPr>
        <w:pStyle w:val="subsection"/>
      </w:pPr>
      <w:r w:rsidRPr="00C96B0E">
        <w:tab/>
        <w:t>(2)</w:t>
      </w:r>
      <w:r w:rsidRPr="00C96B0E">
        <w:tab/>
        <w:t xml:space="preserve">A </w:t>
      </w:r>
      <w:r w:rsidR="00B856C3" w:rsidRPr="00C96B0E">
        <w:rPr>
          <w:b/>
          <w:i/>
        </w:rPr>
        <w:t>stillborn</w:t>
      </w:r>
      <w:r w:rsidR="00B856C3" w:rsidRPr="00C96B0E">
        <w:rPr>
          <w:i/>
        </w:rPr>
        <w:t xml:space="preserve"> </w:t>
      </w:r>
      <w:r w:rsidRPr="00C96B0E">
        <w:t xml:space="preserve">child is </w:t>
      </w:r>
      <w:r w:rsidR="00B856C3" w:rsidRPr="00C96B0E">
        <w:t>a child</w:t>
      </w:r>
      <w:r w:rsidRPr="00C96B0E">
        <w:t>:</w:t>
      </w:r>
    </w:p>
    <w:p w:rsidR="00542D8E" w:rsidRPr="00C96B0E" w:rsidRDefault="00542D8E" w:rsidP="00C96B0E">
      <w:pPr>
        <w:pStyle w:val="paragraph"/>
      </w:pPr>
      <w:r w:rsidRPr="00C96B0E">
        <w:tab/>
        <w:t>(a)</w:t>
      </w:r>
      <w:r w:rsidRPr="00C96B0E">
        <w:tab/>
        <w:t>who weighs at least 400 grams at delivery or whose period of gestation was at least 20 weeks; and</w:t>
      </w:r>
    </w:p>
    <w:p w:rsidR="00542D8E" w:rsidRPr="00C96B0E" w:rsidRDefault="00542D8E" w:rsidP="00C96B0E">
      <w:pPr>
        <w:pStyle w:val="paragraph"/>
      </w:pPr>
      <w:r w:rsidRPr="00C96B0E">
        <w:tab/>
        <w:t>(b)</w:t>
      </w:r>
      <w:r w:rsidRPr="00C96B0E">
        <w:tab/>
        <w:t>who has not breathed since delivery; and</w:t>
      </w:r>
    </w:p>
    <w:p w:rsidR="00542D8E" w:rsidRPr="00C96B0E" w:rsidRDefault="00542D8E" w:rsidP="00C96B0E">
      <w:pPr>
        <w:pStyle w:val="paragraph"/>
      </w:pPr>
      <w:r w:rsidRPr="00C96B0E">
        <w:tab/>
        <w:t>(c)</w:t>
      </w:r>
      <w:r w:rsidRPr="00C96B0E">
        <w:tab/>
        <w:t>whose heart has not beaten since delivery.</w:t>
      </w:r>
    </w:p>
    <w:p w:rsidR="00724808" w:rsidRPr="00C96B0E" w:rsidRDefault="00B856C3" w:rsidP="00C96B0E">
      <w:pPr>
        <w:pStyle w:val="subsection"/>
      </w:pPr>
      <w:r w:rsidRPr="00C96B0E">
        <w:tab/>
        <w:t>(3)</w:t>
      </w:r>
      <w:r w:rsidRPr="00C96B0E">
        <w:tab/>
      </w:r>
      <w:r w:rsidR="00B35887" w:rsidRPr="00C96B0E">
        <w:t>T</w:t>
      </w:r>
      <w:r w:rsidRPr="00C96B0E">
        <w:t xml:space="preserve">he provisions of this </w:t>
      </w:r>
      <w:r w:rsidR="00542D8E" w:rsidRPr="00C96B0E">
        <w:t>Division</w:t>
      </w:r>
      <w:r w:rsidR="00724808" w:rsidRPr="00C96B0E">
        <w:t xml:space="preserve"> have effect in relation to the </w:t>
      </w:r>
      <w:r w:rsidR="008E5BE7" w:rsidRPr="00C96B0E">
        <w:t>employee</w:t>
      </w:r>
      <w:r w:rsidR="00F70608" w:rsidRPr="00C96B0E">
        <w:t xml:space="preserve"> </w:t>
      </w:r>
      <w:r w:rsidR="00724808" w:rsidRPr="00C96B0E">
        <w:t>as if the birth of a child included the stillbirth of a child.</w:t>
      </w:r>
    </w:p>
    <w:p w:rsidR="00FA3635" w:rsidRPr="00C96B0E" w:rsidRDefault="00FA3635" w:rsidP="00C96B0E">
      <w:pPr>
        <w:pStyle w:val="notetext"/>
      </w:pPr>
      <w:r w:rsidRPr="00C96B0E">
        <w:t>Note:</w:t>
      </w:r>
      <w:r w:rsidRPr="00C96B0E">
        <w:tab/>
        <w:t>One effect of this subsection is that if the employee has not given notice in accordance with section</w:t>
      </w:r>
      <w:r w:rsidR="00C96B0E" w:rsidRPr="00C96B0E">
        <w:t> </w:t>
      </w:r>
      <w:r w:rsidRPr="00C96B0E">
        <w:t>74 before the stillbirth of the child, the employee can do so as soon as practicable (which may be a time after the leave has started).</w:t>
      </w:r>
    </w:p>
    <w:p w:rsidR="00320F29" w:rsidRPr="00C96B0E" w:rsidRDefault="00B35887" w:rsidP="00C96B0E">
      <w:pPr>
        <w:pStyle w:val="SubsectionHead"/>
      </w:pPr>
      <w:r w:rsidRPr="00C96B0E">
        <w:t>Stillbirth or death of child—cancelling leave</w:t>
      </w:r>
      <w:r w:rsidR="004A6CA7" w:rsidRPr="00C96B0E">
        <w:t xml:space="preserve"> </w:t>
      </w:r>
      <w:r w:rsidR="002D204F" w:rsidRPr="00C96B0E">
        <w:t>or returning to work</w:t>
      </w:r>
    </w:p>
    <w:p w:rsidR="0076791D" w:rsidRPr="00C96B0E" w:rsidRDefault="0076791D" w:rsidP="00C96B0E">
      <w:pPr>
        <w:pStyle w:val="subsection"/>
      </w:pPr>
      <w:r w:rsidRPr="00C96B0E">
        <w:tab/>
        <w:t>(4)</w:t>
      </w:r>
      <w:r w:rsidRPr="00C96B0E">
        <w:tab/>
      </w:r>
      <w:r w:rsidR="000743C1" w:rsidRPr="00C96B0E">
        <w:t>If a child is stillborn</w:t>
      </w:r>
      <w:r w:rsidR="009B3EE7" w:rsidRPr="00C96B0E">
        <w:t>,</w:t>
      </w:r>
      <w:r w:rsidR="000743C1" w:rsidRPr="00C96B0E">
        <w:t xml:space="preserve"> or dies </w:t>
      </w:r>
      <w:r w:rsidR="009B3EE7" w:rsidRPr="00C96B0E">
        <w:t>during the 24</w:t>
      </w:r>
      <w:r w:rsidR="006D7BC6">
        <w:noBreakHyphen/>
      </w:r>
      <w:r w:rsidR="009B3EE7" w:rsidRPr="00C96B0E">
        <w:t xml:space="preserve">month period starting on the child’s date of birth, </w:t>
      </w:r>
      <w:r w:rsidR="000743C1" w:rsidRPr="00C96B0E">
        <w:t>then an employee who is entitled to a period of unpaid parental leave in relation to the child may</w:t>
      </w:r>
      <w:r w:rsidRPr="00C96B0E">
        <w:t>:</w:t>
      </w:r>
    </w:p>
    <w:p w:rsidR="0076791D" w:rsidRPr="00C96B0E" w:rsidRDefault="0076791D" w:rsidP="00C96B0E">
      <w:pPr>
        <w:pStyle w:val="paragraph"/>
      </w:pPr>
      <w:r w:rsidRPr="00C96B0E">
        <w:tab/>
        <w:t>(</w:t>
      </w:r>
      <w:r w:rsidR="00AC58C0" w:rsidRPr="00C96B0E">
        <w:t>a</w:t>
      </w:r>
      <w:r w:rsidRPr="00C96B0E">
        <w:t>)</w:t>
      </w:r>
      <w:r w:rsidRPr="00C96B0E">
        <w:tab/>
        <w:t xml:space="preserve">before the </w:t>
      </w:r>
      <w:r w:rsidR="001002ED" w:rsidRPr="00C96B0E">
        <w:t xml:space="preserve">period of </w:t>
      </w:r>
      <w:r w:rsidRPr="00C96B0E">
        <w:t xml:space="preserve">leave starts, give his or her </w:t>
      </w:r>
      <w:bookmarkStart w:id="9" w:name="BK_S3P4L27C57"/>
      <w:bookmarkEnd w:id="9"/>
      <w:r w:rsidRPr="00C96B0E">
        <w:t>employer written notice cancelling the leave;</w:t>
      </w:r>
      <w:r w:rsidR="000743C1" w:rsidRPr="00C96B0E">
        <w:t xml:space="preserve"> or</w:t>
      </w:r>
    </w:p>
    <w:p w:rsidR="0076791D" w:rsidRPr="00C96B0E" w:rsidRDefault="0076791D" w:rsidP="00C96B0E">
      <w:pPr>
        <w:pStyle w:val="paragraph"/>
      </w:pPr>
      <w:r w:rsidRPr="00C96B0E">
        <w:tab/>
        <w:t>(</w:t>
      </w:r>
      <w:r w:rsidR="00AC58C0" w:rsidRPr="00C96B0E">
        <w:t>b</w:t>
      </w:r>
      <w:r w:rsidRPr="00C96B0E">
        <w:t>)</w:t>
      </w:r>
      <w:r w:rsidRPr="00C96B0E">
        <w:tab/>
        <w:t xml:space="preserve">if the </w:t>
      </w:r>
      <w:r w:rsidR="001002ED" w:rsidRPr="00C96B0E">
        <w:t xml:space="preserve">period of </w:t>
      </w:r>
      <w:r w:rsidRPr="00C96B0E">
        <w:t xml:space="preserve">leave has started, give </w:t>
      </w:r>
      <w:r w:rsidR="00AC58C0" w:rsidRPr="00C96B0E">
        <w:t xml:space="preserve">his or her </w:t>
      </w:r>
      <w:bookmarkStart w:id="10" w:name="BK_S3P4L29C58"/>
      <w:bookmarkEnd w:id="10"/>
      <w:r w:rsidRPr="00C96B0E">
        <w:t>employer written notice that the employee wishes to return to work on a specified day.</w:t>
      </w:r>
    </w:p>
    <w:p w:rsidR="007E34F0" w:rsidRPr="00C96B0E" w:rsidRDefault="002D204F" w:rsidP="00C96B0E">
      <w:pPr>
        <w:pStyle w:val="subsection"/>
      </w:pPr>
      <w:r w:rsidRPr="00C96B0E">
        <w:tab/>
        <w:t>(5</w:t>
      </w:r>
      <w:r w:rsidR="00AE76BC" w:rsidRPr="00C96B0E">
        <w:t>)</w:t>
      </w:r>
      <w:r w:rsidR="00AE76BC" w:rsidRPr="00C96B0E">
        <w:tab/>
      </w:r>
      <w:r w:rsidRPr="00C96B0E">
        <w:t xml:space="preserve">For the purposes of </w:t>
      </w:r>
      <w:r w:rsidR="00C96B0E" w:rsidRPr="00C96B0E">
        <w:t>paragraph (</w:t>
      </w:r>
      <w:r w:rsidR="00484749" w:rsidRPr="00C96B0E">
        <w:t>4)</w:t>
      </w:r>
      <w:r w:rsidRPr="00C96B0E">
        <w:t>(</w:t>
      </w:r>
      <w:r w:rsidR="00AC58C0" w:rsidRPr="00C96B0E">
        <w:t>b</w:t>
      </w:r>
      <w:r w:rsidRPr="00C96B0E">
        <w:t>), t</w:t>
      </w:r>
      <w:r w:rsidR="00AE76BC" w:rsidRPr="00C96B0E">
        <w:t>he specified day must be at least 4 weeks after the employer receives the notice.</w:t>
      </w:r>
    </w:p>
    <w:p w:rsidR="002D204F" w:rsidRPr="00C96B0E" w:rsidRDefault="002D204F" w:rsidP="00C96B0E">
      <w:pPr>
        <w:pStyle w:val="subsection"/>
      </w:pPr>
      <w:r w:rsidRPr="00C96B0E">
        <w:tab/>
        <w:t>(6</w:t>
      </w:r>
      <w:r w:rsidR="00AE76BC" w:rsidRPr="00C96B0E">
        <w:t>)</w:t>
      </w:r>
      <w:r w:rsidR="00AE76BC" w:rsidRPr="00C96B0E">
        <w:tab/>
      </w:r>
      <w:r w:rsidR="00673ACB" w:rsidRPr="00C96B0E">
        <w:t xml:space="preserve">If the employee takes action under </w:t>
      </w:r>
      <w:r w:rsidR="00C96B0E" w:rsidRPr="00C96B0E">
        <w:t>subsection (</w:t>
      </w:r>
      <w:r w:rsidR="00673ACB" w:rsidRPr="00C96B0E">
        <w:t>4), t</w:t>
      </w:r>
      <w:r w:rsidR="00AE76BC" w:rsidRPr="00C96B0E">
        <w:t>he employee’s entitlement to unpaid parental leave in relation to the child ends</w:t>
      </w:r>
      <w:r w:rsidRPr="00C96B0E">
        <w:t>:</w:t>
      </w:r>
    </w:p>
    <w:p w:rsidR="002D204F" w:rsidRPr="00C96B0E" w:rsidRDefault="002D204F" w:rsidP="00C96B0E">
      <w:pPr>
        <w:pStyle w:val="paragraph"/>
      </w:pPr>
      <w:r w:rsidRPr="00C96B0E">
        <w:tab/>
        <w:t>(a)</w:t>
      </w:r>
      <w:r w:rsidRPr="00C96B0E">
        <w:tab/>
        <w:t xml:space="preserve">if </w:t>
      </w:r>
      <w:r w:rsidR="00170238" w:rsidRPr="00C96B0E">
        <w:t xml:space="preserve">the action is taken under </w:t>
      </w:r>
      <w:r w:rsidR="00C96B0E" w:rsidRPr="00C96B0E">
        <w:t>paragraph (</w:t>
      </w:r>
      <w:r w:rsidRPr="00C96B0E">
        <w:t>4)(</w:t>
      </w:r>
      <w:r w:rsidR="00AC58C0" w:rsidRPr="00C96B0E">
        <w:t>a</w:t>
      </w:r>
      <w:r w:rsidRPr="00C96B0E">
        <w:t>)—</w:t>
      </w:r>
      <w:r w:rsidR="00AE76BC" w:rsidRPr="00C96B0E">
        <w:t>immediately</w:t>
      </w:r>
      <w:r w:rsidRPr="00C96B0E">
        <w:t xml:space="preserve"> after the cancellation of the leave; or</w:t>
      </w:r>
    </w:p>
    <w:p w:rsidR="00AE76BC" w:rsidRPr="00C96B0E" w:rsidRDefault="00673ACB" w:rsidP="00C96B0E">
      <w:pPr>
        <w:pStyle w:val="paragraph"/>
      </w:pPr>
      <w:r w:rsidRPr="00C96B0E">
        <w:tab/>
        <w:t>(b)</w:t>
      </w:r>
      <w:r w:rsidRPr="00C96B0E">
        <w:tab/>
      </w:r>
      <w:r w:rsidR="00170238" w:rsidRPr="00C96B0E">
        <w:t>if the actio</w:t>
      </w:r>
      <w:r w:rsidR="0076791D" w:rsidRPr="00C96B0E">
        <w:t xml:space="preserve">n is taken under </w:t>
      </w:r>
      <w:r w:rsidR="00C96B0E" w:rsidRPr="00C96B0E">
        <w:t>paragraph (</w:t>
      </w:r>
      <w:r w:rsidR="0076791D" w:rsidRPr="00C96B0E">
        <w:t>4)(</w:t>
      </w:r>
      <w:r w:rsidR="00AC58C0" w:rsidRPr="00C96B0E">
        <w:t>b</w:t>
      </w:r>
      <w:r w:rsidR="00170238" w:rsidRPr="00C96B0E">
        <w:t>)</w:t>
      </w:r>
      <w:r w:rsidR="002D204F" w:rsidRPr="00C96B0E">
        <w:t>—immediately</w:t>
      </w:r>
      <w:r w:rsidR="00AE76BC" w:rsidRPr="00C96B0E">
        <w:t xml:space="preserve"> before the specified day.</w:t>
      </w:r>
    </w:p>
    <w:p w:rsidR="00AE76BC" w:rsidRPr="00C96B0E" w:rsidRDefault="00AE76BC" w:rsidP="00C96B0E">
      <w:pPr>
        <w:pStyle w:val="SubsectionHead"/>
      </w:pPr>
      <w:r w:rsidRPr="00C96B0E">
        <w:t>Interaction with section</w:t>
      </w:r>
      <w:r w:rsidR="00C96B0E" w:rsidRPr="00C96B0E">
        <w:t> </w:t>
      </w:r>
      <w:r w:rsidRPr="00C96B0E">
        <w:t>77</w:t>
      </w:r>
    </w:p>
    <w:p w:rsidR="00AE76BC" w:rsidRPr="00C96B0E" w:rsidRDefault="00AE76BC" w:rsidP="00C96B0E">
      <w:pPr>
        <w:pStyle w:val="subsection"/>
      </w:pPr>
      <w:r w:rsidRPr="00C96B0E">
        <w:tab/>
        <w:t>(</w:t>
      </w:r>
      <w:r w:rsidR="002D204F" w:rsidRPr="00C96B0E">
        <w:t>7</w:t>
      </w:r>
      <w:r w:rsidRPr="00C96B0E">
        <w:t>)</w:t>
      </w:r>
      <w:r w:rsidRPr="00C96B0E">
        <w:tab/>
      </w:r>
      <w:r w:rsidR="00C96B0E" w:rsidRPr="00C96B0E">
        <w:t>Subsections (</w:t>
      </w:r>
      <w:r w:rsidR="002D204F" w:rsidRPr="00C96B0E">
        <w:t>4) to (6)</w:t>
      </w:r>
      <w:r w:rsidRPr="00C96B0E">
        <w:t xml:space="preserve"> do not limit section</w:t>
      </w:r>
      <w:r w:rsidR="00C96B0E" w:rsidRPr="00C96B0E">
        <w:t> </w:t>
      </w:r>
      <w:r w:rsidRPr="00C96B0E">
        <w:t xml:space="preserve">77 (which deals with the employee </w:t>
      </w:r>
      <w:r w:rsidR="008674D9" w:rsidRPr="00C96B0E">
        <w:t>reducing</w:t>
      </w:r>
      <w:r w:rsidRPr="00C96B0E">
        <w:t xml:space="preserve"> the period of unpaid parental leave with the agreement of the employer).</w:t>
      </w:r>
    </w:p>
    <w:p w:rsidR="002D204F" w:rsidRPr="00C96B0E" w:rsidRDefault="007A6092" w:rsidP="00C96B0E">
      <w:pPr>
        <w:pStyle w:val="ItemHead"/>
      </w:pPr>
      <w:r w:rsidRPr="00C96B0E">
        <w:t>7</w:t>
      </w:r>
      <w:r w:rsidR="002D204F" w:rsidRPr="00C96B0E">
        <w:t xml:space="preserve">  Subsection</w:t>
      </w:r>
      <w:r w:rsidR="000B4EC0" w:rsidRPr="00C96B0E">
        <w:t>s</w:t>
      </w:r>
      <w:r w:rsidR="00C96B0E" w:rsidRPr="00C96B0E">
        <w:t> </w:t>
      </w:r>
      <w:r w:rsidR="002D204F" w:rsidRPr="00C96B0E">
        <w:t>78(1)</w:t>
      </w:r>
      <w:r w:rsidR="000B4EC0" w:rsidRPr="00C96B0E">
        <w:t xml:space="preserve"> and (1A)</w:t>
      </w:r>
    </w:p>
    <w:p w:rsidR="000D5AD5" w:rsidRPr="00C96B0E" w:rsidRDefault="000D5AD5" w:rsidP="00C96B0E">
      <w:pPr>
        <w:pStyle w:val="Item"/>
      </w:pPr>
      <w:r w:rsidRPr="00C96B0E">
        <w:t>Repeal the subsection</w:t>
      </w:r>
      <w:r w:rsidR="000B4EC0" w:rsidRPr="00C96B0E">
        <w:t>s</w:t>
      </w:r>
      <w:r w:rsidRPr="00C96B0E">
        <w:t>, substitute:</w:t>
      </w:r>
    </w:p>
    <w:p w:rsidR="000B4EC0" w:rsidRPr="00C96B0E" w:rsidRDefault="000D5AD5" w:rsidP="00C96B0E">
      <w:pPr>
        <w:pStyle w:val="subsection"/>
      </w:pPr>
      <w:r w:rsidRPr="00C96B0E">
        <w:tab/>
        <w:t>(1)</w:t>
      </w:r>
      <w:r w:rsidRPr="00C96B0E">
        <w:tab/>
      </w:r>
      <w:r w:rsidR="000B4EC0" w:rsidRPr="00C96B0E">
        <w:t>This section applies to an employee who has taken unpaid parental leave in relation to a child if the employee ceases to have any responsibility for the care of the child</w:t>
      </w:r>
      <w:r w:rsidR="00BF4FA9" w:rsidRPr="00C96B0E">
        <w:t xml:space="preserve"> for a reason other than</w:t>
      </w:r>
      <w:r w:rsidR="000B4EC0" w:rsidRPr="00C96B0E">
        <w:t xml:space="preserve"> because the child:</w:t>
      </w:r>
    </w:p>
    <w:p w:rsidR="000B4EC0" w:rsidRPr="00C96B0E" w:rsidRDefault="000B4EC0" w:rsidP="00C96B0E">
      <w:pPr>
        <w:pStyle w:val="paragraph"/>
      </w:pPr>
      <w:r w:rsidRPr="00C96B0E">
        <w:tab/>
        <w:t>(a)</w:t>
      </w:r>
      <w:r w:rsidRPr="00C96B0E">
        <w:tab/>
        <w:t>is stillborn; or</w:t>
      </w:r>
    </w:p>
    <w:p w:rsidR="000B4EC0" w:rsidRPr="00C96B0E" w:rsidRDefault="000B4EC0" w:rsidP="00C96B0E">
      <w:pPr>
        <w:pStyle w:val="paragraph"/>
      </w:pPr>
      <w:r w:rsidRPr="00C96B0E">
        <w:tab/>
        <w:t>(b)</w:t>
      </w:r>
      <w:r w:rsidRPr="00C96B0E">
        <w:tab/>
        <w:t>dies during the 24</w:t>
      </w:r>
      <w:r w:rsidR="006D7BC6">
        <w:noBreakHyphen/>
      </w:r>
      <w:r w:rsidRPr="00C96B0E">
        <w:t>month period starting on the child’s date of birth.</w:t>
      </w:r>
    </w:p>
    <w:p w:rsidR="00841B19" w:rsidRPr="00C96B0E" w:rsidRDefault="007A6092" w:rsidP="00C96B0E">
      <w:pPr>
        <w:pStyle w:val="ItemHead"/>
      </w:pPr>
      <w:r w:rsidRPr="00C96B0E">
        <w:t>8</w:t>
      </w:r>
      <w:r w:rsidR="00841B19" w:rsidRPr="00C96B0E">
        <w:t xml:space="preserve">  After section</w:t>
      </w:r>
      <w:r w:rsidR="00C96B0E" w:rsidRPr="00C96B0E">
        <w:t> </w:t>
      </w:r>
      <w:r w:rsidR="00841B19" w:rsidRPr="00C96B0E">
        <w:t>7</w:t>
      </w:r>
      <w:r w:rsidR="00066ABC" w:rsidRPr="00C96B0E">
        <w:t>8</w:t>
      </w:r>
    </w:p>
    <w:p w:rsidR="00841B19" w:rsidRPr="00C96B0E" w:rsidRDefault="00841B19" w:rsidP="00C96B0E">
      <w:pPr>
        <w:pStyle w:val="Item"/>
      </w:pPr>
      <w:r w:rsidRPr="00C96B0E">
        <w:t>Insert:</w:t>
      </w:r>
    </w:p>
    <w:p w:rsidR="00841B19" w:rsidRPr="00C96B0E" w:rsidRDefault="00066ABC" w:rsidP="00C96B0E">
      <w:pPr>
        <w:pStyle w:val="ActHead5"/>
      </w:pPr>
      <w:bookmarkStart w:id="11" w:name="_Toc57640574"/>
      <w:r w:rsidRPr="007118C8">
        <w:rPr>
          <w:rStyle w:val="CharSectno"/>
        </w:rPr>
        <w:t>78A</w:t>
      </w:r>
      <w:r w:rsidR="00841B19" w:rsidRPr="00C96B0E">
        <w:t xml:space="preserve">  </w:t>
      </w:r>
      <w:r w:rsidR="00CD368B" w:rsidRPr="00C96B0E">
        <w:t>Hospitalised child</w:t>
      </w:r>
      <w:r w:rsidR="009C2A3D" w:rsidRPr="00C96B0E">
        <w:t>ren</w:t>
      </w:r>
      <w:bookmarkEnd w:id="11"/>
    </w:p>
    <w:p w:rsidR="004D38CB" w:rsidRPr="00C96B0E" w:rsidRDefault="004D38CB" w:rsidP="00C96B0E">
      <w:pPr>
        <w:pStyle w:val="SubsectionHead"/>
      </w:pPr>
      <w:r w:rsidRPr="00C96B0E">
        <w:t xml:space="preserve">Agreeing to not take </w:t>
      </w:r>
      <w:r w:rsidR="00E239F9" w:rsidRPr="00C96B0E">
        <w:t xml:space="preserve">unpaid parental </w:t>
      </w:r>
      <w:r w:rsidRPr="00C96B0E">
        <w:t xml:space="preserve">leave for </w:t>
      </w:r>
      <w:r w:rsidR="00E239F9" w:rsidRPr="00C96B0E">
        <w:t>a</w:t>
      </w:r>
      <w:r w:rsidRPr="00C96B0E">
        <w:t xml:space="preserve"> period</w:t>
      </w:r>
      <w:r w:rsidR="00E239F9" w:rsidRPr="00C96B0E">
        <w:t xml:space="preserve"> while child remains in hospital</w:t>
      </w:r>
    </w:p>
    <w:p w:rsidR="007B6ECB" w:rsidRPr="00C96B0E" w:rsidRDefault="00D85E2C" w:rsidP="00C96B0E">
      <w:pPr>
        <w:pStyle w:val="subsection"/>
      </w:pPr>
      <w:r w:rsidRPr="00C96B0E">
        <w:tab/>
        <w:t>(1)</w:t>
      </w:r>
      <w:r w:rsidRPr="00C96B0E">
        <w:tab/>
        <w:t>I</w:t>
      </w:r>
      <w:r w:rsidR="00C156A3" w:rsidRPr="00C96B0E">
        <w:t>f</w:t>
      </w:r>
      <w:r w:rsidR="007B6ECB" w:rsidRPr="00C96B0E">
        <w:t>:</w:t>
      </w:r>
    </w:p>
    <w:p w:rsidR="008D402D" w:rsidRPr="00C96B0E" w:rsidRDefault="007B6ECB" w:rsidP="00C96B0E">
      <w:pPr>
        <w:pStyle w:val="paragraph"/>
      </w:pPr>
      <w:r w:rsidRPr="00C96B0E">
        <w:tab/>
        <w:t>(a)</w:t>
      </w:r>
      <w:r w:rsidRPr="00C96B0E">
        <w:tab/>
      </w:r>
      <w:r w:rsidR="008D402D" w:rsidRPr="00C96B0E">
        <w:t>a child is required to remain in hospital after the child’s birth, or is hospitalised immediately after the child’s birth</w:t>
      </w:r>
      <w:r w:rsidR="00C156A3" w:rsidRPr="00C96B0E">
        <w:t xml:space="preserve">, </w:t>
      </w:r>
      <w:r w:rsidR="003C6F59" w:rsidRPr="00C96B0E">
        <w:t>including because</w:t>
      </w:r>
      <w:r w:rsidR="008D402D" w:rsidRPr="00C96B0E">
        <w:t>:</w:t>
      </w:r>
    </w:p>
    <w:p w:rsidR="008D402D" w:rsidRPr="00C96B0E" w:rsidRDefault="008D402D" w:rsidP="00C96B0E">
      <w:pPr>
        <w:pStyle w:val="paragraphsub"/>
      </w:pPr>
      <w:r w:rsidRPr="00C96B0E">
        <w:tab/>
        <w:t>(</w:t>
      </w:r>
      <w:r w:rsidR="007B6ECB" w:rsidRPr="00C96B0E">
        <w:t>i</w:t>
      </w:r>
      <w:r w:rsidRPr="00C96B0E">
        <w:t>)</w:t>
      </w:r>
      <w:r w:rsidRPr="00C96B0E">
        <w:tab/>
        <w:t>the child was born prematurely;</w:t>
      </w:r>
      <w:r w:rsidR="003418D5" w:rsidRPr="00C96B0E">
        <w:t xml:space="preserve"> or</w:t>
      </w:r>
    </w:p>
    <w:p w:rsidR="008D402D" w:rsidRPr="00C96B0E" w:rsidRDefault="008D402D" w:rsidP="00C96B0E">
      <w:pPr>
        <w:pStyle w:val="paragraphsub"/>
      </w:pPr>
      <w:r w:rsidRPr="00C96B0E">
        <w:tab/>
        <w:t>(</w:t>
      </w:r>
      <w:r w:rsidR="007B6ECB" w:rsidRPr="00C96B0E">
        <w:t>ii</w:t>
      </w:r>
      <w:r w:rsidRPr="00C96B0E">
        <w:t>)</w:t>
      </w:r>
      <w:r w:rsidRPr="00C96B0E">
        <w:tab/>
        <w:t>the child developed a complication or contracted an illness during the child’s period of gestation or at birth;</w:t>
      </w:r>
      <w:r w:rsidR="003418D5" w:rsidRPr="00C96B0E">
        <w:t xml:space="preserve"> or</w:t>
      </w:r>
    </w:p>
    <w:p w:rsidR="008D402D" w:rsidRPr="00C96B0E" w:rsidRDefault="007B6ECB" w:rsidP="00C96B0E">
      <w:pPr>
        <w:pStyle w:val="paragraphsub"/>
      </w:pPr>
      <w:r w:rsidRPr="00C96B0E">
        <w:tab/>
        <w:t>(iii</w:t>
      </w:r>
      <w:r w:rsidR="008D402D" w:rsidRPr="00C96B0E">
        <w:t>)</w:t>
      </w:r>
      <w:r w:rsidR="008D402D" w:rsidRPr="00C96B0E">
        <w:tab/>
        <w:t>the child developed a complication or contracted an illness following</w:t>
      </w:r>
      <w:bookmarkStart w:id="12" w:name="BK_S3P6L6C18"/>
      <w:bookmarkEnd w:id="12"/>
      <w:r w:rsidR="008D402D" w:rsidRPr="00C96B0E">
        <w:t xml:space="preserve"> the child’s birth;</w:t>
      </w:r>
      <w:r w:rsidRPr="00C96B0E">
        <w:t xml:space="preserve"> and</w:t>
      </w:r>
    </w:p>
    <w:p w:rsidR="00D85E2C" w:rsidRPr="00C96B0E" w:rsidRDefault="007B6ECB" w:rsidP="00C96B0E">
      <w:pPr>
        <w:pStyle w:val="paragraph"/>
      </w:pPr>
      <w:r w:rsidRPr="00C96B0E">
        <w:tab/>
        <w:t>(b)</w:t>
      </w:r>
      <w:r w:rsidRPr="00C96B0E">
        <w:tab/>
      </w:r>
      <w:r w:rsidR="00D85E2C" w:rsidRPr="00C96B0E">
        <w:t>an employee</w:t>
      </w:r>
      <w:r w:rsidR="00973C93" w:rsidRPr="00C96B0E">
        <w:t>, whether before or after the birth of the child,</w:t>
      </w:r>
      <w:r w:rsidR="00D85E2C" w:rsidRPr="00C96B0E">
        <w:t xml:space="preserve"> </w:t>
      </w:r>
      <w:r w:rsidR="00973C93" w:rsidRPr="00C96B0E">
        <w:t>gives notice in accordance with section</w:t>
      </w:r>
      <w:r w:rsidR="00C96B0E" w:rsidRPr="00C96B0E">
        <w:t> </w:t>
      </w:r>
      <w:r w:rsidR="00973C93" w:rsidRPr="00C96B0E">
        <w:t xml:space="preserve">74 of the taking of a period of unpaid parental leave (the </w:t>
      </w:r>
      <w:r w:rsidR="00973C93" w:rsidRPr="00C96B0E">
        <w:rPr>
          <w:b/>
          <w:i/>
        </w:rPr>
        <w:t>original leave period</w:t>
      </w:r>
      <w:r w:rsidR="00973C93" w:rsidRPr="00C96B0E">
        <w:t xml:space="preserve">) </w:t>
      </w:r>
      <w:r w:rsidR="00D85E2C" w:rsidRPr="00C96B0E">
        <w:t>in relation to the child;</w:t>
      </w:r>
    </w:p>
    <w:p w:rsidR="00A17D6C" w:rsidRPr="00C96B0E" w:rsidRDefault="00420E97" w:rsidP="00C96B0E">
      <w:pPr>
        <w:pStyle w:val="subsection2"/>
      </w:pPr>
      <w:r w:rsidRPr="00C96B0E">
        <w:t>the</w:t>
      </w:r>
      <w:r w:rsidR="00A17D6C" w:rsidRPr="00C96B0E">
        <w:t>n the</w:t>
      </w:r>
      <w:r w:rsidRPr="00C96B0E">
        <w:t xml:space="preserve"> </w:t>
      </w:r>
      <w:r w:rsidR="00A17D6C" w:rsidRPr="00C96B0E">
        <w:t xml:space="preserve">employee may agree with his or her </w:t>
      </w:r>
      <w:bookmarkStart w:id="13" w:name="BK_S3P6L11C45"/>
      <w:bookmarkEnd w:id="13"/>
      <w:r w:rsidR="00A17D6C" w:rsidRPr="00C96B0E">
        <w:t xml:space="preserve">employer that the employee will not take unpaid parental leave </w:t>
      </w:r>
      <w:r w:rsidR="000B5171" w:rsidRPr="00C96B0E">
        <w:t>for</w:t>
      </w:r>
      <w:r w:rsidR="00A17D6C" w:rsidRPr="00C96B0E">
        <w:t xml:space="preserve"> a period </w:t>
      </w:r>
      <w:r w:rsidR="006868E4" w:rsidRPr="00C96B0E">
        <w:t xml:space="preserve">(the </w:t>
      </w:r>
      <w:r w:rsidR="006868E4" w:rsidRPr="00C96B0E">
        <w:rPr>
          <w:b/>
          <w:i/>
        </w:rPr>
        <w:t>permitted work period</w:t>
      </w:r>
      <w:r w:rsidR="006868E4" w:rsidRPr="00C96B0E">
        <w:t>)</w:t>
      </w:r>
      <w:r w:rsidR="003C6F59" w:rsidRPr="00C96B0E">
        <w:t xml:space="preserve"> while the child remains in hospital.</w:t>
      </w:r>
    </w:p>
    <w:p w:rsidR="00AE57AE" w:rsidRPr="00C96B0E" w:rsidRDefault="00AE57AE" w:rsidP="00C96B0E">
      <w:pPr>
        <w:pStyle w:val="notetext"/>
      </w:pPr>
      <w:r w:rsidRPr="00C96B0E">
        <w:t>Note:</w:t>
      </w:r>
      <w:r w:rsidRPr="00C96B0E">
        <w:tab/>
        <w:t>Section</w:t>
      </w:r>
      <w:r w:rsidR="00C96B0E" w:rsidRPr="00C96B0E">
        <w:t> </w:t>
      </w:r>
      <w:r w:rsidRPr="00C96B0E">
        <w:t>344 prohibits the exertion of undue influence or undue pressure on the employee in relation to a decision by the employee whether to agree.</w:t>
      </w:r>
    </w:p>
    <w:p w:rsidR="00F462EA" w:rsidRPr="00C96B0E" w:rsidRDefault="00144CC1" w:rsidP="00C96B0E">
      <w:pPr>
        <w:pStyle w:val="subsection"/>
      </w:pPr>
      <w:r w:rsidRPr="00C96B0E">
        <w:tab/>
        <w:t>(2)</w:t>
      </w:r>
      <w:r w:rsidRPr="00C96B0E">
        <w:tab/>
        <w:t>If the employee and employer so agree</w:t>
      </w:r>
      <w:r w:rsidR="002D01E5" w:rsidRPr="00C96B0E">
        <w:t>, then the following rules have effect</w:t>
      </w:r>
      <w:r w:rsidR="00F462EA" w:rsidRPr="00C96B0E">
        <w:t>:</w:t>
      </w:r>
    </w:p>
    <w:p w:rsidR="00144CC1" w:rsidRPr="00C96B0E" w:rsidRDefault="00F462EA" w:rsidP="00C96B0E">
      <w:pPr>
        <w:pStyle w:val="paragraph"/>
      </w:pPr>
      <w:r w:rsidRPr="00C96B0E">
        <w:tab/>
        <w:t>(a)</w:t>
      </w:r>
      <w:r w:rsidRPr="00C96B0E">
        <w:tab/>
      </w:r>
      <w:r w:rsidR="00144CC1" w:rsidRPr="00C96B0E">
        <w:t>the employee is taken to not be taking unpaid parental leave during the permitted work per</w:t>
      </w:r>
      <w:r w:rsidR="009D6036" w:rsidRPr="00C96B0E">
        <w:t>iod;</w:t>
      </w:r>
    </w:p>
    <w:p w:rsidR="009D6036" w:rsidRPr="00C96B0E" w:rsidRDefault="009D6036" w:rsidP="00C96B0E">
      <w:pPr>
        <w:pStyle w:val="paragraph"/>
      </w:pPr>
      <w:r w:rsidRPr="00C96B0E">
        <w:tab/>
        <w:t>(b)</w:t>
      </w:r>
      <w:r w:rsidRPr="00C96B0E">
        <w:tab/>
      </w:r>
      <w:r w:rsidR="002D01E5" w:rsidRPr="00C96B0E">
        <w:t>the permitted work period does not break the continuity of th</w:t>
      </w:r>
      <w:r w:rsidR="000059C6" w:rsidRPr="00C96B0E">
        <w:t>e original leave period</w:t>
      </w:r>
      <w:r w:rsidR="002D01E5" w:rsidRPr="00C96B0E">
        <w:t>;</w:t>
      </w:r>
    </w:p>
    <w:p w:rsidR="00973C93" w:rsidRPr="00C96B0E" w:rsidRDefault="003C6F59" w:rsidP="00C96B0E">
      <w:pPr>
        <w:pStyle w:val="paragraph"/>
      </w:pPr>
      <w:r w:rsidRPr="00C96B0E">
        <w:tab/>
        <w:t>(c</w:t>
      </w:r>
      <w:r w:rsidR="00973C93" w:rsidRPr="00C96B0E">
        <w:t>)</w:t>
      </w:r>
      <w:r w:rsidR="00973C93" w:rsidRPr="00C96B0E">
        <w:tab/>
      </w:r>
      <w:r w:rsidR="001002ED" w:rsidRPr="00C96B0E">
        <w:t>the employee is taken to have advised the employer</w:t>
      </w:r>
      <w:r w:rsidR="00373439" w:rsidRPr="00C96B0E">
        <w:t>,</w:t>
      </w:r>
      <w:r w:rsidR="001002ED" w:rsidRPr="00C96B0E">
        <w:t xml:space="preserve"> for the purposes of subsection</w:t>
      </w:r>
      <w:r w:rsidR="00C96B0E" w:rsidRPr="00C96B0E">
        <w:t> </w:t>
      </w:r>
      <w:r w:rsidR="001002ED" w:rsidRPr="00C96B0E">
        <w:t>74(4)</w:t>
      </w:r>
      <w:r w:rsidR="00373439" w:rsidRPr="00C96B0E">
        <w:t>,</w:t>
      </w:r>
      <w:r w:rsidR="001002ED" w:rsidRPr="00C96B0E">
        <w:t xml:space="preserve"> of an</w:t>
      </w:r>
      <w:r w:rsidR="000059C6" w:rsidRPr="00C96B0E">
        <w:t xml:space="preserve"> end date </w:t>
      </w:r>
      <w:r w:rsidR="001002ED" w:rsidRPr="00C96B0E">
        <w:t>for t</w:t>
      </w:r>
      <w:r w:rsidR="000059C6" w:rsidRPr="00C96B0E">
        <w:t xml:space="preserve">he original leave period </w:t>
      </w:r>
      <w:r w:rsidR="00484749" w:rsidRPr="00C96B0E">
        <w:t xml:space="preserve">that </w:t>
      </w:r>
      <w:r w:rsidR="001002ED" w:rsidRPr="00C96B0E">
        <w:t xml:space="preserve">is </w:t>
      </w:r>
      <w:r w:rsidR="000059C6" w:rsidRPr="00C96B0E">
        <w:t>the date on which that period would end if it were extended by a period equal to the permitted work period.</w:t>
      </w:r>
    </w:p>
    <w:p w:rsidR="002665A7" w:rsidRPr="00C96B0E" w:rsidRDefault="002665A7" w:rsidP="00C96B0E">
      <w:pPr>
        <w:pStyle w:val="notetext"/>
      </w:pPr>
      <w:r w:rsidRPr="00C96B0E">
        <w:t>Note:</w:t>
      </w:r>
      <w:r w:rsidRPr="00C96B0E">
        <w:tab/>
        <w:t xml:space="preserve">One effect of </w:t>
      </w:r>
      <w:r w:rsidR="00C96B0E" w:rsidRPr="00C96B0E">
        <w:t>paragraph (</w:t>
      </w:r>
      <w:r w:rsidRPr="00C96B0E">
        <w:t>b) is that, if the employee takes periods of unpaid parental leave either side of the permitted work period, the periods are still treated as a single continuous period for the purposes of sections</w:t>
      </w:r>
      <w:r w:rsidR="00C96B0E" w:rsidRPr="00C96B0E">
        <w:t> </w:t>
      </w:r>
      <w:r w:rsidRPr="00C96B0E">
        <w:t>71 and 72.</w:t>
      </w:r>
    </w:p>
    <w:p w:rsidR="004D38CB" w:rsidRPr="00C96B0E" w:rsidRDefault="004D38CB" w:rsidP="00C96B0E">
      <w:pPr>
        <w:pStyle w:val="SubsectionHead"/>
      </w:pPr>
      <w:r w:rsidRPr="00C96B0E">
        <w:t>When permitted work period must start</w:t>
      </w:r>
    </w:p>
    <w:p w:rsidR="006868E4" w:rsidRPr="00C96B0E" w:rsidRDefault="0053786A" w:rsidP="00C96B0E">
      <w:pPr>
        <w:pStyle w:val="subsection"/>
      </w:pPr>
      <w:r w:rsidRPr="00C96B0E">
        <w:tab/>
        <w:t>(</w:t>
      </w:r>
      <w:r w:rsidR="00917D79" w:rsidRPr="00C96B0E">
        <w:t>3</w:t>
      </w:r>
      <w:r w:rsidR="00A17D6C" w:rsidRPr="00C96B0E">
        <w:t>)</w:t>
      </w:r>
      <w:r w:rsidR="00A17D6C" w:rsidRPr="00C96B0E">
        <w:tab/>
      </w:r>
      <w:r w:rsidR="00BF27E6" w:rsidRPr="00C96B0E">
        <w:t>T</w:t>
      </w:r>
      <w:r w:rsidR="00A17D6C" w:rsidRPr="00C96B0E">
        <w:t>he</w:t>
      </w:r>
      <w:r w:rsidR="006868E4" w:rsidRPr="00C96B0E">
        <w:t xml:space="preserve"> permitted work</w:t>
      </w:r>
      <w:r w:rsidR="00A17D6C" w:rsidRPr="00C96B0E">
        <w:t xml:space="preserve"> period must</w:t>
      </w:r>
      <w:r w:rsidR="006868E4" w:rsidRPr="00C96B0E">
        <w:t xml:space="preserve"> </w:t>
      </w:r>
      <w:r w:rsidR="00A17D6C" w:rsidRPr="00C96B0E">
        <w:t>start after the birth of the child</w:t>
      </w:r>
      <w:r w:rsidR="006868E4" w:rsidRPr="00C96B0E">
        <w:t>.</w:t>
      </w:r>
    </w:p>
    <w:p w:rsidR="004D38CB" w:rsidRPr="00C96B0E" w:rsidRDefault="004D38CB" w:rsidP="00C96B0E">
      <w:pPr>
        <w:pStyle w:val="SubsectionHead"/>
      </w:pPr>
      <w:r w:rsidRPr="00C96B0E">
        <w:t>When permitted work period ends</w:t>
      </w:r>
    </w:p>
    <w:p w:rsidR="00FD16E9" w:rsidRPr="00C96B0E" w:rsidRDefault="0053786A" w:rsidP="00C96B0E">
      <w:pPr>
        <w:pStyle w:val="subsection"/>
      </w:pPr>
      <w:r w:rsidRPr="00C96B0E">
        <w:tab/>
        <w:t>(</w:t>
      </w:r>
      <w:r w:rsidR="00917D79" w:rsidRPr="00C96B0E">
        <w:t>4</w:t>
      </w:r>
      <w:r w:rsidR="006868E4" w:rsidRPr="00C96B0E">
        <w:t>)</w:t>
      </w:r>
      <w:r w:rsidR="006868E4" w:rsidRPr="00C96B0E">
        <w:tab/>
        <w:t>The permitted work period ends at the ear</w:t>
      </w:r>
      <w:r w:rsidR="00FD16E9" w:rsidRPr="00C96B0E">
        <w:t>liest of the following</w:t>
      </w:r>
      <w:r w:rsidR="00700403" w:rsidRPr="00C96B0E">
        <w:t>:</w:t>
      </w:r>
    </w:p>
    <w:p w:rsidR="00A17D6C" w:rsidRPr="00C96B0E" w:rsidRDefault="00FD16E9" w:rsidP="00C96B0E">
      <w:pPr>
        <w:pStyle w:val="paragraph"/>
      </w:pPr>
      <w:r w:rsidRPr="00C96B0E">
        <w:tab/>
        <w:t>(a)</w:t>
      </w:r>
      <w:r w:rsidRPr="00C96B0E">
        <w:tab/>
        <w:t>the time agreed by the employee and employer</w:t>
      </w:r>
      <w:r w:rsidR="00A17D6C" w:rsidRPr="00C96B0E">
        <w:t>;</w:t>
      </w:r>
    </w:p>
    <w:p w:rsidR="00FD16E9" w:rsidRPr="00C96B0E" w:rsidRDefault="00A17D6C" w:rsidP="00C96B0E">
      <w:pPr>
        <w:pStyle w:val="paragraph"/>
      </w:pPr>
      <w:r w:rsidRPr="00C96B0E">
        <w:tab/>
        <w:t>(b)</w:t>
      </w:r>
      <w:r w:rsidRPr="00C96B0E">
        <w:tab/>
        <w:t xml:space="preserve">the </w:t>
      </w:r>
      <w:r w:rsidR="00700403" w:rsidRPr="00C96B0E">
        <w:t xml:space="preserve">end of the day of the </w:t>
      </w:r>
      <w:r w:rsidR="006868E4" w:rsidRPr="00C96B0E">
        <w:t>child’s first discharge from hospital after birth;</w:t>
      </w:r>
    </w:p>
    <w:p w:rsidR="006868E4" w:rsidRPr="00C96B0E" w:rsidRDefault="00FD16E9" w:rsidP="00C96B0E">
      <w:pPr>
        <w:pStyle w:val="paragraph"/>
      </w:pPr>
      <w:r w:rsidRPr="00C96B0E">
        <w:tab/>
        <w:t>(c)</w:t>
      </w:r>
      <w:r w:rsidRPr="00C96B0E">
        <w:tab/>
      </w:r>
      <w:r w:rsidR="006868E4" w:rsidRPr="00C96B0E">
        <w:t>if the child dies before being discharged</w:t>
      </w:r>
      <w:r w:rsidRPr="00C96B0E">
        <w:t>—</w:t>
      </w:r>
      <w:r w:rsidR="00700403" w:rsidRPr="00C96B0E">
        <w:t xml:space="preserve">the end </w:t>
      </w:r>
      <w:r w:rsidR="00550E61" w:rsidRPr="00C96B0E">
        <w:t xml:space="preserve">of </w:t>
      </w:r>
      <w:r w:rsidR="00700403" w:rsidRPr="00C96B0E">
        <w:t>the day the child dies.</w:t>
      </w:r>
    </w:p>
    <w:p w:rsidR="004D38CB" w:rsidRPr="00C96B0E" w:rsidRDefault="004D38CB" w:rsidP="00C96B0E">
      <w:pPr>
        <w:pStyle w:val="SubsectionHead"/>
      </w:pPr>
      <w:r w:rsidRPr="00C96B0E">
        <w:t>Only one permitted work period allowed</w:t>
      </w:r>
    </w:p>
    <w:p w:rsidR="00424CBB" w:rsidRPr="00C96B0E" w:rsidRDefault="00A76B56" w:rsidP="00C96B0E">
      <w:pPr>
        <w:pStyle w:val="subsection"/>
      </w:pPr>
      <w:r w:rsidRPr="00C96B0E">
        <w:tab/>
        <w:t>(5)</w:t>
      </w:r>
      <w:r w:rsidRPr="00C96B0E">
        <w:tab/>
      </w:r>
      <w:r w:rsidR="0063511F" w:rsidRPr="00C96B0E">
        <w:t>Only one period may be agree</w:t>
      </w:r>
      <w:r w:rsidR="00B11B8D" w:rsidRPr="00C96B0E">
        <w:t>d</w:t>
      </w:r>
      <w:r w:rsidR="0063511F" w:rsidRPr="00C96B0E">
        <w:t xml:space="preserve"> to under </w:t>
      </w:r>
      <w:r w:rsidR="00C96B0E" w:rsidRPr="00C96B0E">
        <w:t>subsection (</w:t>
      </w:r>
      <w:r w:rsidR="0063511F" w:rsidRPr="00C96B0E">
        <w:t xml:space="preserve">1) </w:t>
      </w:r>
      <w:r w:rsidR="00B11B8D" w:rsidRPr="00C96B0E">
        <w:t>for</w:t>
      </w:r>
      <w:r w:rsidR="0063511F" w:rsidRPr="00C96B0E">
        <w:t xml:space="preserve"> which the employee will not take </w:t>
      </w:r>
      <w:r w:rsidRPr="00C96B0E">
        <w:t>unpaid parental leave</w:t>
      </w:r>
      <w:r w:rsidR="004D38CB" w:rsidRPr="00C96B0E">
        <w:t xml:space="preserve"> in relation to the child</w:t>
      </w:r>
      <w:r w:rsidR="00191151" w:rsidRPr="00C96B0E">
        <w:t>.</w:t>
      </w:r>
    </w:p>
    <w:p w:rsidR="004D38CB" w:rsidRPr="00C96B0E" w:rsidRDefault="004D38CB" w:rsidP="00C96B0E">
      <w:pPr>
        <w:pStyle w:val="SubsectionHead"/>
      </w:pPr>
      <w:r w:rsidRPr="00C96B0E">
        <w:t>Evidence</w:t>
      </w:r>
    </w:p>
    <w:p w:rsidR="00191151" w:rsidRPr="00C96B0E" w:rsidRDefault="00917D79" w:rsidP="00C96B0E">
      <w:pPr>
        <w:pStyle w:val="subsection"/>
      </w:pPr>
      <w:r w:rsidRPr="00C96B0E">
        <w:tab/>
        <w:t>(</w:t>
      </w:r>
      <w:r w:rsidR="00A76B56" w:rsidRPr="00C96B0E">
        <w:t>6</w:t>
      </w:r>
      <w:r w:rsidRPr="00C96B0E">
        <w:t>)</w:t>
      </w:r>
      <w:r w:rsidRPr="00C96B0E">
        <w:tab/>
        <w:t>The employee must, if required by the employer, give the employer evidence that would satisfy a reasonable person</w:t>
      </w:r>
      <w:r w:rsidR="001A3E6E" w:rsidRPr="00C96B0E">
        <w:t xml:space="preserve"> of either or both of the following</w:t>
      </w:r>
      <w:r w:rsidR="00191151" w:rsidRPr="00C96B0E">
        <w:t>:</w:t>
      </w:r>
    </w:p>
    <w:p w:rsidR="00917D79" w:rsidRPr="00C96B0E" w:rsidRDefault="00191151" w:rsidP="00C96B0E">
      <w:pPr>
        <w:pStyle w:val="paragraph"/>
      </w:pPr>
      <w:r w:rsidRPr="00C96B0E">
        <w:tab/>
        <w:t>(a)</w:t>
      </w:r>
      <w:r w:rsidRPr="00C96B0E">
        <w:tab/>
      </w:r>
      <w:r w:rsidR="00917D79" w:rsidRPr="00C96B0E">
        <w:t xml:space="preserve">that </w:t>
      </w:r>
      <w:r w:rsidR="00C96B0E" w:rsidRPr="00C96B0E">
        <w:t>paragraph (</w:t>
      </w:r>
      <w:r w:rsidR="00917D79" w:rsidRPr="00C96B0E">
        <w:t>1)(a) applies in relation to the child</w:t>
      </w:r>
      <w:r w:rsidRPr="00C96B0E">
        <w:t>;</w:t>
      </w:r>
    </w:p>
    <w:p w:rsidR="00191151" w:rsidRPr="00C96B0E" w:rsidRDefault="00191151" w:rsidP="00C96B0E">
      <w:pPr>
        <w:pStyle w:val="paragraph"/>
      </w:pPr>
      <w:r w:rsidRPr="00C96B0E">
        <w:tab/>
        <w:t>(b)</w:t>
      </w:r>
      <w:r w:rsidRPr="00C96B0E">
        <w:tab/>
        <w:t>that the employee is fit for work.</w:t>
      </w:r>
    </w:p>
    <w:p w:rsidR="00917D79" w:rsidRPr="00C96B0E" w:rsidRDefault="00917D79" w:rsidP="00C96B0E">
      <w:pPr>
        <w:pStyle w:val="subsection"/>
      </w:pPr>
      <w:r w:rsidRPr="00C96B0E">
        <w:tab/>
        <w:t>(</w:t>
      </w:r>
      <w:r w:rsidR="00A76B56" w:rsidRPr="00C96B0E">
        <w:t>7</w:t>
      </w:r>
      <w:r w:rsidRPr="00C96B0E">
        <w:t>)</w:t>
      </w:r>
      <w:r w:rsidRPr="00C96B0E">
        <w:tab/>
        <w:t xml:space="preserve">Without limiting </w:t>
      </w:r>
      <w:r w:rsidR="00C96B0E" w:rsidRPr="00C96B0E">
        <w:t>subsection (</w:t>
      </w:r>
      <w:r w:rsidR="00A76B56" w:rsidRPr="00C96B0E">
        <w:t>6</w:t>
      </w:r>
      <w:r w:rsidRPr="00C96B0E">
        <w:t>), an employer may require the evidence referred to in that subsection to be a medical certificate.</w:t>
      </w:r>
    </w:p>
    <w:p w:rsidR="001D116D" w:rsidRPr="00C96B0E" w:rsidRDefault="001D116D" w:rsidP="00C96B0E">
      <w:pPr>
        <w:pStyle w:val="notetext"/>
      </w:pPr>
      <w:r w:rsidRPr="00C96B0E">
        <w:t>Note:</w:t>
      </w:r>
      <w:r w:rsidRPr="00C96B0E">
        <w:tab/>
        <w:t xml:space="preserve">Personal information given to an employer under this section may be regulated under the </w:t>
      </w:r>
      <w:r w:rsidRPr="00C96B0E">
        <w:rPr>
          <w:i/>
        </w:rPr>
        <w:t>Privacy Act 1988</w:t>
      </w:r>
      <w:r w:rsidRPr="00C96B0E">
        <w:t>.</w:t>
      </w:r>
    </w:p>
    <w:p w:rsidR="001002ED" w:rsidRPr="00C96B0E" w:rsidRDefault="007A6092" w:rsidP="00C96B0E">
      <w:pPr>
        <w:pStyle w:val="ItemHead"/>
      </w:pPr>
      <w:r w:rsidRPr="00C96B0E">
        <w:t>9</w:t>
      </w:r>
      <w:r w:rsidR="001002ED" w:rsidRPr="00C96B0E">
        <w:t xml:space="preserve">  Subsection</w:t>
      </w:r>
      <w:r w:rsidR="00C96B0E" w:rsidRPr="00C96B0E">
        <w:t> </w:t>
      </w:r>
      <w:r w:rsidR="001002ED" w:rsidRPr="00C96B0E">
        <w:t>79(2)</w:t>
      </w:r>
    </w:p>
    <w:p w:rsidR="00814D7B" w:rsidRPr="00C96B0E" w:rsidRDefault="00814D7B" w:rsidP="00C96B0E">
      <w:pPr>
        <w:pStyle w:val="Item"/>
      </w:pPr>
      <w:r w:rsidRPr="00C96B0E">
        <w:t>Repeal the subsection, substitute:</w:t>
      </w:r>
    </w:p>
    <w:p w:rsidR="00814D7B" w:rsidRPr="00C96B0E" w:rsidRDefault="00814D7B" w:rsidP="00C96B0E">
      <w:pPr>
        <w:pStyle w:val="subsection"/>
      </w:pPr>
      <w:r w:rsidRPr="00C96B0E">
        <w:tab/>
        <w:t>(2)</w:t>
      </w:r>
      <w:r w:rsidRPr="00C96B0E">
        <w:tab/>
        <w:t>While an employee is taking unpaid parental leave, the employee is not entitled to take:</w:t>
      </w:r>
    </w:p>
    <w:p w:rsidR="00814D7B" w:rsidRPr="00C96B0E" w:rsidRDefault="00814D7B" w:rsidP="00C96B0E">
      <w:pPr>
        <w:pStyle w:val="paragraph"/>
      </w:pPr>
      <w:r w:rsidRPr="00C96B0E">
        <w:tab/>
        <w:t>(a)</w:t>
      </w:r>
      <w:r w:rsidRPr="00C96B0E">
        <w:tab/>
        <w:t>paid personal/carer’s leave; or</w:t>
      </w:r>
    </w:p>
    <w:p w:rsidR="00814D7B" w:rsidRPr="00C96B0E" w:rsidRDefault="00814D7B" w:rsidP="00C96B0E">
      <w:pPr>
        <w:pStyle w:val="paragraph"/>
      </w:pPr>
      <w:r w:rsidRPr="00C96B0E">
        <w:tab/>
        <w:t>(b)</w:t>
      </w:r>
      <w:r w:rsidRPr="00C96B0E">
        <w:tab/>
        <w:t xml:space="preserve">compassionate leave, unless the permissible occasion is the stillbirth </w:t>
      </w:r>
      <w:r w:rsidR="00B33DFC" w:rsidRPr="00C96B0E">
        <w:t xml:space="preserve">or death </w:t>
      </w:r>
      <w:r w:rsidRPr="00C96B0E">
        <w:t xml:space="preserve">of the child in relation to whom the </w:t>
      </w:r>
      <w:r w:rsidR="00F64178" w:rsidRPr="00C96B0E">
        <w:t xml:space="preserve">employee is taking </w:t>
      </w:r>
      <w:r w:rsidRPr="00C96B0E">
        <w:t>unpaid parental leave.</w:t>
      </w:r>
    </w:p>
    <w:p w:rsidR="007E1D6D" w:rsidRPr="00C96B0E" w:rsidRDefault="007A6092" w:rsidP="00C96B0E">
      <w:pPr>
        <w:pStyle w:val="ItemHead"/>
      </w:pPr>
      <w:r w:rsidRPr="00C96B0E">
        <w:t>10</w:t>
      </w:r>
      <w:r w:rsidR="007E1D6D" w:rsidRPr="00C96B0E">
        <w:t xml:space="preserve">  Paragraph 80(1)(b)</w:t>
      </w:r>
    </w:p>
    <w:p w:rsidR="007E1D6D" w:rsidRPr="00C96B0E" w:rsidRDefault="007E1D6D" w:rsidP="00C96B0E">
      <w:pPr>
        <w:pStyle w:val="Item"/>
      </w:pPr>
      <w:r w:rsidRPr="00C96B0E">
        <w:t>Repeal the paragraph, substitute:</w:t>
      </w:r>
    </w:p>
    <w:p w:rsidR="007E1D6D" w:rsidRPr="00C96B0E" w:rsidRDefault="007E1D6D" w:rsidP="00C96B0E">
      <w:pPr>
        <w:pStyle w:val="paragraph"/>
      </w:pPr>
      <w:r w:rsidRPr="00C96B0E">
        <w:tab/>
        <w:t>(b)</w:t>
      </w:r>
      <w:r w:rsidRPr="00C96B0E">
        <w:tab/>
        <w:t>all of the following apply:</w:t>
      </w:r>
    </w:p>
    <w:p w:rsidR="007E1D6D" w:rsidRPr="00C96B0E" w:rsidRDefault="007E1D6D" w:rsidP="00C96B0E">
      <w:pPr>
        <w:pStyle w:val="paragraphsub"/>
      </w:pPr>
      <w:r w:rsidRPr="00C96B0E">
        <w:tab/>
        <w:t>(i)</w:t>
      </w:r>
      <w:r w:rsidRPr="00C96B0E">
        <w:tab/>
        <w:t>she has been pregnant;</w:t>
      </w:r>
    </w:p>
    <w:p w:rsidR="007E1D6D" w:rsidRPr="00C96B0E" w:rsidRDefault="007E1D6D" w:rsidP="00C96B0E">
      <w:pPr>
        <w:pStyle w:val="paragraphsub"/>
      </w:pPr>
      <w:r w:rsidRPr="00C96B0E">
        <w:tab/>
        <w:t>(ii)</w:t>
      </w:r>
      <w:r w:rsidRPr="00C96B0E">
        <w:tab/>
        <w:t xml:space="preserve">the pregnancy ends </w:t>
      </w:r>
      <w:r w:rsidR="005C16AC" w:rsidRPr="00C96B0E">
        <w:t xml:space="preserve">after a period of </w:t>
      </w:r>
      <w:r w:rsidR="00791B39" w:rsidRPr="00C96B0E">
        <w:t xml:space="preserve">gestation of at least </w:t>
      </w:r>
      <w:r w:rsidR="005C16AC" w:rsidRPr="00C96B0E">
        <w:t>12 weeks</w:t>
      </w:r>
      <w:r w:rsidRPr="00C96B0E">
        <w:t xml:space="preserve"> otherwise than by the birth of a living child;</w:t>
      </w:r>
    </w:p>
    <w:p w:rsidR="007E1D6D" w:rsidRPr="00C96B0E" w:rsidRDefault="007E1D6D" w:rsidP="00C96B0E">
      <w:pPr>
        <w:pStyle w:val="paragraphsub"/>
      </w:pPr>
      <w:r w:rsidRPr="00C96B0E">
        <w:tab/>
        <w:t>(iii)</w:t>
      </w:r>
      <w:r w:rsidRPr="00C96B0E">
        <w:tab/>
        <w:t>the child is not stillborn.</w:t>
      </w:r>
    </w:p>
    <w:p w:rsidR="00791B39" w:rsidRPr="00C96B0E" w:rsidRDefault="007A6092" w:rsidP="00C96B0E">
      <w:pPr>
        <w:pStyle w:val="ItemHead"/>
      </w:pPr>
      <w:r w:rsidRPr="00C96B0E">
        <w:t>11</w:t>
      </w:r>
      <w:r w:rsidR="00791B39" w:rsidRPr="00C96B0E">
        <w:t xml:space="preserve">  Subsection</w:t>
      </w:r>
      <w:r w:rsidR="00C96B0E" w:rsidRPr="00C96B0E">
        <w:t> </w:t>
      </w:r>
      <w:r w:rsidR="00791B39" w:rsidRPr="00C96B0E">
        <w:t>80(1) (after note 1)</w:t>
      </w:r>
    </w:p>
    <w:p w:rsidR="00791B39" w:rsidRPr="00C96B0E" w:rsidRDefault="00791B39" w:rsidP="00C96B0E">
      <w:pPr>
        <w:pStyle w:val="Item"/>
      </w:pPr>
      <w:r w:rsidRPr="00C96B0E">
        <w:t>Insert:</w:t>
      </w:r>
    </w:p>
    <w:p w:rsidR="00791B39" w:rsidRPr="00C96B0E" w:rsidRDefault="00791B39" w:rsidP="00C96B0E">
      <w:pPr>
        <w:pStyle w:val="notetext"/>
      </w:pPr>
      <w:r w:rsidRPr="00C96B0E">
        <w:t>Note 1A:</w:t>
      </w:r>
      <w:r w:rsidRPr="00C96B0E">
        <w:tab/>
        <w:t>If the child is stillborn, the female employee may be entitled to unpaid parental leave (see section</w:t>
      </w:r>
      <w:r w:rsidR="00C96B0E" w:rsidRPr="00C96B0E">
        <w:t> </w:t>
      </w:r>
      <w:r w:rsidRPr="00C96B0E">
        <w:t>77A).</w:t>
      </w:r>
    </w:p>
    <w:p w:rsidR="00531C3F" w:rsidRPr="00C96B0E" w:rsidRDefault="007A6092" w:rsidP="00C96B0E">
      <w:pPr>
        <w:pStyle w:val="ItemHead"/>
      </w:pPr>
      <w:r w:rsidRPr="00C96B0E">
        <w:t>12</w:t>
      </w:r>
      <w:r w:rsidR="00531C3F" w:rsidRPr="00C96B0E">
        <w:t xml:space="preserve">  Paragraphs 84A(b) and (c)</w:t>
      </w:r>
    </w:p>
    <w:p w:rsidR="00531C3F" w:rsidRPr="00C96B0E" w:rsidRDefault="00531C3F" w:rsidP="00C96B0E">
      <w:pPr>
        <w:pStyle w:val="Item"/>
      </w:pPr>
      <w:r w:rsidRPr="00C96B0E">
        <w:t>Repeal the paragraphs, substitute:</w:t>
      </w:r>
    </w:p>
    <w:p w:rsidR="00531C3F" w:rsidRPr="00C96B0E" w:rsidRDefault="00531C3F" w:rsidP="00C96B0E">
      <w:pPr>
        <w:pStyle w:val="paragraph"/>
      </w:pPr>
      <w:r w:rsidRPr="00C96B0E">
        <w:tab/>
        <w:t>(b)</w:t>
      </w:r>
      <w:r w:rsidRPr="00C96B0E">
        <w:tab/>
        <w:t xml:space="preserve">of the rights the employee taking unpaid </w:t>
      </w:r>
      <w:r w:rsidR="003666D7" w:rsidRPr="00C96B0E">
        <w:t xml:space="preserve">parental </w:t>
      </w:r>
      <w:r w:rsidRPr="00C96B0E">
        <w:t>leave has under:</w:t>
      </w:r>
    </w:p>
    <w:p w:rsidR="00531C3F" w:rsidRPr="00C96B0E" w:rsidRDefault="00531C3F" w:rsidP="00C96B0E">
      <w:pPr>
        <w:pStyle w:val="paragraphsub"/>
      </w:pPr>
      <w:r w:rsidRPr="00C96B0E">
        <w:tab/>
        <w:t>(i)</w:t>
      </w:r>
      <w:r w:rsidRPr="00C96B0E">
        <w:tab/>
        <w:t>subsections</w:t>
      </w:r>
      <w:r w:rsidR="00C96B0E" w:rsidRPr="00C96B0E">
        <w:t> </w:t>
      </w:r>
      <w:r w:rsidRPr="00C96B0E">
        <w:t>77A(4)</w:t>
      </w:r>
      <w:r w:rsidR="005C16AC" w:rsidRPr="00C96B0E">
        <w:t xml:space="preserve"> and (5)</w:t>
      </w:r>
      <w:r w:rsidRPr="00C96B0E">
        <w:t xml:space="preserve"> (which provide a right to cancel </w:t>
      </w:r>
      <w:r w:rsidR="000743C1" w:rsidRPr="00C96B0E">
        <w:t>the l</w:t>
      </w:r>
      <w:r w:rsidRPr="00C96B0E">
        <w:t xml:space="preserve">eave or end </w:t>
      </w:r>
      <w:r w:rsidR="000743C1" w:rsidRPr="00C96B0E">
        <w:t>the</w:t>
      </w:r>
      <w:r w:rsidRPr="00C96B0E">
        <w:t xml:space="preserve"> leave early if the child is stillborn or dies </w:t>
      </w:r>
      <w:r w:rsidR="009B3EE7" w:rsidRPr="00C96B0E">
        <w:t>within 24 months</w:t>
      </w:r>
      <w:r w:rsidRPr="00C96B0E">
        <w:t>); and</w:t>
      </w:r>
    </w:p>
    <w:p w:rsidR="00531C3F" w:rsidRPr="00C96B0E" w:rsidRDefault="00531C3F" w:rsidP="00C96B0E">
      <w:pPr>
        <w:pStyle w:val="paragraphsub"/>
      </w:pPr>
      <w:r w:rsidRPr="00C96B0E">
        <w:tab/>
        <w:t>(ii)</w:t>
      </w:r>
      <w:r w:rsidRPr="00C96B0E">
        <w:tab/>
        <w:t>section</w:t>
      </w:r>
      <w:r w:rsidR="00C96B0E" w:rsidRPr="00C96B0E">
        <w:t> </w:t>
      </w:r>
      <w:r w:rsidRPr="00C96B0E">
        <w:t>84 (which deals with the return to work guarantee); and</w:t>
      </w:r>
    </w:p>
    <w:p w:rsidR="0031761A" w:rsidRPr="00C96B0E" w:rsidRDefault="007A6092" w:rsidP="00C96B0E">
      <w:pPr>
        <w:pStyle w:val="ItemHead"/>
      </w:pPr>
      <w:r w:rsidRPr="00C96B0E">
        <w:t>13</w:t>
      </w:r>
      <w:r w:rsidR="002E1E92" w:rsidRPr="00C96B0E">
        <w:t xml:space="preserve">  </w:t>
      </w:r>
      <w:r w:rsidR="0031761A" w:rsidRPr="00C96B0E">
        <w:t>Section</w:t>
      </w:r>
      <w:r w:rsidR="00C96B0E" w:rsidRPr="00C96B0E">
        <w:t> </w:t>
      </w:r>
      <w:r w:rsidR="0031761A" w:rsidRPr="00C96B0E">
        <w:t>104</w:t>
      </w:r>
    </w:p>
    <w:p w:rsidR="0031761A" w:rsidRPr="00C96B0E" w:rsidRDefault="0031761A" w:rsidP="00C96B0E">
      <w:pPr>
        <w:pStyle w:val="Item"/>
      </w:pPr>
      <w:r w:rsidRPr="00C96B0E">
        <w:t xml:space="preserve">Omit all the words after “(a </w:t>
      </w:r>
      <w:r w:rsidRPr="00C96B0E">
        <w:rPr>
          <w:b/>
          <w:i/>
        </w:rPr>
        <w:t>permissible occasion</w:t>
      </w:r>
      <w:r w:rsidRPr="00C96B0E">
        <w:t>)”, substitute:</w:t>
      </w:r>
    </w:p>
    <w:p w:rsidR="0031761A" w:rsidRPr="00C96B0E" w:rsidRDefault="0031761A" w:rsidP="00C96B0E">
      <w:pPr>
        <w:pStyle w:val="subsection"/>
      </w:pPr>
      <w:r w:rsidRPr="00C96B0E">
        <w:tab/>
      </w:r>
      <w:r w:rsidRPr="00C96B0E">
        <w:tab/>
        <w:t>when:</w:t>
      </w:r>
    </w:p>
    <w:p w:rsidR="0031761A" w:rsidRPr="00C96B0E" w:rsidRDefault="0031761A" w:rsidP="00C96B0E">
      <w:pPr>
        <w:pStyle w:val="paragraph"/>
      </w:pPr>
      <w:r w:rsidRPr="00C96B0E">
        <w:tab/>
        <w:t>(a)</w:t>
      </w:r>
      <w:r w:rsidRPr="00C96B0E">
        <w:tab/>
        <w:t>a member of the employee’s immediate family or a member of the employee’s household:</w:t>
      </w:r>
    </w:p>
    <w:p w:rsidR="0031761A" w:rsidRPr="00C96B0E" w:rsidRDefault="0031761A" w:rsidP="00C96B0E">
      <w:pPr>
        <w:pStyle w:val="paragraphsub"/>
      </w:pPr>
      <w:r w:rsidRPr="00C96B0E">
        <w:tab/>
        <w:t>(i)</w:t>
      </w:r>
      <w:r w:rsidRPr="00C96B0E">
        <w:tab/>
        <w:t xml:space="preserve">contracts or develops a personal illness that poses a serious threat to his or her </w:t>
      </w:r>
      <w:bookmarkStart w:id="14" w:name="BK_S3P8L23C30"/>
      <w:bookmarkEnd w:id="14"/>
      <w:r w:rsidRPr="00C96B0E">
        <w:t>life; or</w:t>
      </w:r>
    </w:p>
    <w:p w:rsidR="0031761A" w:rsidRPr="00C96B0E" w:rsidRDefault="0031761A" w:rsidP="00C96B0E">
      <w:pPr>
        <w:pStyle w:val="paragraphsub"/>
      </w:pPr>
      <w:r w:rsidRPr="00C96B0E">
        <w:tab/>
        <w:t>(ii)</w:t>
      </w:r>
      <w:r w:rsidRPr="00C96B0E">
        <w:tab/>
        <w:t xml:space="preserve">sustains a personal injury that poses a serious threat to his or her </w:t>
      </w:r>
      <w:bookmarkStart w:id="15" w:name="BK_S3P8L25C8"/>
      <w:bookmarkEnd w:id="15"/>
      <w:r w:rsidRPr="00C96B0E">
        <w:t>life; or</w:t>
      </w:r>
    </w:p>
    <w:p w:rsidR="0031761A" w:rsidRPr="00C96B0E" w:rsidRDefault="0031761A" w:rsidP="00C96B0E">
      <w:pPr>
        <w:pStyle w:val="paragraphsub"/>
      </w:pPr>
      <w:r w:rsidRPr="00C96B0E">
        <w:tab/>
        <w:t>(iii)</w:t>
      </w:r>
      <w:r w:rsidRPr="00C96B0E">
        <w:tab/>
        <w:t>dies; or</w:t>
      </w:r>
    </w:p>
    <w:p w:rsidR="0031761A" w:rsidRPr="00C96B0E" w:rsidRDefault="0031761A" w:rsidP="00C96B0E">
      <w:pPr>
        <w:pStyle w:val="paragraph"/>
      </w:pPr>
      <w:r w:rsidRPr="00C96B0E">
        <w:tab/>
        <w:t>(b)</w:t>
      </w:r>
      <w:r w:rsidRPr="00C96B0E">
        <w:tab/>
        <w:t>a child is stillborn, where the child would have been a member of the employee’s immediate family, or a member of the employee’s household, if the child had been born alive.</w:t>
      </w:r>
    </w:p>
    <w:p w:rsidR="00F34F79" w:rsidRPr="00C96B0E" w:rsidRDefault="007A6092" w:rsidP="00C96B0E">
      <w:pPr>
        <w:pStyle w:val="ItemHead"/>
      </w:pPr>
      <w:r w:rsidRPr="00C96B0E">
        <w:t>14</w:t>
      </w:r>
      <w:r w:rsidR="002E1E92" w:rsidRPr="00C96B0E">
        <w:t xml:space="preserve">  Paragraph 105(1)(b)</w:t>
      </w:r>
    </w:p>
    <w:p w:rsidR="002E1E92" w:rsidRPr="00C96B0E" w:rsidRDefault="002E1E92" w:rsidP="00C96B0E">
      <w:pPr>
        <w:pStyle w:val="Item"/>
      </w:pPr>
      <w:r w:rsidRPr="00C96B0E">
        <w:t>After “household”, insert “, or the stillbirth of the child,”.</w:t>
      </w:r>
    </w:p>
    <w:p w:rsidR="00D91B7E" w:rsidRPr="00C96B0E" w:rsidRDefault="007A6092" w:rsidP="00C96B0E">
      <w:pPr>
        <w:pStyle w:val="ItemHead"/>
      </w:pPr>
      <w:r w:rsidRPr="00C96B0E">
        <w:t>15</w:t>
      </w:r>
      <w:r w:rsidR="00D91B7E" w:rsidRPr="00C96B0E">
        <w:t xml:space="preserve">  In the appropriate position in Schedule</w:t>
      </w:r>
      <w:r w:rsidR="00C96B0E" w:rsidRPr="00C96B0E">
        <w:t> </w:t>
      </w:r>
      <w:r w:rsidR="00D91B7E" w:rsidRPr="00C96B0E">
        <w:t>1</w:t>
      </w:r>
    </w:p>
    <w:p w:rsidR="00D91B7E" w:rsidRPr="00C96B0E" w:rsidRDefault="00D91B7E" w:rsidP="00C96B0E">
      <w:pPr>
        <w:pStyle w:val="Item"/>
      </w:pPr>
      <w:r w:rsidRPr="00C96B0E">
        <w:t>Insert:</w:t>
      </w:r>
    </w:p>
    <w:p w:rsidR="00D91B7E" w:rsidRPr="006D7BC6" w:rsidRDefault="00D91B7E" w:rsidP="00C96B0E">
      <w:pPr>
        <w:pStyle w:val="ActHead2"/>
      </w:pPr>
      <w:bookmarkStart w:id="16" w:name="f_Check_Lines_above"/>
      <w:bookmarkStart w:id="17" w:name="_Toc57640575"/>
      <w:bookmarkEnd w:id="16"/>
      <w:r w:rsidRPr="007118C8">
        <w:rPr>
          <w:rStyle w:val="CharPartNo"/>
        </w:rPr>
        <w:t>Part</w:t>
      </w:r>
      <w:r w:rsidR="00C96B0E" w:rsidRPr="007118C8">
        <w:rPr>
          <w:rStyle w:val="CharPartNo"/>
        </w:rPr>
        <w:t> </w:t>
      </w:r>
      <w:r w:rsidRPr="007118C8">
        <w:rPr>
          <w:rStyle w:val="CharPartNo"/>
        </w:rPr>
        <w:t>9</w:t>
      </w:r>
      <w:r w:rsidRPr="00C96B0E">
        <w:t>—</w:t>
      </w:r>
      <w:r w:rsidRPr="007118C8">
        <w:rPr>
          <w:rStyle w:val="CharPartText"/>
        </w:rPr>
        <w:t>Amendments made by the Fair Work Amendment (Improving Unpaid Parental Leave for Parents of Stillborn Babies and Other Measures) Act 2020</w:t>
      </w:r>
      <w:bookmarkStart w:id="18" w:name="BK_S3P9L6C25"/>
      <w:bookmarkEnd w:id="18"/>
      <w:bookmarkEnd w:id="17"/>
    </w:p>
    <w:p w:rsidR="00D66539" w:rsidRPr="007118C8" w:rsidRDefault="00D66539" w:rsidP="00C96B0E">
      <w:pPr>
        <w:pStyle w:val="Header"/>
      </w:pPr>
      <w:r w:rsidRPr="007118C8">
        <w:rPr>
          <w:rStyle w:val="CharDivNo"/>
        </w:rPr>
        <w:t xml:space="preserve"> </w:t>
      </w:r>
      <w:r w:rsidRPr="007118C8">
        <w:rPr>
          <w:rStyle w:val="CharDivText"/>
        </w:rPr>
        <w:t xml:space="preserve"> </w:t>
      </w:r>
    </w:p>
    <w:p w:rsidR="006031A3" w:rsidRPr="00C96B0E" w:rsidRDefault="00135145" w:rsidP="00C96B0E">
      <w:pPr>
        <w:pStyle w:val="ActHead5"/>
      </w:pPr>
      <w:bookmarkStart w:id="19" w:name="_Toc57640576"/>
      <w:r w:rsidRPr="007118C8">
        <w:rPr>
          <w:rStyle w:val="CharSectno"/>
        </w:rPr>
        <w:t>41</w:t>
      </w:r>
      <w:r w:rsidR="006031A3" w:rsidRPr="00C96B0E">
        <w:t xml:space="preserve">  Definitions</w:t>
      </w:r>
      <w:bookmarkEnd w:id="19"/>
    </w:p>
    <w:p w:rsidR="006031A3" w:rsidRPr="00C96B0E" w:rsidRDefault="006031A3" w:rsidP="00C96B0E">
      <w:pPr>
        <w:pStyle w:val="subsection"/>
      </w:pPr>
      <w:r w:rsidRPr="00C96B0E">
        <w:tab/>
      </w:r>
      <w:r w:rsidRPr="00C96B0E">
        <w:tab/>
        <w:t>In this Part:</w:t>
      </w:r>
    </w:p>
    <w:p w:rsidR="006031A3" w:rsidRPr="00C96B0E" w:rsidRDefault="006031A3" w:rsidP="00C96B0E">
      <w:pPr>
        <w:pStyle w:val="Definition"/>
      </w:pPr>
      <w:r w:rsidRPr="00C96B0E">
        <w:rPr>
          <w:b/>
          <w:i/>
        </w:rPr>
        <w:t>amending Act</w:t>
      </w:r>
      <w:r w:rsidRPr="00C96B0E">
        <w:t xml:space="preserve"> means the </w:t>
      </w:r>
      <w:r w:rsidRPr="00C96B0E">
        <w:rPr>
          <w:i/>
        </w:rPr>
        <w:t>Fair Work Amendment (Improving Unpaid Parental Leave for Parents of Stillborn Babies and Other Measures) Act 2020</w:t>
      </w:r>
      <w:r w:rsidRPr="00C96B0E">
        <w:t>.</w:t>
      </w:r>
    </w:p>
    <w:p w:rsidR="00BE255F" w:rsidRPr="00C96B0E" w:rsidRDefault="00BE255F" w:rsidP="00C96B0E">
      <w:pPr>
        <w:pStyle w:val="Definition"/>
      </w:pPr>
      <w:r w:rsidRPr="00C96B0E">
        <w:rPr>
          <w:b/>
          <w:i/>
        </w:rPr>
        <w:t>Schedule</w:t>
      </w:r>
      <w:r w:rsidR="00C96B0E" w:rsidRPr="00C96B0E">
        <w:rPr>
          <w:b/>
          <w:i/>
        </w:rPr>
        <w:t> </w:t>
      </w:r>
      <w:r w:rsidRPr="00C96B0E">
        <w:rPr>
          <w:b/>
          <w:i/>
        </w:rPr>
        <w:t xml:space="preserve">1 commencement day </w:t>
      </w:r>
      <w:r w:rsidRPr="00C96B0E">
        <w:t>means the day on which Schedule</w:t>
      </w:r>
      <w:r w:rsidR="00C96B0E" w:rsidRPr="00C96B0E">
        <w:t> </w:t>
      </w:r>
      <w:r w:rsidRPr="00C96B0E">
        <w:t>1 to the amending Act commences.</w:t>
      </w:r>
    </w:p>
    <w:p w:rsidR="006031A3" w:rsidRPr="00C96B0E" w:rsidRDefault="00135145" w:rsidP="00C96B0E">
      <w:pPr>
        <w:pStyle w:val="ActHead5"/>
      </w:pPr>
      <w:bookmarkStart w:id="20" w:name="_Toc57640577"/>
      <w:r w:rsidRPr="007118C8">
        <w:rPr>
          <w:rStyle w:val="CharSectno"/>
        </w:rPr>
        <w:t>42</w:t>
      </w:r>
      <w:r w:rsidR="006031A3" w:rsidRPr="00C96B0E">
        <w:t xml:space="preserve">  Amendments </w:t>
      </w:r>
      <w:r w:rsidR="001A0F76" w:rsidRPr="00C96B0E">
        <w:t>about</w:t>
      </w:r>
      <w:r w:rsidR="00D56CAF" w:rsidRPr="00C96B0E">
        <w:t xml:space="preserve"> stillbirth, </w:t>
      </w:r>
      <w:r w:rsidR="006031A3" w:rsidRPr="00C96B0E">
        <w:t>death</w:t>
      </w:r>
      <w:r w:rsidR="00D56CAF" w:rsidRPr="00C96B0E">
        <w:t xml:space="preserve"> and hospitalisation</w:t>
      </w:r>
      <w:r w:rsidR="006031A3" w:rsidRPr="00C96B0E">
        <w:t xml:space="preserve"> of children</w:t>
      </w:r>
      <w:bookmarkEnd w:id="20"/>
    </w:p>
    <w:p w:rsidR="001A0F76" w:rsidRPr="00C96B0E" w:rsidRDefault="001A0F76" w:rsidP="00C96B0E">
      <w:pPr>
        <w:pStyle w:val="SubsectionHead"/>
      </w:pPr>
      <w:r w:rsidRPr="00C96B0E">
        <w:t>Unpaid parental leave</w:t>
      </w:r>
    </w:p>
    <w:p w:rsidR="002F5B0A" w:rsidRPr="00C96B0E" w:rsidRDefault="006031A3" w:rsidP="00C96B0E">
      <w:pPr>
        <w:pStyle w:val="subsection"/>
      </w:pPr>
      <w:r w:rsidRPr="00C96B0E">
        <w:tab/>
        <w:t>(1)</w:t>
      </w:r>
      <w:r w:rsidRPr="00C96B0E">
        <w:tab/>
      </w:r>
      <w:r w:rsidR="002F5B0A" w:rsidRPr="00C96B0E">
        <w:t>The amendments of Division</w:t>
      </w:r>
      <w:r w:rsidR="00C96B0E" w:rsidRPr="00C96B0E">
        <w:t> </w:t>
      </w:r>
      <w:r w:rsidR="002F5B0A" w:rsidRPr="00C96B0E">
        <w:t>5</w:t>
      </w:r>
      <w:r w:rsidR="00A2359A" w:rsidRPr="00C96B0E">
        <w:t xml:space="preserve"> (parental leave and related entitlements)</w:t>
      </w:r>
      <w:r w:rsidR="002F5B0A" w:rsidRPr="00C96B0E">
        <w:t xml:space="preserve"> of Part</w:t>
      </w:r>
      <w:r w:rsidR="00C96B0E" w:rsidRPr="00C96B0E">
        <w:t> </w:t>
      </w:r>
      <w:r w:rsidR="002F5B0A" w:rsidRPr="00C96B0E">
        <w:t>2</w:t>
      </w:r>
      <w:r w:rsidR="006D7BC6">
        <w:noBreakHyphen/>
      </w:r>
      <w:r w:rsidR="002F5B0A" w:rsidRPr="00C96B0E">
        <w:t>2 made by Schedule</w:t>
      </w:r>
      <w:r w:rsidR="00C96B0E" w:rsidRPr="00C96B0E">
        <w:t> </w:t>
      </w:r>
      <w:r w:rsidR="002F5B0A" w:rsidRPr="00C96B0E">
        <w:t xml:space="preserve">1 to the amending Act apply </w:t>
      </w:r>
      <w:r w:rsidR="00D56CAF" w:rsidRPr="00C96B0E">
        <w:t xml:space="preserve">in relation </w:t>
      </w:r>
      <w:r w:rsidR="002F5B0A" w:rsidRPr="00C96B0E">
        <w:t xml:space="preserve">to </w:t>
      </w:r>
      <w:r w:rsidR="00D56CAF" w:rsidRPr="00C96B0E">
        <w:t xml:space="preserve">the stillbirth or death of </w:t>
      </w:r>
      <w:r w:rsidR="002F5B0A" w:rsidRPr="00C96B0E">
        <w:t xml:space="preserve">a child on or after the </w:t>
      </w:r>
      <w:r w:rsidR="00BE255F" w:rsidRPr="00C96B0E">
        <w:t>Schedule</w:t>
      </w:r>
      <w:r w:rsidR="00C96B0E" w:rsidRPr="00C96B0E">
        <w:t> </w:t>
      </w:r>
      <w:r w:rsidR="00BE255F" w:rsidRPr="00C96B0E">
        <w:t>1 commencement day</w:t>
      </w:r>
      <w:r w:rsidR="002F5B0A" w:rsidRPr="00C96B0E">
        <w:t xml:space="preserve">, subject to </w:t>
      </w:r>
      <w:r w:rsidR="00C96B0E" w:rsidRPr="00C96B0E">
        <w:t>subclauses (</w:t>
      </w:r>
      <w:r w:rsidR="00A2359A" w:rsidRPr="00C96B0E">
        <w:t>2</w:t>
      </w:r>
      <w:r w:rsidR="002F5B0A" w:rsidRPr="00C96B0E">
        <w:t>) to (</w:t>
      </w:r>
      <w:r w:rsidR="00A2359A" w:rsidRPr="00C96B0E">
        <w:t>4</w:t>
      </w:r>
      <w:r w:rsidR="002F5B0A" w:rsidRPr="00C96B0E">
        <w:t>).</w:t>
      </w:r>
    </w:p>
    <w:p w:rsidR="00A2359A" w:rsidRPr="00C96B0E" w:rsidRDefault="00D56CAF" w:rsidP="00C96B0E">
      <w:pPr>
        <w:pStyle w:val="subsection"/>
      </w:pPr>
      <w:r w:rsidRPr="00C96B0E">
        <w:tab/>
      </w:r>
      <w:r w:rsidR="00135145" w:rsidRPr="00C96B0E">
        <w:t>(2</w:t>
      </w:r>
      <w:r w:rsidRPr="00C96B0E">
        <w:t>)</w:t>
      </w:r>
      <w:r w:rsidRPr="00C96B0E">
        <w:tab/>
        <w:t>Section</w:t>
      </w:r>
      <w:r w:rsidR="00C96B0E" w:rsidRPr="00C96B0E">
        <w:t> </w:t>
      </w:r>
      <w:r w:rsidRPr="00C96B0E">
        <w:t>78A</w:t>
      </w:r>
      <w:r w:rsidR="00A2359A" w:rsidRPr="00C96B0E">
        <w:t xml:space="preserve"> (hospitalised children)</w:t>
      </w:r>
      <w:r w:rsidR="00135145" w:rsidRPr="00C96B0E">
        <w:t>, as inserted by Schedule</w:t>
      </w:r>
      <w:r w:rsidR="00C96B0E" w:rsidRPr="00C96B0E">
        <w:t> </w:t>
      </w:r>
      <w:r w:rsidR="00135145" w:rsidRPr="00C96B0E">
        <w:t>1 to the amending</w:t>
      </w:r>
      <w:r w:rsidRPr="00C96B0E">
        <w:t xml:space="preserve"> Act</w:t>
      </w:r>
      <w:r w:rsidR="00135145" w:rsidRPr="00C96B0E">
        <w:t>,</w:t>
      </w:r>
      <w:r w:rsidRPr="00C96B0E">
        <w:t xml:space="preserve"> applies in relation to a child born on or after the </w:t>
      </w:r>
      <w:r w:rsidR="00BE255F" w:rsidRPr="00C96B0E">
        <w:t>Schedule</w:t>
      </w:r>
      <w:r w:rsidR="00C96B0E" w:rsidRPr="00C96B0E">
        <w:t> </w:t>
      </w:r>
      <w:r w:rsidR="00BE255F" w:rsidRPr="00C96B0E">
        <w:t xml:space="preserve">1 </w:t>
      </w:r>
      <w:r w:rsidRPr="00C96B0E">
        <w:t xml:space="preserve">commencement </w:t>
      </w:r>
      <w:r w:rsidR="00BE255F" w:rsidRPr="00C96B0E">
        <w:t>day</w:t>
      </w:r>
      <w:r w:rsidRPr="00C96B0E">
        <w:t>.</w:t>
      </w:r>
    </w:p>
    <w:p w:rsidR="00A2359A" w:rsidRPr="00C96B0E" w:rsidRDefault="00A2359A" w:rsidP="00C96B0E">
      <w:pPr>
        <w:pStyle w:val="subsection"/>
      </w:pPr>
      <w:r w:rsidRPr="00C96B0E">
        <w:tab/>
        <w:t>(3)</w:t>
      </w:r>
      <w:r w:rsidRPr="00C96B0E">
        <w:tab/>
        <w:t>The amendment of section</w:t>
      </w:r>
      <w:r w:rsidR="00C96B0E" w:rsidRPr="00C96B0E">
        <w:t> </w:t>
      </w:r>
      <w:r w:rsidRPr="00C96B0E">
        <w:t>84A (replacement employees) made by Schedule</w:t>
      </w:r>
      <w:r w:rsidR="00C96B0E" w:rsidRPr="00C96B0E">
        <w:t> </w:t>
      </w:r>
      <w:r w:rsidRPr="00C96B0E">
        <w:t>1 to the amending Act applies if:</w:t>
      </w:r>
    </w:p>
    <w:p w:rsidR="00A2359A" w:rsidRPr="00C96B0E" w:rsidRDefault="00A2359A" w:rsidP="00C96B0E">
      <w:pPr>
        <w:pStyle w:val="paragraph"/>
      </w:pPr>
      <w:r w:rsidRPr="00C96B0E">
        <w:tab/>
        <w:t>(a)</w:t>
      </w:r>
      <w:r w:rsidRPr="00C96B0E">
        <w:tab/>
        <w:t xml:space="preserve">an employer engages the replacement employee on or after the </w:t>
      </w:r>
      <w:r w:rsidR="00BE255F" w:rsidRPr="00C96B0E">
        <w:t>Schedule</w:t>
      </w:r>
      <w:r w:rsidR="00C96B0E" w:rsidRPr="00C96B0E">
        <w:t> </w:t>
      </w:r>
      <w:r w:rsidR="00BE255F" w:rsidRPr="00C96B0E">
        <w:t xml:space="preserve">1 </w:t>
      </w:r>
      <w:r w:rsidRPr="00C96B0E">
        <w:t xml:space="preserve">commencement </w:t>
      </w:r>
      <w:r w:rsidR="00BE255F" w:rsidRPr="00C96B0E">
        <w:t>day</w:t>
      </w:r>
      <w:r w:rsidRPr="00C96B0E">
        <w:t>; and</w:t>
      </w:r>
    </w:p>
    <w:p w:rsidR="00A2359A" w:rsidRPr="00C96B0E" w:rsidRDefault="00A2359A" w:rsidP="00C96B0E">
      <w:pPr>
        <w:pStyle w:val="paragraph"/>
      </w:pPr>
      <w:r w:rsidRPr="00C96B0E">
        <w:tab/>
        <w:t>(b)</w:t>
      </w:r>
      <w:r w:rsidRPr="00C96B0E">
        <w:tab/>
        <w:t xml:space="preserve">the child in relation to whom the other employee is taking unpaid parental leave was not stillborn, or did not die, before that </w:t>
      </w:r>
      <w:r w:rsidR="00BE255F" w:rsidRPr="00C96B0E">
        <w:t>day</w:t>
      </w:r>
      <w:r w:rsidRPr="00C96B0E">
        <w:t>.</w:t>
      </w:r>
    </w:p>
    <w:p w:rsidR="001A0F76" w:rsidRPr="00C96B0E" w:rsidRDefault="00A2359A" w:rsidP="00C96B0E">
      <w:pPr>
        <w:pStyle w:val="SubsectionHead"/>
      </w:pPr>
      <w:r w:rsidRPr="00C96B0E">
        <w:t>Unpaid s</w:t>
      </w:r>
      <w:r w:rsidR="001A0F76" w:rsidRPr="00C96B0E">
        <w:t>pecial maternity leave</w:t>
      </w:r>
    </w:p>
    <w:p w:rsidR="006031A3" w:rsidRPr="00C96B0E" w:rsidRDefault="00D56CAF" w:rsidP="00C96B0E">
      <w:pPr>
        <w:pStyle w:val="subsection"/>
      </w:pPr>
      <w:r w:rsidRPr="00C96B0E">
        <w:tab/>
        <w:t>(</w:t>
      </w:r>
      <w:r w:rsidR="00A2359A" w:rsidRPr="00C96B0E">
        <w:t>4</w:t>
      </w:r>
      <w:r w:rsidR="006031A3" w:rsidRPr="00C96B0E">
        <w:t>)</w:t>
      </w:r>
      <w:r w:rsidR="006031A3" w:rsidRPr="00C96B0E">
        <w:tab/>
        <w:t>The amendments of section</w:t>
      </w:r>
      <w:r w:rsidR="00C96B0E" w:rsidRPr="00C96B0E">
        <w:t> </w:t>
      </w:r>
      <w:r w:rsidR="006031A3" w:rsidRPr="00C96B0E">
        <w:t>80</w:t>
      </w:r>
      <w:r w:rsidR="00A2359A" w:rsidRPr="00C96B0E">
        <w:t xml:space="preserve"> (unpaid special maternity leave)</w:t>
      </w:r>
      <w:r w:rsidR="006031A3" w:rsidRPr="00C96B0E">
        <w:t xml:space="preserve"> made by Schedule</w:t>
      </w:r>
      <w:r w:rsidR="00C96B0E" w:rsidRPr="00C96B0E">
        <w:t> </w:t>
      </w:r>
      <w:r w:rsidR="006031A3" w:rsidRPr="00C96B0E">
        <w:t>1 to the amending Act apply to a pregnancy that ends on or aft</w:t>
      </w:r>
      <w:r w:rsidR="00135145" w:rsidRPr="00C96B0E">
        <w:t xml:space="preserve">er the </w:t>
      </w:r>
      <w:r w:rsidR="00BE255F" w:rsidRPr="00C96B0E">
        <w:t>S</w:t>
      </w:r>
      <w:r w:rsidR="00135145" w:rsidRPr="00C96B0E">
        <w:t>chedule</w:t>
      </w:r>
      <w:r w:rsidR="00C96B0E" w:rsidRPr="00C96B0E">
        <w:t> </w:t>
      </w:r>
      <w:r w:rsidR="00BE255F" w:rsidRPr="00C96B0E">
        <w:t>1 commencement day</w:t>
      </w:r>
      <w:r w:rsidR="006031A3" w:rsidRPr="00C96B0E">
        <w:t>.</w:t>
      </w:r>
    </w:p>
    <w:p w:rsidR="00A2359A" w:rsidRPr="00C96B0E" w:rsidRDefault="00A2359A" w:rsidP="00C96B0E">
      <w:pPr>
        <w:pStyle w:val="SubsectionHead"/>
      </w:pPr>
      <w:r w:rsidRPr="00C96B0E">
        <w:t>Compassionate leave</w:t>
      </w:r>
    </w:p>
    <w:p w:rsidR="006031A3" w:rsidRPr="00C96B0E" w:rsidRDefault="00D56CAF" w:rsidP="00C96B0E">
      <w:pPr>
        <w:pStyle w:val="subsection"/>
      </w:pPr>
      <w:r w:rsidRPr="00C96B0E">
        <w:tab/>
        <w:t>(</w:t>
      </w:r>
      <w:r w:rsidR="00135145" w:rsidRPr="00C96B0E">
        <w:t>5</w:t>
      </w:r>
      <w:r w:rsidR="006031A3" w:rsidRPr="00C96B0E">
        <w:t>)</w:t>
      </w:r>
      <w:r w:rsidR="006031A3" w:rsidRPr="00C96B0E">
        <w:tab/>
        <w:t>The amendments of Subdivision C</w:t>
      </w:r>
      <w:r w:rsidR="00A2359A" w:rsidRPr="00C96B0E">
        <w:t xml:space="preserve"> (compassionate leave)</w:t>
      </w:r>
      <w:r w:rsidR="006031A3" w:rsidRPr="00C96B0E">
        <w:t xml:space="preserve"> of Division</w:t>
      </w:r>
      <w:r w:rsidR="00C96B0E" w:rsidRPr="00C96B0E">
        <w:t> </w:t>
      </w:r>
      <w:r w:rsidR="006031A3" w:rsidRPr="00C96B0E">
        <w:t>7 of Part</w:t>
      </w:r>
      <w:r w:rsidR="00C96B0E" w:rsidRPr="00C96B0E">
        <w:t> </w:t>
      </w:r>
      <w:r w:rsidR="006031A3" w:rsidRPr="00C96B0E">
        <w:t>2</w:t>
      </w:r>
      <w:r w:rsidR="006D7BC6">
        <w:noBreakHyphen/>
      </w:r>
      <w:r w:rsidR="006031A3" w:rsidRPr="00C96B0E">
        <w:t>2 made by Schedule</w:t>
      </w:r>
      <w:r w:rsidR="00C96B0E" w:rsidRPr="00C96B0E">
        <w:t> </w:t>
      </w:r>
      <w:r w:rsidR="006031A3" w:rsidRPr="00C96B0E">
        <w:t xml:space="preserve">1 to the amending Act apply in relation to a permissible occasion that occurs on or after the </w:t>
      </w:r>
      <w:r w:rsidR="00BE255F" w:rsidRPr="00C96B0E">
        <w:t>Schedule</w:t>
      </w:r>
      <w:r w:rsidR="00C96B0E" w:rsidRPr="00C96B0E">
        <w:t> </w:t>
      </w:r>
      <w:r w:rsidR="00BE255F" w:rsidRPr="00C96B0E">
        <w:t>1 commencement day.</w:t>
      </w:r>
    </w:p>
    <w:p w:rsidR="00195DB0" w:rsidRPr="00C96B0E" w:rsidRDefault="00195DB0" w:rsidP="00C96B0E">
      <w:pPr>
        <w:pStyle w:val="ActHead6"/>
        <w:pageBreakBefore/>
      </w:pPr>
      <w:bookmarkStart w:id="21" w:name="_Toc57640578"/>
      <w:bookmarkStart w:id="22" w:name="opcCurrentFind"/>
      <w:r w:rsidRPr="007118C8">
        <w:rPr>
          <w:rStyle w:val="CharAmSchNo"/>
        </w:rPr>
        <w:t>Schedule</w:t>
      </w:r>
      <w:r w:rsidR="00C96B0E" w:rsidRPr="007118C8">
        <w:rPr>
          <w:rStyle w:val="CharAmSchNo"/>
        </w:rPr>
        <w:t> </w:t>
      </w:r>
      <w:r w:rsidRPr="007118C8">
        <w:rPr>
          <w:rStyle w:val="CharAmSchNo"/>
        </w:rPr>
        <w:t>2</w:t>
      </w:r>
      <w:r w:rsidRPr="00C96B0E">
        <w:t>—</w:t>
      </w:r>
      <w:r w:rsidR="009B547A" w:rsidRPr="007118C8">
        <w:rPr>
          <w:rStyle w:val="CharAmSchText"/>
        </w:rPr>
        <w:t>Amendments about f</w:t>
      </w:r>
      <w:r w:rsidRPr="007118C8">
        <w:rPr>
          <w:rStyle w:val="CharAmSchText"/>
        </w:rPr>
        <w:t>lexible unpaid parental leave</w:t>
      </w:r>
      <w:bookmarkEnd w:id="21"/>
    </w:p>
    <w:bookmarkEnd w:id="22"/>
    <w:p w:rsidR="00195DB0" w:rsidRPr="007118C8" w:rsidRDefault="00195DB0" w:rsidP="00C96B0E">
      <w:pPr>
        <w:pStyle w:val="Header"/>
      </w:pPr>
      <w:r w:rsidRPr="007118C8">
        <w:rPr>
          <w:rStyle w:val="CharAmPartNo"/>
        </w:rPr>
        <w:t xml:space="preserve"> </w:t>
      </w:r>
      <w:r w:rsidRPr="007118C8">
        <w:rPr>
          <w:rStyle w:val="CharAmPartText"/>
        </w:rPr>
        <w:t xml:space="preserve"> </w:t>
      </w:r>
    </w:p>
    <w:p w:rsidR="00195DB0" w:rsidRPr="006D7BC6" w:rsidRDefault="00195DB0" w:rsidP="00C96B0E">
      <w:pPr>
        <w:pStyle w:val="ActHead9"/>
        <w:rPr>
          <w:i w:val="0"/>
        </w:rPr>
      </w:pPr>
      <w:bookmarkStart w:id="23" w:name="_Toc57640579"/>
      <w:r w:rsidRPr="00C96B0E">
        <w:t>Fair Work Act 2009</w:t>
      </w:r>
      <w:bookmarkEnd w:id="23"/>
    </w:p>
    <w:p w:rsidR="00195DB0" w:rsidRPr="00C96B0E" w:rsidRDefault="00955A9E" w:rsidP="00C96B0E">
      <w:pPr>
        <w:pStyle w:val="ItemHead"/>
      </w:pPr>
      <w:r w:rsidRPr="00C96B0E">
        <w:t>1</w:t>
      </w:r>
      <w:r w:rsidR="00195DB0" w:rsidRPr="00C96B0E">
        <w:t xml:space="preserve">  Section</w:t>
      </w:r>
      <w:r w:rsidR="00C96B0E" w:rsidRPr="00C96B0E">
        <w:t> </w:t>
      </w:r>
      <w:r w:rsidR="00195DB0" w:rsidRPr="00C96B0E">
        <w:t>12</w:t>
      </w:r>
    </w:p>
    <w:p w:rsidR="00195DB0" w:rsidRPr="00C96B0E" w:rsidRDefault="00195DB0" w:rsidP="00C96B0E">
      <w:pPr>
        <w:pStyle w:val="Item"/>
      </w:pPr>
      <w:r w:rsidRPr="00C96B0E">
        <w:t>Insert:</w:t>
      </w:r>
    </w:p>
    <w:p w:rsidR="00195DB0" w:rsidRPr="00C96B0E" w:rsidRDefault="00195DB0" w:rsidP="00C96B0E">
      <w:pPr>
        <w:pStyle w:val="Definition"/>
      </w:pPr>
      <w:r w:rsidRPr="00C96B0E">
        <w:rPr>
          <w:b/>
          <w:i/>
        </w:rPr>
        <w:t>flexible day</w:t>
      </w:r>
      <w:r w:rsidRPr="00C96B0E">
        <w:t>: see subsection</w:t>
      </w:r>
      <w:r w:rsidR="00C96B0E" w:rsidRPr="00C96B0E">
        <w:t> </w:t>
      </w:r>
      <w:r w:rsidR="009C5EB7" w:rsidRPr="00C96B0E">
        <w:t>74(3C</w:t>
      </w:r>
      <w:r w:rsidRPr="00C96B0E">
        <w:t>).</w:t>
      </w:r>
    </w:p>
    <w:p w:rsidR="00195DB0" w:rsidRPr="00C96B0E" w:rsidRDefault="00195DB0" w:rsidP="00C96B0E">
      <w:pPr>
        <w:pStyle w:val="Definition"/>
      </w:pPr>
      <w:r w:rsidRPr="00C96B0E">
        <w:rPr>
          <w:b/>
          <w:i/>
        </w:rPr>
        <w:t>flexible unpaid parental leave</w:t>
      </w:r>
      <w:r w:rsidRPr="00C96B0E">
        <w:t>: see subsection</w:t>
      </w:r>
      <w:r w:rsidR="00C96B0E" w:rsidRPr="00C96B0E">
        <w:t> </w:t>
      </w:r>
      <w:r w:rsidRPr="00C96B0E">
        <w:t>72A(1).</w:t>
      </w:r>
    </w:p>
    <w:p w:rsidR="00195DB0" w:rsidRPr="00C96B0E" w:rsidRDefault="00195DB0" w:rsidP="00C96B0E">
      <w:pPr>
        <w:pStyle w:val="Definition"/>
      </w:pPr>
      <w:r w:rsidRPr="00C96B0E">
        <w:rPr>
          <w:b/>
          <w:i/>
        </w:rPr>
        <w:t>notional flexible period</w:t>
      </w:r>
      <w:r w:rsidRPr="00C96B0E">
        <w:t>: see subsection</w:t>
      </w:r>
      <w:r w:rsidR="00C96B0E" w:rsidRPr="00C96B0E">
        <w:t> </w:t>
      </w:r>
      <w:r w:rsidRPr="00C96B0E">
        <w:t>72A(</w:t>
      </w:r>
      <w:r w:rsidR="00292981" w:rsidRPr="00C96B0E">
        <w:t>6</w:t>
      </w:r>
      <w:r w:rsidRPr="00C96B0E">
        <w:t>).</w:t>
      </w:r>
    </w:p>
    <w:p w:rsidR="005C24D8" w:rsidRPr="00C96B0E" w:rsidRDefault="00955A9E" w:rsidP="00C96B0E">
      <w:pPr>
        <w:pStyle w:val="ItemHead"/>
      </w:pPr>
      <w:r w:rsidRPr="00C96B0E">
        <w:t>2</w:t>
      </w:r>
      <w:r w:rsidR="005C24D8" w:rsidRPr="00C96B0E">
        <w:t xml:space="preserve">  Section</w:t>
      </w:r>
      <w:r w:rsidR="00C96B0E" w:rsidRPr="00C96B0E">
        <w:t> </w:t>
      </w:r>
      <w:r w:rsidR="005C24D8" w:rsidRPr="00C96B0E">
        <w:t xml:space="preserve">12 (definition of </w:t>
      </w:r>
      <w:r w:rsidR="005C24D8" w:rsidRPr="00C96B0E">
        <w:rPr>
          <w:i/>
        </w:rPr>
        <w:t>pre</w:t>
      </w:r>
      <w:r w:rsidR="006D7BC6">
        <w:rPr>
          <w:i/>
        </w:rPr>
        <w:noBreakHyphen/>
      </w:r>
      <w:r w:rsidR="005C24D8" w:rsidRPr="00C96B0E">
        <w:rPr>
          <w:i/>
        </w:rPr>
        <w:t>parental leave position</w:t>
      </w:r>
      <w:r w:rsidR="005C24D8" w:rsidRPr="00C96B0E">
        <w:t>)</w:t>
      </w:r>
    </w:p>
    <w:p w:rsidR="005C24D8" w:rsidRPr="00C96B0E" w:rsidRDefault="005C24D8" w:rsidP="00C96B0E">
      <w:pPr>
        <w:pStyle w:val="Item"/>
      </w:pPr>
      <w:r w:rsidRPr="00C96B0E">
        <w:t>Repeal the definition, substitute:</w:t>
      </w:r>
    </w:p>
    <w:p w:rsidR="005C24D8" w:rsidRPr="00C96B0E" w:rsidRDefault="005C24D8" w:rsidP="00C96B0E">
      <w:pPr>
        <w:pStyle w:val="Definition"/>
      </w:pPr>
      <w:r w:rsidRPr="00C96B0E">
        <w:rPr>
          <w:b/>
          <w:i/>
        </w:rPr>
        <w:t>pre</w:t>
      </w:r>
      <w:r w:rsidR="006D7BC6">
        <w:rPr>
          <w:b/>
          <w:i/>
        </w:rPr>
        <w:noBreakHyphen/>
      </w:r>
      <w:r w:rsidRPr="00C96B0E">
        <w:rPr>
          <w:b/>
          <w:i/>
        </w:rPr>
        <w:t>parental leave position</w:t>
      </w:r>
      <w:r w:rsidRPr="00C96B0E">
        <w:t xml:space="preserve">: an employee’s </w:t>
      </w:r>
      <w:r w:rsidRPr="00C96B0E">
        <w:rPr>
          <w:b/>
          <w:i/>
        </w:rPr>
        <w:t>pre</w:t>
      </w:r>
      <w:r w:rsidR="006D7BC6">
        <w:rPr>
          <w:b/>
          <w:i/>
        </w:rPr>
        <w:noBreakHyphen/>
      </w:r>
      <w:r w:rsidRPr="00C96B0E">
        <w:rPr>
          <w:b/>
          <w:i/>
        </w:rPr>
        <w:t>parental leave position</w:t>
      </w:r>
      <w:r w:rsidRPr="00C96B0E">
        <w:t>, in relation to a particular period of unpaid parental leave, is:</w:t>
      </w:r>
    </w:p>
    <w:p w:rsidR="005C24D8" w:rsidRPr="00C96B0E" w:rsidRDefault="005C24D8" w:rsidP="00C96B0E">
      <w:pPr>
        <w:pStyle w:val="paragraph"/>
      </w:pPr>
      <w:r w:rsidRPr="00C96B0E">
        <w:tab/>
        <w:t>(a)</w:t>
      </w:r>
      <w:r w:rsidRPr="00C96B0E">
        <w:tab/>
        <w:t xml:space="preserve">unless </w:t>
      </w:r>
      <w:r w:rsidR="00C96B0E" w:rsidRPr="00C96B0E">
        <w:t>paragraph (</w:t>
      </w:r>
      <w:r w:rsidRPr="00C96B0E">
        <w:t>b) applies, the position the employee held before starting the period of unpaid parental leave; or</w:t>
      </w:r>
    </w:p>
    <w:p w:rsidR="005C24D8" w:rsidRPr="00C96B0E" w:rsidRDefault="005C24D8" w:rsidP="00C96B0E">
      <w:pPr>
        <w:pStyle w:val="paragraph"/>
      </w:pPr>
      <w:r w:rsidRPr="00C96B0E">
        <w:tab/>
        <w:t>(b)</w:t>
      </w:r>
      <w:r w:rsidRPr="00C96B0E">
        <w:tab/>
        <w:t>if, before starting the period of unpaid parental leave, the employee:</w:t>
      </w:r>
    </w:p>
    <w:p w:rsidR="005C24D8" w:rsidRPr="00C96B0E" w:rsidRDefault="005C24D8" w:rsidP="00C96B0E">
      <w:pPr>
        <w:pStyle w:val="paragraphsub"/>
      </w:pPr>
      <w:r w:rsidRPr="00C96B0E">
        <w:tab/>
        <w:t>(i)</w:t>
      </w:r>
      <w:r w:rsidRPr="00C96B0E">
        <w:tab/>
        <w:t>was transferred to a safe job because of her pregnancy; or</w:t>
      </w:r>
    </w:p>
    <w:p w:rsidR="005C24D8" w:rsidRPr="00C96B0E" w:rsidRDefault="005C24D8" w:rsidP="00C96B0E">
      <w:pPr>
        <w:pStyle w:val="paragraphsub"/>
      </w:pPr>
      <w:r w:rsidRPr="00C96B0E">
        <w:tab/>
        <w:t>(ii)</w:t>
      </w:r>
      <w:r w:rsidRPr="00C96B0E">
        <w:tab/>
        <w:t>reduced her working hours due to her pregnancy;</w:t>
      </w:r>
    </w:p>
    <w:p w:rsidR="005C24D8" w:rsidRPr="00C96B0E" w:rsidRDefault="005C24D8" w:rsidP="00C96B0E">
      <w:pPr>
        <w:pStyle w:val="paragraph"/>
      </w:pPr>
      <w:r w:rsidRPr="00C96B0E">
        <w:tab/>
      </w:r>
      <w:r w:rsidRPr="00C96B0E">
        <w:tab/>
        <w:t>the position the employee held immediately before that transfer or reduction.</w:t>
      </w:r>
    </w:p>
    <w:p w:rsidR="00195DB0" w:rsidRPr="00C96B0E" w:rsidRDefault="00955A9E" w:rsidP="00C96B0E">
      <w:pPr>
        <w:pStyle w:val="ItemHead"/>
      </w:pPr>
      <w:r w:rsidRPr="00C96B0E">
        <w:t>3</w:t>
      </w:r>
      <w:r w:rsidR="00195DB0" w:rsidRPr="00C96B0E">
        <w:t xml:space="preserve">  Subsection</w:t>
      </w:r>
      <w:r w:rsidR="00C96B0E" w:rsidRPr="00C96B0E">
        <w:t> </w:t>
      </w:r>
      <w:r w:rsidR="00195DB0" w:rsidRPr="00C96B0E">
        <w:t>69(2) (note)</w:t>
      </w:r>
    </w:p>
    <w:p w:rsidR="00195DB0" w:rsidRPr="00C96B0E" w:rsidRDefault="00195DB0" w:rsidP="00C96B0E">
      <w:pPr>
        <w:pStyle w:val="Item"/>
      </w:pPr>
      <w:r w:rsidRPr="00C96B0E">
        <w:t xml:space="preserve">Omit all the words after “(for example)”, substitute “complying with a notice </w:t>
      </w:r>
      <w:r w:rsidR="00F64E3C" w:rsidRPr="00C96B0E">
        <w:t>or</w:t>
      </w:r>
      <w:r w:rsidRPr="00C96B0E">
        <w:t xml:space="preserve"> evidence requirement of section</w:t>
      </w:r>
      <w:r w:rsidR="00C96B0E" w:rsidRPr="00C96B0E">
        <w:t> </w:t>
      </w:r>
      <w:r w:rsidRPr="00C96B0E">
        <w:t>74 in relation to the first employer”.</w:t>
      </w:r>
    </w:p>
    <w:p w:rsidR="00195DB0" w:rsidRPr="00C96B0E" w:rsidRDefault="00955A9E" w:rsidP="00C96B0E">
      <w:pPr>
        <w:pStyle w:val="ItemHead"/>
      </w:pPr>
      <w:r w:rsidRPr="00C96B0E">
        <w:t>4</w:t>
      </w:r>
      <w:r w:rsidR="00195DB0" w:rsidRPr="00C96B0E">
        <w:t xml:space="preserve">  Subsection</w:t>
      </w:r>
      <w:r w:rsidR="00C96B0E" w:rsidRPr="00C96B0E">
        <w:t> </w:t>
      </w:r>
      <w:r w:rsidR="00195DB0" w:rsidRPr="00C96B0E">
        <w:t>71(2) (notes 2 and 3)</w:t>
      </w:r>
    </w:p>
    <w:p w:rsidR="00195DB0" w:rsidRPr="00C96B0E" w:rsidRDefault="00195DB0" w:rsidP="00C96B0E">
      <w:pPr>
        <w:pStyle w:val="Item"/>
      </w:pPr>
      <w:r w:rsidRPr="00C96B0E">
        <w:t>Repeal the notes, substitute:</w:t>
      </w:r>
    </w:p>
    <w:p w:rsidR="00195DB0" w:rsidRPr="00C96B0E" w:rsidRDefault="00195DB0" w:rsidP="00C96B0E">
      <w:pPr>
        <w:pStyle w:val="notetext"/>
      </w:pPr>
      <w:r w:rsidRPr="00C96B0E">
        <w:t>Note 2:</w:t>
      </w:r>
      <w:r w:rsidRPr="00C96B0E">
        <w:tab/>
        <w:t>For provisions affecting the rule in this subsection, see:</w:t>
      </w:r>
    </w:p>
    <w:p w:rsidR="00195DB0" w:rsidRPr="00C96B0E" w:rsidRDefault="00195DB0" w:rsidP="00C96B0E">
      <w:pPr>
        <w:pStyle w:val="notepara"/>
      </w:pPr>
      <w:r w:rsidRPr="00C96B0E">
        <w:t>(a)</w:t>
      </w:r>
      <w:r w:rsidRPr="00C96B0E">
        <w:tab/>
        <w:t>subsection</w:t>
      </w:r>
      <w:r w:rsidR="00C96B0E" w:rsidRPr="00C96B0E">
        <w:t> </w:t>
      </w:r>
      <w:r w:rsidR="009C00B5" w:rsidRPr="00C96B0E">
        <w:t>72A(1</w:t>
      </w:r>
      <w:r w:rsidR="00292981" w:rsidRPr="00C96B0E">
        <w:t>1</w:t>
      </w:r>
      <w:r w:rsidRPr="00C96B0E">
        <w:t>) (flexible unpaid parental leave); and</w:t>
      </w:r>
    </w:p>
    <w:p w:rsidR="00195DB0" w:rsidRPr="00C96B0E" w:rsidRDefault="00195DB0" w:rsidP="00C96B0E">
      <w:pPr>
        <w:pStyle w:val="notepara"/>
      </w:pPr>
      <w:r w:rsidRPr="00C96B0E">
        <w:t>(b)</w:t>
      </w:r>
      <w:r w:rsidRPr="00C96B0E">
        <w:tab/>
        <w:t>subsection</w:t>
      </w:r>
      <w:r w:rsidR="00C96B0E" w:rsidRPr="00C96B0E">
        <w:t> </w:t>
      </w:r>
      <w:r w:rsidRPr="00C96B0E">
        <w:t>73(4) (pregnant employee may be required to take unpaid parental leave within 6 weeks before the birth); and</w:t>
      </w:r>
    </w:p>
    <w:p w:rsidR="00BC2F9C" w:rsidRPr="00C96B0E" w:rsidRDefault="00BC2F9C" w:rsidP="00C96B0E">
      <w:pPr>
        <w:pStyle w:val="notepara"/>
      </w:pPr>
      <w:r w:rsidRPr="00C96B0E">
        <w:t>(c)</w:t>
      </w:r>
      <w:r w:rsidRPr="00C96B0E">
        <w:tab/>
        <w:t>paragraph</w:t>
      </w:r>
      <w:r w:rsidR="00C96B0E" w:rsidRPr="00C96B0E">
        <w:t> </w:t>
      </w:r>
      <w:r w:rsidRPr="00C96B0E">
        <w:t>78A(2)(b) (permitted work periods while child is hospitalised); and</w:t>
      </w:r>
    </w:p>
    <w:p w:rsidR="00195DB0" w:rsidRPr="00C96B0E" w:rsidRDefault="00BC2F9C" w:rsidP="00C96B0E">
      <w:pPr>
        <w:pStyle w:val="notepara"/>
      </w:pPr>
      <w:r w:rsidRPr="00C96B0E">
        <w:t>(d</w:t>
      </w:r>
      <w:r w:rsidR="00195DB0" w:rsidRPr="00C96B0E">
        <w:t>)</w:t>
      </w:r>
      <w:r w:rsidR="00195DB0" w:rsidRPr="00C96B0E">
        <w:tab/>
        <w:t>subsection</w:t>
      </w:r>
      <w:r w:rsidR="00C96B0E" w:rsidRPr="00C96B0E">
        <w:t> </w:t>
      </w:r>
      <w:r w:rsidR="00195DB0" w:rsidRPr="00C96B0E">
        <w:t>79A(1) (</w:t>
      </w:r>
      <w:r w:rsidRPr="00C96B0E">
        <w:t>keeping in touch days).</w:t>
      </w:r>
    </w:p>
    <w:p w:rsidR="00195DB0" w:rsidRPr="00C96B0E" w:rsidRDefault="00955A9E" w:rsidP="00C96B0E">
      <w:pPr>
        <w:pStyle w:val="ItemHead"/>
      </w:pPr>
      <w:r w:rsidRPr="00C96B0E">
        <w:t>5</w:t>
      </w:r>
      <w:r w:rsidR="00195DB0" w:rsidRPr="00C96B0E">
        <w:t xml:space="preserve">  Subsection</w:t>
      </w:r>
      <w:r w:rsidR="00C96B0E" w:rsidRPr="00C96B0E">
        <w:t> </w:t>
      </w:r>
      <w:r w:rsidR="00195DB0" w:rsidRPr="00C96B0E">
        <w:t>72(2) (notes 2 and 3)</w:t>
      </w:r>
    </w:p>
    <w:p w:rsidR="00195DB0" w:rsidRPr="00C96B0E" w:rsidRDefault="00195DB0" w:rsidP="00C96B0E">
      <w:pPr>
        <w:pStyle w:val="Item"/>
      </w:pPr>
      <w:r w:rsidRPr="00C96B0E">
        <w:t>Repeal the notes, substitute:</w:t>
      </w:r>
    </w:p>
    <w:p w:rsidR="00195DB0" w:rsidRPr="00C96B0E" w:rsidRDefault="00195DB0" w:rsidP="00C96B0E">
      <w:pPr>
        <w:pStyle w:val="notetext"/>
      </w:pPr>
      <w:r w:rsidRPr="00C96B0E">
        <w:t>Note 2:</w:t>
      </w:r>
      <w:r w:rsidRPr="00C96B0E">
        <w:tab/>
        <w:t>For provisions affecting the rule in this subsection, see:</w:t>
      </w:r>
    </w:p>
    <w:p w:rsidR="00195DB0" w:rsidRPr="00C96B0E" w:rsidRDefault="00195DB0" w:rsidP="00C96B0E">
      <w:pPr>
        <w:pStyle w:val="notepara"/>
      </w:pPr>
      <w:r w:rsidRPr="00C96B0E">
        <w:t>(a)</w:t>
      </w:r>
      <w:r w:rsidRPr="00C96B0E">
        <w:tab/>
      </w:r>
      <w:r w:rsidR="00C96B0E" w:rsidRPr="00C96B0E">
        <w:t>subsection (</w:t>
      </w:r>
      <w:r w:rsidRPr="00C96B0E">
        <w:t>6) (concurrent leave); and</w:t>
      </w:r>
    </w:p>
    <w:p w:rsidR="00195DB0" w:rsidRPr="00C96B0E" w:rsidRDefault="00195DB0" w:rsidP="00C96B0E">
      <w:pPr>
        <w:pStyle w:val="notepara"/>
      </w:pPr>
      <w:r w:rsidRPr="00C96B0E">
        <w:t>(b)</w:t>
      </w:r>
      <w:r w:rsidRPr="00C96B0E">
        <w:tab/>
        <w:t>subsection</w:t>
      </w:r>
      <w:r w:rsidR="00C96B0E" w:rsidRPr="00C96B0E">
        <w:t> </w:t>
      </w:r>
      <w:r w:rsidRPr="00C96B0E">
        <w:t>72A(</w:t>
      </w:r>
      <w:r w:rsidR="009C00B5" w:rsidRPr="00C96B0E">
        <w:t>1</w:t>
      </w:r>
      <w:r w:rsidR="00292981" w:rsidRPr="00C96B0E">
        <w:t>1</w:t>
      </w:r>
      <w:r w:rsidRPr="00C96B0E">
        <w:t>) (flexible unpaid parental leave); and</w:t>
      </w:r>
    </w:p>
    <w:p w:rsidR="00195DB0" w:rsidRPr="00C96B0E" w:rsidRDefault="00195DB0" w:rsidP="00C96B0E">
      <w:pPr>
        <w:pStyle w:val="notepara"/>
      </w:pPr>
      <w:r w:rsidRPr="00C96B0E">
        <w:t>(c)</w:t>
      </w:r>
      <w:r w:rsidRPr="00C96B0E">
        <w:tab/>
        <w:t>subsection</w:t>
      </w:r>
      <w:r w:rsidR="00C96B0E" w:rsidRPr="00C96B0E">
        <w:t> </w:t>
      </w:r>
      <w:r w:rsidRPr="00C96B0E">
        <w:t>73(4) (pregnant employee may be required to take unpaid parental leave within 6 weeks before the birth); and</w:t>
      </w:r>
    </w:p>
    <w:p w:rsidR="00BC2F9C" w:rsidRPr="00C96B0E" w:rsidRDefault="00BC2F9C" w:rsidP="00C96B0E">
      <w:pPr>
        <w:pStyle w:val="notepara"/>
      </w:pPr>
      <w:r w:rsidRPr="00C96B0E">
        <w:t>(d)</w:t>
      </w:r>
      <w:r w:rsidRPr="00C96B0E">
        <w:tab/>
        <w:t>paragraph</w:t>
      </w:r>
      <w:r w:rsidR="00C96B0E" w:rsidRPr="00C96B0E">
        <w:t> </w:t>
      </w:r>
      <w:r w:rsidRPr="00C96B0E">
        <w:t>78A(2)(b) (permitted work periods while child is hospitalised); and</w:t>
      </w:r>
    </w:p>
    <w:p w:rsidR="00195DB0" w:rsidRPr="00C96B0E" w:rsidRDefault="00BC2F9C" w:rsidP="00C96B0E">
      <w:pPr>
        <w:pStyle w:val="notepara"/>
      </w:pPr>
      <w:r w:rsidRPr="00C96B0E">
        <w:t>(e</w:t>
      </w:r>
      <w:r w:rsidR="00195DB0" w:rsidRPr="00C96B0E">
        <w:t>)</w:t>
      </w:r>
      <w:r w:rsidR="00195DB0" w:rsidRPr="00C96B0E">
        <w:tab/>
        <w:t>subsection</w:t>
      </w:r>
      <w:r w:rsidR="00C96B0E" w:rsidRPr="00C96B0E">
        <w:t> </w:t>
      </w:r>
      <w:r w:rsidR="00195DB0" w:rsidRPr="00C96B0E">
        <w:t>79A(1) (keeping in touch days)</w:t>
      </w:r>
      <w:r w:rsidRPr="00C96B0E">
        <w:t>.</w:t>
      </w:r>
    </w:p>
    <w:p w:rsidR="00BB3288" w:rsidRPr="00C96B0E" w:rsidRDefault="00955A9E" w:rsidP="00C96B0E">
      <w:pPr>
        <w:pStyle w:val="ItemHead"/>
      </w:pPr>
      <w:r w:rsidRPr="00C96B0E">
        <w:t>6</w:t>
      </w:r>
      <w:r w:rsidR="00BB3288" w:rsidRPr="00C96B0E">
        <w:t xml:space="preserve">  Subsection</w:t>
      </w:r>
      <w:r w:rsidR="00C96B0E" w:rsidRPr="00C96B0E">
        <w:t> </w:t>
      </w:r>
      <w:r w:rsidR="00BB3288" w:rsidRPr="00C96B0E">
        <w:t>72(3)</w:t>
      </w:r>
    </w:p>
    <w:p w:rsidR="00BB3288" w:rsidRPr="00C96B0E" w:rsidRDefault="00BB3288" w:rsidP="00C96B0E">
      <w:pPr>
        <w:pStyle w:val="Item"/>
      </w:pPr>
      <w:r w:rsidRPr="00C96B0E">
        <w:t>After “is birth</w:t>
      </w:r>
      <w:r w:rsidR="006D7BC6">
        <w:noBreakHyphen/>
      </w:r>
      <w:r w:rsidRPr="00C96B0E">
        <w:t>related leave”, insert “other than flexible unpaid parental leave”.</w:t>
      </w:r>
    </w:p>
    <w:p w:rsidR="00861A08" w:rsidRPr="00C96B0E" w:rsidRDefault="00955A9E" w:rsidP="00C96B0E">
      <w:pPr>
        <w:pStyle w:val="ItemHead"/>
      </w:pPr>
      <w:r w:rsidRPr="00C96B0E">
        <w:t>7</w:t>
      </w:r>
      <w:r w:rsidR="00861A08" w:rsidRPr="00C96B0E">
        <w:t xml:space="preserve">  Paragraph 72(3)(a)</w:t>
      </w:r>
    </w:p>
    <w:p w:rsidR="00861A08" w:rsidRPr="00C96B0E" w:rsidRDefault="00861A08" w:rsidP="00C96B0E">
      <w:pPr>
        <w:pStyle w:val="Item"/>
      </w:pPr>
      <w:r w:rsidRPr="00C96B0E">
        <w:t>Omit “first,”.</w:t>
      </w:r>
    </w:p>
    <w:p w:rsidR="00861A08" w:rsidRPr="00C96B0E" w:rsidRDefault="00955A9E" w:rsidP="00C96B0E">
      <w:pPr>
        <w:pStyle w:val="ItemHead"/>
      </w:pPr>
      <w:r w:rsidRPr="00C96B0E">
        <w:t>8</w:t>
      </w:r>
      <w:r w:rsidR="00861A08" w:rsidRPr="00C96B0E">
        <w:t xml:space="preserve">  Subparagraph 72(3)(a)(i)</w:t>
      </w:r>
    </w:p>
    <w:p w:rsidR="00861A08" w:rsidRPr="00C96B0E" w:rsidRDefault="00861A08" w:rsidP="00C96B0E">
      <w:pPr>
        <w:pStyle w:val="Item"/>
      </w:pPr>
      <w:r w:rsidRPr="00C96B0E">
        <w:t>Omit “the member of the employee couple whose period of leave starts first”, substitute “the employee”.</w:t>
      </w:r>
    </w:p>
    <w:p w:rsidR="00BB3288" w:rsidRPr="00C96B0E" w:rsidRDefault="00955A9E" w:rsidP="00C96B0E">
      <w:pPr>
        <w:pStyle w:val="ItemHead"/>
      </w:pPr>
      <w:r w:rsidRPr="00C96B0E">
        <w:t>9</w:t>
      </w:r>
      <w:r w:rsidR="00BB3288" w:rsidRPr="00C96B0E">
        <w:t xml:space="preserve">  Paragraph 72(3)(b)</w:t>
      </w:r>
    </w:p>
    <w:p w:rsidR="00165E08" w:rsidRPr="00C96B0E" w:rsidRDefault="00165E08" w:rsidP="00C96B0E">
      <w:pPr>
        <w:pStyle w:val="Item"/>
      </w:pPr>
      <w:r w:rsidRPr="00C96B0E">
        <w:t>Repeal the paragraph, substitute:</w:t>
      </w:r>
    </w:p>
    <w:p w:rsidR="00165E08" w:rsidRPr="00C96B0E" w:rsidRDefault="00165E08" w:rsidP="00C96B0E">
      <w:pPr>
        <w:pStyle w:val="paragraph"/>
      </w:pPr>
      <w:r w:rsidRPr="00C96B0E">
        <w:tab/>
        <w:t>(b)</w:t>
      </w:r>
      <w:r w:rsidRPr="00C96B0E">
        <w:tab/>
        <w:t xml:space="preserve">any period of unpaid parental leave (other than flexible unpaid parental leave) that the other employee takes must start immediately after the end of the first employee’s period of leave taken in accordance with </w:t>
      </w:r>
      <w:r w:rsidR="00C96B0E" w:rsidRPr="00C96B0E">
        <w:t>paragraph (</w:t>
      </w:r>
      <w:r w:rsidRPr="00C96B0E">
        <w:t>a) (or that period as extended under section</w:t>
      </w:r>
      <w:r w:rsidR="00C96B0E" w:rsidRPr="00C96B0E">
        <w:t> </w:t>
      </w:r>
      <w:r w:rsidRPr="00C96B0E">
        <w:t>75 or 76).</w:t>
      </w:r>
    </w:p>
    <w:p w:rsidR="00AD73BA" w:rsidRPr="00C96B0E" w:rsidRDefault="00955A9E" w:rsidP="00C96B0E">
      <w:pPr>
        <w:pStyle w:val="ItemHead"/>
      </w:pPr>
      <w:r w:rsidRPr="00C96B0E">
        <w:t>10</w:t>
      </w:r>
      <w:r w:rsidR="00AD73BA" w:rsidRPr="00C96B0E">
        <w:t xml:space="preserve">  Subsection</w:t>
      </w:r>
      <w:r w:rsidR="00C96B0E" w:rsidRPr="00C96B0E">
        <w:t> </w:t>
      </w:r>
      <w:r w:rsidR="00AD73BA" w:rsidRPr="00C96B0E">
        <w:t>72(4)</w:t>
      </w:r>
    </w:p>
    <w:p w:rsidR="00AD73BA" w:rsidRPr="00C96B0E" w:rsidRDefault="00AD73BA" w:rsidP="00C96B0E">
      <w:pPr>
        <w:pStyle w:val="Item"/>
      </w:pPr>
      <w:r w:rsidRPr="00C96B0E">
        <w:t>After “is adoption</w:t>
      </w:r>
      <w:r w:rsidR="006D7BC6">
        <w:noBreakHyphen/>
      </w:r>
      <w:r w:rsidRPr="00C96B0E">
        <w:t>related leave”, insert “other than flexible unpaid parental leave”.</w:t>
      </w:r>
    </w:p>
    <w:p w:rsidR="00AD73BA" w:rsidRPr="00C96B0E" w:rsidRDefault="00955A9E" w:rsidP="00C96B0E">
      <w:pPr>
        <w:pStyle w:val="ItemHead"/>
      </w:pPr>
      <w:r w:rsidRPr="00C96B0E">
        <w:t>11</w:t>
      </w:r>
      <w:r w:rsidR="00AD73BA" w:rsidRPr="00C96B0E">
        <w:t xml:space="preserve">  Paragraph 72(4)(b)</w:t>
      </w:r>
    </w:p>
    <w:p w:rsidR="00165E08" w:rsidRPr="00C96B0E" w:rsidRDefault="00165E08" w:rsidP="00C96B0E">
      <w:pPr>
        <w:pStyle w:val="Item"/>
      </w:pPr>
      <w:r w:rsidRPr="00C96B0E">
        <w:t>Repeal the paragraph, substitute:</w:t>
      </w:r>
    </w:p>
    <w:p w:rsidR="00165E08" w:rsidRPr="00C96B0E" w:rsidRDefault="00165E08" w:rsidP="00C96B0E">
      <w:pPr>
        <w:pStyle w:val="paragraph"/>
      </w:pPr>
      <w:r w:rsidRPr="00C96B0E">
        <w:tab/>
        <w:t>(b)</w:t>
      </w:r>
      <w:r w:rsidRPr="00C96B0E">
        <w:tab/>
        <w:t xml:space="preserve">any period of unpaid parental leave (other than flexible unpaid parental leave) that the other employee takes must start immediately after the end of the first employee’s period of leave taken in accordance with </w:t>
      </w:r>
      <w:r w:rsidR="00C96B0E" w:rsidRPr="00C96B0E">
        <w:t>paragraph (</w:t>
      </w:r>
      <w:r w:rsidRPr="00C96B0E">
        <w:t>a) (or that period as extended under section</w:t>
      </w:r>
      <w:r w:rsidR="00C96B0E" w:rsidRPr="00C96B0E">
        <w:t> </w:t>
      </w:r>
      <w:r w:rsidRPr="00C96B0E">
        <w:t>75 or 76).</w:t>
      </w:r>
    </w:p>
    <w:p w:rsidR="00195DB0" w:rsidRPr="00C96B0E" w:rsidRDefault="00955A9E" w:rsidP="00C96B0E">
      <w:pPr>
        <w:pStyle w:val="ItemHead"/>
      </w:pPr>
      <w:r w:rsidRPr="00C96B0E">
        <w:t>12</w:t>
      </w:r>
      <w:r w:rsidR="00195DB0" w:rsidRPr="00C96B0E">
        <w:t xml:space="preserve">  Paragraph 72(6)(a)</w:t>
      </w:r>
    </w:p>
    <w:p w:rsidR="00195DB0" w:rsidRPr="00C96B0E" w:rsidRDefault="00195DB0" w:rsidP="00C96B0E">
      <w:pPr>
        <w:pStyle w:val="Item"/>
      </w:pPr>
      <w:r w:rsidRPr="00C96B0E">
        <w:t xml:space="preserve">Omit “that the employee must take his or her </w:t>
      </w:r>
      <w:bookmarkStart w:id="24" w:name="BK_S3P13L12C46"/>
      <w:bookmarkEnd w:id="24"/>
      <w:r w:rsidRPr="00C96B0E">
        <w:t xml:space="preserve">leave in a single continuous period (see </w:t>
      </w:r>
      <w:r w:rsidR="00C96B0E" w:rsidRPr="00C96B0E">
        <w:t>subsection (</w:t>
      </w:r>
      <w:r w:rsidRPr="00C96B0E">
        <w:t xml:space="preserve">2))”, substitute “in </w:t>
      </w:r>
      <w:r w:rsidR="00C96B0E" w:rsidRPr="00C96B0E">
        <w:t>subsection (</w:t>
      </w:r>
      <w:r w:rsidRPr="00C96B0E">
        <w:t xml:space="preserve">2) that the employee must take his or her </w:t>
      </w:r>
      <w:bookmarkStart w:id="25" w:name="BK_S3P13L14C31"/>
      <w:bookmarkEnd w:id="25"/>
      <w:r w:rsidRPr="00C96B0E">
        <w:t>leave in a single continuous period”.</w:t>
      </w:r>
    </w:p>
    <w:p w:rsidR="00195DB0" w:rsidRPr="00C96B0E" w:rsidRDefault="00955A9E" w:rsidP="00C96B0E">
      <w:pPr>
        <w:pStyle w:val="ItemHead"/>
      </w:pPr>
      <w:r w:rsidRPr="00C96B0E">
        <w:t>13</w:t>
      </w:r>
      <w:r w:rsidR="00195DB0" w:rsidRPr="00C96B0E">
        <w:t xml:space="preserve">  Paragraph 72(6)(b)</w:t>
      </w:r>
    </w:p>
    <w:p w:rsidR="00195DB0" w:rsidRPr="00C96B0E" w:rsidRDefault="00195DB0" w:rsidP="00C96B0E">
      <w:pPr>
        <w:pStyle w:val="Item"/>
      </w:pPr>
      <w:r w:rsidRPr="00C96B0E">
        <w:t xml:space="preserve">Omit “about when the employee’s period of unpaid parental leave must start (see </w:t>
      </w:r>
      <w:r w:rsidR="00C96B0E" w:rsidRPr="00C96B0E">
        <w:t>subsection (</w:t>
      </w:r>
      <w:r w:rsidRPr="00C96B0E">
        <w:t xml:space="preserve">3) or (4))”, substitute “in </w:t>
      </w:r>
      <w:r w:rsidR="00C96B0E" w:rsidRPr="00C96B0E">
        <w:t>subsections (</w:t>
      </w:r>
      <w:r w:rsidRPr="00C96B0E">
        <w:t>3) and (4) about when the employee’s period of unpaid parental leave must start”.</w:t>
      </w:r>
    </w:p>
    <w:p w:rsidR="00195DB0" w:rsidRPr="00C96B0E" w:rsidRDefault="00955A9E" w:rsidP="00C96B0E">
      <w:pPr>
        <w:pStyle w:val="ItemHead"/>
      </w:pPr>
      <w:r w:rsidRPr="00C96B0E">
        <w:t>14</w:t>
      </w:r>
      <w:r w:rsidR="00195DB0" w:rsidRPr="00C96B0E">
        <w:t xml:space="preserve">  At the end of section</w:t>
      </w:r>
      <w:r w:rsidR="00C96B0E" w:rsidRPr="00C96B0E">
        <w:t> </w:t>
      </w:r>
      <w:r w:rsidR="00195DB0" w:rsidRPr="00C96B0E">
        <w:t>72</w:t>
      </w:r>
    </w:p>
    <w:p w:rsidR="00195DB0" w:rsidRPr="00C96B0E" w:rsidRDefault="00195DB0" w:rsidP="00C96B0E">
      <w:pPr>
        <w:pStyle w:val="Item"/>
      </w:pPr>
      <w:r w:rsidRPr="00C96B0E">
        <w:t>Add:</w:t>
      </w:r>
    </w:p>
    <w:p w:rsidR="00195DB0" w:rsidRPr="00C96B0E" w:rsidRDefault="00195DB0" w:rsidP="00C96B0E">
      <w:pPr>
        <w:pStyle w:val="subsection"/>
      </w:pPr>
      <w:r w:rsidRPr="00C96B0E">
        <w:tab/>
        <w:t>(7)</w:t>
      </w:r>
      <w:r w:rsidRPr="00C96B0E">
        <w:tab/>
        <w:t>To avoid doubt, if the other employee takes flexible unpaid parental leave during the first employee’s period of leave, the other employee’s leave is taken not to be concurrent leave.</w:t>
      </w:r>
    </w:p>
    <w:p w:rsidR="006A2A74" w:rsidRPr="00C96B0E" w:rsidRDefault="006A2A74" w:rsidP="00C96B0E">
      <w:pPr>
        <w:pStyle w:val="notetext"/>
      </w:pPr>
      <w:r w:rsidRPr="00C96B0E">
        <w:t>Note:</w:t>
      </w:r>
      <w:r w:rsidRPr="00C96B0E">
        <w:tab/>
      </w:r>
      <w:r w:rsidR="00A20745" w:rsidRPr="00C96B0E">
        <w:t xml:space="preserve">The combined effect of </w:t>
      </w:r>
      <w:r w:rsidR="00EA1C56" w:rsidRPr="00C96B0E">
        <w:t xml:space="preserve">this subsection, </w:t>
      </w:r>
      <w:r w:rsidR="00C96B0E" w:rsidRPr="00C96B0E">
        <w:t>paragraph (</w:t>
      </w:r>
      <w:r w:rsidR="00A20745" w:rsidRPr="00C96B0E">
        <w:t>5)(a) and s</w:t>
      </w:r>
      <w:r w:rsidRPr="00C96B0E">
        <w:t>ubsection</w:t>
      </w:r>
      <w:r w:rsidR="00C96B0E" w:rsidRPr="00C96B0E">
        <w:t> </w:t>
      </w:r>
      <w:r w:rsidRPr="00C96B0E">
        <w:t>72A(</w:t>
      </w:r>
      <w:r w:rsidR="00292981" w:rsidRPr="00C96B0E">
        <w:t>9</w:t>
      </w:r>
      <w:r w:rsidRPr="00C96B0E">
        <w:t xml:space="preserve">) </w:t>
      </w:r>
      <w:r w:rsidR="00A20745" w:rsidRPr="00C96B0E">
        <w:t>is that members of an employee couple cannot take longer than 8 weeks of unpaid parental leave at the same time</w:t>
      </w:r>
      <w:r w:rsidR="00F50EE3" w:rsidRPr="00C96B0E">
        <w:t>, whether the leave is taken under this section (including as concurrent leave) or as flexible unpaid parental leave</w:t>
      </w:r>
      <w:r w:rsidR="00A20745" w:rsidRPr="00C96B0E">
        <w:t>.</w:t>
      </w:r>
    </w:p>
    <w:p w:rsidR="00195DB0" w:rsidRPr="00C96B0E" w:rsidRDefault="00955A9E" w:rsidP="00C96B0E">
      <w:pPr>
        <w:pStyle w:val="ItemHead"/>
      </w:pPr>
      <w:r w:rsidRPr="00C96B0E">
        <w:t>15</w:t>
      </w:r>
      <w:r w:rsidR="00195DB0" w:rsidRPr="00C96B0E">
        <w:t xml:space="preserve">  After section</w:t>
      </w:r>
      <w:r w:rsidR="00C96B0E" w:rsidRPr="00C96B0E">
        <w:t> </w:t>
      </w:r>
      <w:r w:rsidR="00195DB0" w:rsidRPr="00C96B0E">
        <w:t>72</w:t>
      </w:r>
    </w:p>
    <w:p w:rsidR="00195DB0" w:rsidRPr="00C96B0E" w:rsidRDefault="00195DB0" w:rsidP="00C96B0E">
      <w:pPr>
        <w:pStyle w:val="Item"/>
      </w:pPr>
      <w:r w:rsidRPr="00C96B0E">
        <w:t>Insert:</w:t>
      </w:r>
    </w:p>
    <w:p w:rsidR="00195DB0" w:rsidRPr="00C96B0E" w:rsidRDefault="00195DB0" w:rsidP="00C96B0E">
      <w:pPr>
        <w:pStyle w:val="ActHead5"/>
      </w:pPr>
      <w:bookmarkStart w:id="26" w:name="_Toc57640580"/>
      <w:r w:rsidRPr="007118C8">
        <w:rPr>
          <w:rStyle w:val="CharSectno"/>
        </w:rPr>
        <w:t>72A</w:t>
      </w:r>
      <w:r w:rsidRPr="00C96B0E">
        <w:t xml:space="preserve">  Flexible unpaid parental leave</w:t>
      </w:r>
      <w:bookmarkEnd w:id="26"/>
    </w:p>
    <w:p w:rsidR="004D38CB" w:rsidRPr="00C96B0E" w:rsidRDefault="00080A95" w:rsidP="00C96B0E">
      <w:pPr>
        <w:pStyle w:val="SubsectionHead"/>
      </w:pPr>
      <w:r w:rsidRPr="00C96B0E">
        <w:t>Taking up to 30 days’ leave during 24 months starting on date of birth or day of placement</w:t>
      </w:r>
    </w:p>
    <w:p w:rsidR="00195DB0" w:rsidRPr="00C96B0E" w:rsidRDefault="00195DB0" w:rsidP="00C96B0E">
      <w:pPr>
        <w:pStyle w:val="subsection"/>
      </w:pPr>
      <w:r w:rsidRPr="00C96B0E">
        <w:tab/>
        <w:t>(1)</w:t>
      </w:r>
      <w:r w:rsidRPr="00C96B0E">
        <w:tab/>
        <w:t>An employee may take up to 30 days of unpaid parental leave (</w:t>
      </w:r>
      <w:r w:rsidRPr="00C96B0E">
        <w:rPr>
          <w:b/>
          <w:i/>
        </w:rPr>
        <w:t>flexible unpaid parental leave</w:t>
      </w:r>
      <w:r w:rsidRPr="00C96B0E">
        <w:t xml:space="preserve">) during the </w:t>
      </w:r>
      <w:r w:rsidR="009B3EE7" w:rsidRPr="00C96B0E">
        <w:t>24</w:t>
      </w:r>
      <w:r w:rsidR="006D7BC6">
        <w:noBreakHyphen/>
      </w:r>
      <w:r w:rsidR="009B3EE7" w:rsidRPr="00C96B0E">
        <w:t xml:space="preserve">month </w:t>
      </w:r>
      <w:r w:rsidRPr="00C96B0E">
        <w:t>period starting on the date of birth or day of placement of the child if the requirements of this section are satisfied in relation to the leave.</w:t>
      </w:r>
    </w:p>
    <w:p w:rsidR="00C33CB6" w:rsidRPr="00C96B0E" w:rsidRDefault="00C33CB6" w:rsidP="00C96B0E">
      <w:pPr>
        <w:pStyle w:val="notetext"/>
      </w:pPr>
      <w:r w:rsidRPr="00C96B0E">
        <w:t>Note 1:</w:t>
      </w:r>
      <w:r w:rsidRPr="00C96B0E">
        <w:tab/>
        <w:t>The flexible unpaid parental leave is unpaid parental leave and so comes out of the employee’s entitlement to 12 months of unpaid parental leave under section</w:t>
      </w:r>
      <w:r w:rsidR="00C96B0E" w:rsidRPr="00C96B0E">
        <w:t> </w:t>
      </w:r>
      <w:r w:rsidRPr="00C96B0E">
        <w:t>70.</w:t>
      </w:r>
    </w:p>
    <w:p w:rsidR="00713280" w:rsidRPr="00C96B0E" w:rsidRDefault="00C33CB6" w:rsidP="00C96B0E">
      <w:pPr>
        <w:pStyle w:val="notetext"/>
      </w:pPr>
      <w:r w:rsidRPr="00C96B0E">
        <w:t>Note 2</w:t>
      </w:r>
      <w:r w:rsidR="00195DB0" w:rsidRPr="00C96B0E">
        <w:t>:</w:t>
      </w:r>
      <w:r w:rsidR="00195DB0" w:rsidRPr="00C96B0E">
        <w:tab/>
        <w:t xml:space="preserve">The number of days of flexible unpaid parental leave that the employee takes must not be more than the number of flexible days </w:t>
      </w:r>
      <w:r w:rsidR="00713280" w:rsidRPr="00C96B0E">
        <w:t>notified to the employer under subsection</w:t>
      </w:r>
      <w:r w:rsidR="00C96B0E" w:rsidRPr="00C96B0E">
        <w:t> </w:t>
      </w:r>
      <w:r w:rsidR="00713280" w:rsidRPr="00C96B0E">
        <w:t>74(3</w:t>
      </w:r>
      <w:r w:rsidR="009C5EB7" w:rsidRPr="00C96B0E">
        <w:t>C</w:t>
      </w:r>
      <w:r w:rsidR="00713280" w:rsidRPr="00C96B0E">
        <w:t>) (subject to any agreement under subsection</w:t>
      </w:r>
      <w:r w:rsidR="00C96B0E" w:rsidRPr="00C96B0E">
        <w:t> </w:t>
      </w:r>
      <w:r w:rsidR="00713280" w:rsidRPr="00C96B0E">
        <w:t>74(3</w:t>
      </w:r>
      <w:r w:rsidR="009C5EB7" w:rsidRPr="00C96B0E">
        <w:t>D</w:t>
      </w:r>
      <w:r w:rsidR="00713280" w:rsidRPr="00C96B0E">
        <w:t>)).</w:t>
      </w:r>
    </w:p>
    <w:p w:rsidR="001A3E6E" w:rsidRPr="00C96B0E" w:rsidRDefault="001A3E6E" w:rsidP="00C96B0E">
      <w:pPr>
        <w:pStyle w:val="subsection"/>
      </w:pPr>
      <w:r w:rsidRPr="00C96B0E">
        <w:tab/>
        <w:t>(</w:t>
      </w:r>
      <w:r w:rsidR="00292981" w:rsidRPr="00C96B0E">
        <w:t>2</w:t>
      </w:r>
      <w:r w:rsidRPr="00C96B0E">
        <w:t>)</w:t>
      </w:r>
      <w:r w:rsidRPr="00C96B0E">
        <w:tab/>
      </w:r>
      <w:r w:rsidR="004D3352" w:rsidRPr="00C96B0E">
        <w:t>F</w:t>
      </w:r>
      <w:r w:rsidRPr="00C96B0E">
        <w:t>lexible unpaid parental leave is available in full to part</w:t>
      </w:r>
      <w:r w:rsidR="006D7BC6">
        <w:noBreakHyphen/>
      </w:r>
      <w:r w:rsidRPr="00C96B0E">
        <w:t>time and casual employees.</w:t>
      </w:r>
    </w:p>
    <w:p w:rsidR="00080A95" w:rsidRPr="00C96B0E" w:rsidRDefault="00080A95" w:rsidP="00C96B0E">
      <w:pPr>
        <w:pStyle w:val="SubsectionHead"/>
      </w:pPr>
      <w:r w:rsidRPr="00C96B0E">
        <w:t>How flexible unpaid parental leave may be taken</w:t>
      </w:r>
    </w:p>
    <w:p w:rsidR="00195DB0" w:rsidRPr="00C96B0E" w:rsidRDefault="00195DB0" w:rsidP="00C96B0E">
      <w:pPr>
        <w:pStyle w:val="subsection"/>
      </w:pPr>
      <w:r w:rsidRPr="00C96B0E">
        <w:tab/>
        <w:t>(</w:t>
      </w:r>
      <w:r w:rsidR="00292981" w:rsidRPr="00C96B0E">
        <w:t>3</w:t>
      </w:r>
      <w:r w:rsidRPr="00C96B0E">
        <w:t>)</w:t>
      </w:r>
      <w:r w:rsidRPr="00C96B0E">
        <w:tab/>
        <w:t>The employee must take the flexible unpaid parental leave as:</w:t>
      </w:r>
    </w:p>
    <w:p w:rsidR="00195DB0" w:rsidRPr="00C96B0E" w:rsidRDefault="00195DB0" w:rsidP="00C96B0E">
      <w:pPr>
        <w:pStyle w:val="paragraph"/>
      </w:pPr>
      <w:r w:rsidRPr="00C96B0E">
        <w:tab/>
        <w:t>(a)</w:t>
      </w:r>
      <w:r w:rsidRPr="00C96B0E">
        <w:tab/>
        <w:t>a single continuous period of one or more days; or</w:t>
      </w:r>
    </w:p>
    <w:p w:rsidR="00195DB0" w:rsidRPr="00C96B0E" w:rsidRDefault="00195DB0" w:rsidP="00C96B0E">
      <w:pPr>
        <w:pStyle w:val="paragraph"/>
      </w:pPr>
      <w:r w:rsidRPr="00C96B0E">
        <w:tab/>
        <w:t>(b)</w:t>
      </w:r>
      <w:r w:rsidRPr="00C96B0E">
        <w:tab/>
        <w:t>separate periods of one or more days each.</w:t>
      </w:r>
    </w:p>
    <w:p w:rsidR="00080A95" w:rsidRPr="00C96B0E" w:rsidRDefault="00080A95" w:rsidP="00C96B0E">
      <w:pPr>
        <w:pStyle w:val="SubsectionHead"/>
      </w:pPr>
      <w:r w:rsidRPr="00C96B0E">
        <w:t>Effect of taking unpaid parental leave under other provisions</w:t>
      </w:r>
    </w:p>
    <w:p w:rsidR="00195DB0" w:rsidRPr="00C96B0E" w:rsidRDefault="00292981" w:rsidP="00C96B0E">
      <w:pPr>
        <w:pStyle w:val="subsection"/>
      </w:pPr>
      <w:r w:rsidRPr="00C96B0E">
        <w:tab/>
        <w:t>(4</w:t>
      </w:r>
      <w:r w:rsidR="00195DB0" w:rsidRPr="00C96B0E">
        <w:t>)</w:t>
      </w:r>
      <w:r w:rsidR="00195DB0" w:rsidRPr="00C96B0E">
        <w:tab/>
        <w:t>The employee may take the flexible unpaid parental leave whether or not the employee has taken unpaid parental leave under another provision of this Division in relation to the child.</w:t>
      </w:r>
    </w:p>
    <w:p w:rsidR="00195DB0" w:rsidRPr="00C96B0E" w:rsidRDefault="00292981" w:rsidP="00C96B0E">
      <w:pPr>
        <w:pStyle w:val="subsection"/>
      </w:pPr>
      <w:r w:rsidRPr="00C96B0E">
        <w:tab/>
        <w:t>(5</w:t>
      </w:r>
      <w:r w:rsidR="00195DB0" w:rsidRPr="00C96B0E">
        <w:t>)</w:t>
      </w:r>
      <w:r w:rsidR="00195DB0" w:rsidRPr="00C96B0E">
        <w:tab/>
        <w:t>However, the employee may take flexible unpaid parental leave after taking one or more periods of unpaid parental leave under another provision of this Division only if the total of those periods (disregarding any extension under section</w:t>
      </w:r>
      <w:r w:rsidR="00C96B0E" w:rsidRPr="00C96B0E">
        <w:t> </w:t>
      </w:r>
      <w:r w:rsidR="00195DB0" w:rsidRPr="00C96B0E">
        <w:t xml:space="preserve">76) is no longer than </w:t>
      </w:r>
      <w:r w:rsidR="00713280" w:rsidRPr="00C96B0E">
        <w:t>12 months, less th</w:t>
      </w:r>
      <w:r w:rsidR="00195DB0" w:rsidRPr="00C96B0E">
        <w:t>e employee’s notional flexible period.</w:t>
      </w:r>
    </w:p>
    <w:p w:rsidR="00080A95" w:rsidRPr="00C96B0E" w:rsidRDefault="00080A95" w:rsidP="00C96B0E">
      <w:pPr>
        <w:pStyle w:val="SubsectionHead"/>
        <w:rPr>
          <w:b/>
        </w:rPr>
      </w:pPr>
      <w:r w:rsidRPr="00C96B0E">
        <w:t xml:space="preserve">Meaning of </w:t>
      </w:r>
      <w:r w:rsidRPr="00C96B0E">
        <w:rPr>
          <w:b/>
        </w:rPr>
        <w:t>notional flexible period</w:t>
      </w:r>
    </w:p>
    <w:p w:rsidR="00195DB0" w:rsidRPr="00C96B0E" w:rsidRDefault="00292981" w:rsidP="00C96B0E">
      <w:pPr>
        <w:pStyle w:val="subsection"/>
      </w:pPr>
      <w:r w:rsidRPr="00C96B0E">
        <w:tab/>
        <w:t>(6</w:t>
      </w:r>
      <w:r w:rsidR="00195DB0" w:rsidRPr="00C96B0E">
        <w:t>)</w:t>
      </w:r>
      <w:r w:rsidR="00195DB0" w:rsidRPr="00C96B0E">
        <w:tab/>
        <w:t xml:space="preserve">An employee’s </w:t>
      </w:r>
      <w:r w:rsidR="00195DB0" w:rsidRPr="00C96B0E">
        <w:rPr>
          <w:b/>
          <w:i/>
        </w:rPr>
        <w:t>notional flexible</w:t>
      </w:r>
      <w:r w:rsidR="00195DB0" w:rsidRPr="00C96B0E">
        <w:rPr>
          <w:i/>
        </w:rPr>
        <w:t xml:space="preserve"> </w:t>
      </w:r>
      <w:r w:rsidR="00195DB0" w:rsidRPr="00C96B0E">
        <w:rPr>
          <w:b/>
          <w:i/>
        </w:rPr>
        <w:t>period</w:t>
      </w:r>
      <w:r w:rsidR="00195DB0" w:rsidRPr="00C96B0E">
        <w:t xml:space="preserve"> is the period during which the employee would be on flexible unpaid parental leave if the employee took leave for all the employee’s flexible days in a single continuous period.</w:t>
      </w:r>
    </w:p>
    <w:p w:rsidR="00195DB0" w:rsidRPr="00C96B0E" w:rsidRDefault="00292981" w:rsidP="00C96B0E">
      <w:pPr>
        <w:pStyle w:val="subsection"/>
      </w:pPr>
      <w:r w:rsidRPr="00C96B0E">
        <w:tab/>
        <w:t>(7</w:t>
      </w:r>
      <w:r w:rsidR="00195DB0" w:rsidRPr="00C96B0E">
        <w:t>)</w:t>
      </w:r>
      <w:r w:rsidR="00195DB0" w:rsidRPr="00C96B0E">
        <w:tab/>
        <w:t xml:space="preserve">For the purposes of </w:t>
      </w:r>
      <w:r w:rsidR="00C96B0E" w:rsidRPr="00C96B0E">
        <w:t>subsection (</w:t>
      </w:r>
      <w:r w:rsidRPr="00C96B0E">
        <w:t>6</w:t>
      </w:r>
      <w:r w:rsidR="00195DB0" w:rsidRPr="00C96B0E">
        <w:t>), assume that:</w:t>
      </w:r>
    </w:p>
    <w:p w:rsidR="00195DB0" w:rsidRPr="00C96B0E" w:rsidRDefault="00195DB0" w:rsidP="00C96B0E">
      <w:pPr>
        <w:pStyle w:val="paragraph"/>
      </w:pPr>
      <w:r w:rsidRPr="00C96B0E">
        <w:tab/>
        <w:t>(a)</w:t>
      </w:r>
      <w:r w:rsidRPr="00C96B0E">
        <w:tab/>
        <w:t>the employee ordinarily works each day</w:t>
      </w:r>
      <w:r w:rsidR="00EB261B" w:rsidRPr="00C96B0E">
        <w:t xml:space="preserve"> that is not a Saturday or a Sunday</w:t>
      </w:r>
      <w:r w:rsidRPr="00C96B0E">
        <w:t>; and</w:t>
      </w:r>
    </w:p>
    <w:p w:rsidR="00195DB0" w:rsidRPr="00C96B0E" w:rsidRDefault="00195DB0" w:rsidP="00C96B0E">
      <w:pPr>
        <w:pStyle w:val="paragraph"/>
      </w:pPr>
      <w:r w:rsidRPr="00C96B0E">
        <w:tab/>
        <w:t>(b)</w:t>
      </w:r>
      <w:r w:rsidRPr="00C96B0E">
        <w:tab/>
        <w:t>there are no public holidays during the period.</w:t>
      </w:r>
    </w:p>
    <w:p w:rsidR="00080A95" w:rsidRPr="00C96B0E" w:rsidRDefault="00080A95" w:rsidP="00C96B0E">
      <w:pPr>
        <w:pStyle w:val="SubsectionHead"/>
      </w:pPr>
      <w:r w:rsidRPr="00C96B0E">
        <w:t>Entitlement to take unpaid parental leave under other provisions ends on taking flexible unpaid parental leave</w:t>
      </w:r>
    </w:p>
    <w:p w:rsidR="00195DB0" w:rsidRPr="00C96B0E" w:rsidRDefault="00292981" w:rsidP="00C96B0E">
      <w:pPr>
        <w:pStyle w:val="subsection"/>
      </w:pPr>
      <w:r w:rsidRPr="00C96B0E">
        <w:tab/>
        <w:t>(8</w:t>
      </w:r>
      <w:r w:rsidR="00195DB0" w:rsidRPr="00C96B0E">
        <w:t>)</w:t>
      </w:r>
      <w:r w:rsidR="00195DB0" w:rsidRPr="00C96B0E">
        <w:tab/>
        <w:t xml:space="preserve">The employee’s entitlement to </w:t>
      </w:r>
      <w:r w:rsidRPr="00C96B0E">
        <w:t xml:space="preserve">any </w:t>
      </w:r>
      <w:r w:rsidR="00195DB0" w:rsidRPr="00C96B0E">
        <w:t xml:space="preserve">unpaid parental leave </w:t>
      </w:r>
      <w:r w:rsidRPr="00C96B0E">
        <w:t xml:space="preserve">in relation to the child that is not flexible unpaid parental leave </w:t>
      </w:r>
      <w:r w:rsidR="00195DB0" w:rsidRPr="00C96B0E">
        <w:t>ends on the first day the employee takes flexible unpaid parental leave.</w:t>
      </w:r>
    </w:p>
    <w:p w:rsidR="00713280" w:rsidRPr="00C96B0E" w:rsidRDefault="0095167F" w:rsidP="00C96B0E">
      <w:pPr>
        <w:pStyle w:val="notetext"/>
      </w:pPr>
      <w:r w:rsidRPr="00C96B0E">
        <w:t>Note:</w:t>
      </w:r>
      <w:r w:rsidRPr="00C96B0E">
        <w:tab/>
        <w:t xml:space="preserve">This means that if </w:t>
      </w:r>
      <w:r w:rsidR="00713280" w:rsidRPr="00C96B0E">
        <w:t>the</w:t>
      </w:r>
      <w:r w:rsidRPr="00C96B0E">
        <w:t xml:space="preserve"> employee </w:t>
      </w:r>
      <w:r w:rsidR="00713280" w:rsidRPr="00C96B0E">
        <w:t xml:space="preserve">is to </w:t>
      </w:r>
      <w:r w:rsidRPr="00C96B0E">
        <w:t>take</w:t>
      </w:r>
      <w:r w:rsidR="00713280" w:rsidRPr="00C96B0E">
        <w:t xml:space="preserve"> unpaid parental leave under another provision of this Division, the leave must be taken before the</w:t>
      </w:r>
      <w:r w:rsidRPr="00C96B0E">
        <w:t xml:space="preserve"> </w:t>
      </w:r>
      <w:r w:rsidR="00713280" w:rsidRPr="00C96B0E">
        <w:t>employee takes the flexible unpaid parental leave.</w:t>
      </w:r>
    </w:p>
    <w:p w:rsidR="00080A95" w:rsidRPr="00C96B0E" w:rsidRDefault="00497193" w:rsidP="00C96B0E">
      <w:pPr>
        <w:pStyle w:val="SubsectionHead"/>
      </w:pPr>
      <w:r w:rsidRPr="00C96B0E">
        <w:t>Members of employee couples</w:t>
      </w:r>
    </w:p>
    <w:p w:rsidR="00195DB0" w:rsidRPr="00C96B0E" w:rsidRDefault="00195DB0" w:rsidP="00C96B0E">
      <w:pPr>
        <w:pStyle w:val="subsection"/>
      </w:pPr>
      <w:r w:rsidRPr="00C96B0E">
        <w:tab/>
        <w:t>(</w:t>
      </w:r>
      <w:r w:rsidR="00292981" w:rsidRPr="00C96B0E">
        <w:t>9</w:t>
      </w:r>
      <w:r w:rsidRPr="00C96B0E">
        <w:t>)</w:t>
      </w:r>
      <w:r w:rsidRPr="00C96B0E">
        <w:tab/>
        <w:t xml:space="preserve">A member of an employee couple (the </w:t>
      </w:r>
      <w:r w:rsidRPr="00C96B0E">
        <w:rPr>
          <w:b/>
          <w:i/>
        </w:rPr>
        <w:t>first employee</w:t>
      </w:r>
      <w:r w:rsidRPr="00C96B0E">
        <w:t xml:space="preserve">) may take flexible unpaid parental leave on the same day as the other member of the couple (the </w:t>
      </w:r>
      <w:r w:rsidRPr="00C96B0E">
        <w:rPr>
          <w:b/>
          <w:i/>
        </w:rPr>
        <w:t>other employee</w:t>
      </w:r>
      <w:r w:rsidRPr="00C96B0E">
        <w:t>) is taking unpaid parental leave only if the total of all periods of unpaid parental leave the first employee takes at the same time as the other employee is no longer than 8 weeks.</w:t>
      </w:r>
    </w:p>
    <w:p w:rsidR="00195DB0" w:rsidRPr="00C96B0E" w:rsidRDefault="00195DB0" w:rsidP="00C96B0E">
      <w:pPr>
        <w:pStyle w:val="notetext"/>
      </w:pPr>
      <w:r w:rsidRPr="00C96B0E">
        <w:t>Note:</w:t>
      </w:r>
      <w:r w:rsidRPr="00C96B0E">
        <w:tab/>
        <w:t>The unpaid parental leave making up the first employee’s total could be leave the first employee has taken under section</w:t>
      </w:r>
      <w:r w:rsidR="00C96B0E" w:rsidRPr="00C96B0E">
        <w:t> </w:t>
      </w:r>
      <w:r w:rsidRPr="00C96B0E">
        <w:t>72 (including concurrent leave) or flexible unpaid parental leave.</w:t>
      </w:r>
    </w:p>
    <w:p w:rsidR="00497193" w:rsidRPr="00C96B0E" w:rsidRDefault="00497193" w:rsidP="00C96B0E">
      <w:pPr>
        <w:pStyle w:val="SubsectionHead"/>
      </w:pPr>
      <w:r w:rsidRPr="00C96B0E">
        <w:t>Multiple births</w:t>
      </w:r>
    </w:p>
    <w:p w:rsidR="00195DB0" w:rsidRPr="00C96B0E" w:rsidRDefault="00195DB0" w:rsidP="00C96B0E">
      <w:pPr>
        <w:pStyle w:val="subsection"/>
      </w:pPr>
      <w:r w:rsidRPr="00C96B0E">
        <w:tab/>
        <w:t>(</w:t>
      </w:r>
      <w:r w:rsidR="00292981" w:rsidRPr="00C96B0E">
        <w:t>10</w:t>
      </w:r>
      <w:r w:rsidRPr="00C96B0E">
        <w:t>)</w:t>
      </w:r>
      <w:r w:rsidRPr="00C96B0E">
        <w:tab/>
        <w:t>An employee is not entitled to take flexible unpaid parental leave in relation to a child if:</w:t>
      </w:r>
    </w:p>
    <w:p w:rsidR="00195DB0" w:rsidRPr="00C96B0E" w:rsidRDefault="00195DB0" w:rsidP="00C96B0E">
      <w:pPr>
        <w:pStyle w:val="paragraph"/>
      </w:pPr>
      <w:r w:rsidRPr="00C96B0E">
        <w:tab/>
        <w:t>(a)</w:t>
      </w:r>
      <w:r w:rsidRPr="00C96B0E">
        <w:tab/>
        <w:t>the child and another child:</w:t>
      </w:r>
    </w:p>
    <w:p w:rsidR="00195DB0" w:rsidRPr="00C96B0E" w:rsidRDefault="00195DB0" w:rsidP="00C96B0E">
      <w:pPr>
        <w:pStyle w:val="paragraphsub"/>
      </w:pPr>
      <w:r w:rsidRPr="00C96B0E">
        <w:tab/>
        <w:t>(i)</w:t>
      </w:r>
      <w:r w:rsidRPr="00C96B0E">
        <w:tab/>
        <w:t>are born during the same multiple birth; or</w:t>
      </w:r>
    </w:p>
    <w:p w:rsidR="00195DB0" w:rsidRPr="00C96B0E" w:rsidRDefault="00195DB0" w:rsidP="00C96B0E">
      <w:pPr>
        <w:pStyle w:val="paragraphsub"/>
      </w:pPr>
      <w:r w:rsidRPr="00C96B0E">
        <w:tab/>
        <w:t>(ii)</w:t>
      </w:r>
      <w:r w:rsidRPr="00C96B0E">
        <w:tab/>
        <w:t>are both placed with the employee for adoption and have the same day of placement; and</w:t>
      </w:r>
    </w:p>
    <w:p w:rsidR="00195DB0" w:rsidRPr="00C96B0E" w:rsidRDefault="00195DB0" w:rsidP="00C96B0E">
      <w:pPr>
        <w:pStyle w:val="paragraph"/>
      </w:pPr>
      <w:r w:rsidRPr="00C96B0E">
        <w:tab/>
        <w:t>(b)</w:t>
      </w:r>
      <w:r w:rsidRPr="00C96B0E">
        <w:tab/>
        <w:t>the employee takes flexible unpaid parental leave in relation to the other child.</w:t>
      </w:r>
    </w:p>
    <w:p w:rsidR="00497193" w:rsidRPr="00C96B0E" w:rsidRDefault="00497193" w:rsidP="00C96B0E">
      <w:pPr>
        <w:pStyle w:val="SubsectionHead"/>
      </w:pPr>
      <w:r w:rsidRPr="00C96B0E">
        <w:t>Interaction with sections</w:t>
      </w:r>
      <w:r w:rsidR="00C96B0E" w:rsidRPr="00C96B0E">
        <w:t> </w:t>
      </w:r>
      <w:r w:rsidRPr="00C96B0E">
        <w:t>71 and 72</w:t>
      </w:r>
    </w:p>
    <w:p w:rsidR="00195DB0" w:rsidRPr="00C96B0E" w:rsidRDefault="00195DB0" w:rsidP="00C96B0E">
      <w:pPr>
        <w:pStyle w:val="subsection"/>
      </w:pPr>
      <w:r w:rsidRPr="00C96B0E">
        <w:tab/>
        <w:t>(1</w:t>
      </w:r>
      <w:r w:rsidR="00292981" w:rsidRPr="00C96B0E">
        <w:t>1</w:t>
      </w:r>
      <w:r w:rsidRPr="00C96B0E">
        <w:t>)</w:t>
      </w:r>
      <w:r w:rsidRPr="00C96B0E">
        <w:tab/>
        <w:t>Flexible unpaid parental leave taken by an employee is an exception to the rules in sections</w:t>
      </w:r>
      <w:r w:rsidR="00C96B0E" w:rsidRPr="00C96B0E">
        <w:t> </w:t>
      </w:r>
      <w:r w:rsidRPr="00C96B0E">
        <w:t>71 and 72 about:</w:t>
      </w:r>
    </w:p>
    <w:p w:rsidR="00195DB0" w:rsidRPr="00C96B0E" w:rsidRDefault="00195DB0" w:rsidP="00C96B0E">
      <w:pPr>
        <w:pStyle w:val="paragraph"/>
      </w:pPr>
      <w:r w:rsidRPr="00C96B0E">
        <w:tab/>
        <w:t>(a)</w:t>
      </w:r>
      <w:r w:rsidRPr="00C96B0E">
        <w:tab/>
        <w:t>taking the employee’s unpaid parental leave in a single continuous period; and</w:t>
      </w:r>
    </w:p>
    <w:p w:rsidR="00195DB0" w:rsidRPr="00C96B0E" w:rsidRDefault="00195DB0" w:rsidP="00C96B0E">
      <w:pPr>
        <w:pStyle w:val="paragraph"/>
      </w:pPr>
      <w:r w:rsidRPr="00C96B0E">
        <w:tab/>
        <w:t>(b)</w:t>
      </w:r>
      <w:r w:rsidRPr="00C96B0E">
        <w:tab/>
        <w:t>when the employee’s period of unpaid parental leave must start.</w:t>
      </w:r>
    </w:p>
    <w:p w:rsidR="00195DB0" w:rsidRPr="00C96B0E" w:rsidRDefault="00955A9E" w:rsidP="00C96B0E">
      <w:pPr>
        <w:pStyle w:val="ItemHead"/>
      </w:pPr>
      <w:r w:rsidRPr="00C96B0E">
        <w:t>16</w:t>
      </w:r>
      <w:r w:rsidR="00195DB0" w:rsidRPr="00C96B0E">
        <w:t xml:space="preserve">  At the end of subsection</w:t>
      </w:r>
      <w:r w:rsidR="00C96B0E" w:rsidRPr="00C96B0E">
        <w:t> </w:t>
      </w:r>
      <w:r w:rsidR="00195DB0" w:rsidRPr="00C96B0E">
        <w:t>73(3)</w:t>
      </w:r>
    </w:p>
    <w:p w:rsidR="00195DB0" w:rsidRPr="00C96B0E" w:rsidRDefault="00195DB0" w:rsidP="00C96B0E">
      <w:pPr>
        <w:pStyle w:val="Item"/>
      </w:pPr>
      <w:r w:rsidRPr="00C96B0E">
        <w:t>Add:</w:t>
      </w:r>
    </w:p>
    <w:p w:rsidR="00195DB0" w:rsidRPr="00C96B0E" w:rsidRDefault="00195DB0" w:rsidP="00C96B0E">
      <w:pPr>
        <w:pStyle w:val="notetext"/>
      </w:pPr>
      <w:r w:rsidRPr="00C96B0E">
        <w:t>Note:</w:t>
      </w:r>
      <w:r w:rsidRPr="00C96B0E">
        <w:tab/>
        <w:t>The combined effect of this subsection and subsection</w:t>
      </w:r>
      <w:r w:rsidR="00C96B0E" w:rsidRPr="00C96B0E">
        <w:t> </w:t>
      </w:r>
      <w:r w:rsidRPr="00C96B0E">
        <w:t>72A(1) is that the employer cannot require the employee to take any part of the period of leave as flexible unpaid parental leave.</w:t>
      </w:r>
    </w:p>
    <w:p w:rsidR="00195DB0" w:rsidRPr="00C96B0E" w:rsidRDefault="00955A9E" w:rsidP="00C96B0E">
      <w:pPr>
        <w:pStyle w:val="ItemHead"/>
      </w:pPr>
      <w:r w:rsidRPr="00C96B0E">
        <w:t>17</w:t>
      </w:r>
      <w:r w:rsidR="00195DB0" w:rsidRPr="00C96B0E">
        <w:t xml:space="preserve">  Subsection</w:t>
      </w:r>
      <w:r w:rsidR="00C96B0E" w:rsidRPr="00C96B0E">
        <w:t> </w:t>
      </w:r>
      <w:r w:rsidR="00195DB0" w:rsidRPr="00C96B0E">
        <w:t>73(4)</w:t>
      </w:r>
    </w:p>
    <w:p w:rsidR="00195DB0" w:rsidRPr="00C96B0E" w:rsidRDefault="00195DB0" w:rsidP="00C96B0E">
      <w:pPr>
        <w:pStyle w:val="Item"/>
      </w:pPr>
      <w:r w:rsidRPr="00C96B0E">
        <w:t xml:space="preserve">Repeal the </w:t>
      </w:r>
      <w:r w:rsidR="00C96B0E" w:rsidRPr="00C96B0E">
        <w:t>subsection (</w:t>
      </w:r>
      <w:r w:rsidRPr="00C96B0E">
        <w:t>not including the heading or the note), substitute:</w:t>
      </w:r>
    </w:p>
    <w:p w:rsidR="00195DB0" w:rsidRPr="00C96B0E" w:rsidRDefault="00195DB0" w:rsidP="00C96B0E">
      <w:pPr>
        <w:pStyle w:val="subsection"/>
      </w:pPr>
      <w:r w:rsidRPr="00C96B0E">
        <w:tab/>
        <w:t>(4)</w:t>
      </w:r>
      <w:r w:rsidRPr="00C96B0E">
        <w:tab/>
        <w:t>The period of leave is an exception to the rules in sections</w:t>
      </w:r>
      <w:r w:rsidR="00C96B0E" w:rsidRPr="00C96B0E">
        <w:t> </w:t>
      </w:r>
      <w:r w:rsidRPr="00C96B0E">
        <w:t>71 and 72 about:</w:t>
      </w:r>
    </w:p>
    <w:p w:rsidR="00195DB0" w:rsidRPr="00C96B0E" w:rsidRDefault="00195DB0" w:rsidP="00C96B0E">
      <w:pPr>
        <w:pStyle w:val="paragraph"/>
      </w:pPr>
      <w:r w:rsidRPr="00C96B0E">
        <w:tab/>
        <w:t>(a)</w:t>
      </w:r>
      <w:r w:rsidRPr="00C96B0E">
        <w:tab/>
        <w:t>taking the employee’s unpaid parental leave in a single continuous period; and</w:t>
      </w:r>
    </w:p>
    <w:p w:rsidR="00195DB0" w:rsidRPr="00C96B0E" w:rsidRDefault="00195DB0" w:rsidP="00C96B0E">
      <w:pPr>
        <w:pStyle w:val="paragraph"/>
      </w:pPr>
      <w:r w:rsidRPr="00C96B0E">
        <w:tab/>
        <w:t>(b)</w:t>
      </w:r>
      <w:r w:rsidRPr="00C96B0E">
        <w:tab/>
        <w:t>when the employee’s period of unpaid parental leave must start.</w:t>
      </w:r>
    </w:p>
    <w:p w:rsidR="0005372D" w:rsidRPr="00C96B0E" w:rsidRDefault="00955A9E" w:rsidP="00C96B0E">
      <w:pPr>
        <w:pStyle w:val="ItemHead"/>
      </w:pPr>
      <w:r w:rsidRPr="00C96B0E">
        <w:t>18</w:t>
      </w:r>
      <w:r w:rsidR="0005372D" w:rsidRPr="00C96B0E">
        <w:t xml:space="preserve">  Subsection</w:t>
      </w:r>
      <w:r w:rsidR="00C96B0E" w:rsidRPr="00C96B0E">
        <w:t> </w:t>
      </w:r>
      <w:r w:rsidR="0005372D" w:rsidRPr="00C96B0E">
        <w:t>74(1) (heading)</w:t>
      </w:r>
    </w:p>
    <w:p w:rsidR="0005372D" w:rsidRPr="00C96B0E" w:rsidRDefault="0005372D" w:rsidP="00C96B0E">
      <w:pPr>
        <w:pStyle w:val="Item"/>
      </w:pPr>
      <w:r w:rsidRPr="00C96B0E">
        <w:t>Repeal the heading, substitute:</w:t>
      </w:r>
    </w:p>
    <w:p w:rsidR="0005372D" w:rsidRPr="00C96B0E" w:rsidRDefault="0005372D" w:rsidP="00C96B0E">
      <w:pPr>
        <w:pStyle w:val="SubsectionHead"/>
      </w:pPr>
      <w:r w:rsidRPr="00C96B0E">
        <w:t xml:space="preserve">General </w:t>
      </w:r>
      <w:r w:rsidR="003C4119" w:rsidRPr="00C96B0E">
        <w:t>requirement</w:t>
      </w:r>
      <w:r w:rsidRPr="00C96B0E">
        <w:t xml:space="preserve"> to give notice</w:t>
      </w:r>
      <w:r w:rsidR="003C4119" w:rsidRPr="00C96B0E">
        <w:t xml:space="preserve"> of taking leave</w:t>
      </w:r>
    </w:p>
    <w:p w:rsidR="00195DB0" w:rsidRPr="00C96B0E" w:rsidRDefault="00955A9E" w:rsidP="00C96B0E">
      <w:pPr>
        <w:pStyle w:val="ItemHead"/>
      </w:pPr>
      <w:r w:rsidRPr="00C96B0E">
        <w:t>19</w:t>
      </w:r>
      <w:r w:rsidR="00195DB0" w:rsidRPr="00C96B0E">
        <w:t xml:space="preserve">  Subsection</w:t>
      </w:r>
      <w:r w:rsidR="00C96B0E" w:rsidRPr="00C96B0E">
        <w:t> </w:t>
      </w:r>
      <w:r w:rsidR="00195DB0" w:rsidRPr="00C96B0E">
        <w:t>74(1)</w:t>
      </w:r>
    </w:p>
    <w:p w:rsidR="00195DB0" w:rsidRPr="00C96B0E" w:rsidRDefault="00195DB0" w:rsidP="00C96B0E">
      <w:pPr>
        <w:pStyle w:val="Item"/>
      </w:pPr>
      <w:r w:rsidRPr="00C96B0E">
        <w:t>After “or 72”, insert “, or flexible unpaid parental leave,”.</w:t>
      </w:r>
    </w:p>
    <w:p w:rsidR="00497193" w:rsidRPr="00C96B0E" w:rsidRDefault="00955A9E" w:rsidP="00C96B0E">
      <w:pPr>
        <w:pStyle w:val="ItemHead"/>
      </w:pPr>
      <w:r w:rsidRPr="00C96B0E">
        <w:t>20</w:t>
      </w:r>
      <w:r w:rsidR="00497193" w:rsidRPr="00C96B0E">
        <w:t xml:space="preserve">  Before subsection</w:t>
      </w:r>
      <w:r w:rsidR="00C96B0E" w:rsidRPr="00C96B0E">
        <w:t> </w:t>
      </w:r>
      <w:r w:rsidR="00497193" w:rsidRPr="00C96B0E">
        <w:t>74(2)</w:t>
      </w:r>
    </w:p>
    <w:p w:rsidR="00497193" w:rsidRPr="00C96B0E" w:rsidRDefault="00497193" w:rsidP="00C96B0E">
      <w:pPr>
        <w:pStyle w:val="Item"/>
      </w:pPr>
      <w:r w:rsidRPr="00C96B0E">
        <w:t>Insert:</w:t>
      </w:r>
    </w:p>
    <w:p w:rsidR="00497193" w:rsidRPr="00C96B0E" w:rsidRDefault="003C4119" w:rsidP="00C96B0E">
      <w:pPr>
        <w:pStyle w:val="SubsectionHead"/>
      </w:pPr>
      <w:r w:rsidRPr="00C96B0E">
        <w:t>Notice requirements—</w:t>
      </w:r>
      <w:r w:rsidR="00497193" w:rsidRPr="00C96B0E">
        <w:t>leave to be taken under section</w:t>
      </w:r>
      <w:r w:rsidR="00C96B0E" w:rsidRPr="00C96B0E">
        <w:t> </w:t>
      </w:r>
      <w:r w:rsidR="00497193" w:rsidRPr="00C96B0E">
        <w:t>71 or 72</w:t>
      </w:r>
    </w:p>
    <w:p w:rsidR="00195DB0" w:rsidRPr="00C96B0E" w:rsidRDefault="00955A9E" w:rsidP="00C96B0E">
      <w:pPr>
        <w:pStyle w:val="ItemHead"/>
      </w:pPr>
      <w:r w:rsidRPr="00C96B0E">
        <w:t>21</w:t>
      </w:r>
      <w:r w:rsidR="00195DB0" w:rsidRPr="00C96B0E">
        <w:t xml:space="preserve">  Subsection</w:t>
      </w:r>
      <w:r w:rsidR="00C96B0E" w:rsidRPr="00C96B0E">
        <w:t> </w:t>
      </w:r>
      <w:r w:rsidR="00195DB0" w:rsidRPr="00C96B0E">
        <w:t>74(2)</w:t>
      </w:r>
    </w:p>
    <w:p w:rsidR="00195DB0" w:rsidRPr="00C96B0E" w:rsidRDefault="00195DB0" w:rsidP="00C96B0E">
      <w:pPr>
        <w:pStyle w:val="Item"/>
      </w:pPr>
      <w:r w:rsidRPr="00C96B0E">
        <w:t>Omit “The employee”, substitute “If the leave is to be taken under section</w:t>
      </w:r>
      <w:r w:rsidR="00C96B0E" w:rsidRPr="00C96B0E">
        <w:t> </w:t>
      </w:r>
      <w:r w:rsidRPr="00C96B0E">
        <w:t>71 or 72, the employee”.</w:t>
      </w:r>
    </w:p>
    <w:p w:rsidR="00195DB0" w:rsidRPr="00C96B0E" w:rsidRDefault="00955A9E" w:rsidP="00C96B0E">
      <w:pPr>
        <w:pStyle w:val="ItemHead"/>
      </w:pPr>
      <w:r w:rsidRPr="00C96B0E">
        <w:t>22</w:t>
      </w:r>
      <w:r w:rsidR="00195DB0" w:rsidRPr="00C96B0E">
        <w:t xml:space="preserve">  After subsection</w:t>
      </w:r>
      <w:r w:rsidR="00C96B0E" w:rsidRPr="00C96B0E">
        <w:t> </w:t>
      </w:r>
      <w:r w:rsidR="00195DB0" w:rsidRPr="00C96B0E">
        <w:t>74(3)</w:t>
      </w:r>
    </w:p>
    <w:p w:rsidR="00195DB0" w:rsidRPr="00C96B0E" w:rsidRDefault="00195DB0" w:rsidP="00C96B0E">
      <w:pPr>
        <w:pStyle w:val="Item"/>
      </w:pPr>
      <w:r w:rsidRPr="00C96B0E">
        <w:t>Insert:</w:t>
      </w:r>
    </w:p>
    <w:p w:rsidR="00497193" w:rsidRPr="00C96B0E" w:rsidRDefault="003C4119" w:rsidP="00C96B0E">
      <w:pPr>
        <w:pStyle w:val="SubsectionHead"/>
      </w:pPr>
      <w:r w:rsidRPr="00C96B0E">
        <w:t>Notice requirements</w:t>
      </w:r>
      <w:r w:rsidR="0005372D" w:rsidRPr="00C96B0E">
        <w:t>—</w:t>
      </w:r>
      <w:r w:rsidR="00497193" w:rsidRPr="00C96B0E">
        <w:t>flexible unpaid parental leave</w:t>
      </w:r>
    </w:p>
    <w:p w:rsidR="00195DB0" w:rsidRPr="00C96B0E" w:rsidRDefault="00195DB0" w:rsidP="00C96B0E">
      <w:pPr>
        <w:pStyle w:val="subsection"/>
      </w:pPr>
      <w:r w:rsidRPr="00C96B0E">
        <w:tab/>
        <w:t>(3A)</w:t>
      </w:r>
      <w:r w:rsidRPr="00C96B0E">
        <w:tab/>
        <w:t>If the leave is flexible unpaid parental leave, the employee must give the notice to the employer:</w:t>
      </w:r>
    </w:p>
    <w:p w:rsidR="00195DB0" w:rsidRPr="00C96B0E" w:rsidRDefault="00195DB0" w:rsidP="00C96B0E">
      <w:pPr>
        <w:pStyle w:val="paragraph"/>
      </w:pPr>
      <w:r w:rsidRPr="00C96B0E">
        <w:tab/>
        <w:t>(a)</w:t>
      </w:r>
      <w:r w:rsidRPr="00C96B0E">
        <w:tab/>
        <w:t xml:space="preserve">in the case where the employee also takes unpaid parental leave (the </w:t>
      </w:r>
      <w:r w:rsidRPr="00C96B0E">
        <w:rPr>
          <w:b/>
          <w:i/>
        </w:rPr>
        <w:t>original leave</w:t>
      </w:r>
      <w:r w:rsidRPr="00C96B0E">
        <w:t>) under section</w:t>
      </w:r>
      <w:r w:rsidR="00C96B0E" w:rsidRPr="00C96B0E">
        <w:t> </w:t>
      </w:r>
      <w:r w:rsidRPr="00C96B0E">
        <w:t>71 or 72:</w:t>
      </w:r>
    </w:p>
    <w:p w:rsidR="00195DB0" w:rsidRPr="00C96B0E" w:rsidRDefault="00195DB0" w:rsidP="00C96B0E">
      <w:pPr>
        <w:pStyle w:val="paragraphsub"/>
      </w:pPr>
      <w:r w:rsidRPr="00C96B0E">
        <w:tab/>
        <w:t>(i)</w:t>
      </w:r>
      <w:r w:rsidRPr="00C96B0E">
        <w:tab/>
        <w:t xml:space="preserve">at the same time as the employee gives notice in accordance with </w:t>
      </w:r>
      <w:r w:rsidR="00C96B0E" w:rsidRPr="00C96B0E">
        <w:t>subsection (</w:t>
      </w:r>
      <w:r w:rsidRPr="00C96B0E">
        <w:t xml:space="preserve">2) in relation to the original leave, unless </w:t>
      </w:r>
      <w:r w:rsidR="00C96B0E" w:rsidRPr="00C96B0E">
        <w:t>subparagraph (</w:t>
      </w:r>
      <w:r w:rsidRPr="00C96B0E">
        <w:t>ii) applies; or</w:t>
      </w:r>
    </w:p>
    <w:p w:rsidR="00195DB0" w:rsidRPr="00C96B0E" w:rsidRDefault="00195DB0" w:rsidP="00C96B0E">
      <w:pPr>
        <w:pStyle w:val="paragraphsub"/>
      </w:pPr>
      <w:r w:rsidRPr="00C96B0E">
        <w:tab/>
        <w:t>(ii)</w:t>
      </w:r>
      <w:r w:rsidRPr="00C96B0E">
        <w:tab/>
        <w:t>if the employee takes more than one period of leave under section</w:t>
      </w:r>
      <w:r w:rsidR="00C96B0E" w:rsidRPr="00C96B0E">
        <w:t> </w:t>
      </w:r>
      <w:r w:rsidRPr="00C96B0E">
        <w:t xml:space="preserve">72—at the same time as the employee gives notice in accordance with </w:t>
      </w:r>
      <w:r w:rsidR="00C96B0E" w:rsidRPr="00C96B0E">
        <w:t>subsection (</w:t>
      </w:r>
      <w:r w:rsidRPr="00C96B0E">
        <w:t>2) in relation to the first of those periods of leave; or</w:t>
      </w:r>
    </w:p>
    <w:p w:rsidR="00235A37" w:rsidRPr="00C96B0E" w:rsidRDefault="00195DB0" w:rsidP="00C96B0E">
      <w:pPr>
        <w:pStyle w:val="paragraph"/>
      </w:pPr>
      <w:r w:rsidRPr="00C96B0E">
        <w:tab/>
        <w:t>(b)</w:t>
      </w:r>
      <w:r w:rsidRPr="00C96B0E">
        <w:tab/>
        <w:t>otherwise</w:t>
      </w:r>
      <w:r w:rsidR="00235A37" w:rsidRPr="00C96B0E">
        <w:t>—</w:t>
      </w:r>
      <w:r w:rsidRPr="00C96B0E">
        <w:t>at least 10 weeks before starting the</w:t>
      </w:r>
      <w:r w:rsidR="000C312F" w:rsidRPr="00C96B0E">
        <w:t xml:space="preserve"> flexible unpaid parental</w:t>
      </w:r>
      <w:r w:rsidRPr="00C96B0E">
        <w:t xml:space="preserve"> leave</w:t>
      </w:r>
      <w:r w:rsidR="00235A37" w:rsidRPr="00C96B0E">
        <w:t>.</w:t>
      </w:r>
    </w:p>
    <w:p w:rsidR="00195DB0" w:rsidRPr="00C96B0E" w:rsidRDefault="00235A37" w:rsidP="00C96B0E">
      <w:pPr>
        <w:pStyle w:val="subsection"/>
      </w:pPr>
      <w:r w:rsidRPr="00C96B0E">
        <w:tab/>
        <w:t>(3</w:t>
      </w:r>
      <w:r w:rsidR="009C5EB7" w:rsidRPr="00C96B0E">
        <w:t>B</w:t>
      </w:r>
      <w:r w:rsidRPr="00C96B0E">
        <w:t>)</w:t>
      </w:r>
      <w:r w:rsidRPr="00C96B0E">
        <w:tab/>
        <w:t xml:space="preserve">However, the notice may be given at any later time </w:t>
      </w:r>
      <w:r w:rsidR="00862A30" w:rsidRPr="00C96B0E">
        <w:t>if the employer agrees</w:t>
      </w:r>
      <w:r w:rsidRPr="00C96B0E">
        <w:t>.</w:t>
      </w:r>
    </w:p>
    <w:p w:rsidR="00195DB0" w:rsidRPr="00C96B0E" w:rsidRDefault="00195DB0" w:rsidP="00C96B0E">
      <w:pPr>
        <w:pStyle w:val="subsection"/>
      </w:pPr>
      <w:r w:rsidRPr="00C96B0E">
        <w:tab/>
        <w:t>(3</w:t>
      </w:r>
      <w:r w:rsidR="009C5EB7" w:rsidRPr="00C96B0E">
        <w:t>C</w:t>
      </w:r>
      <w:r w:rsidRPr="00C96B0E">
        <w:t>)</w:t>
      </w:r>
      <w:r w:rsidRPr="00C96B0E">
        <w:tab/>
        <w:t>The notice must specify the total number of days (</w:t>
      </w:r>
      <w:r w:rsidRPr="00C96B0E">
        <w:rPr>
          <w:b/>
          <w:i/>
        </w:rPr>
        <w:t>flexible days</w:t>
      </w:r>
      <w:r w:rsidRPr="00C96B0E">
        <w:t>) of flexible unpaid parental leave that the employee intends to take in relation to the child.</w:t>
      </w:r>
    </w:p>
    <w:p w:rsidR="00195DB0" w:rsidRPr="00C96B0E" w:rsidRDefault="00195DB0" w:rsidP="00C96B0E">
      <w:pPr>
        <w:pStyle w:val="subsection"/>
      </w:pPr>
      <w:r w:rsidRPr="00C96B0E">
        <w:tab/>
        <w:t>(3</w:t>
      </w:r>
      <w:r w:rsidR="009C5EB7" w:rsidRPr="00C96B0E">
        <w:t>D</w:t>
      </w:r>
      <w:r w:rsidRPr="00C96B0E">
        <w:t>)</w:t>
      </w:r>
      <w:r w:rsidRPr="00C96B0E">
        <w:tab/>
        <w:t>If the employer agrees, the employee may:</w:t>
      </w:r>
    </w:p>
    <w:p w:rsidR="00195DB0" w:rsidRPr="00C96B0E" w:rsidRDefault="00195DB0" w:rsidP="00C96B0E">
      <w:pPr>
        <w:pStyle w:val="paragraph"/>
      </w:pPr>
      <w:r w:rsidRPr="00C96B0E">
        <w:tab/>
        <w:t>(a)</w:t>
      </w:r>
      <w:r w:rsidRPr="00C96B0E">
        <w:tab/>
        <w:t>reduce the number of flexible days, including by reducing the number of flexible days to zero; or</w:t>
      </w:r>
    </w:p>
    <w:p w:rsidR="00195DB0" w:rsidRPr="00C96B0E" w:rsidRDefault="00195DB0" w:rsidP="00C96B0E">
      <w:pPr>
        <w:pStyle w:val="paragraph"/>
      </w:pPr>
      <w:r w:rsidRPr="00C96B0E">
        <w:tab/>
        <w:t>(b)</w:t>
      </w:r>
      <w:r w:rsidRPr="00C96B0E">
        <w:tab/>
        <w:t>increase the number of flexible days, but not so as to increase the number of flexible days above 30.</w:t>
      </w:r>
    </w:p>
    <w:p w:rsidR="00195DB0" w:rsidRPr="00C96B0E" w:rsidRDefault="00955A9E" w:rsidP="00C96B0E">
      <w:pPr>
        <w:pStyle w:val="ItemHead"/>
      </w:pPr>
      <w:r w:rsidRPr="00C96B0E">
        <w:t>23</w:t>
      </w:r>
      <w:r w:rsidR="00195DB0" w:rsidRPr="00C96B0E">
        <w:t xml:space="preserve">  Subsection</w:t>
      </w:r>
      <w:r w:rsidR="00C96B0E" w:rsidRPr="00C96B0E">
        <w:t> </w:t>
      </w:r>
      <w:r w:rsidR="00195DB0" w:rsidRPr="00C96B0E">
        <w:t>74(4) (heading)</w:t>
      </w:r>
    </w:p>
    <w:p w:rsidR="00195DB0" w:rsidRPr="00C96B0E" w:rsidRDefault="00195DB0" w:rsidP="00C96B0E">
      <w:pPr>
        <w:pStyle w:val="Item"/>
      </w:pPr>
      <w:r w:rsidRPr="00C96B0E">
        <w:t>Repeal the heading, substitute:</w:t>
      </w:r>
    </w:p>
    <w:p w:rsidR="00195DB0" w:rsidRPr="00C96B0E" w:rsidRDefault="00195DB0" w:rsidP="00C96B0E">
      <w:pPr>
        <w:pStyle w:val="SubsectionHead"/>
      </w:pPr>
      <w:r w:rsidRPr="00C96B0E">
        <w:t>Taking leave under section</w:t>
      </w:r>
      <w:r w:rsidR="00C96B0E" w:rsidRPr="00C96B0E">
        <w:t> </w:t>
      </w:r>
      <w:r w:rsidRPr="00C96B0E">
        <w:t>71 or 72—confirming or changing intended start and end dates</w:t>
      </w:r>
    </w:p>
    <w:p w:rsidR="00195DB0" w:rsidRPr="00C96B0E" w:rsidRDefault="00955A9E" w:rsidP="00C96B0E">
      <w:pPr>
        <w:pStyle w:val="ItemHead"/>
      </w:pPr>
      <w:r w:rsidRPr="00C96B0E">
        <w:t>24</w:t>
      </w:r>
      <w:r w:rsidR="00195DB0" w:rsidRPr="00C96B0E">
        <w:t xml:space="preserve">  Subsection</w:t>
      </w:r>
      <w:r w:rsidR="00C96B0E" w:rsidRPr="00C96B0E">
        <w:t> </w:t>
      </w:r>
      <w:r w:rsidR="00195DB0" w:rsidRPr="00C96B0E">
        <w:t>74(4)</w:t>
      </w:r>
    </w:p>
    <w:p w:rsidR="00195DB0" w:rsidRPr="00C96B0E" w:rsidRDefault="00195DB0" w:rsidP="00C96B0E">
      <w:pPr>
        <w:pStyle w:val="Item"/>
      </w:pPr>
      <w:r w:rsidRPr="00C96B0E">
        <w:t>Omit “At least”, substitute “If the leave is to be taken under section</w:t>
      </w:r>
      <w:r w:rsidR="00C96B0E" w:rsidRPr="00C96B0E">
        <w:t> </w:t>
      </w:r>
      <w:r w:rsidRPr="00C96B0E">
        <w:t>71 or 72, then at least”.</w:t>
      </w:r>
    </w:p>
    <w:p w:rsidR="00195DB0" w:rsidRPr="00C96B0E" w:rsidRDefault="00955A9E" w:rsidP="00C96B0E">
      <w:pPr>
        <w:pStyle w:val="ItemHead"/>
      </w:pPr>
      <w:r w:rsidRPr="00C96B0E">
        <w:t>25</w:t>
      </w:r>
      <w:r w:rsidR="00195DB0" w:rsidRPr="00C96B0E">
        <w:t xml:space="preserve">  After subsection</w:t>
      </w:r>
      <w:r w:rsidR="00C96B0E" w:rsidRPr="00C96B0E">
        <w:t> </w:t>
      </w:r>
      <w:r w:rsidR="00195DB0" w:rsidRPr="00C96B0E">
        <w:t>74(4A)</w:t>
      </w:r>
    </w:p>
    <w:p w:rsidR="00195DB0" w:rsidRPr="00C96B0E" w:rsidRDefault="00195DB0" w:rsidP="00C96B0E">
      <w:pPr>
        <w:pStyle w:val="Item"/>
      </w:pPr>
      <w:r w:rsidRPr="00C96B0E">
        <w:t>Insert:</w:t>
      </w:r>
    </w:p>
    <w:p w:rsidR="00195DB0" w:rsidRPr="00C96B0E" w:rsidRDefault="00195DB0" w:rsidP="00C96B0E">
      <w:pPr>
        <w:pStyle w:val="SubsectionHead"/>
      </w:pPr>
      <w:r w:rsidRPr="00C96B0E">
        <w:t>Taking flexible unpaid parental leave—notifying days on which employee will take leave</w:t>
      </w:r>
    </w:p>
    <w:p w:rsidR="00195DB0" w:rsidRPr="00C96B0E" w:rsidRDefault="00195DB0" w:rsidP="00C96B0E">
      <w:pPr>
        <w:pStyle w:val="subsection"/>
      </w:pPr>
      <w:r w:rsidRPr="00C96B0E">
        <w:tab/>
        <w:t>(4B)</w:t>
      </w:r>
      <w:r w:rsidRPr="00C96B0E">
        <w:tab/>
        <w:t>The employee must give the employer written notice of a flexible day on which the employee will take flexible unpaid parental leave:</w:t>
      </w:r>
    </w:p>
    <w:p w:rsidR="00195DB0" w:rsidRPr="00C96B0E" w:rsidRDefault="00195DB0" w:rsidP="00C96B0E">
      <w:pPr>
        <w:pStyle w:val="paragraph"/>
      </w:pPr>
      <w:r w:rsidRPr="00C96B0E">
        <w:tab/>
        <w:t>(a)</w:t>
      </w:r>
      <w:r w:rsidRPr="00C96B0E">
        <w:tab/>
        <w:t>at least 4 weeks before that day; or</w:t>
      </w:r>
    </w:p>
    <w:p w:rsidR="00195DB0" w:rsidRPr="00C96B0E" w:rsidRDefault="00195DB0" w:rsidP="00C96B0E">
      <w:pPr>
        <w:pStyle w:val="paragraph"/>
      </w:pPr>
      <w:r w:rsidRPr="00C96B0E">
        <w:tab/>
        <w:t>(b)</w:t>
      </w:r>
      <w:r w:rsidRPr="00C96B0E">
        <w:tab/>
        <w:t>if that is not practicable—as soon as practicable (which may be a time after the leave has started).</w:t>
      </w:r>
    </w:p>
    <w:p w:rsidR="00195DB0" w:rsidRPr="00C96B0E" w:rsidRDefault="00195DB0" w:rsidP="00C96B0E">
      <w:pPr>
        <w:pStyle w:val="subsection"/>
      </w:pPr>
      <w:r w:rsidRPr="00C96B0E">
        <w:tab/>
        <w:t>(4C)</w:t>
      </w:r>
      <w:r w:rsidRPr="00C96B0E">
        <w:tab/>
        <w:t xml:space="preserve">If the employer agrees, the employee may change a day on which the employee takes flexible unpaid parental leave from a day specified in a notice under </w:t>
      </w:r>
      <w:r w:rsidR="00C96B0E" w:rsidRPr="00C96B0E">
        <w:t>subsection (</w:t>
      </w:r>
      <w:r w:rsidRPr="00C96B0E">
        <w:t>4B).</w:t>
      </w:r>
    </w:p>
    <w:p w:rsidR="003C4119" w:rsidRPr="00C96B0E" w:rsidRDefault="00955A9E" w:rsidP="00C96B0E">
      <w:pPr>
        <w:pStyle w:val="ItemHead"/>
      </w:pPr>
      <w:r w:rsidRPr="00C96B0E">
        <w:t>26</w:t>
      </w:r>
      <w:r w:rsidR="003C4119" w:rsidRPr="00C96B0E">
        <w:t xml:space="preserve">  Subsection</w:t>
      </w:r>
      <w:r w:rsidR="00C96B0E" w:rsidRPr="00C96B0E">
        <w:t> </w:t>
      </w:r>
      <w:r w:rsidR="003C4119" w:rsidRPr="00C96B0E">
        <w:t>74(5) (at the end of the heading)</w:t>
      </w:r>
    </w:p>
    <w:p w:rsidR="003C4119" w:rsidRPr="00C96B0E" w:rsidRDefault="003C4119" w:rsidP="00C96B0E">
      <w:pPr>
        <w:pStyle w:val="Item"/>
      </w:pPr>
      <w:r w:rsidRPr="00C96B0E">
        <w:t>Add “</w:t>
      </w:r>
      <w:bookmarkStart w:id="27" w:name="BK_S3P18L24C6"/>
      <w:bookmarkEnd w:id="27"/>
      <w:r w:rsidRPr="00C96B0E">
        <w:rPr>
          <w:i/>
        </w:rPr>
        <w:t>requirements</w:t>
      </w:r>
      <w:r w:rsidRPr="00C96B0E">
        <w:t>”.</w:t>
      </w:r>
    </w:p>
    <w:p w:rsidR="00195DB0" w:rsidRPr="00C96B0E" w:rsidRDefault="00955A9E" w:rsidP="00C96B0E">
      <w:pPr>
        <w:pStyle w:val="ItemHead"/>
      </w:pPr>
      <w:r w:rsidRPr="00C96B0E">
        <w:t>27</w:t>
      </w:r>
      <w:r w:rsidR="00195DB0" w:rsidRPr="00C96B0E">
        <w:t xml:space="preserve">  Subsection</w:t>
      </w:r>
      <w:r w:rsidR="00C96B0E" w:rsidRPr="00C96B0E">
        <w:t> </w:t>
      </w:r>
      <w:r w:rsidR="00195DB0" w:rsidRPr="00C96B0E">
        <w:t>74(7)</w:t>
      </w:r>
    </w:p>
    <w:p w:rsidR="00195DB0" w:rsidRPr="00C96B0E" w:rsidRDefault="00195DB0" w:rsidP="00C96B0E">
      <w:pPr>
        <w:pStyle w:val="Item"/>
      </w:pPr>
      <w:r w:rsidRPr="00C96B0E">
        <w:t>After “or 72”, insert “, or flexible unpaid parental leave,”.</w:t>
      </w:r>
    </w:p>
    <w:p w:rsidR="00195DB0" w:rsidRPr="00C96B0E" w:rsidRDefault="00955A9E" w:rsidP="00C96B0E">
      <w:pPr>
        <w:pStyle w:val="ItemHead"/>
      </w:pPr>
      <w:r w:rsidRPr="00C96B0E">
        <w:t>28</w:t>
      </w:r>
      <w:r w:rsidR="00195DB0" w:rsidRPr="00C96B0E">
        <w:t xml:space="preserve">  Paragraph 75(1)(a)</w:t>
      </w:r>
    </w:p>
    <w:p w:rsidR="00195DB0" w:rsidRPr="00C96B0E" w:rsidRDefault="00195DB0" w:rsidP="00C96B0E">
      <w:pPr>
        <w:pStyle w:val="Item"/>
      </w:pPr>
      <w:r w:rsidRPr="00C96B0E">
        <w:t xml:space="preserve">After “(the </w:t>
      </w:r>
      <w:r w:rsidRPr="00C96B0E">
        <w:rPr>
          <w:b/>
          <w:i/>
        </w:rPr>
        <w:t>original leave period</w:t>
      </w:r>
      <w:r w:rsidRPr="00C96B0E">
        <w:t>)”, insert “under section</w:t>
      </w:r>
      <w:r w:rsidR="00C96B0E" w:rsidRPr="00C96B0E">
        <w:t> </w:t>
      </w:r>
      <w:r w:rsidRPr="00C96B0E">
        <w:t>71 or 72”.</w:t>
      </w:r>
    </w:p>
    <w:p w:rsidR="00195DB0" w:rsidRPr="00C96B0E" w:rsidRDefault="00955A9E" w:rsidP="00C96B0E">
      <w:pPr>
        <w:pStyle w:val="ItemHead"/>
      </w:pPr>
      <w:r w:rsidRPr="00C96B0E">
        <w:t>29</w:t>
      </w:r>
      <w:r w:rsidR="00195DB0" w:rsidRPr="00C96B0E">
        <w:t xml:space="preserve">  At the end of subsection</w:t>
      </w:r>
      <w:r w:rsidR="00C96B0E" w:rsidRPr="00C96B0E">
        <w:t> </w:t>
      </w:r>
      <w:r w:rsidR="00195DB0" w:rsidRPr="00C96B0E">
        <w:t>75(2)</w:t>
      </w:r>
    </w:p>
    <w:p w:rsidR="00195DB0" w:rsidRPr="00C96B0E" w:rsidRDefault="00195DB0" w:rsidP="00C96B0E">
      <w:pPr>
        <w:pStyle w:val="Item"/>
      </w:pPr>
      <w:r w:rsidRPr="00C96B0E">
        <w:t>Add:</w:t>
      </w:r>
    </w:p>
    <w:p w:rsidR="00195DB0" w:rsidRPr="00C96B0E" w:rsidRDefault="00195DB0" w:rsidP="00C96B0E">
      <w:pPr>
        <w:pStyle w:val="paragraph"/>
      </w:pPr>
      <w:r w:rsidRPr="00C96B0E">
        <w:tab/>
        <w:t>; (d)</w:t>
      </w:r>
      <w:r w:rsidRPr="00C96B0E">
        <w:tab/>
        <w:t xml:space="preserve">if the employee has given notice in accordance with </w:t>
      </w:r>
      <w:r w:rsidR="009C5EB7" w:rsidRPr="00C96B0E">
        <w:t>subsection</w:t>
      </w:r>
      <w:r w:rsidR="00C96B0E" w:rsidRPr="00C96B0E">
        <w:t> </w:t>
      </w:r>
      <w:r w:rsidRPr="00C96B0E">
        <w:t>74(3A)</w:t>
      </w:r>
      <w:r w:rsidR="009C5EB7" w:rsidRPr="00C96B0E">
        <w:t xml:space="preserve"> or (3B)</w:t>
      </w:r>
      <w:r w:rsidRPr="00C96B0E">
        <w:t xml:space="preserve"> of the taking of flexible unpaid parental leave—a period equal to the employee’s notional flexible period.</w:t>
      </w:r>
    </w:p>
    <w:p w:rsidR="00DF20DD" w:rsidRPr="00C96B0E" w:rsidRDefault="00955A9E" w:rsidP="00C96B0E">
      <w:pPr>
        <w:pStyle w:val="ItemHead"/>
      </w:pPr>
      <w:r w:rsidRPr="00C96B0E">
        <w:t>30</w:t>
      </w:r>
      <w:r w:rsidR="00DF20DD" w:rsidRPr="00C96B0E">
        <w:t xml:space="preserve">  Subsection</w:t>
      </w:r>
      <w:r w:rsidR="00C96B0E" w:rsidRPr="00C96B0E">
        <w:t> </w:t>
      </w:r>
      <w:r w:rsidR="00DF20DD" w:rsidRPr="00C96B0E">
        <w:t>76(1)</w:t>
      </w:r>
    </w:p>
    <w:p w:rsidR="00DF20DD" w:rsidRPr="00C96B0E" w:rsidRDefault="00DF20DD" w:rsidP="00C96B0E">
      <w:pPr>
        <w:pStyle w:val="Item"/>
      </w:pPr>
      <w:r w:rsidRPr="00C96B0E">
        <w:t>After “takes unpaid parental leave”, insert “under section</w:t>
      </w:r>
      <w:r w:rsidR="00C96B0E" w:rsidRPr="00C96B0E">
        <w:t> </w:t>
      </w:r>
      <w:r w:rsidRPr="00C96B0E">
        <w:t>71 or 72”.</w:t>
      </w:r>
    </w:p>
    <w:p w:rsidR="00A83DDC" w:rsidRPr="00C96B0E" w:rsidRDefault="00955A9E" w:rsidP="00C96B0E">
      <w:pPr>
        <w:pStyle w:val="ItemHead"/>
      </w:pPr>
      <w:r w:rsidRPr="00C96B0E">
        <w:t>31</w:t>
      </w:r>
      <w:r w:rsidR="00A83DDC" w:rsidRPr="00C96B0E">
        <w:t xml:space="preserve">  Paragraph</w:t>
      </w:r>
      <w:r w:rsidR="005B6EAC" w:rsidRPr="00C96B0E">
        <w:t>s</w:t>
      </w:r>
      <w:r w:rsidR="00A83DDC" w:rsidRPr="00C96B0E">
        <w:t xml:space="preserve"> 76(6)</w:t>
      </w:r>
      <w:r w:rsidR="005B6EAC" w:rsidRPr="00C96B0E">
        <w:t xml:space="preserve">(a) and </w:t>
      </w:r>
      <w:r w:rsidR="00A83DDC" w:rsidRPr="00C96B0E">
        <w:t>(b)</w:t>
      </w:r>
    </w:p>
    <w:p w:rsidR="00A83DDC" w:rsidRPr="00C96B0E" w:rsidRDefault="00A83DDC" w:rsidP="00C96B0E">
      <w:pPr>
        <w:pStyle w:val="Item"/>
      </w:pPr>
      <w:r w:rsidRPr="00C96B0E">
        <w:t>Repeal the paragraph</w:t>
      </w:r>
      <w:r w:rsidR="005B6EAC" w:rsidRPr="00C96B0E">
        <w:t>s</w:t>
      </w:r>
      <w:r w:rsidRPr="00C96B0E">
        <w:t>, substitute:</w:t>
      </w:r>
    </w:p>
    <w:p w:rsidR="005B6EAC" w:rsidRPr="00C96B0E" w:rsidRDefault="005B6EAC" w:rsidP="00C96B0E">
      <w:pPr>
        <w:pStyle w:val="paragraph"/>
      </w:pPr>
      <w:r w:rsidRPr="00C96B0E">
        <w:tab/>
        <w:t>(a)</w:t>
      </w:r>
      <w:r w:rsidRPr="00C96B0E">
        <w:tab/>
        <w:t>the request must specify:</w:t>
      </w:r>
    </w:p>
    <w:p w:rsidR="005B6EAC" w:rsidRPr="00C96B0E" w:rsidRDefault="005B6EAC" w:rsidP="00C96B0E">
      <w:pPr>
        <w:pStyle w:val="paragraphsub"/>
      </w:pPr>
      <w:r w:rsidRPr="00C96B0E">
        <w:tab/>
        <w:t>(i)</w:t>
      </w:r>
      <w:r w:rsidRPr="00C96B0E">
        <w:tab/>
        <w:t>any amount of unpaid parental leave that the other member of the employee couple has taken, or will have taken, in relation to the child before the extension starts; and</w:t>
      </w:r>
    </w:p>
    <w:p w:rsidR="005B6EAC" w:rsidRPr="00C96B0E" w:rsidRDefault="005B6EAC" w:rsidP="00C96B0E">
      <w:pPr>
        <w:pStyle w:val="paragraphsub"/>
      </w:pPr>
      <w:r w:rsidRPr="00C96B0E">
        <w:tab/>
        <w:t>(ii)</w:t>
      </w:r>
      <w:r w:rsidRPr="00C96B0E">
        <w:tab/>
        <w:t>if the other member has given notice in accordance with subsection</w:t>
      </w:r>
      <w:r w:rsidR="00C96B0E" w:rsidRPr="00C96B0E">
        <w:t> </w:t>
      </w:r>
      <w:r w:rsidRPr="00C96B0E">
        <w:t>74(3A) or (3B) of the taking of flexible unpaid parental leave—the number of flexible days for the other member that will not have been taken before the extension starts;</w:t>
      </w:r>
    </w:p>
    <w:p w:rsidR="00A83DDC" w:rsidRPr="00C96B0E" w:rsidRDefault="00A83DDC" w:rsidP="00C96B0E">
      <w:pPr>
        <w:pStyle w:val="paragraph"/>
      </w:pPr>
      <w:r w:rsidRPr="00C96B0E">
        <w:tab/>
        <w:t>(b)</w:t>
      </w:r>
      <w:r w:rsidRPr="00C96B0E">
        <w:tab/>
        <w:t>the period of the extension cannot exceed 12 months, less any periods of the following kinds:</w:t>
      </w:r>
    </w:p>
    <w:p w:rsidR="00A83DDC" w:rsidRPr="00C96B0E" w:rsidRDefault="00A83DDC" w:rsidP="00C96B0E">
      <w:pPr>
        <w:pStyle w:val="paragraphsub"/>
      </w:pPr>
      <w:r w:rsidRPr="00C96B0E">
        <w:tab/>
        <w:t>(i)</w:t>
      </w:r>
      <w:r w:rsidRPr="00C96B0E">
        <w:tab/>
        <w:t>any period of unpaid parental leave</w:t>
      </w:r>
      <w:r w:rsidR="00165E08" w:rsidRPr="00C96B0E">
        <w:t>, other than flexible unpaid parental leave,</w:t>
      </w:r>
      <w:r w:rsidRPr="00C96B0E">
        <w:t xml:space="preserve"> that the other member of the employee couple has taken, or will have taken, in relation to the child before the extension starts;</w:t>
      </w:r>
    </w:p>
    <w:p w:rsidR="005B6EAC" w:rsidRPr="00C96B0E" w:rsidRDefault="00A83DDC" w:rsidP="00C96B0E">
      <w:pPr>
        <w:pStyle w:val="paragraphsub"/>
      </w:pPr>
      <w:r w:rsidRPr="00C96B0E">
        <w:tab/>
        <w:t>(ii)</w:t>
      </w:r>
      <w:r w:rsidRPr="00C96B0E">
        <w:tab/>
        <w:t xml:space="preserve">if </w:t>
      </w:r>
      <w:r w:rsidR="00C96B0E" w:rsidRPr="00C96B0E">
        <w:t>subparagraph (</w:t>
      </w:r>
      <w:r w:rsidR="005B6EAC" w:rsidRPr="00C96B0E">
        <w:t>a)(ii) applies—</w:t>
      </w:r>
      <w:r w:rsidRPr="00C96B0E">
        <w:t xml:space="preserve">a period equal to </w:t>
      </w:r>
      <w:r w:rsidR="00165E08" w:rsidRPr="00C96B0E">
        <w:t xml:space="preserve">the </w:t>
      </w:r>
      <w:r w:rsidR="005B6EAC" w:rsidRPr="00C96B0E">
        <w:t>other member’s</w:t>
      </w:r>
      <w:r w:rsidRPr="00C96B0E">
        <w:t xml:space="preserve"> notional flexible period</w:t>
      </w:r>
      <w:r w:rsidR="005B6EAC" w:rsidRPr="00C96B0E">
        <w:t>;</w:t>
      </w:r>
    </w:p>
    <w:p w:rsidR="00195DB0" w:rsidRPr="00C96B0E" w:rsidRDefault="00955A9E" w:rsidP="00C96B0E">
      <w:pPr>
        <w:pStyle w:val="ItemHead"/>
      </w:pPr>
      <w:r w:rsidRPr="00C96B0E">
        <w:t>32</w:t>
      </w:r>
      <w:r w:rsidR="00195DB0" w:rsidRPr="00C96B0E">
        <w:t xml:space="preserve">  At the end of section</w:t>
      </w:r>
      <w:r w:rsidR="00C96B0E" w:rsidRPr="00C96B0E">
        <w:t> </w:t>
      </w:r>
      <w:r w:rsidR="00195DB0" w:rsidRPr="00C96B0E">
        <w:t>79A</w:t>
      </w:r>
    </w:p>
    <w:p w:rsidR="00195DB0" w:rsidRPr="00C96B0E" w:rsidRDefault="00195DB0" w:rsidP="00C96B0E">
      <w:pPr>
        <w:pStyle w:val="Item"/>
      </w:pPr>
      <w:r w:rsidRPr="00C96B0E">
        <w:t>Add:</w:t>
      </w:r>
    </w:p>
    <w:p w:rsidR="00195DB0" w:rsidRPr="00C96B0E" w:rsidRDefault="00195DB0" w:rsidP="00C96B0E">
      <w:pPr>
        <w:pStyle w:val="subsection"/>
      </w:pPr>
      <w:r w:rsidRPr="00C96B0E">
        <w:tab/>
        <w:t>(5)</w:t>
      </w:r>
      <w:r w:rsidRPr="00C96B0E">
        <w:tab/>
      </w:r>
      <w:r w:rsidR="00C96B0E" w:rsidRPr="00C96B0E">
        <w:t>Subsection (</w:t>
      </w:r>
      <w:r w:rsidRPr="00C96B0E">
        <w:t>1) does not apply in relation to the employee on and after the first day on which the employee takes flexible unpaid parental leave in relation to the child.</w:t>
      </w:r>
    </w:p>
    <w:p w:rsidR="005C24D8" w:rsidRPr="00C96B0E" w:rsidRDefault="00955A9E" w:rsidP="00C96B0E">
      <w:pPr>
        <w:pStyle w:val="ItemHead"/>
      </w:pPr>
      <w:r w:rsidRPr="00C96B0E">
        <w:t>33</w:t>
      </w:r>
      <w:r w:rsidR="005C24D8" w:rsidRPr="00C96B0E">
        <w:t xml:space="preserve">  Subsection</w:t>
      </w:r>
      <w:r w:rsidR="00C96B0E" w:rsidRPr="00C96B0E">
        <w:t> </w:t>
      </w:r>
      <w:r w:rsidR="005C24D8" w:rsidRPr="00C96B0E">
        <w:t>83(1)</w:t>
      </w:r>
    </w:p>
    <w:p w:rsidR="005C24D8" w:rsidRPr="00C96B0E" w:rsidRDefault="005C24D8" w:rsidP="00C96B0E">
      <w:pPr>
        <w:pStyle w:val="Item"/>
      </w:pPr>
      <w:r w:rsidRPr="00C96B0E">
        <w:t>Omit “(1)”.</w:t>
      </w:r>
    </w:p>
    <w:p w:rsidR="00195DB0" w:rsidRPr="00C96B0E" w:rsidRDefault="00955A9E" w:rsidP="00C96B0E">
      <w:pPr>
        <w:pStyle w:val="ItemHead"/>
      </w:pPr>
      <w:r w:rsidRPr="00C96B0E">
        <w:t>34</w:t>
      </w:r>
      <w:r w:rsidR="00195DB0" w:rsidRPr="00C96B0E">
        <w:t xml:space="preserve">  Paragraph 83(1)(a)</w:t>
      </w:r>
    </w:p>
    <w:p w:rsidR="00195DB0" w:rsidRPr="00C96B0E" w:rsidRDefault="00195DB0" w:rsidP="00C96B0E">
      <w:pPr>
        <w:pStyle w:val="Item"/>
      </w:pPr>
      <w:r w:rsidRPr="00C96B0E">
        <w:t>Repeal the paragraph, substitute:</w:t>
      </w:r>
    </w:p>
    <w:p w:rsidR="00195DB0" w:rsidRPr="00C96B0E" w:rsidRDefault="00195DB0" w:rsidP="00C96B0E">
      <w:pPr>
        <w:pStyle w:val="paragraph"/>
      </w:pPr>
      <w:r w:rsidRPr="00C96B0E">
        <w:tab/>
        <w:t>(a)</w:t>
      </w:r>
      <w:r w:rsidRPr="00C96B0E">
        <w:tab/>
        <w:t>an employee is taking a period of unpaid parental leave, other than flexible unpaid parental leave; and</w:t>
      </w:r>
    </w:p>
    <w:p w:rsidR="00195DB0" w:rsidRPr="00C96B0E" w:rsidRDefault="00955A9E" w:rsidP="00C96B0E">
      <w:pPr>
        <w:pStyle w:val="ItemHead"/>
      </w:pPr>
      <w:r w:rsidRPr="00C96B0E">
        <w:t>35</w:t>
      </w:r>
      <w:r w:rsidR="00195DB0" w:rsidRPr="00C96B0E">
        <w:t xml:space="preserve">  Subsection</w:t>
      </w:r>
      <w:r w:rsidR="00C96B0E" w:rsidRPr="00C96B0E">
        <w:t> </w:t>
      </w:r>
      <w:r w:rsidR="00195DB0" w:rsidRPr="00C96B0E">
        <w:t>83(2)</w:t>
      </w:r>
    </w:p>
    <w:p w:rsidR="005C24D8" w:rsidRPr="00C96B0E" w:rsidRDefault="005C24D8" w:rsidP="00C96B0E">
      <w:pPr>
        <w:pStyle w:val="Item"/>
      </w:pPr>
      <w:r w:rsidRPr="00C96B0E">
        <w:t>Repeal the subsection.</w:t>
      </w:r>
    </w:p>
    <w:p w:rsidR="00195DB0" w:rsidRPr="00C96B0E" w:rsidRDefault="00955A9E" w:rsidP="00C96B0E">
      <w:pPr>
        <w:pStyle w:val="ItemHead"/>
      </w:pPr>
      <w:r w:rsidRPr="00C96B0E">
        <w:t>36</w:t>
      </w:r>
      <w:r w:rsidR="00195DB0" w:rsidRPr="00C96B0E">
        <w:t xml:space="preserve">  Section</w:t>
      </w:r>
      <w:r w:rsidR="00C96B0E" w:rsidRPr="00C96B0E">
        <w:t> </w:t>
      </w:r>
      <w:r w:rsidR="00195DB0" w:rsidRPr="00C96B0E">
        <w:t>84</w:t>
      </w:r>
    </w:p>
    <w:p w:rsidR="00195DB0" w:rsidRPr="00C96B0E" w:rsidRDefault="00195DB0" w:rsidP="00C96B0E">
      <w:pPr>
        <w:pStyle w:val="Item"/>
      </w:pPr>
      <w:r w:rsidRPr="00C96B0E">
        <w:t>After “On ending”, insert “a period of”.</w:t>
      </w:r>
    </w:p>
    <w:p w:rsidR="00195DB0" w:rsidRPr="00C96B0E" w:rsidRDefault="00955A9E" w:rsidP="00C96B0E">
      <w:pPr>
        <w:pStyle w:val="ItemHead"/>
      </w:pPr>
      <w:r w:rsidRPr="00C96B0E">
        <w:t>37</w:t>
      </w:r>
      <w:r w:rsidR="00195DB0" w:rsidRPr="00C96B0E">
        <w:t xml:space="preserve">  Section</w:t>
      </w:r>
      <w:r w:rsidR="00C96B0E" w:rsidRPr="00C96B0E">
        <w:t> </w:t>
      </w:r>
      <w:r w:rsidR="00195DB0" w:rsidRPr="00C96B0E">
        <w:t>84A</w:t>
      </w:r>
    </w:p>
    <w:p w:rsidR="00195DB0" w:rsidRPr="00C96B0E" w:rsidRDefault="00195DB0" w:rsidP="00C96B0E">
      <w:pPr>
        <w:pStyle w:val="Item"/>
      </w:pPr>
      <w:r w:rsidRPr="00C96B0E">
        <w:t>Before “Before an employer”, insert “(1)”.</w:t>
      </w:r>
    </w:p>
    <w:p w:rsidR="00195DB0" w:rsidRPr="00C96B0E" w:rsidRDefault="00955A9E" w:rsidP="00C96B0E">
      <w:pPr>
        <w:pStyle w:val="ItemHead"/>
      </w:pPr>
      <w:r w:rsidRPr="00C96B0E">
        <w:t>38</w:t>
      </w:r>
      <w:r w:rsidR="00195DB0" w:rsidRPr="00C96B0E">
        <w:t xml:space="preserve">  At the end of section</w:t>
      </w:r>
      <w:r w:rsidR="00C96B0E" w:rsidRPr="00C96B0E">
        <w:t> </w:t>
      </w:r>
      <w:r w:rsidR="00195DB0" w:rsidRPr="00C96B0E">
        <w:t>84A</w:t>
      </w:r>
    </w:p>
    <w:p w:rsidR="00195DB0" w:rsidRPr="00C96B0E" w:rsidRDefault="00195DB0" w:rsidP="00C96B0E">
      <w:pPr>
        <w:pStyle w:val="Item"/>
      </w:pPr>
      <w:r w:rsidRPr="00C96B0E">
        <w:t>Add:</w:t>
      </w:r>
    </w:p>
    <w:p w:rsidR="00195DB0" w:rsidRPr="00C96B0E" w:rsidRDefault="00195DB0" w:rsidP="00C96B0E">
      <w:pPr>
        <w:pStyle w:val="subsection"/>
      </w:pPr>
      <w:r w:rsidRPr="00C96B0E">
        <w:tab/>
        <w:t>(2)</w:t>
      </w:r>
      <w:r w:rsidRPr="00C96B0E">
        <w:tab/>
      </w:r>
      <w:r w:rsidR="00C96B0E" w:rsidRPr="00C96B0E">
        <w:t>Subsection (</w:t>
      </w:r>
      <w:r w:rsidRPr="00C96B0E">
        <w:t>1) does not apply in relation to the taking of flexible unpaid parental leave.</w:t>
      </w:r>
    </w:p>
    <w:p w:rsidR="001A3E6E" w:rsidRPr="00C96B0E" w:rsidRDefault="00955A9E" w:rsidP="00C96B0E">
      <w:pPr>
        <w:pStyle w:val="ItemHead"/>
      </w:pPr>
      <w:r w:rsidRPr="00C96B0E">
        <w:t>39</w:t>
      </w:r>
      <w:r w:rsidR="001A3E6E" w:rsidRPr="00C96B0E">
        <w:t xml:space="preserve">  Section</w:t>
      </w:r>
      <w:r w:rsidR="00C96B0E" w:rsidRPr="00C96B0E">
        <w:t> </w:t>
      </w:r>
      <w:r w:rsidR="001A3E6E" w:rsidRPr="00C96B0E">
        <w:t>106E</w:t>
      </w:r>
    </w:p>
    <w:p w:rsidR="001A3E6E" w:rsidRPr="00C96B0E" w:rsidRDefault="001A3E6E" w:rsidP="00C96B0E">
      <w:pPr>
        <w:pStyle w:val="Item"/>
      </w:pPr>
      <w:r w:rsidRPr="00C96B0E">
        <w:t>Omit “section</w:t>
      </w:r>
      <w:r w:rsidR="00C96B0E" w:rsidRPr="00C96B0E">
        <w:t> </w:t>
      </w:r>
      <w:r w:rsidRPr="00C96B0E">
        <w:t>85”, substitute “sections</w:t>
      </w:r>
      <w:r w:rsidR="00C96B0E" w:rsidRPr="00C96B0E">
        <w:t> </w:t>
      </w:r>
      <w:r w:rsidRPr="00C96B0E">
        <w:t>72A and 85”.</w:t>
      </w:r>
    </w:p>
    <w:p w:rsidR="00D11023" w:rsidRPr="00C96B0E" w:rsidRDefault="00D11023" w:rsidP="00C96B0E">
      <w:pPr>
        <w:pStyle w:val="ItemHead"/>
      </w:pPr>
      <w:r w:rsidRPr="00C96B0E">
        <w:t>40  Clause</w:t>
      </w:r>
      <w:r w:rsidR="00C96B0E" w:rsidRPr="00C96B0E">
        <w:t> </w:t>
      </w:r>
      <w:r w:rsidRPr="00C96B0E">
        <w:t>41 of Schedule</w:t>
      </w:r>
      <w:r w:rsidR="00C96B0E" w:rsidRPr="00C96B0E">
        <w:t> </w:t>
      </w:r>
      <w:r w:rsidRPr="00C96B0E">
        <w:t>1</w:t>
      </w:r>
    </w:p>
    <w:p w:rsidR="00D11023" w:rsidRPr="00C96B0E" w:rsidRDefault="00D11023" w:rsidP="00C96B0E">
      <w:pPr>
        <w:pStyle w:val="Item"/>
      </w:pPr>
      <w:r w:rsidRPr="00C96B0E">
        <w:t>Insert:</w:t>
      </w:r>
    </w:p>
    <w:p w:rsidR="00D11023" w:rsidRPr="00C96B0E" w:rsidRDefault="00D11023" w:rsidP="00C96B0E">
      <w:pPr>
        <w:pStyle w:val="Definition"/>
      </w:pPr>
      <w:r w:rsidRPr="00C96B0E">
        <w:rPr>
          <w:b/>
          <w:i/>
        </w:rPr>
        <w:t>Schedule</w:t>
      </w:r>
      <w:r w:rsidR="00C96B0E" w:rsidRPr="00C96B0E">
        <w:rPr>
          <w:b/>
          <w:i/>
        </w:rPr>
        <w:t> </w:t>
      </w:r>
      <w:r w:rsidRPr="00C96B0E">
        <w:rPr>
          <w:b/>
          <w:i/>
        </w:rPr>
        <w:t>2 commencement day</w:t>
      </w:r>
      <w:r w:rsidRPr="00C96B0E">
        <w:t xml:space="preserve"> means the day on which Schedule</w:t>
      </w:r>
      <w:r w:rsidR="00C96B0E" w:rsidRPr="00C96B0E">
        <w:t> </w:t>
      </w:r>
      <w:r w:rsidRPr="00C96B0E">
        <w:t>2 to the amending Act commences.</w:t>
      </w:r>
    </w:p>
    <w:p w:rsidR="00195DB0" w:rsidRPr="00C96B0E" w:rsidRDefault="008F0F71" w:rsidP="00C96B0E">
      <w:pPr>
        <w:pStyle w:val="ItemHead"/>
      </w:pPr>
      <w:r w:rsidRPr="00C96B0E">
        <w:t>4</w:t>
      </w:r>
      <w:r w:rsidR="00D11023" w:rsidRPr="00C96B0E">
        <w:t>1</w:t>
      </w:r>
      <w:r w:rsidR="00195DB0" w:rsidRPr="00C96B0E">
        <w:t xml:space="preserve">  At the end of Part</w:t>
      </w:r>
      <w:r w:rsidR="00C96B0E" w:rsidRPr="00C96B0E">
        <w:t> </w:t>
      </w:r>
      <w:r w:rsidR="00195DB0" w:rsidRPr="00C96B0E">
        <w:t>9 of Schedule</w:t>
      </w:r>
      <w:r w:rsidR="00C96B0E" w:rsidRPr="00C96B0E">
        <w:t> </w:t>
      </w:r>
      <w:r w:rsidR="00195DB0" w:rsidRPr="00C96B0E">
        <w:t>1</w:t>
      </w:r>
    </w:p>
    <w:p w:rsidR="00195DB0" w:rsidRPr="00C96B0E" w:rsidRDefault="00195DB0" w:rsidP="00C96B0E">
      <w:pPr>
        <w:pStyle w:val="Item"/>
      </w:pPr>
      <w:r w:rsidRPr="00C96B0E">
        <w:t>Add:</w:t>
      </w:r>
    </w:p>
    <w:p w:rsidR="00195DB0" w:rsidRPr="00C96B0E" w:rsidRDefault="00195DB0" w:rsidP="00C96B0E">
      <w:pPr>
        <w:pStyle w:val="ActHead5"/>
      </w:pPr>
      <w:bookmarkStart w:id="28" w:name="opcCurrentPosition"/>
      <w:bookmarkStart w:id="29" w:name="_Toc57640581"/>
      <w:bookmarkEnd w:id="28"/>
      <w:r w:rsidRPr="007118C8">
        <w:rPr>
          <w:rStyle w:val="CharSectno"/>
        </w:rPr>
        <w:t>4</w:t>
      </w:r>
      <w:r w:rsidR="00135145" w:rsidRPr="007118C8">
        <w:rPr>
          <w:rStyle w:val="CharSectno"/>
        </w:rPr>
        <w:t>3</w:t>
      </w:r>
      <w:r w:rsidRPr="00C96B0E">
        <w:t xml:space="preserve">  Amendments </w:t>
      </w:r>
      <w:r w:rsidR="001A0F76" w:rsidRPr="00C96B0E">
        <w:t>about</w:t>
      </w:r>
      <w:r w:rsidRPr="00C96B0E">
        <w:t xml:space="preserve"> flexible unpaid parental leave</w:t>
      </w:r>
      <w:bookmarkEnd w:id="29"/>
    </w:p>
    <w:p w:rsidR="00195DB0" w:rsidRPr="00C96B0E" w:rsidRDefault="00195DB0" w:rsidP="00C96B0E">
      <w:pPr>
        <w:pStyle w:val="SubsectionHead"/>
      </w:pPr>
      <w:r w:rsidRPr="00C96B0E">
        <w:t>Application provision</w:t>
      </w:r>
    </w:p>
    <w:p w:rsidR="00195DB0" w:rsidRPr="00C96B0E" w:rsidRDefault="00195DB0" w:rsidP="00C96B0E">
      <w:pPr>
        <w:pStyle w:val="subsection"/>
      </w:pPr>
      <w:r w:rsidRPr="00C96B0E">
        <w:tab/>
        <w:t>(1)</w:t>
      </w:r>
      <w:r w:rsidRPr="00C96B0E">
        <w:tab/>
        <w:t>The amendments of Division</w:t>
      </w:r>
      <w:r w:rsidR="00C96B0E" w:rsidRPr="00C96B0E">
        <w:t> </w:t>
      </w:r>
      <w:r w:rsidRPr="00C96B0E">
        <w:t>5 of Part</w:t>
      </w:r>
      <w:r w:rsidR="00C96B0E" w:rsidRPr="00C96B0E">
        <w:t> </w:t>
      </w:r>
      <w:r w:rsidRPr="00C96B0E">
        <w:t>2</w:t>
      </w:r>
      <w:r w:rsidR="006D7BC6">
        <w:noBreakHyphen/>
      </w:r>
      <w:r w:rsidRPr="00C96B0E">
        <w:t>2 made by Schedule</w:t>
      </w:r>
      <w:r w:rsidR="00C96B0E" w:rsidRPr="00C96B0E">
        <w:t> </w:t>
      </w:r>
      <w:r w:rsidRPr="00C96B0E">
        <w:t xml:space="preserve">2 to the </w:t>
      </w:r>
      <w:r w:rsidR="00135145" w:rsidRPr="00C96B0E">
        <w:t>amending Act</w:t>
      </w:r>
      <w:r w:rsidRPr="00C96B0E">
        <w:t xml:space="preserve"> apply in relation to a child if the child’s date of birth, or day of placement, is on or after </w:t>
      </w:r>
      <w:r w:rsidR="000C312F" w:rsidRPr="00C96B0E">
        <w:t xml:space="preserve">the </w:t>
      </w:r>
      <w:r w:rsidR="00D11023" w:rsidRPr="00C96B0E">
        <w:t>Schedule</w:t>
      </w:r>
      <w:r w:rsidR="00C96B0E" w:rsidRPr="00C96B0E">
        <w:t> </w:t>
      </w:r>
      <w:r w:rsidR="00D11023" w:rsidRPr="00C96B0E">
        <w:t>2 commencement day.</w:t>
      </w:r>
    </w:p>
    <w:p w:rsidR="00195DB0" w:rsidRPr="00C96B0E" w:rsidRDefault="00195DB0" w:rsidP="00C96B0E">
      <w:pPr>
        <w:pStyle w:val="SubsectionHead"/>
      </w:pPr>
      <w:r w:rsidRPr="00C96B0E">
        <w:t>Transitional provision—giving notice of taking flexible unpaid parental leave</w:t>
      </w:r>
    </w:p>
    <w:p w:rsidR="00195DB0" w:rsidRPr="00C96B0E" w:rsidRDefault="00195DB0" w:rsidP="00C96B0E">
      <w:pPr>
        <w:pStyle w:val="subsection"/>
      </w:pPr>
      <w:r w:rsidRPr="00C96B0E">
        <w:tab/>
        <w:t>(2)</w:t>
      </w:r>
      <w:r w:rsidRPr="00C96B0E">
        <w:tab/>
        <w:t>If:</w:t>
      </w:r>
    </w:p>
    <w:p w:rsidR="00195DB0" w:rsidRPr="00C96B0E" w:rsidRDefault="00195DB0" w:rsidP="00C96B0E">
      <w:pPr>
        <w:pStyle w:val="paragraph"/>
      </w:pPr>
      <w:r w:rsidRPr="00C96B0E">
        <w:tab/>
        <w:t>(a)</w:t>
      </w:r>
      <w:r w:rsidRPr="00C96B0E">
        <w:tab/>
        <w:t xml:space="preserve">before </w:t>
      </w:r>
      <w:r w:rsidR="00AF6145" w:rsidRPr="00C96B0E">
        <w:t xml:space="preserve">the </w:t>
      </w:r>
      <w:r w:rsidR="00D11023" w:rsidRPr="00C96B0E">
        <w:t>Schedule</w:t>
      </w:r>
      <w:r w:rsidR="00C96B0E" w:rsidRPr="00C96B0E">
        <w:t> </w:t>
      </w:r>
      <w:r w:rsidR="00D11023" w:rsidRPr="00C96B0E">
        <w:t>2 commencement day</w:t>
      </w:r>
      <w:r w:rsidRPr="00C96B0E">
        <w:t>, an employee gives notice to an employer in accordance with subsection</w:t>
      </w:r>
      <w:r w:rsidR="00C96B0E" w:rsidRPr="00C96B0E">
        <w:t> </w:t>
      </w:r>
      <w:r w:rsidRPr="00C96B0E">
        <w:t xml:space="preserve">74(1) of the taking of a period (the </w:t>
      </w:r>
      <w:r w:rsidRPr="00C96B0E">
        <w:rPr>
          <w:b/>
          <w:i/>
        </w:rPr>
        <w:t>initial leave period</w:t>
      </w:r>
      <w:r w:rsidRPr="00C96B0E">
        <w:t>) of unpaid parental leave under section</w:t>
      </w:r>
      <w:r w:rsidR="00C96B0E" w:rsidRPr="00C96B0E">
        <w:t> </w:t>
      </w:r>
      <w:r w:rsidRPr="00C96B0E">
        <w:t>71 or 72 in relation to a child; and</w:t>
      </w:r>
    </w:p>
    <w:p w:rsidR="00195DB0" w:rsidRPr="00C96B0E" w:rsidRDefault="00195DB0" w:rsidP="00C96B0E">
      <w:pPr>
        <w:pStyle w:val="paragraph"/>
      </w:pPr>
      <w:r w:rsidRPr="00C96B0E">
        <w:tab/>
        <w:t>(b)</w:t>
      </w:r>
      <w:r w:rsidRPr="00C96B0E">
        <w:tab/>
        <w:t>the child’s date of birth or day of placement is on or after</w:t>
      </w:r>
      <w:r w:rsidR="00713EF4" w:rsidRPr="00C96B0E">
        <w:t xml:space="preserve"> the </w:t>
      </w:r>
      <w:r w:rsidR="003802AC" w:rsidRPr="00C96B0E">
        <w:t>Schedule</w:t>
      </w:r>
      <w:r w:rsidR="00C96B0E" w:rsidRPr="00C96B0E">
        <w:t> </w:t>
      </w:r>
      <w:r w:rsidR="003802AC" w:rsidRPr="00C96B0E">
        <w:t xml:space="preserve">2 </w:t>
      </w:r>
      <w:r w:rsidR="00D11023" w:rsidRPr="00C96B0E">
        <w:t>commencement day</w:t>
      </w:r>
      <w:r w:rsidRPr="00C96B0E">
        <w:t>;</w:t>
      </w:r>
    </w:p>
    <w:p w:rsidR="00195DB0" w:rsidRPr="00C96B0E" w:rsidRDefault="00195DB0" w:rsidP="00C96B0E">
      <w:pPr>
        <w:pStyle w:val="subsection2"/>
      </w:pPr>
      <w:r w:rsidRPr="00C96B0E">
        <w:t xml:space="preserve">then the employee may, </w:t>
      </w:r>
      <w:r w:rsidR="00AF6145" w:rsidRPr="00C96B0E">
        <w:t>during the 1</w:t>
      </w:r>
      <w:r w:rsidR="006D7BC6">
        <w:noBreakHyphen/>
      </w:r>
      <w:r w:rsidR="00AF6145" w:rsidRPr="00C96B0E">
        <w:t xml:space="preserve">month period starting on </w:t>
      </w:r>
      <w:r w:rsidR="00713EF4" w:rsidRPr="00C96B0E">
        <w:t xml:space="preserve">the </w:t>
      </w:r>
      <w:r w:rsidR="00D11023" w:rsidRPr="00C96B0E">
        <w:t>Schedule</w:t>
      </w:r>
      <w:r w:rsidR="00C96B0E" w:rsidRPr="00C96B0E">
        <w:t> </w:t>
      </w:r>
      <w:r w:rsidR="00D11023" w:rsidRPr="00C96B0E">
        <w:t>2 commencement day</w:t>
      </w:r>
      <w:r w:rsidRPr="00C96B0E">
        <w:t>, give the employer written notice of the taking of flexible unpaid parental leave.</w:t>
      </w:r>
    </w:p>
    <w:p w:rsidR="00195DB0" w:rsidRPr="00C96B0E" w:rsidRDefault="00195DB0" w:rsidP="00C96B0E">
      <w:pPr>
        <w:pStyle w:val="subsection"/>
      </w:pPr>
      <w:r w:rsidRPr="00C96B0E">
        <w:tab/>
        <w:t>(3)</w:t>
      </w:r>
      <w:r w:rsidRPr="00C96B0E">
        <w:tab/>
        <w:t xml:space="preserve">The notice under </w:t>
      </w:r>
      <w:r w:rsidR="00C96B0E" w:rsidRPr="00C96B0E">
        <w:t>subclause (</w:t>
      </w:r>
      <w:r w:rsidRPr="00C96B0E">
        <w:t>2) must specify the number of days of flexible unpaid parental leave that the employee intends to take in relation to the child.</w:t>
      </w:r>
    </w:p>
    <w:p w:rsidR="00195DB0" w:rsidRPr="00C96B0E" w:rsidRDefault="00195DB0" w:rsidP="00C96B0E">
      <w:pPr>
        <w:pStyle w:val="subsection"/>
      </w:pPr>
      <w:r w:rsidRPr="00C96B0E">
        <w:tab/>
        <w:t>(4)</w:t>
      </w:r>
      <w:r w:rsidRPr="00C96B0E">
        <w:tab/>
        <w:t xml:space="preserve">The employee may, in the notice under </w:t>
      </w:r>
      <w:r w:rsidR="00C96B0E" w:rsidRPr="00C96B0E">
        <w:t>subclause (</w:t>
      </w:r>
      <w:r w:rsidRPr="00C96B0E">
        <w:t xml:space="preserve">2), advise the employer of a change to the end date of the initial leave period, but only if the change is necessary to allow the employee to take the flexible unpaid parental leave for the number of days referred to in </w:t>
      </w:r>
      <w:r w:rsidR="00C96B0E" w:rsidRPr="00C96B0E">
        <w:t>subclause (</w:t>
      </w:r>
      <w:r w:rsidRPr="00C96B0E">
        <w:t>3).</w:t>
      </w:r>
    </w:p>
    <w:p w:rsidR="00195DB0" w:rsidRPr="00C96B0E" w:rsidRDefault="00195DB0" w:rsidP="00C96B0E">
      <w:pPr>
        <w:pStyle w:val="subsection"/>
      </w:pPr>
      <w:r w:rsidRPr="00C96B0E">
        <w:tab/>
        <w:t>(5)</w:t>
      </w:r>
      <w:r w:rsidRPr="00C96B0E">
        <w:tab/>
        <w:t xml:space="preserve">If the employee gives notice in accordance with </w:t>
      </w:r>
      <w:r w:rsidR="00C96B0E" w:rsidRPr="00C96B0E">
        <w:t>subclauses (</w:t>
      </w:r>
      <w:r w:rsidRPr="00C96B0E">
        <w:t>2) and (3), then:</w:t>
      </w:r>
    </w:p>
    <w:p w:rsidR="00195DB0" w:rsidRPr="00C96B0E" w:rsidRDefault="00195DB0" w:rsidP="00C96B0E">
      <w:pPr>
        <w:pStyle w:val="paragraph"/>
      </w:pPr>
      <w:r w:rsidRPr="00C96B0E">
        <w:tab/>
        <w:t>(a)</w:t>
      </w:r>
      <w:r w:rsidRPr="00C96B0E">
        <w:tab/>
        <w:t>the notice is taken to be a notice given under subsection</w:t>
      </w:r>
      <w:r w:rsidR="00C96B0E" w:rsidRPr="00C96B0E">
        <w:t> </w:t>
      </w:r>
      <w:r w:rsidRPr="00C96B0E">
        <w:t>74(1) in relation to the taking of flexible unpaid parental leave; and</w:t>
      </w:r>
    </w:p>
    <w:p w:rsidR="00195DB0" w:rsidRPr="00C96B0E" w:rsidRDefault="00195DB0" w:rsidP="00C96B0E">
      <w:pPr>
        <w:pStyle w:val="paragraph"/>
      </w:pPr>
      <w:r w:rsidRPr="00C96B0E">
        <w:tab/>
        <w:t>(b)</w:t>
      </w:r>
      <w:r w:rsidRPr="00C96B0E">
        <w:tab/>
      </w:r>
      <w:r w:rsidR="009C5EB7" w:rsidRPr="00C96B0E">
        <w:t>subsections</w:t>
      </w:r>
      <w:r w:rsidR="00C96B0E" w:rsidRPr="00C96B0E">
        <w:t> </w:t>
      </w:r>
      <w:r w:rsidRPr="00C96B0E">
        <w:t>74(3A)</w:t>
      </w:r>
      <w:r w:rsidR="009C5EB7" w:rsidRPr="00C96B0E">
        <w:t xml:space="preserve"> and (3B)</w:t>
      </w:r>
      <w:r w:rsidRPr="00C96B0E">
        <w:t xml:space="preserve"> </w:t>
      </w:r>
      <w:r w:rsidR="009C5EB7" w:rsidRPr="00C96B0E">
        <w:t>are</w:t>
      </w:r>
      <w:r w:rsidRPr="00C96B0E">
        <w:t xml:space="preserve"> taken to have been complied with in relation to the giving of that notice; and</w:t>
      </w:r>
    </w:p>
    <w:p w:rsidR="000C312F" w:rsidRPr="00C96B0E" w:rsidRDefault="00195DB0" w:rsidP="00C96B0E">
      <w:pPr>
        <w:pStyle w:val="paragraph"/>
      </w:pPr>
      <w:r w:rsidRPr="00C96B0E">
        <w:tab/>
        <w:t>(c)</w:t>
      </w:r>
      <w:r w:rsidRPr="00C96B0E">
        <w:tab/>
        <w:t xml:space="preserve">if the notice contains advice as referred to in </w:t>
      </w:r>
      <w:r w:rsidR="00C96B0E" w:rsidRPr="00C96B0E">
        <w:t>subclause (</w:t>
      </w:r>
      <w:r w:rsidRPr="00C96B0E">
        <w:t>4)—the employee is taken to have complied with subsection</w:t>
      </w:r>
      <w:r w:rsidR="00C96B0E" w:rsidRPr="00C96B0E">
        <w:t> </w:t>
      </w:r>
      <w:r w:rsidRPr="00C96B0E">
        <w:t>74(4) in relation to the initial leave period</w:t>
      </w:r>
      <w:r w:rsidR="000C312F" w:rsidRPr="00C96B0E">
        <w:t>.</w:t>
      </w:r>
    </w:p>
    <w:p w:rsidR="00744F9F" w:rsidRDefault="000C312F" w:rsidP="00C96B0E">
      <w:pPr>
        <w:pStyle w:val="subsection"/>
      </w:pPr>
      <w:r w:rsidRPr="00C96B0E">
        <w:tab/>
        <w:t>(6)</w:t>
      </w:r>
      <w:r w:rsidRPr="00C96B0E">
        <w:tab/>
        <w:t>T</w:t>
      </w:r>
      <w:r w:rsidR="00744F9F" w:rsidRPr="00C96B0E">
        <w:t xml:space="preserve">he employee cannot take flexible unpaid parental leave before the end of 4 weeks starting on the day the notice </w:t>
      </w:r>
      <w:r w:rsidRPr="00C96B0E">
        <w:t xml:space="preserve">under </w:t>
      </w:r>
      <w:r w:rsidR="00C96B0E" w:rsidRPr="00C96B0E">
        <w:t>subclause (</w:t>
      </w:r>
      <w:r w:rsidRPr="00C96B0E">
        <w:t xml:space="preserve">2) </w:t>
      </w:r>
      <w:r w:rsidR="00744F9F" w:rsidRPr="00C96B0E">
        <w:t>is given, despite subsection</w:t>
      </w:r>
      <w:r w:rsidR="00C96B0E" w:rsidRPr="00C96B0E">
        <w:t> </w:t>
      </w:r>
      <w:r w:rsidR="00AF6145" w:rsidRPr="00C96B0E">
        <w:t>74(4B)</w:t>
      </w:r>
      <w:r w:rsidR="00744F9F" w:rsidRPr="00C96B0E">
        <w:t>.</w:t>
      </w:r>
    </w:p>
    <w:p w:rsidR="00AF42D2" w:rsidRPr="00C96B0E" w:rsidRDefault="00AF42D2" w:rsidP="00923D3B"/>
    <w:p w:rsidR="00923D3B" w:rsidRDefault="00923D3B" w:rsidP="00923D3B">
      <w:pPr>
        <w:pBdr>
          <w:bottom w:val="single" w:sz="4" w:space="1" w:color="auto"/>
        </w:pBdr>
        <w:sectPr w:rsidR="00923D3B" w:rsidSect="00923D3B">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385C61" w:rsidRDefault="00385C61" w:rsidP="00385C61">
      <w:pPr>
        <w:pStyle w:val="2ndRd"/>
        <w:keepNext/>
        <w:spacing w:line="260" w:lineRule="atLeast"/>
        <w:rPr>
          <w:i/>
        </w:rPr>
      </w:pPr>
      <w:r>
        <w:t>[</w:t>
      </w:r>
      <w:r>
        <w:rPr>
          <w:i/>
        </w:rPr>
        <w:t>Minister’s second reading speech made in—</w:t>
      </w:r>
    </w:p>
    <w:p w:rsidR="00385C61" w:rsidRDefault="00385C61" w:rsidP="00385C61">
      <w:pPr>
        <w:pStyle w:val="2ndRd"/>
        <w:keepNext/>
        <w:spacing w:line="260" w:lineRule="atLeast"/>
        <w:rPr>
          <w:i/>
        </w:rPr>
      </w:pPr>
      <w:r>
        <w:rPr>
          <w:i/>
        </w:rPr>
        <w:t>House of Representatives on 3 September 2020</w:t>
      </w:r>
    </w:p>
    <w:p w:rsidR="00385C61" w:rsidRDefault="00385C61" w:rsidP="00385C61">
      <w:pPr>
        <w:pStyle w:val="2ndRd"/>
        <w:keepNext/>
        <w:spacing w:line="260" w:lineRule="atLeast"/>
        <w:rPr>
          <w:i/>
        </w:rPr>
      </w:pPr>
      <w:r>
        <w:rPr>
          <w:i/>
        </w:rPr>
        <w:t>Senate on 9 November 2020</w:t>
      </w:r>
      <w:r>
        <w:t>]</w:t>
      </w:r>
    </w:p>
    <w:p w:rsidR="00385C61" w:rsidRDefault="00385C61" w:rsidP="00385C61">
      <w:pPr>
        <w:framePr w:hSpace="180" w:wrap="around" w:vAnchor="text" w:hAnchor="page" w:x="2386" w:y="9365"/>
      </w:pPr>
      <w:r>
        <w:t>(61/20)</w:t>
      </w:r>
    </w:p>
    <w:p w:rsidR="00385C61" w:rsidRDefault="00385C61"/>
    <w:sectPr w:rsidR="00385C61" w:rsidSect="00923D3B">
      <w:headerReference w:type="even" r:id="rId28"/>
      <w:headerReference w:type="default" r:id="rId29"/>
      <w:headerReference w:type="first" r:id="rId30"/>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C61" w:rsidRDefault="00385C61" w:rsidP="0048364F">
      <w:pPr>
        <w:spacing w:line="240" w:lineRule="auto"/>
      </w:pPr>
      <w:r>
        <w:separator/>
      </w:r>
    </w:p>
  </w:endnote>
  <w:endnote w:type="continuationSeparator" w:id="0">
    <w:p w:rsidR="00385C61" w:rsidRDefault="00385C6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C61" w:rsidRPr="005F1388" w:rsidRDefault="00385C61" w:rsidP="00C96B0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C61" w:rsidRDefault="00385C61" w:rsidP="00385C61">
    <w:pPr>
      <w:pStyle w:val="ScalePlusRef"/>
    </w:pPr>
    <w:r>
      <w:t>Note: An electronic version of this Act is available on the Federal Register of Legislation (</w:t>
    </w:r>
    <w:hyperlink r:id="rId1" w:history="1">
      <w:r>
        <w:t>https://www.legislation.gov.au/</w:t>
      </w:r>
    </w:hyperlink>
    <w:r>
      <w:t>)</w:t>
    </w:r>
  </w:p>
  <w:p w:rsidR="00385C61" w:rsidRDefault="00385C61" w:rsidP="00385C61"/>
  <w:p w:rsidR="00385C61" w:rsidRDefault="00385C61" w:rsidP="00C96B0E">
    <w:pPr>
      <w:pStyle w:val="Footer"/>
      <w:spacing w:before="120"/>
    </w:pPr>
  </w:p>
  <w:p w:rsidR="00385C61" w:rsidRPr="005F1388" w:rsidRDefault="00385C61" w:rsidP="00B45DD3">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C61" w:rsidRPr="00ED79B6" w:rsidRDefault="00385C61" w:rsidP="00C96B0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C61" w:rsidRDefault="00385C61" w:rsidP="00C96B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85C61" w:rsidTr="00385C61">
      <w:tc>
        <w:tcPr>
          <w:tcW w:w="646" w:type="dxa"/>
        </w:tcPr>
        <w:p w:rsidR="00385C61" w:rsidRDefault="00385C61" w:rsidP="00385C6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548F">
            <w:rPr>
              <w:i/>
              <w:noProof/>
              <w:sz w:val="18"/>
            </w:rPr>
            <w:t>xi</w:t>
          </w:r>
          <w:r w:rsidRPr="00ED79B6">
            <w:rPr>
              <w:i/>
              <w:sz w:val="18"/>
            </w:rPr>
            <w:fldChar w:fldCharType="end"/>
          </w:r>
        </w:p>
      </w:tc>
      <w:tc>
        <w:tcPr>
          <w:tcW w:w="5387" w:type="dxa"/>
        </w:tcPr>
        <w:p w:rsidR="00385C61" w:rsidRDefault="00385C61" w:rsidP="00385C61">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7548F">
            <w:rPr>
              <w:i/>
              <w:sz w:val="18"/>
            </w:rPr>
            <w:t>Fair Work Amendment (Improving Unpaid Parental Leave for Parents of Stillborn Babies and Other Measures) Act 2020</w:t>
          </w:r>
          <w:r w:rsidRPr="00ED79B6">
            <w:rPr>
              <w:i/>
              <w:sz w:val="18"/>
            </w:rPr>
            <w:fldChar w:fldCharType="end"/>
          </w:r>
        </w:p>
      </w:tc>
      <w:tc>
        <w:tcPr>
          <w:tcW w:w="1270" w:type="dxa"/>
        </w:tcPr>
        <w:p w:rsidR="00385C61" w:rsidRDefault="00385C61" w:rsidP="00385C61">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7548F">
            <w:rPr>
              <w:i/>
              <w:sz w:val="18"/>
            </w:rPr>
            <w:t>No. 105, 2020</w:t>
          </w:r>
          <w:r w:rsidRPr="00ED79B6">
            <w:rPr>
              <w:i/>
              <w:sz w:val="18"/>
            </w:rPr>
            <w:fldChar w:fldCharType="end"/>
          </w:r>
        </w:p>
      </w:tc>
    </w:tr>
  </w:tbl>
  <w:p w:rsidR="00385C61" w:rsidRDefault="00385C61" w:rsidP="00B45D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C61" w:rsidRDefault="00385C61" w:rsidP="00C96B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85C61" w:rsidTr="00385C61">
      <w:tc>
        <w:tcPr>
          <w:tcW w:w="1247" w:type="dxa"/>
        </w:tcPr>
        <w:p w:rsidR="00385C61" w:rsidRDefault="00385C61" w:rsidP="00385C61">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7548F">
            <w:rPr>
              <w:i/>
              <w:sz w:val="18"/>
            </w:rPr>
            <w:t>No. 105, 2020</w:t>
          </w:r>
          <w:r w:rsidRPr="00ED79B6">
            <w:rPr>
              <w:i/>
              <w:sz w:val="18"/>
            </w:rPr>
            <w:fldChar w:fldCharType="end"/>
          </w:r>
        </w:p>
      </w:tc>
      <w:tc>
        <w:tcPr>
          <w:tcW w:w="5387" w:type="dxa"/>
        </w:tcPr>
        <w:p w:rsidR="00385C61" w:rsidRDefault="00385C61" w:rsidP="00385C61">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7548F">
            <w:rPr>
              <w:i/>
              <w:sz w:val="18"/>
            </w:rPr>
            <w:t>Fair Work Amendment (Improving Unpaid Parental Leave for Parents of Stillborn Babies and Other Measures) Act 2020</w:t>
          </w:r>
          <w:r w:rsidRPr="00ED79B6">
            <w:rPr>
              <w:i/>
              <w:sz w:val="18"/>
            </w:rPr>
            <w:fldChar w:fldCharType="end"/>
          </w:r>
        </w:p>
      </w:tc>
      <w:tc>
        <w:tcPr>
          <w:tcW w:w="669" w:type="dxa"/>
        </w:tcPr>
        <w:p w:rsidR="00385C61" w:rsidRDefault="00385C61" w:rsidP="00385C6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548F">
            <w:rPr>
              <w:i/>
              <w:noProof/>
              <w:sz w:val="18"/>
            </w:rPr>
            <w:t>i</w:t>
          </w:r>
          <w:r w:rsidRPr="00ED79B6">
            <w:rPr>
              <w:i/>
              <w:sz w:val="18"/>
            </w:rPr>
            <w:fldChar w:fldCharType="end"/>
          </w:r>
        </w:p>
      </w:tc>
    </w:tr>
  </w:tbl>
  <w:p w:rsidR="00385C61" w:rsidRPr="00ED79B6" w:rsidRDefault="00385C61" w:rsidP="00B45DD3">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C61" w:rsidRPr="00A961C4" w:rsidRDefault="00385C61" w:rsidP="00C96B0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85C61" w:rsidTr="007118C8">
      <w:tc>
        <w:tcPr>
          <w:tcW w:w="646" w:type="dxa"/>
        </w:tcPr>
        <w:p w:rsidR="00385C61" w:rsidRDefault="00385C61" w:rsidP="00385C6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7548F">
            <w:rPr>
              <w:i/>
              <w:noProof/>
              <w:sz w:val="18"/>
            </w:rPr>
            <w:t>22</w:t>
          </w:r>
          <w:r w:rsidRPr="007A1328">
            <w:rPr>
              <w:i/>
              <w:sz w:val="18"/>
            </w:rPr>
            <w:fldChar w:fldCharType="end"/>
          </w:r>
        </w:p>
      </w:tc>
      <w:tc>
        <w:tcPr>
          <w:tcW w:w="5387" w:type="dxa"/>
        </w:tcPr>
        <w:p w:rsidR="00385C61" w:rsidRDefault="00385C61" w:rsidP="00385C6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7548F">
            <w:rPr>
              <w:i/>
              <w:sz w:val="18"/>
            </w:rPr>
            <w:t>Fair Work Amendment (Improving Unpaid Parental Leave for Parents of Stillborn Babies and Other Measures) Act 2020</w:t>
          </w:r>
          <w:r w:rsidRPr="007A1328">
            <w:rPr>
              <w:i/>
              <w:sz w:val="18"/>
            </w:rPr>
            <w:fldChar w:fldCharType="end"/>
          </w:r>
        </w:p>
      </w:tc>
      <w:tc>
        <w:tcPr>
          <w:tcW w:w="1270" w:type="dxa"/>
        </w:tcPr>
        <w:p w:rsidR="00385C61" w:rsidRDefault="00385C61" w:rsidP="00385C6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7548F">
            <w:rPr>
              <w:i/>
              <w:sz w:val="18"/>
            </w:rPr>
            <w:t>No. 105, 2020</w:t>
          </w:r>
          <w:r w:rsidRPr="007A1328">
            <w:rPr>
              <w:i/>
              <w:sz w:val="18"/>
            </w:rPr>
            <w:fldChar w:fldCharType="end"/>
          </w:r>
        </w:p>
      </w:tc>
    </w:tr>
  </w:tbl>
  <w:p w:rsidR="00385C61" w:rsidRPr="00A961C4" w:rsidRDefault="00385C61" w:rsidP="00B45DD3">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C61" w:rsidRPr="00A961C4" w:rsidRDefault="00385C61" w:rsidP="00C96B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85C61" w:rsidTr="007118C8">
      <w:tc>
        <w:tcPr>
          <w:tcW w:w="1247" w:type="dxa"/>
        </w:tcPr>
        <w:p w:rsidR="00385C61" w:rsidRDefault="00385C61" w:rsidP="00385C6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7548F">
            <w:rPr>
              <w:i/>
              <w:sz w:val="18"/>
            </w:rPr>
            <w:t>No. 105, 2020</w:t>
          </w:r>
          <w:r w:rsidRPr="007A1328">
            <w:rPr>
              <w:i/>
              <w:sz w:val="18"/>
            </w:rPr>
            <w:fldChar w:fldCharType="end"/>
          </w:r>
        </w:p>
      </w:tc>
      <w:tc>
        <w:tcPr>
          <w:tcW w:w="5387" w:type="dxa"/>
        </w:tcPr>
        <w:p w:rsidR="00385C61" w:rsidRDefault="00385C61" w:rsidP="00385C6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7548F">
            <w:rPr>
              <w:i/>
              <w:sz w:val="18"/>
            </w:rPr>
            <w:t>Fair Work Amendment (Improving Unpaid Parental Leave for Parents of Stillborn Babies and Other Measures) Act 2020</w:t>
          </w:r>
          <w:r w:rsidRPr="007A1328">
            <w:rPr>
              <w:i/>
              <w:sz w:val="18"/>
            </w:rPr>
            <w:fldChar w:fldCharType="end"/>
          </w:r>
        </w:p>
      </w:tc>
      <w:tc>
        <w:tcPr>
          <w:tcW w:w="669" w:type="dxa"/>
        </w:tcPr>
        <w:p w:rsidR="00385C61" w:rsidRDefault="00385C61" w:rsidP="00385C6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7548F">
            <w:rPr>
              <w:i/>
              <w:noProof/>
              <w:sz w:val="18"/>
            </w:rPr>
            <w:t>21</w:t>
          </w:r>
          <w:r w:rsidRPr="007A1328">
            <w:rPr>
              <w:i/>
              <w:sz w:val="18"/>
            </w:rPr>
            <w:fldChar w:fldCharType="end"/>
          </w:r>
        </w:p>
      </w:tc>
    </w:tr>
  </w:tbl>
  <w:p w:rsidR="00385C61" w:rsidRPr="00055B5C" w:rsidRDefault="00385C61" w:rsidP="00B45DD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C61" w:rsidRPr="00A961C4" w:rsidRDefault="00385C61" w:rsidP="00C96B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85C61" w:rsidTr="007118C8">
      <w:tc>
        <w:tcPr>
          <w:tcW w:w="1247" w:type="dxa"/>
        </w:tcPr>
        <w:p w:rsidR="00385C61" w:rsidRDefault="00385C61" w:rsidP="00385C6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7548F">
            <w:rPr>
              <w:i/>
              <w:sz w:val="18"/>
            </w:rPr>
            <w:t>No. 105, 2020</w:t>
          </w:r>
          <w:r w:rsidRPr="007A1328">
            <w:rPr>
              <w:i/>
              <w:sz w:val="18"/>
            </w:rPr>
            <w:fldChar w:fldCharType="end"/>
          </w:r>
        </w:p>
      </w:tc>
      <w:tc>
        <w:tcPr>
          <w:tcW w:w="5387" w:type="dxa"/>
        </w:tcPr>
        <w:p w:rsidR="00385C61" w:rsidRDefault="00385C61" w:rsidP="00385C6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7548F">
            <w:rPr>
              <w:i/>
              <w:sz w:val="18"/>
            </w:rPr>
            <w:t>Fair Work Amendment (Improving Unpaid Parental Leave for Parents of Stillborn Babies and Other Measures) Act 2020</w:t>
          </w:r>
          <w:r w:rsidRPr="007A1328">
            <w:rPr>
              <w:i/>
              <w:sz w:val="18"/>
            </w:rPr>
            <w:fldChar w:fldCharType="end"/>
          </w:r>
        </w:p>
      </w:tc>
      <w:tc>
        <w:tcPr>
          <w:tcW w:w="669" w:type="dxa"/>
        </w:tcPr>
        <w:p w:rsidR="00385C61" w:rsidRDefault="00385C61" w:rsidP="00385C6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7548F">
            <w:rPr>
              <w:i/>
              <w:noProof/>
              <w:sz w:val="18"/>
            </w:rPr>
            <w:t>1</w:t>
          </w:r>
          <w:r w:rsidRPr="007A1328">
            <w:rPr>
              <w:i/>
              <w:sz w:val="18"/>
            </w:rPr>
            <w:fldChar w:fldCharType="end"/>
          </w:r>
        </w:p>
      </w:tc>
    </w:tr>
  </w:tbl>
  <w:p w:rsidR="00385C61" w:rsidRPr="00A961C4" w:rsidRDefault="00385C61" w:rsidP="00B45DD3">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C61" w:rsidRDefault="00385C61" w:rsidP="0048364F">
      <w:pPr>
        <w:spacing w:line="240" w:lineRule="auto"/>
      </w:pPr>
      <w:r>
        <w:separator/>
      </w:r>
    </w:p>
  </w:footnote>
  <w:footnote w:type="continuationSeparator" w:id="0">
    <w:p w:rsidR="00385C61" w:rsidRDefault="00385C6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C61" w:rsidRPr="005F1388" w:rsidRDefault="00385C61" w:rsidP="00B45DD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C61" w:rsidRPr="00A961C4" w:rsidRDefault="00385C61" w:rsidP="00B45DD3">
    <w:pPr>
      <w:rPr>
        <w:b/>
        <w:sz w:val="20"/>
      </w:rPr>
    </w:pPr>
  </w:p>
  <w:p w:rsidR="00385C61" w:rsidRPr="00A961C4" w:rsidRDefault="00385C61" w:rsidP="00B45DD3">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385C61" w:rsidRPr="00A961C4" w:rsidRDefault="00385C61" w:rsidP="00B45DD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C61" w:rsidRPr="00A961C4" w:rsidRDefault="00385C61" w:rsidP="00B45DD3">
    <w:pPr>
      <w:jc w:val="right"/>
      <w:rPr>
        <w:sz w:val="20"/>
      </w:rPr>
    </w:pPr>
  </w:p>
  <w:p w:rsidR="00385C61" w:rsidRPr="00A961C4" w:rsidRDefault="00385C61" w:rsidP="00B45DD3">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rsidR="00385C61" w:rsidRPr="00A961C4" w:rsidRDefault="00385C61" w:rsidP="00B45DD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C61" w:rsidRPr="00A961C4" w:rsidRDefault="00385C61" w:rsidP="00B45D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C61" w:rsidRPr="005F1388" w:rsidRDefault="00385C61" w:rsidP="00B45DD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C61" w:rsidRPr="005F1388" w:rsidRDefault="00385C61" w:rsidP="00B45DD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C61" w:rsidRPr="00ED79B6" w:rsidRDefault="00385C61" w:rsidP="00B45DD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C61" w:rsidRPr="00ED79B6" w:rsidRDefault="00385C61" w:rsidP="00B45DD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C61" w:rsidRPr="00ED79B6" w:rsidRDefault="00385C61" w:rsidP="00B45DD3">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C61" w:rsidRPr="00A961C4" w:rsidRDefault="00385C61" w:rsidP="00B45DD3">
    <w:pPr>
      <w:rPr>
        <w:b/>
        <w:sz w:val="20"/>
      </w:rPr>
    </w:pPr>
    <w:r>
      <w:rPr>
        <w:b/>
        <w:sz w:val="20"/>
      </w:rPr>
      <w:fldChar w:fldCharType="begin"/>
    </w:r>
    <w:r>
      <w:rPr>
        <w:b/>
        <w:sz w:val="20"/>
      </w:rPr>
      <w:instrText xml:space="preserve"> STYLEREF CharAmSchNo </w:instrText>
    </w:r>
    <w:r w:rsidR="0037548F">
      <w:rPr>
        <w:b/>
        <w:sz w:val="20"/>
      </w:rPr>
      <w:fldChar w:fldCharType="separate"/>
    </w:r>
    <w:r w:rsidR="0037548F">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7548F">
      <w:rPr>
        <w:sz w:val="20"/>
      </w:rPr>
      <w:fldChar w:fldCharType="separate"/>
    </w:r>
    <w:r w:rsidR="0037548F">
      <w:rPr>
        <w:noProof/>
        <w:sz w:val="20"/>
      </w:rPr>
      <w:t>Amendments about flexible unpaid parental leave</w:t>
    </w:r>
    <w:r>
      <w:rPr>
        <w:sz w:val="20"/>
      </w:rPr>
      <w:fldChar w:fldCharType="end"/>
    </w:r>
  </w:p>
  <w:p w:rsidR="00385C61" w:rsidRPr="00A961C4" w:rsidRDefault="00385C61" w:rsidP="00B45DD3">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385C61" w:rsidRPr="00A961C4" w:rsidRDefault="00385C61" w:rsidP="00B45DD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C61" w:rsidRPr="00A961C4" w:rsidRDefault="00385C61" w:rsidP="00B45DD3">
    <w:pPr>
      <w:jc w:val="right"/>
      <w:rPr>
        <w:sz w:val="20"/>
      </w:rPr>
    </w:pPr>
    <w:r w:rsidRPr="00A961C4">
      <w:rPr>
        <w:sz w:val="20"/>
      </w:rPr>
      <w:fldChar w:fldCharType="begin"/>
    </w:r>
    <w:r w:rsidRPr="00A961C4">
      <w:rPr>
        <w:sz w:val="20"/>
      </w:rPr>
      <w:instrText xml:space="preserve"> STYLEREF CharAmSchText </w:instrText>
    </w:r>
    <w:r w:rsidR="0037548F">
      <w:rPr>
        <w:sz w:val="20"/>
      </w:rPr>
      <w:fldChar w:fldCharType="separate"/>
    </w:r>
    <w:r w:rsidR="0037548F">
      <w:rPr>
        <w:noProof/>
        <w:sz w:val="20"/>
      </w:rPr>
      <w:t>Amendments about flexible unpaid parental leave</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7548F">
      <w:rPr>
        <w:b/>
        <w:sz w:val="20"/>
      </w:rPr>
      <w:fldChar w:fldCharType="separate"/>
    </w:r>
    <w:r w:rsidR="0037548F">
      <w:rPr>
        <w:b/>
        <w:noProof/>
        <w:sz w:val="20"/>
      </w:rPr>
      <w:t>Schedule 2</w:t>
    </w:r>
    <w:r>
      <w:rPr>
        <w:b/>
        <w:sz w:val="20"/>
      </w:rPr>
      <w:fldChar w:fldCharType="end"/>
    </w:r>
  </w:p>
  <w:p w:rsidR="00385C61" w:rsidRPr="00A961C4" w:rsidRDefault="00385C61" w:rsidP="00B45DD3">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385C61" w:rsidRPr="00A961C4" w:rsidRDefault="00385C61" w:rsidP="00B45DD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C61" w:rsidRPr="00A961C4" w:rsidRDefault="00385C61" w:rsidP="00B45D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90B27C4"/>
    <w:multiLevelType w:val="hybridMultilevel"/>
    <w:tmpl w:val="9814A8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5F7"/>
    <w:rsid w:val="0000203E"/>
    <w:rsid w:val="000059C6"/>
    <w:rsid w:val="000113BC"/>
    <w:rsid w:val="000132A2"/>
    <w:rsid w:val="000136AF"/>
    <w:rsid w:val="000231F1"/>
    <w:rsid w:val="000244E7"/>
    <w:rsid w:val="00025DC1"/>
    <w:rsid w:val="0002604F"/>
    <w:rsid w:val="00036281"/>
    <w:rsid w:val="000417C9"/>
    <w:rsid w:val="00045718"/>
    <w:rsid w:val="0005372D"/>
    <w:rsid w:val="00053BEC"/>
    <w:rsid w:val="00055B5C"/>
    <w:rsid w:val="00056391"/>
    <w:rsid w:val="000602F2"/>
    <w:rsid w:val="00060FF9"/>
    <w:rsid w:val="000614BF"/>
    <w:rsid w:val="00066ABC"/>
    <w:rsid w:val="00066FE2"/>
    <w:rsid w:val="000743C1"/>
    <w:rsid w:val="00076E81"/>
    <w:rsid w:val="0007725C"/>
    <w:rsid w:val="00080A95"/>
    <w:rsid w:val="00082983"/>
    <w:rsid w:val="00082D7A"/>
    <w:rsid w:val="000833F6"/>
    <w:rsid w:val="00085015"/>
    <w:rsid w:val="0009024F"/>
    <w:rsid w:val="00093EB9"/>
    <w:rsid w:val="000974F9"/>
    <w:rsid w:val="000A0FEA"/>
    <w:rsid w:val="000B18FA"/>
    <w:rsid w:val="000B1FD2"/>
    <w:rsid w:val="000B4EC0"/>
    <w:rsid w:val="000B5171"/>
    <w:rsid w:val="000B531A"/>
    <w:rsid w:val="000C312F"/>
    <w:rsid w:val="000C4E25"/>
    <w:rsid w:val="000C6189"/>
    <w:rsid w:val="000D05EF"/>
    <w:rsid w:val="000D0FA9"/>
    <w:rsid w:val="000D5AD5"/>
    <w:rsid w:val="000E00E4"/>
    <w:rsid w:val="000E06FB"/>
    <w:rsid w:val="000E1AC3"/>
    <w:rsid w:val="000F21C1"/>
    <w:rsid w:val="000F27A9"/>
    <w:rsid w:val="000F3137"/>
    <w:rsid w:val="001002ED"/>
    <w:rsid w:val="001006DC"/>
    <w:rsid w:val="00101D90"/>
    <w:rsid w:val="0010745C"/>
    <w:rsid w:val="00113BD1"/>
    <w:rsid w:val="00122206"/>
    <w:rsid w:val="0012349F"/>
    <w:rsid w:val="0012478D"/>
    <w:rsid w:val="00125B3D"/>
    <w:rsid w:val="00135145"/>
    <w:rsid w:val="00136CA3"/>
    <w:rsid w:val="00144626"/>
    <w:rsid w:val="00144CC1"/>
    <w:rsid w:val="00146451"/>
    <w:rsid w:val="001467C1"/>
    <w:rsid w:val="001508B6"/>
    <w:rsid w:val="0015646E"/>
    <w:rsid w:val="00156E03"/>
    <w:rsid w:val="0016004C"/>
    <w:rsid w:val="0016193D"/>
    <w:rsid w:val="001643C9"/>
    <w:rsid w:val="00165568"/>
    <w:rsid w:val="00165BEA"/>
    <w:rsid w:val="00165E08"/>
    <w:rsid w:val="00166C2F"/>
    <w:rsid w:val="00170238"/>
    <w:rsid w:val="001716C9"/>
    <w:rsid w:val="00173363"/>
    <w:rsid w:val="00173B94"/>
    <w:rsid w:val="00175501"/>
    <w:rsid w:val="001843DF"/>
    <w:rsid w:val="00184A24"/>
    <w:rsid w:val="001854B4"/>
    <w:rsid w:val="00191151"/>
    <w:rsid w:val="001939E1"/>
    <w:rsid w:val="00195382"/>
    <w:rsid w:val="00195DB0"/>
    <w:rsid w:val="001A0F76"/>
    <w:rsid w:val="001A1E02"/>
    <w:rsid w:val="001A3658"/>
    <w:rsid w:val="001A3E6E"/>
    <w:rsid w:val="001A759A"/>
    <w:rsid w:val="001B2EDE"/>
    <w:rsid w:val="001B7A5D"/>
    <w:rsid w:val="001C04AA"/>
    <w:rsid w:val="001C2418"/>
    <w:rsid w:val="001C69C4"/>
    <w:rsid w:val="001D116D"/>
    <w:rsid w:val="001D5E49"/>
    <w:rsid w:val="001E034B"/>
    <w:rsid w:val="001E04BB"/>
    <w:rsid w:val="001E1D2C"/>
    <w:rsid w:val="001E3590"/>
    <w:rsid w:val="001E7407"/>
    <w:rsid w:val="001E7B87"/>
    <w:rsid w:val="001F58B4"/>
    <w:rsid w:val="00201D27"/>
    <w:rsid w:val="00202618"/>
    <w:rsid w:val="00213F82"/>
    <w:rsid w:val="00214C4B"/>
    <w:rsid w:val="00216108"/>
    <w:rsid w:val="0022168C"/>
    <w:rsid w:val="002305AD"/>
    <w:rsid w:val="0023093E"/>
    <w:rsid w:val="00230A95"/>
    <w:rsid w:val="00232309"/>
    <w:rsid w:val="00234994"/>
    <w:rsid w:val="00235A37"/>
    <w:rsid w:val="00240468"/>
    <w:rsid w:val="00240749"/>
    <w:rsid w:val="00260C95"/>
    <w:rsid w:val="00263820"/>
    <w:rsid w:val="002665A7"/>
    <w:rsid w:val="00266B51"/>
    <w:rsid w:val="00275197"/>
    <w:rsid w:val="002754EF"/>
    <w:rsid w:val="00277612"/>
    <w:rsid w:val="00281E41"/>
    <w:rsid w:val="0028491C"/>
    <w:rsid w:val="00292981"/>
    <w:rsid w:val="00293B89"/>
    <w:rsid w:val="002948BD"/>
    <w:rsid w:val="00294934"/>
    <w:rsid w:val="00297ECB"/>
    <w:rsid w:val="002A1509"/>
    <w:rsid w:val="002A2CC3"/>
    <w:rsid w:val="002A3DF2"/>
    <w:rsid w:val="002B5A30"/>
    <w:rsid w:val="002B6F28"/>
    <w:rsid w:val="002C45A1"/>
    <w:rsid w:val="002D01E5"/>
    <w:rsid w:val="002D043A"/>
    <w:rsid w:val="002D204F"/>
    <w:rsid w:val="002D395A"/>
    <w:rsid w:val="002D3973"/>
    <w:rsid w:val="002D3B66"/>
    <w:rsid w:val="002E165A"/>
    <w:rsid w:val="002E1E92"/>
    <w:rsid w:val="002F59F8"/>
    <w:rsid w:val="002F5B0A"/>
    <w:rsid w:val="002F668C"/>
    <w:rsid w:val="00300771"/>
    <w:rsid w:val="003023E6"/>
    <w:rsid w:val="00313E73"/>
    <w:rsid w:val="0031761A"/>
    <w:rsid w:val="00320F29"/>
    <w:rsid w:val="0032295A"/>
    <w:rsid w:val="00336503"/>
    <w:rsid w:val="003415D3"/>
    <w:rsid w:val="003418D5"/>
    <w:rsid w:val="00350417"/>
    <w:rsid w:val="00352B0F"/>
    <w:rsid w:val="003666D7"/>
    <w:rsid w:val="00373439"/>
    <w:rsid w:val="00373652"/>
    <w:rsid w:val="00373874"/>
    <w:rsid w:val="0037548F"/>
    <w:rsid w:val="00375C6C"/>
    <w:rsid w:val="00376F99"/>
    <w:rsid w:val="00377181"/>
    <w:rsid w:val="003802AC"/>
    <w:rsid w:val="00385C61"/>
    <w:rsid w:val="00385E63"/>
    <w:rsid w:val="00387B2D"/>
    <w:rsid w:val="003A1238"/>
    <w:rsid w:val="003A7B3C"/>
    <w:rsid w:val="003B1ECF"/>
    <w:rsid w:val="003B4E3D"/>
    <w:rsid w:val="003C4119"/>
    <w:rsid w:val="003C5F2B"/>
    <w:rsid w:val="003C6F59"/>
    <w:rsid w:val="003D0BFE"/>
    <w:rsid w:val="003D5647"/>
    <w:rsid w:val="003D5700"/>
    <w:rsid w:val="003D5D52"/>
    <w:rsid w:val="003E4865"/>
    <w:rsid w:val="003F0646"/>
    <w:rsid w:val="003F392B"/>
    <w:rsid w:val="003F431A"/>
    <w:rsid w:val="00405534"/>
    <w:rsid w:val="00405579"/>
    <w:rsid w:val="00406F52"/>
    <w:rsid w:val="00410B8E"/>
    <w:rsid w:val="00410D71"/>
    <w:rsid w:val="004116CD"/>
    <w:rsid w:val="00413BCA"/>
    <w:rsid w:val="00415B85"/>
    <w:rsid w:val="00420E97"/>
    <w:rsid w:val="00421FC1"/>
    <w:rsid w:val="004229C7"/>
    <w:rsid w:val="00424CA9"/>
    <w:rsid w:val="00424CBB"/>
    <w:rsid w:val="00430DAB"/>
    <w:rsid w:val="00436785"/>
    <w:rsid w:val="00436BD5"/>
    <w:rsid w:val="004377DA"/>
    <w:rsid w:val="00437E4B"/>
    <w:rsid w:val="00441351"/>
    <w:rsid w:val="0044291A"/>
    <w:rsid w:val="00444233"/>
    <w:rsid w:val="004479B8"/>
    <w:rsid w:val="00447C3C"/>
    <w:rsid w:val="00455858"/>
    <w:rsid w:val="004562F9"/>
    <w:rsid w:val="004634AB"/>
    <w:rsid w:val="004753A5"/>
    <w:rsid w:val="00476666"/>
    <w:rsid w:val="004778CE"/>
    <w:rsid w:val="0048196B"/>
    <w:rsid w:val="0048364F"/>
    <w:rsid w:val="00484749"/>
    <w:rsid w:val="00486D05"/>
    <w:rsid w:val="00487765"/>
    <w:rsid w:val="00496F97"/>
    <w:rsid w:val="00497193"/>
    <w:rsid w:val="004A6CA7"/>
    <w:rsid w:val="004C7C8C"/>
    <w:rsid w:val="004D3352"/>
    <w:rsid w:val="004D38CB"/>
    <w:rsid w:val="004D66F4"/>
    <w:rsid w:val="004E2001"/>
    <w:rsid w:val="004E2A4A"/>
    <w:rsid w:val="004E43EB"/>
    <w:rsid w:val="004E5A6D"/>
    <w:rsid w:val="004F021F"/>
    <w:rsid w:val="004F0D23"/>
    <w:rsid w:val="004F1FAC"/>
    <w:rsid w:val="004F320B"/>
    <w:rsid w:val="004F6918"/>
    <w:rsid w:val="004F6EB9"/>
    <w:rsid w:val="00516B8D"/>
    <w:rsid w:val="00517CD8"/>
    <w:rsid w:val="0052051C"/>
    <w:rsid w:val="005246E5"/>
    <w:rsid w:val="005313F3"/>
    <w:rsid w:val="00531C3F"/>
    <w:rsid w:val="005356FF"/>
    <w:rsid w:val="0053786A"/>
    <w:rsid w:val="00537FBC"/>
    <w:rsid w:val="005415C9"/>
    <w:rsid w:val="00541EFB"/>
    <w:rsid w:val="00542D8E"/>
    <w:rsid w:val="00543469"/>
    <w:rsid w:val="00550BC2"/>
    <w:rsid w:val="00550CEB"/>
    <w:rsid w:val="00550E61"/>
    <w:rsid w:val="00551B54"/>
    <w:rsid w:val="00557923"/>
    <w:rsid w:val="00562A78"/>
    <w:rsid w:val="005668B1"/>
    <w:rsid w:val="00570C70"/>
    <w:rsid w:val="00584811"/>
    <w:rsid w:val="0058574F"/>
    <w:rsid w:val="00586899"/>
    <w:rsid w:val="005906C5"/>
    <w:rsid w:val="00591DA9"/>
    <w:rsid w:val="005938FD"/>
    <w:rsid w:val="00593AA6"/>
    <w:rsid w:val="00594161"/>
    <w:rsid w:val="00594749"/>
    <w:rsid w:val="005A0D92"/>
    <w:rsid w:val="005A4C7F"/>
    <w:rsid w:val="005B0404"/>
    <w:rsid w:val="005B4067"/>
    <w:rsid w:val="005B6EAC"/>
    <w:rsid w:val="005B71D4"/>
    <w:rsid w:val="005B7F81"/>
    <w:rsid w:val="005C16AC"/>
    <w:rsid w:val="005C24D8"/>
    <w:rsid w:val="005C3F41"/>
    <w:rsid w:val="005C451B"/>
    <w:rsid w:val="005D3274"/>
    <w:rsid w:val="005D53B5"/>
    <w:rsid w:val="005E152A"/>
    <w:rsid w:val="005E4546"/>
    <w:rsid w:val="005E59AB"/>
    <w:rsid w:val="005F1FDA"/>
    <w:rsid w:val="005F2800"/>
    <w:rsid w:val="00600219"/>
    <w:rsid w:val="006031A3"/>
    <w:rsid w:val="00613883"/>
    <w:rsid w:val="00614939"/>
    <w:rsid w:val="0063511F"/>
    <w:rsid w:val="006365A7"/>
    <w:rsid w:val="00641DE5"/>
    <w:rsid w:val="006461E1"/>
    <w:rsid w:val="0064786D"/>
    <w:rsid w:val="00655798"/>
    <w:rsid w:val="00656F0C"/>
    <w:rsid w:val="00664399"/>
    <w:rsid w:val="00664715"/>
    <w:rsid w:val="006649FF"/>
    <w:rsid w:val="00672DF9"/>
    <w:rsid w:val="00673ACB"/>
    <w:rsid w:val="00677CC2"/>
    <w:rsid w:val="00681F92"/>
    <w:rsid w:val="006842C2"/>
    <w:rsid w:val="0068462B"/>
    <w:rsid w:val="0068470B"/>
    <w:rsid w:val="00685F42"/>
    <w:rsid w:val="006868E4"/>
    <w:rsid w:val="0069207B"/>
    <w:rsid w:val="006A108F"/>
    <w:rsid w:val="006A2A74"/>
    <w:rsid w:val="006A4B23"/>
    <w:rsid w:val="006A5FDB"/>
    <w:rsid w:val="006C2874"/>
    <w:rsid w:val="006C507D"/>
    <w:rsid w:val="006C7AD9"/>
    <w:rsid w:val="006C7F8C"/>
    <w:rsid w:val="006D380D"/>
    <w:rsid w:val="006D69A0"/>
    <w:rsid w:val="006D7BC6"/>
    <w:rsid w:val="006E0135"/>
    <w:rsid w:val="006E303A"/>
    <w:rsid w:val="006E5487"/>
    <w:rsid w:val="006E5A98"/>
    <w:rsid w:val="006F174B"/>
    <w:rsid w:val="006F3C26"/>
    <w:rsid w:val="006F46CE"/>
    <w:rsid w:val="006F700A"/>
    <w:rsid w:val="006F7E19"/>
    <w:rsid w:val="00700403"/>
    <w:rsid w:val="00700B2C"/>
    <w:rsid w:val="00702C2C"/>
    <w:rsid w:val="00711608"/>
    <w:rsid w:val="007118C8"/>
    <w:rsid w:val="00712D8D"/>
    <w:rsid w:val="00713084"/>
    <w:rsid w:val="00713280"/>
    <w:rsid w:val="00713EF4"/>
    <w:rsid w:val="00714B26"/>
    <w:rsid w:val="00721F19"/>
    <w:rsid w:val="00724808"/>
    <w:rsid w:val="00731E00"/>
    <w:rsid w:val="0073662A"/>
    <w:rsid w:val="007376B8"/>
    <w:rsid w:val="00742EC9"/>
    <w:rsid w:val="007433DA"/>
    <w:rsid w:val="007440B7"/>
    <w:rsid w:val="00744F9F"/>
    <w:rsid w:val="00745B91"/>
    <w:rsid w:val="00750020"/>
    <w:rsid w:val="007509C5"/>
    <w:rsid w:val="0075797D"/>
    <w:rsid w:val="007615DE"/>
    <w:rsid w:val="007634AD"/>
    <w:rsid w:val="0076713A"/>
    <w:rsid w:val="0076791D"/>
    <w:rsid w:val="007715C9"/>
    <w:rsid w:val="00773F2F"/>
    <w:rsid w:val="00774EDD"/>
    <w:rsid w:val="007757EC"/>
    <w:rsid w:val="00777395"/>
    <w:rsid w:val="00783318"/>
    <w:rsid w:val="007857EE"/>
    <w:rsid w:val="007864DA"/>
    <w:rsid w:val="0078772F"/>
    <w:rsid w:val="00791B39"/>
    <w:rsid w:val="00793641"/>
    <w:rsid w:val="00793EF3"/>
    <w:rsid w:val="00795291"/>
    <w:rsid w:val="007A0877"/>
    <w:rsid w:val="007A41C4"/>
    <w:rsid w:val="007A6092"/>
    <w:rsid w:val="007A708E"/>
    <w:rsid w:val="007B30AA"/>
    <w:rsid w:val="007B5ADF"/>
    <w:rsid w:val="007B6ECB"/>
    <w:rsid w:val="007D01F6"/>
    <w:rsid w:val="007D4A95"/>
    <w:rsid w:val="007D68FA"/>
    <w:rsid w:val="007E1D6D"/>
    <w:rsid w:val="007E26E1"/>
    <w:rsid w:val="007E34F0"/>
    <w:rsid w:val="007E5DDF"/>
    <w:rsid w:val="007E69CC"/>
    <w:rsid w:val="007E6BCD"/>
    <w:rsid w:val="007E7D4A"/>
    <w:rsid w:val="007F15E2"/>
    <w:rsid w:val="007F3CFD"/>
    <w:rsid w:val="007F4B97"/>
    <w:rsid w:val="007F7146"/>
    <w:rsid w:val="008006CC"/>
    <w:rsid w:val="00800E80"/>
    <w:rsid w:val="00807F18"/>
    <w:rsid w:val="00812472"/>
    <w:rsid w:val="00812AE0"/>
    <w:rsid w:val="00814BF1"/>
    <w:rsid w:val="00814D7B"/>
    <w:rsid w:val="008179B7"/>
    <w:rsid w:val="008226D9"/>
    <w:rsid w:val="00827E25"/>
    <w:rsid w:val="00830953"/>
    <w:rsid w:val="00831E8D"/>
    <w:rsid w:val="00834844"/>
    <w:rsid w:val="00841B19"/>
    <w:rsid w:val="00845D2B"/>
    <w:rsid w:val="00856A31"/>
    <w:rsid w:val="00857001"/>
    <w:rsid w:val="00857D6B"/>
    <w:rsid w:val="008602ED"/>
    <w:rsid w:val="00861A08"/>
    <w:rsid w:val="00862A30"/>
    <w:rsid w:val="00864FFE"/>
    <w:rsid w:val="008674D9"/>
    <w:rsid w:val="0087302C"/>
    <w:rsid w:val="008754D0"/>
    <w:rsid w:val="00877D48"/>
    <w:rsid w:val="00883781"/>
    <w:rsid w:val="008838DF"/>
    <w:rsid w:val="00885570"/>
    <w:rsid w:val="008857E9"/>
    <w:rsid w:val="0088693D"/>
    <w:rsid w:val="00890EC5"/>
    <w:rsid w:val="00893958"/>
    <w:rsid w:val="008A1939"/>
    <w:rsid w:val="008A2E77"/>
    <w:rsid w:val="008A2FEF"/>
    <w:rsid w:val="008B4EB5"/>
    <w:rsid w:val="008C2E02"/>
    <w:rsid w:val="008C5C3A"/>
    <w:rsid w:val="008C6F6F"/>
    <w:rsid w:val="008D0EE0"/>
    <w:rsid w:val="008D3E94"/>
    <w:rsid w:val="008D402D"/>
    <w:rsid w:val="008D6846"/>
    <w:rsid w:val="008D6F1D"/>
    <w:rsid w:val="008E5BE7"/>
    <w:rsid w:val="008F0F71"/>
    <w:rsid w:val="008F341B"/>
    <w:rsid w:val="008F4F1C"/>
    <w:rsid w:val="008F77C4"/>
    <w:rsid w:val="009048CC"/>
    <w:rsid w:val="0090594E"/>
    <w:rsid w:val="009103F3"/>
    <w:rsid w:val="00912A89"/>
    <w:rsid w:val="00916588"/>
    <w:rsid w:val="00917D79"/>
    <w:rsid w:val="00923D3B"/>
    <w:rsid w:val="00925A3A"/>
    <w:rsid w:val="00932377"/>
    <w:rsid w:val="00934112"/>
    <w:rsid w:val="00937EB5"/>
    <w:rsid w:val="009453D8"/>
    <w:rsid w:val="0095167F"/>
    <w:rsid w:val="00953262"/>
    <w:rsid w:val="00955A9E"/>
    <w:rsid w:val="00956A8D"/>
    <w:rsid w:val="00957A83"/>
    <w:rsid w:val="0096001D"/>
    <w:rsid w:val="00967042"/>
    <w:rsid w:val="00973B5E"/>
    <w:rsid w:val="00973C93"/>
    <w:rsid w:val="0098070D"/>
    <w:rsid w:val="009812DD"/>
    <w:rsid w:val="0098255A"/>
    <w:rsid w:val="009845BE"/>
    <w:rsid w:val="0098568C"/>
    <w:rsid w:val="009901EE"/>
    <w:rsid w:val="009905E6"/>
    <w:rsid w:val="00992A49"/>
    <w:rsid w:val="00995EAB"/>
    <w:rsid w:val="009969C9"/>
    <w:rsid w:val="009A3686"/>
    <w:rsid w:val="009A52CA"/>
    <w:rsid w:val="009A706E"/>
    <w:rsid w:val="009B3DAC"/>
    <w:rsid w:val="009B3EE7"/>
    <w:rsid w:val="009B547A"/>
    <w:rsid w:val="009B6ED0"/>
    <w:rsid w:val="009C00B5"/>
    <w:rsid w:val="009C1231"/>
    <w:rsid w:val="009C2A3D"/>
    <w:rsid w:val="009C5EB7"/>
    <w:rsid w:val="009D6036"/>
    <w:rsid w:val="009E4226"/>
    <w:rsid w:val="009E4F58"/>
    <w:rsid w:val="009F6F81"/>
    <w:rsid w:val="009F7A90"/>
    <w:rsid w:val="009F7BA9"/>
    <w:rsid w:val="009F7BD0"/>
    <w:rsid w:val="00A048FF"/>
    <w:rsid w:val="00A10775"/>
    <w:rsid w:val="00A15657"/>
    <w:rsid w:val="00A17D6C"/>
    <w:rsid w:val="00A20745"/>
    <w:rsid w:val="00A231E2"/>
    <w:rsid w:val="00A2359A"/>
    <w:rsid w:val="00A27E75"/>
    <w:rsid w:val="00A306C8"/>
    <w:rsid w:val="00A31AC3"/>
    <w:rsid w:val="00A364B4"/>
    <w:rsid w:val="00A36C48"/>
    <w:rsid w:val="00A41E0B"/>
    <w:rsid w:val="00A4517D"/>
    <w:rsid w:val="00A452DA"/>
    <w:rsid w:val="00A460FA"/>
    <w:rsid w:val="00A555B0"/>
    <w:rsid w:val="00A55631"/>
    <w:rsid w:val="00A57F6B"/>
    <w:rsid w:val="00A63C43"/>
    <w:rsid w:val="00A64912"/>
    <w:rsid w:val="00A66C3A"/>
    <w:rsid w:val="00A70259"/>
    <w:rsid w:val="00A70A74"/>
    <w:rsid w:val="00A72080"/>
    <w:rsid w:val="00A76B56"/>
    <w:rsid w:val="00A76C19"/>
    <w:rsid w:val="00A83DDC"/>
    <w:rsid w:val="00A84136"/>
    <w:rsid w:val="00A85D82"/>
    <w:rsid w:val="00A90CCE"/>
    <w:rsid w:val="00A9481C"/>
    <w:rsid w:val="00AA3795"/>
    <w:rsid w:val="00AA64FC"/>
    <w:rsid w:val="00AA7BC2"/>
    <w:rsid w:val="00AB2EA3"/>
    <w:rsid w:val="00AB4FAD"/>
    <w:rsid w:val="00AB62CB"/>
    <w:rsid w:val="00AB76DD"/>
    <w:rsid w:val="00AC1E75"/>
    <w:rsid w:val="00AC58C0"/>
    <w:rsid w:val="00AD5641"/>
    <w:rsid w:val="00AD73BA"/>
    <w:rsid w:val="00AD78EF"/>
    <w:rsid w:val="00AE1088"/>
    <w:rsid w:val="00AE4EBA"/>
    <w:rsid w:val="00AE57AE"/>
    <w:rsid w:val="00AE76BC"/>
    <w:rsid w:val="00AF1BA4"/>
    <w:rsid w:val="00AF2152"/>
    <w:rsid w:val="00AF42D2"/>
    <w:rsid w:val="00AF6145"/>
    <w:rsid w:val="00B032D8"/>
    <w:rsid w:val="00B11B8D"/>
    <w:rsid w:val="00B16E87"/>
    <w:rsid w:val="00B23026"/>
    <w:rsid w:val="00B238DA"/>
    <w:rsid w:val="00B33B3C"/>
    <w:rsid w:val="00B33DFC"/>
    <w:rsid w:val="00B35887"/>
    <w:rsid w:val="00B36953"/>
    <w:rsid w:val="00B409AF"/>
    <w:rsid w:val="00B43583"/>
    <w:rsid w:val="00B45DD3"/>
    <w:rsid w:val="00B510E6"/>
    <w:rsid w:val="00B52FBA"/>
    <w:rsid w:val="00B54B21"/>
    <w:rsid w:val="00B56BB0"/>
    <w:rsid w:val="00B6363D"/>
    <w:rsid w:val="00B6382D"/>
    <w:rsid w:val="00B76F9A"/>
    <w:rsid w:val="00B80D79"/>
    <w:rsid w:val="00B856C3"/>
    <w:rsid w:val="00B874BE"/>
    <w:rsid w:val="00BA5026"/>
    <w:rsid w:val="00BA6FD9"/>
    <w:rsid w:val="00BB3288"/>
    <w:rsid w:val="00BB3933"/>
    <w:rsid w:val="00BB40BF"/>
    <w:rsid w:val="00BC0CD1"/>
    <w:rsid w:val="00BC1650"/>
    <w:rsid w:val="00BC2F9C"/>
    <w:rsid w:val="00BC4B3F"/>
    <w:rsid w:val="00BD36C3"/>
    <w:rsid w:val="00BD3C2C"/>
    <w:rsid w:val="00BD40D7"/>
    <w:rsid w:val="00BD532F"/>
    <w:rsid w:val="00BD6261"/>
    <w:rsid w:val="00BE2208"/>
    <w:rsid w:val="00BE255F"/>
    <w:rsid w:val="00BE719A"/>
    <w:rsid w:val="00BE720A"/>
    <w:rsid w:val="00BE795A"/>
    <w:rsid w:val="00BF0461"/>
    <w:rsid w:val="00BF27E6"/>
    <w:rsid w:val="00BF4944"/>
    <w:rsid w:val="00BF4FA9"/>
    <w:rsid w:val="00BF56D4"/>
    <w:rsid w:val="00C034EC"/>
    <w:rsid w:val="00C04409"/>
    <w:rsid w:val="00C067E5"/>
    <w:rsid w:val="00C0798C"/>
    <w:rsid w:val="00C14369"/>
    <w:rsid w:val="00C156A3"/>
    <w:rsid w:val="00C164CA"/>
    <w:rsid w:val="00C176CF"/>
    <w:rsid w:val="00C33CB6"/>
    <w:rsid w:val="00C33F34"/>
    <w:rsid w:val="00C405D1"/>
    <w:rsid w:val="00C42BF8"/>
    <w:rsid w:val="00C460AE"/>
    <w:rsid w:val="00C50043"/>
    <w:rsid w:val="00C54E84"/>
    <w:rsid w:val="00C61E7D"/>
    <w:rsid w:val="00C63B78"/>
    <w:rsid w:val="00C64B4B"/>
    <w:rsid w:val="00C705D8"/>
    <w:rsid w:val="00C71EE6"/>
    <w:rsid w:val="00C7573B"/>
    <w:rsid w:val="00C76CF3"/>
    <w:rsid w:val="00C8217C"/>
    <w:rsid w:val="00C8352F"/>
    <w:rsid w:val="00C85DAF"/>
    <w:rsid w:val="00C96B0E"/>
    <w:rsid w:val="00CA3EBF"/>
    <w:rsid w:val="00CA4E7A"/>
    <w:rsid w:val="00CB0894"/>
    <w:rsid w:val="00CB317C"/>
    <w:rsid w:val="00CC378F"/>
    <w:rsid w:val="00CC6830"/>
    <w:rsid w:val="00CC79C0"/>
    <w:rsid w:val="00CD275D"/>
    <w:rsid w:val="00CD31EF"/>
    <w:rsid w:val="00CD368B"/>
    <w:rsid w:val="00CD3976"/>
    <w:rsid w:val="00CE1E31"/>
    <w:rsid w:val="00CF0BB2"/>
    <w:rsid w:val="00CF1253"/>
    <w:rsid w:val="00D00EAA"/>
    <w:rsid w:val="00D06B7B"/>
    <w:rsid w:val="00D103E2"/>
    <w:rsid w:val="00D1046A"/>
    <w:rsid w:val="00D11023"/>
    <w:rsid w:val="00D13441"/>
    <w:rsid w:val="00D243A3"/>
    <w:rsid w:val="00D31E23"/>
    <w:rsid w:val="00D34823"/>
    <w:rsid w:val="00D34997"/>
    <w:rsid w:val="00D34FA7"/>
    <w:rsid w:val="00D461F1"/>
    <w:rsid w:val="00D477C3"/>
    <w:rsid w:val="00D52EFE"/>
    <w:rsid w:val="00D567A7"/>
    <w:rsid w:val="00D56CAF"/>
    <w:rsid w:val="00D6117B"/>
    <w:rsid w:val="00D63EF6"/>
    <w:rsid w:val="00D65696"/>
    <w:rsid w:val="00D66539"/>
    <w:rsid w:val="00D675A1"/>
    <w:rsid w:val="00D67FE4"/>
    <w:rsid w:val="00D70DFB"/>
    <w:rsid w:val="00D73029"/>
    <w:rsid w:val="00D73142"/>
    <w:rsid w:val="00D74734"/>
    <w:rsid w:val="00D766DF"/>
    <w:rsid w:val="00D81BC2"/>
    <w:rsid w:val="00D849E1"/>
    <w:rsid w:val="00D85E2C"/>
    <w:rsid w:val="00D91B7E"/>
    <w:rsid w:val="00D92CCE"/>
    <w:rsid w:val="00DA15E4"/>
    <w:rsid w:val="00DA40BD"/>
    <w:rsid w:val="00DB5EA0"/>
    <w:rsid w:val="00DB70AA"/>
    <w:rsid w:val="00DB7288"/>
    <w:rsid w:val="00DC258A"/>
    <w:rsid w:val="00DC40F8"/>
    <w:rsid w:val="00DC4A95"/>
    <w:rsid w:val="00DC54E1"/>
    <w:rsid w:val="00DC5862"/>
    <w:rsid w:val="00DD050A"/>
    <w:rsid w:val="00DD4B99"/>
    <w:rsid w:val="00DD5C12"/>
    <w:rsid w:val="00DD5C36"/>
    <w:rsid w:val="00DE2002"/>
    <w:rsid w:val="00DE4C43"/>
    <w:rsid w:val="00DE50CD"/>
    <w:rsid w:val="00DF1A72"/>
    <w:rsid w:val="00DF20DD"/>
    <w:rsid w:val="00DF4E0A"/>
    <w:rsid w:val="00DF7AE9"/>
    <w:rsid w:val="00E01C08"/>
    <w:rsid w:val="00E01EF4"/>
    <w:rsid w:val="00E05704"/>
    <w:rsid w:val="00E05CBE"/>
    <w:rsid w:val="00E0694E"/>
    <w:rsid w:val="00E071CF"/>
    <w:rsid w:val="00E0753A"/>
    <w:rsid w:val="00E1101A"/>
    <w:rsid w:val="00E2189C"/>
    <w:rsid w:val="00E239F9"/>
    <w:rsid w:val="00E24D66"/>
    <w:rsid w:val="00E27765"/>
    <w:rsid w:val="00E32624"/>
    <w:rsid w:val="00E46265"/>
    <w:rsid w:val="00E47840"/>
    <w:rsid w:val="00E513C0"/>
    <w:rsid w:val="00E515B9"/>
    <w:rsid w:val="00E54292"/>
    <w:rsid w:val="00E62A57"/>
    <w:rsid w:val="00E65AB9"/>
    <w:rsid w:val="00E74DC7"/>
    <w:rsid w:val="00E8200E"/>
    <w:rsid w:val="00E8677B"/>
    <w:rsid w:val="00E87699"/>
    <w:rsid w:val="00E947C6"/>
    <w:rsid w:val="00E9799F"/>
    <w:rsid w:val="00EA1C56"/>
    <w:rsid w:val="00EA1C88"/>
    <w:rsid w:val="00EB261B"/>
    <w:rsid w:val="00EB39B4"/>
    <w:rsid w:val="00EB54AC"/>
    <w:rsid w:val="00EB56E7"/>
    <w:rsid w:val="00EB714D"/>
    <w:rsid w:val="00EC4996"/>
    <w:rsid w:val="00EC6162"/>
    <w:rsid w:val="00EC6C66"/>
    <w:rsid w:val="00ED0D69"/>
    <w:rsid w:val="00ED3234"/>
    <w:rsid w:val="00ED492F"/>
    <w:rsid w:val="00ED7987"/>
    <w:rsid w:val="00EE3E36"/>
    <w:rsid w:val="00EE4D26"/>
    <w:rsid w:val="00EE65F7"/>
    <w:rsid w:val="00EF0164"/>
    <w:rsid w:val="00EF07BF"/>
    <w:rsid w:val="00EF2E3A"/>
    <w:rsid w:val="00EF4CF9"/>
    <w:rsid w:val="00F043C7"/>
    <w:rsid w:val="00F047E2"/>
    <w:rsid w:val="00F055CA"/>
    <w:rsid w:val="00F078DC"/>
    <w:rsid w:val="00F13E86"/>
    <w:rsid w:val="00F16BD6"/>
    <w:rsid w:val="00F178C3"/>
    <w:rsid w:val="00F17B00"/>
    <w:rsid w:val="00F24CF7"/>
    <w:rsid w:val="00F34F79"/>
    <w:rsid w:val="00F40EBD"/>
    <w:rsid w:val="00F4236F"/>
    <w:rsid w:val="00F45E78"/>
    <w:rsid w:val="00F462EA"/>
    <w:rsid w:val="00F5087F"/>
    <w:rsid w:val="00F50EE3"/>
    <w:rsid w:val="00F53B8D"/>
    <w:rsid w:val="00F568B5"/>
    <w:rsid w:val="00F64178"/>
    <w:rsid w:val="00F64E3C"/>
    <w:rsid w:val="00F66E07"/>
    <w:rsid w:val="00F677A9"/>
    <w:rsid w:val="00F67BEE"/>
    <w:rsid w:val="00F70608"/>
    <w:rsid w:val="00F73438"/>
    <w:rsid w:val="00F753FD"/>
    <w:rsid w:val="00F773EE"/>
    <w:rsid w:val="00F826A6"/>
    <w:rsid w:val="00F84CF5"/>
    <w:rsid w:val="00F92D35"/>
    <w:rsid w:val="00F94676"/>
    <w:rsid w:val="00F9472C"/>
    <w:rsid w:val="00F95CE1"/>
    <w:rsid w:val="00F96FA4"/>
    <w:rsid w:val="00FA3635"/>
    <w:rsid w:val="00FA420B"/>
    <w:rsid w:val="00FA4D9D"/>
    <w:rsid w:val="00FA5685"/>
    <w:rsid w:val="00FA6EF2"/>
    <w:rsid w:val="00FB24B4"/>
    <w:rsid w:val="00FB3257"/>
    <w:rsid w:val="00FC0E71"/>
    <w:rsid w:val="00FC1C4A"/>
    <w:rsid w:val="00FC32E8"/>
    <w:rsid w:val="00FC649E"/>
    <w:rsid w:val="00FD16E9"/>
    <w:rsid w:val="00FD1E13"/>
    <w:rsid w:val="00FD1F93"/>
    <w:rsid w:val="00FD7EB1"/>
    <w:rsid w:val="00FE22A8"/>
    <w:rsid w:val="00FE3F8D"/>
    <w:rsid w:val="00FE41C9"/>
    <w:rsid w:val="00FE5BE8"/>
    <w:rsid w:val="00FE5D25"/>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6B0E"/>
    <w:pPr>
      <w:spacing w:line="260" w:lineRule="atLeast"/>
    </w:pPr>
    <w:rPr>
      <w:sz w:val="22"/>
    </w:rPr>
  </w:style>
  <w:style w:type="paragraph" w:styleId="Heading1">
    <w:name w:val="heading 1"/>
    <w:basedOn w:val="Normal"/>
    <w:next w:val="Normal"/>
    <w:link w:val="Heading1Char"/>
    <w:uiPriority w:val="9"/>
    <w:qFormat/>
    <w:rsid w:val="00ED32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D32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D32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D323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D323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D323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323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323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D323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96B0E"/>
  </w:style>
  <w:style w:type="paragraph" w:customStyle="1" w:styleId="OPCParaBase">
    <w:name w:val="OPCParaBase"/>
    <w:qFormat/>
    <w:rsid w:val="00C96B0E"/>
    <w:pPr>
      <w:spacing w:line="260" w:lineRule="atLeast"/>
    </w:pPr>
    <w:rPr>
      <w:rFonts w:eastAsia="Times New Roman" w:cs="Times New Roman"/>
      <w:sz w:val="22"/>
      <w:lang w:eastAsia="en-AU"/>
    </w:rPr>
  </w:style>
  <w:style w:type="paragraph" w:customStyle="1" w:styleId="ShortT">
    <w:name w:val="ShortT"/>
    <w:basedOn w:val="OPCParaBase"/>
    <w:next w:val="Normal"/>
    <w:qFormat/>
    <w:rsid w:val="00C96B0E"/>
    <w:pPr>
      <w:spacing w:line="240" w:lineRule="auto"/>
    </w:pPr>
    <w:rPr>
      <w:b/>
      <w:sz w:val="40"/>
    </w:rPr>
  </w:style>
  <w:style w:type="paragraph" w:customStyle="1" w:styleId="ActHead1">
    <w:name w:val="ActHead 1"/>
    <w:aliases w:val="c"/>
    <w:basedOn w:val="OPCParaBase"/>
    <w:next w:val="Normal"/>
    <w:qFormat/>
    <w:rsid w:val="00C96B0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96B0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96B0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96B0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96B0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96B0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96B0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96B0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96B0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96B0E"/>
  </w:style>
  <w:style w:type="paragraph" w:customStyle="1" w:styleId="Blocks">
    <w:name w:val="Blocks"/>
    <w:aliases w:val="bb"/>
    <w:basedOn w:val="OPCParaBase"/>
    <w:qFormat/>
    <w:rsid w:val="00C96B0E"/>
    <w:pPr>
      <w:spacing w:line="240" w:lineRule="auto"/>
    </w:pPr>
    <w:rPr>
      <w:sz w:val="24"/>
    </w:rPr>
  </w:style>
  <w:style w:type="paragraph" w:customStyle="1" w:styleId="BoxText">
    <w:name w:val="BoxText"/>
    <w:aliases w:val="bt"/>
    <w:basedOn w:val="OPCParaBase"/>
    <w:qFormat/>
    <w:rsid w:val="00C96B0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96B0E"/>
    <w:rPr>
      <w:b/>
    </w:rPr>
  </w:style>
  <w:style w:type="paragraph" w:customStyle="1" w:styleId="BoxHeadItalic">
    <w:name w:val="BoxHeadItalic"/>
    <w:aliases w:val="bhi"/>
    <w:basedOn w:val="BoxText"/>
    <w:next w:val="BoxStep"/>
    <w:qFormat/>
    <w:rsid w:val="00C96B0E"/>
    <w:rPr>
      <w:i/>
    </w:rPr>
  </w:style>
  <w:style w:type="paragraph" w:customStyle="1" w:styleId="BoxList">
    <w:name w:val="BoxList"/>
    <w:aliases w:val="bl"/>
    <w:basedOn w:val="BoxText"/>
    <w:qFormat/>
    <w:rsid w:val="00C96B0E"/>
    <w:pPr>
      <w:ind w:left="1559" w:hanging="425"/>
    </w:pPr>
  </w:style>
  <w:style w:type="paragraph" w:customStyle="1" w:styleId="BoxNote">
    <w:name w:val="BoxNote"/>
    <w:aliases w:val="bn"/>
    <w:basedOn w:val="BoxText"/>
    <w:qFormat/>
    <w:rsid w:val="00C96B0E"/>
    <w:pPr>
      <w:tabs>
        <w:tab w:val="left" w:pos="1985"/>
      </w:tabs>
      <w:spacing w:before="122" w:line="198" w:lineRule="exact"/>
      <w:ind w:left="2948" w:hanging="1814"/>
    </w:pPr>
    <w:rPr>
      <w:sz w:val="18"/>
    </w:rPr>
  </w:style>
  <w:style w:type="paragraph" w:customStyle="1" w:styleId="BoxPara">
    <w:name w:val="BoxPara"/>
    <w:aliases w:val="bp"/>
    <w:basedOn w:val="BoxText"/>
    <w:qFormat/>
    <w:rsid w:val="00C96B0E"/>
    <w:pPr>
      <w:tabs>
        <w:tab w:val="right" w:pos="2268"/>
      </w:tabs>
      <w:ind w:left="2552" w:hanging="1418"/>
    </w:pPr>
  </w:style>
  <w:style w:type="paragraph" w:customStyle="1" w:styleId="BoxStep">
    <w:name w:val="BoxStep"/>
    <w:aliases w:val="bs"/>
    <w:basedOn w:val="BoxText"/>
    <w:qFormat/>
    <w:rsid w:val="00C96B0E"/>
    <w:pPr>
      <w:ind w:left="1985" w:hanging="851"/>
    </w:pPr>
  </w:style>
  <w:style w:type="character" w:customStyle="1" w:styleId="CharAmPartNo">
    <w:name w:val="CharAmPartNo"/>
    <w:basedOn w:val="OPCCharBase"/>
    <w:qFormat/>
    <w:rsid w:val="00C96B0E"/>
  </w:style>
  <w:style w:type="character" w:customStyle="1" w:styleId="CharAmPartText">
    <w:name w:val="CharAmPartText"/>
    <w:basedOn w:val="OPCCharBase"/>
    <w:qFormat/>
    <w:rsid w:val="00C96B0E"/>
  </w:style>
  <w:style w:type="character" w:customStyle="1" w:styleId="CharAmSchNo">
    <w:name w:val="CharAmSchNo"/>
    <w:basedOn w:val="OPCCharBase"/>
    <w:qFormat/>
    <w:rsid w:val="00C96B0E"/>
  </w:style>
  <w:style w:type="character" w:customStyle="1" w:styleId="CharAmSchText">
    <w:name w:val="CharAmSchText"/>
    <w:basedOn w:val="OPCCharBase"/>
    <w:qFormat/>
    <w:rsid w:val="00C96B0E"/>
  </w:style>
  <w:style w:type="character" w:customStyle="1" w:styleId="CharBoldItalic">
    <w:name w:val="CharBoldItalic"/>
    <w:basedOn w:val="OPCCharBase"/>
    <w:uiPriority w:val="1"/>
    <w:qFormat/>
    <w:rsid w:val="00C96B0E"/>
    <w:rPr>
      <w:b/>
      <w:i/>
    </w:rPr>
  </w:style>
  <w:style w:type="character" w:customStyle="1" w:styleId="CharChapNo">
    <w:name w:val="CharChapNo"/>
    <w:basedOn w:val="OPCCharBase"/>
    <w:uiPriority w:val="1"/>
    <w:qFormat/>
    <w:rsid w:val="00C96B0E"/>
  </w:style>
  <w:style w:type="character" w:customStyle="1" w:styleId="CharChapText">
    <w:name w:val="CharChapText"/>
    <w:basedOn w:val="OPCCharBase"/>
    <w:uiPriority w:val="1"/>
    <w:qFormat/>
    <w:rsid w:val="00C96B0E"/>
  </w:style>
  <w:style w:type="character" w:customStyle="1" w:styleId="CharDivNo">
    <w:name w:val="CharDivNo"/>
    <w:basedOn w:val="OPCCharBase"/>
    <w:uiPriority w:val="1"/>
    <w:qFormat/>
    <w:rsid w:val="00C96B0E"/>
  </w:style>
  <w:style w:type="character" w:customStyle="1" w:styleId="CharDivText">
    <w:name w:val="CharDivText"/>
    <w:basedOn w:val="OPCCharBase"/>
    <w:uiPriority w:val="1"/>
    <w:qFormat/>
    <w:rsid w:val="00C96B0E"/>
  </w:style>
  <w:style w:type="character" w:customStyle="1" w:styleId="CharItalic">
    <w:name w:val="CharItalic"/>
    <w:basedOn w:val="OPCCharBase"/>
    <w:uiPriority w:val="1"/>
    <w:qFormat/>
    <w:rsid w:val="00C96B0E"/>
    <w:rPr>
      <w:i/>
    </w:rPr>
  </w:style>
  <w:style w:type="character" w:customStyle="1" w:styleId="CharPartNo">
    <w:name w:val="CharPartNo"/>
    <w:basedOn w:val="OPCCharBase"/>
    <w:uiPriority w:val="1"/>
    <w:qFormat/>
    <w:rsid w:val="00C96B0E"/>
  </w:style>
  <w:style w:type="character" w:customStyle="1" w:styleId="CharPartText">
    <w:name w:val="CharPartText"/>
    <w:basedOn w:val="OPCCharBase"/>
    <w:uiPriority w:val="1"/>
    <w:qFormat/>
    <w:rsid w:val="00C96B0E"/>
  </w:style>
  <w:style w:type="character" w:customStyle="1" w:styleId="CharSectno">
    <w:name w:val="CharSectno"/>
    <w:basedOn w:val="OPCCharBase"/>
    <w:qFormat/>
    <w:rsid w:val="00C96B0E"/>
  </w:style>
  <w:style w:type="character" w:customStyle="1" w:styleId="CharSubdNo">
    <w:name w:val="CharSubdNo"/>
    <w:basedOn w:val="OPCCharBase"/>
    <w:uiPriority w:val="1"/>
    <w:qFormat/>
    <w:rsid w:val="00C96B0E"/>
  </w:style>
  <w:style w:type="character" w:customStyle="1" w:styleId="CharSubdText">
    <w:name w:val="CharSubdText"/>
    <w:basedOn w:val="OPCCharBase"/>
    <w:uiPriority w:val="1"/>
    <w:qFormat/>
    <w:rsid w:val="00C96B0E"/>
  </w:style>
  <w:style w:type="paragraph" w:customStyle="1" w:styleId="CTA--">
    <w:name w:val="CTA --"/>
    <w:basedOn w:val="OPCParaBase"/>
    <w:next w:val="Normal"/>
    <w:rsid w:val="00C96B0E"/>
    <w:pPr>
      <w:spacing w:before="60" w:line="240" w:lineRule="atLeast"/>
      <w:ind w:left="142" w:hanging="142"/>
    </w:pPr>
    <w:rPr>
      <w:sz w:val="20"/>
    </w:rPr>
  </w:style>
  <w:style w:type="paragraph" w:customStyle="1" w:styleId="CTA-">
    <w:name w:val="CTA -"/>
    <w:basedOn w:val="OPCParaBase"/>
    <w:rsid w:val="00C96B0E"/>
    <w:pPr>
      <w:spacing w:before="60" w:line="240" w:lineRule="atLeast"/>
      <w:ind w:left="85" w:hanging="85"/>
    </w:pPr>
    <w:rPr>
      <w:sz w:val="20"/>
    </w:rPr>
  </w:style>
  <w:style w:type="paragraph" w:customStyle="1" w:styleId="CTA---">
    <w:name w:val="CTA ---"/>
    <w:basedOn w:val="OPCParaBase"/>
    <w:next w:val="Normal"/>
    <w:rsid w:val="00C96B0E"/>
    <w:pPr>
      <w:spacing w:before="60" w:line="240" w:lineRule="atLeast"/>
      <w:ind w:left="198" w:hanging="198"/>
    </w:pPr>
    <w:rPr>
      <w:sz w:val="20"/>
    </w:rPr>
  </w:style>
  <w:style w:type="paragraph" w:customStyle="1" w:styleId="CTA----">
    <w:name w:val="CTA ----"/>
    <w:basedOn w:val="OPCParaBase"/>
    <w:next w:val="Normal"/>
    <w:rsid w:val="00C96B0E"/>
    <w:pPr>
      <w:spacing w:before="60" w:line="240" w:lineRule="atLeast"/>
      <w:ind w:left="255" w:hanging="255"/>
    </w:pPr>
    <w:rPr>
      <w:sz w:val="20"/>
    </w:rPr>
  </w:style>
  <w:style w:type="paragraph" w:customStyle="1" w:styleId="CTA1a">
    <w:name w:val="CTA 1(a)"/>
    <w:basedOn w:val="OPCParaBase"/>
    <w:rsid w:val="00C96B0E"/>
    <w:pPr>
      <w:tabs>
        <w:tab w:val="right" w:pos="414"/>
      </w:tabs>
      <w:spacing w:before="40" w:line="240" w:lineRule="atLeast"/>
      <w:ind w:left="675" w:hanging="675"/>
    </w:pPr>
    <w:rPr>
      <w:sz w:val="20"/>
    </w:rPr>
  </w:style>
  <w:style w:type="paragraph" w:customStyle="1" w:styleId="CTA1ai">
    <w:name w:val="CTA 1(a)(i)"/>
    <w:basedOn w:val="OPCParaBase"/>
    <w:rsid w:val="00C96B0E"/>
    <w:pPr>
      <w:tabs>
        <w:tab w:val="right" w:pos="1004"/>
      </w:tabs>
      <w:spacing w:before="40" w:line="240" w:lineRule="atLeast"/>
      <w:ind w:left="1253" w:hanging="1253"/>
    </w:pPr>
    <w:rPr>
      <w:sz w:val="20"/>
    </w:rPr>
  </w:style>
  <w:style w:type="paragraph" w:customStyle="1" w:styleId="CTA2a">
    <w:name w:val="CTA 2(a)"/>
    <w:basedOn w:val="OPCParaBase"/>
    <w:rsid w:val="00C96B0E"/>
    <w:pPr>
      <w:tabs>
        <w:tab w:val="right" w:pos="482"/>
      </w:tabs>
      <w:spacing w:before="40" w:line="240" w:lineRule="atLeast"/>
      <w:ind w:left="748" w:hanging="748"/>
    </w:pPr>
    <w:rPr>
      <w:sz w:val="20"/>
    </w:rPr>
  </w:style>
  <w:style w:type="paragraph" w:customStyle="1" w:styleId="CTA2ai">
    <w:name w:val="CTA 2(a)(i)"/>
    <w:basedOn w:val="OPCParaBase"/>
    <w:rsid w:val="00C96B0E"/>
    <w:pPr>
      <w:tabs>
        <w:tab w:val="right" w:pos="1089"/>
      </w:tabs>
      <w:spacing w:before="40" w:line="240" w:lineRule="atLeast"/>
      <w:ind w:left="1327" w:hanging="1327"/>
    </w:pPr>
    <w:rPr>
      <w:sz w:val="20"/>
    </w:rPr>
  </w:style>
  <w:style w:type="paragraph" w:customStyle="1" w:styleId="CTA3a">
    <w:name w:val="CTA 3(a)"/>
    <w:basedOn w:val="OPCParaBase"/>
    <w:rsid w:val="00C96B0E"/>
    <w:pPr>
      <w:tabs>
        <w:tab w:val="right" w:pos="556"/>
      </w:tabs>
      <w:spacing w:before="40" w:line="240" w:lineRule="atLeast"/>
      <w:ind w:left="805" w:hanging="805"/>
    </w:pPr>
    <w:rPr>
      <w:sz w:val="20"/>
    </w:rPr>
  </w:style>
  <w:style w:type="paragraph" w:customStyle="1" w:styleId="CTA3ai">
    <w:name w:val="CTA 3(a)(i)"/>
    <w:basedOn w:val="OPCParaBase"/>
    <w:rsid w:val="00C96B0E"/>
    <w:pPr>
      <w:tabs>
        <w:tab w:val="right" w:pos="1140"/>
      </w:tabs>
      <w:spacing w:before="40" w:line="240" w:lineRule="atLeast"/>
      <w:ind w:left="1361" w:hanging="1361"/>
    </w:pPr>
    <w:rPr>
      <w:sz w:val="20"/>
    </w:rPr>
  </w:style>
  <w:style w:type="paragraph" w:customStyle="1" w:styleId="CTA4a">
    <w:name w:val="CTA 4(a)"/>
    <w:basedOn w:val="OPCParaBase"/>
    <w:rsid w:val="00C96B0E"/>
    <w:pPr>
      <w:tabs>
        <w:tab w:val="right" w:pos="624"/>
      </w:tabs>
      <w:spacing w:before="40" w:line="240" w:lineRule="atLeast"/>
      <w:ind w:left="873" w:hanging="873"/>
    </w:pPr>
    <w:rPr>
      <w:sz w:val="20"/>
    </w:rPr>
  </w:style>
  <w:style w:type="paragraph" w:customStyle="1" w:styleId="CTA4ai">
    <w:name w:val="CTA 4(a)(i)"/>
    <w:basedOn w:val="OPCParaBase"/>
    <w:rsid w:val="00C96B0E"/>
    <w:pPr>
      <w:tabs>
        <w:tab w:val="right" w:pos="1213"/>
      </w:tabs>
      <w:spacing w:before="40" w:line="240" w:lineRule="atLeast"/>
      <w:ind w:left="1452" w:hanging="1452"/>
    </w:pPr>
    <w:rPr>
      <w:sz w:val="20"/>
    </w:rPr>
  </w:style>
  <w:style w:type="paragraph" w:customStyle="1" w:styleId="CTACAPS">
    <w:name w:val="CTA CAPS"/>
    <w:basedOn w:val="OPCParaBase"/>
    <w:rsid w:val="00C96B0E"/>
    <w:pPr>
      <w:spacing w:before="60" w:line="240" w:lineRule="atLeast"/>
    </w:pPr>
    <w:rPr>
      <w:sz w:val="20"/>
    </w:rPr>
  </w:style>
  <w:style w:type="paragraph" w:customStyle="1" w:styleId="CTAright">
    <w:name w:val="CTA right"/>
    <w:basedOn w:val="OPCParaBase"/>
    <w:rsid w:val="00C96B0E"/>
    <w:pPr>
      <w:spacing w:before="60" w:line="240" w:lineRule="auto"/>
      <w:jc w:val="right"/>
    </w:pPr>
    <w:rPr>
      <w:sz w:val="20"/>
    </w:rPr>
  </w:style>
  <w:style w:type="paragraph" w:customStyle="1" w:styleId="subsection">
    <w:name w:val="subsection"/>
    <w:aliases w:val="ss"/>
    <w:basedOn w:val="OPCParaBase"/>
    <w:rsid w:val="00C96B0E"/>
    <w:pPr>
      <w:tabs>
        <w:tab w:val="right" w:pos="1021"/>
      </w:tabs>
      <w:spacing w:before="180" w:line="240" w:lineRule="auto"/>
      <w:ind w:left="1134" w:hanging="1134"/>
    </w:pPr>
  </w:style>
  <w:style w:type="paragraph" w:customStyle="1" w:styleId="Definition">
    <w:name w:val="Definition"/>
    <w:aliases w:val="dd"/>
    <w:basedOn w:val="OPCParaBase"/>
    <w:rsid w:val="00C96B0E"/>
    <w:pPr>
      <w:spacing w:before="180" w:line="240" w:lineRule="auto"/>
      <w:ind w:left="1134"/>
    </w:pPr>
  </w:style>
  <w:style w:type="paragraph" w:customStyle="1" w:styleId="ETAsubitem">
    <w:name w:val="ETA(subitem)"/>
    <w:basedOn w:val="OPCParaBase"/>
    <w:rsid w:val="00C96B0E"/>
    <w:pPr>
      <w:tabs>
        <w:tab w:val="right" w:pos="340"/>
      </w:tabs>
      <w:spacing w:before="60" w:line="240" w:lineRule="auto"/>
      <w:ind w:left="454" w:hanging="454"/>
    </w:pPr>
    <w:rPr>
      <w:sz w:val="20"/>
    </w:rPr>
  </w:style>
  <w:style w:type="paragraph" w:customStyle="1" w:styleId="ETApara">
    <w:name w:val="ETA(para)"/>
    <w:basedOn w:val="OPCParaBase"/>
    <w:rsid w:val="00C96B0E"/>
    <w:pPr>
      <w:tabs>
        <w:tab w:val="right" w:pos="754"/>
      </w:tabs>
      <w:spacing w:before="60" w:line="240" w:lineRule="auto"/>
      <w:ind w:left="828" w:hanging="828"/>
    </w:pPr>
    <w:rPr>
      <w:sz w:val="20"/>
    </w:rPr>
  </w:style>
  <w:style w:type="paragraph" w:customStyle="1" w:styleId="ETAsubpara">
    <w:name w:val="ETA(subpara)"/>
    <w:basedOn w:val="OPCParaBase"/>
    <w:rsid w:val="00C96B0E"/>
    <w:pPr>
      <w:tabs>
        <w:tab w:val="right" w:pos="1083"/>
      </w:tabs>
      <w:spacing w:before="60" w:line="240" w:lineRule="auto"/>
      <w:ind w:left="1191" w:hanging="1191"/>
    </w:pPr>
    <w:rPr>
      <w:sz w:val="20"/>
    </w:rPr>
  </w:style>
  <w:style w:type="paragraph" w:customStyle="1" w:styleId="ETAsub-subpara">
    <w:name w:val="ETA(sub-subpara)"/>
    <w:basedOn w:val="OPCParaBase"/>
    <w:rsid w:val="00C96B0E"/>
    <w:pPr>
      <w:tabs>
        <w:tab w:val="right" w:pos="1412"/>
      </w:tabs>
      <w:spacing w:before="60" w:line="240" w:lineRule="auto"/>
      <w:ind w:left="1525" w:hanging="1525"/>
    </w:pPr>
    <w:rPr>
      <w:sz w:val="20"/>
    </w:rPr>
  </w:style>
  <w:style w:type="paragraph" w:customStyle="1" w:styleId="Formula">
    <w:name w:val="Formula"/>
    <w:basedOn w:val="OPCParaBase"/>
    <w:rsid w:val="00C96B0E"/>
    <w:pPr>
      <w:spacing w:line="240" w:lineRule="auto"/>
      <w:ind w:left="1134"/>
    </w:pPr>
    <w:rPr>
      <w:sz w:val="20"/>
    </w:rPr>
  </w:style>
  <w:style w:type="paragraph" w:styleId="Header">
    <w:name w:val="header"/>
    <w:basedOn w:val="OPCParaBase"/>
    <w:link w:val="HeaderChar"/>
    <w:unhideWhenUsed/>
    <w:rsid w:val="00C96B0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96B0E"/>
    <w:rPr>
      <w:rFonts w:eastAsia="Times New Roman" w:cs="Times New Roman"/>
      <w:sz w:val="16"/>
      <w:lang w:eastAsia="en-AU"/>
    </w:rPr>
  </w:style>
  <w:style w:type="paragraph" w:customStyle="1" w:styleId="House">
    <w:name w:val="House"/>
    <w:basedOn w:val="OPCParaBase"/>
    <w:rsid w:val="00C96B0E"/>
    <w:pPr>
      <w:spacing w:line="240" w:lineRule="auto"/>
    </w:pPr>
    <w:rPr>
      <w:sz w:val="28"/>
    </w:rPr>
  </w:style>
  <w:style w:type="paragraph" w:customStyle="1" w:styleId="Item">
    <w:name w:val="Item"/>
    <w:aliases w:val="i"/>
    <w:basedOn w:val="OPCParaBase"/>
    <w:next w:val="ItemHead"/>
    <w:rsid w:val="00C96B0E"/>
    <w:pPr>
      <w:keepLines/>
      <w:spacing w:before="80" w:line="240" w:lineRule="auto"/>
      <w:ind w:left="709"/>
    </w:pPr>
  </w:style>
  <w:style w:type="paragraph" w:customStyle="1" w:styleId="ItemHead">
    <w:name w:val="ItemHead"/>
    <w:aliases w:val="ih"/>
    <w:basedOn w:val="OPCParaBase"/>
    <w:next w:val="Item"/>
    <w:rsid w:val="00C96B0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96B0E"/>
    <w:pPr>
      <w:spacing w:line="240" w:lineRule="auto"/>
    </w:pPr>
    <w:rPr>
      <w:b/>
      <w:sz w:val="32"/>
    </w:rPr>
  </w:style>
  <w:style w:type="paragraph" w:customStyle="1" w:styleId="notedraft">
    <w:name w:val="note(draft)"/>
    <w:aliases w:val="nd"/>
    <w:basedOn w:val="OPCParaBase"/>
    <w:rsid w:val="00C96B0E"/>
    <w:pPr>
      <w:spacing w:before="240" w:line="240" w:lineRule="auto"/>
      <w:ind w:left="284" w:hanging="284"/>
    </w:pPr>
    <w:rPr>
      <w:i/>
      <w:sz w:val="24"/>
    </w:rPr>
  </w:style>
  <w:style w:type="paragraph" w:customStyle="1" w:styleId="notemargin">
    <w:name w:val="note(margin)"/>
    <w:aliases w:val="nm"/>
    <w:basedOn w:val="OPCParaBase"/>
    <w:rsid w:val="00C96B0E"/>
    <w:pPr>
      <w:tabs>
        <w:tab w:val="left" w:pos="709"/>
      </w:tabs>
      <w:spacing w:before="122" w:line="198" w:lineRule="exact"/>
      <w:ind w:left="709" w:hanging="709"/>
    </w:pPr>
    <w:rPr>
      <w:sz w:val="18"/>
    </w:rPr>
  </w:style>
  <w:style w:type="paragraph" w:customStyle="1" w:styleId="noteToPara">
    <w:name w:val="noteToPara"/>
    <w:aliases w:val="ntp"/>
    <w:basedOn w:val="OPCParaBase"/>
    <w:rsid w:val="00C96B0E"/>
    <w:pPr>
      <w:spacing w:before="122" w:line="198" w:lineRule="exact"/>
      <w:ind w:left="2353" w:hanging="709"/>
    </w:pPr>
    <w:rPr>
      <w:sz w:val="18"/>
    </w:rPr>
  </w:style>
  <w:style w:type="paragraph" w:customStyle="1" w:styleId="noteParlAmend">
    <w:name w:val="note(ParlAmend)"/>
    <w:aliases w:val="npp"/>
    <w:basedOn w:val="OPCParaBase"/>
    <w:next w:val="ParlAmend"/>
    <w:rsid w:val="00C96B0E"/>
    <w:pPr>
      <w:spacing w:line="240" w:lineRule="auto"/>
      <w:jc w:val="right"/>
    </w:pPr>
    <w:rPr>
      <w:rFonts w:ascii="Arial" w:hAnsi="Arial"/>
      <w:b/>
      <w:i/>
    </w:rPr>
  </w:style>
  <w:style w:type="paragraph" w:customStyle="1" w:styleId="Page1">
    <w:name w:val="Page1"/>
    <w:basedOn w:val="OPCParaBase"/>
    <w:rsid w:val="00C96B0E"/>
    <w:pPr>
      <w:spacing w:before="5600" w:line="240" w:lineRule="auto"/>
    </w:pPr>
    <w:rPr>
      <w:b/>
      <w:sz w:val="32"/>
    </w:rPr>
  </w:style>
  <w:style w:type="paragraph" w:customStyle="1" w:styleId="PageBreak">
    <w:name w:val="PageBreak"/>
    <w:aliases w:val="pb"/>
    <w:basedOn w:val="OPCParaBase"/>
    <w:rsid w:val="00C96B0E"/>
    <w:pPr>
      <w:spacing w:line="240" w:lineRule="auto"/>
    </w:pPr>
    <w:rPr>
      <w:sz w:val="20"/>
    </w:rPr>
  </w:style>
  <w:style w:type="paragraph" w:customStyle="1" w:styleId="paragraphsub">
    <w:name w:val="paragraph(sub)"/>
    <w:aliases w:val="aa"/>
    <w:basedOn w:val="OPCParaBase"/>
    <w:rsid w:val="00C96B0E"/>
    <w:pPr>
      <w:tabs>
        <w:tab w:val="right" w:pos="1985"/>
      </w:tabs>
      <w:spacing w:before="40" w:line="240" w:lineRule="auto"/>
      <w:ind w:left="2098" w:hanging="2098"/>
    </w:pPr>
  </w:style>
  <w:style w:type="paragraph" w:customStyle="1" w:styleId="paragraphsub-sub">
    <w:name w:val="paragraph(sub-sub)"/>
    <w:aliases w:val="aaa"/>
    <w:basedOn w:val="OPCParaBase"/>
    <w:rsid w:val="00C96B0E"/>
    <w:pPr>
      <w:tabs>
        <w:tab w:val="right" w:pos="2722"/>
      </w:tabs>
      <w:spacing w:before="40" w:line="240" w:lineRule="auto"/>
      <w:ind w:left="2835" w:hanging="2835"/>
    </w:pPr>
  </w:style>
  <w:style w:type="paragraph" w:customStyle="1" w:styleId="paragraph">
    <w:name w:val="paragraph"/>
    <w:aliases w:val="a"/>
    <w:basedOn w:val="OPCParaBase"/>
    <w:rsid w:val="00C96B0E"/>
    <w:pPr>
      <w:tabs>
        <w:tab w:val="right" w:pos="1531"/>
      </w:tabs>
      <w:spacing w:before="40" w:line="240" w:lineRule="auto"/>
      <w:ind w:left="1644" w:hanging="1644"/>
    </w:pPr>
  </w:style>
  <w:style w:type="paragraph" w:customStyle="1" w:styleId="ParlAmend">
    <w:name w:val="ParlAmend"/>
    <w:aliases w:val="pp"/>
    <w:basedOn w:val="OPCParaBase"/>
    <w:rsid w:val="00C96B0E"/>
    <w:pPr>
      <w:spacing w:before="240" w:line="240" w:lineRule="atLeast"/>
      <w:ind w:hanging="567"/>
    </w:pPr>
    <w:rPr>
      <w:sz w:val="24"/>
    </w:rPr>
  </w:style>
  <w:style w:type="paragraph" w:customStyle="1" w:styleId="Penalty">
    <w:name w:val="Penalty"/>
    <w:basedOn w:val="OPCParaBase"/>
    <w:rsid w:val="00C96B0E"/>
    <w:pPr>
      <w:tabs>
        <w:tab w:val="left" w:pos="2977"/>
      </w:tabs>
      <w:spacing w:before="180" w:line="240" w:lineRule="auto"/>
      <w:ind w:left="1985" w:hanging="851"/>
    </w:pPr>
  </w:style>
  <w:style w:type="paragraph" w:customStyle="1" w:styleId="Portfolio">
    <w:name w:val="Portfolio"/>
    <w:basedOn w:val="OPCParaBase"/>
    <w:rsid w:val="00C96B0E"/>
    <w:pPr>
      <w:spacing w:line="240" w:lineRule="auto"/>
    </w:pPr>
    <w:rPr>
      <w:i/>
      <w:sz w:val="20"/>
    </w:rPr>
  </w:style>
  <w:style w:type="paragraph" w:customStyle="1" w:styleId="Preamble">
    <w:name w:val="Preamble"/>
    <w:basedOn w:val="OPCParaBase"/>
    <w:next w:val="Normal"/>
    <w:rsid w:val="00C96B0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96B0E"/>
    <w:pPr>
      <w:spacing w:line="240" w:lineRule="auto"/>
    </w:pPr>
    <w:rPr>
      <w:i/>
      <w:sz w:val="20"/>
    </w:rPr>
  </w:style>
  <w:style w:type="paragraph" w:customStyle="1" w:styleId="Session">
    <w:name w:val="Session"/>
    <w:basedOn w:val="OPCParaBase"/>
    <w:rsid w:val="00C96B0E"/>
    <w:pPr>
      <w:spacing w:line="240" w:lineRule="auto"/>
    </w:pPr>
    <w:rPr>
      <w:sz w:val="28"/>
    </w:rPr>
  </w:style>
  <w:style w:type="paragraph" w:customStyle="1" w:styleId="Sponsor">
    <w:name w:val="Sponsor"/>
    <w:basedOn w:val="OPCParaBase"/>
    <w:rsid w:val="00C96B0E"/>
    <w:pPr>
      <w:spacing w:line="240" w:lineRule="auto"/>
    </w:pPr>
    <w:rPr>
      <w:i/>
    </w:rPr>
  </w:style>
  <w:style w:type="paragraph" w:customStyle="1" w:styleId="Subitem">
    <w:name w:val="Subitem"/>
    <w:aliases w:val="iss"/>
    <w:basedOn w:val="OPCParaBase"/>
    <w:rsid w:val="00C96B0E"/>
    <w:pPr>
      <w:spacing w:before="180" w:line="240" w:lineRule="auto"/>
      <w:ind w:left="709" w:hanging="709"/>
    </w:pPr>
  </w:style>
  <w:style w:type="paragraph" w:customStyle="1" w:styleId="SubitemHead">
    <w:name w:val="SubitemHead"/>
    <w:aliases w:val="issh"/>
    <w:basedOn w:val="OPCParaBase"/>
    <w:rsid w:val="00C96B0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96B0E"/>
    <w:pPr>
      <w:spacing w:before="40" w:line="240" w:lineRule="auto"/>
      <w:ind w:left="1134"/>
    </w:pPr>
  </w:style>
  <w:style w:type="paragraph" w:customStyle="1" w:styleId="SubsectionHead">
    <w:name w:val="SubsectionHead"/>
    <w:aliases w:val="ssh"/>
    <w:basedOn w:val="OPCParaBase"/>
    <w:next w:val="subsection"/>
    <w:rsid w:val="00C96B0E"/>
    <w:pPr>
      <w:keepNext/>
      <w:keepLines/>
      <w:spacing w:before="240" w:line="240" w:lineRule="auto"/>
      <w:ind w:left="1134"/>
    </w:pPr>
    <w:rPr>
      <w:i/>
    </w:rPr>
  </w:style>
  <w:style w:type="paragraph" w:customStyle="1" w:styleId="Tablea">
    <w:name w:val="Table(a)"/>
    <w:aliases w:val="ta"/>
    <w:basedOn w:val="OPCParaBase"/>
    <w:rsid w:val="00C96B0E"/>
    <w:pPr>
      <w:spacing w:before="60" w:line="240" w:lineRule="auto"/>
      <w:ind w:left="284" w:hanging="284"/>
    </w:pPr>
    <w:rPr>
      <w:sz w:val="20"/>
    </w:rPr>
  </w:style>
  <w:style w:type="paragraph" w:customStyle="1" w:styleId="TableAA">
    <w:name w:val="Table(AA)"/>
    <w:aliases w:val="taaa"/>
    <w:basedOn w:val="OPCParaBase"/>
    <w:rsid w:val="00C96B0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96B0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96B0E"/>
    <w:pPr>
      <w:spacing w:before="60" w:line="240" w:lineRule="atLeast"/>
    </w:pPr>
    <w:rPr>
      <w:sz w:val="20"/>
    </w:rPr>
  </w:style>
  <w:style w:type="paragraph" w:customStyle="1" w:styleId="TLPBoxTextnote">
    <w:name w:val="TLPBoxText(note"/>
    <w:aliases w:val="right)"/>
    <w:basedOn w:val="OPCParaBase"/>
    <w:rsid w:val="00C96B0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96B0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96B0E"/>
    <w:pPr>
      <w:spacing w:before="122" w:line="198" w:lineRule="exact"/>
      <w:ind w:left="1985" w:hanging="851"/>
      <w:jc w:val="right"/>
    </w:pPr>
    <w:rPr>
      <w:sz w:val="18"/>
    </w:rPr>
  </w:style>
  <w:style w:type="paragraph" w:customStyle="1" w:styleId="TLPTableBullet">
    <w:name w:val="TLPTableBullet"/>
    <w:aliases w:val="ttb"/>
    <w:basedOn w:val="OPCParaBase"/>
    <w:rsid w:val="00C96B0E"/>
    <w:pPr>
      <w:spacing w:line="240" w:lineRule="exact"/>
      <w:ind w:left="284" w:hanging="284"/>
    </w:pPr>
    <w:rPr>
      <w:sz w:val="20"/>
    </w:rPr>
  </w:style>
  <w:style w:type="paragraph" w:styleId="TOC1">
    <w:name w:val="toc 1"/>
    <w:basedOn w:val="OPCParaBase"/>
    <w:next w:val="Normal"/>
    <w:uiPriority w:val="39"/>
    <w:semiHidden/>
    <w:unhideWhenUsed/>
    <w:rsid w:val="00C96B0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96B0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96B0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96B0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96B0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96B0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96B0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96B0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96B0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96B0E"/>
    <w:pPr>
      <w:keepLines/>
      <w:spacing w:before="240" w:after="120" w:line="240" w:lineRule="auto"/>
      <w:ind w:left="794"/>
    </w:pPr>
    <w:rPr>
      <w:b/>
      <w:kern w:val="28"/>
      <w:sz w:val="20"/>
    </w:rPr>
  </w:style>
  <w:style w:type="paragraph" w:customStyle="1" w:styleId="TofSectsHeading">
    <w:name w:val="TofSects(Heading)"/>
    <w:basedOn w:val="OPCParaBase"/>
    <w:rsid w:val="00C96B0E"/>
    <w:pPr>
      <w:spacing w:before="240" w:after="120" w:line="240" w:lineRule="auto"/>
    </w:pPr>
    <w:rPr>
      <w:b/>
      <w:sz w:val="24"/>
    </w:rPr>
  </w:style>
  <w:style w:type="paragraph" w:customStyle="1" w:styleId="TofSectsSection">
    <w:name w:val="TofSects(Section)"/>
    <w:basedOn w:val="OPCParaBase"/>
    <w:rsid w:val="00C96B0E"/>
    <w:pPr>
      <w:keepLines/>
      <w:spacing w:before="40" w:line="240" w:lineRule="auto"/>
      <w:ind w:left="1588" w:hanging="794"/>
    </w:pPr>
    <w:rPr>
      <w:kern w:val="28"/>
      <w:sz w:val="18"/>
    </w:rPr>
  </w:style>
  <w:style w:type="paragraph" w:customStyle="1" w:styleId="TofSectsSubdiv">
    <w:name w:val="TofSects(Subdiv)"/>
    <w:basedOn w:val="OPCParaBase"/>
    <w:rsid w:val="00C96B0E"/>
    <w:pPr>
      <w:keepLines/>
      <w:spacing w:before="80" w:line="240" w:lineRule="auto"/>
      <w:ind w:left="1588" w:hanging="794"/>
    </w:pPr>
    <w:rPr>
      <w:kern w:val="28"/>
    </w:rPr>
  </w:style>
  <w:style w:type="paragraph" w:customStyle="1" w:styleId="WRStyle">
    <w:name w:val="WR Style"/>
    <w:aliases w:val="WR"/>
    <w:basedOn w:val="OPCParaBase"/>
    <w:rsid w:val="00C96B0E"/>
    <w:pPr>
      <w:spacing w:before="240" w:line="240" w:lineRule="auto"/>
      <w:ind w:left="284" w:hanging="284"/>
    </w:pPr>
    <w:rPr>
      <w:b/>
      <w:i/>
      <w:kern w:val="28"/>
      <w:sz w:val="24"/>
    </w:rPr>
  </w:style>
  <w:style w:type="paragraph" w:customStyle="1" w:styleId="notepara">
    <w:name w:val="note(para)"/>
    <w:aliases w:val="na"/>
    <w:basedOn w:val="OPCParaBase"/>
    <w:rsid w:val="00C96B0E"/>
    <w:pPr>
      <w:spacing w:before="40" w:line="198" w:lineRule="exact"/>
      <w:ind w:left="2354" w:hanging="369"/>
    </w:pPr>
    <w:rPr>
      <w:sz w:val="18"/>
    </w:rPr>
  </w:style>
  <w:style w:type="paragraph" w:styleId="Footer">
    <w:name w:val="footer"/>
    <w:link w:val="FooterChar"/>
    <w:rsid w:val="00C96B0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96B0E"/>
    <w:rPr>
      <w:rFonts w:eastAsia="Times New Roman" w:cs="Times New Roman"/>
      <w:sz w:val="22"/>
      <w:szCs w:val="24"/>
      <w:lang w:eastAsia="en-AU"/>
    </w:rPr>
  </w:style>
  <w:style w:type="character" w:styleId="LineNumber">
    <w:name w:val="line number"/>
    <w:basedOn w:val="OPCCharBase"/>
    <w:uiPriority w:val="99"/>
    <w:semiHidden/>
    <w:unhideWhenUsed/>
    <w:rsid w:val="00C96B0E"/>
    <w:rPr>
      <w:sz w:val="16"/>
    </w:rPr>
  </w:style>
  <w:style w:type="table" w:customStyle="1" w:styleId="CFlag">
    <w:name w:val="CFlag"/>
    <w:basedOn w:val="TableNormal"/>
    <w:uiPriority w:val="99"/>
    <w:rsid w:val="00C96B0E"/>
    <w:rPr>
      <w:rFonts w:eastAsia="Times New Roman" w:cs="Times New Roman"/>
      <w:lang w:eastAsia="en-AU"/>
    </w:rPr>
    <w:tblPr/>
  </w:style>
  <w:style w:type="paragraph" w:customStyle="1" w:styleId="NotesHeading1">
    <w:name w:val="NotesHeading 1"/>
    <w:basedOn w:val="OPCParaBase"/>
    <w:next w:val="Normal"/>
    <w:rsid w:val="00C96B0E"/>
    <w:rPr>
      <w:b/>
      <w:sz w:val="28"/>
      <w:szCs w:val="28"/>
    </w:rPr>
  </w:style>
  <w:style w:type="paragraph" w:customStyle="1" w:styleId="NotesHeading2">
    <w:name w:val="NotesHeading 2"/>
    <w:basedOn w:val="OPCParaBase"/>
    <w:next w:val="Normal"/>
    <w:rsid w:val="00C96B0E"/>
    <w:rPr>
      <w:b/>
      <w:sz w:val="28"/>
      <w:szCs w:val="28"/>
    </w:rPr>
  </w:style>
  <w:style w:type="paragraph" w:customStyle="1" w:styleId="SignCoverPageEnd">
    <w:name w:val="SignCoverPageEnd"/>
    <w:basedOn w:val="OPCParaBase"/>
    <w:next w:val="Normal"/>
    <w:rsid w:val="00C96B0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96B0E"/>
    <w:pPr>
      <w:pBdr>
        <w:top w:val="single" w:sz="4" w:space="1" w:color="auto"/>
      </w:pBdr>
      <w:spacing w:before="360"/>
      <w:ind w:right="397"/>
      <w:jc w:val="both"/>
    </w:pPr>
  </w:style>
  <w:style w:type="paragraph" w:customStyle="1" w:styleId="Paragraphsub-sub-sub">
    <w:name w:val="Paragraph(sub-sub-sub)"/>
    <w:aliases w:val="aaaa"/>
    <w:basedOn w:val="OPCParaBase"/>
    <w:rsid w:val="00C96B0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96B0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96B0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96B0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96B0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96B0E"/>
    <w:pPr>
      <w:spacing w:before="120"/>
    </w:pPr>
  </w:style>
  <w:style w:type="paragraph" w:customStyle="1" w:styleId="TableTextEndNotes">
    <w:name w:val="TableTextEndNotes"/>
    <w:aliases w:val="Tten"/>
    <w:basedOn w:val="Normal"/>
    <w:rsid w:val="00C96B0E"/>
    <w:pPr>
      <w:spacing w:before="60" w:line="240" w:lineRule="auto"/>
    </w:pPr>
    <w:rPr>
      <w:rFonts w:cs="Arial"/>
      <w:sz w:val="20"/>
      <w:szCs w:val="22"/>
    </w:rPr>
  </w:style>
  <w:style w:type="paragraph" w:customStyle="1" w:styleId="TableHeading">
    <w:name w:val="TableHeading"/>
    <w:aliases w:val="th"/>
    <w:basedOn w:val="OPCParaBase"/>
    <w:next w:val="Tabletext"/>
    <w:rsid w:val="00C96B0E"/>
    <w:pPr>
      <w:keepNext/>
      <w:spacing w:before="60" w:line="240" w:lineRule="atLeast"/>
    </w:pPr>
    <w:rPr>
      <w:b/>
      <w:sz w:val="20"/>
    </w:rPr>
  </w:style>
  <w:style w:type="paragraph" w:customStyle="1" w:styleId="NoteToSubpara">
    <w:name w:val="NoteToSubpara"/>
    <w:aliases w:val="nts"/>
    <w:basedOn w:val="OPCParaBase"/>
    <w:rsid w:val="00C96B0E"/>
    <w:pPr>
      <w:spacing w:before="40" w:line="198" w:lineRule="exact"/>
      <w:ind w:left="2835" w:hanging="709"/>
    </w:pPr>
    <w:rPr>
      <w:sz w:val="18"/>
    </w:rPr>
  </w:style>
  <w:style w:type="paragraph" w:customStyle="1" w:styleId="ENoteTableHeading">
    <w:name w:val="ENoteTableHeading"/>
    <w:aliases w:val="enth"/>
    <w:basedOn w:val="OPCParaBase"/>
    <w:rsid w:val="00C96B0E"/>
    <w:pPr>
      <w:keepNext/>
      <w:spacing w:before="60" w:line="240" w:lineRule="atLeast"/>
    </w:pPr>
    <w:rPr>
      <w:rFonts w:ascii="Arial" w:hAnsi="Arial"/>
      <w:b/>
      <w:sz w:val="16"/>
    </w:rPr>
  </w:style>
  <w:style w:type="paragraph" w:customStyle="1" w:styleId="ENoteTTi">
    <w:name w:val="ENoteTTi"/>
    <w:aliases w:val="entti"/>
    <w:basedOn w:val="OPCParaBase"/>
    <w:rsid w:val="00C96B0E"/>
    <w:pPr>
      <w:keepNext/>
      <w:spacing w:before="60" w:line="240" w:lineRule="atLeast"/>
      <w:ind w:left="170"/>
    </w:pPr>
    <w:rPr>
      <w:sz w:val="16"/>
    </w:rPr>
  </w:style>
  <w:style w:type="paragraph" w:customStyle="1" w:styleId="ENotesHeading1">
    <w:name w:val="ENotesHeading 1"/>
    <w:aliases w:val="Enh1"/>
    <w:basedOn w:val="OPCParaBase"/>
    <w:next w:val="Normal"/>
    <w:rsid w:val="00C96B0E"/>
    <w:pPr>
      <w:spacing w:before="120"/>
      <w:outlineLvl w:val="1"/>
    </w:pPr>
    <w:rPr>
      <w:b/>
      <w:sz w:val="28"/>
      <w:szCs w:val="28"/>
    </w:rPr>
  </w:style>
  <w:style w:type="paragraph" w:customStyle="1" w:styleId="ENotesHeading2">
    <w:name w:val="ENotesHeading 2"/>
    <w:aliases w:val="Enh2"/>
    <w:basedOn w:val="OPCParaBase"/>
    <w:next w:val="Normal"/>
    <w:rsid w:val="00C96B0E"/>
    <w:pPr>
      <w:spacing w:before="120" w:after="120"/>
      <w:outlineLvl w:val="2"/>
    </w:pPr>
    <w:rPr>
      <w:b/>
      <w:sz w:val="24"/>
      <w:szCs w:val="28"/>
    </w:rPr>
  </w:style>
  <w:style w:type="paragraph" w:customStyle="1" w:styleId="ENoteTTIndentHeading">
    <w:name w:val="ENoteTTIndentHeading"/>
    <w:aliases w:val="enTTHi"/>
    <w:basedOn w:val="OPCParaBase"/>
    <w:rsid w:val="00C96B0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96B0E"/>
    <w:pPr>
      <w:spacing w:before="60" w:line="240" w:lineRule="atLeast"/>
    </w:pPr>
    <w:rPr>
      <w:sz w:val="16"/>
    </w:rPr>
  </w:style>
  <w:style w:type="paragraph" w:customStyle="1" w:styleId="MadeunderText">
    <w:name w:val="MadeunderText"/>
    <w:basedOn w:val="OPCParaBase"/>
    <w:next w:val="Normal"/>
    <w:rsid w:val="00C96B0E"/>
    <w:pPr>
      <w:spacing w:before="240"/>
    </w:pPr>
    <w:rPr>
      <w:sz w:val="24"/>
      <w:szCs w:val="24"/>
    </w:rPr>
  </w:style>
  <w:style w:type="paragraph" w:customStyle="1" w:styleId="ENotesHeading3">
    <w:name w:val="ENotesHeading 3"/>
    <w:aliases w:val="Enh3"/>
    <w:basedOn w:val="OPCParaBase"/>
    <w:next w:val="Normal"/>
    <w:rsid w:val="00C96B0E"/>
    <w:pPr>
      <w:keepNext/>
      <w:spacing w:before="120" w:line="240" w:lineRule="auto"/>
      <w:outlineLvl w:val="4"/>
    </w:pPr>
    <w:rPr>
      <w:b/>
      <w:szCs w:val="24"/>
    </w:rPr>
  </w:style>
  <w:style w:type="paragraph" w:customStyle="1" w:styleId="SubPartCASA">
    <w:name w:val="SubPart(CASA)"/>
    <w:aliases w:val="csp"/>
    <w:basedOn w:val="OPCParaBase"/>
    <w:next w:val="ActHead3"/>
    <w:rsid w:val="00C96B0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96B0E"/>
  </w:style>
  <w:style w:type="character" w:customStyle="1" w:styleId="CharSubPartNoCASA">
    <w:name w:val="CharSubPartNo(CASA)"/>
    <w:basedOn w:val="OPCCharBase"/>
    <w:uiPriority w:val="1"/>
    <w:rsid w:val="00C96B0E"/>
  </w:style>
  <w:style w:type="paragraph" w:customStyle="1" w:styleId="ENoteTTIndentHeadingSub">
    <w:name w:val="ENoteTTIndentHeadingSub"/>
    <w:aliases w:val="enTTHis"/>
    <w:basedOn w:val="OPCParaBase"/>
    <w:rsid w:val="00C96B0E"/>
    <w:pPr>
      <w:keepNext/>
      <w:spacing w:before="60" w:line="240" w:lineRule="atLeast"/>
      <w:ind w:left="340"/>
    </w:pPr>
    <w:rPr>
      <w:b/>
      <w:sz w:val="16"/>
    </w:rPr>
  </w:style>
  <w:style w:type="paragraph" w:customStyle="1" w:styleId="ENoteTTiSub">
    <w:name w:val="ENoteTTiSub"/>
    <w:aliases w:val="enttis"/>
    <w:basedOn w:val="OPCParaBase"/>
    <w:rsid w:val="00C96B0E"/>
    <w:pPr>
      <w:keepNext/>
      <w:spacing w:before="60" w:line="240" w:lineRule="atLeast"/>
      <w:ind w:left="340"/>
    </w:pPr>
    <w:rPr>
      <w:sz w:val="16"/>
    </w:rPr>
  </w:style>
  <w:style w:type="paragraph" w:customStyle="1" w:styleId="SubDivisionMigration">
    <w:name w:val="SubDivisionMigration"/>
    <w:aliases w:val="sdm"/>
    <w:basedOn w:val="OPCParaBase"/>
    <w:rsid w:val="00C96B0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96B0E"/>
    <w:pPr>
      <w:keepNext/>
      <w:keepLines/>
      <w:spacing w:before="240" w:line="240" w:lineRule="auto"/>
      <w:ind w:left="1134" w:hanging="1134"/>
    </w:pPr>
    <w:rPr>
      <w:b/>
      <w:sz w:val="28"/>
    </w:rPr>
  </w:style>
  <w:style w:type="table" w:styleId="TableGrid">
    <w:name w:val="Table Grid"/>
    <w:basedOn w:val="TableNormal"/>
    <w:uiPriority w:val="59"/>
    <w:rsid w:val="00C96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C96B0E"/>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C96B0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96B0E"/>
    <w:rPr>
      <w:sz w:val="22"/>
    </w:rPr>
  </w:style>
  <w:style w:type="paragraph" w:customStyle="1" w:styleId="SOTextNote">
    <w:name w:val="SO TextNote"/>
    <w:aliases w:val="sont"/>
    <w:basedOn w:val="SOText"/>
    <w:qFormat/>
    <w:rsid w:val="00C96B0E"/>
    <w:pPr>
      <w:spacing w:before="122" w:line="198" w:lineRule="exact"/>
      <w:ind w:left="1843" w:hanging="709"/>
    </w:pPr>
    <w:rPr>
      <w:sz w:val="18"/>
    </w:rPr>
  </w:style>
  <w:style w:type="paragraph" w:customStyle="1" w:styleId="SOPara">
    <w:name w:val="SO Para"/>
    <w:aliases w:val="soa"/>
    <w:basedOn w:val="SOText"/>
    <w:link w:val="SOParaChar"/>
    <w:qFormat/>
    <w:rsid w:val="00C96B0E"/>
    <w:pPr>
      <w:tabs>
        <w:tab w:val="right" w:pos="1786"/>
      </w:tabs>
      <w:spacing w:before="40"/>
      <w:ind w:left="2070" w:hanging="936"/>
    </w:pPr>
  </w:style>
  <w:style w:type="character" w:customStyle="1" w:styleId="SOParaChar">
    <w:name w:val="SO Para Char"/>
    <w:aliases w:val="soa Char"/>
    <w:basedOn w:val="DefaultParagraphFont"/>
    <w:link w:val="SOPara"/>
    <w:rsid w:val="00C96B0E"/>
    <w:rPr>
      <w:sz w:val="22"/>
    </w:rPr>
  </w:style>
  <w:style w:type="paragraph" w:customStyle="1" w:styleId="FileName">
    <w:name w:val="FileName"/>
    <w:basedOn w:val="Normal"/>
    <w:rsid w:val="00C96B0E"/>
  </w:style>
  <w:style w:type="paragraph" w:customStyle="1" w:styleId="SOHeadBold">
    <w:name w:val="SO HeadBold"/>
    <w:aliases w:val="sohb"/>
    <w:basedOn w:val="SOText"/>
    <w:next w:val="SOText"/>
    <w:link w:val="SOHeadBoldChar"/>
    <w:qFormat/>
    <w:rsid w:val="00C96B0E"/>
    <w:rPr>
      <w:b/>
    </w:rPr>
  </w:style>
  <w:style w:type="character" w:customStyle="1" w:styleId="SOHeadBoldChar">
    <w:name w:val="SO HeadBold Char"/>
    <w:aliases w:val="sohb Char"/>
    <w:basedOn w:val="DefaultParagraphFont"/>
    <w:link w:val="SOHeadBold"/>
    <w:rsid w:val="00C96B0E"/>
    <w:rPr>
      <w:b/>
      <w:sz w:val="22"/>
    </w:rPr>
  </w:style>
  <w:style w:type="paragraph" w:customStyle="1" w:styleId="SOHeadItalic">
    <w:name w:val="SO HeadItalic"/>
    <w:aliases w:val="sohi"/>
    <w:basedOn w:val="SOText"/>
    <w:next w:val="SOText"/>
    <w:link w:val="SOHeadItalicChar"/>
    <w:qFormat/>
    <w:rsid w:val="00C96B0E"/>
    <w:rPr>
      <w:i/>
    </w:rPr>
  </w:style>
  <w:style w:type="character" w:customStyle="1" w:styleId="SOHeadItalicChar">
    <w:name w:val="SO HeadItalic Char"/>
    <w:aliases w:val="sohi Char"/>
    <w:basedOn w:val="DefaultParagraphFont"/>
    <w:link w:val="SOHeadItalic"/>
    <w:rsid w:val="00C96B0E"/>
    <w:rPr>
      <w:i/>
      <w:sz w:val="22"/>
    </w:rPr>
  </w:style>
  <w:style w:type="paragraph" w:customStyle="1" w:styleId="SOBullet">
    <w:name w:val="SO Bullet"/>
    <w:aliases w:val="sotb"/>
    <w:basedOn w:val="SOText"/>
    <w:link w:val="SOBulletChar"/>
    <w:qFormat/>
    <w:rsid w:val="00C96B0E"/>
    <w:pPr>
      <w:ind w:left="1559" w:hanging="425"/>
    </w:pPr>
  </w:style>
  <w:style w:type="character" w:customStyle="1" w:styleId="SOBulletChar">
    <w:name w:val="SO Bullet Char"/>
    <w:aliases w:val="sotb Char"/>
    <w:basedOn w:val="DefaultParagraphFont"/>
    <w:link w:val="SOBullet"/>
    <w:rsid w:val="00C96B0E"/>
    <w:rPr>
      <w:sz w:val="22"/>
    </w:rPr>
  </w:style>
  <w:style w:type="paragraph" w:customStyle="1" w:styleId="SOBulletNote">
    <w:name w:val="SO BulletNote"/>
    <w:aliases w:val="sonb"/>
    <w:basedOn w:val="SOTextNote"/>
    <w:link w:val="SOBulletNoteChar"/>
    <w:qFormat/>
    <w:rsid w:val="00C96B0E"/>
    <w:pPr>
      <w:tabs>
        <w:tab w:val="left" w:pos="1560"/>
      </w:tabs>
      <w:ind w:left="2268" w:hanging="1134"/>
    </w:pPr>
  </w:style>
  <w:style w:type="character" w:customStyle="1" w:styleId="SOBulletNoteChar">
    <w:name w:val="SO BulletNote Char"/>
    <w:aliases w:val="sonb Char"/>
    <w:basedOn w:val="DefaultParagraphFont"/>
    <w:link w:val="SOBulletNote"/>
    <w:rsid w:val="00C96B0E"/>
    <w:rPr>
      <w:sz w:val="18"/>
    </w:rPr>
  </w:style>
  <w:style w:type="paragraph" w:customStyle="1" w:styleId="SOText2">
    <w:name w:val="SO Text2"/>
    <w:aliases w:val="sot2"/>
    <w:basedOn w:val="Normal"/>
    <w:next w:val="SOText"/>
    <w:link w:val="SOText2Char"/>
    <w:rsid w:val="00C96B0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96B0E"/>
    <w:rPr>
      <w:sz w:val="22"/>
    </w:rPr>
  </w:style>
  <w:style w:type="paragraph" w:customStyle="1" w:styleId="Transitional">
    <w:name w:val="Transitional"/>
    <w:aliases w:val="tr"/>
    <w:basedOn w:val="ItemHead"/>
    <w:next w:val="Item"/>
    <w:rsid w:val="00C96B0E"/>
  </w:style>
  <w:style w:type="character" w:customStyle="1" w:styleId="Heading1Char">
    <w:name w:val="Heading 1 Char"/>
    <w:basedOn w:val="DefaultParagraphFont"/>
    <w:link w:val="Heading1"/>
    <w:uiPriority w:val="9"/>
    <w:rsid w:val="00ED32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D323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D323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D323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D323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D323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D323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D323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D3234"/>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0E1A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AC3"/>
    <w:rPr>
      <w:rFonts w:ascii="Tahoma" w:hAnsi="Tahoma" w:cs="Tahoma"/>
      <w:sz w:val="16"/>
      <w:szCs w:val="16"/>
    </w:rPr>
  </w:style>
  <w:style w:type="character" w:styleId="Hyperlink">
    <w:name w:val="Hyperlink"/>
    <w:basedOn w:val="DefaultParagraphFont"/>
    <w:uiPriority w:val="99"/>
    <w:semiHidden/>
    <w:unhideWhenUsed/>
    <w:rsid w:val="00376F99"/>
    <w:rPr>
      <w:color w:val="0000FF" w:themeColor="hyperlink"/>
      <w:u w:val="single"/>
    </w:rPr>
  </w:style>
  <w:style w:type="character" w:styleId="FollowedHyperlink">
    <w:name w:val="FollowedHyperlink"/>
    <w:basedOn w:val="DefaultParagraphFont"/>
    <w:uiPriority w:val="99"/>
    <w:semiHidden/>
    <w:unhideWhenUsed/>
    <w:rsid w:val="00376F99"/>
    <w:rPr>
      <w:color w:val="0000FF" w:themeColor="hyperlink"/>
      <w:u w:val="single"/>
    </w:rPr>
  </w:style>
  <w:style w:type="paragraph" w:customStyle="1" w:styleId="ShortTP1">
    <w:name w:val="ShortTP1"/>
    <w:basedOn w:val="ShortT"/>
    <w:link w:val="ShortTP1Char"/>
    <w:rsid w:val="00923D3B"/>
    <w:pPr>
      <w:spacing w:before="800"/>
    </w:pPr>
  </w:style>
  <w:style w:type="character" w:customStyle="1" w:styleId="ShortTP1Char">
    <w:name w:val="ShortTP1 Char"/>
    <w:basedOn w:val="DefaultParagraphFont"/>
    <w:link w:val="ShortTP1"/>
    <w:rsid w:val="00923D3B"/>
    <w:rPr>
      <w:rFonts w:eastAsia="Times New Roman" w:cs="Times New Roman"/>
      <w:b/>
      <w:sz w:val="40"/>
      <w:lang w:eastAsia="en-AU"/>
    </w:rPr>
  </w:style>
  <w:style w:type="paragraph" w:customStyle="1" w:styleId="ActNoP1">
    <w:name w:val="ActNoP1"/>
    <w:basedOn w:val="Actno"/>
    <w:link w:val="ActNoP1Char"/>
    <w:rsid w:val="00923D3B"/>
    <w:pPr>
      <w:spacing w:before="800"/>
    </w:pPr>
    <w:rPr>
      <w:sz w:val="28"/>
    </w:rPr>
  </w:style>
  <w:style w:type="character" w:customStyle="1" w:styleId="ActNoP1Char">
    <w:name w:val="ActNoP1 Char"/>
    <w:basedOn w:val="DefaultParagraphFont"/>
    <w:link w:val="ActNoP1"/>
    <w:rsid w:val="00923D3B"/>
    <w:rPr>
      <w:rFonts w:eastAsia="Times New Roman" w:cs="Times New Roman"/>
      <w:b/>
      <w:sz w:val="28"/>
      <w:lang w:eastAsia="en-AU"/>
    </w:rPr>
  </w:style>
  <w:style w:type="paragraph" w:customStyle="1" w:styleId="AssentBk">
    <w:name w:val="AssentBk"/>
    <w:basedOn w:val="Normal"/>
    <w:rsid w:val="00923D3B"/>
    <w:pPr>
      <w:spacing w:line="240" w:lineRule="auto"/>
    </w:pPr>
    <w:rPr>
      <w:rFonts w:eastAsia="Times New Roman" w:cs="Times New Roman"/>
      <w:sz w:val="20"/>
      <w:lang w:eastAsia="en-AU"/>
    </w:rPr>
  </w:style>
  <w:style w:type="paragraph" w:customStyle="1" w:styleId="ActNoCP">
    <w:name w:val="ActNoCP"/>
    <w:basedOn w:val="Actno"/>
    <w:link w:val="ActNoCPChar"/>
    <w:rsid w:val="005D53B5"/>
    <w:pPr>
      <w:spacing w:before="400"/>
    </w:pPr>
  </w:style>
  <w:style w:type="character" w:customStyle="1" w:styleId="ActNoCPChar">
    <w:name w:val="ActNoCP Char"/>
    <w:basedOn w:val="DefaultParagraphFont"/>
    <w:link w:val="ActNoCP"/>
    <w:rsid w:val="005D53B5"/>
    <w:rPr>
      <w:rFonts w:eastAsia="Times New Roman" w:cs="Times New Roman"/>
      <w:b/>
      <w:sz w:val="40"/>
      <w:lang w:eastAsia="en-AU"/>
    </w:rPr>
  </w:style>
  <w:style w:type="character" w:customStyle="1" w:styleId="ActnoChar">
    <w:name w:val="Actno Char"/>
    <w:basedOn w:val="DefaultParagraphFont"/>
    <w:link w:val="Actno"/>
    <w:rsid w:val="005D53B5"/>
    <w:rPr>
      <w:rFonts w:eastAsia="Times New Roman" w:cs="Times New Roman"/>
      <w:b/>
      <w:sz w:val="40"/>
      <w:lang w:eastAsia="en-AU"/>
    </w:rPr>
  </w:style>
  <w:style w:type="paragraph" w:customStyle="1" w:styleId="AssentDt">
    <w:name w:val="AssentDt"/>
    <w:basedOn w:val="Normal"/>
    <w:rsid w:val="00385C61"/>
    <w:pPr>
      <w:spacing w:line="240" w:lineRule="auto"/>
    </w:pPr>
    <w:rPr>
      <w:rFonts w:eastAsia="Times New Roman" w:cs="Times New Roman"/>
      <w:sz w:val="20"/>
      <w:lang w:eastAsia="en-AU"/>
    </w:rPr>
  </w:style>
  <w:style w:type="paragraph" w:customStyle="1" w:styleId="2ndRd">
    <w:name w:val="2ndRd"/>
    <w:basedOn w:val="Normal"/>
    <w:rsid w:val="00385C61"/>
    <w:pPr>
      <w:spacing w:line="240" w:lineRule="auto"/>
    </w:pPr>
    <w:rPr>
      <w:rFonts w:eastAsia="Times New Roman" w:cs="Times New Roman"/>
      <w:sz w:val="20"/>
      <w:lang w:eastAsia="en-AU"/>
    </w:rPr>
  </w:style>
  <w:style w:type="paragraph" w:customStyle="1" w:styleId="ScalePlusRef">
    <w:name w:val="ScalePlusRef"/>
    <w:basedOn w:val="Normal"/>
    <w:rsid w:val="00385C61"/>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6B0E"/>
    <w:pPr>
      <w:spacing w:line="260" w:lineRule="atLeast"/>
    </w:pPr>
    <w:rPr>
      <w:sz w:val="22"/>
    </w:rPr>
  </w:style>
  <w:style w:type="paragraph" w:styleId="Heading1">
    <w:name w:val="heading 1"/>
    <w:basedOn w:val="Normal"/>
    <w:next w:val="Normal"/>
    <w:link w:val="Heading1Char"/>
    <w:uiPriority w:val="9"/>
    <w:qFormat/>
    <w:rsid w:val="00ED32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D32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D32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D323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D323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D323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323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323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D323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96B0E"/>
  </w:style>
  <w:style w:type="paragraph" w:customStyle="1" w:styleId="OPCParaBase">
    <w:name w:val="OPCParaBase"/>
    <w:qFormat/>
    <w:rsid w:val="00C96B0E"/>
    <w:pPr>
      <w:spacing w:line="260" w:lineRule="atLeast"/>
    </w:pPr>
    <w:rPr>
      <w:rFonts w:eastAsia="Times New Roman" w:cs="Times New Roman"/>
      <w:sz w:val="22"/>
      <w:lang w:eastAsia="en-AU"/>
    </w:rPr>
  </w:style>
  <w:style w:type="paragraph" w:customStyle="1" w:styleId="ShortT">
    <w:name w:val="ShortT"/>
    <w:basedOn w:val="OPCParaBase"/>
    <w:next w:val="Normal"/>
    <w:qFormat/>
    <w:rsid w:val="00C96B0E"/>
    <w:pPr>
      <w:spacing w:line="240" w:lineRule="auto"/>
    </w:pPr>
    <w:rPr>
      <w:b/>
      <w:sz w:val="40"/>
    </w:rPr>
  </w:style>
  <w:style w:type="paragraph" w:customStyle="1" w:styleId="ActHead1">
    <w:name w:val="ActHead 1"/>
    <w:aliases w:val="c"/>
    <w:basedOn w:val="OPCParaBase"/>
    <w:next w:val="Normal"/>
    <w:qFormat/>
    <w:rsid w:val="00C96B0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96B0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96B0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96B0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96B0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96B0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96B0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96B0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96B0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96B0E"/>
  </w:style>
  <w:style w:type="paragraph" w:customStyle="1" w:styleId="Blocks">
    <w:name w:val="Blocks"/>
    <w:aliases w:val="bb"/>
    <w:basedOn w:val="OPCParaBase"/>
    <w:qFormat/>
    <w:rsid w:val="00C96B0E"/>
    <w:pPr>
      <w:spacing w:line="240" w:lineRule="auto"/>
    </w:pPr>
    <w:rPr>
      <w:sz w:val="24"/>
    </w:rPr>
  </w:style>
  <w:style w:type="paragraph" w:customStyle="1" w:styleId="BoxText">
    <w:name w:val="BoxText"/>
    <w:aliases w:val="bt"/>
    <w:basedOn w:val="OPCParaBase"/>
    <w:qFormat/>
    <w:rsid w:val="00C96B0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96B0E"/>
    <w:rPr>
      <w:b/>
    </w:rPr>
  </w:style>
  <w:style w:type="paragraph" w:customStyle="1" w:styleId="BoxHeadItalic">
    <w:name w:val="BoxHeadItalic"/>
    <w:aliases w:val="bhi"/>
    <w:basedOn w:val="BoxText"/>
    <w:next w:val="BoxStep"/>
    <w:qFormat/>
    <w:rsid w:val="00C96B0E"/>
    <w:rPr>
      <w:i/>
    </w:rPr>
  </w:style>
  <w:style w:type="paragraph" w:customStyle="1" w:styleId="BoxList">
    <w:name w:val="BoxList"/>
    <w:aliases w:val="bl"/>
    <w:basedOn w:val="BoxText"/>
    <w:qFormat/>
    <w:rsid w:val="00C96B0E"/>
    <w:pPr>
      <w:ind w:left="1559" w:hanging="425"/>
    </w:pPr>
  </w:style>
  <w:style w:type="paragraph" w:customStyle="1" w:styleId="BoxNote">
    <w:name w:val="BoxNote"/>
    <w:aliases w:val="bn"/>
    <w:basedOn w:val="BoxText"/>
    <w:qFormat/>
    <w:rsid w:val="00C96B0E"/>
    <w:pPr>
      <w:tabs>
        <w:tab w:val="left" w:pos="1985"/>
      </w:tabs>
      <w:spacing w:before="122" w:line="198" w:lineRule="exact"/>
      <w:ind w:left="2948" w:hanging="1814"/>
    </w:pPr>
    <w:rPr>
      <w:sz w:val="18"/>
    </w:rPr>
  </w:style>
  <w:style w:type="paragraph" w:customStyle="1" w:styleId="BoxPara">
    <w:name w:val="BoxPara"/>
    <w:aliases w:val="bp"/>
    <w:basedOn w:val="BoxText"/>
    <w:qFormat/>
    <w:rsid w:val="00C96B0E"/>
    <w:pPr>
      <w:tabs>
        <w:tab w:val="right" w:pos="2268"/>
      </w:tabs>
      <w:ind w:left="2552" w:hanging="1418"/>
    </w:pPr>
  </w:style>
  <w:style w:type="paragraph" w:customStyle="1" w:styleId="BoxStep">
    <w:name w:val="BoxStep"/>
    <w:aliases w:val="bs"/>
    <w:basedOn w:val="BoxText"/>
    <w:qFormat/>
    <w:rsid w:val="00C96B0E"/>
    <w:pPr>
      <w:ind w:left="1985" w:hanging="851"/>
    </w:pPr>
  </w:style>
  <w:style w:type="character" w:customStyle="1" w:styleId="CharAmPartNo">
    <w:name w:val="CharAmPartNo"/>
    <w:basedOn w:val="OPCCharBase"/>
    <w:qFormat/>
    <w:rsid w:val="00C96B0E"/>
  </w:style>
  <w:style w:type="character" w:customStyle="1" w:styleId="CharAmPartText">
    <w:name w:val="CharAmPartText"/>
    <w:basedOn w:val="OPCCharBase"/>
    <w:qFormat/>
    <w:rsid w:val="00C96B0E"/>
  </w:style>
  <w:style w:type="character" w:customStyle="1" w:styleId="CharAmSchNo">
    <w:name w:val="CharAmSchNo"/>
    <w:basedOn w:val="OPCCharBase"/>
    <w:qFormat/>
    <w:rsid w:val="00C96B0E"/>
  </w:style>
  <w:style w:type="character" w:customStyle="1" w:styleId="CharAmSchText">
    <w:name w:val="CharAmSchText"/>
    <w:basedOn w:val="OPCCharBase"/>
    <w:qFormat/>
    <w:rsid w:val="00C96B0E"/>
  </w:style>
  <w:style w:type="character" w:customStyle="1" w:styleId="CharBoldItalic">
    <w:name w:val="CharBoldItalic"/>
    <w:basedOn w:val="OPCCharBase"/>
    <w:uiPriority w:val="1"/>
    <w:qFormat/>
    <w:rsid w:val="00C96B0E"/>
    <w:rPr>
      <w:b/>
      <w:i/>
    </w:rPr>
  </w:style>
  <w:style w:type="character" w:customStyle="1" w:styleId="CharChapNo">
    <w:name w:val="CharChapNo"/>
    <w:basedOn w:val="OPCCharBase"/>
    <w:uiPriority w:val="1"/>
    <w:qFormat/>
    <w:rsid w:val="00C96B0E"/>
  </w:style>
  <w:style w:type="character" w:customStyle="1" w:styleId="CharChapText">
    <w:name w:val="CharChapText"/>
    <w:basedOn w:val="OPCCharBase"/>
    <w:uiPriority w:val="1"/>
    <w:qFormat/>
    <w:rsid w:val="00C96B0E"/>
  </w:style>
  <w:style w:type="character" w:customStyle="1" w:styleId="CharDivNo">
    <w:name w:val="CharDivNo"/>
    <w:basedOn w:val="OPCCharBase"/>
    <w:uiPriority w:val="1"/>
    <w:qFormat/>
    <w:rsid w:val="00C96B0E"/>
  </w:style>
  <w:style w:type="character" w:customStyle="1" w:styleId="CharDivText">
    <w:name w:val="CharDivText"/>
    <w:basedOn w:val="OPCCharBase"/>
    <w:uiPriority w:val="1"/>
    <w:qFormat/>
    <w:rsid w:val="00C96B0E"/>
  </w:style>
  <w:style w:type="character" w:customStyle="1" w:styleId="CharItalic">
    <w:name w:val="CharItalic"/>
    <w:basedOn w:val="OPCCharBase"/>
    <w:uiPriority w:val="1"/>
    <w:qFormat/>
    <w:rsid w:val="00C96B0E"/>
    <w:rPr>
      <w:i/>
    </w:rPr>
  </w:style>
  <w:style w:type="character" w:customStyle="1" w:styleId="CharPartNo">
    <w:name w:val="CharPartNo"/>
    <w:basedOn w:val="OPCCharBase"/>
    <w:uiPriority w:val="1"/>
    <w:qFormat/>
    <w:rsid w:val="00C96B0E"/>
  </w:style>
  <w:style w:type="character" w:customStyle="1" w:styleId="CharPartText">
    <w:name w:val="CharPartText"/>
    <w:basedOn w:val="OPCCharBase"/>
    <w:uiPriority w:val="1"/>
    <w:qFormat/>
    <w:rsid w:val="00C96B0E"/>
  </w:style>
  <w:style w:type="character" w:customStyle="1" w:styleId="CharSectno">
    <w:name w:val="CharSectno"/>
    <w:basedOn w:val="OPCCharBase"/>
    <w:qFormat/>
    <w:rsid w:val="00C96B0E"/>
  </w:style>
  <w:style w:type="character" w:customStyle="1" w:styleId="CharSubdNo">
    <w:name w:val="CharSubdNo"/>
    <w:basedOn w:val="OPCCharBase"/>
    <w:uiPriority w:val="1"/>
    <w:qFormat/>
    <w:rsid w:val="00C96B0E"/>
  </w:style>
  <w:style w:type="character" w:customStyle="1" w:styleId="CharSubdText">
    <w:name w:val="CharSubdText"/>
    <w:basedOn w:val="OPCCharBase"/>
    <w:uiPriority w:val="1"/>
    <w:qFormat/>
    <w:rsid w:val="00C96B0E"/>
  </w:style>
  <w:style w:type="paragraph" w:customStyle="1" w:styleId="CTA--">
    <w:name w:val="CTA --"/>
    <w:basedOn w:val="OPCParaBase"/>
    <w:next w:val="Normal"/>
    <w:rsid w:val="00C96B0E"/>
    <w:pPr>
      <w:spacing w:before="60" w:line="240" w:lineRule="atLeast"/>
      <w:ind w:left="142" w:hanging="142"/>
    </w:pPr>
    <w:rPr>
      <w:sz w:val="20"/>
    </w:rPr>
  </w:style>
  <w:style w:type="paragraph" w:customStyle="1" w:styleId="CTA-">
    <w:name w:val="CTA -"/>
    <w:basedOn w:val="OPCParaBase"/>
    <w:rsid w:val="00C96B0E"/>
    <w:pPr>
      <w:spacing w:before="60" w:line="240" w:lineRule="atLeast"/>
      <w:ind w:left="85" w:hanging="85"/>
    </w:pPr>
    <w:rPr>
      <w:sz w:val="20"/>
    </w:rPr>
  </w:style>
  <w:style w:type="paragraph" w:customStyle="1" w:styleId="CTA---">
    <w:name w:val="CTA ---"/>
    <w:basedOn w:val="OPCParaBase"/>
    <w:next w:val="Normal"/>
    <w:rsid w:val="00C96B0E"/>
    <w:pPr>
      <w:spacing w:before="60" w:line="240" w:lineRule="atLeast"/>
      <w:ind w:left="198" w:hanging="198"/>
    </w:pPr>
    <w:rPr>
      <w:sz w:val="20"/>
    </w:rPr>
  </w:style>
  <w:style w:type="paragraph" w:customStyle="1" w:styleId="CTA----">
    <w:name w:val="CTA ----"/>
    <w:basedOn w:val="OPCParaBase"/>
    <w:next w:val="Normal"/>
    <w:rsid w:val="00C96B0E"/>
    <w:pPr>
      <w:spacing w:before="60" w:line="240" w:lineRule="atLeast"/>
      <w:ind w:left="255" w:hanging="255"/>
    </w:pPr>
    <w:rPr>
      <w:sz w:val="20"/>
    </w:rPr>
  </w:style>
  <w:style w:type="paragraph" w:customStyle="1" w:styleId="CTA1a">
    <w:name w:val="CTA 1(a)"/>
    <w:basedOn w:val="OPCParaBase"/>
    <w:rsid w:val="00C96B0E"/>
    <w:pPr>
      <w:tabs>
        <w:tab w:val="right" w:pos="414"/>
      </w:tabs>
      <w:spacing w:before="40" w:line="240" w:lineRule="atLeast"/>
      <w:ind w:left="675" w:hanging="675"/>
    </w:pPr>
    <w:rPr>
      <w:sz w:val="20"/>
    </w:rPr>
  </w:style>
  <w:style w:type="paragraph" w:customStyle="1" w:styleId="CTA1ai">
    <w:name w:val="CTA 1(a)(i)"/>
    <w:basedOn w:val="OPCParaBase"/>
    <w:rsid w:val="00C96B0E"/>
    <w:pPr>
      <w:tabs>
        <w:tab w:val="right" w:pos="1004"/>
      </w:tabs>
      <w:spacing w:before="40" w:line="240" w:lineRule="atLeast"/>
      <w:ind w:left="1253" w:hanging="1253"/>
    </w:pPr>
    <w:rPr>
      <w:sz w:val="20"/>
    </w:rPr>
  </w:style>
  <w:style w:type="paragraph" w:customStyle="1" w:styleId="CTA2a">
    <w:name w:val="CTA 2(a)"/>
    <w:basedOn w:val="OPCParaBase"/>
    <w:rsid w:val="00C96B0E"/>
    <w:pPr>
      <w:tabs>
        <w:tab w:val="right" w:pos="482"/>
      </w:tabs>
      <w:spacing w:before="40" w:line="240" w:lineRule="atLeast"/>
      <w:ind w:left="748" w:hanging="748"/>
    </w:pPr>
    <w:rPr>
      <w:sz w:val="20"/>
    </w:rPr>
  </w:style>
  <w:style w:type="paragraph" w:customStyle="1" w:styleId="CTA2ai">
    <w:name w:val="CTA 2(a)(i)"/>
    <w:basedOn w:val="OPCParaBase"/>
    <w:rsid w:val="00C96B0E"/>
    <w:pPr>
      <w:tabs>
        <w:tab w:val="right" w:pos="1089"/>
      </w:tabs>
      <w:spacing w:before="40" w:line="240" w:lineRule="atLeast"/>
      <w:ind w:left="1327" w:hanging="1327"/>
    </w:pPr>
    <w:rPr>
      <w:sz w:val="20"/>
    </w:rPr>
  </w:style>
  <w:style w:type="paragraph" w:customStyle="1" w:styleId="CTA3a">
    <w:name w:val="CTA 3(a)"/>
    <w:basedOn w:val="OPCParaBase"/>
    <w:rsid w:val="00C96B0E"/>
    <w:pPr>
      <w:tabs>
        <w:tab w:val="right" w:pos="556"/>
      </w:tabs>
      <w:spacing w:before="40" w:line="240" w:lineRule="atLeast"/>
      <w:ind w:left="805" w:hanging="805"/>
    </w:pPr>
    <w:rPr>
      <w:sz w:val="20"/>
    </w:rPr>
  </w:style>
  <w:style w:type="paragraph" w:customStyle="1" w:styleId="CTA3ai">
    <w:name w:val="CTA 3(a)(i)"/>
    <w:basedOn w:val="OPCParaBase"/>
    <w:rsid w:val="00C96B0E"/>
    <w:pPr>
      <w:tabs>
        <w:tab w:val="right" w:pos="1140"/>
      </w:tabs>
      <w:spacing w:before="40" w:line="240" w:lineRule="atLeast"/>
      <w:ind w:left="1361" w:hanging="1361"/>
    </w:pPr>
    <w:rPr>
      <w:sz w:val="20"/>
    </w:rPr>
  </w:style>
  <w:style w:type="paragraph" w:customStyle="1" w:styleId="CTA4a">
    <w:name w:val="CTA 4(a)"/>
    <w:basedOn w:val="OPCParaBase"/>
    <w:rsid w:val="00C96B0E"/>
    <w:pPr>
      <w:tabs>
        <w:tab w:val="right" w:pos="624"/>
      </w:tabs>
      <w:spacing w:before="40" w:line="240" w:lineRule="atLeast"/>
      <w:ind w:left="873" w:hanging="873"/>
    </w:pPr>
    <w:rPr>
      <w:sz w:val="20"/>
    </w:rPr>
  </w:style>
  <w:style w:type="paragraph" w:customStyle="1" w:styleId="CTA4ai">
    <w:name w:val="CTA 4(a)(i)"/>
    <w:basedOn w:val="OPCParaBase"/>
    <w:rsid w:val="00C96B0E"/>
    <w:pPr>
      <w:tabs>
        <w:tab w:val="right" w:pos="1213"/>
      </w:tabs>
      <w:spacing w:before="40" w:line="240" w:lineRule="atLeast"/>
      <w:ind w:left="1452" w:hanging="1452"/>
    </w:pPr>
    <w:rPr>
      <w:sz w:val="20"/>
    </w:rPr>
  </w:style>
  <w:style w:type="paragraph" w:customStyle="1" w:styleId="CTACAPS">
    <w:name w:val="CTA CAPS"/>
    <w:basedOn w:val="OPCParaBase"/>
    <w:rsid w:val="00C96B0E"/>
    <w:pPr>
      <w:spacing w:before="60" w:line="240" w:lineRule="atLeast"/>
    </w:pPr>
    <w:rPr>
      <w:sz w:val="20"/>
    </w:rPr>
  </w:style>
  <w:style w:type="paragraph" w:customStyle="1" w:styleId="CTAright">
    <w:name w:val="CTA right"/>
    <w:basedOn w:val="OPCParaBase"/>
    <w:rsid w:val="00C96B0E"/>
    <w:pPr>
      <w:spacing w:before="60" w:line="240" w:lineRule="auto"/>
      <w:jc w:val="right"/>
    </w:pPr>
    <w:rPr>
      <w:sz w:val="20"/>
    </w:rPr>
  </w:style>
  <w:style w:type="paragraph" w:customStyle="1" w:styleId="subsection">
    <w:name w:val="subsection"/>
    <w:aliases w:val="ss"/>
    <w:basedOn w:val="OPCParaBase"/>
    <w:rsid w:val="00C96B0E"/>
    <w:pPr>
      <w:tabs>
        <w:tab w:val="right" w:pos="1021"/>
      </w:tabs>
      <w:spacing w:before="180" w:line="240" w:lineRule="auto"/>
      <w:ind w:left="1134" w:hanging="1134"/>
    </w:pPr>
  </w:style>
  <w:style w:type="paragraph" w:customStyle="1" w:styleId="Definition">
    <w:name w:val="Definition"/>
    <w:aliases w:val="dd"/>
    <w:basedOn w:val="OPCParaBase"/>
    <w:rsid w:val="00C96B0E"/>
    <w:pPr>
      <w:spacing w:before="180" w:line="240" w:lineRule="auto"/>
      <w:ind w:left="1134"/>
    </w:pPr>
  </w:style>
  <w:style w:type="paragraph" w:customStyle="1" w:styleId="ETAsubitem">
    <w:name w:val="ETA(subitem)"/>
    <w:basedOn w:val="OPCParaBase"/>
    <w:rsid w:val="00C96B0E"/>
    <w:pPr>
      <w:tabs>
        <w:tab w:val="right" w:pos="340"/>
      </w:tabs>
      <w:spacing w:before="60" w:line="240" w:lineRule="auto"/>
      <w:ind w:left="454" w:hanging="454"/>
    </w:pPr>
    <w:rPr>
      <w:sz w:val="20"/>
    </w:rPr>
  </w:style>
  <w:style w:type="paragraph" w:customStyle="1" w:styleId="ETApara">
    <w:name w:val="ETA(para)"/>
    <w:basedOn w:val="OPCParaBase"/>
    <w:rsid w:val="00C96B0E"/>
    <w:pPr>
      <w:tabs>
        <w:tab w:val="right" w:pos="754"/>
      </w:tabs>
      <w:spacing w:before="60" w:line="240" w:lineRule="auto"/>
      <w:ind w:left="828" w:hanging="828"/>
    </w:pPr>
    <w:rPr>
      <w:sz w:val="20"/>
    </w:rPr>
  </w:style>
  <w:style w:type="paragraph" w:customStyle="1" w:styleId="ETAsubpara">
    <w:name w:val="ETA(subpara)"/>
    <w:basedOn w:val="OPCParaBase"/>
    <w:rsid w:val="00C96B0E"/>
    <w:pPr>
      <w:tabs>
        <w:tab w:val="right" w:pos="1083"/>
      </w:tabs>
      <w:spacing w:before="60" w:line="240" w:lineRule="auto"/>
      <w:ind w:left="1191" w:hanging="1191"/>
    </w:pPr>
    <w:rPr>
      <w:sz w:val="20"/>
    </w:rPr>
  </w:style>
  <w:style w:type="paragraph" w:customStyle="1" w:styleId="ETAsub-subpara">
    <w:name w:val="ETA(sub-subpara)"/>
    <w:basedOn w:val="OPCParaBase"/>
    <w:rsid w:val="00C96B0E"/>
    <w:pPr>
      <w:tabs>
        <w:tab w:val="right" w:pos="1412"/>
      </w:tabs>
      <w:spacing w:before="60" w:line="240" w:lineRule="auto"/>
      <w:ind w:left="1525" w:hanging="1525"/>
    </w:pPr>
    <w:rPr>
      <w:sz w:val="20"/>
    </w:rPr>
  </w:style>
  <w:style w:type="paragraph" w:customStyle="1" w:styleId="Formula">
    <w:name w:val="Formula"/>
    <w:basedOn w:val="OPCParaBase"/>
    <w:rsid w:val="00C96B0E"/>
    <w:pPr>
      <w:spacing w:line="240" w:lineRule="auto"/>
      <w:ind w:left="1134"/>
    </w:pPr>
    <w:rPr>
      <w:sz w:val="20"/>
    </w:rPr>
  </w:style>
  <w:style w:type="paragraph" w:styleId="Header">
    <w:name w:val="header"/>
    <w:basedOn w:val="OPCParaBase"/>
    <w:link w:val="HeaderChar"/>
    <w:unhideWhenUsed/>
    <w:rsid w:val="00C96B0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96B0E"/>
    <w:rPr>
      <w:rFonts w:eastAsia="Times New Roman" w:cs="Times New Roman"/>
      <w:sz w:val="16"/>
      <w:lang w:eastAsia="en-AU"/>
    </w:rPr>
  </w:style>
  <w:style w:type="paragraph" w:customStyle="1" w:styleId="House">
    <w:name w:val="House"/>
    <w:basedOn w:val="OPCParaBase"/>
    <w:rsid w:val="00C96B0E"/>
    <w:pPr>
      <w:spacing w:line="240" w:lineRule="auto"/>
    </w:pPr>
    <w:rPr>
      <w:sz w:val="28"/>
    </w:rPr>
  </w:style>
  <w:style w:type="paragraph" w:customStyle="1" w:styleId="Item">
    <w:name w:val="Item"/>
    <w:aliases w:val="i"/>
    <w:basedOn w:val="OPCParaBase"/>
    <w:next w:val="ItemHead"/>
    <w:rsid w:val="00C96B0E"/>
    <w:pPr>
      <w:keepLines/>
      <w:spacing w:before="80" w:line="240" w:lineRule="auto"/>
      <w:ind w:left="709"/>
    </w:pPr>
  </w:style>
  <w:style w:type="paragraph" w:customStyle="1" w:styleId="ItemHead">
    <w:name w:val="ItemHead"/>
    <w:aliases w:val="ih"/>
    <w:basedOn w:val="OPCParaBase"/>
    <w:next w:val="Item"/>
    <w:rsid w:val="00C96B0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96B0E"/>
    <w:pPr>
      <w:spacing w:line="240" w:lineRule="auto"/>
    </w:pPr>
    <w:rPr>
      <w:b/>
      <w:sz w:val="32"/>
    </w:rPr>
  </w:style>
  <w:style w:type="paragraph" w:customStyle="1" w:styleId="notedraft">
    <w:name w:val="note(draft)"/>
    <w:aliases w:val="nd"/>
    <w:basedOn w:val="OPCParaBase"/>
    <w:rsid w:val="00C96B0E"/>
    <w:pPr>
      <w:spacing w:before="240" w:line="240" w:lineRule="auto"/>
      <w:ind w:left="284" w:hanging="284"/>
    </w:pPr>
    <w:rPr>
      <w:i/>
      <w:sz w:val="24"/>
    </w:rPr>
  </w:style>
  <w:style w:type="paragraph" w:customStyle="1" w:styleId="notemargin">
    <w:name w:val="note(margin)"/>
    <w:aliases w:val="nm"/>
    <w:basedOn w:val="OPCParaBase"/>
    <w:rsid w:val="00C96B0E"/>
    <w:pPr>
      <w:tabs>
        <w:tab w:val="left" w:pos="709"/>
      </w:tabs>
      <w:spacing w:before="122" w:line="198" w:lineRule="exact"/>
      <w:ind w:left="709" w:hanging="709"/>
    </w:pPr>
    <w:rPr>
      <w:sz w:val="18"/>
    </w:rPr>
  </w:style>
  <w:style w:type="paragraph" w:customStyle="1" w:styleId="noteToPara">
    <w:name w:val="noteToPara"/>
    <w:aliases w:val="ntp"/>
    <w:basedOn w:val="OPCParaBase"/>
    <w:rsid w:val="00C96B0E"/>
    <w:pPr>
      <w:spacing w:before="122" w:line="198" w:lineRule="exact"/>
      <w:ind w:left="2353" w:hanging="709"/>
    </w:pPr>
    <w:rPr>
      <w:sz w:val="18"/>
    </w:rPr>
  </w:style>
  <w:style w:type="paragraph" w:customStyle="1" w:styleId="noteParlAmend">
    <w:name w:val="note(ParlAmend)"/>
    <w:aliases w:val="npp"/>
    <w:basedOn w:val="OPCParaBase"/>
    <w:next w:val="ParlAmend"/>
    <w:rsid w:val="00C96B0E"/>
    <w:pPr>
      <w:spacing w:line="240" w:lineRule="auto"/>
      <w:jc w:val="right"/>
    </w:pPr>
    <w:rPr>
      <w:rFonts w:ascii="Arial" w:hAnsi="Arial"/>
      <w:b/>
      <w:i/>
    </w:rPr>
  </w:style>
  <w:style w:type="paragraph" w:customStyle="1" w:styleId="Page1">
    <w:name w:val="Page1"/>
    <w:basedOn w:val="OPCParaBase"/>
    <w:rsid w:val="00C96B0E"/>
    <w:pPr>
      <w:spacing w:before="5600" w:line="240" w:lineRule="auto"/>
    </w:pPr>
    <w:rPr>
      <w:b/>
      <w:sz w:val="32"/>
    </w:rPr>
  </w:style>
  <w:style w:type="paragraph" w:customStyle="1" w:styleId="PageBreak">
    <w:name w:val="PageBreak"/>
    <w:aliases w:val="pb"/>
    <w:basedOn w:val="OPCParaBase"/>
    <w:rsid w:val="00C96B0E"/>
    <w:pPr>
      <w:spacing w:line="240" w:lineRule="auto"/>
    </w:pPr>
    <w:rPr>
      <w:sz w:val="20"/>
    </w:rPr>
  </w:style>
  <w:style w:type="paragraph" w:customStyle="1" w:styleId="paragraphsub">
    <w:name w:val="paragraph(sub)"/>
    <w:aliases w:val="aa"/>
    <w:basedOn w:val="OPCParaBase"/>
    <w:rsid w:val="00C96B0E"/>
    <w:pPr>
      <w:tabs>
        <w:tab w:val="right" w:pos="1985"/>
      </w:tabs>
      <w:spacing w:before="40" w:line="240" w:lineRule="auto"/>
      <w:ind w:left="2098" w:hanging="2098"/>
    </w:pPr>
  </w:style>
  <w:style w:type="paragraph" w:customStyle="1" w:styleId="paragraphsub-sub">
    <w:name w:val="paragraph(sub-sub)"/>
    <w:aliases w:val="aaa"/>
    <w:basedOn w:val="OPCParaBase"/>
    <w:rsid w:val="00C96B0E"/>
    <w:pPr>
      <w:tabs>
        <w:tab w:val="right" w:pos="2722"/>
      </w:tabs>
      <w:spacing w:before="40" w:line="240" w:lineRule="auto"/>
      <w:ind w:left="2835" w:hanging="2835"/>
    </w:pPr>
  </w:style>
  <w:style w:type="paragraph" w:customStyle="1" w:styleId="paragraph">
    <w:name w:val="paragraph"/>
    <w:aliases w:val="a"/>
    <w:basedOn w:val="OPCParaBase"/>
    <w:rsid w:val="00C96B0E"/>
    <w:pPr>
      <w:tabs>
        <w:tab w:val="right" w:pos="1531"/>
      </w:tabs>
      <w:spacing w:before="40" w:line="240" w:lineRule="auto"/>
      <w:ind w:left="1644" w:hanging="1644"/>
    </w:pPr>
  </w:style>
  <w:style w:type="paragraph" w:customStyle="1" w:styleId="ParlAmend">
    <w:name w:val="ParlAmend"/>
    <w:aliases w:val="pp"/>
    <w:basedOn w:val="OPCParaBase"/>
    <w:rsid w:val="00C96B0E"/>
    <w:pPr>
      <w:spacing w:before="240" w:line="240" w:lineRule="atLeast"/>
      <w:ind w:hanging="567"/>
    </w:pPr>
    <w:rPr>
      <w:sz w:val="24"/>
    </w:rPr>
  </w:style>
  <w:style w:type="paragraph" w:customStyle="1" w:styleId="Penalty">
    <w:name w:val="Penalty"/>
    <w:basedOn w:val="OPCParaBase"/>
    <w:rsid w:val="00C96B0E"/>
    <w:pPr>
      <w:tabs>
        <w:tab w:val="left" w:pos="2977"/>
      </w:tabs>
      <w:spacing w:before="180" w:line="240" w:lineRule="auto"/>
      <w:ind w:left="1985" w:hanging="851"/>
    </w:pPr>
  </w:style>
  <w:style w:type="paragraph" w:customStyle="1" w:styleId="Portfolio">
    <w:name w:val="Portfolio"/>
    <w:basedOn w:val="OPCParaBase"/>
    <w:rsid w:val="00C96B0E"/>
    <w:pPr>
      <w:spacing w:line="240" w:lineRule="auto"/>
    </w:pPr>
    <w:rPr>
      <w:i/>
      <w:sz w:val="20"/>
    </w:rPr>
  </w:style>
  <w:style w:type="paragraph" w:customStyle="1" w:styleId="Preamble">
    <w:name w:val="Preamble"/>
    <w:basedOn w:val="OPCParaBase"/>
    <w:next w:val="Normal"/>
    <w:rsid w:val="00C96B0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96B0E"/>
    <w:pPr>
      <w:spacing w:line="240" w:lineRule="auto"/>
    </w:pPr>
    <w:rPr>
      <w:i/>
      <w:sz w:val="20"/>
    </w:rPr>
  </w:style>
  <w:style w:type="paragraph" w:customStyle="1" w:styleId="Session">
    <w:name w:val="Session"/>
    <w:basedOn w:val="OPCParaBase"/>
    <w:rsid w:val="00C96B0E"/>
    <w:pPr>
      <w:spacing w:line="240" w:lineRule="auto"/>
    </w:pPr>
    <w:rPr>
      <w:sz w:val="28"/>
    </w:rPr>
  </w:style>
  <w:style w:type="paragraph" w:customStyle="1" w:styleId="Sponsor">
    <w:name w:val="Sponsor"/>
    <w:basedOn w:val="OPCParaBase"/>
    <w:rsid w:val="00C96B0E"/>
    <w:pPr>
      <w:spacing w:line="240" w:lineRule="auto"/>
    </w:pPr>
    <w:rPr>
      <w:i/>
    </w:rPr>
  </w:style>
  <w:style w:type="paragraph" w:customStyle="1" w:styleId="Subitem">
    <w:name w:val="Subitem"/>
    <w:aliases w:val="iss"/>
    <w:basedOn w:val="OPCParaBase"/>
    <w:rsid w:val="00C96B0E"/>
    <w:pPr>
      <w:spacing w:before="180" w:line="240" w:lineRule="auto"/>
      <w:ind w:left="709" w:hanging="709"/>
    </w:pPr>
  </w:style>
  <w:style w:type="paragraph" w:customStyle="1" w:styleId="SubitemHead">
    <w:name w:val="SubitemHead"/>
    <w:aliases w:val="issh"/>
    <w:basedOn w:val="OPCParaBase"/>
    <w:rsid w:val="00C96B0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96B0E"/>
    <w:pPr>
      <w:spacing w:before="40" w:line="240" w:lineRule="auto"/>
      <w:ind w:left="1134"/>
    </w:pPr>
  </w:style>
  <w:style w:type="paragraph" w:customStyle="1" w:styleId="SubsectionHead">
    <w:name w:val="SubsectionHead"/>
    <w:aliases w:val="ssh"/>
    <w:basedOn w:val="OPCParaBase"/>
    <w:next w:val="subsection"/>
    <w:rsid w:val="00C96B0E"/>
    <w:pPr>
      <w:keepNext/>
      <w:keepLines/>
      <w:spacing w:before="240" w:line="240" w:lineRule="auto"/>
      <w:ind w:left="1134"/>
    </w:pPr>
    <w:rPr>
      <w:i/>
    </w:rPr>
  </w:style>
  <w:style w:type="paragraph" w:customStyle="1" w:styleId="Tablea">
    <w:name w:val="Table(a)"/>
    <w:aliases w:val="ta"/>
    <w:basedOn w:val="OPCParaBase"/>
    <w:rsid w:val="00C96B0E"/>
    <w:pPr>
      <w:spacing w:before="60" w:line="240" w:lineRule="auto"/>
      <w:ind w:left="284" w:hanging="284"/>
    </w:pPr>
    <w:rPr>
      <w:sz w:val="20"/>
    </w:rPr>
  </w:style>
  <w:style w:type="paragraph" w:customStyle="1" w:styleId="TableAA">
    <w:name w:val="Table(AA)"/>
    <w:aliases w:val="taaa"/>
    <w:basedOn w:val="OPCParaBase"/>
    <w:rsid w:val="00C96B0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96B0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96B0E"/>
    <w:pPr>
      <w:spacing w:before="60" w:line="240" w:lineRule="atLeast"/>
    </w:pPr>
    <w:rPr>
      <w:sz w:val="20"/>
    </w:rPr>
  </w:style>
  <w:style w:type="paragraph" w:customStyle="1" w:styleId="TLPBoxTextnote">
    <w:name w:val="TLPBoxText(note"/>
    <w:aliases w:val="right)"/>
    <w:basedOn w:val="OPCParaBase"/>
    <w:rsid w:val="00C96B0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96B0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96B0E"/>
    <w:pPr>
      <w:spacing w:before="122" w:line="198" w:lineRule="exact"/>
      <w:ind w:left="1985" w:hanging="851"/>
      <w:jc w:val="right"/>
    </w:pPr>
    <w:rPr>
      <w:sz w:val="18"/>
    </w:rPr>
  </w:style>
  <w:style w:type="paragraph" w:customStyle="1" w:styleId="TLPTableBullet">
    <w:name w:val="TLPTableBullet"/>
    <w:aliases w:val="ttb"/>
    <w:basedOn w:val="OPCParaBase"/>
    <w:rsid w:val="00C96B0E"/>
    <w:pPr>
      <w:spacing w:line="240" w:lineRule="exact"/>
      <w:ind w:left="284" w:hanging="284"/>
    </w:pPr>
    <w:rPr>
      <w:sz w:val="20"/>
    </w:rPr>
  </w:style>
  <w:style w:type="paragraph" w:styleId="TOC1">
    <w:name w:val="toc 1"/>
    <w:basedOn w:val="OPCParaBase"/>
    <w:next w:val="Normal"/>
    <w:uiPriority w:val="39"/>
    <w:semiHidden/>
    <w:unhideWhenUsed/>
    <w:rsid w:val="00C96B0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96B0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96B0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96B0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96B0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96B0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96B0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96B0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96B0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96B0E"/>
    <w:pPr>
      <w:keepLines/>
      <w:spacing w:before="240" w:after="120" w:line="240" w:lineRule="auto"/>
      <w:ind w:left="794"/>
    </w:pPr>
    <w:rPr>
      <w:b/>
      <w:kern w:val="28"/>
      <w:sz w:val="20"/>
    </w:rPr>
  </w:style>
  <w:style w:type="paragraph" w:customStyle="1" w:styleId="TofSectsHeading">
    <w:name w:val="TofSects(Heading)"/>
    <w:basedOn w:val="OPCParaBase"/>
    <w:rsid w:val="00C96B0E"/>
    <w:pPr>
      <w:spacing w:before="240" w:after="120" w:line="240" w:lineRule="auto"/>
    </w:pPr>
    <w:rPr>
      <w:b/>
      <w:sz w:val="24"/>
    </w:rPr>
  </w:style>
  <w:style w:type="paragraph" w:customStyle="1" w:styleId="TofSectsSection">
    <w:name w:val="TofSects(Section)"/>
    <w:basedOn w:val="OPCParaBase"/>
    <w:rsid w:val="00C96B0E"/>
    <w:pPr>
      <w:keepLines/>
      <w:spacing w:before="40" w:line="240" w:lineRule="auto"/>
      <w:ind w:left="1588" w:hanging="794"/>
    </w:pPr>
    <w:rPr>
      <w:kern w:val="28"/>
      <w:sz w:val="18"/>
    </w:rPr>
  </w:style>
  <w:style w:type="paragraph" w:customStyle="1" w:styleId="TofSectsSubdiv">
    <w:name w:val="TofSects(Subdiv)"/>
    <w:basedOn w:val="OPCParaBase"/>
    <w:rsid w:val="00C96B0E"/>
    <w:pPr>
      <w:keepLines/>
      <w:spacing w:before="80" w:line="240" w:lineRule="auto"/>
      <w:ind w:left="1588" w:hanging="794"/>
    </w:pPr>
    <w:rPr>
      <w:kern w:val="28"/>
    </w:rPr>
  </w:style>
  <w:style w:type="paragraph" w:customStyle="1" w:styleId="WRStyle">
    <w:name w:val="WR Style"/>
    <w:aliases w:val="WR"/>
    <w:basedOn w:val="OPCParaBase"/>
    <w:rsid w:val="00C96B0E"/>
    <w:pPr>
      <w:spacing w:before="240" w:line="240" w:lineRule="auto"/>
      <w:ind w:left="284" w:hanging="284"/>
    </w:pPr>
    <w:rPr>
      <w:b/>
      <w:i/>
      <w:kern w:val="28"/>
      <w:sz w:val="24"/>
    </w:rPr>
  </w:style>
  <w:style w:type="paragraph" w:customStyle="1" w:styleId="notepara">
    <w:name w:val="note(para)"/>
    <w:aliases w:val="na"/>
    <w:basedOn w:val="OPCParaBase"/>
    <w:rsid w:val="00C96B0E"/>
    <w:pPr>
      <w:spacing w:before="40" w:line="198" w:lineRule="exact"/>
      <w:ind w:left="2354" w:hanging="369"/>
    </w:pPr>
    <w:rPr>
      <w:sz w:val="18"/>
    </w:rPr>
  </w:style>
  <w:style w:type="paragraph" w:styleId="Footer">
    <w:name w:val="footer"/>
    <w:link w:val="FooterChar"/>
    <w:rsid w:val="00C96B0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96B0E"/>
    <w:rPr>
      <w:rFonts w:eastAsia="Times New Roman" w:cs="Times New Roman"/>
      <w:sz w:val="22"/>
      <w:szCs w:val="24"/>
      <w:lang w:eastAsia="en-AU"/>
    </w:rPr>
  </w:style>
  <w:style w:type="character" w:styleId="LineNumber">
    <w:name w:val="line number"/>
    <w:basedOn w:val="OPCCharBase"/>
    <w:uiPriority w:val="99"/>
    <w:semiHidden/>
    <w:unhideWhenUsed/>
    <w:rsid w:val="00C96B0E"/>
    <w:rPr>
      <w:sz w:val="16"/>
    </w:rPr>
  </w:style>
  <w:style w:type="table" w:customStyle="1" w:styleId="CFlag">
    <w:name w:val="CFlag"/>
    <w:basedOn w:val="TableNormal"/>
    <w:uiPriority w:val="99"/>
    <w:rsid w:val="00C96B0E"/>
    <w:rPr>
      <w:rFonts w:eastAsia="Times New Roman" w:cs="Times New Roman"/>
      <w:lang w:eastAsia="en-AU"/>
    </w:rPr>
    <w:tblPr/>
  </w:style>
  <w:style w:type="paragraph" w:customStyle="1" w:styleId="NotesHeading1">
    <w:name w:val="NotesHeading 1"/>
    <w:basedOn w:val="OPCParaBase"/>
    <w:next w:val="Normal"/>
    <w:rsid w:val="00C96B0E"/>
    <w:rPr>
      <w:b/>
      <w:sz w:val="28"/>
      <w:szCs w:val="28"/>
    </w:rPr>
  </w:style>
  <w:style w:type="paragraph" w:customStyle="1" w:styleId="NotesHeading2">
    <w:name w:val="NotesHeading 2"/>
    <w:basedOn w:val="OPCParaBase"/>
    <w:next w:val="Normal"/>
    <w:rsid w:val="00C96B0E"/>
    <w:rPr>
      <w:b/>
      <w:sz w:val="28"/>
      <w:szCs w:val="28"/>
    </w:rPr>
  </w:style>
  <w:style w:type="paragraph" w:customStyle="1" w:styleId="SignCoverPageEnd">
    <w:name w:val="SignCoverPageEnd"/>
    <w:basedOn w:val="OPCParaBase"/>
    <w:next w:val="Normal"/>
    <w:rsid w:val="00C96B0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96B0E"/>
    <w:pPr>
      <w:pBdr>
        <w:top w:val="single" w:sz="4" w:space="1" w:color="auto"/>
      </w:pBdr>
      <w:spacing w:before="360"/>
      <w:ind w:right="397"/>
      <w:jc w:val="both"/>
    </w:pPr>
  </w:style>
  <w:style w:type="paragraph" w:customStyle="1" w:styleId="Paragraphsub-sub-sub">
    <w:name w:val="Paragraph(sub-sub-sub)"/>
    <w:aliases w:val="aaaa"/>
    <w:basedOn w:val="OPCParaBase"/>
    <w:rsid w:val="00C96B0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96B0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96B0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96B0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96B0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96B0E"/>
    <w:pPr>
      <w:spacing w:before="120"/>
    </w:pPr>
  </w:style>
  <w:style w:type="paragraph" w:customStyle="1" w:styleId="TableTextEndNotes">
    <w:name w:val="TableTextEndNotes"/>
    <w:aliases w:val="Tten"/>
    <w:basedOn w:val="Normal"/>
    <w:rsid w:val="00C96B0E"/>
    <w:pPr>
      <w:spacing w:before="60" w:line="240" w:lineRule="auto"/>
    </w:pPr>
    <w:rPr>
      <w:rFonts w:cs="Arial"/>
      <w:sz w:val="20"/>
      <w:szCs w:val="22"/>
    </w:rPr>
  </w:style>
  <w:style w:type="paragraph" w:customStyle="1" w:styleId="TableHeading">
    <w:name w:val="TableHeading"/>
    <w:aliases w:val="th"/>
    <w:basedOn w:val="OPCParaBase"/>
    <w:next w:val="Tabletext"/>
    <w:rsid w:val="00C96B0E"/>
    <w:pPr>
      <w:keepNext/>
      <w:spacing w:before="60" w:line="240" w:lineRule="atLeast"/>
    </w:pPr>
    <w:rPr>
      <w:b/>
      <w:sz w:val="20"/>
    </w:rPr>
  </w:style>
  <w:style w:type="paragraph" w:customStyle="1" w:styleId="NoteToSubpara">
    <w:name w:val="NoteToSubpara"/>
    <w:aliases w:val="nts"/>
    <w:basedOn w:val="OPCParaBase"/>
    <w:rsid w:val="00C96B0E"/>
    <w:pPr>
      <w:spacing w:before="40" w:line="198" w:lineRule="exact"/>
      <w:ind w:left="2835" w:hanging="709"/>
    </w:pPr>
    <w:rPr>
      <w:sz w:val="18"/>
    </w:rPr>
  </w:style>
  <w:style w:type="paragraph" w:customStyle="1" w:styleId="ENoteTableHeading">
    <w:name w:val="ENoteTableHeading"/>
    <w:aliases w:val="enth"/>
    <w:basedOn w:val="OPCParaBase"/>
    <w:rsid w:val="00C96B0E"/>
    <w:pPr>
      <w:keepNext/>
      <w:spacing w:before="60" w:line="240" w:lineRule="atLeast"/>
    </w:pPr>
    <w:rPr>
      <w:rFonts w:ascii="Arial" w:hAnsi="Arial"/>
      <w:b/>
      <w:sz w:val="16"/>
    </w:rPr>
  </w:style>
  <w:style w:type="paragraph" w:customStyle="1" w:styleId="ENoteTTi">
    <w:name w:val="ENoteTTi"/>
    <w:aliases w:val="entti"/>
    <w:basedOn w:val="OPCParaBase"/>
    <w:rsid w:val="00C96B0E"/>
    <w:pPr>
      <w:keepNext/>
      <w:spacing w:before="60" w:line="240" w:lineRule="atLeast"/>
      <w:ind w:left="170"/>
    </w:pPr>
    <w:rPr>
      <w:sz w:val="16"/>
    </w:rPr>
  </w:style>
  <w:style w:type="paragraph" w:customStyle="1" w:styleId="ENotesHeading1">
    <w:name w:val="ENotesHeading 1"/>
    <w:aliases w:val="Enh1"/>
    <w:basedOn w:val="OPCParaBase"/>
    <w:next w:val="Normal"/>
    <w:rsid w:val="00C96B0E"/>
    <w:pPr>
      <w:spacing w:before="120"/>
      <w:outlineLvl w:val="1"/>
    </w:pPr>
    <w:rPr>
      <w:b/>
      <w:sz w:val="28"/>
      <w:szCs w:val="28"/>
    </w:rPr>
  </w:style>
  <w:style w:type="paragraph" w:customStyle="1" w:styleId="ENotesHeading2">
    <w:name w:val="ENotesHeading 2"/>
    <w:aliases w:val="Enh2"/>
    <w:basedOn w:val="OPCParaBase"/>
    <w:next w:val="Normal"/>
    <w:rsid w:val="00C96B0E"/>
    <w:pPr>
      <w:spacing w:before="120" w:after="120"/>
      <w:outlineLvl w:val="2"/>
    </w:pPr>
    <w:rPr>
      <w:b/>
      <w:sz w:val="24"/>
      <w:szCs w:val="28"/>
    </w:rPr>
  </w:style>
  <w:style w:type="paragraph" w:customStyle="1" w:styleId="ENoteTTIndentHeading">
    <w:name w:val="ENoteTTIndentHeading"/>
    <w:aliases w:val="enTTHi"/>
    <w:basedOn w:val="OPCParaBase"/>
    <w:rsid w:val="00C96B0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96B0E"/>
    <w:pPr>
      <w:spacing w:before="60" w:line="240" w:lineRule="atLeast"/>
    </w:pPr>
    <w:rPr>
      <w:sz w:val="16"/>
    </w:rPr>
  </w:style>
  <w:style w:type="paragraph" w:customStyle="1" w:styleId="MadeunderText">
    <w:name w:val="MadeunderText"/>
    <w:basedOn w:val="OPCParaBase"/>
    <w:next w:val="Normal"/>
    <w:rsid w:val="00C96B0E"/>
    <w:pPr>
      <w:spacing w:before="240"/>
    </w:pPr>
    <w:rPr>
      <w:sz w:val="24"/>
      <w:szCs w:val="24"/>
    </w:rPr>
  </w:style>
  <w:style w:type="paragraph" w:customStyle="1" w:styleId="ENotesHeading3">
    <w:name w:val="ENotesHeading 3"/>
    <w:aliases w:val="Enh3"/>
    <w:basedOn w:val="OPCParaBase"/>
    <w:next w:val="Normal"/>
    <w:rsid w:val="00C96B0E"/>
    <w:pPr>
      <w:keepNext/>
      <w:spacing w:before="120" w:line="240" w:lineRule="auto"/>
      <w:outlineLvl w:val="4"/>
    </w:pPr>
    <w:rPr>
      <w:b/>
      <w:szCs w:val="24"/>
    </w:rPr>
  </w:style>
  <w:style w:type="paragraph" w:customStyle="1" w:styleId="SubPartCASA">
    <w:name w:val="SubPart(CASA)"/>
    <w:aliases w:val="csp"/>
    <w:basedOn w:val="OPCParaBase"/>
    <w:next w:val="ActHead3"/>
    <w:rsid w:val="00C96B0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96B0E"/>
  </w:style>
  <w:style w:type="character" w:customStyle="1" w:styleId="CharSubPartNoCASA">
    <w:name w:val="CharSubPartNo(CASA)"/>
    <w:basedOn w:val="OPCCharBase"/>
    <w:uiPriority w:val="1"/>
    <w:rsid w:val="00C96B0E"/>
  </w:style>
  <w:style w:type="paragraph" w:customStyle="1" w:styleId="ENoteTTIndentHeadingSub">
    <w:name w:val="ENoteTTIndentHeadingSub"/>
    <w:aliases w:val="enTTHis"/>
    <w:basedOn w:val="OPCParaBase"/>
    <w:rsid w:val="00C96B0E"/>
    <w:pPr>
      <w:keepNext/>
      <w:spacing w:before="60" w:line="240" w:lineRule="atLeast"/>
      <w:ind w:left="340"/>
    </w:pPr>
    <w:rPr>
      <w:b/>
      <w:sz w:val="16"/>
    </w:rPr>
  </w:style>
  <w:style w:type="paragraph" w:customStyle="1" w:styleId="ENoteTTiSub">
    <w:name w:val="ENoteTTiSub"/>
    <w:aliases w:val="enttis"/>
    <w:basedOn w:val="OPCParaBase"/>
    <w:rsid w:val="00C96B0E"/>
    <w:pPr>
      <w:keepNext/>
      <w:spacing w:before="60" w:line="240" w:lineRule="atLeast"/>
      <w:ind w:left="340"/>
    </w:pPr>
    <w:rPr>
      <w:sz w:val="16"/>
    </w:rPr>
  </w:style>
  <w:style w:type="paragraph" w:customStyle="1" w:styleId="SubDivisionMigration">
    <w:name w:val="SubDivisionMigration"/>
    <w:aliases w:val="sdm"/>
    <w:basedOn w:val="OPCParaBase"/>
    <w:rsid w:val="00C96B0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96B0E"/>
    <w:pPr>
      <w:keepNext/>
      <w:keepLines/>
      <w:spacing w:before="240" w:line="240" w:lineRule="auto"/>
      <w:ind w:left="1134" w:hanging="1134"/>
    </w:pPr>
    <w:rPr>
      <w:b/>
      <w:sz w:val="28"/>
    </w:rPr>
  </w:style>
  <w:style w:type="table" w:styleId="TableGrid">
    <w:name w:val="Table Grid"/>
    <w:basedOn w:val="TableNormal"/>
    <w:uiPriority w:val="59"/>
    <w:rsid w:val="00C96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C96B0E"/>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C96B0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96B0E"/>
    <w:rPr>
      <w:sz w:val="22"/>
    </w:rPr>
  </w:style>
  <w:style w:type="paragraph" w:customStyle="1" w:styleId="SOTextNote">
    <w:name w:val="SO TextNote"/>
    <w:aliases w:val="sont"/>
    <w:basedOn w:val="SOText"/>
    <w:qFormat/>
    <w:rsid w:val="00C96B0E"/>
    <w:pPr>
      <w:spacing w:before="122" w:line="198" w:lineRule="exact"/>
      <w:ind w:left="1843" w:hanging="709"/>
    </w:pPr>
    <w:rPr>
      <w:sz w:val="18"/>
    </w:rPr>
  </w:style>
  <w:style w:type="paragraph" w:customStyle="1" w:styleId="SOPara">
    <w:name w:val="SO Para"/>
    <w:aliases w:val="soa"/>
    <w:basedOn w:val="SOText"/>
    <w:link w:val="SOParaChar"/>
    <w:qFormat/>
    <w:rsid w:val="00C96B0E"/>
    <w:pPr>
      <w:tabs>
        <w:tab w:val="right" w:pos="1786"/>
      </w:tabs>
      <w:spacing w:before="40"/>
      <w:ind w:left="2070" w:hanging="936"/>
    </w:pPr>
  </w:style>
  <w:style w:type="character" w:customStyle="1" w:styleId="SOParaChar">
    <w:name w:val="SO Para Char"/>
    <w:aliases w:val="soa Char"/>
    <w:basedOn w:val="DefaultParagraphFont"/>
    <w:link w:val="SOPara"/>
    <w:rsid w:val="00C96B0E"/>
    <w:rPr>
      <w:sz w:val="22"/>
    </w:rPr>
  </w:style>
  <w:style w:type="paragraph" w:customStyle="1" w:styleId="FileName">
    <w:name w:val="FileName"/>
    <w:basedOn w:val="Normal"/>
    <w:rsid w:val="00C96B0E"/>
  </w:style>
  <w:style w:type="paragraph" w:customStyle="1" w:styleId="SOHeadBold">
    <w:name w:val="SO HeadBold"/>
    <w:aliases w:val="sohb"/>
    <w:basedOn w:val="SOText"/>
    <w:next w:val="SOText"/>
    <w:link w:val="SOHeadBoldChar"/>
    <w:qFormat/>
    <w:rsid w:val="00C96B0E"/>
    <w:rPr>
      <w:b/>
    </w:rPr>
  </w:style>
  <w:style w:type="character" w:customStyle="1" w:styleId="SOHeadBoldChar">
    <w:name w:val="SO HeadBold Char"/>
    <w:aliases w:val="sohb Char"/>
    <w:basedOn w:val="DefaultParagraphFont"/>
    <w:link w:val="SOHeadBold"/>
    <w:rsid w:val="00C96B0E"/>
    <w:rPr>
      <w:b/>
      <w:sz w:val="22"/>
    </w:rPr>
  </w:style>
  <w:style w:type="paragraph" w:customStyle="1" w:styleId="SOHeadItalic">
    <w:name w:val="SO HeadItalic"/>
    <w:aliases w:val="sohi"/>
    <w:basedOn w:val="SOText"/>
    <w:next w:val="SOText"/>
    <w:link w:val="SOHeadItalicChar"/>
    <w:qFormat/>
    <w:rsid w:val="00C96B0E"/>
    <w:rPr>
      <w:i/>
    </w:rPr>
  </w:style>
  <w:style w:type="character" w:customStyle="1" w:styleId="SOHeadItalicChar">
    <w:name w:val="SO HeadItalic Char"/>
    <w:aliases w:val="sohi Char"/>
    <w:basedOn w:val="DefaultParagraphFont"/>
    <w:link w:val="SOHeadItalic"/>
    <w:rsid w:val="00C96B0E"/>
    <w:rPr>
      <w:i/>
      <w:sz w:val="22"/>
    </w:rPr>
  </w:style>
  <w:style w:type="paragraph" w:customStyle="1" w:styleId="SOBullet">
    <w:name w:val="SO Bullet"/>
    <w:aliases w:val="sotb"/>
    <w:basedOn w:val="SOText"/>
    <w:link w:val="SOBulletChar"/>
    <w:qFormat/>
    <w:rsid w:val="00C96B0E"/>
    <w:pPr>
      <w:ind w:left="1559" w:hanging="425"/>
    </w:pPr>
  </w:style>
  <w:style w:type="character" w:customStyle="1" w:styleId="SOBulletChar">
    <w:name w:val="SO Bullet Char"/>
    <w:aliases w:val="sotb Char"/>
    <w:basedOn w:val="DefaultParagraphFont"/>
    <w:link w:val="SOBullet"/>
    <w:rsid w:val="00C96B0E"/>
    <w:rPr>
      <w:sz w:val="22"/>
    </w:rPr>
  </w:style>
  <w:style w:type="paragraph" w:customStyle="1" w:styleId="SOBulletNote">
    <w:name w:val="SO BulletNote"/>
    <w:aliases w:val="sonb"/>
    <w:basedOn w:val="SOTextNote"/>
    <w:link w:val="SOBulletNoteChar"/>
    <w:qFormat/>
    <w:rsid w:val="00C96B0E"/>
    <w:pPr>
      <w:tabs>
        <w:tab w:val="left" w:pos="1560"/>
      </w:tabs>
      <w:ind w:left="2268" w:hanging="1134"/>
    </w:pPr>
  </w:style>
  <w:style w:type="character" w:customStyle="1" w:styleId="SOBulletNoteChar">
    <w:name w:val="SO BulletNote Char"/>
    <w:aliases w:val="sonb Char"/>
    <w:basedOn w:val="DefaultParagraphFont"/>
    <w:link w:val="SOBulletNote"/>
    <w:rsid w:val="00C96B0E"/>
    <w:rPr>
      <w:sz w:val="18"/>
    </w:rPr>
  </w:style>
  <w:style w:type="paragraph" w:customStyle="1" w:styleId="SOText2">
    <w:name w:val="SO Text2"/>
    <w:aliases w:val="sot2"/>
    <w:basedOn w:val="Normal"/>
    <w:next w:val="SOText"/>
    <w:link w:val="SOText2Char"/>
    <w:rsid w:val="00C96B0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96B0E"/>
    <w:rPr>
      <w:sz w:val="22"/>
    </w:rPr>
  </w:style>
  <w:style w:type="paragraph" w:customStyle="1" w:styleId="Transitional">
    <w:name w:val="Transitional"/>
    <w:aliases w:val="tr"/>
    <w:basedOn w:val="ItemHead"/>
    <w:next w:val="Item"/>
    <w:rsid w:val="00C96B0E"/>
  </w:style>
  <w:style w:type="character" w:customStyle="1" w:styleId="Heading1Char">
    <w:name w:val="Heading 1 Char"/>
    <w:basedOn w:val="DefaultParagraphFont"/>
    <w:link w:val="Heading1"/>
    <w:uiPriority w:val="9"/>
    <w:rsid w:val="00ED32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D323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D323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D323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D323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D323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D323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D323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D3234"/>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0E1A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AC3"/>
    <w:rPr>
      <w:rFonts w:ascii="Tahoma" w:hAnsi="Tahoma" w:cs="Tahoma"/>
      <w:sz w:val="16"/>
      <w:szCs w:val="16"/>
    </w:rPr>
  </w:style>
  <w:style w:type="character" w:styleId="Hyperlink">
    <w:name w:val="Hyperlink"/>
    <w:basedOn w:val="DefaultParagraphFont"/>
    <w:uiPriority w:val="99"/>
    <w:semiHidden/>
    <w:unhideWhenUsed/>
    <w:rsid w:val="00376F99"/>
    <w:rPr>
      <w:color w:val="0000FF" w:themeColor="hyperlink"/>
      <w:u w:val="single"/>
    </w:rPr>
  </w:style>
  <w:style w:type="character" w:styleId="FollowedHyperlink">
    <w:name w:val="FollowedHyperlink"/>
    <w:basedOn w:val="DefaultParagraphFont"/>
    <w:uiPriority w:val="99"/>
    <w:semiHidden/>
    <w:unhideWhenUsed/>
    <w:rsid w:val="00376F99"/>
    <w:rPr>
      <w:color w:val="0000FF" w:themeColor="hyperlink"/>
      <w:u w:val="single"/>
    </w:rPr>
  </w:style>
  <w:style w:type="paragraph" w:customStyle="1" w:styleId="ShortTP1">
    <w:name w:val="ShortTP1"/>
    <w:basedOn w:val="ShortT"/>
    <w:link w:val="ShortTP1Char"/>
    <w:rsid w:val="00923D3B"/>
    <w:pPr>
      <w:spacing w:before="800"/>
    </w:pPr>
  </w:style>
  <w:style w:type="character" w:customStyle="1" w:styleId="ShortTP1Char">
    <w:name w:val="ShortTP1 Char"/>
    <w:basedOn w:val="DefaultParagraphFont"/>
    <w:link w:val="ShortTP1"/>
    <w:rsid w:val="00923D3B"/>
    <w:rPr>
      <w:rFonts w:eastAsia="Times New Roman" w:cs="Times New Roman"/>
      <w:b/>
      <w:sz w:val="40"/>
      <w:lang w:eastAsia="en-AU"/>
    </w:rPr>
  </w:style>
  <w:style w:type="paragraph" w:customStyle="1" w:styleId="ActNoP1">
    <w:name w:val="ActNoP1"/>
    <w:basedOn w:val="Actno"/>
    <w:link w:val="ActNoP1Char"/>
    <w:rsid w:val="00923D3B"/>
    <w:pPr>
      <w:spacing w:before="800"/>
    </w:pPr>
    <w:rPr>
      <w:sz w:val="28"/>
    </w:rPr>
  </w:style>
  <w:style w:type="character" w:customStyle="1" w:styleId="ActNoP1Char">
    <w:name w:val="ActNoP1 Char"/>
    <w:basedOn w:val="DefaultParagraphFont"/>
    <w:link w:val="ActNoP1"/>
    <w:rsid w:val="00923D3B"/>
    <w:rPr>
      <w:rFonts w:eastAsia="Times New Roman" w:cs="Times New Roman"/>
      <w:b/>
      <w:sz w:val="28"/>
      <w:lang w:eastAsia="en-AU"/>
    </w:rPr>
  </w:style>
  <w:style w:type="paragraph" w:customStyle="1" w:styleId="AssentBk">
    <w:name w:val="AssentBk"/>
    <w:basedOn w:val="Normal"/>
    <w:rsid w:val="00923D3B"/>
    <w:pPr>
      <w:spacing w:line="240" w:lineRule="auto"/>
    </w:pPr>
    <w:rPr>
      <w:rFonts w:eastAsia="Times New Roman" w:cs="Times New Roman"/>
      <w:sz w:val="20"/>
      <w:lang w:eastAsia="en-AU"/>
    </w:rPr>
  </w:style>
  <w:style w:type="paragraph" w:customStyle="1" w:styleId="ActNoCP">
    <w:name w:val="ActNoCP"/>
    <w:basedOn w:val="Actno"/>
    <w:link w:val="ActNoCPChar"/>
    <w:rsid w:val="005D53B5"/>
    <w:pPr>
      <w:spacing w:before="400"/>
    </w:pPr>
  </w:style>
  <w:style w:type="character" w:customStyle="1" w:styleId="ActNoCPChar">
    <w:name w:val="ActNoCP Char"/>
    <w:basedOn w:val="DefaultParagraphFont"/>
    <w:link w:val="ActNoCP"/>
    <w:rsid w:val="005D53B5"/>
    <w:rPr>
      <w:rFonts w:eastAsia="Times New Roman" w:cs="Times New Roman"/>
      <w:b/>
      <w:sz w:val="40"/>
      <w:lang w:eastAsia="en-AU"/>
    </w:rPr>
  </w:style>
  <w:style w:type="character" w:customStyle="1" w:styleId="ActnoChar">
    <w:name w:val="Actno Char"/>
    <w:basedOn w:val="DefaultParagraphFont"/>
    <w:link w:val="Actno"/>
    <w:rsid w:val="005D53B5"/>
    <w:rPr>
      <w:rFonts w:eastAsia="Times New Roman" w:cs="Times New Roman"/>
      <w:b/>
      <w:sz w:val="40"/>
      <w:lang w:eastAsia="en-AU"/>
    </w:rPr>
  </w:style>
  <w:style w:type="paragraph" w:customStyle="1" w:styleId="AssentDt">
    <w:name w:val="AssentDt"/>
    <w:basedOn w:val="Normal"/>
    <w:rsid w:val="00385C61"/>
    <w:pPr>
      <w:spacing w:line="240" w:lineRule="auto"/>
    </w:pPr>
    <w:rPr>
      <w:rFonts w:eastAsia="Times New Roman" w:cs="Times New Roman"/>
      <w:sz w:val="20"/>
      <w:lang w:eastAsia="en-AU"/>
    </w:rPr>
  </w:style>
  <w:style w:type="paragraph" w:customStyle="1" w:styleId="2ndRd">
    <w:name w:val="2ndRd"/>
    <w:basedOn w:val="Normal"/>
    <w:rsid w:val="00385C61"/>
    <w:pPr>
      <w:spacing w:line="240" w:lineRule="auto"/>
    </w:pPr>
    <w:rPr>
      <w:rFonts w:eastAsia="Times New Roman" w:cs="Times New Roman"/>
      <w:sz w:val="20"/>
      <w:lang w:eastAsia="en-AU"/>
    </w:rPr>
  </w:style>
  <w:style w:type="paragraph" w:customStyle="1" w:styleId="ScalePlusRef">
    <w:name w:val="ScalePlusRef"/>
    <w:basedOn w:val="Normal"/>
    <w:rsid w:val="00385C6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26</Pages>
  <Words>4709</Words>
  <Characters>23783</Characters>
  <Application>Microsoft Office Word</Application>
  <DocSecurity>0</DocSecurity>
  <PresentationFormat/>
  <Lines>198</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2020-05-07T06:09:00Z</cp:lastPrinted>
  <dcterms:created xsi:type="dcterms:W3CDTF">2020-11-30T03:43:00Z</dcterms:created>
  <dcterms:modified xsi:type="dcterms:W3CDTF">2020-11-30T04:11:00Z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Fair Work Amendment (Improving Unpaid Parental Leave for Parents of Stillborn Babies and Other Measures) Act 2020</vt:lpwstr>
  </property>
  <property fmtid="{D5CDD505-2E9C-101B-9397-08002B2CF9AE}" pid="5" name="ActNo">
    <vt:lpwstr>No. 105,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DoNotAsk">
    <vt:lpwstr>0</vt:lpwstr>
  </property>
  <property fmtid="{D5CDD505-2E9C-101B-9397-08002B2CF9AE}" pid="10" name="ChangedTitle">
    <vt:lpwstr/>
  </property>
  <property fmtid="{D5CDD505-2E9C-101B-9397-08002B2CF9AE}" pid="11" name="ID">
    <vt:lpwstr>OPC7295</vt:lpwstr>
  </property>
</Properties>
</file>