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FC33BC" w14:textId="77777777" w:rsidR="00253A8E" w:rsidRDefault="00253A8E" w:rsidP="00253A8E">
      <w:r>
        <w:object w:dxaOrig="2146" w:dyaOrig="1561" w14:anchorId="63165F4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ommonwealth Coat of Arms of Australia" style="width:107.15pt;height:77.85pt" o:ole="" fillcolor="window">
            <v:imagedata r:id="rId9" o:title=""/>
          </v:shape>
          <o:OLEObject Type="Embed" ProgID="Word.Picture.8" ShapeID="_x0000_i1025" DrawAspect="Content" ObjectID="_1670150300" r:id="rId10"/>
        </w:object>
      </w:r>
    </w:p>
    <w:p w14:paraId="5F59A423" w14:textId="77777777" w:rsidR="00253A8E" w:rsidRDefault="00253A8E" w:rsidP="00253A8E"/>
    <w:p w14:paraId="0CFAC1B0" w14:textId="77777777" w:rsidR="00253A8E" w:rsidRDefault="00253A8E" w:rsidP="00253A8E"/>
    <w:p w14:paraId="0AE530CB" w14:textId="77777777" w:rsidR="00253A8E" w:rsidRDefault="00253A8E" w:rsidP="00253A8E"/>
    <w:p w14:paraId="158D8389" w14:textId="77777777" w:rsidR="00253A8E" w:rsidRDefault="00253A8E" w:rsidP="00253A8E"/>
    <w:p w14:paraId="70FBE38D" w14:textId="77777777" w:rsidR="00253A8E" w:rsidRDefault="00253A8E" w:rsidP="00253A8E"/>
    <w:p w14:paraId="0A558EB0" w14:textId="77777777" w:rsidR="00253A8E" w:rsidRDefault="00253A8E" w:rsidP="00253A8E"/>
    <w:p w14:paraId="0F4FB029" w14:textId="77777777" w:rsidR="0048364F" w:rsidRPr="005C3435" w:rsidRDefault="00253A8E" w:rsidP="0048364F">
      <w:pPr>
        <w:pStyle w:val="ShortT"/>
      </w:pPr>
      <w:r>
        <w:t>Sport Integrity Australia Amendment (World Anti</w:t>
      </w:r>
      <w:r>
        <w:noBreakHyphen/>
        <w:t>Doping Code Review) Act 2020</w:t>
      </w:r>
    </w:p>
    <w:p w14:paraId="7F25CD89" w14:textId="77777777" w:rsidR="0048364F" w:rsidRPr="005C3435" w:rsidRDefault="0048364F" w:rsidP="0048364F"/>
    <w:p w14:paraId="684B0D42" w14:textId="3EFFB2EA" w:rsidR="0048364F" w:rsidRPr="005C3435" w:rsidRDefault="00C164CA" w:rsidP="00253A8E">
      <w:pPr>
        <w:pStyle w:val="Actno"/>
        <w:spacing w:before="400"/>
      </w:pPr>
      <w:r w:rsidRPr="005C3435">
        <w:t>No.</w:t>
      </w:r>
      <w:r w:rsidR="004B081A">
        <w:t xml:space="preserve"> 126</w:t>
      </w:r>
      <w:r w:rsidRPr="005C3435">
        <w:t>, 20</w:t>
      </w:r>
      <w:r w:rsidR="001B633C" w:rsidRPr="005C3435">
        <w:t>20</w:t>
      </w:r>
    </w:p>
    <w:p w14:paraId="22488CFF" w14:textId="77777777" w:rsidR="0048364F" w:rsidRPr="005C3435" w:rsidRDefault="0048364F" w:rsidP="0048364F"/>
    <w:p w14:paraId="5455DB51" w14:textId="77777777" w:rsidR="0092494C" w:rsidRDefault="0092494C" w:rsidP="0092494C">
      <w:pPr>
        <w:rPr>
          <w:lang w:eastAsia="en-AU"/>
        </w:rPr>
      </w:pPr>
    </w:p>
    <w:p w14:paraId="7CCB939B" w14:textId="77777777" w:rsidR="0048364F" w:rsidRPr="005C3435" w:rsidRDefault="0048364F" w:rsidP="0048364F"/>
    <w:p w14:paraId="28EA91B4" w14:textId="77777777" w:rsidR="0048364F" w:rsidRPr="005C3435" w:rsidRDefault="0048364F" w:rsidP="0048364F"/>
    <w:p w14:paraId="49E46B8D" w14:textId="77777777" w:rsidR="0048364F" w:rsidRPr="005C3435" w:rsidRDefault="0048364F" w:rsidP="0048364F"/>
    <w:p w14:paraId="5AFECCCC" w14:textId="77777777" w:rsidR="00253A8E" w:rsidRDefault="00253A8E" w:rsidP="00253A8E">
      <w:pPr>
        <w:pStyle w:val="LongT"/>
      </w:pPr>
      <w:r>
        <w:t>An Act to amend the law relating to sport, and for related purposes</w:t>
      </w:r>
    </w:p>
    <w:p w14:paraId="7C03A05F" w14:textId="77777777" w:rsidR="0048364F" w:rsidRPr="003602E2" w:rsidRDefault="0048364F" w:rsidP="0048364F">
      <w:pPr>
        <w:pStyle w:val="Header"/>
        <w:tabs>
          <w:tab w:val="clear" w:pos="4150"/>
          <w:tab w:val="clear" w:pos="8307"/>
        </w:tabs>
      </w:pPr>
      <w:r w:rsidRPr="003602E2">
        <w:rPr>
          <w:rStyle w:val="CharAmSchNo"/>
        </w:rPr>
        <w:t xml:space="preserve"> </w:t>
      </w:r>
      <w:r w:rsidRPr="003602E2">
        <w:rPr>
          <w:rStyle w:val="CharAmSchText"/>
        </w:rPr>
        <w:t xml:space="preserve"> </w:t>
      </w:r>
    </w:p>
    <w:p w14:paraId="322C5CCA" w14:textId="77777777" w:rsidR="0048364F" w:rsidRPr="003602E2" w:rsidRDefault="0048364F" w:rsidP="0048364F">
      <w:pPr>
        <w:pStyle w:val="Header"/>
        <w:tabs>
          <w:tab w:val="clear" w:pos="4150"/>
          <w:tab w:val="clear" w:pos="8307"/>
        </w:tabs>
      </w:pPr>
      <w:r w:rsidRPr="003602E2">
        <w:rPr>
          <w:rStyle w:val="CharAmPartNo"/>
        </w:rPr>
        <w:t xml:space="preserve"> </w:t>
      </w:r>
      <w:r w:rsidRPr="003602E2">
        <w:rPr>
          <w:rStyle w:val="CharAmPartText"/>
        </w:rPr>
        <w:t xml:space="preserve"> </w:t>
      </w:r>
    </w:p>
    <w:p w14:paraId="6AF08A05" w14:textId="77777777" w:rsidR="0048364F" w:rsidRPr="005C3435" w:rsidRDefault="0048364F" w:rsidP="0048364F">
      <w:pPr>
        <w:sectPr w:rsidR="0048364F" w:rsidRPr="005C3435" w:rsidSect="00253A8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14:paraId="28EBDD73" w14:textId="77777777" w:rsidR="0048364F" w:rsidRPr="005C3435" w:rsidRDefault="0048364F" w:rsidP="005C3435">
      <w:pPr>
        <w:rPr>
          <w:sz w:val="36"/>
        </w:rPr>
      </w:pPr>
      <w:r w:rsidRPr="005C3435">
        <w:rPr>
          <w:sz w:val="36"/>
        </w:rPr>
        <w:lastRenderedPageBreak/>
        <w:t>Contents</w:t>
      </w:r>
    </w:p>
    <w:bookmarkStart w:id="0" w:name="BKCheck15B_1"/>
    <w:bookmarkEnd w:id="0"/>
    <w:p w14:paraId="7A2FE2F8" w14:textId="503332A1" w:rsidR="004B081A" w:rsidRDefault="004B081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4B081A">
        <w:rPr>
          <w:noProof/>
        </w:rPr>
        <w:tab/>
      </w:r>
      <w:r w:rsidRPr="004B081A">
        <w:rPr>
          <w:noProof/>
        </w:rPr>
        <w:fldChar w:fldCharType="begin"/>
      </w:r>
      <w:r w:rsidRPr="004B081A">
        <w:rPr>
          <w:noProof/>
        </w:rPr>
        <w:instrText xml:space="preserve"> PAGEREF _Toc59109601 \h </w:instrText>
      </w:r>
      <w:r w:rsidRPr="004B081A">
        <w:rPr>
          <w:noProof/>
        </w:rPr>
      </w:r>
      <w:r w:rsidRPr="004B081A">
        <w:rPr>
          <w:noProof/>
        </w:rPr>
        <w:fldChar w:fldCharType="separate"/>
      </w:r>
      <w:r w:rsidR="00B64187">
        <w:rPr>
          <w:noProof/>
        </w:rPr>
        <w:t>1</w:t>
      </w:r>
      <w:r w:rsidRPr="004B081A">
        <w:rPr>
          <w:noProof/>
        </w:rPr>
        <w:fldChar w:fldCharType="end"/>
      </w:r>
    </w:p>
    <w:p w14:paraId="1A234832" w14:textId="0A5852CF" w:rsidR="004B081A" w:rsidRDefault="004B081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4B081A">
        <w:rPr>
          <w:noProof/>
        </w:rPr>
        <w:tab/>
      </w:r>
      <w:r w:rsidRPr="004B081A">
        <w:rPr>
          <w:noProof/>
        </w:rPr>
        <w:fldChar w:fldCharType="begin"/>
      </w:r>
      <w:r w:rsidRPr="004B081A">
        <w:rPr>
          <w:noProof/>
        </w:rPr>
        <w:instrText xml:space="preserve"> PAGEREF _Toc59109602 \h </w:instrText>
      </w:r>
      <w:r w:rsidRPr="004B081A">
        <w:rPr>
          <w:noProof/>
        </w:rPr>
      </w:r>
      <w:r w:rsidRPr="004B081A">
        <w:rPr>
          <w:noProof/>
        </w:rPr>
        <w:fldChar w:fldCharType="separate"/>
      </w:r>
      <w:r w:rsidR="00B64187">
        <w:rPr>
          <w:noProof/>
        </w:rPr>
        <w:t>2</w:t>
      </w:r>
      <w:r w:rsidRPr="004B081A">
        <w:rPr>
          <w:noProof/>
        </w:rPr>
        <w:fldChar w:fldCharType="end"/>
      </w:r>
    </w:p>
    <w:p w14:paraId="569562A1" w14:textId="7701D21F" w:rsidR="004B081A" w:rsidRDefault="004B081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4B081A">
        <w:rPr>
          <w:noProof/>
        </w:rPr>
        <w:tab/>
      </w:r>
      <w:r w:rsidRPr="004B081A">
        <w:rPr>
          <w:noProof/>
        </w:rPr>
        <w:fldChar w:fldCharType="begin"/>
      </w:r>
      <w:r w:rsidRPr="004B081A">
        <w:rPr>
          <w:noProof/>
        </w:rPr>
        <w:instrText xml:space="preserve"> PAGEREF _Toc59109603 \h </w:instrText>
      </w:r>
      <w:r w:rsidRPr="004B081A">
        <w:rPr>
          <w:noProof/>
        </w:rPr>
      </w:r>
      <w:r w:rsidRPr="004B081A">
        <w:rPr>
          <w:noProof/>
        </w:rPr>
        <w:fldChar w:fldCharType="separate"/>
      </w:r>
      <w:r w:rsidR="00B64187">
        <w:rPr>
          <w:noProof/>
        </w:rPr>
        <w:t>2</w:t>
      </w:r>
      <w:r w:rsidRPr="004B081A">
        <w:rPr>
          <w:noProof/>
        </w:rPr>
        <w:fldChar w:fldCharType="end"/>
      </w:r>
    </w:p>
    <w:p w14:paraId="3BF5AABB" w14:textId="77777777" w:rsidR="004B081A" w:rsidRDefault="004B081A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4B081A">
        <w:rPr>
          <w:b w:val="0"/>
          <w:noProof/>
          <w:sz w:val="18"/>
        </w:rPr>
        <w:tab/>
      </w:r>
      <w:r w:rsidRPr="004B081A">
        <w:rPr>
          <w:b w:val="0"/>
          <w:noProof/>
          <w:sz w:val="18"/>
        </w:rPr>
        <w:fldChar w:fldCharType="begin"/>
      </w:r>
      <w:r w:rsidRPr="004B081A">
        <w:rPr>
          <w:b w:val="0"/>
          <w:noProof/>
          <w:sz w:val="18"/>
        </w:rPr>
        <w:instrText xml:space="preserve"> PAGEREF _Toc59109604 \h </w:instrText>
      </w:r>
      <w:r w:rsidRPr="004B081A">
        <w:rPr>
          <w:b w:val="0"/>
          <w:noProof/>
          <w:sz w:val="18"/>
        </w:rPr>
      </w:r>
      <w:r w:rsidRPr="004B081A">
        <w:rPr>
          <w:b w:val="0"/>
          <w:noProof/>
          <w:sz w:val="18"/>
        </w:rPr>
        <w:fldChar w:fldCharType="separate"/>
      </w:r>
      <w:r w:rsidR="00B64187">
        <w:rPr>
          <w:b w:val="0"/>
          <w:noProof/>
          <w:sz w:val="18"/>
        </w:rPr>
        <w:t>3</w:t>
      </w:r>
      <w:r w:rsidRPr="004B081A">
        <w:rPr>
          <w:b w:val="0"/>
          <w:noProof/>
          <w:sz w:val="18"/>
        </w:rPr>
        <w:fldChar w:fldCharType="end"/>
      </w:r>
    </w:p>
    <w:p w14:paraId="5AA3A585" w14:textId="77777777" w:rsidR="004B081A" w:rsidRDefault="004B081A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1—Main amendments</w:t>
      </w:r>
      <w:r w:rsidRPr="004B081A">
        <w:rPr>
          <w:noProof/>
          <w:sz w:val="18"/>
        </w:rPr>
        <w:tab/>
      </w:r>
      <w:r w:rsidRPr="004B081A">
        <w:rPr>
          <w:noProof/>
          <w:sz w:val="18"/>
        </w:rPr>
        <w:fldChar w:fldCharType="begin"/>
      </w:r>
      <w:r w:rsidRPr="004B081A">
        <w:rPr>
          <w:noProof/>
          <w:sz w:val="18"/>
        </w:rPr>
        <w:instrText xml:space="preserve"> PAGEREF _Toc59109605 \h </w:instrText>
      </w:r>
      <w:r w:rsidRPr="004B081A">
        <w:rPr>
          <w:noProof/>
          <w:sz w:val="18"/>
        </w:rPr>
      </w:r>
      <w:r w:rsidRPr="004B081A">
        <w:rPr>
          <w:noProof/>
          <w:sz w:val="18"/>
        </w:rPr>
        <w:fldChar w:fldCharType="separate"/>
      </w:r>
      <w:r w:rsidR="00B64187">
        <w:rPr>
          <w:noProof/>
          <w:sz w:val="18"/>
        </w:rPr>
        <w:t>3</w:t>
      </w:r>
      <w:r w:rsidRPr="004B081A">
        <w:rPr>
          <w:noProof/>
          <w:sz w:val="18"/>
        </w:rPr>
        <w:fldChar w:fldCharType="end"/>
      </w:r>
    </w:p>
    <w:p w14:paraId="5311B422" w14:textId="77777777" w:rsidR="004B081A" w:rsidRDefault="004B081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Sport Integrity Australia Act 2020</w:t>
      </w:r>
      <w:r w:rsidRPr="004B081A">
        <w:rPr>
          <w:i w:val="0"/>
          <w:noProof/>
          <w:sz w:val="18"/>
        </w:rPr>
        <w:tab/>
      </w:r>
      <w:r w:rsidRPr="004B081A">
        <w:rPr>
          <w:i w:val="0"/>
          <w:noProof/>
          <w:sz w:val="18"/>
        </w:rPr>
        <w:fldChar w:fldCharType="begin"/>
      </w:r>
      <w:r w:rsidRPr="004B081A">
        <w:rPr>
          <w:i w:val="0"/>
          <w:noProof/>
          <w:sz w:val="18"/>
        </w:rPr>
        <w:instrText xml:space="preserve"> PAGEREF _Toc59109606 \h </w:instrText>
      </w:r>
      <w:r w:rsidRPr="004B081A">
        <w:rPr>
          <w:i w:val="0"/>
          <w:noProof/>
          <w:sz w:val="18"/>
        </w:rPr>
      </w:r>
      <w:r w:rsidRPr="004B081A">
        <w:rPr>
          <w:i w:val="0"/>
          <w:noProof/>
          <w:sz w:val="18"/>
        </w:rPr>
        <w:fldChar w:fldCharType="separate"/>
      </w:r>
      <w:r w:rsidR="00B64187">
        <w:rPr>
          <w:i w:val="0"/>
          <w:noProof/>
          <w:sz w:val="18"/>
        </w:rPr>
        <w:t>3</w:t>
      </w:r>
      <w:r w:rsidRPr="004B081A">
        <w:rPr>
          <w:i w:val="0"/>
          <w:noProof/>
          <w:sz w:val="18"/>
        </w:rPr>
        <w:fldChar w:fldCharType="end"/>
      </w:r>
    </w:p>
    <w:p w14:paraId="69386DDE" w14:textId="77777777" w:rsidR="004B081A" w:rsidRDefault="004B081A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2—Consequential amendments</w:t>
      </w:r>
      <w:r w:rsidRPr="004B081A">
        <w:rPr>
          <w:noProof/>
          <w:sz w:val="18"/>
        </w:rPr>
        <w:tab/>
      </w:r>
      <w:r w:rsidRPr="004B081A">
        <w:rPr>
          <w:noProof/>
          <w:sz w:val="18"/>
        </w:rPr>
        <w:fldChar w:fldCharType="begin"/>
      </w:r>
      <w:r w:rsidRPr="004B081A">
        <w:rPr>
          <w:noProof/>
          <w:sz w:val="18"/>
        </w:rPr>
        <w:instrText xml:space="preserve"> PAGEREF _Toc59109607 \h </w:instrText>
      </w:r>
      <w:r w:rsidRPr="004B081A">
        <w:rPr>
          <w:noProof/>
          <w:sz w:val="18"/>
        </w:rPr>
      </w:r>
      <w:r w:rsidRPr="004B081A">
        <w:rPr>
          <w:noProof/>
          <w:sz w:val="18"/>
        </w:rPr>
        <w:fldChar w:fldCharType="separate"/>
      </w:r>
      <w:r w:rsidR="00B64187">
        <w:rPr>
          <w:noProof/>
          <w:sz w:val="18"/>
        </w:rPr>
        <w:t>8</w:t>
      </w:r>
      <w:r w:rsidRPr="004B081A">
        <w:rPr>
          <w:noProof/>
          <w:sz w:val="18"/>
        </w:rPr>
        <w:fldChar w:fldCharType="end"/>
      </w:r>
    </w:p>
    <w:p w14:paraId="34DBBE9B" w14:textId="77777777" w:rsidR="004B081A" w:rsidRDefault="004B081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National Sports Tribunal Act 2019</w:t>
      </w:r>
      <w:r w:rsidRPr="004B081A">
        <w:rPr>
          <w:i w:val="0"/>
          <w:noProof/>
          <w:sz w:val="18"/>
        </w:rPr>
        <w:tab/>
      </w:r>
      <w:r w:rsidRPr="004B081A">
        <w:rPr>
          <w:i w:val="0"/>
          <w:noProof/>
          <w:sz w:val="18"/>
        </w:rPr>
        <w:fldChar w:fldCharType="begin"/>
      </w:r>
      <w:r w:rsidRPr="004B081A">
        <w:rPr>
          <w:i w:val="0"/>
          <w:noProof/>
          <w:sz w:val="18"/>
        </w:rPr>
        <w:instrText xml:space="preserve"> PAGEREF _Toc59109608 \h </w:instrText>
      </w:r>
      <w:r w:rsidRPr="004B081A">
        <w:rPr>
          <w:i w:val="0"/>
          <w:noProof/>
          <w:sz w:val="18"/>
        </w:rPr>
      </w:r>
      <w:r w:rsidRPr="004B081A">
        <w:rPr>
          <w:i w:val="0"/>
          <w:noProof/>
          <w:sz w:val="18"/>
        </w:rPr>
        <w:fldChar w:fldCharType="separate"/>
      </w:r>
      <w:r w:rsidR="00B64187">
        <w:rPr>
          <w:i w:val="0"/>
          <w:noProof/>
          <w:sz w:val="18"/>
        </w:rPr>
        <w:t>8</w:t>
      </w:r>
      <w:r w:rsidRPr="004B081A">
        <w:rPr>
          <w:i w:val="0"/>
          <w:noProof/>
          <w:sz w:val="18"/>
        </w:rPr>
        <w:fldChar w:fldCharType="end"/>
      </w:r>
    </w:p>
    <w:p w14:paraId="47C9C512" w14:textId="2577198E" w:rsidR="00060FF9" w:rsidRPr="004B081A" w:rsidRDefault="004B081A" w:rsidP="0048364F">
      <w:pPr>
        <w:rPr>
          <w:rFonts w:cs="Times New Roman"/>
          <w:sz w:val="18"/>
        </w:rPr>
      </w:pPr>
      <w:r>
        <w:rPr>
          <w:rFonts w:cs="Times New Roman"/>
          <w:sz w:val="18"/>
        </w:rPr>
        <w:fldChar w:fldCharType="end"/>
      </w:r>
    </w:p>
    <w:p w14:paraId="229A246C" w14:textId="77777777" w:rsidR="00FE7F93" w:rsidRPr="005C3435" w:rsidRDefault="00FE7F93" w:rsidP="0048364F">
      <w:pPr>
        <w:sectPr w:rsidR="00FE7F93" w:rsidRPr="005C3435" w:rsidSect="00253A8E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14:paraId="0E7417C2" w14:textId="77777777" w:rsidR="00253A8E" w:rsidRDefault="00253A8E">
      <w:r>
        <w:object w:dxaOrig="2146" w:dyaOrig="1561" w14:anchorId="6C529B5B">
          <v:shape id="_x0000_i1026" type="#_x0000_t75" alt="Commonwealth Coat of Arms of Australia" style="width:110.5pt;height:80.35pt" o:ole="" fillcolor="window">
            <v:imagedata r:id="rId9" o:title=""/>
          </v:shape>
          <o:OLEObject Type="Embed" ProgID="Word.Picture.8" ShapeID="_x0000_i1026" DrawAspect="Content" ObjectID="_1670150301" r:id="rId22"/>
        </w:object>
      </w:r>
    </w:p>
    <w:p w14:paraId="16C01CC2" w14:textId="77777777" w:rsidR="00253A8E" w:rsidRDefault="00253A8E"/>
    <w:p w14:paraId="631C098E" w14:textId="77777777" w:rsidR="00253A8E" w:rsidRDefault="00253A8E" w:rsidP="000178F8">
      <w:pPr>
        <w:spacing w:line="240" w:lineRule="auto"/>
      </w:pPr>
    </w:p>
    <w:p w14:paraId="45A76693" w14:textId="1B865596" w:rsidR="00253A8E" w:rsidRDefault="00C40EA1" w:rsidP="000178F8">
      <w:pPr>
        <w:pStyle w:val="ShortTP1"/>
      </w:pPr>
      <w:r>
        <w:fldChar w:fldCharType="begin"/>
      </w:r>
      <w:r>
        <w:instrText xml:space="preserve"> STYLEREF ShortT </w:instrText>
      </w:r>
      <w:r>
        <w:fldChar w:fldCharType="separate"/>
      </w:r>
      <w:r w:rsidR="00B64187">
        <w:rPr>
          <w:noProof/>
        </w:rPr>
        <w:t>Sport Integrity Australia Amendment (World Anti-Doping Code Review) Act 2020</w:t>
      </w:r>
      <w:r>
        <w:rPr>
          <w:noProof/>
        </w:rPr>
        <w:fldChar w:fldCharType="end"/>
      </w:r>
    </w:p>
    <w:p w14:paraId="4216F503" w14:textId="640F0FB2" w:rsidR="00253A8E" w:rsidRDefault="00C40EA1" w:rsidP="000178F8">
      <w:pPr>
        <w:pStyle w:val="ActNoP1"/>
      </w:pPr>
      <w:r>
        <w:fldChar w:fldCharType="begin"/>
      </w:r>
      <w:r>
        <w:instrText xml:space="preserve"> STYLEREF Actno </w:instrText>
      </w:r>
      <w:r>
        <w:fldChar w:fldCharType="separate"/>
      </w:r>
      <w:r w:rsidR="00B64187">
        <w:rPr>
          <w:noProof/>
        </w:rPr>
        <w:t>No. 126, 2020</w:t>
      </w:r>
      <w:r>
        <w:rPr>
          <w:noProof/>
        </w:rPr>
        <w:fldChar w:fldCharType="end"/>
      </w:r>
    </w:p>
    <w:p w14:paraId="05C2453E" w14:textId="77777777" w:rsidR="00253A8E" w:rsidRPr="009A0728" w:rsidRDefault="00253A8E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14:paraId="08E70423" w14:textId="77777777" w:rsidR="00253A8E" w:rsidRPr="009A0728" w:rsidRDefault="00253A8E" w:rsidP="009A0728">
      <w:pPr>
        <w:spacing w:line="40" w:lineRule="exact"/>
        <w:rPr>
          <w:rFonts w:eastAsia="Calibri"/>
          <w:b/>
          <w:sz w:val="28"/>
        </w:rPr>
      </w:pPr>
    </w:p>
    <w:p w14:paraId="2196776D" w14:textId="77777777" w:rsidR="00253A8E" w:rsidRPr="009A0728" w:rsidRDefault="00253A8E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14:paraId="247059BB" w14:textId="77777777" w:rsidR="00253A8E" w:rsidRDefault="00253A8E" w:rsidP="00253A8E">
      <w:pPr>
        <w:pStyle w:val="Page1"/>
        <w:spacing w:before="400"/>
      </w:pPr>
      <w:r>
        <w:t>An Act to amend the law relating to sport, and for related purposes</w:t>
      </w:r>
    </w:p>
    <w:p w14:paraId="1B3A0D28" w14:textId="533BCA7D" w:rsidR="004B081A" w:rsidRPr="004B081A" w:rsidRDefault="004B081A" w:rsidP="004B081A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15 December 2020</w:t>
      </w:r>
      <w:r>
        <w:rPr>
          <w:sz w:val="24"/>
        </w:rPr>
        <w:t>]</w:t>
      </w:r>
    </w:p>
    <w:p w14:paraId="052F1934" w14:textId="0D7E7745" w:rsidR="0048364F" w:rsidRPr="005C3435" w:rsidRDefault="0048364F" w:rsidP="005C3435">
      <w:pPr>
        <w:spacing w:before="240" w:line="240" w:lineRule="auto"/>
        <w:rPr>
          <w:sz w:val="32"/>
        </w:rPr>
      </w:pPr>
      <w:r w:rsidRPr="005C3435">
        <w:rPr>
          <w:sz w:val="32"/>
        </w:rPr>
        <w:t>The Parliament of Australia enacts:</w:t>
      </w:r>
    </w:p>
    <w:p w14:paraId="7AE69131" w14:textId="77777777" w:rsidR="0048364F" w:rsidRPr="005C3435" w:rsidRDefault="0048364F" w:rsidP="005C3435">
      <w:pPr>
        <w:pStyle w:val="ActHead5"/>
      </w:pPr>
      <w:bookmarkStart w:id="1" w:name="_Toc59109601"/>
      <w:r w:rsidRPr="003602E2">
        <w:rPr>
          <w:rStyle w:val="CharSectno"/>
        </w:rPr>
        <w:t>1</w:t>
      </w:r>
      <w:r w:rsidRPr="005C3435">
        <w:t xml:space="preserve">  Short title</w:t>
      </w:r>
      <w:bookmarkEnd w:id="1"/>
    </w:p>
    <w:p w14:paraId="7A5CF291" w14:textId="77777777" w:rsidR="0048364F" w:rsidRPr="005C3435" w:rsidRDefault="0048364F" w:rsidP="005C3435">
      <w:pPr>
        <w:pStyle w:val="subsection"/>
      </w:pPr>
      <w:r w:rsidRPr="005C3435">
        <w:tab/>
      </w:r>
      <w:r w:rsidRPr="005C3435">
        <w:tab/>
        <w:t xml:space="preserve">This Act </w:t>
      </w:r>
      <w:r w:rsidR="00275197" w:rsidRPr="005C3435">
        <w:t xml:space="preserve">is </w:t>
      </w:r>
      <w:r w:rsidRPr="005C3435">
        <w:t xml:space="preserve">the </w:t>
      </w:r>
      <w:r w:rsidR="006000B8" w:rsidRPr="005C3435">
        <w:rPr>
          <w:i/>
        </w:rPr>
        <w:t>Sport Integrity Australia Amendment (World Anti</w:t>
      </w:r>
      <w:r w:rsidR="005C3435">
        <w:rPr>
          <w:i/>
        </w:rPr>
        <w:noBreakHyphen/>
      </w:r>
      <w:r w:rsidR="006000B8" w:rsidRPr="005C3435">
        <w:rPr>
          <w:i/>
        </w:rPr>
        <w:t>Doping Code Review) Act 2020</w:t>
      </w:r>
      <w:r w:rsidRPr="005C3435">
        <w:t>.</w:t>
      </w:r>
    </w:p>
    <w:p w14:paraId="5AD2A8EC" w14:textId="77777777" w:rsidR="0048364F" w:rsidRPr="005C3435" w:rsidRDefault="0048364F" w:rsidP="005C3435">
      <w:pPr>
        <w:pStyle w:val="ActHead5"/>
      </w:pPr>
      <w:bookmarkStart w:id="2" w:name="_Toc59109602"/>
      <w:r w:rsidRPr="003602E2">
        <w:rPr>
          <w:rStyle w:val="CharSectno"/>
        </w:rPr>
        <w:lastRenderedPageBreak/>
        <w:t>2</w:t>
      </w:r>
      <w:r w:rsidRPr="005C3435">
        <w:t xml:space="preserve">  Commencement</w:t>
      </w:r>
      <w:bookmarkEnd w:id="2"/>
    </w:p>
    <w:p w14:paraId="5EA75680" w14:textId="77777777" w:rsidR="002D013C" w:rsidRPr="005C3435" w:rsidRDefault="002D013C" w:rsidP="005C3435">
      <w:pPr>
        <w:pStyle w:val="subsection"/>
      </w:pPr>
      <w:r w:rsidRPr="005C3435">
        <w:tab/>
        <w:t>(1)</w:t>
      </w:r>
      <w:r w:rsidRPr="005C3435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14:paraId="54AE5480" w14:textId="77777777" w:rsidR="002D013C" w:rsidRPr="005C3435" w:rsidRDefault="002D013C" w:rsidP="005C3435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01"/>
        <w:gridCol w:w="3828"/>
        <w:gridCol w:w="1582"/>
      </w:tblGrid>
      <w:tr w:rsidR="002D013C" w:rsidRPr="005C3435" w14:paraId="147D2F85" w14:textId="77777777" w:rsidTr="00F37FDC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14:paraId="3EEC90D6" w14:textId="77777777" w:rsidR="002D013C" w:rsidRPr="005C3435" w:rsidRDefault="002D013C" w:rsidP="005C3435">
            <w:pPr>
              <w:pStyle w:val="TableHeading"/>
            </w:pPr>
            <w:r w:rsidRPr="005C3435">
              <w:t>Commencement information</w:t>
            </w:r>
          </w:p>
        </w:tc>
      </w:tr>
      <w:tr w:rsidR="002D013C" w:rsidRPr="005C3435" w14:paraId="478373EF" w14:textId="77777777" w:rsidTr="00F37FDC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2194C9A0" w14:textId="77777777" w:rsidR="002D013C" w:rsidRPr="005C3435" w:rsidRDefault="002D013C" w:rsidP="005C3435">
            <w:pPr>
              <w:pStyle w:val="TableHeading"/>
            </w:pPr>
            <w:r w:rsidRPr="005C3435">
              <w:t>Column 1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6407BD77" w14:textId="77777777" w:rsidR="002D013C" w:rsidRPr="005C3435" w:rsidRDefault="002D013C" w:rsidP="005C3435">
            <w:pPr>
              <w:pStyle w:val="TableHeading"/>
            </w:pPr>
            <w:r w:rsidRPr="005C3435">
              <w:t>Column 2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17FC5CDE" w14:textId="77777777" w:rsidR="002D013C" w:rsidRPr="005C3435" w:rsidRDefault="002D013C" w:rsidP="005C3435">
            <w:pPr>
              <w:pStyle w:val="TableHeading"/>
            </w:pPr>
            <w:r w:rsidRPr="005C3435">
              <w:t>Column 3</w:t>
            </w:r>
          </w:p>
        </w:tc>
      </w:tr>
      <w:tr w:rsidR="002D013C" w:rsidRPr="005C3435" w14:paraId="6A736FAE" w14:textId="77777777" w:rsidTr="00F37FDC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19037603" w14:textId="77777777" w:rsidR="002D013C" w:rsidRPr="005C3435" w:rsidRDefault="002D013C" w:rsidP="005C3435">
            <w:pPr>
              <w:pStyle w:val="TableHeading"/>
            </w:pPr>
            <w:r w:rsidRPr="005C3435">
              <w:t>Provisions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34D310EE" w14:textId="77777777" w:rsidR="002D013C" w:rsidRPr="005C3435" w:rsidRDefault="002D013C" w:rsidP="005C3435">
            <w:pPr>
              <w:pStyle w:val="TableHeading"/>
            </w:pPr>
            <w:r w:rsidRPr="005C3435">
              <w:t>Commencement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203D4B03" w14:textId="77777777" w:rsidR="002D013C" w:rsidRPr="005C3435" w:rsidRDefault="002D013C" w:rsidP="005C3435">
            <w:pPr>
              <w:pStyle w:val="TableHeading"/>
            </w:pPr>
            <w:r w:rsidRPr="005C3435">
              <w:t>Date/Details</w:t>
            </w:r>
          </w:p>
        </w:tc>
      </w:tr>
      <w:tr w:rsidR="002D013C" w:rsidRPr="005C3435" w14:paraId="3042C09D" w14:textId="77777777" w:rsidTr="00F37FDC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9904BE3" w14:textId="77777777" w:rsidR="002D013C" w:rsidRPr="005C3435" w:rsidRDefault="002D013C" w:rsidP="005C3435">
            <w:pPr>
              <w:pStyle w:val="Tabletext"/>
            </w:pPr>
            <w:r w:rsidRPr="005C3435">
              <w:t>1.  The whole of this Act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FBC2FF6" w14:textId="77777777" w:rsidR="002D013C" w:rsidRPr="005C3435" w:rsidRDefault="002D013C" w:rsidP="005C3435">
            <w:pPr>
              <w:pStyle w:val="Tabletext"/>
            </w:pPr>
            <w:r w:rsidRPr="005C3435">
              <w:t>A single day to be fixed by Proclamation.</w:t>
            </w:r>
          </w:p>
          <w:p w14:paraId="5188CACE" w14:textId="77777777" w:rsidR="002D013C" w:rsidRPr="005C3435" w:rsidRDefault="002D013C" w:rsidP="005C3435">
            <w:pPr>
              <w:pStyle w:val="Tabletext"/>
            </w:pPr>
            <w:r w:rsidRPr="005C3435">
              <w:t>However, if the provisions do not commence within the period of 6 months beginning on the day this Act receives the Royal Assent, they commence on the day after the end of that period.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7D923E5" w14:textId="0A26858A" w:rsidR="002D013C" w:rsidRPr="005C3435" w:rsidRDefault="00643B32" w:rsidP="005C3435">
            <w:pPr>
              <w:pStyle w:val="Tabletext"/>
            </w:pPr>
            <w:r>
              <w:t>1 January 2021</w:t>
            </w:r>
            <w:r w:rsidR="00C40EA1">
              <w:br/>
              <w:t>(</w:t>
            </w:r>
            <w:r w:rsidR="00C40EA1" w:rsidRPr="00C40EA1">
              <w:t>F2020N00169</w:t>
            </w:r>
            <w:r w:rsidR="00C40EA1">
              <w:t>)</w:t>
            </w:r>
            <w:bookmarkStart w:id="3" w:name="_GoBack"/>
            <w:bookmarkEnd w:id="3"/>
          </w:p>
        </w:tc>
      </w:tr>
    </w:tbl>
    <w:p w14:paraId="0BE41843" w14:textId="77777777" w:rsidR="002D013C" w:rsidRPr="005C3435" w:rsidRDefault="002D013C" w:rsidP="005C3435">
      <w:pPr>
        <w:pStyle w:val="notetext"/>
      </w:pPr>
      <w:r w:rsidRPr="005C3435">
        <w:rPr>
          <w:snapToGrid w:val="0"/>
          <w:lang w:eastAsia="en-US"/>
        </w:rPr>
        <w:t>Note:</w:t>
      </w:r>
      <w:r w:rsidRPr="005C3435">
        <w:rPr>
          <w:snapToGrid w:val="0"/>
          <w:lang w:eastAsia="en-US"/>
        </w:rPr>
        <w:tab/>
        <w:t>This table relates only to the provisions of this Act as originally enacted. It will not be amended to deal with any later amendments of this Act.</w:t>
      </w:r>
    </w:p>
    <w:p w14:paraId="488371EB" w14:textId="77777777" w:rsidR="002D013C" w:rsidRPr="005C3435" w:rsidRDefault="002D013C" w:rsidP="005C3435">
      <w:pPr>
        <w:pStyle w:val="subsection"/>
      </w:pPr>
      <w:r w:rsidRPr="005C3435">
        <w:tab/>
        <w:t>(2)</w:t>
      </w:r>
      <w:r w:rsidRPr="005C3435">
        <w:tab/>
        <w:t>Any information in column 3 of the table is not part of this Act. Information may be inserted in this column, or information in it may be edited, in any published version of this Act.</w:t>
      </w:r>
    </w:p>
    <w:p w14:paraId="75B62B52" w14:textId="77777777" w:rsidR="0048364F" w:rsidRPr="005C3435" w:rsidRDefault="0048364F" w:rsidP="005C3435">
      <w:pPr>
        <w:pStyle w:val="ActHead5"/>
      </w:pPr>
      <w:bookmarkStart w:id="4" w:name="_Toc59109603"/>
      <w:r w:rsidRPr="003602E2">
        <w:rPr>
          <w:rStyle w:val="CharSectno"/>
        </w:rPr>
        <w:t>3</w:t>
      </w:r>
      <w:r w:rsidRPr="005C3435">
        <w:t xml:space="preserve">  Schedules</w:t>
      </w:r>
      <w:bookmarkEnd w:id="4"/>
    </w:p>
    <w:p w14:paraId="68A8D8A8" w14:textId="77777777" w:rsidR="0048364F" w:rsidRPr="005C3435" w:rsidRDefault="0048364F" w:rsidP="005C3435">
      <w:pPr>
        <w:pStyle w:val="subsection"/>
      </w:pPr>
      <w:r w:rsidRPr="005C3435">
        <w:tab/>
      </w:r>
      <w:r w:rsidRPr="005C3435">
        <w:tab/>
      </w:r>
      <w:r w:rsidR="00202618" w:rsidRPr="005C3435">
        <w:t>Legislation that is specified in a Schedule to this Act is amended or repealed as set out in the applicable items in the Schedule concerned, and any other item in a Schedule to this Act has effect according to its terms.</w:t>
      </w:r>
    </w:p>
    <w:p w14:paraId="308C8637" w14:textId="77777777" w:rsidR="008D3E94" w:rsidRPr="005C3435" w:rsidRDefault="00A2560A" w:rsidP="005C3435">
      <w:pPr>
        <w:pStyle w:val="ActHead6"/>
        <w:pageBreakBefore/>
      </w:pPr>
      <w:bookmarkStart w:id="5" w:name="_Toc59109604"/>
      <w:bookmarkStart w:id="6" w:name="opcAmSched"/>
      <w:bookmarkStart w:id="7" w:name="opcCurrentFind"/>
      <w:r w:rsidRPr="003602E2">
        <w:rPr>
          <w:rStyle w:val="CharAmSchNo"/>
        </w:rPr>
        <w:lastRenderedPageBreak/>
        <w:t>Schedule</w:t>
      </w:r>
      <w:r w:rsidR="005C3435" w:rsidRPr="003602E2">
        <w:rPr>
          <w:rStyle w:val="CharAmSchNo"/>
        </w:rPr>
        <w:t> </w:t>
      </w:r>
      <w:r w:rsidRPr="003602E2">
        <w:rPr>
          <w:rStyle w:val="CharAmSchNo"/>
        </w:rPr>
        <w:t>1</w:t>
      </w:r>
      <w:r w:rsidR="0048364F" w:rsidRPr="005C3435">
        <w:t>—</w:t>
      </w:r>
      <w:r w:rsidR="006000B8" w:rsidRPr="003602E2">
        <w:rPr>
          <w:rStyle w:val="CharAmSchText"/>
        </w:rPr>
        <w:t>Amendments</w:t>
      </w:r>
      <w:bookmarkEnd w:id="5"/>
    </w:p>
    <w:p w14:paraId="1A05B603" w14:textId="77777777" w:rsidR="00A2560A" w:rsidRPr="005C3435" w:rsidRDefault="00A2560A" w:rsidP="005C3435">
      <w:pPr>
        <w:pStyle w:val="ActHead7"/>
      </w:pPr>
      <w:bookmarkStart w:id="8" w:name="_Toc59109605"/>
      <w:bookmarkEnd w:id="6"/>
      <w:bookmarkEnd w:id="7"/>
      <w:r w:rsidRPr="003602E2">
        <w:rPr>
          <w:rStyle w:val="CharAmPartNo"/>
        </w:rPr>
        <w:t>Part</w:t>
      </w:r>
      <w:r w:rsidR="005C3435" w:rsidRPr="003602E2">
        <w:rPr>
          <w:rStyle w:val="CharAmPartNo"/>
        </w:rPr>
        <w:t> </w:t>
      </w:r>
      <w:r w:rsidRPr="003602E2">
        <w:rPr>
          <w:rStyle w:val="CharAmPartNo"/>
        </w:rPr>
        <w:t>1</w:t>
      </w:r>
      <w:r w:rsidRPr="005C3435">
        <w:t>—</w:t>
      </w:r>
      <w:r w:rsidRPr="003602E2">
        <w:rPr>
          <w:rStyle w:val="CharAmPartText"/>
        </w:rPr>
        <w:t>Main amendments</w:t>
      </w:r>
      <w:bookmarkEnd w:id="8"/>
    </w:p>
    <w:p w14:paraId="6824563F" w14:textId="77777777" w:rsidR="008D3E94" w:rsidRPr="005C3435" w:rsidRDefault="006000B8" w:rsidP="005C3435">
      <w:pPr>
        <w:pStyle w:val="ActHead9"/>
        <w:rPr>
          <w:i w:val="0"/>
        </w:rPr>
      </w:pPr>
      <w:bookmarkStart w:id="9" w:name="_Toc59109606"/>
      <w:r w:rsidRPr="005C3435">
        <w:t>Sport Integrity Australia Act 2020</w:t>
      </w:r>
      <w:bookmarkEnd w:id="9"/>
    </w:p>
    <w:p w14:paraId="550DA1D3" w14:textId="77777777" w:rsidR="00316582" w:rsidRPr="005C3435" w:rsidRDefault="0063587A" w:rsidP="005C3435">
      <w:pPr>
        <w:pStyle w:val="ItemHead"/>
      </w:pPr>
      <w:r w:rsidRPr="005C3435">
        <w:t>1</w:t>
      </w:r>
      <w:r w:rsidR="00316582" w:rsidRPr="005C3435">
        <w:t xml:space="preserve">  </w:t>
      </w:r>
      <w:r w:rsidR="006E6092" w:rsidRPr="005C3435">
        <w:t>Section</w:t>
      </w:r>
      <w:r w:rsidR="005C3435" w:rsidRPr="005C3435">
        <w:t> </w:t>
      </w:r>
      <w:r w:rsidR="006E6092" w:rsidRPr="005C3435">
        <w:t>4</w:t>
      </w:r>
      <w:r w:rsidR="00316582" w:rsidRPr="005C3435">
        <w:t xml:space="preserve"> (definition of </w:t>
      </w:r>
      <w:r w:rsidR="00316582" w:rsidRPr="005C3435">
        <w:rPr>
          <w:i/>
        </w:rPr>
        <w:t>athlete</w:t>
      </w:r>
      <w:r w:rsidR="00316582" w:rsidRPr="005C3435">
        <w:t>)</w:t>
      </w:r>
    </w:p>
    <w:p w14:paraId="07060DEC" w14:textId="77777777" w:rsidR="00316582" w:rsidRPr="005C3435" w:rsidRDefault="00316582" w:rsidP="005C3435">
      <w:pPr>
        <w:pStyle w:val="Item"/>
      </w:pPr>
      <w:r w:rsidRPr="005C3435">
        <w:t>Repeal the definition, substitute:</w:t>
      </w:r>
    </w:p>
    <w:p w14:paraId="0E50CA4A" w14:textId="77777777" w:rsidR="00316582" w:rsidRPr="005C3435" w:rsidRDefault="00316582" w:rsidP="005C3435">
      <w:pPr>
        <w:pStyle w:val="Definition"/>
      </w:pPr>
      <w:r w:rsidRPr="005C3435">
        <w:rPr>
          <w:b/>
          <w:i/>
        </w:rPr>
        <w:t>athlete</w:t>
      </w:r>
      <w:r w:rsidRPr="005C3435">
        <w:t xml:space="preserve"> means a person:</w:t>
      </w:r>
    </w:p>
    <w:p w14:paraId="4C6D2B29" w14:textId="77777777" w:rsidR="00316582" w:rsidRPr="005C3435" w:rsidRDefault="00316582" w:rsidP="005C3435">
      <w:pPr>
        <w:pStyle w:val="paragraph"/>
      </w:pPr>
      <w:r w:rsidRPr="005C3435">
        <w:tab/>
        <w:t>(a)</w:t>
      </w:r>
      <w:r w:rsidRPr="005C3435">
        <w:tab/>
        <w:t>who competes in sport or who has at any time in the last 6 months competed in sport; and</w:t>
      </w:r>
    </w:p>
    <w:p w14:paraId="131D992A" w14:textId="77777777" w:rsidR="00316582" w:rsidRPr="005C3435" w:rsidRDefault="00316582" w:rsidP="005C3435">
      <w:pPr>
        <w:pStyle w:val="paragraph"/>
      </w:pPr>
      <w:r w:rsidRPr="005C3435">
        <w:tab/>
        <w:t>(b)</w:t>
      </w:r>
      <w:r w:rsidRPr="005C3435">
        <w:tab/>
        <w:t>who is subject to the NAD scheme.</w:t>
      </w:r>
    </w:p>
    <w:p w14:paraId="7189AEDB" w14:textId="77777777" w:rsidR="00DD1DDC" w:rsidRPr="005C3435" w:rsidRDefault="0063587A" w:rsidP="005C3435">
      <w:pPr>
        <w:pStyle w:val="ItemHead"/>
      </w:pPr>
      <w:r w:rsidRPr="005C3435">
        <w:t>2</w:t>
      </w:r>
      <w:r w:rsidR="00DD1DDC" w:rsidRPr="005C3435">
        <w:t xml:space="preserve">  </w:t>
      </w:r>
      <w:r w:rsidR="006E6092" w:rsidRPr="005C3435">
        <w:t>Section</w:t>
      </w:r>
      <w:r w:rsidR="005C3435" w:rsidRPr="005C3435">
        <w:t> </w:t>
      </w:r>
      <w:r w:rsidR="006E6092" w:rsidRPr="005C3435">
        <w:t>4</w:t>
      </w:r>
    </w:p>
    <w:p w14:paraId="4A05F627" w14:textId="77777777" w:rsidR="00DD1DDC" w:rsidRPr="005C3435" w:rsidRDefault="00DD1DDC" w:rsidP="005C3435">
      <w:pPr>
        <w:pStyle w:val="Item"/>
      </w:pPr>
      <w:r w:rsidRPr="005C3435">
        <w:t>Insert:</w:t>
      </w:r>
    </w:p>
    <w:p w14:paraId="61C113E7" w14:textId="77777777" w:rsidR="00DD1DDC" w:rsidRPr="005C3435" w:rsidRDefault="00DD1DDC" w:rsidP="005C3435">
      <w:pPr>
        <w:pStyle w:val="Definition"/>
      </w:pPr>
      <w:r w:rsidRPr="005C3435">
        <w:rPr>
          <w:b/>
          <w:i/>
        </w:rPr>
        <w:t>non</w:t>
      </w:r>
      <w:r w:rsidR="005C3435">
        <w:rPr>
          <w:b/>
          <w:i/>
        </w:rPr>
        <w:noBreakHyphen/>
      </w:r>
      <w:r w:rsidRPr="005C3435">
        <w:rPr>
          <w:b/>
          <w:i/>
        </w:rPr>
        <w:t xml:space="preserve">participant </w:t>
      </w:r>
      <w:r w:rsidRPr="005C3435">
        <w:t>means a person:</w:t>
      </w:r>
    </w:p>
    <w:p w14:paraId="472567AC" w14:textId="77777777" w:rsidR="00DD1DDC" w:rsidRPr="005C3435" w:rsidRDefault="00DD1DDC" w:rsidP="005C3435">
      <w:pPr>
        <w:pStyle w:val="paragraph"/>
      </w:pPr>
      <w:r w:rsidRPr="005C3435">
        <w:tab/>
        <w:t>(a)</w:t>
      </w:r>
      <w:r w:rsidRPr="005C3435">
        <w:tab/>
        <w:t>who is neither an athlete nor a support person; and</w:t>
      </w:r>
    </w:p>
    <w:p w14:paraId="01071AC3" w14:textId="77777777" w:rsidR="00DD1DDC" w:rsidRPr="005C3435" w:rsidRDefault="00DD1DDC" w:rsidP="005C3435">
      <w:pPr>
        <w:pStyle w:val="paragraph"/>
      </w:pPr>
      <w:r w:rsidRPr="005C3435">
        <w:tab/>
        <w:t>(b)</w:t>
      </w:r>
      <w:r w:rsidRPr="005C3435">
        <w:tab/>
        <w:t>who is bound by a sporting administration body’s anti</w:t>
      </w:r>
      <w:r w:rsidR="005C3435">
        <w:noBreakHyphen/>
      </w:r>
      <w:r w:rsidRPr="005C3435">
        <w:t>doping policy</w:t>
      </w:r>
      <w:r w:rsidR="000952CD" w:rsidRPr="005C3435">
        <w:t>.</w:t>
      </w:r>
    </w:p>
    <w:p w14:paraId="089A6630" w14:textId="77777777" w:rsidR="000952CD" w:rsidRPr="005C3435" w:rsidRDefault="0063587A" w:rsidP="005C3435">
      <w:pPr>
        <w:pStyle w:val="ItemHead"/>
      </w:pPr>
      <w:r w:rsidRPr="005C3435">
        <w:t>3</w:t>
      </w:r>
      <w:r w:rsidR="000952CD" w:rsidRPr="005C3435">
        <w:t xml:space="preserve">  </w:t>
      </w:r>
      <w:r w:rsidR="00A2560A" w:rsidRPr="005C3435">
        <w:t>Section</w:t>
      </w:r>
      <w:r w:rsidR="005C3435" w:rsidRPr="005C3435">
        <w:t> </w:t>
      </w:r>
      <w:r w:rsidR="00A2560A" w:rsidRPr="005C3435">
        <w:t>8</w:t>
      </w:r>
      <w:r w:rsidR="000952CD" w:rsidRPr="005C3435">
        <w:t>A</w:t>
      </w:r>
    </w:p>
    <w:p w14:paraId="264EED85" w14:textId="77777777" w:rsidR="000952CD" w:rsidRPr="005C3435" w:rsidRDefault="000952CD" w:rsidP="005C3435">
      <w:pPr>
        <w:pStyle w:val="Item"/>
      </w:pPr>
      <w:r w:rsidRPr="005C3435">
        <w:t>Omit “and support persons”, substitute “, support persons and non</w:t>
      </w:r>
      <w:r w:rsidR="005C3435">
        <w:noBreakHyphen/>
      </w:r>
      <w:r w:rsidRPr="005C3435">
        <w:t>participants”.</w:t>
      </w:r>
    </w:p>
    <w:p w14:paraId="3CFAE17E" w14:textId="77777777" w:rsidR="00A2560A" w:rsidRPr="005C3435" w:rsidRDefault="0063587A" w:rsidP="005C3435">
      <w:pPr>
        <w:pStyle w:val="ItemHead"/>
      </w:pPr>
      <w:r w:rsidRPr="005C3435">
        <w:t>4</w:t>
      </w:r>
      <w:r w:rsidR="00A2560A" w:rsidRPr="005C3435">
        <w:t xml:space="preserve">  After subparagraph</w:t>
      </w:r>
      <w:r w:rsidR="005C3435" w:rsidRPr="005C3435">
        <w:t> </w:t>
      </w:r>
      <w:r w:rsidR="00A2560A" w:rsidRPr="005C3435">
        <w:t>10(1)(a)(ii)</w:t>
      </w:r>
    </w:p>
    <w:p w14:paraId="7FA97C9E" w14:textId="77777777" w:rsidR="00A2560A" w:rsidRPr="005C3435" w:rsidRDefault="00A2560A" w:rsidP="005C3435">
      <w:pPr>
        <w:pStyle w:val="Item"/>
      </w:pPr>
      <w:r w:rsidRPr="005C3435">
        <w:t>Insert:</w:t>
      </w:r>
    </w:p>
    <w:p w14:paraId="241EB9D4" w14:textId="77777777" w:rsidR="00A2560A" w:rsidRPr="005C3435" w:rsidRDefault="00A2560A" w:rsidP="005C3435">
      <w:pPr>
        <w:pStyle w:val="paragraphsub"/>
      </w:pPr>
      <w:r w:rsidRPr="005C3435">
        <w:tab/>
        <w:t>(iia)</w:t>
      </w:r>
      <w:r w:rsidRPr="005C3435">
        <w:tab/>
        <w:t>the classes of non</w:t>
      </w:r>
      <w:r w:rsidR="005C3435">
        <w:noBreakHyphen/>
      </w:r>
      <w:r w:rsidRPr="005C3435">
        <w:t>participants who are subject to the NAD scheme;</w:t>
      </w:r>
    </w:p>
    <w:p w14:paraId="49CBBA61" w14:textId="77777777" w:rsidR="000952CD" w:rsidRPr="005C3435" w:rsidRDefault="0063587A" w:rsidP="005C3435">
      <w:pPr>
        <w:pStyle w:val="ItemHead"/>
      </w:pPr>
      <w:r w:rsidRPr="005C3435">
        <w:t>5</w:t>
      </w:r>
      <w:r w:rsidR="000952CD" w:rsidRPr="005C3435">
        <w:t xml:space="preserve">  </w:t>
      </w:r>
      <w:r w:rsidR="00A2560A" w:rsidRPr="005C3435">
        <w:t>Section</w:t>
      </w:r>
      <w:r w:rsidR="005C3435" w:rsidRPr="005C3435">
        <w:t> </w:t>
      </w:r>
      <w:r w:rsidR="00A2560A" w:rsidRPr="005C3435">
        <w:t>1</w:t>
      </w:r>
      <w:r w:rsidR="000952CD" w:rsidRPr="005C3435">
        <w:t>3 (heading)</w:t>
      </w:r>
    </w:p>
    <w:p w14:paraId="27B9F634" w14:textId="77777777" w:rsidR="000952CD" w:rsidRPr="005C3435" w:rsidRDefault="000952CD" w:rsidP="005C3435">
      <w:pPr>
        <w:pStyle w:val="Item"/>
      </w:pPr>
      <w:r w:rsidRPr="005C3435">
        <w:t>Omit “</w:t>
      </w:r>
      <w:r w:rsidRPr="005C3435">
        <w:rPr>
          <w:b/>
        </w:rPr>
        <w:t>and support persons</w:t>
      </w:r>
      <w:r w:rsidRPr="005C3435">
        <w:t>”, substitute “</w:t>
      </w:r>
      <w:r w:rsidRPr="005C3435">
        <w:rPr>
          <w:b/>
        </w:rPr>
        <w:t>, support persons and non</w:t>
      </w:r>
      <w:r w:rsidR="005C3435">
        <w:rPr>
          <w:b/>
        </w:rPr>
        <w:noBreakHyphen/>
      </w:r>
      <w:r w:rsidRPr="005C3435">
        <w:rPr>
          <w:b/>
        </w:rPr>
        <w:t>participants</w:t>
      </w:r>
      <w:r w:rsidRPr="005C3435">
        <w:t>”.</w:t>
      </w:r>
    </w:p>
    <w:p w14:paraId="2426F000" w14:textId="77777777" w:rsidR="00DD1DDC" w:rsidRPr="005C3435" w:rsidRDefault="0063587A" w:rsidP="005C3435">
      <w:pPr>
        <w:pStyle w:val="ItemHead"/>
      </w:pPr>
      <w:r w:rsidRPr="005C3435">
        <w:t>6</w:t>
      </w:r>
      <w:r w:rsidR="00DD1DDC" w:rsidRPr="005C3435">
        <w:t xml:space="preserve">  </w:t>
      </w:r>
      <w:r w:rsidR="00A2560A" w:rsidRPr="005C3435">
        <w:t>Paragraph</w:t>
      </w:r>
      <w:r w:rsidR="005C3435" w:rsidRPr="005C3435">
        <w:t xml:space="preserve"> </w:t>
      </w:r>
      <w:r w:rsidR="00A2560A" w:rsidRPr="005C3435">
        <w:t>1</w:t>
      </w:r>
      <w:r w:rsidR="00DD1DDC" w:rsidRPr="005C3435">
        <w:t>3(1)(a)</w:t>
      </w:r>
    </w:p>
    <w:p w14:paraId="04D1F1F1" w14:textId="77777777" w:rsidR="00DD1DDC" w:rsidRPr="005C3435" w:rsidRDefault="00DD1DDC" w:rsidP="005C3435">
      <w:pPr>
        <w:pStyle w:val="Item"/>
      </w:pPr>
      <w:r w:rsidRPr="005C3435">
        <w:t>Repeal the paragraph, substitute:</w:t>
      </w:r>
    </w:p>
    <w:p w14:paraId="053B5809" w14:textId="77777777" w:rsidR="00DD1DDC" w:rsidRPr="005C3435" w:rsidRDefault="00DD1DDC" w:rsidP="005C3435">
      <w:pPr>
        <w:pStyle w:val="paragraph"/>
      </w:pPr>
      <w:r w:rsidRPr="005C3435">
        <w:lastRenderedPageBreak/>
        <w:tab/>
        <w:t>(a)</w:t>
      </w:r>
      <w:r w:rsidRPr="005C3435">
        <w:tab/>
        <w:t xml:space="preserve">provide that one or more specified classes of </w:t>
      </w:r>
      <w:r w:rsidR="007821F9" w:rsidRPr="005C3435">
        <w:t xml:space="preserve">persons </w:t>
      </w:r>
      <w:r w:rsidRPr="005C3435">
        <w:t>who compete in sport</w:t>
      </w:r>
      <w:r w:rsidR="007821F9" w:rsidRPr="005C3435">
        <w:t>,</w:t>
      </w:r>
      <w:r w:rsidRPr="005C3435">
        <w:t xml:space="preserve"> or who h</w:t>
      </w:r>
      <w:r w:rsidR="007821F9" w:rsidRPr="005C3435">
        <w:t>ave</w:t>
      </w:r>
      <w:r w:rsidRPr="005C3435">
        <w:t xml:space="preserve"> at any time in the last 6 months competed in sport</w:t>
      </w:r>
      <w:r w:rsidR="007821F9" w:rsidRPr="005C3435">
        <w:t>,</w:t>
      </w:r>
      <w:r w:rsidRPr="005C3435">
        <w:t xml:space="preserve"> are subject to the NAD scheme; and</w:t>
      </w:r>
    </w:p>
    <w:p w14:paraId="50AD0E8F" w14:textId="77777777" w:rsidR="00DD1DDC" w:rsidRPr="005C3435" w:rsidRDefault="00DD1DDC" w:rsidP="005C3435">
      <w:pPr>
        <w:pStyle w:val="paragraph"/>
      </w:pPr>
      <w:r w:rsidRPr="005C3435">
        <w:tab/>
        <w:t>(aa)</w:t>
      </w:r>
      <w:r w:rsidRPr="005C3435">
        <w:tab/>
        <w:t>provide that one or more specified classes of support persons are subject to the NAD scheme; and</w:t>
      </w:r>
    </w:p>
    <w:p w14:paraId="1A14741F" w14:textId="77777777" w:rsidR="00526065" w:rsidRPr="005C3435" w:rsidRDefault="00526065" w:rsidP="005C3435">
      <w:pPr>
        <w:pStyle w:val="paragraph"/>
      </w:pPr>
      <w:r w:rsidRPr="005C3435">
        <w:tab/>
        <w:t>(a</w:t>
      </w:r>
      <w:r w:rsidR="00DD1DDC" w:rsidRPr="005C3435">
        <w:t>b</w:t>
      </w:r>
      <w:r w:rsidRPr="005C3435">
        <w:t>)</w:t>
      </w:r>
      <w:r w:rsidRPr="005C3435">
        <w:tab/>
        <w:t xml:space="preserve">provide that </w:t>
      </w:r>
      <w:r w:rsidR="00825E12" w:rsidRPr="005C3435">
        <w:t xml:space="preserve">all </w:t>
      </w:r>
      <w:r w:rsidR="000952CD" w:rsidRPr="005C3435">
        <w:t>non</w:t>
      </w:r>
      <w:r w:rsidR="005C3435">
        <w:noBreakHyphen/>
      </w:r>
      <w:r w:rsidR="000952CD" w:rsidRPr="005C3435">
        <w:t>participants</w:t>
      </w:r>
      <w:r w:rsidR="00825E12" w:rsidRPr="005C3435">
        <w:t>, or that one or more specified classes of non</w:t>
      </w:r>
      <w:r w:rsidR="005C3435">
        <w:noBreakHyphen/>
      </w:r>
      <w:r w:rsidR="00825E12" w:rsidRPr="005C3435">
        <w:t>participants,</w:t>
      </w:r>
      <w:r w:rsidR="000952CD" w:rsidRPr="005C3435">
        <w:rPr>
          <w:b/>
          <w:i/>
        </w:rPr>
        <w:t xml:space="preserve"> </w:t>
      </w:r>
      <w:r w:rsidR="000952CD" w:rsidRPr="005C3435">
        <w:t>are subject to the NAD scheme; and</w:t>
      </w:r>
    </w:p>
    <w:p w14:paraId="1DB77985" w14:textId="77777777" w:rsidR="00752AA5" w:rsidRPr="005C3435" w:rsidRDefault="0063587A" w:rsidP="005C3435">
      <w:pPr>
        <w:pStyle w:val="ItemHead"/>
      </w:pPr>
      <w:r w:rsidRPr="005C3435">
        <w:t>7</w:t>
      </w:r>
      <w:r w:rsidR="00752AA5" w:rsidRPr="005C3435">
        <w:t xml:space="preserve">  </w:t>
      </w:r>
      <w:r w:rsidR="00A2560A" w:rsidRPr="005C3435">
        <w:t>Paragraph</w:t>
      </w:r>
      <w:r w:rsidR="005C3435" w:rsidRPr="005C3435">
        <w:t xml:space="preserve"> </w:t>
      </w:r>
      <w:r w:rsidR="00A2560A" w:rsidRPr="005C3435">
        <w:t>1</w:t>
      </w:r>
      <w:r w:rsidR="00752AA5" w:rsidRPr="005C3435">
        <w:t>3(1)(fa)</w:t>
      </w:r>
    </w:p>
    <w:p w14:paraId="22BD95E5" w14:textId="77777777" w:rsidR="00752AA5" w:rsidRPr="005C3435" w:rsidRDefault="00752AA5" w:rsidP="005C3435">
      <w:pPr>
        <w:pStyle w:val="Item"/>
      </w:pPr>
      <w:r w:rsidRPr="005C3435">
        <w:t>Repeal the paragraph.</w:t>
      </w:r>
    </w:p>
    <w:p w14:paraId="5E2C3CF8" w14:textId="77777777" w:rsidR="00B06962" w:rsidRPr="005C3435" w:rsidRDefault="0063587A" w:rsidP="005C3435">
      <w:pPr>
        <w:pStyle w:val="ItemHead"/>
      </w:pPr>
      <w:r w:rsidRPr="005C3435">
        <w:t>8</w:t>
      </w:r>
      <w:r w:rsidR="00B06962" w:rsidRPr="005C3435">
        <w:t xml:space="preserve">  </w:t>
      </w:r>
      <w:r w:rsidR="00A2560A" w:rsidRPr="005C3435">
        <w:t>Paragraph</w:t>
      </w:r>
      <w:r w:rsidR="005C3435" w:rsidRPr="005C3435">
        <w:t xml:space="preserve"> </w:t>
      </w:r>
      <w:r w:rsidR="00A2560A" w:rsidRPr="005C3435">
        <w:t>1</w:t>
      </w:r>
      <w:r w:rsidR="00B06962" w:rsidRPr="005C3435">
        <w:t>3(1)(j)</w:t>
      </w:r>
    </w:p>
    <w:p w14:paraId="622BDA92" w14:textId="77777777" w:rsidR="00B06962" w:rsidRPr="005C3435" w:rsidRDefault="00B06962" w:rsidP="005C3435">
      <w:pPr>
        <w:pStyle w:val="Item"/>
      </w:pPr>
      <w:r w:rsidRPr="005C3435">
        <w:t>After “support persons”, insert “</w:t>
      </w:r>
      <w:r w:rsidR="000952CD" w:rsidRPr="005C3435">
        <w:t xml:space="preserve">, </w:t>
      </w:r>
      <w:r w:rsidR="00BC0E44" w:rsidRPr="005C3435">
        <w:t>non</w:t>
      </w:r>
      <w:r w:rsidR="005C3435">
        <w:noBreakHyphen/>
      </w:r>
      <w:r w:rsidR="00BC0E44" w:rsidRPr="005C3435">
        <w:t>participants</w:t>
      </w:r>
      <w:r w:rsidRPr="005C3435">
        <w:t>”.</w:t>
      </w:r>
    </w:p>
    <w:p w14:paraId="476D0322" w14:textId="77777777" w:rsidR="00B06962" w:rsidRPr="005C3435" w:rsidRDefault="0063587A" w:rsidP="005C3435">
      <w:pPr>
        <w:pStyle w:val="ItemHead"/>
      </w:pPr>
      <w:r w:rsidRPr="005C3435">
        <w:t>9</w:t>
      </w:r>
      <w:r w:rsidR="00B06962" w:rsidRPr="005C3435">
        <w:t xml:space="preserve">  </w:t>
      </w:r>
      <w:r w:rsidR="006E6092" w:rsidRPr="005C3435">
        <w:t>Subparagraph</w:t>
      </w:r>
      <w:r w:rsidR="005C3435" w:rsidRPr="005C3435">
        <w:t xml:space="preserve"> </w:t>
      </w:r>
      <w:r w:rsidR="006E6092" w:rsidRPr="005C3435">
        <w:t>1</w:t>
      </w:r>
      <w:r w:rsidR="00B06962" w:rsidRPr="005C3435">
        <w:t>3(1)(m)(ii)</w:t>
      </w:r>
    </w:p>
    <w:p w14:paraId="3C1DFF00" w14:textId="77777777" w:rsidR="00B06962" w:rsidRPr="005C3435" w:rsidRDefault="00B06962" w:rsidP="005C3435">
      <w:pPr>
        <w:pStyle w:val="Item"/>
      </w:pPr>
      <w:r w:rsidRPr="005C3435">
        <w:t xml:space="preserve">Omit “or support person”, substitute “, support person or </w:t>
      </w:r>
      <w:r w:rsidR="00BC0E44" w:rsidRPr="005C3435">
        <w:t>non</w:t>
      </w:r>
      <w:r w:rsidR="005C3435">
        <w:noBreakHyphen/>
      </w:r>
      <w:r w:rsidR="00BC0E44" w:rsidRPr="005C3435">
        <w:t>participant</w:t>
      </w:r>
      <w:r w:rsidRPr="005C3435">
        <w:t>”.</w:t>
      </w:r>
    </w:p>
    <w:p w14:paraId="65CC800F" w14:textId="77777777" w:rsidR="007F64E6" w:rsidRPr="005C3435" w:rsidRDefault="0063587A" w:rsidP="005C3435">
      <w:pPr>
        <w:pStyle w:val="ItemHead"/>
      </w:pPr>
      <w:r w:rsidRPr="005C3435">
        <w:t>10</w:t>
      </w:r>
      <w:r w:rsidR="007F64E6" w:rsidRPr="005C3435">
        <w:t xml:space="preserve">  </w:t>
      </w:r>
      <w:r w:rsidR="006E6092" w:rsidRPr="005C3435">
        <w:t>Subsection</w:t>
      </w:r>
      <w:r w:rsidR="005C3435" w:rsidRPr="005C3435">
        <w:t> </w:t>
      </w:r>
      <w:r w:rsidR="006E6092" w:rsidRPr="005C3435">
        <w:t>1</w:t>
      </w:r>
      <w:r w:rsidR="007F64E6" w:rsidRPr="005C3435">
        <w:t>3(3)</w:t>
      </w:r>
    </w:p>
    <w:p w14:paraId="7159B037" w14:textId="77777777" w:rsidR="007F64E6" w:rsidRPr="005C3435" w:rsidRDefault="007F64E6" w:rsidP="005C3435">
      <w:pPr>
        <w:pStyle w:val="Item"/>
      </w:pPr>
      <w:r w:rsidRPr="005C3435">
        <w:t>Omit “or support person”, substitute “, support person or non</w:t>
      </w:r>
      <w:r w:rsidR="005C3435">
        <w:noBreakHyphen/>
      </w:r>
      <w:r w:rsidRPr="005C3435">
        <w:t>participant”.</w:t>
      </w:r>
    </w:p>
    <w:p w14:paraId="18CA15FC" w14:textId="77777777" w:rsidR="000952CD" w:rsidRPr="005C3435" w:rsidRDefault="0063587A" w:rsidP="005C3435">
      <w:pPr>
        <w:pStyle w:val="ItemHead"/>
      </w:pPr>
      <w:r w:rsidRPr="005C3435">
        <w:t>11</w:t>
      </w:r>
      <w:r w:rsidR="000952CD" w:rsidRPr="005C3435">
        <w:t xml:space="preserve">  </w:t>
      </w:r>
      <w:r w:rsidR="00A2560A" w:rsidRPr="005C3435">
        <w:t>Section</w:t>
      </w:r>
      <w:r w:rsidR="005C3435" w:rsidRPr="005C3435">
        <w:t> </w:t>
      </w:r>
      <w:r w:rsidR="00A2560A" w:rsidRPr="005C3435">
        <w:t>1</w:t>
      </w:r>
      <w:r w:rsidR="000952CD" w:rsidRPr="005C3435">
        <w:t>4 (heading)</w:t>
      </w:r>
    </w:p>
    <w:p w14:paraId="1BBA1C85" w14:textId="77777777" w:rsidR="000952CD" w:rsidRPr="005C3435" w:rsidRDefault="000952CD" w:rsidP="005C3435">
      <w:pPr>
        <w:pStyle w:val="Item"/>
      </w:pPr>
      <w:r w:rsidRPr="005C3435">
        <w:t>Omit “</w:t>
      </w:r>
      <w:r w:rsidRPr="005C3435">
        <w:rPr>
          <w:b/>
        </w:rPr>
        <w:t>and support persons</w:t>
      </w:r>
      <w:r w:rsidRPr="005C3435">
        <w:t>”, substitute “</w:t>
      </w:r>
      <w:r w:rsidRPr="005C3435">
        <w:rPr>
          <w:b/>
        </w:rPr>
        <w:t>, support persons and non</w:t>
      </w:r>
      <w:r w:rsidR="005C3435">
        <w:rPr>
          <w:b/>
        </w:rPr>
        <w:noBreakHyphen/>
      </w:r>
      <w:r w:rsidRPr="005C3435">
        <w:rPr>
          <w:b/>
        </w:rPr>
        <w:t>participants</w:t>
      </w:r>
      <w:r w:rsidRPr="005C3435">
        <w:t>”.</w:t>
      </w:r>
    </w:p>
    <w:p w14:paraId="4DE4E817" w14:textId="77777777" w:rsidR="003E1C94" w:rsidRPr="005C3435" w:rsidRDefault="0063587A" w:rsidP="005C3435">
      <w:pPr>
        <w:pStyle w:val="ItemHead"/>
      </w:pPr>
      <w:r w:rsidRPr="005C3435">
        <w:t>12</w:t>
      </w:r>
      <w:r w:rsidR="003E1C94" w:rsidRPr="005C3435">
        <w:t xml:space="preserve">  </w:t>
      </w:r>
      <w:r w:rsidR="006E6092" w:rsidRPr="005C3435">
        <w:t>Subsection</w:t>
      </w:r>
      <w:r w:rsidR="005C3435" w:rsidRPr="005C3435">
        <w:t> </w:t>
      </w:r>
      <w:r w:rsidR="006E6092" w:rsidRPr="005C3435">
        <w:t>1</w:t>
      </w:r>
      <w:r w:rsidR="003E1C94" w:rsidRPr="005C3435">
        <w:t>4(1)</w:t>
      </w:r>
    </w:p>
    <w:p w14:paraId="61A8A906" w14:textId="77777777" w:rsidR="003E1C94" w:rsidRPr="005C3435" w:rsidRDefault="003E1C94" w:rsidP="005C3435">
      <w:pPr>
        <w:pStyle w:val="Item"/>
      </w:pPr>
      <w:r w:rsidRPr="005C3435">
        <w:t>Omit “and support persons”, substitute “, support persons and non</w:t>
      </w:r>
      <w:r w:rsidR="005C3435">
        <w:noBreakHyphen/>
      </w:r>
      <w:r w:rsidRPr="005C3435">
        <w:t>participants”.</w:t>
      </w:r>
    </w:p>
    <w:p w14:paraId="1E692FE3" w14:textId="77777777" w:rsidR="003E1C94" w:rsidRPr="005C3435" w:rsidRDefault="0063587A" w:rsidP="005C3435">
      <w:pPr>
        <w:pStyle w:val="ItemHead"/>
      </w:pPr>
      <w:r w:rsidRPr="005C3435">
        <w:t>13</w:t>
      </w:r>
      <w:r w:rsidR="003E1C94" w:rsidRPr="005C3435">
        <w:t xml:space="preserve">  </w:t>
      </w:r>
      <w:r w:rsidR="006E6092" w:rsidRPr="005C3435">
        <w:t>Subsection</w:t>
      </w:r>
      <w:r w:rsidR="005C3435" w:rsidRPr="005C3435">
        <w:t> </w:t>
      </w:r>
      <w:r w:rsidR="006E6092" w:rsidRPr="005C3435">
        <w:t>1</w:t>
      </w:r>
      <w:r w:rsidR="003E1C94" w:rsidRPr="005C3435">
        <w:t>4(3)</w:t>
      </w:r>
    </w:p>
    <w:p w14:paraId="445ECFBC" w14:textId="77777777" w:rsidR="003E1C94" w:rsidRPr="005C3435" w:rsidRDefault="003E1C94" w:rsidP="005C3435">
      <w:pPr>
        <w:pStyle w:val="Item"/>
      </w:pPr>
      <w:r w:rsidRPr="005C3435">
        <w:t>Omit “or support person” (wherever occurring), substitute “, support person or non</w:t>
      </w:r>
      <w:r w:rsidR="005C3435">
        <w:noBreakHyphen/>
      </w:r>
      <w:r w:rsidRPr="005C3435">
        <w:t>participant”.</w:t>
      </w:r>
    </w:p>
    <w:p w14:paraId="045448F3" w14:textId="77777777" w:rsidR="003E1C94" w:rsidRPr="005C3435" w:rsidRDefault="0063587A" w:rsidP="005C3435">
      <w:pPr>
        <w:pStyle w:val="ItemHead"/>
      </w:pPr>
      <w:r w:rsidRPr="005C3435">
        <w:lastRenderedPageBreak/>
        <w:t>14</w:t>
      </w:r>
      <w:r w:rsidR="003E1C94" w:rsidRPr="005C3435">
        <w:t xml:space="preserve">  </w:t>
      </w:r>
      <w:r w:rsidR="006E6092" w:rsidRPr="005C3435">
        <w:t>Subsection</w:t>
      </w:r>
      <w:r w:rsidR="005C3435" w:rsidRPr="005C3435">
        <w:t> </w:t>
      </w:r>
      <w:r w:rsidR="006E6092" w:rsidRPr="005C3435">
        <w:t>1</w:t>
      </w:r>
      <w:r w:rsidR="003E1C94" w:rsidRPr="005C3435">
        <w:t>4(5)</w:t>
      </w:r>
    </w:p>
    <w:p w14:paraId="307F4A1A" w14:textId="77777777" w:rsidR="003E1C94" w:rsidRPr="005C3435" w:rsidRDefault="003E1C94" w:rsidP="005C3435">
      <w:pPr>
        <w:pStyle w:val="Item"/>
      </w:pPr>
      <w:r w:rsidRPr="005C3435">
        <w:t>Omit “or support person”, substitute “, support person or non</w:t>
      </w:r>
      <w:r w:rsidR="005C3435">
        <w:noBreakHyphen/>
      </w:r>
      <w:r w:rsidRPr="005C3435">
        <w:t>participant”.</w:t>
      </w:r>
    </w:p>
    <w:p w14:paraId="1E4A8749" w14:textId="77777777" w:rsidR="00B928A7" w:rsidRPr="005C3435" w:rsidRDefault="0063587A" w:rsidP="005C3435">
      <w:pPr>
        <w:pStyle w:val="ItemHead"/>
      </w:pPr>
      <w:r w:rsidRPr="005C3435">
        <w:t>15</w:t>
      </w:r>
      <w:r w:rsidR="00B928A7" w:rsidRPr="005C3435">
        <w:t xml:space="preserve">  </w:t>
      </w:r>
      <w:r w:rsidR="00A2560A" w:rsidRPr="005C3435">
        <w:t>Paragraph</w:t>
      </w:r>
      <w:r w:rsidR="005C3435" w:rsidRPr="005C3435">
        <w:t xml:space="preserve"> </w:t>
      </w:r>
      <w:r w:rsidR="00A2560A" w:rsidRPr="005C3435">
        <w:t>1</w:t>
      </w:r>
      <w:r w:rsidR="00B928A7" w:rsidRPr="005C3435">
        <w:t>5(2)(a)</w:t>
      </w:r>
    </w:p>
    <w:p w14:paraId="2C34CC12" w14:textId="77777777" w:rsidR="00B928A7" w:rsidRPr="005C3435" w:rsidRDefault="00B928A7" w:rsidP="005C3435">
      <w:pPr>
        <w:pStyle w:val="Item"/>
      </w:pPr>
      <w:r w:rsidRPr="005C3435">
        <w:t>Omit “and support persons”, substitute “, support persons and non</w:t>
      </w:r>
      <w:r w:rsidR="005C3435">
        <w:noBreakHyphen/>
      </w:r>
      <w:r w:rsidRPr="005C3435">
        <w:t>participants”.</w:t>
      </w:r>
    </w:p>
    <w:p w14:paraId="00858C22" w14:textId="77777777" w:rsidR="00DB1313" w:rsidRPr="005C3435" w:rsidRDefault="0063587A" w:rsidP="005C3435">
      <w:pPr>
        <w:pStyle w:val="ItemHead"/>
      </w:pPr>
      <w:r w:rsidRPr="005C3435">
        <w:t>16</w:t>
      </w:r>
      <w:r w:rsidR="00DB1313" w:rsidRPr="005C3435">
        <w:t xml:space="preserve">  </w:t>
      </w:r>
      <w:r w:rsidR="00A2560A" w:rsidRPr="005C3435">
        <w:t>Section</w:t>
      </w:r>
      <w:r w:rsidR="005C3435" w:rsidRPr="005C3435">
        <w:t> </w:t>
      </w:r>
      <w:r w:rsidR="00A2560A" w:rsidRPr="005C3435">
        <w:t>1</w:t>
      </w:r>
      <w:r w:rsidR="00DB1313" w:rsidRPr="005C3435">
        <w:t>9AA</w:t>
      </w:r>
    </w:p>
    <w:p w14:paraId="1E5DB3AB" w14:textId="77777777" w:rsidR="00DB1313" w:rsidRPr="005C3435" w:rsidRDefault="00DB1313" w:rsidP="005C3435">
      <w:pPr>
        <w:pStyle w:val="Item"/>
      </w:pPr>
      <w:r w:rsidRPr="005C3435">
        <w:t>Omit “or support person”, substitute “, support person or non</w:t>
      </w:r>
      <w:r w:rsidR="005C3435">
        <w:noBreakHyphen/>
      </w:r>
      <w:r w:rsidRPr="005C3435">
        <w:t>participant”.</w:t>
      </w:r>
    </w:p>
    <w:p w14:paraId="0BC26D42" w14:textId="77777777" w:rsidR="00DB1313" w:rsidRPr="005C3435" w:rsidRDefault="0063587A" w:rsidP="005C3435">
      <w:pPr>
        <w:pStyle w:val="ItemHead"/>
      </w:pPr>
      <w:r w:rsidRPr="005C3435">
        <w:t>17</w:t>
      </w:r>
      <w:r w:rsidR="00DB1313" w:rsidRPr="005C3435">
        <w:t xml:space="preserve">  </w:t>
      </w:r>
      <w:r w:rsidR="006E6092" w:rsidRPr="005C3435">
        <w:t>Subsection</w:t>
      </w:r>
      <w:r w:rsidR="005C3435" w:rsidRPr="005C3435">
        <w:t> </w:t>
      </w:r>
      <w:r w:rsidR="006E6092" w:rsidRPr="005C3435">
        <w:t>1</w:t>
      </w:r>
      <w:r w:rsidR="00DB1313" w:rsidRPr="005C3435">
        <w:t>9A(2)</w:t>
      </w:r>
    </w:p>
    <w:p w14:paraId="3CE63C8E" w14:textId="77777777" w:rsidR="00DB1313" w:rsidRPr="005C3435" w:rsidRDefault="00DB1313" w:rsidP="005C3435">
      <w:pPr>
        <w:pStyle w:val="Item"/>
      </w:pPr>
      <w:r w:rsidRPr="005C3435">
        <w:t>Omit “or support person” (wherever occurring), substitute “, support person or non</w:t>
      </w:r>
      <w:r w:rsidR="005C3435">
        <w:noBreakHyphen/>
      </w:r>
      <w:r w:rsidRPr="005C3435">
        <w:t>participant”.</w:t>
      </w:r>
    </w:p>
    <w:p w14:paraId="67ADDEED" w14:textId="77777777" w:rsidR="00DB1313" w:rsidRPr="005C3435" w:rsidRDefault="0063587A" w:rsidP="005C3435">
      <w:pPr>
        <w:pStyle w:val="ItemHead"/>
      </w:pPr>
      <w:r w:rsidRPr="005C3435">
        <w:t>18</w:t>
      </w:r>
      <w:r w:rsidR="00DB1313" w:rsidRPr="005C3435">
        <w:t xml:space="preserve">  </w:t>
      </w:r>
      <w:r w:rsidR="00A2560A" w:rsidRPr="005C3435">
        <w:t>Paragraph</w:t>
      </w:r>
      <w:r w:rsidR="005C3435" w:rsidRPr="005C3435">
        <w:t xml:space="preserve"> </w:t>
      </w:r>
      <w:r w:rsidR="00A2560A" w:rsidRPr="005C3435">
        <w:t>1</w:t>
      </w:r>
      <w:r w:rsidR="00DB1313" w:rsidRPr="005C3435">
        <w:t>9</w:t>
      </w:r>
      <w:r w:rsidR="00A51D8C" w:rsidRPr="005C3435">
        <w:t>A</w:t>
      </w:r>
      <w:r w:rsidR="00DB1313" w:rsidRPr="005C3435">
        <w:t>(3)(a)</w:t>
      </w:r>
    </w:p>
    <w:p w14:paraId="144E0942" w14:textId="77777777" w:rsidR="00DB1313" w:rsidRPr="005C3435" w:rsidRDefault="00DB1313" w:rsidP="005C3435">
      <w:pPr>
        <w:pStyle w:val="Item"/>
      </w:pPr>
      <w:r w:rsidRPr="005C3435">
        <w:t>Omit “or support person”, substitute “, support person or non</w:t>
      </w:r>
      <w:r w:rsidR="005C3435">
        <w:noBreakHyphen/>
      </w:r>
      <w:r w:rsidRPr="005C3435">
        <w:t>participant”.</w:t>
      </w:r>
    </w:p>
    <w:p w14:paraId="10C5F6AE" w14:textId="77777777" w:rsidR="00471AD7" w:rsidRPr="005C3435" w:rsidRDefault="0063587A" w:rsidP="005C3435">
      <w:pPr>
        <w:pStyle w:val="ItemHead"/>
      </w:pPr>
      <w:r w:rsidRPr="005C3435">
        <w:t>19</w:t>
      </w:r>
      <w:r w:rsidR="00471AD7" w:rsidRPr="005C3435">
        <w:t xml:space="preserve">  </w:t>
      </w:r>
      <w:r w:rsidR="00A2560A" w:rsidRPr="005C3435">
        <w:t>Paragraph</w:t>
      </w:r>
      <w:r w:rsidR="005C3435" w:rsidRPr="005C3435">
        <w:t xml:space="preserve"> </w:t>
      </w:r>
      <w:r w:rsidR="00A2560A" w:rsidRPr="005C3435">
        <w:t>1</w:t>
      </w:r>
      <w:r w:rsidR="0089365A" w:rsidRPr="005C3435">
        <w:t>9A(5)(a)</w:t>
      </w:r>
    </w:p>
    <w:p w14:paraId="1595328D" w14:textId="77777777" w:rsidR="0089365A" w:rsidRPr="005C3435" w:rsidRDefault="0089365A" w:rsidP="005C3435">
      <w:pPr>
        <w:pStyle w:val="Item"/>
      </w:pPr>
      <w:r w:rsidRPr="005C3435">
        <w:t>Repeal the paragraph, substitute:</w:t>
      </w:r>
    </w:p>
    <w:p w14:paraId="17C10DB0" w14:textId="77777777" w:rsidR="0089365A" w:rsidRPr="005C3435" w:rsidRDefault="0089365A" w:rsidP="005C3435">
      <w:pPr>
        <w:pStyle w:val="paragraph"/>
      </w:pPr>
      <w:r w:rsidRPr="005C3435">
        <w:tab/>
        <w:t>(a)</w:t>
      </w:r>
      <w:r w:rsidRPr="005C3435">
        <w:tab/>
        <w:t>the anti</w:t>
      </w:r>
      <w:r w:rsidR="005C3435">
        <w:noBreakHyphen/>
      </w:r>
      <w:r w:rsidRPr="005C3435">
        <w:t>doping rule violation was committed by an individual who was</w:t>
      </w:r>
      <w:r w:rsidR="00B27A6D" w:rsidRPr="005C3435">
        <w:t xml:space="preserve"> aged under 18</w:t>
      </w:r>
      <w:r w:rsidRPr="005C3435">
        <w:t xml:space="preserve"> at the time the anti</w:t>
      </w:r>
      <w:r w:rsidR="005C3435">
        <w:noBreakHyphen/>
      </w:r>
      <w:r w:rsidRPr="005C3435">
        <w:t>doping rule violation was committed; or</w:t>
      </w:r>
    </w:p>
    <w:p w14:paraId="6436D0D5" w14:textId="77777777" w:rsidR="0089365A" w:rsidRPr="005C3435" w:rsidRDefault="0089365A" w:rsidP="005C3435">
      <w:pPr>
        <w:pStyle w:val="paragraph"/>
      </w:pPr>
      <w:r w:rsidRPr="005C3435">
        <w:tab/>
        <w:t>(aa)</w:t>
      </w:r>
      <w:r w:rsidRPr="005C3435">
        <w:tab/>
        <w:t>the CEO is satisfied that</w:t>
      </w:r>
      <w:r w:rsidR="0056174B" w:rsidRPr="005C3435">
        <w:t xml:space="preserve">, taking into account the mental capacity of the individual </w:t>
      </w:r>
      <w:r w:rsidR="00B27A6D" w:rsidRPr="005C3435">
        <w:t>who</w:t>
      </w:r>
      <w:r w:rsidR="0056174B" w:rsidRPr="005C3435">
        <w:t xml:space="preserve"> committed the anti</w:t>
      </w:r>
      <w:r w:rsidR="005C3435">
        <w:noBreakHyphen/>
      </w:r>
      <w:r w:rsidR="0056174B" w:rsidRPr="005C3435">
        <w:t>doping rule violation, the individual does not understand the anti</w:t>
      </w:r>
      <w:r w:rsidR="005C3435">
        <w:noBreakHyphen/>
      </w:r>
      <w:r w:rsidR="0056174B" w:rsidRPr="005C3435">
        <w:t>doping rules; or</w:t>
      </w:r>
    </w:p>
    <w:p w14:paraId="25F6688D" w14:textId="77777777" w:rsidR="00A71EC9" w:rsidRPr="005C3435" w:rsidRDefault="00A51D8C" w:rsidP="005C3435">
      <w:pPr>
        <w:pStyle w:val="paragraph"/>
      </w:pPr>
      <w:r w:rsidRPr="005C3435">
        <w:tab/>
        <w:t>(ab</w:t>
      </w:r>
      <w:r w:rsidR="0056174B" w:rsidRPr="005C3435">
        <w:t>)</w:t>
      </w:r>
      <w:r w:rsidR="0056174B" w:rsidRPr="005C3435">
        <w:tab/>
      </w:r>
      <w:r w:rsidR="003A6300" w:rsidRPr="005C3435">
        <w:t xml:space="preserve">the CEO is satisfied that </w:t>
      </w:r>
      <w:r w:rsidR="0056174B" w:rsidRPr="005C3435">
        <w:t>the anti</w:t>
      </w:r>
      <w:r w:rsidR="005C3435">
        <w:noBreakHyphen/>
      </w:r>
      <w:r w:rsidR="0056174B" w:rsidRPr="005C3435">
        <w:t xml:space="preserve">doping rule violation was committed by an </w:t>
      </w:r>
      <w:r w:rsidR="00A71EC9" w:rsidRPr="005C3435">
        <w:t>individual:</w:t>
      </w:r>
    </w:p>
    <w:p w14:paraId="7915B5A5" w14:textId="77777777" w:rsidR="00A71EC9" w:rsidRPr="005C3435" w:rsidRDefault="00A71EC9" w:rsidP="005C3435">
      <w:pPr>
        <w:pStyle w:val="paragraphsub"/>
      </w:pPr>
      <w:r w:rsidRPr="005C3435">
        <w:tab/>
        <w:t>(i)</w:t>
      </w:r>
      <w:r w:rsidRPr="005C3435">
        <w:tab/>
        <w:t xml:space="preserve">who is an </w:t>
      </w:r>
      <w:r w:rsidR="0056174B" w:rsidRPr="005C3435">
        <w:t>athlete who competes in spor</w:t>
      </w:r>
      <w:r w:rsidRPr="005C3435">
        <w:t>t for recreational purposes; and</w:t>
      </w:r>
    </w:p>
    <w:p w14:paraId="50E685A2" w14:textId="77777777" w:rsidR="0056174B" w:rsidRPr="005C3435" w:rsidRDefault="00A71EC9" w:rsidP="005C3435">
      <w:pPr>
        <w:pStyle w:val="paragraphsub"/>
      </w:pPr>
      <w:r w:rsidRPr="005C3435">
        <w:tab/>
        <w:t>(ii)</w:t>
      </w:r>
      <w:r w:rsidRPr="005C3435">
        <w:tab/>
        <w:t>who has neither been a national</w:t>
      </w:r>
      <w:r w:rsidR="005C3435">
        <w:noBreakHyphen/>
      </w:r>
      <w:r w:rsidRPr="005C3435">
        <w:t xml:space="preserve">level athlete </w:t>
      </w:r>
      <w:r w:rsidR="001D1820" w:rsidRPr="005C3435">
        <w:t xml:space="preserve">(within the meaning of the NAD scheme) </w:t>
      </w:r>
      <w:r w:rsidRPr="005C3435">
        <w:t>nor an international</w:t>
      </w:r>
      <w:r w:rsidR="005C3435">
        <w:noBreakHyphen/>
      </w:r>
      <w:r w:rsidRPr="005C3435">
        <w:t xml:space="preserve">level athlete </w:t>
      </w:r>
      <w:r w:rsidR="001D1820" w:rsidRPr="005C3435">
        <w:t xml:space="preserve">(within the meaning of that scheme) </w:t>
      </w:r>
      <w:r w:rsidRPr="005C3435">
        <w:t>at any time in the 5 years before the in</w:t>
      </w:r>
      <w:r w:rsidR="001D1820" w:rsidRPr="005C3435">
        <w:t>dividual committed the anti</w:t>
      </w:r>
      <w:r w:rsidR="005C3435">
        <w:noBreakHyphen/>
      </w:r>
      <w:r w:rsidR="001D1820" w:rsidRPr="005C3435">
        <w:t>doping rule violation; or</w:t>
      </w:r>
    </w:p>
    <w:p w14:paraId="36A17A15" w14:textId="77777777" w:rsidR="002E47D6" w:rsidRPr="005C3435" w:rsidRDefault="0063587A" w:rsidP="005C3435">
      <w:pPr>
        <w:pStyle w:val="ItemHead"/>
      </w:pPr>
      <w:r w:rsidRPr="005C3435">
        <w:lastRenderedPageBreak/>
        <w:t>20</w:t>
      </w:r>
      <w:r w:rsidR="002E47D6" w:rsidRPr="005C3435">
        <w:t xml:space="preserve">  </w:t>
      </w:r>
      <w:r w:rsidR="006E6092" w:rsidRPr="005C3435">
        <w:t>Paragraph</w:t>
      </w:r>
      <w:r w:rsidR="005C3435" w:rsidRPr="005C3435">
        <w:t xml:space="preserve"> </w:t>
      </w:r>
      <w:r w:rsidR="006E6092" w:rsidRPr="005C3435">
        <w:t>2</w:t>
      </w:r>
      <w:r w:rsidR="002E47D6" w:rsidRPr="005C3435">
        <w:t>4(2)(a)</w:t>
      </w:r>
    </w:p>
    <w:p w14:paraId="6BD5567C" w14:textId="77777777" w:rsidR="002E47D6" w:rsidRPr="005C3435" w:rsidRDefault="002E47D6" w:rsidP="005C3435">
      <w:pPr>
        <w:pStyle w:val="Item"/>
      </w:pPr>
      <w:r w:rsidRPr="005C3435">
        <w:t>Omit “or a particular support person,”, substitute “or a particular support person or a particular non</w:t>
      </w:r>
      <w:r w:rsidR="005C3435">
        <w:noBreakHyphen/>
      </w:r>
      <w:r w:rsidRPr="005C3435">
        <w:t>participant,”.</w:t>
      </w:r>
    </w:p>
    <w:p w14:paraId="7263D199" w14:textId="77777777" w:rsidR="002E47D6" w:rsidRPr="005C3435" w:rsidRDefault="0063587A" w:rsidP="005C3435">
      <w:pPr>
        <w:pStyle w:val="ItemHead"/>
      </w:pPr>
      <w:r w:rsidRPr="005C3435">
        <w:t>21</w:t>
      </w:r>
      <w:r w:rsidR="002E47D6" w:rsidRPr="005C3435">
        <w:t xml:space="preserve">  After </w:t>
      </w:r>
      <w:r w:rsidR="006E6092" w:rsidRPr="005C3435">
        <w:t>subparagraph</w:t>
      </w:r>
      <w:r w:rsidR="005C3435" w:rsidRPr="005C3435">
        <w:t> </w:t>
      </w:r>
      <w:r w:rsidR="006E6092" w:rsidRPr="005C3435">
        <w:t>5</w:t>
      </w:r>
      <w:r w:rsidR="002E47D6" w:rsidRPr="005C3435">
        <w:t>8(3)(d)(ii)</w:t>
      </w:r>
    </w:p>
    <w:p w14:paraId="7A6CD2D7" w14:textId="77777777" w:rsidR="002E47D6" w:rsidRPr="005C3435" w:rsidRDefault="002E47D6" w:rsidP="005C3435">
      <w:pPr>
        <w:pStyle w:val="Item"/>
      </w:pPr>
      <w:r w:rsidRPr="005C3435">
        <w:t>Insert:</w:t>
      </w:r>
    </w:p>
    <w:p w14:paraId="3BE1707A" w14:textId="77777777" w:rsidR="002E47D6" w:rsidRPr="005C3435" w:rsidRDefault="002E47D6" w:rsidP="005C3435">
      <w:pPr>
        <w:pStyle w:val="paragraphsub"/>
      </w:pPr>
      <w:r w:rsidRPr="005C3435">
        <w:tab/>
        <w:t>(iia)</w:t>
      </w:r>
      <w:r w:rsidRPr="005C3435">
        <w:tab/>
        <w:t>a non</w:t>
      </w:r>
      <w:r w:rsidR="005C3435">
        <w:noBreakHyphen/>
      </w:r>
      <w:r w:rsidRPr="005C3435">
        <w:t>participant who is subject to the NAD scheme; or</w:t>
      </w:r>
    </w:p>
    <w:p w14:paraId="52A4C13A" w14:textId="77777777" w:rsidR="004C59B9" w:rsidRPr="005C3435" w:rsidRDefault="0063587A" w:rsidP="005C3435">
      <w:pPr>
        <w:pStyle w:val="ItemHead"/>
      </w:pPr>
      <w:r w:rsidRPr="005C3435">
        <w:t>22</w:t>
      </w:r>
      <w:r w:rsidR="004C59B9" w:rsidRPr="005C3435">
        <w:t xml:space="preserve">  After </w:t>
      </w:r>
      <w:r w:rsidR="006E6092" w:rsidRPr="005C3435">
        <w:t>paragraph</w:t>
      </w:r>
      <w:r w:rsidR="005C3435" w:rsidRPr="005C3435">
        <w:t> </w:t>
      </w:r>
      <w:r w:rsidR="006E6092" w:rsidRPr="005C3435">
        <w:t>5</w:t>
      </w:r>
      <w:r w:rsidR="004C59B9" w:rsidRPr="005C3435">
        <w:t>9(4)(f)</w:t>
      </w:r>
    </w:p>
    <w:p w14:paraId="15959DCC" w14:textId="77777777" w:rsidR="004C59B9" w:rsidRPr="005C3435" w:rsidRDefault="004C59B9" w:rsidP="005C3435">
      <w:pPr>
        <w:pStyle w:val="Item"/>
      </w:pPr>
      <w:r w:rsidRPr="005C3435">
        <w:t>Insert:</w:t>
      </w:r>
    </w:p>
    <w:p w14:paraId="27D358C7" w14:textId="77777777" w:rsidR="004C59B9" w:rsidRPr="005C3435" w:rsidRDefault="004C59B9" w:rsidP="005C3435">
      <w:pPr>
        <w:pStyle w:val="paragraph"/>
      </w:pPr>
      <w:r w:rsidRPr="005C3435">
        <w:tab/>
        <w:t>(fa)</w:t>
      </w:r>
      <w:r w:rsidRPr="005C3435">
        <w:tab/>
        <w:t>the matter concerns a non</w:t>
      </w:r>
      <w:r w:rsidR="005C3435">
        <w:noBreakHyphen/>
      </w:r>
      <w:r w:rsidRPr="005C3435">
        <w:t>participant who is subject to the NAD scheme, and the member is related to, or has some involvement in the affairs of, that non</w:t>
      </w:r>
      <w:r w:rsidR="005C3435">
        <w:noBreakHyphen/>
      </w:r>
      <w:r w:rsidRPr="005C3435">
        <w:t>participant; or</w:t>
      </w:r>
    </w:p>
    <w:p w14:paraId="72019093" w14:textId="77777777" w:rsidR="007C2A1F" w:rsidRPr="005C3435" w:rsidRDefault="0063587A" w:rsidP="005C3435">
      <w:pPr>
        <w:pStyle w:val="ItemHead"/>
      </w:pPr>
      <w:r w:rsidRPr="005C3435">
        <w:t>23</w:t>
      </w:r>
      <w:r w:rsidR="007C2A1F" w:rsidRPr="005C3435">
        <w:t xml:space="preserve">  </w:t>
      </w:r>
      <w:r w:rsidR="006E6092" w:rsidRPr="005C3435">
        <w:t>Paragraph</w:t>
      </w:r>
      <w:r w:rsidR="005C3435" w:rsidRPr="005C3435">
        <w:t xml:space="preserve"> </w:t>
      </w:r>
      <w:r w:rsidR="006E6092" w:rsidRPr="005C3435">
        <w:t>6</w:t>
      </w:r>
      <w:r w:rsidR="007C2A1F" w:rsidRPr="005C3435">
        <w:t>8E(a)</w:t>
      </w:r>
    </w:p>
    <w:p w14:paraId="41143FC7" w14:textId="77777777" w:rsidR="007C2A1F" w:rsidRPr="005C3435" w:rsidRDefault="007C2A1F" w:rsidP="005C3435">
      <w:pPr>
        <w:pStyle w:val="Item"/>
      </w:pPr>
      <w:r w:rsidRPr="005C3435">
        <w:t>Omit “or support person”, substitute “, support person or non</w:t>
      </w:r>
      <w:r w:rsidR="005C3435">
        <w:noBreakHyphen/>
      </w:r>
      <w:r w:rsidRPr="005C3435">
        <w:t>participant”.</w:t>
      </w:r>
    </w:p>
    <w:p w14:paraId="40DF902E" w14:textId="77777777" w:rsidR="00CD2381" w:rsidRPr="005C3435" w:rsidRDefault="0063587A" w:rsidP="005C3435">
      <w:pPr>
        <w:pStyle w:val="ItemHead"/>
      </w:pPr>
      <w:r w:rsidRPr="005C3435">
        <w:t>24</w:t>
      </w:r>
      <w:r w:rsidR="00CD2381" w:rsidRPr="005C3435">
        <w:t xml:space="preserve">  </w:t>
      </w:r>
      <w:r w:rsidR="006E6092" w:rsidRPr="005C3435">
        <w:t>Paragraph</w:t>
      </w:r>
      <w:r w:rsidR="005C3435" w:rsidRPr="005C3435">
        <w:t xml:space="preserve"> </w:t>
      </w:r>
      <w:r w:rsidR="006E6092" w:rsidRPr="005C3435">
        <w:t>6</w:t>
      </w:r>
      <w:r w:rsidR="00CD2381" w:rsidRPr="005C3435">
        <w:t>8E(b)</w:t>
      </w:r>
    </w:p>
    <w:p w14:paraId="5BAB1B36" w14:textId="77777777" w:rsidR="00CD2381" w:rsidRPr="005C3435" w:rsidRDefault="00CD2381" w:rsidP="005C3435">
      <w:pPr>
        <w:pStyle w:val="Item"/>
      </w:pPr>
      <w:r w:rsidRPr="005C3435">
        <w:t>After “attributed to”, insert “or based on information provided by”.</w:t>
      </w:r>
    </w:p>
    <w:p w14:paraId="4E3FD30A" w14:textId="77777777" w:rsidR="007C2A1F" w:rsidRPr="005C3435" w:rsidRDefault="0063587A" w:rsidP="005C3435">
      <w:pPr>
        <w:pStyle w:val="ItemHead"/>
      </w:pPr>
      <w:r w:rsidRPr="005C3435">
        <w:t>25</w:t>
      </w:r>
      <w:r w:rsidR="007C2A1F" w:rsidRPr="005C3435">
        <w:t xml:space="preserve">  </w:t>
      </w:r>
      <w:r w:rsidR="006E6092" w:rsidRPr="005C3435">
        <w:t>Subparagraphs</w:t>
      </w:r>
      <w:r w:rsidR="005C3435" w:rsidRPr="005C3435">
        <w:t> </w:t>
      </w:r>
      <w:r w:rsidR="006E6092" w:rsidRPr="005C3435">
        <w:t>6</w:t>
      </w:r>
      <w:r w:rsidR="007C2A1F" w:rsidRPr="005C3435">
        <w:t>8E(b)(i) and (ii)</w:t>
      </w:r>
    </w:p>
    <w:p w14:paraId="018FFA1B" w14:textId="77777777" w:rsidR="007C2A1F" w:rsidRPr="005C3435" w:rsidRDefault="007C2A1F" w:rsidP="005C3435">
      <w:pPr>
        <w:pStyle w:val="Item"/>
      </w:pPr>
      <w:r w:rsidRPr="005C3435">
        <w:t>Omit “or support person”, substitute “, support person or non</w:t>
      </w:r>
      <w:r w:rsidR="005C3435">
        <w:noBreakHyphen/>
      </w:r>
      <w:r w:rsidRPr="005C3435">
        <w:t>participant”.</w:t>
      </w:r>
    </w:p>
    <w:p w14:paraId="0B7A9EA0" w14:textId="77777777" w:rsidR="00FF574F" w:rsidRPr="005C3435" w:rsidRDefault="0063587A" w:rsidP="005C3435">
      <w:pPr>
        <w:pStyle w:val="Transitional"/>
      </w:pPr>
      <w:r w:rsidRPr="005C3435">
        <w:t>26</w:t>
      </w:r>
      <w:r w:rsidR="00FF574F" w:rsidRPr="005C3435">
        <w:t xml:space="preserve">  Application </w:t>
      </w:r>
      <w:r w:rsidR="00892673" w:rsidRPr="005C3435">
        <w:t xml:space="preserve">and transitional </w:t>
      </w:r>
      <w:r w:rsidR="00FF574F" w:rsidRPr="005C3435">
        <w:t>provisions</w:t>
      </w:r>
    </w:p>
    <w:p w14:paraId="7A24182B" w14:textId="77777777" w:rsidR="00892673" w:rsidRPr="005C3435" w:rsidRDefault="00892673" w:rsidP="005C3435">
      <w:pPr>
        <w:pStyle w:val="Subitem"/>
      </w:pPr>
      <w:r w:rsidRPr="005C3435">
        <w:t>(1)</w:t>
      </w:r>
      <w:r w:rsidRPr="005C3435">
        <w:tab/>
        <w:t>In working out</w:t>
      </w:r>
      <w:r w:rsidR="00EE6838" w:rsidRPr="005C3435">
        <w:t xml:space="preserve"> </w:t>
      </w:r>
      <w:r w:rsidRPr="005C3435">
        <w:t>on or after the commencement of this item</w:t>
      </w:r>
      <w:r w:rsidR="00EE6838" w:rsidRPr="005C3435">
        <w:t xml:space="preserve"> whether</w:t>
      </w:r>
      <w:r w:rsidRPr="005C3435">
        <w:t xml:space="preserve"> a person is an athlete for the purposes of the </w:t>
      </w:r>
      <w:r w:rsidRPr="005C3435">
        <w:rPr>
          <w:i/>
        </w:rPr>
        <w:t>Sport Integrity Australia Act 2020</w:t>
      </w:r>
      <w:r w:rsidR="00EE6838" w:rsidRPr="005C3435">
        <w:t>,</w:t>
      </w:r>
      <w:r w:rsidRPr="005C3435">
        <w:rPr>
          <w:i/>
        </w:rPr>
        <w:t xml:space="preserve"> </w:t>
      </w:r>
      <w:r w:rsidRPr="005C3435">
        <w:t>or regulations under that Act</w:t>
      </w:r>
      <w:r w:rsidR="00EE6838" w:rsidRPr="005C3435">
        <w:t>, on the basis of the person having at any time in the last 6 months competed in sport, disregard any competing in sport that occurred before that commencement.</w:t>
      </w:r>
    </w:p>
    <w:p w14:paraId="55C0303B" w14:textId="77777777" w:rsidR="00B27A6D" w:rsidRPr="005C3435" w:rsidRDefault="00B27A6D" w:rsidP="005C3435">
      <w:pPr>
        <w:pStyle w:val="Subitem"/>
      </w:pPr>
      <w:r w:rsidRPr="005C3435">
        <w:t>(</w:t>
      </w:r>
      <w:r w:rsidR="0074084C" w:rsidRPr="005C3435">
        <w:t>2</w:t>
      </w:r>
      <w:r w:rsidRPr="005C3435">
        <w:t>)</w:t>
      </w:r>
      <w:r w:rsidRPr="005C3435">
        <w:tab/>
        <w:t xml:space="preserve">The amendment </w:t>
      </w:r>
      <w:r w:rsidR="00BE676D" w:rsidRPr="005C3435">
        <w:t xml:space="preserve">made by </w:t>
      </w:r>
      <w:r w:rsidR="006E6092" w:rsidRPr="005C3435">
        <w:t>item</w:t>
      </w:r>
      <w:r w:rsidR="005C3435" w:rsidRPr="005C3435">
        <w:t> </w:t>
      </w:r>
      <w:r w:rsidR="006E6092" w:rsidRPr="005C3435">
        <w:t>1</w:t>
      </w:r>
      <w:r w:rsidR="00A2560A" w:rsidRPr="005C3435">
        <w:t>9</w:t>
      </w:r>
      <w:r w:rsidRPr="005C3435">
        <w:t xml:space="preserve"> applies in relation to anti</w:t>
      </w:r>
      <w:r w:rsidR="005C3435">
        <w:noBreakHyphen/>
      </w:r>
      <w:r w:rsidRPr="005C3435">
        <w:t>doping rule violations committed on or after the commencement of this item.</w:t>
      </w:r>
    </w:p>
    <w:p w14:paraId="49071A61" w14:textId="77777777" w:rsidR="00FF574F" w:rsidRPr="005C3435" w:rsidRDefault="0074084C" w:rsidP="005C3435">
      <w:pPr>
        <w:pStyle w:val="Subitem"/>
      </w:pPr>
      <w:r w:rsidRPr="005C3435">
        <w:t>(3</w:t>
      </w:r>
      <w:r w:rsidR="00FF574F" w:rsidRPr="005C3435">
        <w:t>)</w:t>
      </w:r>
      <w:r w:rsidR="00FF574F" w:rsidRPr="005C3435">
        <w:tab/>
        <w:t xml:space="preserve">The amendment </w:t>
      </w:r>
      <w:r w:rsidR="00B928A7" w:rsidRPr="005C3435">
        <w:t xml:space="preserve">made by </w:t>
      </w:r>
      <w:r w:rsidR="00A2560A" w:rsidRPr="005C3435">
        <w:t>item</w:t>
      </w:r>
      <w:r w:rsidR="005C3435" w:rsidRPr="005C3435">
        <w:t> </w:t>
      </w:r>
      <w:r w:rsidR="00A2560A" w:rsidRPr="005C3435">
        <w:t>24</w:t>
      </w:r>
      <w:r w:rsidR="00FF574F" w:rsidRPr="005C3435">
        <w:t xml:space="preserve"> applies in </w:t>
      </w:r>
      <w:r w:rsidR="00B27A6D" w:rsidRPr="005C3435">
        <w:t xml:space="preserve">relation </w:t>
      </w:r>
      <w:r w:rsidR="00FF574F" w:rsidRPr="005C3435">
        <w:t xml:space="preserve">to the disclosure of protected information on or after the commencement of this </w:t>
      </w:r>
      <w:r w:rsidR="00B27A6D" w:rsidRPr="005C3435">
        <w:t>item</w:t>
      </w:r>
      <w:r w:rsidR="00FF574F" w:rsidRPr="005C3435">
        <w:t xml:space="preserve">, </w:t>
      </w:r>
      <w:r w:rsidR="00C3512D" w:rsidRPr="005C3435">
        <w:t xml:space="preserve">where </w:t>
      </w:r>
      <w:r w:rsidR="00C3512D" w:rsidRPr="005C3435">
        <w:lastRenderedPageBreak/>
        <w:t xml:space="preserve">the information referred to in </w:t>
      </w:r>
      <w:r w:rsidR="005A61FD" w:rsidRPr="005C3435">
        <w:t>paragraph</w:t>
      </w:r>
      <w:r w:rsidR="005C3435" w:rsidRPr="005C3435">
        <w:t> </w:t>
      </w:r>
      <w:r w:rsidR="005A61FD" w:rsidRPr="005C3435">
        <w:t>6</w:t>
      </w:r>
      <w:r w:rsidR="00C3512D" w:rsidRPr="005C3435">
        <w:t xml:space="preserve">8E(b) of </w:t>
      </w:r>
      <w:r w:rsidR="00B928A7" w:rsidRPr="005C3435">
        <w:t xml:space="preserve">the </w:t>
      </w:r>
      <w:r w:rsidR="00B928A7" w:rsidRPr="005C3435">
        <w:rPr>
          <w:i/>
        </w:rPr>
        <w:t>Sport Integrity Australia Act 2020</w:t>
      </w:r>
      <w:r w:rsidR="00C3512D" w:rsidRPr="005C3435">
        <w:t xml:space="preserve"> was provided on or after that commencement.</w:t>
      </w:r>
    </w:p>
    <w:p w14:paraId="308BD800" w14:textId="77777777" w:rsidR="00A2560A" w:rsidRPr="005C3435" w:rsidRDefault="00A2560A" w:rsidP="005C3435">
      <w:pPr>
        <w:pStyle w:val="ActHead7"/>
        <w:pageBreakBefore/>
      </w:pPr>
      <w:bookmarkStart w:id="10" w:name="_Toc59109607"/>
      <w:r w:rsidRPr="003602E2">
        <w:rPr>
          <w:rStyle w:val="CharAmPartNo"/>
        </w:rPr>
        <w:lastRenderedPageBreak/>
        <w:t>Part</w:t>
      </w:r>
      <w:r w:rsidR="005C3435" w:rsidRPr="003602E2">
        <w:rPr>
          <w:rStyle w:val="CharAmPartNo"/>
        </w:rPr>
        <w:t> </w:t>
      </w:r>
      <w:r w:rsidRPr="003602E2">
        <w:rPr>
          <w:rStyle w:val="CharAmPartNo"/>
        </w:rPr>
        <w:t>2</w:t>
      </w:r>
      <w:r w:rsidRPr="005C3435">
        <w:t>—</w:t>
      </w:r>
      <w:r w:rsidRPr="003602E2">
        <w:rPr>
          <w:rStyle w:val="CharAmPartText"/>
        </w:rPr>
        <w:t>Consequential amendments</w:t>
      </w:r>
      <w:bookmarkEnd w:id="10"/>
    </w:p>
    <w:p w14:paraId="7FEA4CE4" w14:textId="77777777" w:rsidR="00A2560A" w:rsidRPr="005C3435" w:rsidRDefault="00A2560A" w:rsidP="005C3435">
      <w:pPr>
        <w:pStyle w:val="ActHead9"/>
        <w:rPr>
          <w:i w:val="0"/>
        </w:rPr>
      </w:pPr>
      <w:bookmarkStart w:id="11" w:name="_Toc59109608"/>
      <w:r w:rsidRPr="005C3435">
        <w:t>National Sports Tribunal Act 2019</w:t>
      </w:r>
      <w:bookmarkEnd w:id="11"/>
    </w:p>
    <w:p w14:paraId="5A94BF50" w14:textId="77777777" w:rsidR="003531B2" w:rsidRPr="005C3435" w:rsidRDefault="0063587A" w:rsidP="005C3435">
      <w:pPr>
        <w:pStyle w:val="ItemHead"/>
      </w:pPr>
      <w:r w:rsidRPr="005C3435">
        <w:t>27</w:t>
      </w:r>
      <w:r w:rsidR="003531B2" w:rsidRPr="005C3435">
        <w:t xml:space="preserve">  Paragraph 22(1)(b)</w:t>
      </w:r>
    </w:p>
    <w:p w14:paraId="177C3CE7" w14:textId="77777777" w:rsidR="003531B2" w:rsidRPr="005C3435" w:rsidRDefault="003531B2" w:rsidP="005C3435">
      <w:pPr>
        <w:pStyle w:val="Item"/>
      </w:pPr>
      <w:r w:rsidRPr="005C3435">
        <w:t>Omit “an athlete or support person”, substitute “a person”.</w:t>
      </w:r>
    </w:p>
    <w:p w14:paraId="14391F6B" w14:textId="77777777" w:rsidR="003531B2" w:rsidRPr="005C3435" w:rsidRDefault="0063587A" w:rsidP="005C3435">
      <w:pPr>
        <w:pStyle w:val="ItemHead"/>
      </w:pPr>
      <w:r w:rsidRPr="005C3435">
        <w:t>28</w:t>
      </w:r>
      <w:r w:rsidR="003531B2" w:rsidRPr="005C3435">
        <w:t xml:space="preserve">  Subsection</w:t>
      </w:r>
      <w:r w:rsidR="005C3435" w:rsidRPr="005C3435">
        <w:t> </w:t>
      </w:r>
      <w:r w:rsidR="003531B2" w:rsidRPr="005C3435">
        <w:t>22(1)</w:t>
      </w:r>
    </w:p>
    <w:p w14:paraId="6E7719DE" w14:textId="77777777" w:rsidR="003531B2" w:rsidRPr="005C3435" w:rsidRDefault="003531B2" w:rsidP="005C3435">
      <w:pPr>
        <w:pStyle w:val="Item"/>
      </w:pPr>
      <w:r w:rsidRPr="005C3435">
        <w:t>Omit “the athlete or support person” (wherever occurring), substitute “the person”.</w:t>
      </w:r>
    </w:p>
    <w:p w14:paraId="6A285D38" w14:textId="77777777" w:rsidR="003531B2" w:rsidRPr="005C3435" w:rsidRDefault="0063587A" w:rsidP="005C3435">
      <w:pPr>
        <w:pStyle w:val="ItemHead"/>
      </w:pPr>
      <w:r w:rsidRPr="005C3435">
        <w:t>29</w:t>
      </w:r>
      <w:r w:rsidR="003531B2" w:rsidRPr="005C3435">
        <w:t xml:space="preserve">  Paragraph 22(2)(b)</w:t>
      </w:r>
    </w:p>
    <w:p w14:paraId="298D2C0D" w14:textId="77777777" w:rsidR="003531B2" w:rsidRPr="005C3435" w:rsidRDefault="003531B2" w:rsidP="005C3435">
      <w:pPr>
        <w:pStyle w:val="Item"/>
      </w:pPr>
      <w:r w:rsidRPr="005C3435">
        <w:t>Omit “an athlete or support person”, substitute “a person”.</w:t>
      </w:r>
    </w:p>
    <w:p w14:paraId="27DFA81F" w14:textId="77777777" w:rsidR="003531B2" w:rsidRPr="005C3435" w:rsidRDefault="0063587A" w:rsidP="005C3435">
      <w:pPr>
        <w:pStyle w:val="ItemHead"/>
      </w:pPr>
      <w:r w:rsidRPr="005C3435">
        <w:t>30</w:t>
      </w:r>
      <w:r w:rsidR="003531B2" w:rsidRPr="005C3435">
        <w:t xml:space="preserve">  Subsection</w:t>
      </w:r>
      <w:r w:rsidR="005C3435" w:rsidRPr="005C3435">
        <w:t> </w:t>
      </w:r>
      <w:r w:rsidR="003531B2" w:rsidRPr="005C3435">
        <w:t>22(2)</w:t>
      </w:r>
    </w:p>
    <w:p w14:paraId="4A4165FB" w14:textId="77777777" w:rsidR="003531B2" w:rsidRPr="005C3435" w:rsidRDefault="003531B2" w:rsidP="005C3435">
      <w:pPr>
        <w:pStyle w:val="Item"/>
      </w:pPr>
      <w:r w:rsidRPr="005C3435">
        <w:t>Omit “the athlete or support person” (wherever occurring), substitute “the person”.</w:t>
      </w:r>
    </w:p>
    <w:p w14:paraId="49F23B47" w14:textId="77777777" w:rsidR="003531B2" w:rsidRPr="005C3435" w:rsidRDefault="0063587A" w:rsidP="005C3435">
      <w:pPr>
        <w:pStyle w:val="ItemHead"/>
      </w:pPr>
      <w:r w:rsidRPr="005C3435">
        <w:t>31</w:t>
      </w:r>
      <w:r w:rsidR="003531B2" w:rsidRPr="005C3435">
        <w:t xml:space="preserve">  Paragraph 22(3)(a)</w:t>
      </w:r>
    </w:p>
    <w:p w14:paraId="6CD8FE9D" w14:textId="77777777" w:rsidR="003531B2" w:rsidRPr="005C3435" w:rsidRDefault="003531B2" w:rsidP="005C3435">
      <w:pPr>
        <w:pStyle w:val="Item"/>
      </w:pPr>
      <w:r w:rsidRPr="005C3435">
        <w:t>Omit “the athlete or support person”, substitute “the person”.</w:t>
      </w:r>
    </w:p>
    <w:p w14:paraId="5BACB57C" w14:textId="77777777" w:rsidR="003531B2" w:rsidRPr="005C3435" w:rsidRDefault="0063587A" w:rsidP="005C3435">
      <w:pPr>
        <w:pStyle w:val="ItemHead"/>
      </w:pPr>
      <w:r w:rsidRPr="005C3435">
        <w:t>32</w:t>
      </w:r>
      <w:r w:rsidR="003531B2" w:rsidRPr="005C3435">
        <w:t xml:space="preserve">  Paragraph 31(2)(c)</w:t>
      </w:r>
    </w:p>
    <w:p w14:paraId="0BBB37FB" w14:textId="77777777" w:rsidR="003531B2" w:rsidRPr="005C3435" w:rsidRDefault="003531B2" w:rsidP="005C3435">
      <w:pPr>
        <w:pStyle w:val="Item"/>
      </w:pPr>
      <w:r w:rsidRPr="005C3435">
        <w:t>Omit “the athlete or support person”, substitute “the person who made the application”.</w:t>
      </w:r>
    </w:p>
    <w:p w14:paraId="285F5B2C" w14:textId="77777777" w:rsidR="003531B2" w:rsidRPr="005C3435" w:rsidRDefault="0063587A" w:rsidP="005C3435">
      <w:pPr>
        <w:pStyle w:val="ItemHead"/>
      </w:pPr>
      <w:r w:rsidRPr="005C3435">
        <w:t>33</w:t>
      </w:r>
      <w:r w:rsidR="003531B2" w:rsidRPr="005C3435">
        <w:t xml:space="preserve">  Paragraph 32(1)(b)</w:t>
      </w:r>
    </w:p>
    <w:p w14:paraId="6D39694B" w14:textId="77777777" w:rsidR="003531B2" w:rsidRPr="005C3435" w:rsidRDefault="003531B2" w:rsidP="005C3435">
      <w:pPr>
        <w:pStyle w:val="Item"/>
      </w:pPr>
      <w:r w:rsidRPr="005C3435">
        <w:t>Omit “an athlete or support person”, substitute “a person”.</w:t>
      </w:r>
    </w:p>
    <w:p w14:paraId="4E8958EF" w14:textId="77777777" w:rsidR="003531B2" w:rsidRPr="005C3435" w:rsidRDefault="0063587A" w:rsidP="005C3435">
      <w:pPr>
        <w:pStyle w:val="ItemHead"/>
      </w:pPr>
      <w:r w:rsidRPr="005C3435">
        <w:t>34</w:t>
      </w:r>
      <w:r w:rsidR="003531B2" w:rsidRPr="005C3435">
        <w:t xml:space="preserve">  Paragraph 32(1)(c)</w:t>
      </w:r>
    </w:p>
    <w:p w14:paraId="062597E1" w14:textId="77777777" w:rsidR="003531B2" w:rsidRPr="005C3435" w:rsidRDefault="003531B2" w:rsidP="005C3435">
      <w:pPr>
        <w:pStyle w:val="Item"/>
      </w:pPr>
      <w:r w:rsidRPr="005C3435">
        <w:t>Omit “athlete or support person”, substitute “person”.</w:t>
      </w:r>
    </w:p>
    <w:p w14:paraId="6B40380D" w14:textId="77777777" w:rsidR="003531B2" w:rsidRPr="005C3435" w:rsidRDefault="0063587A" w:rsidP="005C3435">
      <w:pPr>
        <w:pStyle w:val="ItemHead"/>
      </w:pPr>
      <w:r w:rsidRPr="005C3435">
        <w:t>35</w:t>
      </w:r>
      <w:r w:rsidR="003531B2" w:rsidRPr="005C3435">
        <w:t xml:space="preserve">  Subsection</w:t>
      </w:r>
      <w:r w:rsidR="005C3435" w:rsidRPr="005C3435">
        <w:t> </w:t>
      </w:r>
      <w:r w:rsidR="003531B2" w:rsidRPr="005C3435">
        <w:t>32(1)</w:t>
      </w:r>
    </w:p>
    <w:p w14:paraId="19B33619" w14:textId="77777777" w:rsidR="003531B2" w:rsidRPr="005C3435" w:rsidRDefault="003531B2" w:rsidP="005C3435">
      <w:pPr>
        <w:pStyle w:val="Item"/>
      </w:pPr>
      <w:r w:rsidRPr="005C3435">
        <w:t>Omit “athlete, support person”, substitute “person”.</w:t>
      </w:r>
    </w:p>
    <w:p w14:paraId="0B2F1BCD" w14:textId="77777777" w:rsidR="003531B2" w:rsidRPr="005C3435" w:rsidRDefault="0063587A" w:rsidP="005C3435">
      <w:pPr>
        <w:pStyle w:val="ItemHead"/>
      </w:pPr>
      <w:r w:rsidRPr="005C3435">
        <w:t>36</w:t>
      </w:r>
      <w:r w:rsidR="003531B2" w:rsidRPr="005C3435">
        <w:t xml:space="preserve">  Paragraph 3</w:t>
      </w:r>
      <w:r w:rsidR="002B4790" w:rsidRPr="005C3435">
        <w:t>2(2</w:t>
      </w:r>
      <w:r w:rsidR="003531B2" w:rsidRPr="005C3435">
        <w:t>)(b)</w:t>
      </w:r>
    </w:p>
    <w:p w14:paraId="294A3C39" w14:textId="77777777" w:rsidR="003531B2" w:rsidRPr="005C3435" w:rsidRDefault="003531B2" w:rsidP="005C3435">
      <w:pPr>
        <w:pStyle w:val="Item"/>
      </w:pPr>
      <w:r w:rsidRPr="005C3435">
        <w:t>Omit “an athlete or support person”, substitute “a person”.</w:t>
      </w:r>
    </w:p>
    <w:p w14:paraId="1FF52BC1" w14:textId="77777777" w:rsidR="003531B2" w:rsidRPr="005C3435" w:rsidRDefault="0063587A" w:rsidP="005C3435">
      <w:pPr>
        <w:pStyle w:val="ItemHead"/>
      </w:pPr>
      <w:r w:rsidRPr="005C3435">
        <w:lastRenderedPageBreak/>
        <w:t>37</w:t>
      </w:r>
      <w:r w:rsidR="003531B2" w:rsidRPr="005C3435">
        <w:t xml:space="preserve">  Paragraph</w:t>
      </w:r>
      <w:r w:rsidR="002B4790" w:rsidRPr="005C3435">
        <w:t>s 32(2</w:t>
      </w:r>
      <w:r w:rsidR="003531B2" w:rsidRPr="005C3435">
        <w:t>)(c)</w:t>
      </w:r>
      <w:r w:rsidR="002B4790" w:rsidRPr="005C3435">
        <w:t xml:space="preserve"> and (h)</w:t>
      </w:r>
    </w:p>
    <w:p w14:paraId="1B9C44D0" w14:textId="77777777" w:rsidR="003531B2" w:rsidRPr="005C3435" w:rsidRDefault="003531B2" w:rsidP="005C3435">
      <w:pPr>
        <w:pStyle w:val="Item"/>
      </w:pPr>
      <w:r w:rsidRPr="005C3435">
        <w:t>Omit “athlete or support person”, substitute “person”.</w:t>
      </w:r>
    </w:p>
    <w:p w14:paraId="55088DCB" w14:textId="77777777" w:rsidR="003531B2" w:rsidRPr="005C3435" w:rsidRDefault="0063587A" w:rsidP="005C3435">
      <w:pPr>
        <w:pStyle w:val="ItemHead"/>
      </w:pPr>
      <w:r w:rsidRPr="005C3435">
        <w:t>38</w:t>
      </w:r>
      <w:r w:rsidR="003531B2" w:rsidRPr="005C3435">
        <w:t xml:space="preserve">  </w:t>
      </w:r>
      <w:r w:rsidR="002B4790" w:rsidRPr="005C3435">
        <w:t>Subsection</w:t>
      </w:r>
      <w:r w:rsidR="005C3435" w:rsidRPr="005C3435">
        <w:t> </w:t>
      </w:r>
      <w:r w:rsidR="002B4790" w:rsidRPr="005C3435">
        <w:t>32(2</w:t>
      </w:r>
      <w:r w:rsidR="003531B2" w:rsidRPr="005C3435">
        <w:t>)</w:t>
      </w:r>
    </w:p>
    <w:p w14:paraId="4434815C" w14:textId="77777777" w:rsidR="003531B2" w:rsidRPr="005C3435" w:rsidRDefault="003531B2" w:rsidP="005C3435">
      <w:pPr>
        <w:pStyle w:val="Item"/>
      </w:pPr>
      <w:r w:rsidRPr="005C3435">
        <w:t>Omit “athlete, support person”, substitute “person”.</w:t>
      </w:r>
    </w:p>
    <w:p w14:paraId="2D536D61" w14:textId="77777777" w:rsidR="003531B2" w:rsidRPr="005C3435" w:rsidRDefault="0063587A" w:rsidP="005C3435">
      <w:pPr>
        <w:pStyle w:val="ItemHead"/>
      </w:pPr>
      <w:r w:rsidRPr="005C3435">
        <w:t>39</w:t>
      </w:r>
      <w:r w:rsidR="002B4790" w:rsidRPr="005C3435">
        <w:t xml:space="preserve">  Paragraph 32(4)(a)</w:t>
      </w:r>
    </w:p>
    <w:p w14:paraId="7497FC99" w14:textId="77777777" w:rsidR="002B4790" w:rsidRPr="005C3435" w:rsidRDefault="002B4790" w:rsidP="005C3435">
      <w:pPr>
        <w:pStyle w:val="Item"/>
      </w:pPr>
      <w:r w:rsidRPr="005C3435">
        <w:t xml:space="preserve">Omit “athlete or support person”, substitute “person referred to in </w:t>
      </w:r>
      <w:r w:rsidR="005C3435" w:rsidRPr="005C3435">
        <w:t>paragraph (</w:t>
      </w:r>
      <w:r w:rsidRPr="005C3435">
        <w:t>1)(b) or (2)(b)”.</w:t>
      </w:r>
    </w:p>
    <w:p w14:paraId="05C27C09" w14:textId="77777777" w:rsidR="002B4790" w:rsidRPr="005C3435" w:rsidRDefault="0063587A" w:rsidP="005C3435">
      <w:pPr>
        <w:pStyle w:val="ItemHead"/>
      </w:pPr>
      <w:r w:rsidRPr="005C3435">
        <w:t>40</w:t>
      </w:r>
      <w:r w:rsidR="002B4790" w:rsidRPr="005C3435">
        <w:t xml:space="preserve">  Paragraph 33(1)(c)</w:t>
      </w:r>
    </w:p>
    <w:p w14:paraId="111D21E4" w14:textId="77777777" w:rsidR="002B4790" w:rsidRPr="005C3435" w:rsidRDefault="002B4790" w:rsidP="005C3435">
      <w:pPr>
        <w:pStyle w:val="Item"/>
      </w:pPr>
      <w:r w:rsidRPr="005C3435">
        <w:t>Omit “an athlete or support person”, substitute “a person”.</w:t>
      </w:r>
    </w:p>
    <w:p w14:paraId="25A9D948" w14:textId="77777777" w:rsidR="002B4790" w:rsidRPr="005C3435" w:rsidRDefault="0063587A" w:rsidP="005C3435">
      <w:pPr>
        <w:pStyle w:val="ItemHead"/>
      </w:pPr>
      <w:r w:rsidRPr="005C3435">
        <w:t>41</w:t>
      </w:r>
      <w:r w:rsidR="002B4790" w:rsidRPr="005C3435">
        <w:t xml:space="preserve">  Paragraph 33(1)(d)</w:t>
      </w:r>
    </w:p>
    <w:p w14:paraId="00017481" w14:textId="77777777" w:rsidR="002B4790" w:rsidRPr="005C3435" w:rsidRDefault="002B4790" w:rsidP="005C3435">
      <w:pPr>
        <w:pStyle w:val="Item"/>
      </w:pPr>
      <w:r w:rsidRPr="005C3435">
        <w:t>Omit “athlete or support person”, substitute “person”.</w:t>
      </w:r>
    </w:p>
    <w:p w14:paraId="52DF2811" w14:textId="77777777" w:rsidR="002B4790" w:rsidRPr="005C3435" w:rsidRDefault="0063587A" w:rsidP="005C3435">
      <w:pPr>
        <w:pStyle w:val="ItemHead"/>
      </w:pPr>
      <w:r w:rsidRPr="005C3435">
        <w:t>42</w:t>
      </w:r>
      <w:r w:rsidR="002B4790" w:rsidRPr="005C3435">
        <w:t xml:space="preserve">  Subsection</w:t>
      </w:r>
      <w:r w:rsidR="005C3435" w:rsidRPr="005C3435">
        <w:t> </w:t>
      </w:r>
      <w:r w:rsidR="002B4790" w:rsidRPr="005C3435">
        <w:t>33(1)</w:t>
      </w:r>
    </w:p>
    <w:p w14:paraId="5610FEA6" w14:textId="77777777" w:rsidR="002B4790" w:rsidRPr="005C3435" w:rsidRDefault="002B4790" w:rsidP="005C3435">
      <w:pPr>
        <w:pStyle w:val="Item"/>
      </w:pPr>
      <w:r w:rsidRPr="005C3435">
        <w:t>Omit “athlete, support person”, substitute “person”.</w:t>
      </w:r>
    </w:p>
    <w:p w14:paraId="65061246" w14:textId="77777777" w:rsidR="002B4790" w:rsidRPr="005C3435" w:rsidRDefault="0063587A" w:rsidP="005C3435">
      <w:pPr>
        <w:pStyle w:val="ItemHead"/>
      </w:pPr>
      <w:r w:rsidRPr="005C3435">
        <w:t>43</w:t>
      </w:r>
      <w:r w:rsidR="002B4790" w:rsidRPr="005C3435">
        <w:t xml:space="preserve">  Paragraph 33(2)(c)</w:t>
      </w:r>
    </w:p>
    <w:p w14:paraId="34F7FDD1" w14:textId="77777777" w:rsidR="002B4790" w:rsidRPr="005C3435" w:rsidRDefault="002B4790" w:rsidP="005C3435">
      <w:pPr>
        <w:pStyle w:val="Item"/>
      </w:pPr>
      <w:r w:rsidRPr="005C3435">
        <w:t>Omit “an athlete or support person”, substitute “a person”.</w:t>
      </w:r>
    </w:p>
    <w:p w14:paraId="28D11478" w14:textId="77777777" w:rsidR="002B4790" w:rsidRPr="005C3435" w:rsidRDefault="0063587A" w:rsidP="005C3435">
      <w:pPr>
        <w:pStyle w:val="ItemHead"/>
      </w:pPr>
      <w:r w:rsidRPr="005C3435">
        <w:t>44</w:t>
      </w:r>
      <w:r w:rsidR="002B4790" w:rsidRPr="005C3435">
        <w:t xml:space="preserve">  Paragraphs 33(2)(d) and (h)</w:t>
      </w:r>
    </w:p>
    <w:p w14:paraId="780AF564" w14:textId="77777777" w:rsidR="002B4790" w:rsidRPr="005C3435" w:rsidRDefault="002B4790" w:rsidP="005C3435">
      <w:pPr>
        <w:pStyle w:val="Item"/>
      </w:pPr>
      <w:r w:rsidRPr="005C3435">
        <w:t>Omit “athlete or support person”, substitute “person”.</w:t>
      </w:r>
    </w:p>
    <w:p w14:paraId="5774E733" w14:textId="77777777" w:rsidR="002B4790" w:rsidRPr="005C3435" w:rsidRDefault="0063587A" w:rsidP="005C3435">
      <w:pPr>
        <w:pStyle w:val="ItemHead"/>
      </w:pPr>
      <w:r w:rsidRPr="005C3435">
        <w:t>45</w:t>
      </w:r>
      <w:r w:rsidR="002B4790" w:rsidRPr="005C3435">
        <w:t xml:space="preserve">  Subsection</w:t>
      </w:r>
      <w:r w:rsidR="005C3435" w:rsidRPr="005C3435">
        <w:t> </w:t>
      </w:r>
      <w:r w:rsidR="002B4790" w:rsidRPr="005C3435">
        <w:t>33(2)</w:t>
      </w:r>
    </w:p>
    <w:p w14:paraId="3AD682B1" w14:textId="77777777" w:rsidR="002B4790" w:rsidRPr="005C3435" w:rsidRDefault="002B4790" w:rsidP="005C3435">
      <w:pPr>
        <w:pStyle w:val="Item"/>
      </w:pPr>
      <w:r w:rsidRPr="005C3435">
        <w:t>Omit “athlete, support person”, substitute “person”.</w:t>
      </w:r>
    </w:p>
    <w:p w14:paraId="5260A11B" w14:textId="77777777" w:rsidR="0063587A" w:rsidRPr="005C3435" w:rsidRDefault="0063587A" w:rsidP="005C3435">
      <w:pPr>
        <w:pStyle w:val="ItemHead"/>
      </w:pPr>
      <w:r w:rsidRPr="005C3435">
        <w:t>46  Paragraph 33(4)(a)</w:t>
      </w:r>
    </w:p>
    <w:p w14:paraId="60117CB9" w14:textId="77777777" w:rsidR="0063587A" w:rsidRPr="005C3435" w:rsidRDefault="0063587A" w:rsidP="005C3435">
      <w:pPr>
        <w:pStyle w:val="Item"/>
      </w:pPr>
      <w:r w:rsidRPr="005C3435">
        <w:t xml:space="preserve">Omit “athlete or support person”, substitute “person referred to in </w:t>
      </w:r>
      <w:r w:rsidR="005C3435" w:rsidRPr="005C3435">
        <w:t>paragraph (</w:t>
      </w:r>
      <w:r w:rsidRPr="005C3435">
        <w:t>1)(c) or (2)(c)”.</w:t>
      </w:r>
    </w:p>
    <w:p w14:paraId="19EA9EF9" w14:textId="77777777" w:rsidR="006A446F" w:rsidRPr="005C3435" w:rsidRDefault="006A446F" w:rsidP="005C3435">
      <w:pPr>
        <w:pStyle w:val="ItemHead"/>
      </w:pPr>
      <w:r w:rsidRPr="005C3435">
        <w:t>47  Paragraph 64(2)(a)</w:t>
      </w:r>
    </w:p>
    <w:p w14:paraId="58E18129" w14:textId="77777777" w:rsidR="006A446F" w:rsidRPr="005C3435" w:rsidRDefault="006A446F" w:rsidP="005C3435">
      <w:pPr>
        <w:pStyle w:val="Item"/>
      </w:pPr>
      <w:r w:rsidRPr="005C3435">
        <w:t>After “support person”, insert “, other person”.</w:t>
      </w:r>
    </w:p>
    <w:p w14:paraId="5E24DF67" w14:textId="77777777" w:rsidR="0063587A" w:rsidRPr="005C3435" w:rsidRDefault="00692090" w:rsidP="005C3435">
      <w:pPr>
        <w:pStyle w:val="Transitional"/>
      </w:pPr>
      <w:r w:rsidRPr="005C3435">
        <w:lastRenderedPageBreak/>
        <w:t>48</w:t>
      </w:r>
      <w:r w:rsidR="0063587A" w:rsidRPr="005C3435">
        <w:t xml:space="preserve">  Saving provision</w:t>
      </w:r>
    </w:p>
    <w:p w14:paraId="479B66A2" w14:textId="77777777" w:rsidR="0063587A" w:rsidRDefault="0063587A" w:rsidP="005C3435">
      <w:pPr>
        <w:pStyle w:val="Item"/>
      </w:pPr>
      <w:r w:rsidRPr="005C3435">
        <w:t xml:space="preserve">The amendments made by </w:t>
      </w:r>
      <w:r w:rsidR="002A50C9" w:rsidRPr="005C3435">
        <w:t>this Part do not affect the validity of an application or appeal made by an athlete or support person to the National Sports Tribunal before the commencement of this item.</w:t>
      </w:r>
    </w:p>
    <w:p w14:paraId="472DB59F" w14:textId="77777777" w:rsidR="004B081A" w:rsidRPr="00F02B56" w:rsidRDefault="004B081A" w:rsidP="004B081A"/>
    <w:p w14:paraId="3F9D70C6" w14:textId="77777777" w:rsidR="004B081A" w:rsidRDefault="004B081A" w:rsidP="004B081A">
      <w:pPr>
        <w:pStyle w:val="AssentBk"/>
        <w:keepNext/>
      </w:pPr>
    </w:p>
    <w:p w14:paraId="15FC37DF" w14:textId="77777777" w:rsidR="004B081A" w:rsidRDefault="004B081A" w:rsidP="004B081A">
      <w:pPr>
        <w:pStyle w:val="AssentBk"/>
        <w:keepNext/>
      </w:pPr>
    </w:p>
    <w:p w14:paraId="07F8149F" w14:textId="77777777" w:rsidR="004B081A" w:rsidRDefault="004B081A" w:rsidP="004B081A">
      <w:pPr>
        <w:pStyle w:val="2ndRd"/>
        <w:keepNext/>
        <w:pBdr>
          <w:top w:val="single" w:sz="2" w:space="1" w:color="auto"/>
        </w:pBdr>
      </w:pPr>
    </w:p>
    <w:p w14:paraId="51B808CD" w14:textId="77777777" w:rsidR="004B081A" w:rsidRDefault="004B081A" w:rsidP="000C5962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14:paraId="1C3686AD" w14:textId="4BAF29E5" w:rsidR="004B081A" w:rsidRDefault="004B081A" w:rsidP="000C5962">
      <w:pPr>
        <w:pStyle w:val="2ndRd"/>
        <w:keepNext/>
        <w:spacing w:line="260" w:lineRule="atLeast"/>
      </w:pPr>
      <w:r>
        <w:rPr>
          <w:i/>
        </w:rPr>
        <w:t>Senate on 26 August 2020</w:t>
      </w:r>
    </w:p>
    <w:p w14:paraId="72D96B65" w14:textId="5075D38B" w:rsidR="004B081A" w:rsidRDefault="004B081A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10 December 2020</w:t>
      </w:r>
      <w:r>
        <w:t>]</w:t>
      </w:r>
    </w:p>
    <w:p w14:paraId="19F9E5A6" w14:textId="77777777" w:rsidR="004B081A" w:rsidRDefault="004B081A" w:rsidP="000C5962"/>
    <w:p w14:paraId="60D82403" w14:textId="1FC4CCD0" w:rsidR="00253A8E" w:rsidRPr="004B081A" w:rsidRDefault="004B081A" w:rsidP="004B081A">
      <w:pPr>
        <w:framePr w:hSpace="180" w:wrap="around" w:vAnchor="text" w:hAnchor="page" w:x="2410" w:y="7090"/>
      </w:pPr>
      <w:r>
        <w:t>(98/20)</w:t>
      </w:r>
    </w:p>
    <w:p w14:paraId="3FF7C81D" w14:textId="77777777" w:rsidR="004B081A" w:rsidRDefault="004B081A"/>
    <w:sectPr w:rsidR="004B081A" w:rsidSect="00253A8E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/>
      <w:pgMar w:top="1871" w:right="2409" w:bottom="4252" w:left="2409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0784FB" w14:textId="77777777" w:rsidR="00EB0F32" w:rsidRDefault="00EB0F32" w:rsidP="0048364F">
      <w:pPr>
        <w:spacing w:line="240" w:lineRule="auto"/>
      </w:pPr>
      <w:r>
        <w:separator/>
      </w:r>
    </w:p>
  </w:endnote>
  <w:endnote w:type="continuationSeparator" w:id="0">
    <w:p w14:paraId="0FB459E3" w14:textId="77777777" w:rsidR="00EB0F32" w:rsidRDefault="00EB0F32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8C7B88" w14:textId="77777777" w:rsidR="0048364F" w:rsidRPr="005F1388" w:rsidRDefault="0048364F" w:rsidP="005C343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B0C47A" w14:textId="77777777" w:rsidR="004B081A" w:rsidRDefault="004B081A" w:rsidP="00CD12A5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14:paraId="596E58A1" w14:textId="77777777" w:rsidR="004B081A" w:rsidRDefault="004B081A" w:rsidP="00CD12A5"/>
  <w:p w14:paraId="476D3D5F" w14:textId="13F4E98F" w:rsidR="00055B5C" w:rsidRDefault="00055B5C" w:rsidP="005C3435">
    <w:pPr>
      <w:pStyle w:val="Footer"/>
      <w:spacing w:before="120"/>
    </w:pPr>
  </w:p>
  <w:p w14:paraId="44D85036" w14:textId="77777777" w:rsidR="0048364F" w:rsidRPr="005F1388" w:rsidRDefault="0048364F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FA8746" w14:textId="77777777" w:rsidR="0048364F" w:rsidRPr="00ED79B6" w:rsidRDefault="0048364F" w:rsidP="005C343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83F232" w14:textId="77777777" w:rsidR="0048364F" w:rsidRDefault="0048364F" w:rsidP="005C3435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14:paraId="54ED19B6" w14:textId="77777777" w:rsidTr="0066090A">
      <w:tc>
        <w:tcPr>
          <w:tcW w:w="646" w:type="dxa"/>
        </w:tcPr>
        <w:p w14:paraId="48EF2ED2" w14:textId="77777777" w:rsidR="00055B5C" w:rsidRDefault="00055B5C" w:rsidP="0066090A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64187">
            <w:rPr>
              <w:i/>
              <w:noProof/>
              <w:sz w:val="18"/>
            </w:rPr>
            <w:t>viii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1AE41325" w14:textId="00ACCD4D" w:rsidR="00055B5C" w:rsidRDefault="00055B5C" w:rsidP="0066090A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B64187">
            <w:rPr>
              <w:i/>
              <w:sz w:val="18"/>
            </w:rPr>
            <w:t>Sport Integrity Australia Amendment (World Anti-Doping Code Review) Act 2020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14:paraId="3ABF38A6" w14:textId="1A6A86AB" w:rsidR="00055B5C" w:rsidRDefault="00055B5C" w:rsidP="0066090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B64187">
            <w:rPr>
              <w:i/>
              <w:sz w:val="18"/>
            </w:rPr>
            <w:t>No. 126, 2020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7003A0E" w14:textId="77777777" w:rsidR="00375C6C" w:rsidRDefault="00375C6C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9622CE" w14:textId="77777777" w:rsidR="00055B5C" w:rsidRDefault="00055B5C" w:rsidP="005C3435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14:paraId="16AB4EAD" w14:textId="77777777" w:rsidTr="0066090A">
      <w:tc>
        <w:tcPr>
          <w:tcW w:w="1247" w:type="dxa"/>
        </w:tcPr>
        <w:p w14:paraId="44C1FA2C" w14:textId="06C06362" w:rsidR="00055B5C" w:rsidRDefault="00055B5C" w:rsidP="0066090A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B64187">
            <w:rPr>
              <w:i/>
              <w:sz w:val="18"/>
            </w:rPr>
            <w:t>No. 126, 2020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60A752CF" w14:textId="37B7047D" w:rsidR="00055B5C" w:rsidRDefault="00055B5C" w:rsidP="0066090A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B64187">
            <w:rPr>
              <w:i/>
              <w:sz w:val="18"/>
            </w:rPr>
            <w:t>Sport Integrity Australia Amendment (World Anti-Doping Code Review) Act 2020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0E20AD76" w14:textId="77777777" w:rsidR="00055B5C" w:rsidRDefault="00055B5C" w:rsidP="0066090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40EA1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4F60F46" w14:textId="77777777" w:rsidR="0048364F" w:rsidRPr="00ED79B6" w:rsidRDefault="0048364F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3C8B2C" w14:textId="77777777" w:rsidR="0048364F" w:rsidRPr="00A961C4" w:rsidRDefault="0048364F" w:rsidP="005C3435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14:paraId="46A35326" w14:textId="77777777" w:rsidTr="003602E2">
      <w:tc>
        <w:tcPr>
          <w:tcW w:w="646" w:type="dxa"/>
        </w:tcPr>
        <w:p w14:paraId="3CB40CB2" w14:textId="77777777"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C40EA1">
            <w:rPr>
              <w:i/>
              <w:noProof/>
              <w:sz w:val="18"/>
            </w:rPr>
            <w:t>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6257F037" w14:textId="28F7FFED"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B64187">
            <w:rPr>
              <w:i/>
              <w:sz w:val="18"/>
            </w:rPr>
            <w:t>Sport Integrity Australia Amendment (World Anti-Doping Code Review) Act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14:paraId="62A748DE" w14:textId="278BA269"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B64187">
            <w:rPr>
              <w:i/>
              <w:sz w:val="18"/>
            </w:rPr>
            <w:t>No. 126, 2020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02B9C53B" w14:textId="77777777" w:rsidR="0048364F" w:rsidRPr="00A961C4" w:rsidRDefault="0048364F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D7364F" w14:textId="77777777" w:rsidR="0048364F" w:rsidRPr="00A961C4" w:rsidRDefault="0048364F" w:rsidP="005C3435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14:paraId="4D72DEEA" w14:textId="77777777" w:rsidTr="003602E2">
      <w:tc>
        <w:tcPr>
          <w:tcW w:w="1247" w:type="dxa"/>
        </w:tcPr>
        <w:p w14:paraId="234B6A1D" w14:textId="32BB560F"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B64187">
            <w:rPr>
              <w:i/>
              <w:sz w:val="18"/>
            </w:rPr>
            <w:t>No. 126,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1F32A637" w14:textId="77E4C5D3"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B64187">
            <w:rPr>
              <w:i/>
              <w:sz w:val="18"/>
            </w:rPr>
            <w:t>Sport Integrity Australia Amendment (World Anti-Doping Code Review) Act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751F50FD" w14:textId="77777777"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C40EA1">
            <w:rPr>
              <w:i/>
              <w:noProof/>
              <w:sz w:val="18"/>
            </w:rPr>
            <w:t>9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4ADE8B27" w14:textId="77777777" w:rsidR="00375C6C" w:rsidRPr="00055B5C" w:rsidRDefault="00375C6C" w:rsidP="00055B5C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2FEED1" w14:textId="77777777" w:rsidR="0048364F" w:rsidRPr="00A961C4" w:rsidRDefault="0048364F" w:rsidP="005C3435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14:paraId="2DB3AB5D" w14:textId="77777777" w:rsidTr="003602E2">
      <w:tc>
        <w:tcPr>
          <w:tcW w:w="1247" w:type="dxa"/>
        </w:tcPr>
        <w:p w14:paraId="2DE9987A" w14:textId="19C4BA51"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B64187">
            <w:rPr>
              <w:i/>
              <w:sz w:val="18"/>
            </w:rPr>
            <w:t>No. 126,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758B3DE9" w14:textId="6184DA4E"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B64187">
            <w:rPr>
              <w:i/>
              <w:sz w:val="18"/>
            </w:rPr>
            <w:t>Sport Integrity Australia Amendment (World Anti-Doping Code Review) Act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79D2F952" w14:textId="77777777"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C40EA1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60C1C9E7" w14:textId="77777777" w:rsidR="0048364F" w:rsidRPr="00A961C4" w:rsidRDefault="0048364F" w:rsidP="00055B5C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1EED77" w14:textId="77777777" w:rsidR="00EB0F32" w:rsidRDefault="00EB0F32" w:rsidP="0048364F">
      <w:pPr>
        <w:spacing w:line="240" w:lineRule="auto"/>
      </w:pPr>
      <w:r>
        <w:separator/>
      </w:r>
    </w:p>
  </w:footnote>
  <w:footnote w:type="continuationSeparator" w:id="0">
    <w:p w14:paraId="3C61A159" w14:textId="77777777" w:rsidR="00EB0F32" w:rsidRDefault="00EB0F32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780246" w14:textId="77777777"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F3D200" w14:textId="77777777"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6CCDEF" w14:textId="77777777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B2848C" w14:textId="77777777"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5BAC1D" w14:textId="77777777"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52F8A1" w14:textId="77777777"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55F356" w14:textId="637DE725"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end"/>
    </w:r>
  </w:p>
  <w:p w14:paraId="0264FBB1" w14:textId="6B9224DB"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771879C8" w14:textId="77777777" w:rsidR="0048364F" w:rsidRPr="00A961C4" w:rsidRDefault="0048364F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42B84E" w14:textId="40695421"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separate"/>
    </w:r>
    <w:r w:rsidR="00C40EA1">
      <w:rPr>
        <w:noProof/>
        <w:sz w:val="20"/>
      </w:rPr>
      <w:t>Amendments</w: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C40EA1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5BA555D0" w14:textId="6039A6A6"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separate"/>
    </w:r>
    <w:r w:rsidR="00C40EA1">
      <w:rPr>
        <w:noProof/>
        <w:sz w:val="20"/>
      </w:rPr>
      <w:t>Consequential amendments</w: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separate"/>
    </w:r>
    <w:r w:rsidR="00C40EA1">
      <w:rPr>
        <w:b/>
        <w:noProof/>
        <w:sz w:val="20"/>
      </w:rPr>
      <w:t>Part 2</w:t>
    </w:r>
    <w:r w:rsidRPr="00A961C4">
      <w:rPr>
        <w:b/>
        <w:sz w:val="20"/>
      </w:rPr>
      <w:fldChar w:fldCharType="end"/>
    </w:r>
  </w:p>
  <w:p w14:paraId="70D9EADB" w14:textId="77777777" w:rsidR="0048364F" w:rsidRPr="00A961C4" w:rsidRDefault="0048364F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840C91" w14:textId="77777777"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F32"/>
    <w:rsid w:val="000113BC"/>
    <w:rsid w:val="000136AF"/>
    <w:rsid w:val="00020141"/>
    <w:rsid w:val="000417C9"/>
    <w:rsid w:val="00047447"/>
    <w:rsid w:val="0005115B"/>
    <w:rsid w:val="00055B5C"/>
    <w:rsid w:val="00056391"/>
    <w:rsid w:val="00060FF9"/>
    <w:rsid w:val="000614BF"/>
    <w:rsid w:val="00067646"/>
    <w:rsid w:val="000952CD"/>
    <w:rsid w:val="000A575B"/>
    <w:rsid w:val="000A7822"/>
    <w:rsid w:val="000B1FD2"/>
    <w:rsid w:val="000D05EF"/>
    <w:rsid w:val="000F21C1"/>
    <w:rsid w:val="00101D90"/>
    <w:rsid w:val="0010745C"/>
    <w:rsid w:val="00113BD1"/>
    <w:rsid w:val="00122206"/>
    <w:rsid w:val="00135306"/>
    <w:rsid w:val="0015646E"/>
    <w:rsid w:val="001643C9"/>
    <w:rsid w:val="00165568"/>
    <w:rsid w:val="00166C2F"/>
    <w:rsid w:val="001716C9"/>
    <w:rsid w:val="00173363"/>
    <w:rsid w:val="00173B94"/>
    <w:rsid w:val="001854B4"/>
    <w:rsid w:val="001939E1"/>
    <w:rsid w:val="00195382"/>
    <w:rsid w:val="001A3658"/>
    <w:rsid w:val="001A759A"/>
    <w:rsid w:val="001B633C"/>
    <w:rsid w:val="001B7A5D"/>
    <w:rsid w:val="001C2418"/>
    <w:rsid w:val="001C327D"/>
    <w:rsid w:val="001C69C4"/>
    <w:rsid w:val="001C6ADD"/>
    <w:rsid w:val="001D1820"/>
    <w:rsid w:val="001E3590"/>
    <w:rsid w:val="001E7407"/>
    <w:rsid w:val="00201D27"/>
    <w:rsid w:val="00202618"/>
    <w:rsid w:val="00226136"/>
    <w:rsid w:val="00240749"/>
    <w:rsid w:val="00246A30"/>
    <w:rsid w:val="00253A8E"/>
    <w:rsid w:val="00254A10"/>
    <w:rsid w:val="0025654E"/>
    <w:rsid w:val="00263820"/>
    <w:rsid w:val="00271B3E"/>
    <w:rsid w:val="00275197"/>
    <w:rsid w:val="00293B89"/>
    <w:rsid w:val="00297ECB"/>
    <w:rsid w:val="002A50C9"/>
    <w:rsid w:val="002B4790"/>
    <w:rsid w:val="002B5A30"/>
    <w:rsid w:val="002D013C"/>
    <w:rsid w:val="002D043A"/>
    <w:rsid w:val="002D395A"/>
    <w:rsid w:val="002E47D6"/>
    <w:rsid w:val="002F7E8D"/>
    <w:rsid w:val="00316582"/>
    <w:rsid w:val="0032319C"/>
    <w:rsid w:val="003415D3"/>
    <w:rsid w:val="00347BCA"/>
    <w:rsid w:val="00350417"/>
    <w:rsid w:val="00352B0F"/>
    <w:rsid w:val="003531B2"/>
    <w:rsid w:val="003602E2"/>
    <w:rsid w:val="00366641"/>
    <w:rsid w:val="00373874"/>
    <w:rsid w:val="00375C6C"/>
    <w:rsid w:val="003A46FD"/>
    <w:rsid w:val="003A6300"/>
    <w:rsid w:val="003A7B3C"/>
    <w:rsid w:val="003B4E3D"/>
    <w:rsid w:val="003C5F2B"/>
    <w:rsid w:val="003D0BFE"/>
    <w:rsid w:val="003D5700"/>
    <w:rsid w:val="003E1C94"/>
    <w:rsid w:val="00405579"/>
    <w:rsid w:val="00410B8E"/>
    <w:rsid w:val="004116CD"/>
    <w:rsid w:val="00421FC1"/>
    <w:rsid w:val="004229C7"/>
    <w:rsid w:val="00424CA9"/>
    <w:rsid w:val="00435AF9"/>
    <w:rsid w:val="00436785"/>
    <w:rsid w:val="00436BD5"/>
    <w:rsid w:val="00437E4B"/>
    <w:rsid w:val="0044291A"/>
    <w:rsid w:val="00455A06"/>
    <w:rsid w:val="00471AD7"/>
    <w:rsid w:val="0047747A"/>
    <w:rsid w:val="0048196B"/>
    <w:rsid w:val="0048364F"/>
    <w:rsid w:val="00484DA6"/>
    <w:rsid w:val="00486D05"/>
    <w:rsid w:val="00495759"/>
    <w:rsid w:val="00496F97"/>
    <w:rsid w:val="004A10A4"/>
    <w:rsid w:val="004B081A"/>
    <w:rsid w:val="004B7CF2"/>
    <w:rsid w:val="004C58CE"/>
    <w:rsid w:val="004C59B9"/>
    <w:rsid w:val="004C7C8C"/>
    <w:rsid w:val="004E2A4A"/>
    <w:rsid w:val="004F0D23"/>
    <w:rsid w:val="004F1FAC"/>
    <w:rsid w:val="00516B8D"/>
    <w:rsid w:val="00526065"/>
    <w:rsid w:val="0053056F"/>
    <w:rsid w:val="00535309"/>
    <w:rsid w:val="00537FBC"/>
    <w:rsid w:val="00543469"/>
    <w:rsid w:val="0054788E"/>
    <w:rsid w:val="00551B54"/>
    <w:rsid w:val="0056174B"/>
    <w:rsid w:val="00584811"/>
    <w:rsid w:val="00586FDE"/>
    <w:rsid w:val="00590DA8"/>
    <w:rsid w:val="00593AA6"/>
    <w:rsid w:val="00594161"/>
    <w:rsid w:val="00594749"/>
    <w:rsid w:val="005A0D92"/>
    <w:rsid w:val="005A61FD"/>
    <w:rsid w:val="005B0B38"/>
    <w:rsid w:val="005B4067"/>
    <w:rsid w:val="005B5B69"/>
    <w:rsid w:val="005C3435"/>
    <w:rsid w:val="005C3F41"/>
    <w:rsid w:val="005E152A"/>
    <w:rsid w:val="006000B8"/>
    <w:rsid w:val="00600219"/>
    <w:rsid w:val="0063414A"/>
    <w:rsid w:val="0063587A"/>
    <w:rsid w:val="00641DE5"/>
    <w:rsid w:val="00643763"/>
    <w:rsid w:val="00643B32"/>
    <w:rsid w:val="00656D8B"/>
    <w:rsid w:val="00656F0C"/>
    <w:rsid w:val="00677CC2"/>
    <w:rsid w:val="00681F92"/>
    <w:rsid w:val="006842C2"/>
    <w:rsid w:val="00685F42"/>
    <w:rsid w:val="0069207B"/>
    <w:rsid w:val="00692090"/>
    <w:rsid w:val="00693D2F"/>
    <w:rsid w:val="0069694A"/>
    <w:rsid w:val="006A446F"/>
    <w:rsid w:val="006A4B23"/>
    <w:rsid w:val="006C00B2"/>
    <w:rsid w:val="006C2874"/>
    <w:rsid w:val="006C7F8C"/>
    <w:rsid w:val="006D380D"/>
    <w:rsid w:val="006E0135"/>
    <w:rsid w:val="006E303A"/>
    <w:rsid w:val="006E4BAE"/>
    <w:rsid w:val="006E6092"/>
    <w:rsid w:val="006F15F9"/>
    <w:rsid w:val="006F7E19"/>
    <w:rsid w:val="00700B2C"/>
    <w:rsid w:val="0071143D"/>
    <w:rsid w:val="00712D8D"/>
    <w:rsid w:val="00713084"/>
    <w:rsid w:val="00714B26"/>
    <w:rsid w:val="00731E00"/>
    <w:rsid w:val="00736608"/>
    <w:rsid w:val="0074084C"/>
    <w:rsid w:val="007440B7"/>
    <w:rsid w:val="007441D5"/>
    <w:rsid w:val="00745441"/>
    <w:rsid w:val="00752AA5"/>
    <w:rsid w:val="007634AD"/>
    <w:rsid w:val="007715C9"/>
    <w:rsid w:val="00774EDD"/>
    <w:rsid w:val="007757EC"/>
    <w:rsid w:val="007812D1"/>
    <w:rsid w:val="007821F9"/>
    <w:rsid w:val="007B30AA"/>
    <w:rsid w:val="007C2A1F"/>
    <w:rsid w:val="007E7D4A"/>
    <w:rsid w:val="007F64E6"/>
    <w:rsid w:val="008006CC"/>
    <w:rsid w:val="00807F18"/>
    <w:rsid w:val="00813115"/>
    <w:rsid w:val="00825B95"/>
    <w:rsid w:val="00825E12"/>
    <w:rsid w:val="00831E8D"/>
    <w:rsid w:val="00856A31"/>
    <w:rsid w:val="00857D6B"/>
    <w:rsid w:val="008707C2"/>
    <w:rsid w:val="008754D0"/>
    <w:rsid w:val="00877D48"/>
    <w:rsid w:val="00883781"/>
    <w:rsid w:val="00885570"/>
    <w:rsid w:val="00892673"/>
    <w:rsid w:val="0089365A"/>
    <w:rsid w:val="00893958"/>
    <w:rsid w:val="008A07C9"/>
    <w:rsid w:val="008A2E77"/>
    <w:rsid w:val="008A39DE"/>
    <w:rsid w:val="008C6F6F"/>
    <w:rsid w:val="008D0EE0"/>
    <w:rsid w:val="008D3E94"/>
    <w:rsid w:val="008D4B61"/>
    <w:rsid w:val="008E077C"/>
    <w:rsid w:val="008F4F1C"/>
    <w:rsid w:val="008F77C4"/>
    <w:rsid w:val="009103F3"/>
    <w:rsid w:val="0092494C"/>
    <w:rsid w:val="00932377"/>
    <w:rsid w:val="00941EDC"/>
    <w:rsid w:val="00962309"/>
    <w:rsid w:val="00966B84"/>
    <w:rsid w:val="00967042"/>
    <w:rsid w:val="009749AC"/>
    <w:rsid w:val="0098255A"/>
    <w:rsid w:val="009845BE"/>
    <w:rsid w:val="009969C9"/>
    <w:rsid w:val="009F7BD0"/>
    <w:rsid w:val="00A00BAA"/>
    <w:rsid w:val="00A02F60"/>
    <w:rsid w:val="00A048FF"/>
    <w:rsid w:val="00A10775"/>
    <w:rsid w:val="00A17863"/>
    <w:rsid w:val="00A231E2"/>
    <w:rsid w:val="00A23B14"/>
    <w:rsid w:val="00A2560A"/>
    <w:rsid w:val="00A25EA0"/>
    <w:rsid w:val="00A34A84"/>
    <w:rsid w:val="00A36C48"/>
    <w:rsid w:val="00A41E0B"/>
    <w:rsid w:val="00A51D8C"/>
    <w:rsid w:val="00A55631"/>
    <w:rsid w:val="00A64912"/>
    <w:rsid w:val="00A70A74"/>
    <w:rsid w:val="00A71EC9"/>
    <w:rsid w:val="00AA3795"/>
    <w:rsid w:val="00AA48D7"/>
    <w:rsid w:val="00AC1E75"/>
    <w:rsid w:val="00AD5641"/>
    <w:rsid w:val="00AD7D52"/>
    <w:rsid w:val="00AE1088"/>
    <w:rsid w:val="00AF1BA4"/>
    <w:rsid w:val="00B032D8"/>
    <w:rsid w:val="00B06962"/>
    <w:rsid w:val="00B13AEB"/>
    <w:rsid w:val="00B21397"/>
    <w:rsid w:val="00B255F5"/>
    <w:rsid w:val="00B27A6D"/>
    <w:rsid w:val="00B33B3C"/>
    <w:rsid w:val="00B44B28"/>
    <w:rsid w:val="00B453F9"/>
    <w:rsid w:val="00B45A1D"/>
    <w:rsid w:val="00B6382D"/>
    <w:rsid w:val="00B64187"/>
    <w:rsid w:val="00B928A7"/>
    <w:rsid w:val="00BA5026"/>
    <w:rsid w:val="00BB40BF"/>
    <w:rsid w:val="00BC0CD1"/>
    <w:rsid w:val="00BC0E44"/>
    <w:rsid w:val="00BE676D"/>
    <w:rsid w:val="00BE719A"/>
    <w:rsid w:val="00BE720A"/>
    <w:rsid w:val="00BF0461"/>
    <w:rsid w:val="00BF4944"/>
    <w:rsid w:val="00BF56D4"/>
    <w:rsid w:val="00C04409"/>
    <w:rsid w:val="00C067E5"/>
    <w:rsid w:val="00C164CA"/>
    <w:rsid w:val="00C176CF"/>
    <w:rsid w:val="00C33633"/>
    <w:rsid w:val="00C3512D"/>
    <w:rsid w:val="00C40EA1"/>
    <w:rsid w:val="00C41A79"/>
    <w:rsid w:val="00C42BF8"/>
    <w:rsid w:val="00C460AE"/>
    <w:rsid w:val="00C50043"/>
    <w:rsid w:val="00C54E84"/>
    <w:rsid w:val="00C7573B"/>
    <w:rsid w:val="00C76CF3"/>
    <w:rsid w:val="00CD2381"/>
    <w:rsid w:val="00CE1E31"/>
    <w:rsid w:val="00CF0BB2"/>
    <w:rsid w:val="00D00EAA"/>
    <w:rsid w:val="00D13441"/>
    <w:rsid w:val="00D22F9A"/>
    <w:rsid w:val="00D243A3"/>
    <w:rsid w:val="00D477C3"/>
    <w:rsid w:val="00D52EFE"/>
    <w:rsid w:val="00D54391"/>
    <w:rsid w:val="00D63EF6"/>
    <w:rsid w:val="00D70DFB"/>
    <w:rsid w:val="00D73029"/>
    <w:rsid w:val="00D766DF"/>
    <w:rsid w:val="00DB1313"/>
    <w:rsid w:val="00DC3355"/>
    <w:rsid w:val="00DD1DDC"/>
    <w:rsid w:val="00DE2002"/>
    <w:rsid w:val="00DF7AE9"/>
    <w:rsid w:val="00E05704"/>
    <w:rsid w:val="00E21256"/>
    <w:rsid w:val="00E21B30"/>
    <w:rsid w:val="00E24D66"/>
    <w:rsid w:val="00E25819"/>
    <w:rsid w:val="00E27271"/>
    <w:rsid w:val="00E27B82"/>
    <w:rsid w:val="00E54292"/>
    <w:rsid w:val="00E675CC"/>
    <w:rsid w:val="00E74DC7"/>
    <w:rsid w:val="00E775F7"/>
    <w:rsid w:val="00E87699"/>
    <w:rsid w:val="00E947C6"/>
    <w:rsid w:val="00EA270F"/>
    <w:rsid w:val="00EA7CFC"/>
    <w:rsid w:val="00EB0F32"/>
    <w:rsid w:val="00ED492F"/>
    <w:rsid w:val="00EE3E36"/>
    <w:rsid w:val="00EE6838"/>
    <w:rsid w:val="00EF2E3A"/>
    <w:rsid w:val="00F0464D"/>
    <w:rsid w:val="00F047E2"/>
    <w:rsid w:val="00F078DC"/>
    <w:rsid w:val="00F1097D"/>
    <w:rsid w:val="00F13E86"/>
    <w:rsid w:val="00F17B00"/>
    <w:rsid w:val="00F25923"/>
    <w:rsid w:val="00F677A9"/>
    <w:rsid w:val="00F67BB3"/>
    <w:rsid w:val="00F84CF5"/>
    <w:rsid w:val="00F92D35"/>
    <w:rsid w:val="00FA420B"/>
    <w:rsid w:val="00FD1E13"/>
    <w:rsid w:val="00FD7EB1"/>
    <w:rsid w:val="00FE41C9"/>
    <w:rsid w:val="00FE7F93"/>
    <w:rsid w:val="00FF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."/>
  <w:listSeparator w:val=","/>
  <w14:docId w14:val="69A2AC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C34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01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01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013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013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013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013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013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013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013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C3435"/>
  </w:style>
  <w:style w:type="paragraph" w:customStyle="1" w:styleId="OPCParaBase">
    <w:name w:val="OPCParaBase"/>
    <w:qFormat/>
    <w:rsid w:val="005C343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5C343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C343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C343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C343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C343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5C343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C343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C343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C343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C343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5C3435"/>
  </w:style>
  <w:style w:type="paragraph" w:customStyle="1" w:styleId="Blocks">
    <w:name w:val="Blocks"/>
    <w:aliases w:val="bb"/>
    <w:basedOn w:val="OPCParaBase"/>
    <w:qFormat/>
    <w:rsid w:val="005C343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C343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C343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C3435"/>
    <w:rPr>
      <w:i/>
    </w:rPr>
  </w:style>
  <w:style w:type="paragraph" w:customStyle="1" w:styleId="BoxList">
    <w:name w:val="BoxList"/>
    <w:aliases w:val="bl"/>
    <w:basedOn w:val="BoxText"/>
    <w:qFormat/>
    <w:rsid w:val="005C343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C343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C343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C3435"/>
    <w:pPr>
      <w:ind w:left="1985" w:hanging="851"/>
    </w:pPr>
  </w:style>
  <w:style w:type="character" w:customStyle="1" w:styleId="CharAmPartNo">
    <w:name w:val="CharAmPartNo"/>
    <w:basedOn w:val="OPCCharBase"/>
    <w:qFormat/>
    <w:rsid w:val="005C3435"/>
  </w:style>
  <w:style w:type="character" w:customStyle="1" w:styleId="CharAmPartText">
    <w:name w:val="CharAmPartText"/>
    <w:basedOn w:val="OPCCharBase"/>
    <w:qFormat/>
    <w:rsid w:val="005C3435"/>
  </w:style>
  <w:style w:type="character" w:customStyle="1" w:styleId="CharAmSchNo">
    <w:name w:val="CharAmSchNo"/>
    <w:basedOn w:val="OPCCharBase"/>
    <w:qFormat/>
    <w:rsid w:val="005C3435"/>
  </w:style>
  <w:style w:type="character" w:customStyle="1" w:styleId="CharAmSchText">
    <w:name w:val="CharAmSchText"/>
    <w:basedOn w:val="OPCCharBase"/>
    <w:qFormat/>
    <w:rsid w:val="005C3435"/>
  </w:style>
  <w:style w:type="character" w:customStyle="1" w:styleId="CharBoldItalic">
    <w:name w:val="CharBoldItalic"/>
    <w:basedOn w:val="OPCCharBase"/>
    <w:uiPriority w:val="1"/>
    <w:qFormat/>
    <w:rsid w:val="005C3435"/>
    <w:rPr>
      <w:b/>
      <w:i/>
    </w:rPr>
  </w:style>
  <w:style w:type="character" w:customStyle="1" w:styleId="CharChapNo">
    <w:name w:val="CharChapNo"/>
    <w:basedOn w:val="OPCCharBase"/>
    <w:uiPriority w:val="1"/>
    <w:qFormat/>
    <w:rsid w:val="005C3435"/>
  </w:style>
  <w:style w:type="character" w:customStyle="1" w:styleId="CharChapText">
    <w:name w:val="CharChapText"/>
    <w:basedOn w:val="OPCCharBase"/>
    <w:uiPriority w:val="1"/>
    <w:qFormat/>
    <w:rsid w:val="005C3435"/>
  </w:style>
  <w:style w:type="character" w:customStyle="1" w:styleId="CharDivNo">
    <w:name w:val="CharDivNo"/>
    <w:basedOn w:val="OPCCharBase"/>
    <w:uiPriority w:val="1"/>
    <w:qFormat/>
    <w:rsid w:val="005C3435"/>
  </w:style>
  <w:style w:type="character" w:customStyle="1" w:styleId="CharDivText">
    <w:name w:val="CharDivText"/>
    <w:basedOn w:val="OPCCharBase"/>
    <w:uiPriority w:val="1"/>
    <w:qFormat/>
    <w:rsid w:val="005C3435"/>
  </w:style>
  <w:style w:type="character" w:customStyle="1" w:styleId="CharItalic">
    <w:name w:val="CharItalic"/>
    <w:basedOn w:val="OPCCharBase"/>
    <w:uiPriority w:val="1"/>
    <w:qFormat/>
    <w:rsid w:val="005C3435"/>
    <w:rPr>
      <w:i/>
    </w:rPr>
  </w:style>
  <w:style w:type="character" w:customStyle="1" w:styleId="CharPartNo">
    <w:name w:val="CharPartNo"/>
    <w:basedOn w:val="OPCCharBase"/>
    <w:uiPriority w:val="1"/>
    <w:qFormat/>
    <w:rsid w:val="005C3435"/>
  </w:style>
  <w:style w:type="character" w:customStyle="1" w:styleId="CharPartText">
    <w:name w:val="CharPartText"/>
    <w:basedOn w:val="OPCCharBase"/>
    <w:uiPriority w:val="1"/>
    <w:qFormat/>
    <w:rsid w:val="005C3435"/>
  </w:style>
  <w:style w:type="character" w:customStyle="1" w:styleId="CharSectno">
    <w:name w:val="CharSectno"/>
    <w:basedOn w:val="OPCCharBase"/>
    <w:qFormat/>
    <w:rsid w:val="005C3435"/>
  </w:style>
  <w:style w:type="character" w:customStyle="1" w:styleId="CharSubdNo">
    <w:name w:val="CharSubdNo"/>
    <w:basedOn w:val="OPCCharBase"/>
    <w:uiPriority w:val="1"/>
    <w:qFormat/>
    <w:rsid w:val="005C3435"/>
  </w:style>
  <w:style w:type="character" w:customStyle="1" w:styleId="CharSubdText">
    <w:name w:val="CharSubdText"/>
    <w:basedOn w:val="OPCCharBase"/>
    <w:uiPriority w:val="1"/>
    <w:qFormat/>
    <w:rsid w:val="005C3435"/>
  </w:style>
  <w:style w:type="paragraph" w:customStyle="1" w:styleId="CTA--">
    <w:name w:val="CTA --"/>
    <w:basedOn w:val="OPCParaBase"/>
    <w:next w:val="Normal"/>
    <w:rsid w:val="005C343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C343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C343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C343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C343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C343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C343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C343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C343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C343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C343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C343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C343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C343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5C343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C343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5C343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5C343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5C343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5C343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C343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C343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C343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C343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C343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5C343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C343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C343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C343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C343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C343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5C343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C343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C343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C343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5C343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C343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C343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C343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C343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C343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C343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C343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C343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C343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C343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C343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C343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C343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C343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C343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C343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C343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C343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C343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5C3435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5C3435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5C3435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5C3435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5C3435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5C3435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5C3435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5C3435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5C3435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C343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C343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C343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C343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C343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43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C343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C343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5C3435"/>
    <w:rPr>
      <w:sz w:val="16"/>
    </w:rPr>
  </w:style>
  <w:style w:type="table" w:customStyle="1" w:styleId="CFlag">
    <w:name w:val="CFlag"/>
    <w:basedOn w:val="TableNormal"/>
    <w:uiPriority w:val="99"/>
    <w:rsid w:val="005C3435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5C343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C3435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5C3435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5C343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5C343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C343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C343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C343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C343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5C3435"/>
    <w:pPr>
      <w:spacing w:before="120"/>
    </w:pPr>
  </w:style>
  <w:style w:type="paragraph" w:customStyle="1" w:styleId="TableTextEndNotes">
    <w:name w:val="TableTextEndNotes"/>
    <w:aliases w:val="Tten"/>
    <w:basedOn w:val="Normal"/>
    <w:rsid w:val="005C3435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5C3435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5C343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5C343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5C343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5C343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C343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5C343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5C343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5C343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5C3435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C3435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5C3435"/>
  </w:style>
  <w:style w:type="character" w:customStyle="1" w:styleId="CharSubPartNoCASA">
    <w:name w:val="CharSubPartNo(CASA)"/>
    <w:basedOn w:val="OPCCharBase"/>
    <w:uiPriority w:val="1"/>
    <w:rsid w:val="005C3435"/>
  </w:style>
  <w:style w:type="paragraph" w:customStyle="1" w:styleId="ENoteTTIndentHeadingSub">
    <w:name w:val="ENoteTTIndentHeadingSub"/>
    <w:aliases w:val="enTTHis"/>
    <w:basedOn w:val="OPCParaBase"/>
    <w:rsid w:val="005C343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5C343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5C343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5C3435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5C34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link w:val="notetextChar"/>
    <w:rsid w:val="005C343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2560A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5C343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5C3435"/>
    <w:rPr>
      <w:sz w:val="22"/>
    </w:rPr>
  </w:style>
  <w:style w:type="paragraph" w:customStyle="1" w:styleId="SOTextNote">
    <w:name w:val="SO TextNote"/>
    <w:aliases w:val="sont"/>
    <w:basedOn w:val="SOText"/>
    <w:qFormat/>
    <w:rsid w:val="005C343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5C343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5C3435"/>
    <w:rPr>
      <w:sz w:val="22"/>
    </w:rPr>
  </w:style>
  <w:style w:type="paragraph" w:customStyle="1" w:styleId="FileName">
    <w:name w:val="FileName"/>
    <w:basedOn w:val="Normal"/>
    <w:rsid w:val="005C3435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5C343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5C343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5C343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5C343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5C343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5C343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5C343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5C343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5C343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5C3435"/>
    <w:rPr>
      <w:sz w:val="22"/>
    </w:rPr>
  </w:style>
  <w:style w:type="paragraph" w:customStyle="1" w:styleId="Transitional">
    <w:name w:val="Transitional"/>
    <w:aliases w:val="tr"/>
    <w:basedOn w:val="ItemHead"/>
    <w:next w:val="Item"/>
    <w:rsid w:val="005C3435"/>
  </w:style>
  <w:style w:type="character" w:customStyle="1" w:styleId="paragraphChar">
    <w:name w:val="paragraph Char"/>
    <w:aliases w:val="a Char"/>
    <w:link w:val="paragraph"/>
    <w:rsid w:val="00E21B30"/>
    <w:rPr>
      <w:rFonts w:eastAsia="Times New Roman" w:cs="Times New Roman"/>
      <w:sz w:val="22"/>
      <w:lang w:eastAsia="en-AU"/>
    </w:rPr>
  </w:style>
  <w:style w:type="character" w:customStyle="1" w:styleId="subsectionChar">
    <w:name w:val="subsection Char"/>
    <w:aliases w:val="ss Char"/>
    <w:link w:val="subsection"/>
    <w:rsid w:val="00E21B30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2D013C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2D01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01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013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013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013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013C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013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013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01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semiHidden/>
    <w:unhideWhenUsed/>
    <w:rsid w:val="00253A8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53A8E"/>
    <w:rPr>
      <w:color w:val="0000FF" w:themeColor="hyperlink"/>
      <w:u w:val="single"/>
    </w:rPr>
  </w:style>
  <w:style w:type="paragraph" w:customStyle="1" w:styleId="ShortTP1">
    <w:name w:val="ShortTP1"/>
    <w:basedOn w:val="ShortT"/>
    <w:link w:val="ShortTP1Char"/>
    <w:rsid w:val="00253A8E"/>
    <w:pPr>
      <w:spacing w:before="800"/>
    </w:pPr>
  </w:style>
  <w:style w:type="character" w:customStyle="1" w:styleId="ShortTP1Char">
    <w:name w:val="ShortTP1 Char"/>
    <w:basedOn w:val="DefaultParagraphFont"/>
    <w:link w:val="ShortTP1"/>
    <w:rsid w:val="00253A8E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253A8E"/>
    <w:pPr>
      <w:spacing w:before="800"/>
    </w:pPr>
    <w:rPr>
      <w:sz w:val="28"/>
    </w:rPr>
  </w:style>
  <w:style w:type="character" w:customStyle="1" w:styleId="ActNoP1Char">
    <w:name w:val="ActNoP1 Char"/>
    <w:basedOn w:val="DefaultParagraphFont"/>
    <w:link w:val="ActNoP1"/>
    <w:rsid w:val="00253A8E"/>
    <w:rPr>
      <w:rFonts w:eastAsia="Times New Roman" w:cs="Times New Roman"/>
      <w:b/>
      <w:sz w:val="28"/>
      <w:lang w:eastAsia="en-AU"/>
    </w:rPr>
  </w:style>
  <w:style w:type="paragraph" w:customStyle="1" w:styleId="AssentBk">
    <w:name w:val="AssentBk"/>
    <w:basedOn w:val="Normal"/>
    <w:rsid w:val="00253A8E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4B081A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4B081A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4B081A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C34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01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01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013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013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013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013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013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013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013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C3435"/>
  </w:style>
  <w:style w:type="paragraph" w:customStyle="1" w:styleId="OPCParaBase">
    <w:name w:val="OPCParaBase"/>
    <w:qFormat/>
    <w:rsid w:val="005C343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5C343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C343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C343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C343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C343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5C343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C343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C343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C343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C343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5C3435"/>
  </w:style>
  <w:style w:type="paragraph" w:customStyle="1" w:styleId="Blocks">
    <w:name w:val="Blocks"/>
    <w:aliases w:val="bb"/>
    <w:basedOn w:val="OPCParaBase"/>
    <w:qFormat/>
    <w:rsid w:val="005C343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C343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C343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C3435"/>
    <w:rPr>
      <w:i/>
    </w:rPr>
  </w:style>
  <w:style w:type="paragraph" w:customStyle="1" w:styleId="BoxList">
    <w:name w:val="BoxList"/>
    <w:aliases w:val="bl"/>
    <w:basedOn w:val="BoxText"/>
    <w:qFormat/>
    <w:rsid w:val="005C343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C343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C343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C3435"/>
    <w:pPr>
      <w:ind w:left="1985" w:hanging="851"/>
    </w:pPr>
  </w:style>
  <w:style w:type="character" w:customStyle="1" w:styleId="CharAmPartNo">
    <w:name w:val="CharAmPartNo"/>
    <w:basedOn w:val="OPCCharBase"/>
    <w:qFormat/>
    <w:rsid w:val="005C3435"/>
  </w:style>
  <w:style w:type="character" w:customStyle="1" w:styleId="CharAmPartText">
    <w:name w:val="CharAmPartText"/>
    <w:basedOn w:val="OPCCharBase"/>
    <w:qFormat/>
    <w:rsid w:val="005C3435"/>
  </w:style>
  <w:style w:type="character" w:customStyle="1" w:styleId="CharAmSchNo">
    <w:name w:val="CharAmSchNo"/>
    <w:basedOn w:val="OPCCharBase"/>
    <w:qFormat/>
    <w:rsid w:val="005C3435"/>
  </w:style>
  <w:style w:type="character" w:customStyle="1" w:styleId="CharAmSchText">
    <w:name w:val="CharAmSchText"/>
    <w:basedOn w:val="OPCCharBase"/>
    <w:qFormat/>
    <w:rsid w:val="005C3435"/>
  </w:style>
  <w:style w:type="character" w:customStyle="1" w:styleId="CharBoldItalic">
    <w:name w:val="CharBoldItalic"/>
    <w:basedOn w:val="OPCCharBase"/>
    <w:uiPriority w:val="1"/>
    <w:qFormat/>
    <w:rsid w:val="005C3435"/>
    <w:rPr>
      <w:b/>
      <w:i/>
    </w:rPr>
  </w:style>
  <w:style w:type="character" w:customStyle="1" w:styleId="CharChapNo">
    <w:name w:val="CharChapNo"/>
    <w:basedOn w:val="OPCCharBase"/>
    <w:uiPriority w:val="1"/>
    <w:qFormat/>
    <w:rsid w:val="005C3435"/>
  </w:style>
  <w:style w:type="character" w:customStyle="1" w:styleId="CharChapText">
    <w:name w:val="CharChapText"/>
    <w:basedOn w:val="OPCCharBase"/>
    <w:uiPriority w:val="1"/>
    <w:qFormat/>
    <w:rsid w:val="005C3435"/>
  </w:style>
  <w:style w:type="character" w:customStyle="1" w:styleId="CharDivNo">
    <w:name w:val="CharDivNo"/>
    <w:basedOn w:val="OPCCharBase"/>
    <w:uiPriority w:val="1"/>
    <w:qFormat/>
    <w:rsid w:val="005C3435"/>
  </w:style>
  <w:style w:type="character" w:customStyle="1" w:styleId="CharDivText">
    <w:name w:val="CharDivText"/>
    <w:basedOn w:val="OPCCharBase"/>
    <w:uiPriority w:val="1"/>
    <w:qFormat/>
    <w:rsid w:val="005C3435"/>
  </w:style>
  <w:style w:type="character" w:customStyle="1" w:styleId="CharItalic">
    <w:name w:val="CharItalic"/>
    <w:basedOn w:val="OPCCharBase"/>
    <w:uiPriority w:val="1"/>
    <w:qFormat/>
    <w:rsid w:val="005C3435"/>
    <w:rPr>
      <w:i/>
    </w:rPr>
  </w:style>
  <w:style w:type="character" w:customStyle="1" w:styleId="CharPartNo">
    <w:name w:val="CharPartNo"/>
    <w:basedOn w:val="OPCCharBase"/>
    <w:uiPriority w:val="1"/>
    <w:qFormat/>
    <w:rsid w:val="005C3435"/>
  </w:style>
  <w:style w:type="character" w:customStyle="1" w:styleId="CharPartText">
    <w:name w:val="CharPartText"/>
    <w:basedOn w:val="OPCCharBase"/>
    <w:uiPriority w:val="1"/>
    <w:qFormat/>
    <w:rsid w:val="005C3435"/>
  </w:style>
  <w:style w:type="character" w:customStyle="1" w:styleId="CharSectno">
    <w:name w:val="CharSectno"/>
    <w:basedOn w:val="OPCCharBase"/>
    <w:qFormat/>
    <w:rsid w:val="005C3435"/>
  </w:style>
  <w:style w:type="character" w:customStyle="1" w:styleId="CharSubdNo">
    <w:name w:val="CharSubdNo"/>
    <w:basedOn w:val="OPCCharBase"/>
    <w:uiPriority w:val="1"/>
    <w:qFormat/>
    <w:rsid w:val="005C3435"/>
  </w:style>
  <w:style w:type="character" w:customStyle="1" w:styleId="CharSubdText">
    <w:name w:val="CharSubdText"/>
    <w:basedOn w:val="OPCCharBase"/>
    <w:uiPriority w:val="1"/>
    <w:qFormat/>
    <w:rsid w:val="005C3435"/>
  </w:style>
  <w:style w:type="paragraph" w:customStyle="1" w:styleId="CTA--">
    <w:name w:val="CTA --"/>
    <w:basedOn w:val="OPCParaBase"/>
    <w:next w:val="Normal"/>
    <w:rsid w:val="005C343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C343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C343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C343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C343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C343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C343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C343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C343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C343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C343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C343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C343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C343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5C343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C343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5C343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5C343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5C343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5C343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C343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C343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C343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C343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C343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5C343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C343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C343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C343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C343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C343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5C343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C343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C343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C343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5C343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C343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C343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C343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C343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C343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C343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C343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C343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C343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C343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C343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C343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C343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C343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C343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C343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C343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C343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C343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5C3435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5C3435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5C3435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5C3435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5C3435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5C3435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5C3435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5C3435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5C3435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C343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C343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C343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C343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C343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43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C343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C343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5C3435"/>
    <w:rPr>
      <w:sz w:val="16"/>
    </w:rPr>
  </w:style>
  <w:style w:type="table" w:customStyle="1" w:styleId="CFlag">
    <w:name w:val="CFlag"/>
    <w:basedOn w:val="TableNormal"/>
    <w:uiPriority w:val="99"/>
    <w:rsid w:val="005C3435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5C343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C3435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5C3435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5C343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5C343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C343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C343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C343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C343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5C3435"/>
    <w:pPr>
      <w:spacing w:before="120"/>
    </w:pPr>
  </w:style>
  <w:style w:type="paragraph" w:customStyle="1" w:styleId="TableTextEndNotes">
    <w:name w:val="TableTextEndNotes"/>
    <w:aliases w:val="Tten"/>
    <w:basedOn w:val="Normal"/>
    <w:rsid w:val="005C3435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5C3435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5C343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5C343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5C343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5C343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C343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5C343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5C343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5C343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5C3435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C3435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5C3435"/>
  </w:style>
  <w:style w:type="character" w:customStyle="1" w:styleId="CharSubPartNoCASA">
    <w:name w:val="CharSubPartNo(CASA)"/>
    <w:basedOn w:val="OPCCharBase"/>
    <w:uiPriority w:val="1"/>
    <w:rsid w:val="005C3435"/>
  </w:style>
  <w:style w:type="paragraph" w:customStyle="1" w:styleId="ENoteTTIndentHeadingSub">
    <w:name w:val="ENoteTTIndentHeadingSub"/>
    <w:aliases w:val="enTTHis"/>
    <w:basedOn w:val="OPCParaBase"/>
    <w:rsid w:val="005C343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5C343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5C343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5C3435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5C34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link w:val="notetextChar"/>
    <w:rsid w:val="005C343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2560A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5C343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5C3435"/>
    <w:rPr>
      <w:sz w:val="22"/>
    </w:rPr>
  </w:style>
  <w:style w:type="paragraph" w:customStyle="1" w:styleId="SOTextNote">
    <w:name w:val="SO TextNote"/>
    <w:aliases w:val="sont"/>
    <w:basedOn w:val="SOText"/>
    <w:qFormat/>
    <w:rsid w:val="005C343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5C343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5C3435"/>
    <w:rPr>
      <w:sz w:val="22"/>
    </w:rPr>
  </w:style>
  <w:style w:type="paragraph" w:customStyle="1" w:styleId="FileName">
    <w:name w:val="FileName"/>
    <w:basedOn w:val="Normal"/>
    <w:rsid w:val="005C3435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5C343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5C343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5C343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5C343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5C343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5C343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5C343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5C343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5C343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5C3435"/>
    <w:rPr>
      <w:sz w:val="22"/>
    </w:rPr>
  </w:style>
  <w:style w:type="paragraph" w:customStyle="1" w:styleId="Transitional">
    <w:name w:val="Transitional"/>
    <w:aliases w:val="tr"/>
    <w:basedOn w:val="ItemHead"/>
    <w:next w:val="Item"/>
    <w:rsid w:val="005C3435"/>
  </w:style>
  <w:style w:type="character" w:customStyle="1" w:styleId="paragraphChar">
    <w:name w:val="paragraph Char"/>
    <w:aliases w:val="a Char"/>
    <w:link w:val="paragraph"/>
    <w:rsid w:val="00E21B30"/>
    <w:rPr>
      <w:rFonts w:eastAsia="Times New Roman" w:cs="Times New Roman"/>
      <w:sz w:val="22"/>
      <w:lang w:eastAsia="en-AU"/>
    </w:rPr>
  </w:style>
  <w:style w:type="character" w:customStyle="1" w:styleId="subsectionChar">
    <w:name w:val="subsection Char"/>
    <w:aliases w:val="ss Char"/>
    <w:link w:val="subsection"/>
    <w:rsid w:val="00E21B30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2D013C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2D01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01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013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013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013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013C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013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013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01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semiHidden/>
    <w:unhideWhenUsed/>
    <w:rsid w:val="00253A8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53A8E"/>
    <w:rPr>
      <w:color w:val="0000FF" w:themeColor="hyperlink"/>
      <w:u w:val="single"/>
    </w:rPr>
  </w:style>
  <w:style w:type="paragraph" w:customStyle="1" w:styleId="ShortTP1">
    <w:name w:val="ShortTP1"/>
    <w:basedOn w:val="ShortT"/>
    <w:link w:val="ShortTP1Char"/>
    <w:rsid w:val="00253A8E"/>
    <w:pPr>
      <w:spacing w:before="800"/>
    </w:pPr>
  </w:style>
  <w:style w:type="character" w:customStyle="1" w:styleId="ShortTP1Char">
    <w:name w:val="ShortTP1 Char"/>
    <w:basedOn w:val="DefaultParagraphFont"/>
    <w:link w:val="ShortTP1"/>
    <w:rsid w:val="00253A8E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253A8E"/>
    <w:pPr>
      <w:spacing w:before="800"/>
    </w:pPr>
    <w:rPr>
      <w:sz w:val="28"/>
    </w:rPr>
  </w:style>
  <w:style w:type="character" w:customStyle="1" w:styleId="ActNoP1Char">
    <w:name w:val="ActNoP1 Char"/>
    <w:basedOn w:val="DefaultParagraphFont"/>
    <w:link w:val="ActNoP1"/>
    <w:rsid w:val="00253A8E"/>
    <w:rPr>
      <w:rFonts w:eastAsia="Times New Roman" w:cs="Times New Roman"/>
      <w:b/>
      <w:sz w:val="28"/>
      <w:lang w:eastAsia="en-AU"/>
    </w:rPr>
  </w:style>
  <w:style w:type="paragraph" w:customStyle="1" w:styleId="AssentBk">
    <w:name w:val="AssentBk"/>
    <w:basedOn w:val="Normal"/>
    <w:rsid w:val="00253A8E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4B081A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4B081A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4B081A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footer" Target="footer7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header" Target="header8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header" Target="header7.xml"/><Relationship Id="rId28" Type="http://schemas.openxmlformats.org/officeDocument/2006/relationships/footer" Target="footer8.xml"/><Relationship Id="rId10" Type="http://schemas.openxmlformats.org/officeDocument/2006/relationships/oleObject" Target="embeddings/oleObject1.bin"/><Relationship Id="rId1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Relationship Id="rId22" Type="http://schemas.openxmlformats.org/officeDocument/2006/relationships/oleObject" Target="embeddings/oleObject2.bin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nnermans\AppData\Roaming\OPC-APH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F5FD0-347F-4700-ACEF-D96078572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14</Pages>
  <Words>1397</Words>
  <Characters>7963</Characters>
  <Application>Microsoft Office Word</Application>
  <DocSecurity>0</DocSecurity>
  <PresentationFormat/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9342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2020-07-15T06:04:00Z</cp:lastPrinted>
  <dcterms:created xsi:type="dcterms:W3CDTF">2020-12-22T02:43:00Z</dcterms:created>
  <dcterms:modified xsi:type="dcterms:W3CDTF">2020-12-22T02:51:00Z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 </vt:lpwstr>
  </property>
  <property fmtid="{D5CDD505-2E9C-101B-9397-08002B2CF9AE}" pid="3" name="DLM">
    <vt:lpwstr> </vt:lpwstr>
  </property>
  <property fmtid="{D5CDD505-2E9C-101B-9397-08002B2CF9AE}" pid="4" name="ShortT">
    <vt:lpwstr>Sport Integrity Australia Amendment (World Anti-Doping Code Review) Act 2020</vt:lpwstr>
  </property>
  <property fmtid="{D5CDD505-2E9C-101B-9397-08002B2CF9AE}" pid="5" name="ActNo">
    <vt:lpwstr>No. 126, 2020</vt:lpwstr>
  </property>
  <property fmtid="{D5CDD505-2E9C-101B-9397-08002B2CF9AE}" pid="6" name="Class">
    <vt:lpwstr>BILL</vt:lpwstr>
  </property>
  <property fmtid="{D5CDD505-2E9C-101B-9397-08002B2CF9AE}" pid="7" name="Type">
    <vt:lpwstr>BILL</vt:lpwstr>
  </property>
  <property fmtid="{D5CDD505-2E9C-101B-9397-08002B2CF9AE}" pid="8" name="DocType">
    <vt:lpwstr>AMD</vt:lpwstr>
  </property>
  <property fmtid="{D5CDD505-2E9C-101B-9397-08002B2CF9AE}" pid="9" name="ID">
    <vt:lpwstr>OPC7507</vt:lpwstr>
  </property>
  <property fmtid="{D5CDD505-2E9C-101B-9397-08002B2CF9AE}" pid="10" name="DoNotAsk">
    <vt:lpwstr>0</vt:lpwstr>
  </property>
  <property fmtid="{D5CDD505-2E9C-101B-9397-08002B2CF9AE}" pid="11" name="ChangedTitle">
    <vt:lpwstr/>
  </property>
</Properties>
</file>