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2DC17" w14:textId="77777777" w:rsidR="00A46CFA" w:rsidRPr="00697B84" w:rsidRDefault="00A46CFA" w:rsidP="00A46CFA">
      <w:r w:rsidRPr="00697B84">
        <w:object w:dxaOrig="2146" w:dyaOrig="1561" w14:anchorId="205FF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693219741" r:id="rId9"/>
        </w:object>
      </w:r>
    </w:p>
    <w:p w14:paraId="22622AC9" w14:textId="77777777" w:rsidR="00A46CFA" w:rsidRPr="00697B84" w:rsidRDefault="00A46CFA" w:rsidP="00A46CFA">
      <w:pPr>
        <w:pStyle w:val="ShortT"/>
        <w:spacing w:before="240"/>
      </w:pPr>
      <w:r w:rsidRPr="00697B84">
        <w:t>Radiocommunications Legislation Amendment (Reform and Modernisation) Act 2020</w:t>
      </w:r>
      <w:bookmarkStart w:id="0" w:name="_GoBack"/>
      <w:bookmarkEnd w:id="0"/>
    </w:p>
    <w:p w14:paraId="2B101EFD" w14:textId="77777777" w:rsidR="00A46CFA" w:rsidRPr="00697B84" w:rsidRDefault="00A46CFA" w:rsidP="00A46CFA">
      <w:pPr>
        <w:pStyle w:val="CompiledActNo"/>
        <w:spacing w:before="240"/>
      </w:pPr>
      <w:r w:rsidRPr="00697B84">
        <w:t>No. 151, 2020</w:t>
      </w:r>
    </w:p>
    <w:p w14:paraId="24818BB4" w14:textId="077C540A" w:rsidR="00A46CFA" w:rsidRPr="00697B84" w:rsidRDefault="00A46CFA" w:rsidP="00A46CFA">
      <w:pPr>
        <w:spacing w:before="1000"/>
        <w:rPr>
          <w:rFonts w:cs="Arial"/>
          <w:b/>
          <w:sz w:val="32"/>
          <w:szCs w:val="32"/>
        </w:rPr>
      </w:pPr>
      <w:r w:rsidRPr="00697B84">
        <w:rPr>
          <w:rFonts w:cs="Arial"/>
          <w:b/>
          <w:sz w:val="32"/>
          <w:szCs w:val="32"/>
        </w:rPr>
        <w:t xml:space="preserve">Compilation No. </w:t>
      </w:r>
      <w:r w:rsidRPr="00697B84">
        <w:rPr>
          <w:rFonts w:cs="Arial"/>
          <w:b/>
          <w:sz w:val="32"/>
          <w:szCs w:val="32"/>
        </w:rPr>
        <w:fldChar w:fldCharType="begin"/>
      </w:r>
      <w:r w:rsidRPr="00697B84">
        <w:rPr>
          <w:rFonts w:cs="Arial"/>
          <w:b/>
          <w:sz w:val="32"/>
          <w:szCs w:val="32"/>
        </w:rPr>
        <w:instrText xml:space="preserve"> DOCPROPERTY  CompilationNumber </w:instrText>
      </w:r>
      <w:r w:rsidRPr="00697B84">
        <w:rPr>
          <w:rFonts w:cs="Arial"/>
          <w:b/>
          <w:sz w:val="32"/>
          <w:szCs w:val="32"/>
        </w:rPr>
        <w:fldChar w:fldCharType="separate"/>
      </w:r>
      <w:r w:rsidR="003911D4">
        <w:rPr>
          <w:rFonts w:cs="Arial"/>
          <w:b/>
          <w:sz w:val="32"/>
          <w:szCs w:val="32"/>
        </w:rPr>
        <w:t>1</w:t>
      </w:r>
      <w:r w:rsidRPr="00697B84">
        <w:rPr>
          <w:rFonts w:cs="Arial"/>
          <w:b/>
          <w:sz w:val="32"/>
          <w:szCs w:val="32"/>
        </w:rPr>
        <w:fldChar w:fldCharType="end"/>
      </w:r>
    </w:p>
    <w:p w14:paraId="18D95049" w14:textId="46C3DBE4" w:rsidR="00A46CFA" w:rsidRPr="00697B84" w:rsidRDefault="00A46CFA" w:rsidP="00A46CFA">
      <w:pPr>
        <w:tabs>
          <w:tab w:val="left" w:pos="3600"/>
        </w:tabs>
        <w:spacing w:before="480"/>
        <w:rPr>
          <w:rFonts w:cs="Arial"/>
          <w:sz w:val="24"/>
        </w:rPr>
      </w:pPr>
      <w:r w:rsidRPr="00697B84">
        <w:rPr>
          <w:rFonts w:cs="Arial"/>
          <w:b/>
          <w:sz w:val="24"/>
        </w:rPr>
        <w:t>Compilation date:</w:t>
      </w:r>
      <w:r w:rsidRPr="00697B84">
        <w:rPr>
          <w:rFonts w:cs="Arial"/>
          <w:b/>
          <w:sz w:val="24"/>
        </w:rPr>
        <w:tab/>
      </w:r>
      <w:r w:rsidRPr="003911D4">
        <w:rPr>
          <w:rFonts w:cs="Arial"/>
          <w:sz w:val="24"/>
        </w:rPr>
        <w:fldChar w:fldCharType="begin"/>
      </w:r>
      <w:r w:rsidR="00484B25" w:rsidRPr="003911D4">
        <w:rPr>
          <w:rFonts w:cs="Arial"/>
          <w:sz w:val="24"/>
        </w:rPr>
        <w:instrText>DOCPROPERTY StartDate \@ "d MMMM yyyy" \* MERGEFORMAT</w:instrText>
      </w:r>
      <w:r w:rsidRPr="003911D4">
        <w:rPr>
          <w:rFonts w:cs="Arial"/>
          <w:sz w:val="24"/>
        </w:rPr>
        <w:fldChar w:fldCharType="separate"/>
      </w:r>
      <w:r w:rsidR="003911D4" w:rsidRPr="003911D4">
        <w:rPr>
          <w:rFonts w:cs="Arial"/>
          <w:bCs/>
          <w:sz w:val="24"/>
        </w:rPr>
        <w:t>15 September</w:t>
      </w:r>
      <w:r w:rsidR="003911D4" w:rsidRPr="003911D4">
        <w:rPr>
          <w:rFonts w:cs="Arial"/>
          <w:sz w:val="24"/>
        </w:rPr>
        <w:t xml:space="preserve"> 2021</w:t>
      </w:r>
      <w:r w:rsidRPr="003911D4">
        <w:rPr>
          <w:rFonts w:cs="Arial"/>
          <w:sz w:val="24"/>
        </w:rPr>
        <w:fldChar w:fldCharType="end"/>
      </w:r>
    </w:p>
    <w:p w14:paraId="1809EB0B" w14:textId="0AFC89CB" w:rsidR="00A46CFA" w:rsidRPr="00697B84" w:rsidRDefault="00A46CFA" w:rsidP="00A46CFA">
      <w:pPr>
        <w:tabs>
          <w:tab w:val="left" w:pos="3600"/>
        </w:tabs>
        <w:spacing w:before="240" w:after="240"/>
        <w:rPr>
          <w:rFonts w:cs="Arial"/>
          <w:sz w:val="28"/>
          <w:szCs w:val="28"/>
        </w:rPr>
      </w:pPr>
      <w:r w:rsidRPr="00697B84">
        <w:rPr>
          <w:rFonts w:cs="Arial"/>
          <w:b/>
          <w:sz w:val="24"/>
        </w:rPr>
        <w:t>Registered:</w:t>
      </w:r>
      <w:r w:rsidRPr="00697B84">
        <w:rPr>
          <w:rFonts w:cs="Arial"/>
          <w:b/>
          <w:sz w:val="24"/>
        </w:rPr>
        <w:tab/>
      </w:r>
      <w:r w:rsidRPr="003911D4">
        <w:rPr>
          <w:rFonts w:cs="Arial"/>
          <w:sz w:val="24"/>
        </w:rPr>
        <w:fldChar w:fldCharType="begin"/>
      </w:r>
      <w:r w:rsidRPr="003911D4">
        <w:rPr>
          <w:rFonts w:cs="Arial"/>
          <w:sz w:val="24"/>
        </w:rPr>
        <w:instrText xml:space="preserve"> IF </w:instrText>
      </w:r>
      <w:r w:rsidRPr="003911D4">
        <w:rPr>
          <w:rFonts w:cs="Arial"/>
          <w:sz w:val="24"/>
        </w:rPr>
        <w:fldChar w:fldCharType="begin"/>
      </w:r>
      <w:r w:rsidRPr="003911D4">
        <w:rPr>
          <w:rFonts w:cs="Arial"/>
          <w:sz w:val="24"/>
        </w:rPr>
        <w:instrText xml:space="preserve"> DOCPROPERTY RegisteredDate </w:instrText>
      </w:r>
      <w:r w:rsidRPr="003911D4">
        <w:rPr>
          <w:rFonts w:cs="Arial"/>
          <w:sz w:val="24"/>
        </w:rPr>
        <w:fldChar w:fldCharType="separate"/>
      </w:r>
      <w:r w:rsidR="003911D4" w:rsidRPr="003911D4">
        <w:rPr>
          <w:rFonts w:cs="Arial"/>
          <w:sz w:val="24"/>
        </w:rPr>
        <w:instrText>15 September 2021</w:instrText>
      </w:r>
      <w:r w:rsidRPr="003911D4">
        <w:rPr>
          <w:rFonts w:cs="Arial"/>
          <w:sz w:val="24"/>
        </w:rPr>
        <w:fldChar w:fldCharType="end"/>
      </w:r>
      <w:r w:rsidRPr="003911D4">
        <w:rPr>
          <w:rFonts w:cs="Arial"/>
          <w:sz w:val="24"/>
        </w:rPr>
        <w:instrText xml:space="preserve"> = #1/1/1901# "Unknown" </w:instrText>
      </w:r>
      <w:r w:rsidRPr="003911D4">
        <w:rPr>
          <w:rFonts w:cs="Arial"/>
          <w:sz w:val="24"/>
        </w:rPr>
        <w:fldChar w:fldCharType="begin"/>
      </w:r>
      <w:r w:rsidRPr="003911D4">
        <w:rPr>
          <w:rFonts w:cs="Arial"/>
          <w:sz w:val="24"/>
        </w:rPr>
        <w:instrText xml:space="preserve"> DOCPROPERTY RegisteredDate \@ "d MMMM yyyy" </w:instrText>
      </w:r>
      <w:r w:rsidRPr="003911D4">
        <w:rPr>
          <w:rFonts w:cs="Arial"/>
          <w:sz w:val="24"/>
        </w:rPr>
        <w:fldChar w:fldCharType="separate"/>
      </w:r>
      <w:r w:rsidR="003911D4" w:rsidRPr="003911D4">
        <w:rPr>
          <w:rFonts w:cs="Arial"/>
          <w:sz w:val="24"/>
        </w:rPr>
        <w:instrText>15 September 2021</w:instrText>
      </w:r>
      <w:r w:rsidRPr="003911D4">
        <w:rPr>
          <w:rFonts w:cs="Arial"/>
          <w:sz w:val="24"/>
        </w:rPr>
        <w:fldChar w:fldCharType="end"/>
      </w:r>
      <w:r w:rsidRPr="003911D4">
        <w:rPr>
          <w:rFonts w:cs="Arial"/>
          <w:sz w:val="24"/>
        </w:rPr>
        <w:instrText xml:space="preserve"> \*MERGEFORMAT </w:instrText>
      </w:r>
      <w:r w:rsidRPr="003911D4">
        <w:rPr>
          <w:rFonts w:cs="Arial"/>
          <w:sz w:val="24"/>
        </w:rPr>
        <w:fldChar w:fldCharType="separate"/>
      </w:r>
      <w:r w:rsidR="003911D4" w:rsidRPr="003911D4">
        <w:rPr>
          <w:rFonts w:cs="Arial"/>
          <w:noProof/>
          <w:sz w:val="24"/>
        </w:rPr>
        <w:t>15 September 2021</w:t>
      </w:r>
      <w:r w:rsidRPr="003911D4">
        <w:rPr>
          <w:rFonts w:cs="Arial"/>
          <w:sz w:val="24"/>
        </w:rPr>
        <w:fldChar w:fldCharType="end"/>
      </w:r>
    </w:p>
    <w:p w14:paraId="4F8AC97B" w14:textId="110F32FA" w:rsidR="00A46CFA" w:rsidRPr="00697B84" w:rsidRDefault="00A46CFA" w:rsidP="00A46CFA">
      <w:pPr>
        <w:spacing w:after="240"/>
        <w:rPr>
          <w:b/>
          <w:szCs w:val="22"/>
        </w:rPr>
      </w:pPr>
      <w:r w:rsidRPr="00697B84">
        <w:rPr>
          <w:b/>
          <w:szCs w:val="22"/>
        </w:rPr>
        <w:t>This compilation only includes editorial change</w:t>
      </w:r>
      <w:r w:rsidR="00F1129A" w:rsidRPr="00697B84">
        <w:rPr>
          <w:b/>
          <w:szCs w:val="22"/>
        </w:rPr>
        <w:t>s</w:t>
      </w:r>
    </w:p>
    <w:p w14:paraId="1A604E46" w14:textId="77777777" w:rsidR="00A46CFA" w:rsidRPr="00697B84" w:rsidRDefault="00A46CFA" w:rsidP="00A46CFA">
      <w:pPr>
        <w:pageBreakBefore/>
        <w:rPr>
          <w:rFonts w:cs="Arial"/>
          <w:b/>
          <w:sz w:val="32"/>
          <w:szCs w:val="32"/>
        </w:rPr>
      </w:pPr>
      <w:r w:rsidRPr="00697B84">
        <w:rPr>
          <w:rFonts w:cs="Arial"/>
          <w:b/>
          <w:sz w:val="32"/>
          <w:szCs w:val="32"/>
        </w:rPr>
        <w:lastRenderedPageBreak/>
        <w:t>About this compilation</w:t>
      </w:r>
    </w:p>
    <w:p w14:paraId="7BA79E0E" w14:textId="77777777" w:rsidR="00A46CFA" w:rsidRPr="00697B84" w:rsidRDefault="00A46CFA" w:rsidP="00A46CFA">
      <w:pPr>
        <w:spacing w:before="240"/>
        <w:rPr>
          <w:rFonts w:cs="Arial"/>
        </w:rPr>
      </w:pPr>
      <w:r w:rsidRPr="00697B84">
        <w:rPr>
          <w:rFonts w:cs="Arial"/>
          <w:b/>
          <w:szCs w:val="22"/>
        </w:rPr>
        <w:t>This compilation</w:t>
      </w:r>
    </w:p>
    <w:p w14:paraId="68677BFD" w14:textId="41371F5D" w:rsidR="00A46CFA" w:rsidRPr="00697B84" w:rsidRDefault="00A46CFA" w:rsidP="00A46CFA">
      <w:pPr>
        <w:spacing w:before="120" w:after="120"/>
        <w:rPr>
          <w:rFonts w:cs="Arial"/>
          <w:szCs w:val="22"/>
        </w:rPr>
      </w:pPr>
      <w:r w:rsidRPr="00697B84">
        <w:rPr>
          <w:rFonts w:cs="Arial"/>
          <w:szCs w:val="22"/>
        </w:rPr>
        <w:t xml:space="preserve">This is a compilation of the </w:t>
      </w:r>
      <w:r w:rsidRPr="00697B84">
        <w:rPr>
          <w:rFonts w:cs="Arial"/>
          <w:i/>
          <w:szCs w:val="22"/>
        </w:rPr>
        <w:fldChar w:fldCharType="begin"/>
      </w:r>
      <w:r w:rsidRPr="00697B84">
        <w:rPr>
          <w:rFonts w:cs="Arial"/>
          <w:i/>
          <w:szCs w:val="22"/>
        </w:rPr>
        <w:instrText xml:space="preserve"> STYLEREF  ShortT </w:instrText>
      </w:r>
      <w:r w:rsidRPr="00697B84">
        <w:rPr>
          <w:rFonts w:cs="Arial"/>
          <w:i/>
          <w:szCs w:val="22"/>
        </w:rPr>
        <w:fldChar w:fldCharType="separate"/>
      </w:r>
      <w:r w:rsidR="00971FA5">
        <w:rPr>
          <w:rFonts w:cs="Arial"/>
          <w:i/>
          <w:noProof/>
          <w:szCs w:val="22"/>
        </w:rPr>
        <w:t>Radiocommunications Legislation Amendment (Reform and Modernisation) Act 2020</w:t>
      </w:r>
      <w:r w:rsidRPr="00697B84">
        <w:rPr>
          <w:rFonts w:cs="Arial"/>
          <w:i/>
          <w:szCs w:val="22"/>
        </w:rPr>
        <w:fldChar w:fldCharType="end"/>
      </w:r>
      <w:r w:rsidRPr="00697B84">
        <w:rPr>
          <w:rFonts w:cs="Arial"/>
          <w:szCs w:val="22"/>
        </w:rPr>
        <w:t xml:space="preserve"> that shows the text of the law as amended and in force on </w:t>
      </w:r>
      <w:r w:rsidRPr="003911D4">
        <w:rPr>
          <w:rFonts w:cs="Arial"/>
          <w:szCs w:val="22"/>
        </w:rPr>
        <w:fldChar w:fldCharType="begin"/>
      </w:r>
      <w:r w:rsidR="00484B25" w:rsidRPr="003911D4">
        <w:rPr>
          <w:rFonts w:cs="Arial"/>
          <w:szCs w:val="22"/>
        </w:rPr>
        <w:instrText>DOCPROPERTY StartDate \@ "d MMMM yyyy" \* MERGEFORMAT</w:instrText>
      </w:r>
      <w:r w:rsidRPr="003911D4">
        <w:rPr>
          <w:rFonts w:cs="Arial"/>
          <w:szCs w:val="3276"/>
        </w:rPr>
        <w:fldChar w:fldCharType="separate"/>
      </w:r>
      <w:r w:rsidR="003911D4" w:rsidRPr="003911D4">
        <w:rPr>
          <w:rFonts w:cs="Arial"/>
          <w:szCs w:val="22"/>
        </w:rPr>
        <w:t>15 September 2021</w:t>
      </w:r>
      <w:r w:rsidRPr="003911D4">
        <w:rPr>
          <w:rFonts w:cs="Arial"/>
          <w:szCs w:val="22"/>
        </w:rPr>
        <w:fldChar w:fldCharType="end"/>
      </w:r>
      <w:r w:rsidRPr="00697B84">
        <w:rPr>
          <w:rFonts w:cs="Arial"/>
          <w:szCs w:val="22"/>
        </w:rPr>
        <w:t xml:space="preserve"> (the </w:t>
      </w:r>
      <w:r w:rsidRPr="00697B84">
        <w:rPr>
          <w:rFonts w:cs="Arial"/>
          <w:b/>
          <w:i/>
          <w:szCs w:val="22"/>
        </w:rPr>
        <w:t>compilation date</w:t>
      </w:r>
      <w:r w:rsidRPr="00697B84">
        <w:rPr>
          <w:rFonts w:cs="Arial"/>
          <w:szCs w:val="22"/>
        </w:rPr>
        <w:t>).</w:t>
      </w:r>
    </w:p>
    <w:p w14:paraId="650C9151" w14:textId="77777777" w:rsidR="00A46CFA" w:rsidRPr="00697B84" w:rsidRDefault="00A46CFA" w:rsidP="00A46CFA">
      <w:pPr>
        <w:spacing w:after="120"/>
        <w:rPr>
          <w:rFonts w:cs="Arial"/>
          <w:szCs w:val="22"/>
        </w:rPr>
      </w:pPr>
      <w:r w:rsidRPr="00697B84">
        <w:rPr>
          <w:rFonts w:cs="Arial"/>
          <w:szCs w:val="22"/>
        </w:rPr>
        <w:t xml:space="preserve">The notes at the end of this compilation (the </w:t>
      </w:r>
      <w:r w:rsidRPr="00697B84">
        <w:rPr>
          <w:rFonts w:cs="Arial"/>
          <w:b/>
          <w:i/>
          <w:szCs w:val="22"/>
        </w:rPr>
        <w:t>endnotes</w:t>
      </w:r>
      <w:r w:rsidRPr="00697B84">
        <w:rPr>
          <w:rFonts w:cs="Arial"/>
          <w:szCs w:val="22"/>
        </w:rPr>
        <w:t>) include information about amending laws and the amendment history of provisions of the compiled law.</w:t>
      </w:r>
    </w:p>
    <w:p w14:paraId="2E2FCCA9" w14:textId="77777777" w:rsidR="00A46CFA" w:rsidRPr="00697B84" w:rsidRDefault="00A46CFA" w:rsidP="00A46CFA">
      <w:pPr>
        <w:tabs>
          <w:tab w:val="left" w:pos="5640"/>
        </w:tabs>
        <w:spacing w:before="120" w:after="120"/>
        <w:rPr>
          <w:rFonts w:cs="Arial"/>
          <w:b/>
          <w:szCs w:val="22"/>
        </w:rPr>
      </w:pPr>
      <w:r w:rsidRPr="00697B84">
        <w:rPr>
          <w:rFonts w:cs="Arial"/>
          <w:b/>
          <w:szCs w:val="22"/>
        </w:rPr>
        <w:t>Uncommenced amendments</w:t>
      </w:r>
    </w:p>
    <w:p w14:paraId="7ACB2903" w14:textId="77777777" w:rsidR="00A46CFA" w:rsidRPr="00697B84" w:rsidRDefault="00A46CFA" w:rsidP="00A46CFA">
      <w:pPr>
        <w:spacing w:after="120"/>
        <w:rPr>
          <w:rFonts w:cs="Arial"/>
          <w:szCs w:val="22"/>
        </w:rPr>
      </w:pPr>
      <w:r w:rsidRPr="00697B8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EF14C14" w14:textId="77777777" w:rsidR="00A46CFA" w:rsidRPr="00697B84" w:rsidRDefault="00A46CFA" w:rsidP="00A46CFA">
      <w:pPr>
        <w:spacing w:before="120" w:after="120"/>
        <w:rPr>
          <w:rFonts w:cs="Arial"/>
          <w:b/>
          <w:szCs w:val="22"/>
        </w:rPr>
      </w:pPr>
      <w:r w:rsidRPr="00697B84">
        <w:rPr>
          <w:rFonts w:cs="Arial"/>
          <w:b/>
          <w:szCs w:val="22"/>
        </w:rPr>
        <w:t>Application, saving and transitional provisions for provisions and amendments</w:t>
      </w:r>
    </w:p>
    <w:p w14:paraId="6A007BFF" w14:textId="77777777" w:rsidR="00A46CFA" w:rsidRPr="00697B84" w:rsidRDefault="00A46CFA" w:rsidP="00A46CFA">
      <w:pPr>
        <w:spacing w:after="120"/>
        <w:rPr>
          <w:rFonts w:cs="Arial"/>
          <w:szCs w:val="22"/>
        </w:rPr>
      </w:pPr>
      <w:r w:rsidRPr="00697B84">
        <w:rPr>
          <w:rFonts w:cs="Arial"/>
          <w:szCs w:val="22"/>
        </w:rPr>
        <w:t>If the operation of a provision or amendment of the compiled law is affected by an application, saving or transitional provision that is not included in this compilation, details are included in the endnotes.</w:t>
      </w:r>
    </w:p>
    <w:p w14:paraId="2FA1D295" w14:textId="77777777" w:rsidR="00A46CFA" w:rsidRPr="00697B84" w:rsidRDefault="00A46CFA" w:rsidP="00A46CFA">
      <w:pPr>
        <w:spacing w:after="120"/>
        <w:rPr>
          <w:rFonts w:cs="Arial"/>
          <w:b/>
          <w:szCs w:val="22"/>
        </w:rPr>
      </w:pPr>
      <w:r w:rsidRPr="00697B84">
        <w:rPr>
          <w:rFonts w:cs="Arial"/>
          <w:b/>
          <w:szCs w:val="22"/>
        </w:rPr>
        <w:t>Editorial changes</w:t>
      </w:r>
    </w:p>
    <w:p w14:paraId="6E187C03" w14:textId="77777777" w:rsidR="00A46CFA" w:rsidRPr="00697B84" w:rsidRDefault="00A46CFA" w:rsidP="00A46CFA">
      <w:pPr>
        <w:spacing w:after="120"/>
        <w:rPr>
          <w:rFonts w:cs="Arial"/>
          <w:szCs w:val="22"/>
        </w:rPr>
      </w:pPr>
      <w:r w:rsidRPr="00697B84">
        <w:rPr>
          <w:rFonts w:cs="Arial"/>
          <w:szCs w:val="22"/>
        </w:rPr>
        <w:t>For more information about any editorial changes made in this compilation, see the endnotes.</w:t>
      </w:r>
    </w:p>
    <w:p w14:paraId="3C5A6FC8" w14:textId="77777777" w:rsidR="00A46CFA" w:rsidRPr="00697B84" w:rsidRDefault="00A46CFA" w:rsidP="00A46CFA">
      <w:pPr>
        <w:spacing w:before="120" w:after="120"/>
        <w:rPr>
          <w:rFonts w:cs="Arial"/>
          <w:b/>
          <w:szCs w:val="22"/>
        </w:rPr>
      </w:pPr>
      <w:r w:rsidRPr="00697B84">
        <w:rPr>
          <w:rFonts w:cs="Arial"/>
          <w:b/>
          <w:szCs w:val="22"/>
        </w:rPr>
        <w:t>Modifications</w:t>
      </w:r>
    </w:p>
    <w:p w14:paraId="747F2CAF" w14:textId="77777777" w:rsidR="00A46CFA" w:rsidRPr="00697B84" w:rsidRDefault="00A46CFA" w:rsidP="00A46CFA">
      <w:pPr>
        <w:spacing w:after="120"/>
        <w:rPr>
          <w:rFonts w:cs="Arial"/>
          <w:szCs w:val="22"/>
        </w:rPr>
      </w:pPr>
      <w:r w:rsidRPr="00697B8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4DE23E65" w14:textId="387776A6" w:rsidR="00A46CFA" w:rsidRPr="00697B84" w:rsidRDefault="00A46CFA" w:rsidP="00A46CFA">
      <w:pPr>
        <w:spacing w:before="80" w:after="120"/>
        <w:rPr>
          <w:rFonts w:cs="Arial"/>
          <w:b/>
          <w:szCs w:val="22"/>
        </w:rPr>
      </w:pPr>
      <w:r w:rsidRPr="00697B84">
        <w:rPr>
          <w:rFonts w:cs="Arial"/>
          <w:b/>
          <w:szCs w:val="22"/>
        </w:rPr>
        <w:t>Self</w:t>
      </w:r>
      <w:r w:rsidR="00842A61">
        <w:rPr>
          <w:rFonts w:cs="Arial"/>
          <w:b/>
          <w:szCs w:val="22"/>
        </w:rPr>
        <w:noBreakHyphen/>
      </w:r>
      <w:r w:rsidRPr="00697B84">
        <w:rPr>
          <w:rFonts w:cs="Arial"/>
          <w:b/>
          <w:szCs w:val="22"/>
        </w:rPr>
        <w:t>repealing provisions</w:t>
      </w:r>
    </w:p>
    <w:p w14:paraId="7B80763D" w14:textId="77777777" w:rsidR="00A46CFA" w:rsidRPr="00697B84" w:rsidRDefault="00A46CFA" w:rsidP="00A46CFA">
      <w:pPr>
        <w:spacing w:after="120"/>
        <w:rPr>
          <w:rFonts w:cs="Arial"/>
          <w:szCs w:val="22"/>
        </w:rPr>
      </w:pPr>
      <w:r w:rsidRPr="00697B84">
        <w:rPr>
          <w:rFonts w:cs="Arial"/>
          <w:szCs w:val="22"/>
        </w:rPr>
        <w:t>If a provision of the compiled law has been repealed in accordance with a provision of the law, details are included in the endnotes.</w:t>
      </w:r>
    </w:p>
    <w:p w14:paraId="0A45024B" w14:textId="77777777" w:rsidR="00A46CFA" w:rsidRPr="00697B84" w:rsidRDefault="00A46CFA" w:rsidP="00A46CFA">
      <w:pPr>
        <w:pStyle w:val="Header"/>
        <w:tabs>
          <w:tab w:val="clear" w:pos="4150"/>
          <w:tab w:val="clear" w:pos="8307"/>
        </w:tabs>
      </w:pPr>
      <w:r w:rsidRPr="00842A61">
        <w:rPr>
          <w:rStyle w:val="CharAmSchNo"/>
        </w:rPr>
        <w:t xml:space="preserve"> </w:t>
      </w:r>
      <w:r w:rsidRPr="00842A61">
        <w:rPr>
          <w:rStyle w:val="CharAmSchText"/>
        </w:rPr>
        <w:t xml:space="preserve"> </w:t>
      </w:r>
    </w:p>
    <w:p w14:paraId="14759BBD" w14:textId="77777777" w:rsidR="00A46CFA" w:rsidRPr="00697B84" w:rsidRDefault="00A46CFA" w:rsidP="00A46CFA">
      <w:pPr>
        <w:pStyle w:val="Header"/>
        <w:tabs>
          <w:tab w:val="clear" w:pos="4150"/>
          <w:tab w:val="clear" w:pos="8307"/>
        </w:tabs>
      </w:pPr>
      <w:r w:rsidRPr="00842A61">
        <w:rPr>
          <w:rStyle w:val="CharAmPartNo"/>
        </w:rPr>
        <w:t xml:space="preserve"> </w:t>
      </w:r>
      <w:r w:rsidRPr="00842A61">
        <w:rPr>
          <w:rStyle w:val="CharAmPartText"/>
        </w:rPr>
        <w:t xml:space="preserve"> </w:t>
      </w:r>
    </w:p>
    <w:p w14:paraId="7EE466BE" w14:textId="77777777" w:rsidR="00A46CFA" w:rsidRPr="00697B84" w:rsidRDefault="00A46CFA" w:rsidP="00A46CFA">
      <w:pPr>
        <w:pStyle w:val="Header"/>
        <w:tabs>
          <w:tab w:val="clear" w:pos="4150"/>
          <w:tab w:val="clear" w:pos="8307"/>
        </w:tabs>
      </w:pPr>
      <w:r w:rsidRPr="00842A61">
        <w:rPr>
          <w:rStyle w:val="CharSectno"/>
        </w:rPr>
        <w:t xml:space="preserve"> </w:t>
      </w:r>
      <w:r w:rsidRPr="00842A61">
        <w:t xml:space="preserve"> </w:t>
      </w:r>
    </w:p>
    <w:p w14:paraId="1B4672FF" w14:textId="77777777" w:rsidR="00A46CFA" w:rsidRPr="00697B84" w:rsidRDefault="00A46CFA" w:rsidP="00A46CFA">
      <w:pPr>
        <w:sectPr w:rsidR="00A46CFA" w:rsidRPr="00697B84" w:rsidSect="00971FA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8B670BB" w14:textId="77777777" w:rsidR="008462C1" w:rsidRPr="00697B84" w:rsidRDefault="008462C1" w:rsidP="008462C1">
      <w:pPr>
        <w:rPr>
          <w:sz w:val="36"/>
        </w:rPr>
      </w:pPr>
      <w:r w:rsidRPr="00697B84">
        <w:rPr>
          <w:sz w:val="36"/>
        </w:rPr>
        <w:lastRenderedPageBreak/>
        <w:t>Contents</w:t>
      </w:r>
    </w:p>
    <w:p w14:paraId="6749AEF8" w14:textId="1EB7A001" w:rsidR="006F5C07" w:rsidRDefault="00772488">
      <w:pPr>
        <w:pStyle w:val="TOC5"/>
        <w:rPr>
          <w:rFonts w:asciiTheme="minorHAnsi" w:eastAsiaTheme="minorEastAsia" w:hAnsiTheme="minorHAnsi" w:cstheme="minorBidi"/>
          <w:noProof/>
          <w:kern w:val="0"/>
          <w:sz w:val="22"/>
          <w:szCs w:val="22"/>
        </w:rPr>
      </w:pPr>
      <w:r w:rsidRPr="006F5C07">
        <w:fldChar w:fldCharType="begin"/>
      </w:r>
      <w:r w:rsidRPr="00697B84">
        <w:instrText xml:space="preserve"> TOC \o "1-9" </w:instrText>
      </w:r>
      <w:r w:rsidRPr="006F5C07">
        <w:fldChar w:fldCharType="separate"/>
      </w:r>
      <w:r w:rsidR="006F5C07">
        <w:rPr>
          <w:noProof/>
        </w:rPr>
        <w:t>1</w:t>
      </w:r>
      <w:r w:rsidR="006F5C07">
        <w:rPr>
          <w:noProof/>
        </w:rPr>
        <w:tab/>
        <w:t>Short title</w:t>
      </w:r>
      <w:r w:rsidR="006F5C07" w:rsidRPr="006F5C07">
        <w:rPr>
          <w:noProof/>
        </w:rPr>
        <w:tab/>
      </w:r>
      <w:r w:rsidR="006F5C07" w:rsidRPr="006F5C07">
        <w:rPr>
          <w:noProof/>
        </w:rPr>
        <w:fldChar w:fldCharType="begin"/>
      </w:r>
      <w:r w:rsidR="006F5C07" w:rsidRPr="006F5C07">
        <w:rPr>
          <w:noProof/>
        </w:rPr>
        <w:instrText xml:space="preserve"> PAGEREF _Toc82605497 \h </w:instrText>
      </w:r>
      <w:r w:rsidR="006F5C07" w:rsidRPr="006F5C07">
        <w:rPr>
          <w:noProof/>
        </w:rPr>
      </w:r>
      <w:r w:rsidR="006F5C07" w:rsidRPr="006F5C07">
        <w:rPr>
          <w:noProof/>
        </w:rPr>
        <w:fldChar w:fldCharType="separate"/>
      </w:r>
      <w:r w:rsidR="003911D4">
        <w:rPr>
          <w:noProof/>
        </w:rPr>
        <w:t>1</w:t>
      </w:r>
      <w:r w:rsidR="006F5C07" w:rsidRPr="006F5C07">
        <w:rPr>
          <w:noProof/>
        </w:rPr>
        <w:fldChar w:fldCharType="end"/>
      </w:r>
    </w:p>
    <w:p w14:paraId="10CA5EBA" w14:textId="69FDD4E0" w:rsidR="006F5C07" w:rsidRDefault="006F5C07">
      <w:pPr>
        <w:pStyle w:val="TOC5"/>
        <w:rPr>
          <w:rFonts w:asciiTheme="minorHAnsi" w:eastAsiaTheme="minorEastAsia" w:hAnsiTheme="minorHAnsi" w:cstheme="minorBidi"/>
          <w:noProof/>
          <w:kern w:val="0"/>
          <w:sz w:val="22"/>
          <w:szCs w:val="22"/>
        </w:rPr>
      </w:pPr>
      <w:r>
        <w:rPr>
          <w:noProof/>
        </w:rPr>
        <w:t>2</w:t>
      </w:r>
      <w:r>
        <w:rPr>
          <w:noProof/>
        </w:rPr>
        <w:tab/>
        <w:t>Commencement</w:t>
      </w:r>
      <w:r w:rsidRPr="006F5C07">
        <w:rPr>
          <w:noProof/>
        </w:rPr>
        <w:tab/>
      </w:r>
      <w:r w:rsidRPr="006F5C07">
        <w:rPr>
          <w:noProof/>
        </w:rPr>
        <w:fldChar w:fldCharType="begin"/>
      </w:r>
      <w:r w:rsidRPr="006F5C07">
        <w:rPr>
          <w:noProof/>
        </w:rPr>
        <w:instrText xml:space="preserve"> PAGEREF _Toc82605498 \h </w:instrText>
      </w:r>
      <w:r w:rsidRPr="006F5C07">
        <w:rPr>
          <w:noProof/>
        </w:rPr>
      </w:r>
      <w:r w:rsidRPr="006F5C07">
        <w:rPr>
          <w:noProof/>
        </w:rPr>
        <w:fldChar w:fldCharType="separate"/>
      </w:r>
      <w:r w:rsidR="003911D4">
        <w:rPr>
          <w:noProof/>
        </w:rPr>
        <w:t>1</w:t>
      </w:r>
      <w:r w:rsidRPr="006F5C07">
        <w:rPr>
          <w:noProof/>
        </w:rPr>
        <w:fldChar w:fldCharType="end"/>
      </w:r>
    </w:p>
    <w:p w14:paraId="3EA0B7FF" w14:textId="29B1967F" w:rsidR="006F5C07" w:rsidRDefault="006F5C07">
      <w:pPr>
        <w:pStyle w:val="TOC5"/>
        <w:rPr>
          <w:rFonts w:asciiTheme="minorHAnsi" w:eastAsiaTheme="minorEastAsia" w:hAnsiTheme="minorHAnsi" w:cstheme="minorBidi"/>
          <w:noProof/>
          <w:kern w:val="0"/>
          <w:sz w:val="22"/>
          <w:szCs w:val="22"/>
        </w:rPr>
      </w:pPr>
      <w:r>
        <w:rPr>
          <w:noProof/>
        </w:rPr>
        <w:t>3</w:t>
      </w:r>
      <w:r>
        <w:rPr>
          <w:noProof/>
        </w:rPr>
        <w:tab/>
        <w:t>Schedules</w:t>
      </w:r>
      <w:r w:rsidRPr="006F5C07">
        <w:rPr>
          <w:noProof/>
        </w:rPr>
        <w:tab/>
      </w:r>
      <w:r w:rsidRPr="006F5C07">
        <w:rPr>
          <w:noProof/>
        </w:rPr>
        <w:fldChar w:fldCharType="begin"/>
      </w:r>
      <w:r w:rsidRPr="006F5C07">
        <w:rPr>
          <w:noProof/>
        </w:rPr>
        <w:instrText xml:space="preserve"> PAGEREF _Toc82605499 \h </w:instrText>
      </w:r>
      <w:r w:rsidRPr="006F5C07">
        <w:rPr>
          <w:noProof/>
        </w:rPr>
      </w:r>
      <w:r w:rsidRPr="006F5C07">
        <w:rPr>
          <w:noProof/>
        </w:rPr>
        <w:fldChar w:fldCharType="separate"/>
      </w:r>
      <w:r w:rsidR="003911D4">
        <w:rPr>
          <w:noProof/>
        </w:rPr>
        <w:t>3</w:t>
      </w:r>
      <w:r w:rsidRPr="006F5C07">
        <w:rPr>
          <w:noProof/>
        </w:rPr>
        <w:fldChar w:fldCharType="end"/>
      </w:r>
    </w:p>
    <w:p w14:paraId="36BF94D8" w14:textId="72B8D2BB" w:rsidR="006F5C07" w:rsidRDefault="006F5C07">
      <w:pPr>
        <w:pStyle w:val="TOC6"/>
        <w:rPr>
          <w:rFonts w:asciiTheme="minorHAnsi" w:eastAsiaTheme="minorEastAsia" w:hAnsiTheme="minorHAnsi" w:cstheme="minorBidi"/>
          <w:b w:val="0"/>
          <w:noProof/>
          <w:kern w:val="0"/>
          <w:sz w:val="22"/>
          <w:szCs w:val="22"/>
        </w:rPr>
      </w:pPr>
      <w:r>
        <w:rPr>
          <w:noProof/>
        </w:rPr>
        <w:t>Schedule 1—Object</w:t>
      </w:r>
      <w:r w:rsidRPr="006F5C07">
        <w:rPr>
          <w:b w:val="0"/>
          <w:noProof/>
          <w:sz w:val="18"/>
        </w:rPr>
        <w:tab/>
      </w:r>
      <w:r w:rsidRPr="006F5C07">
        <w:rPr>
          <w:b w:val="0"/>
          <w:noProof/>
          <w:sz w:val="18"/>
        </w:rPr>
        <w:fldChar w:fldCharType="begin"/>
      </w:r>
      <w:r w:rsidRPr="006F5C07">
        <w:rPr>
          <w:b w:val="0"/>
          <w:noProof/>
          <w:sz w:val="18"/>
        </w:rPr>
        <w:instrText xml:space="preserve"> PAGEREF _Toc82605500 \h </w:instrText>
      </w:r>
      <w:r w:rsidRPr="006F5C07">
        <w:rPr>
          <w:b w:val="0"/>
          <w:noProof/>
          <w:sz w:val="18"/>
        </w:rPr>
      </w:r>
      <w:r w:rsidRPr="006F5C07">
        <w:rPr>
          <w:b w:val="0"/>
          <w:noProof/>
          <w:sz w:val="18"/>
        </w:rPr>
        <w:fldChar w:fldCharType="separate"/>
      </w:r>
      <w:r w:rsidR="003911D4">
        <w:rPr>
          <w:b w:val="0"/>
          <w:noProof/>
          <w:sz w:val="18"/>
        </w:rPr>
        <w:t>4</w:t>
      </w:r>
      <w:r w:rsidRPr="006F5C07">
        <w:rPr>
          <w:b w:val="0"/>
          <w:noProof/>
          <w:sz w:val="18"/>
        </w:rPr>
        <w:fldChar w:fldCharType="end"/>
      </w:r>
    </w:p>
    <w:p w14:paraId="6EBDE8D3" w14:textId="4409E034"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_Toc82605501 \h </w:instrText>
      </w:r>
      <w:r w:rsidRPr="006F5C07">
        <w:rPr>
          <w:i w:val="0"/>
          <w:noProof/>
          <w:sz w:val="18"/>
        </w:rPr>
      </w:r>
      <w:r w:rsidRPr="006F5C07">
        <w:rPr>
          <w:i w:val="0"/>
          <w:noProof/>
          <w:sz w:val="18"/>
        </w:rPr>
        <w:fldChar w:fldCharType="separate"/>
      </w:r>
      <w:r w:rsidR="003911D4">
        <w:rPr>
          <w:i w:val="0"/>
          <w:noProof/>
          <w:sz w:val="18"/>
        </w:rPr>
        <w:t>4</w:t>
      </w:r>
      <w:r w:rsidRPr="006F5C07">
        <w:rPr>
          <w:i w:val="0"/>
          <w:noProof/>
          <w:sz w:val="18"/>
        </w:rPr>
        <w:fldChar w:fldCharType="end"/>
      </w:r>
    </w:p>
    <w:p w14:paraId="56B36E7A" w14:textId="57DF2E94" w:rsidR="006F5C07" w:rsidRDefault="006F5C07">
      <w:pPr>
        <w:pStyle w:val="TOC6"/>
        <w:rPr>
          <w:rFonts w:asciiTheme="minorHAnsi" w:eastAsiaTheme="minorEastAsia" w:hAnsiTheme="minorHAnsi" w:cstheme="minorBidi"/>
          <w:b w:val="0"/>
          <w:noProof/>
          <w:kern w:val="0"/>
          <w:sz w:val="22"/>
          <w:szCs w:val="22"/>
        </w:rPr>
      </w:pPr>
      <w:r>
        <w:rPr>
          <w:noProof/>
        </w:rPr>
        <w:t>Schedule 2—Policy statements and work program</w:t>
      </w:r>
      <w:r w:rsidRPr="006F5C07">
        <w:rPr>
          <w:b w:val="0"/>
          <w:noProof/>
          <w:sz w:val="18"/>
        </w:rPr>
        <w:tab/>
      </w:r>
      <w:r w:rsidRPr="006F5C07">
        <w:rPr>
          <w:b w:val="0"/>
          <w:noProof/>
          <w:sz w:val="18"/>
        </w:rPr>
        <w:fldChar w:fldCharType="begin"/>
      </w:r>
      <w:r w:rsidRPr="006F5C07">
        <w:rPr>
          <w:b w:val="0"/>
          <w:noProof/>
          <w:sz w:val="18"/>
        </w:rPr>
        <w:instrText xml:space="preserve"> PAGEREF _Toc82605503 \h </w:instrText>
      </w:r>
      <w:r w:rsidRPr="006F5C07">
        <w:rPr>
          <w:b w:val="0"/>
          <w:noProof/>
          <w:sz w:val="18"/>
        </w:rPr>
      </w:r>
      <w:r w:rsidRPr="006F5C07">
        <w:rPr>
          <w:b w:val="0"/>
          <w:noProof/>
          <w:sz w:val="18"/>
        </w:rPr>
        <w:fldChar w:fldCharType="separate"/>
      </w:r>
      <w:r w:rsidR="003911D4">
        <w:rPr>
          <w:b w:val="0"/>
          <w:noProof/>
          <w:sz w:val="18"/>
        </w:rPr>
        <w:t>5</w:t>
      </w:r>
      <w:r w:rsidRPr="006F5C07">
        <w:rPr>
          <w:b w:val="0"/>
          <w:noProof/>
          <w:sz w:val="18"/>
        </w:rPr>
        <w:fldChar w:fldCharType="end"/>
      </w:r>
    </w:p>
    <w:p w14:paraId="3CA22C2A" w14:textId="41BC3697" w:rsidR="006F5C07" w:rsidRDefault="006F5C07">
      <w:pPr>
        <w:pStyle w:val="TOC7"/>
        <w:rPr>
          <w:rFonts w:asciiTheme="minorHAnsi" w:eastAsiaTheme="minorEastAsia" w:hAnsiTheme="minorHAnsi" w:cstheme="minorBidi"/>
          <w:noProof/>
          <w:kern w:val="0"/>
          <w:sz w:val="22"/>
          <w:szCs w:val="22"/>
        </w:rPr>
      </w:pPr>
      <w:r>
        <w:rPr>
          <w:noProof/>
        </w:rPr>
        <w:t>Part 1—Amendment of the Radiocommunications Act 1992</w:t>
      </w:r>
      <w:r w:rsidRPr="006F5C07">
        <w:rPr>
          <w:noProof/>
          <w:sz w:val="18"/>
        </w:rPr>
        <w:tab/>
      </w:r>
      <w:r w:rsidRPr="006F5C07">
        <w:rPr>
          <w:noProof/>
          <w:sz w:val="18"/>
        </w:rPr>
        <w:fldChar w:fldCharType="begin"/>
      </w:r>
      <w:r w:rsidRPr="006F5C07">
        <w:rPr>
          <w:noProof/>
          <w:sz w:val="18"/>
        </w:rPr>
        <w:instrText xml:space="preserve"> PAGEREF _Toc82605504 \h </w:instrText>
      </w:r>
      <w:r w:rsidRPr="006F5C07">
        <w:rPr>
          <w:noProof/>
          <w:sz w:val="18"/>
        </w:rPr>
      </w:r>
      <w:r w:rsidRPr="006F5C07">
        <w:rPr>
          <w:noProof/>
          <w:sz w:val="18"/>
        </w:rPr>
        <w:fldChar w:fldCharType="separate"/>
      </w:r>
      <w:r w:rsidR="003911D4">
        <w:rPr>
          <w:noProof/>
          <w:sz w:val="18"/>
        </w:rPr>
        <w:t>5</w:t>
      </w:r>
      <w:r w:rsidRPr="006F5C07">
        <w:rPr>
          <w:noProof/>
          <w:sz w:val="18"/>
        </w:rPr>
        <w:fldChar w:fldCharType="end"/>
      </w:r>
    </w:p>
    <w:p w14:paraId="34852C0A" w14:textId="1452A748"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_Toc82605505 \h </w:instrText>
      </w:r>
      <w:r w:rsidRPr="006F5C07">
        <w:rPr>
          <w:i w:val="0"/>
          <w:noProof/>
          <w:sz w:val="18"/>
        </w:rPr>
      </w:r>
      <w:r w:rsidRPr="006F5C07">
        <w:rPr>
          <w:i w:val="0"/>
          <w:noProof/>
          <w:sz w:val="18"/>
        </w:rPr>
        <w:fldChar w:fldCharType="separate"/>
      </w:r>
      <w:r w:rsidR="003911D4">
        <w:rPr>
          <w:i w:val="0"/>
          <w:noProof/>
          <w:sz w:val="18"/>
        </w:rPr>
        <w:t>5</w:t>
      </w:r>
      <w:r w:rsidRPr="006F5C07">
        <w:rPr>
          <w:i w:val="0"/>
          <w:noProof/>
          <w:sz w:val="18"/>
        </w:rPr>
        <w:fldChar w:fldCharType="end"/>
      </w:r>
    </w:p>
    <w:p w14:paraId="656EF65A" w14:textId="02C79C64" w:rsidR="006F5C07" w:rsidRDefault="006F5C07">
      <w:pPr>
        <w:pStyle w:val="TOC7"/>
        <w:rPr>
          <w:rFonts w:asciiTheme="minorHAnsi" w:eastAsiaTheme="minorEastAsia" w:hAnsiTheme="minorHAnsi" w:cstheme="minorBidi"/>
          <w:noProof/>
          <w:kern w:val="0"/>
          <w:sz w:val="22"/>
          <w:szCs w:val="22"/>
        </w:rPr>
      </w:pPr>
      <w:r>
        <w:rPr>
          <w:noProof/>
        </w:rPr>
        <w:t>Part 2—Other amendments</w:t>
      </w:r>
      <w:r w:rsidRPr="006F5C07">
        <w:rPr>
          <w:noProof/>
          <w:sz w:val="18"/>
        </w:rPr>
        <w:tab/>
      </w:r>
      <w:r w:rsidRPr="006F5C07">
        <w:rPr>
          <w:noProof/>
          <w:sz w:val="18"/>
        </w:rPr>
        <w:fldChar w:fldCharType="begin"/>
      </w:r>
      <w:r w:rsidRPr="006F5C07">
        <w:rPr>
          <w:noProof/>
          <w:sz w:val="18"/>
        </w:rPr>
        <w:instrText xml:space="preserve"> PAGEREF _Toc82605514 \h </w:instrText>
      </w:r>
      <w:r w:rsidRPr="006F5C07">
        <w:rPr>
          <w:noProof/>
          <w:sz w:val="18"/>
        </w:rPr>
      </w:r>
      <w:r w:rsidRPr="006F5C07">
        <w:rPr>
          <w:noProof/>
          <w:sz w:val="18"/>
        </w:rPr>
        <w:fldChar w:fldCharType="separate"/>
      </w:r>
      <w:r w:rsidR="003911D4">
        <w:rPr>
          <w:noProof/>
          <w:sz w:val="18"/>
        </w:rPr>
        <w:t>9</w:t>
      </w:r>
      <w:r w:rsidRPr="006F5C07">
        <w:rPr>
          <w:noProof/>
          <w:sz w:val="18"/>
        </w:rPr>
        <w:fldChar w:fldCharType="end"/>
      </w:r>
    </w:p>
    <w:p w14:paraId="6CEDC910" w14:textId="7E849D40" w:rsidR="006F5C07" w:rsidRDefault="006F5C07">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6F5C07">
        <w:rPr>
          <w:i w:val="0"/>
          <w:noProof/>
          <w:sz w:val="18"/>
        </w:rPr>
        <w:tab/>
      </w:r>
      <w:r w:rsidRPr="006F5C07">
        <w:rPr>
          <w:i w:val="0"/>
          <w:noProof/>
          <w:sz w:val="18"/>
        </w:rPr>
        <w:fldChar w:fldCharType="begin"/>
      </w:r>
      <w:r w:rsidRPr="006F5C07">
        <w:rPr>
          <w:i w:val="0"/>
          <w:noProof/>
          <w:sz w:val="18"/>
        </w:rPr>
        <w:instrText xml:space="preserve"> PAGEREF _Toc82605515 \h </w:instrText>
      </w:r>
      <w:r w:rsidRPr="006F5C07">
        <w:rPr>
          <w:i w:val="0"/>
          <w:noProof/>
          <w:sz w:val="18"/>
        </w:rPr>
      </w:r>
      <w:r w:rsidRPr="006F5C07">
        <w:rPr>
          <w:i w:val="0"/>
          <w:noProof/>
          <w:sz w:val="18"/>
        </w:rPr>
        <w:fldChar w:fldCharType="separate"/>
      </w:r>
      <w:r w:rsidR="003911D4">
        <w:rPr>
          <w:i w:val="0"/>
          <w:noProof/>
          <w:sz w:val="18"/>
        </w:rPr>
        <w:t>9</w:t>
      </w:r>
      <w:r w:rsidRPr="006F5C07">
        <w:rPr>
          <w:i w:val="0"/>
          <w:noProof/>
          <w:sz w:val="18"/>
        </w:rPr>
        <w:fldChar w:fldCharType="end"/>
      </w:r>
    </w:p>
    <w:p w14:paraId="79475A01" w14:textId="2F77606F" w:rsidR="006F5C07" w:rsidRDefault="006F5C07">
      <w:pPr>
        <w:pStyle w:val="TOC7"/>
        <w:rPr>
          <w:rFonts w:asciiTheme="minorHAnsi" w:eastAsiaTheme="minorEastAsia" w:hAnsiTheme="minorHAnsi" w:cstheme="minorBidi"/>
          <w:noProof/>
          <w:kern w:val="0"/>
          <w:sz w:val="22"/>
          <w:szCs w:val="22"/>
        </w:rPr>
      </w:pPr>
      <w:r>
        <w:rPr>
          <w:noProof/>
        </w:rPr>
        <w:t>Part 3—Application provisions</w:t>
      </w:r>
      <w:r w:rsidRPr="006F5C07">
        <w:rPr>
          <w:noProof/>
          <w:sz w:val="18"/>
        </w:rPr>
        <w:tab/>
      </w:r>
      <w:r w:rsidRPr="006F5C07">
        <w:rPr>
          <w:noProof/>
          <w:sz w:val="18"/>
        </w:rPr>
        <w:fldChar w:fldCharType="begin"/>
      </w:r>
      <w:r w:rsidRPr="006F5C07">
        <w:rPr>
          <w:noProof/>
          <w:sz w:val="18"/>
        </w:rPr>
        <w:instrText xml:space="preserve"> PAGEREF _Toc82605516 \h </w:instrText>
      </w:r>
      <w:r w:rsidRPr="006F5C07">
        <w:rPr>
          <w:noProof/>
          <w:sz w:val="18"/>
        </w:rPr>
      </w:r>
      <w:r w:rsidRPr="006F5C07">
        <w:rPr>
          <w:noProof/>
          <w:sz w:val="18"/>
        </w:rPr>
        <w:fldChar w:fldCharType="separate"/>
      </w:r>
      <w:r w:rsidR="003911D4">
        <w:rPr>
          <w:noProof/>
          <w:sz w:val="18"/>
        </w:rPr>
        <w:t>10</w:t>
      </w:r>
      <w:r w:rsidRPr="006F5C07">
        <w:rPr>
          <w:noProof/>
          <w:sz w:val="18"/>
        </w:rPr>
        <w:fldChar w:fldCharType="end"/>
      </w:r>
    </w:p>
    <w:p w14:paraId="4154C77B" w14:textId="5C8C2043" w:rsidR="006F5C07" w:rsidRDefault="006F5C07">
      <w:pPr>
        <w:pStyle w:val="TOC6"/>
        <w:rPr>
          <w:rFonts w:asciiTheme="minorHAnsi" w:eastAsiaTheme="minorEastAsia" w:hAnsiTheme="minorHAnsi" w:cstheme="minorBidi"/>
          <w:b w:val="0"/>
          <w:noProof/>
          <w:kern w:val="0"/>
          <w:sz w:val="22"/>
          <w:szCs w:val="22"/>
        </w:rPr>
      </w:pPr>
      <w:r>
        <w:rPr>
          <w:noProof/>
        </w:rPr>
        <w:t>Schedule 3—Licences etc.</w:t>
      </w:r>
      <w:r w:rsidRPr="006F5C07">
        <w:rPr>
          <w:b w:val="0"/>
          <w:noProof/>
          <w:sz w:val="18"/>
        </w:rPr>
        <w:tab/>
      </w:r>
      <w:r w:rsidRPr="006F5C07">
        <w:rPr>
          <w:b w:val="0"/>
          <w:noProof/>
          <w:sz w:val="18"/>
        </w:rPr>
        <w:fldChar w:fldCharType="begin"/>
      </w:r>
      <w:r w:rsidRPr="006F5C07">
        <w:rPr>
          <w:b w:val="0"/>
          <w:noProof/>
          <w:sz w:val="18"/>
        </w:rPr>
        <w:instrText xml:space="preserve"> PAGEREF _Toc82605517 \h </w:instrText>
      </w:r>
      <w:r w:rsidRPr="006F5C07">
        <w:rPr>
          <w:b w:val="0"/>
          <w:noProof/>
          <w:sz w:val="18"/>
        </w:rPr>
      </w:r>
      <w:r w:rsidRPr="006F5C07">
        <w:rPr>
          <w:b w:val="0"/>
          <w:noProof/>
          <w:sz w:val="18"/>
        </w:rPr>
        <w:fldChar w:fldCharType="separate"/>
      </w:r>
      <w:r w:rsidR="003911D4">
        <w:rPr>
          <w:b w:val="0"/>
          <w:noProof/>
          <w:sz w:val="18"/>
        </w:rPr>
        <w:t>11</w:t>
      </w:r>
      <w:r w:rsidRPr="006F5C07">
        <w:rPr>
          <w:b w:val="0"/>
          <w:noProof/>
          <w:sz w:val="18"/>
        </w:rPr>
        <w:fldChar w:fldCharType="end"/>
      </w:r>
    </w:p>
    <w:p w14:paraId="6C75A1E8" w14:textId="5A6DD601" w:rsidR="006F5C07" w:rsidRDefault="006F5C07">
      <w:pPr>
        <w:pStyle w:val="TOC7"/>
        <w:rPr>
          <w:rFonts w:asciiTheme="minorHAnsi" w:eastAsiaTheme="minorEastAsia" w:hAnsiTheme="minorHAnsi" w:cstheme="minorBidi"/>
          <w:noProof/>
          <w:kern w:val="0"/>
          <w:sz w:val="22"/>
          <w:szCs w:val="22"/>
        </w:rPr>
      </w:pPr>
      <w:r>
        <w:rPr>
          <w:noProof/>
        </w:rPr>
        <w:t>Part 1—Amendment of the Radiocommunications Act 1992</w:t>
      </w:r>
      <w:r w:rsidRPr="006F5C07">
        <w:rPr>
          <w:noProof/>
          <w:sz w:val="18"/>
        </w:rPr>
        <w:tab/>
      </w:r>
      <w:r w:rsidRPr="006F5C07">
        <w:rPr>
          <w:noProof/>
          <w:sz w:val="18"/>
        </w:rPr>
        <w:fldChar w:fldCharType="begin"/>
      </w:r>
      <w:r w:rsidRPr="006F5C07">
        <w:rPr>
          <w:noProof/>
          <w:sz w:val="18"/>
        </w:rPr>
        <w:instrText xml:space="preserve"> PAGEREF _Toc82605518 \h </w:instrText>
      </w:r>
      <w:r w:rsidRPr="006F5C07">
        <w:rPr>
          <w:noProof/>
          <w:sz w:val="18"/>
        </w:rPr>
      </w:r>
      <w:r w:rsidRPr="006F5C07">
        <w:rPr>
          <w:noProof/>
          <w:sz w:val="18"/>
        </w:rPr>
        <w:fldChar w:fldCharType="separate"/>
      </w:r>
      <w:r w:rsidR="003911D4">
        <w:rPr>
          <w:noProof/>
          <w:sz w:val="18"/>
        </w:rPr>
        <w:t>11</w:t>
      </w:r>
      <w:r w:rsidRPr="006F5C07">
        <w:rPr>
          <w:noProof/>
          <w:sz w:val="18"/>
        </w:rPr>
        <w:fldChar w:fldCharType="end"/>
      </w:r>
    </w:p>
    <w:p w14:paraId="77D13485" w14:textId="20CEA29F"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_Toc82605519 \h </w:instrText>
      </w:r>
      <w:r w:rsidRPr="006F5C07">
        <w:rPr>
          <w:i w:val="0"/>
          <w:noProof/>
          <w:sz w:val="18"/>
        </w:rPr>
      </w:r>
      <w:r w:rsidRPr="006F5C07">
        <w:rPr>
          <w:i w:val="0"/>
          <w:noProof/>
          <w:sz w:val="18"/>
        </w:rPr>
        <w:fldChar w:fldCharType="separate"/>
      </w:r>
      <w:r w:rsidR="003911D4">
        <w:rPr>
          <w:i w:val="0"/>
          <w:noProof/>
          <w:sz w:val="18"/>
        </w:rPr>
        <w:t>11</w:t>
      </w:r>
      <w:r w:rsidRPr="006F5C07">
        <w:rPr>
          <w:i w:val="0"/>
          <w:noProof/>
          <w:sz w:val="18"/>
        </w:rPr>
        <w:fldChar w:fldCharType="end"/>
      </w:r>
    </w:p>
    <w:p w14:paraId="355F0EB0" w14:textId="13D9F4B4" w:rsidR="006F5C07" w:rsidRDefault="006F5C07">
      <w:pPr>
        <w:pStyle w:val="TOC7"/>
        <w:rPr>
          <w:rFonts w:asciiTheme="minorHAnsi" w:eastAsiaTheme="minorEastAsia" w:hAnsiTheme="minorHAnsi" w:cstheme="minorBidi"/>
          <w:noProof/>
          <w:kern w:val="0"/>
          <w:sz w:val="22"/>
          <w:szCs w:val="22"/>
        </w:rPr>
      </w:pPr>
      <w:r>
        <w:rPr>
          <w:noProof/>
        </w:rPr>
        <w:t>Part 2—Application and transitional provisions</w:t>
      </w:r>
      <w:r w:rsidRPr="006F5C07">
        <w:rPr>
          <w:noProof/>
          <w:sz w:val="18"/>
        </w:rPr>
        <w:tab/>
      </w:r>
      <w:r w:rsidRPr="006F5C07">
        <w:rPr>
          <w:noProof/>
          <w:sz w:val="18"/>
        </w:rPr>
        <w:fldChar w:fldCharType="begin"/>
      </w:r>
      <w:r w:rsidRPr="006F5C07">
        <w:rPr>
          <w:noProof/>
          <w:sz w:val="18"/>
        </w:rPr>
        <w:instrText xml:space="preserve"> PAGEREF _Toc82605543 \h </w:instrText>
      </w:r>
      <w:r w:rsidRPr="006F5C07">
        <w:rPr>
          <w:noProof/>
          <w:sz w:val="18"/>
        </w:rPr>
      </w:r>
      <w:r w:rsidRPr="006F5C07">
        <w:rPr>
          <w:noProof/>
          <w:sz w:val="18"/>
        </w:rPr>
        <w:fldChar w:fldCharType="separate"/>
      </w:r>
      <w:r w:rsidR="003911D4">
        <w:rPr>
          <w:noProof/>
          <w:sz w:val="18"/>
        </w:rPr>
        <w:t>54</w:t>
      </w:r>
      <w:r w:rsidRPr="006F5C07">
        <w:rPr>
          <w:noProof/>
          <w:sz w:val="18"/>
        </w:rPr>
        <w:fldChar w:fldCharType="end"/>
      </w:r>
    </w:p>
    <w:p w14:paraId="1AC336C1" w14:textId="6727C909" w:rsidR="006F5C07" w:rsidRDefault="006F5C07">
      <w:pPr>
        <w:pStyle w:val="TOC6"/>
        <w:rPr>
          <w:rFonts w:asciiTheme="minorHAnsi" w:eastAsiaTheme="minorEastAsia" w:hAnsiTheme="minorHAnsi" w:cstheme="minorBidi"/>
          <w:b w:val="0"/>
          <w:noProof/>
          <w:kern w:val="0"/>
          <w:sz w:val="22"/>
          <w:szCs w:val="22"/>
        </w:rPr>
      </w:pPr>
      <w:r>
        <w:rPr>
          <w:noProof/>
        </w:rPr>
        <w:t>Schedule 4—Equipment etc.</w:t>
      </w:r>
      <w:r w:rsidRPr="006F5C07">
        <w:rPr>
          <w:b w:val="0"/>
          <w:noProof/>
          <w:sz w:val="18"/>
        </w:rPr>
        <w:tab/>
      </w:r>
      <w:r w:rsidRPr="006F5C07">
        <w:rPr>
          <w:b w:val="0"/>
          <w:noProof/>
          <w:sz w:val="18"/>
        </w:rPr>
        <w:fldChar w:fldCharType="begin"/>
      </w:r>
      <w:r w:rsidRPr="006F5C07">
        <w:rPr>
          <w:b w:val="0"/>
          <w:noProof/>
          <w:sz w:val="18"/>
        </w:rPr>
        <w:instrText xml:space="preserve"> PAGEREF _Toc82605544 \h </w:instrText>
      </w:r>
      <w:r w:rsidRPr="006F5C07">
        <w:rPr>
          <w:b w:val="0"/>
          <w:noProof/>
          <w:sz w:val="18"/>
        </w:rPr>
      </w:r>
      <w:r w:rsidRPr="006F5C07">
        <w:rPr>
          <w:b w:val="0"/>
          <w:noProof/>
          <w:sz w:val="18"/>
        </w:rPr>
        <w:fldChar w:fldCharType="separate"/>
      </w:r>
      <w:r w:rsidR="003911D4">
        <w:rPr>
          <w:b w:val="0"/>
          <w:noProof/>
          <w:sz w:val="18"/>
        </w:rPr>
        <w:t>59</w:t>
      </w:r>
      <w:r w:rsidRPr="006F5C07">
        <w:rPr>
          <w:b w:val="0"/>
          <w:noProof/>
          <w:sz w:val="18"/>
        </w:rPr>
        <w:fldChar w:fldCharType="end"/>
      </w:r>
    </w:p>
    <w:p w14:paraId="4E184229" w14:textId="60D4ABAD" w:rsidR="006F5C07" w:rsidRDefault="006F5C07">
      <w:pPr>
        <w:pStyle w:val="TOC7"/>
        <w:rPr>
          <w:rFonts w:asciiTheme="minorHAnsi" w:eastAsiaTheme="minorEastAsia" w:hAnsiTheme="minorHAnsi" w:cstheme="minorBidi"/>
          <w:noProof/>
          <w:kern w:val="0"/>
          <w:sz w:val="22"/>
          <w:szCs w:val="22"/>
        </w:rPr>
      </w:pPr>
      <w:r>
        <w:rPr>
          <w:noProof/>
        </w:rPr>
        <w:t>Part 1—Amendment of the Radiocommunications Act 1992</w:t>
      </w:r>
      <w:r w:rsidRPr="006F5C07">
        <w:rPr>
          <w:noProof/>
          <w:sz w:val="18"/>
        </w:rPr>
        <w:tab/>
      </w:r>
      <w:r w:rsidRPr="006F5C07">
        <w:rPr>
          <w:noProof/>
          <w:sz w:val="18"/>
        </w:rPr>
        <w:fldChar w:fldCharType="begin"/>
      </w:r>
      <w:r w:rsidRPr="006F5C07">
        <w:rPr>
          <w:noProof/>
          <w:sz w:val="18"/>
        </w:rPr>
        <w:instrText xml:space="preserve"> PAGEREF _Toc82605545 \h </w:instrText>
      </w:r>
      <w:r w:rsidRPr="006F5C07">
        <w:rPr>
          <w:noProof/>
          <w:sz w:val="18"/>
        </w:rPr>
      </w:r>
      <w:r w:rsidRPr="006F5C07">
        <w:rPr>
          <w:noProof/>
          <w:sz w:val="18"/>
        </w:rPr>
        <w:fldChar w:fldCharType="separate"/>
      </w:r>
      <w:r w:rsidR="003911D4">
        <w:rPr>
          <w:noProof/>
          <w:sz w:val="18"/>
        </w:rPr>
        <w:t>59</w:t>
      </w:r>
      <w:r w:rsidRPr="006F5C07">
        <w:rPr>
          <w:noProof/>
          <w:sz w:val="18"/>
        </w:rPr>
        <w:fldChar w:fldCharType="end"/>
      </w:r>
    </w:p>
    <w:p w14:paraId="13AEF3A4" w14:textId="5B163D5D"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_Toc82605546 \h </w:instrText>
      </w:r>
      <w:r w:rsidRPr="006F5C07">
        <w:rPr>
          <w:i w:val="0"/>
          <w:noProof/>
          <w:sz w:val="18"/>
        </w:rPr>
      </w:r>
      <w:r w:rsidRPr="006F5C07">
        <w:rPr>
          <w:i w:val="0"/>
          <w:noProof/>
          <w:sz w:val="18"/>
        </w:rPr>
        <w:fldChar w:fldCharType="separate"/>
      </w:r>
      <w:r w:rsidR="003911D4">
        <w:rPr>
          <w:i w:val="0"/>
          <w:noProof/>
          <w:sz w:val="18"/>
        </w:rPr>
        <w:t>59</w:t>
      </w:r>
      <w:r w:rsidRPr="006F5C07">
        <w:rPr>
          <w:i w:val="0"/>
          <w:noProof/>
          <w:sz w:val="18"/>
        </w:rPr>
        <w:fldChar w:fldCharType="end"/>
      </w:r>
    </w:p>
    <w:p w14:paraId="02780A17" w14:textId="607F726F" w:rsidR="006F5C07" w:rsidRDefault="006F5C07">
      <w:pPr>
        <w:pStyle w:val="TOC7"/>
        <w:rPr>
          <w:rFonts w:asciiTheme="minorHAnsi" w:eastAsiaTheme="minorEastAsia" w:hAnsiTheme="minorHAnsi" w:cstheme="minorBidi"/>
          <w:noProof/>
          <w:kern w:val="0"/>
          <w:sz w:val="22"/>
          <w:szCs w:val="22"/>
        </w:rPr>
      </w:pPr>
      <w:r>
        <w:rPr>
          <w:noProof/>
        </w:rPr>
        <w:t>Part 2—Amendments contingent on the commencement of the Federal Circuit and Family Court of Australia Act 2021</w:t>
      </w:r>
      <w:r w:rsidRPr="006F5C07">
        <w:rPr>
          <w:noProof/>
          <w:sz w:val="18"/>
        </w:rPr>
        <w:tab/>
      </w:r>
      <w:r w:rsidRPr="006F5C07">
        <w:rPr>
          <w:noProof/>
          <w:sz w:val="18"/>
        </w:rPr>
        <w:fldChar w:fldCharType="begin"/>
      </w:r>
      <w:r w:rsidRPr="006F5C07">
        <w:rPr>
          <w:noProof/>
          <w:sz w:val="18"/>
        </w:rPr>
        <w:instrText xml:space="preserve"> PAGEREF _Toc82605598 \h </w:instrText>
      </w:r>
      <w:r w:rsidRPr="006F5C07">
        <w:rPr>
          <w:noProof/>
          <w:sz w:val="18"/>
        </w:rPr>
      </w:r>
      <w:r w:rsidRPr="006F5C07">
        <w:rPr>
          <w:noProof/>
          <w:sz w:val="18"/>
        </w:rPr>
        <w:fldChar w:fldCharType="separate"/>
      </w:r>
      <w:r w:rsidR="003911D4">
        <w:rPr>
          <w:noProof/>
          <w:sz w:val="18"/>
        </w:rPr>
        <w:t>103</w:t>
      </w:r>
      <w:r w:rsidRPr="006F5C07">
        <w:rPr>
          <w:noProof/>
          <w:sz w:val="18"/>
        </w:rPr>
        <w:fldChar w:fldCharType="end"/>
      </w:r>
    </w:p>
    <w:p w14:paraId="5227C1FC" w14:textId="3F8B1DFF"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_Toc82605599 \h </w:instrText>
      </w:r>
      <w:r w:rsidRPr="006F5C07">
        <w:rPr>
          <w:i w:val="0"/>
          <w:noProof/>
          <w:sz w:val="18"/>
        </w:rPr>
      </w:r>
      <w:r w:rsidRPr="006F5C07">
        <w:rPr>
          <w:i w:val="0"/>
          <w:noProof/>
          <w:sz w:val="18"/>
        </w:rPr>
        <w:fldChar w:fldCharType="separate"/>
      </w:r>
      <w:r w:rsidR="003911D4">
        <w:rPr>
          <w:i w:val="0"/>
          <w:noProof/>
          <w:sz w:val="18"/>
        </w:rPr>
        <w:t>103</w:t>
      </w:r>
      <w:r w:rsidRPr="006F5C07">
        <w:rPr>
          <w:i w:val="0"/>
          <w:noProof/>
          <w:sz w:val="18"/>
        </w:rPr>
        <w:fldChar w:fldCharType="end"/>
      </w:r>
    </w:p>
    <w:p w14:paraId="5A49D224" w14:textId="4E18DEB2" w:rsidR="006F5C07" w:rsidRDefault="006F5C07">
      <w:pPr>
        <w:pStyle w:val="TOC7"/>
        <w:rPr>
          <w:rFonts w:asciiTheme="minorHAnsi" w:eastAsiaTheme="minorEastAsia" w:hAnsiTheme="minorHAnsi" w:cstheme="minorBidi"/>
          <w:noProof/>
          <w:kern w:val="0"/>
          <w:sz w:val="22"/>
          <w:szCs w:val="22"/>
        </w:rPr>
      </w:pPr>
      <w:r>
        <w:rPr>
          <w:noProof/>
        </w:rPr>
        <w:t>Part 3—Other amendments</w:t>
      </w:r>
      <w:r w:rsidRPr="006F5C07">
        <w:rPr>
          <w:noProof/>
          <w:sz w:val="18"/>
        </w:rPr>
        <w:tab/>
      </w:r>
      <w:r w:rsidRPr="006F5C07">
        <w:rPr>
          <w:noProof/>
          <w:sz w:val="18"/>
        </w:rPr>
        <w:fldChar w:fldCharType="begin"/>
      </w:r>
      <w:r w:rsidRPr="006F5C07">
        <w:rPr>
          <w:noProof/>
          <w:sz w:val="18"/>
        </w:rPr>
        <w:instrText xml:space="preserve"> PAGEREF _Toc82605600 \h </w:instrText>
      </w:r>
      <w:r w:rsidRPr="006F5C07">
        <w:rPr>
          <w:noProof/>
          <w:sz w:val="18"/>
        </w:rPr>
      </w:r>
      <w:r w:rsidRPr="006F5C07">
        <w:rPr>
          <w:noProof/>
          <w:sz w:val="18"/>
        </w:rPr>
        <w:fldChar w:fldCharType="separate"/>
      </w:r>
      <w:r w:rsidR="003911D4">
        <w:rPr>
          <w:noProof/>
          <w:sz w:val="18"/>
        </w:rPr>
        <w:t>104</w:t>
      </w:r>
      <w:r w:rsidRPr="006F5C07">
        <w:rPr>
          <w:noProof/>
          <w:sz w:val="18"/>
        </w:rPr>
        <w:fldChar w:fldCharType="end"/>
      </w:r>
    </w:p>
    <w:p w14:paraId="5D0F87A4" w14:textId="28670489" w:rsidR="006F5C07" w:rsidRDefault="006F5C07">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6F5C07">
        <w:rPr>
          <w:i w:val="0"/>
          <w:noProof/>
          <w:sz w:val="18"/>
        </w:rPr>
        <w:tab/>
      </w:r>
      <w:r w:rsidRPr="006F5C07">
        <w:rPr>
          <w:i w:val="0"/>
          <w:noProof/>
          <w:sz w:val="18"/>
        </w:rPr>
        <w:fldChar w:fldCharType="begin"/>
      </w:r>
      <w:r w:rsidRPr="006F5C07">
        <w:rPr>
          <w:i w:val="0"/>
          <w:noProof/>
          <w:sz w:val="18"/>
        </w:rPr>
        <w:instrText xml:space="preserve"> PAGEREF _Toc82605601 \h </w:instrText>
      </w:r>
      <w:r w:rsidRPr="006F5C07">
        <w:rPr>
          <w:i w:val="0"/>
          <w:noProof/>
          <w:sz w:val="18"/>
        </w:rPr>
      </w:r>
      <w:r w:rsidRPr="006F5C07">
        <w:rPr>
          <w:i w:val="0"/>
          <w:noProof/>
          <w:sz w:val="18"/>
        </w:rPr>
        <w:fldChar w:fldCharType="separate"/>
      </w:r>
      <w:r w:rsidR="003911D4">
        <w:rPr>
          <w:i w:val="0"/>
          <w:noProof/>
          <w:sz w:val="18"/>
        </w:rPr>
        <w:t>104</w:t>
      </w:r>
      <w:r w:rsidRPr="006F5C07">
        <w:rPr>
          <w:i w:val="0"/>
          <w:noProof/>
          <w:sz w:val="18"/>
        </w:rPr>
        <w:fldChar w:fldCharType="end"/>
      </w:r>
    </w:p>
    <w:p w14:paraId="37D3933E" w14:textId="2822912A" w:rsidR="006F5C07" w:rsidRDefault="006F5C07">
      <w:pPr>
        <w:pStyle w:val="TOC9"/>
        <w:rPr>
          <w:rFonts w:asciiTheme="minorHAnsi" w:eastAsiaTheme="minorEastAsia" w:hAnsiTheme="minorHAnsi" w:cstheme="minorBidi"/>
          <w:i w:val="0"/>
          <w:noProof/>
          <w:kern w:val="0"/>
          <w:sz w:val="22"/>
          <w:szCs w:val="22"/>
        </w:rPr>
      </w:pPr>
      <w:r>
        <w:rPr>
          <w:noProof/>
        </w:rPr>
        <w:t>Telecommunications Act 1997</w:t>
      </w:r>
      <w:r w:rsidRPr="006F5C07">
        <w:rPr>
          <w:i w:val="0"/>
          <w:noProof/>
          <w:sz w:val="18"/>
        </w:rPr>
        <w:tab/>
      </w:r>
      <w:r w:rsidRPr="006F5C07">
        <w:rPr>
          <w:i w:val="0"/>
          <w:noProof/>
          <w:sz w:val="18"/>
        </w:rPr>
        <w:fldChar w:fldCharType="begin"/>
      </w:r>
      <w:r w:rsidRPr="006F5C07">
        <w:rPr>
          <w:i w:val="0"/>
          <w:noProof/>
          <w:sz w:val="18"/>
        </w:rPr>
        <w:instrText xml:space="preserve"> PAGEREF _Toc82605602 \h </w:instrText>
      </w:r>
      <w:r w:rsidRPr="006F5C07">
        <w:rPr>
          <w:i w:val="0"/>
          <w:noProof/>
          <w:sz w:val="18"/>
        </w:rPr>
      </w:r>
      <w:r w:rsidRPr="006F5C07">
        <w:rPr>
          <w:i w:val="0"/>
          <w:noProof/>
          <w:sz w:val="18"/>
        </w:rPr>
        <w:fldChar w:fldCharType="separate"/>
      </w:r>
      <w:r w:rsidR="003911D4">
        <w:rPr>
          <w:i w:val="0"/>
          <w:noProof/>
          <w:sz w:val="18"/>
        </w:rPr>
        <w:t>104</w:t>
      </w:r>
      <w:r w:rsidRPr="006F5C07">
        <w:rPr>
          <w:i w:val="0"/>
          <w:noProof/>
          <w:sz w:val="18"/>
        </w:rPr>
        <w:fldChar w:fldCharType="end"/>
      </w:r>
    </w:p>
    <w:p w14:paraId="4AC4843E" w14:textId="7BE286B9" w:rsidR="006F5C07" w:rsidRDefault="006F5C07">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6F5C07">
        <w:rPr>
          <w:i w:val="0"/>
          <w:noProof/>
          <w:sz w:val="18"/>
        </w:rPr>
        <w:tab/>
      </w:r>
      <w:r w:rsidRPr="006F5C07">
        <w:rPr>
          <w:i w:val="0"/>
          <w:noProof/>
          <w:sz w:val="18"/>
        </w:rPr>
        <w:fldChar w:fldCharType="begin"/>
      </w:r>
      <w:r w:rsidRPr="006F5C07">
        <w:rPr>
          <w:i w:val="0"/>
          <w:noProof/>
          <w:sz w:val="18"/>
        </w:rPr>
        <w:instrText xml:space="preserve"> PAGEREF _Toc82605603 \h </w:instrText>
      </w:r>
      <w:r w:rsidRPr="006F5C07">
        <w:rPr>
          <w:i w:val="0"/>
          <w:noProof/>
          <w:sz w:val="18"/>
        </w:rPr>
      </w:r>
      <w:r w:rsidRPr="006F5C07">
        <w:rPr>
          <w:i w:val="0"/>
          <w:noProof/>
          <w:sz w:val="18"/>
        </w:rPr>
        <w:fldChar w:fldCharType="separate"/>
      </w:r>
      <w:r w:rsidR="003911D4">
        <w:rPr>
          <w:i w:val="0"/>
          <w:noProof/>
          <w:sz w:val="18"/>
        </w:rPr>
        <w:t>104</w:t>
      </w:r>
      <w:r w:rsidRPr="006F5C07">
        <w:rPr>
          <w:i w:val="0"/>
          <w:noProof/>
          <w:sz w:val="18"/>
        </w:rPr>
        <w:fldChar w:fldCharType="end"/>
      </w:r>
    </w:p>
    <w:p w14:paraId="70122CBE" w14:textId="7D585938" w:rsidR="006F5C07" w:rsidRDefault="006F5C07">
      <w:pPr>
        <w:pStyle w:val="TOC7"/>
        <w:rPr>
          <w:rFonts w:asciiTheme="minorHAnsi" w:eastAsiaTheme="minorEastAsia" w:hAnsiTheme="minorHAnsi" w:cstheme="minorBidi"/>
          <w:noProof/>
          <w:kern w:val="0"/>
          <w:sz w:val="22"/>
          <w:szCs w:val="22"/>
        </w:rPr>
      </w:pPr>
      <w:r>
        <w:rPr>
          <w:noProof/>
        </w:rPr>
        <w:lastRenderedPageBreak/>
        <w:t>Part 4—Application and transitional provisions</w:t>
      </w:r>
      <w:r w:rsidRPr="006F5C07">
        <w:rPr>
          <w:noProof/>
          <w:sz w:val="18"/>
        </w:rPr>
        <w:tab/>
      </w:r>
      <w:r w:rsidRPr="006F5C07">
        <w:rPr>
          <w:noProof/>
          <w:sz w:val="18"/>
        </w:rPr>
        <w:fldChar w:fldCharType="begin"/>
      </w:r>
      <w:r w:rsidRPr="006F5C07">
        <w:rPr>
          <w:noProof/>
          <w:sz w:val="18"/>
        </w:rPr>
        <w:instrText xml:space="preserve"> PAGEREF _Toc82605604 \h </w:instrText>
      </w:r>
      <w:r w:rsidRPr="006F5C07">
        <w:rPr>
          <w:noProof/>
          <w:sz w:val="18"/>
        </w:rPr>
      </w:r>
      <w:r w:rsidRPr="006F5C07">
        <w:rPr>
          <w:noProof/>
          <w:sz w:val="18"/>
        </w:rPr>
        <w:fldChar w:fldCharType="separate"/>
      </w:r>
      <w:r w:rsidR="003911D4">
        <w:rPr>
          <w:noProof/>
          <w:sz w:val="18"/>
        </w:rPr>
        <w:t>106</w:t>
      </w:r>
      <w:r w:rsidRPr="006F5C07">
        <w:rPr>
          <w:noProof/>
          <w:sz w:val="18"/>
        </w:rPr>
        <w:fldChar w:fldCharType="end"/>
      </w:r>
    </w:p>
    <w:p w14:paraId="044B5649" w14:textId="29F75FDA" w:rsidR="006F5C07" w:rsidRDefault="006F5C07">
      <w:pPr>
        <w:pStyle w:val="TOC6"/>
        <w:rPr>
          <w:rFonts w:asciiTheme="minorHAnsi" w:eastAsiaTheme="minorEastAsia" w:hAnsiTheme="minorHAnsi" w:cstheme="minorBidi"/>
          <w:b w:val="0"/>
          <w:noProof/>
          <w:kern w:val="0"/>
          <w:sz w:val="22"/>
          <w:szCs w:val="22"/>
        </w:rPr>
      </w:pPr>
      <w:r>
        <w:rPr>
          <w:noProof/>
        </w:rPr>
        <w:t>Schedule 5—Accreditation etc.</w:t>
      </w:r>
      <w:r w:rsidRPr="006F5C07">
        <w:rPr>
          <w:b w:val="0"/>
          <w:noProof/>
          <w:sz w:val="18"/>
        </w:rPr>
        <w:tab/>
      </w:r>
      <w:r w:rsidRPr="006F5C07">
        <w:rPr>
          <w:b w:val="0"/>
          <w:noProof/>
          <w:sz w:val="18"/>
        </w:rPr>
        <w:fldChar w:fldCharType="begin"/>
      </w:r>
      <w:r w:rsidRPr="006F5C07">
        <w:rPr>
          <w:b w:val="0"/>
          <w:noProof/>
          <w:sz w:val="18"/>
        </w:rPr>
        <w:instrText xml:space="preserve"> PAGEREF _Toc82605605 \h </w:instrText>
      </w:r>
      <w:r w:rsidRPr="006F5C07">
        <w:rPr>
          <w:b w:val="0"/>
          <w:noProof/>
          <w:sz w:val="18"/>
        </w:rPr>
      </w:r>
      <w:r w:rsidRPr="006F5C07">
        <w:rPr>
          <w:b w:val="0"/>
          <w:noProof/>
          <w:sz w:val="18"/>
        </w:rPr>
        <w:fldChar w:fldCharType="separate"/>
      </w:r>
      <w:r w:rsidR="003911D4">
        <w:rPr>
          <w:b w:val="0"/>
          <w:noProof/>
          <w:sz w:val="18"/>
        </w:rPr>
        <w:t>120</w:t>
      </w:r>
      <w:r w:rsidRPr="006F5C07">
        <w:rPr>
          <w:b w:val="0"/>
          <w:noProof/>
          <w:sz w:val="18"/>
        </w:rPr>
        <w:fldChar w:fldCharType="end"/>
      </w:r>
    </w:p>
    <w:p w14:paraId="5939D94D" w14:textId="2F594DF9" w:rsidR="006F5C07" w:rsidRDefault="006F5C07">
      <w:pPr>
        <w:pStyle w:val="TOC7"/>
        <w:rPr>
          <w:rFonts w:asciiTheme="minorHAnsi" w:eastAsiaTheme="minorEastAsia" w:hAnsiTheme="minorHAnsi" w:cstheme="minorBidi"/>
          <w:noProof/>
          <w:kern w:val="0"/>
          <w:sz w:val="22"/>
          <w:szCs w:val="22"/>
        </w:rPr>
      </w:pPr>
      <w:r>
        <w:rPr>
          <w:noProof/>
        </w:rPr>
        <w:t>Part 1—Amendment of the Radiocommunications Act 1992</w:t>
      </w:r>
      <w:r w:rsidRPr="006F5C07">
        <w:rPr>
          <w:noProof/>
          <w:sz w:val="18"/>
        </w:rPr>
        <w:tab/>
      </w:r>
      <w:r w:rsidRPr="006F5C07">
        <w:rPr>
          <w:noProof/>
          <w:sz w:val="18"/>
        </w:rPr>
        <w:fldChar w:fldCharType="begin"/>
      </w:r>
      <w:r w:rsidRPr="006F5C07">
        <w:rPr>
          <w:noProof/>
          <w:sz w:val="18"/>
        </w:rPr>
        <w:instrText xml:space="preserve"> PAGEREF _Toc82605606 \h </w:instrText>
      </w:r>
      <w:r w:rsidRPr="006F5C07">
        <w:rPr>
          <w:noProof/>
          <w:sz w:val="18"/>
        </w:rPr>
      </w:r>
      <w:r w:rsidRPr="006F5C07">
        <w:rPr>
          <w:noProof/>
          <w:sz w:val="18"/>
        </w:rPr>
        <w:fldChar w:fldCharType="separate"/>
      </w:r>
      <w:r w:rsidR="003911D4">
        <w:rPr>
          <w:noProof/>
          <w:sz w:val="18"/>
        </w:rPr>
        <w:t>120</w:t>
      </w:r>
      <w:r w:rsidRPr="006F5C07">
        <w:rPr>
          <w:noProof/>
          <w:sz w:val="18"/>
        </w:rPr>
        <w:fldChar w:fldCharType="end"/>
      </w:r>
    </w:p>
    <w:p w14:paraId="1B525450" w14:textId="794AF165"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_Toc82605607 \h </w:instrText>
      </w:r>
      <w:r w:rsidRPr="006F5C07">
        <w:rPr>
          <w:i w:val="0"/>
          <w:noProof/>
          <w:sz w:val="18"/>
        </w:rPr>
      </w:r>
      <w:r w:rsidRPr="006F5C07">
        <w:rPr>
          <w:i w:val="0"/>
          <w:noProof/>
          <w:sz w:val="18"/>
        </w:rPr>
        <w:fldChar w:fldCharType="separate"/>
      </w:r>
      <w:r w:rsidR="003911D4">
        <w:rPr>
          <w:i w:val="0"/>
          <w:noProof/>
          <w:sz w:val="18"/>
        </w:rPr>
        <w:t>120</w:t>
      </w:r>
      <w:r w:rsidRPr="006F5C07">
        <w:rPr>
          <w:i w:val="0"/>
          <w:noProof/>
          <w:sz w:val="18"/>
        </w:rPr>
        <w:fldChar w:fldCharType="end"/>
      </w:r>
    </w:p>
    <w:p w14:paraId="3B66A167" w14:textId="7F2C6209" w:rsidR="006F5C07" w:rsidRDefault="006F5C07">
      <w:pPr>
        <w:pStyle w:val="TOC7"/>
        <w:rPr>
          <w:rFonts w:asciiTheme="minorHAnsi" w:eastAsiaTheme="minorEastAsia" w:hAnsiTheme="minorHAnsi" w:cstheme="minorBidi"/>
          <w:noProof/>
          <w:kern w:val="0"/>
          <w:sz w:val="22"/>
          <w:szCs w:val="22"/>
        </w:rPr>
      </w:pPr>
      <w:r>
        <w:rPr>
          <w:noProof/>
        </w:rPr>
        <w:t>Part 2—Application and transitional provisions</w:t>
      </w:r>
      <w:r w:rsidRPr="006F5C07">
        <w:rPr>
          <w:noProof/>
          <w:sz w:val="18"/>
        </w:rPr>
        <w:tab/>
      </w:r>
      <w:r w:rsidRPr="006F5C07">
        <w:rPr>
          <w:noProof/>
          <w:sz w:val="18"/>
        </w:rPr>
        <w:fldChar w:fldCharType="begin"/>
      </w:r>
      <w:r w:rsidRPr="006F5C07">
        <w:rPr>
          <w:noProof/>
          <w:sz w:val="18"/>
        </w:rPr>
        <w:instrText xml:space="preserve"> PAGEREF _Toc82605617 \h </w:instrText>
      </w:r>
      <w:r w:rsidRPr="006F5C07">
        <w:rPr>
          <w:noProof/>
          <w:sz w:val="18"/>
        </w:rPr>
      </w:r>
      <w:r w:rsidRPr="006F5C07">
        <w:rPr>
          <w:noProof/>
          <w:sz w:val="18"/>
        </w:rPr>
        <w:fldChar w:fldCharType="separate"/>
      </w:r>
      <w:r w:rsidR="003911D4">
        <w:rPr>
          <w:noProof/>
          <w:sz w:val="18"/>
        </w:rPr>
        <w:t>128</w:t>
      </w:r>
      <w:r w:rsidRPr="006F5C07">
        <w:rPr>
          <w:noProof/>
          <w:sz w:val="18"/>
        </w:rPr>
        <w:fldChar w:fldCharType="end"/>
      </w:r>
    </w:p>
    <w:p w14:paraId="6B4ACCD9" w14:textId="4EB54425" w:rsidR="006F5C07" w:rsidRDefault="006F5C07">
      <w:pPr>
        <w:pStyle w:val="TOC6"/>
        <w:rPr>
          <w:rFonts w:asciiTheme="minorHAnsi" w:eastAsiaTheme="minorEastAsia" w:hAnsiTheme="minorHAnsi" w:cstheme="minorBidi"/>
          <w:b w:val="0"/>
          <w:noProof/>
          <w:kern w:val="0"/>
          <w:sz w:val="22"/>
          <w:szCs w:val="22"/>
        </w:rPr>
      </w:pPr>
      <w:r>
        <w:rPr>
          <w:noProof/>
        </w:rPr>
        <w:t>Schedule 6—Compliance and enforcement</w:t>
      </w:r>
      <w:r w:rsidRPr="006F5C07">
        <w:rPr>
          <w:b w:val="0"/>
          <w:noProof/>
          <w:sz w:val="18"/>
        </w:rPr>
        <w:tab/>
      </w:r>
      <w:r w:rsidRPr="006F5C07">
        <w:rPr>
          <w:b w:val="0"/>
          <w:noProof/>
          <w:sz w:val="18"/>
        </w:rPr>
        <w:fldChar w:fldCharType="begin"/>
      </w:r>
      <w:r w:rsidRPr="006F5C07">
        <w:rPr>
          <w:b w:val="0"/>
          <w:noProof/>
          <w:sz w:val="18"/>
        </w:rPr>
        <w:instrText xml:space="preserve"> PAGEREF _Toc82605618 \h </w:instrText>
      </w:r>
      <w:r w:rsidRPr="006F5C07">
        <w:rPr>
          <w:b w:val="0"/>
          <w:noProof/>
          <w:sz w:val="18"/>
        </w:rPr>
      </w:r>
      <w:r w:rsidRPr="006F5C07">
        <w:rPr>
          <w:b w:val="0"/>
          <w:noProof/>
          <w:sz w:val="18"/>
        </w:rPr>
        <w:fldChar w:fldCharType="separate"/>
      </w:r>
      <w:r w:rsidR="003911D4">
        <w:rPr>
          <w:b w:val="0"/>
          <w:noProof/>
          <w:sz w:val="18"/>
        </w:rPr>
        <w:t>132</w:t>
      </w:r>
      <w:r w:rsidRPr="006F5C07">
        <w:rPr>
          <w:b w:val="0"/>
          <w:noProof/>
          <w:sz w:val="18"/>
        </w:rPr>
        <w:fldChar w:fldCharType="end"/>
      </w:r>
    </w:p>
    <w:p w14:paraId="2FA19845" w14:textId="0A782C3C" w:rsidR="006F5C07" w:rsidRDefault="006F5C07">
      <w:pPr>
        <w:pStyle w:val="TOC7"/>
        <w:rPr>
          <w:rFonts w:asciiTheme="minorHAnsi" w:eastAsiaTheme="minorEastAsia" w:hAnsiTheme="minorHAnsi" w:cstheme="minorBidi"/>
          <w:noProof/>
          <w:kern w:val="0"/>
          <w:sz w:val="22"/>
          <w:szCs w:val="22"/>
        </w:rPr>
      </w:pPr>
      <w:r>
        <w:rPr>
          <w:noProof/>
        </w:rPr>
        <w:t>Part 1—Amendment of the Radiocommunications Act 1992</w:t>
      </w:r>
      <w:r w:rsidRPr="006F5C07">
        <w:rPr>
          <w:noProof/>
          <w:sz w:val="18"/>
        </w:rPr>
        <w:tab/>
      </w:r>
      <w:r w:rsidRPr="006F5C07">
        <w:rPr>
          <w:noProof/>
          <w:sz w:val="18"/>
        </w:rPr>
        <w:fldChar w:fldCharType="begin"/>
      </w:r>
      <w:r w:rsidRPr="006F5C07">
        <w:rPr>
          <w:noProof/>
          <w:sz w:val="18"/>
        </w:rPr>
        <w:instrText xml:space="preserve"> PAGEREF _Toc82605619 \h </w:instrText>
      </w:r>
      <w:r w:rsidRPr="006F5C07">
        <w:rPr>
          <w:noProof/>
          <w:sz w:val="18"/>
        </w:rPr>
      </w:r>
      <w:r w:rsidRPr="006F5C07">
        <w:rPr>
          <w:noProof/>
          <w:sz w:val="18"/>
        </w:rPr>
        <w:fldChar w:fldCharType="separate"/>
      </w:r>
      <w:r w:rsidR="003911D4">
        <w:rPr>
          <w:noProof/>
          <w:sz w:val="18"/>
        </w:rPr>
        <w:t>132</w:t>
      </w:r>
      <w:r w:rsidRPr="006F5C07">
        <w:rPr>
          <w:noProof/>
          <w:sz w:val="18"/>
        </w:rPr>
        <w:fldChar w:fldCharType="end"/>
      </w:r>
    </w:p>
    <w:p w14:paraId="655B5738" w14:textId="6CB6A363"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_Toc82605620 \h </w:instrText>
      </w:r>
      <w:r w:rsidRPr="006F5C07">
        <w:rPr>
          <w:i w:val="0"/>
          <w:noProof/>
          <w:sz w:val="18"/>
        </w:rPr>
      </w:r>
      <w:r w:rsidRPr="006F5C07">
        <w:rPr>
          <w:i w:val="0"/>
          <w:noProof/>
          <w:sz w:val="18"/>
        </w:rPr>
        <w:fldChar w:fldCharType="separate"/>
      </w:r>
      <w:r w:rsidR="003911D4">
        <w:rPr>
          <w:i w:val="0"/>
          <w:noProof/>
          <w:sz w:val="18"/>
        </w:rPr>
        <w:t>132</w:t>
      </w:r>
      <w:r w:rsidRPr="006F5C07">
        <w:rPr>
          <w:i w:val="0"/>
          <w:noProof/>
          <w:sz w:val="18"/>
        </w:rPr>
        <w:fldChar w:fldCharType="end"/>
      </w:r>
    </w:p>
    <w:p w14:paraId="4BC3A298" w14:textId="62B43355" w:rsidR="006F5C07" w:rsidRDefault="006F5C07">
      <w:pPr>
        <w:pStyle w:val="TOC7"/>
        <w:rPr>
          <w:rFonts w:asciiTheme="minorHAnsi" w:eastAsiaTheme="minorEastAsia" w:hAnsiTheme="minorHAnsi" w:cstheme="minorBidi"/>
          <w:noProof/>
          <w:kern w:val="0"/>
          <w:sz w:val="22"/>
          <w:szCs w:val="22"/>
        </w:rPr>
      </w:pPr>
      <w:r>
        <w:rPr>
          <w:noProof/>
        </w:rPr>
        <w:t>Part 2—Consequential amendments</w:t>
      </w:r>
      <w:r w:rsidRPr="006F5C07">
        <w:rPr>
          <w:noProof/>
          <w:sz w:val="18"/>
        </w:rPr>
        <w:tab/>
      </w:r>
      <w:r w:rsidRPr="006F5C07">
        <w:rPr>
          <w:noProof/>
          <w:sz w:val="18"/>
        </w:rPr>
        <w:fldChar w:fldCharType="begin"/>
      </w:r>
      <w:r w:rsidRPr="006F5C07">
        <w:rPr>
          <w:noProof/>
          <w:sz w:val="18"/>
        </w:rPr>
        <w:instrText xml:space="preserve"> PAGEREF _Toc82605673 \h </w:instrText>
      </w:r>
      <w:r w:rsidRPr="006F5C07">
        <w:rPr>
          <w:noProof/>
          <w:sz w:val="18"/>
        </w:rPr>
      </w:r>
      <w:r w:rsidRPr="006F5C07">
        <w:rPr>
          <w:noProof/>
          <w:sz w:val="18"/>
        </w:rPr>
        <w:fldChar w:fldCharType="separate"/>
      </w:r>
      <w:r w:rsidR="003911D4">
        <w:rPr>
          <w:noProof/>
          <w:sz w:val="18"/>
        </w:rPr>
        <w:t>183</w:t>
      </w:r>
      <w:r w:rsidRPr="006F5C07">
        <w:rPr>
          <w:noProof/>
          <w:sz w:val="18"/>
        </w:rPr>
        <w:fldChar w:fldCharType="end"/>
      </w:r>
    </w:p>
    <w:p w14:paraId="2B4180E7" w14:textId="57F47555" w:rsidR="006F5C07" w:rsidRDefault="006F5C07">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6F5C07">
        <w:rPr>
          <w:i w:val="0"/>
          <w:noProof/>
          <w:sz w:val="18"/>
        </w:rPr>
        <w:tab/>
      </w:r>
      <w:r w:rsidRPr="006F5C07">
        <w:rPr>
          <w:i w:val="0"/>
          <w:noProof/>
          <w:sz w:val="18"/>
        </w:rPr>
        <w:fldChar w:fldCharType="begin"/>
      </w:r>
      <w:r w:rsidRPr="006F5C07">
        <w:rPr>
          <w:i w:val="0"/>
          <w:noProof/>
          <w:sz w:val="18"/>
        </w:rPr>
        <w:instrText xml:space="preserve"> PAGEREF _Toc82605674 \h </w:instrText>
      </w:r>
      <w:r w:rsidRPr="006F5C07">
        <w:rPr>
          <w:i w:val="0"/>
          <w:noProof/>
          <w:sz w:val="18"/>
        </w:rPr>
      </w:r>
      <w:r w:rsidRPr="006F5C07">
        <w:rPr>
          <w:i w:val="0"/>
          <w:noProof/>
          <w:sz w:val="18"/>
        </w:rPr>
        <w:fldChar w:fldCharType="separate"/>
      </w:r>
      <w:r w:rsidR="003911D4">
        <w:rPr>
          <w:i w:val="0"/>
          <w:noProof/>
          <w:sz w:val="18"/>
        </w:rPr>
        <w:t>183</w:t>
      </w:r>
      <w:r w:rsidRPr="006F5C07">
        <w:rPr>
          <w:i w:val="0"/>
          <w:noProof/>
          <w:sz w:val="18"/>
        </w:rPr>
        <w:fldChar w:fldCharType="end"/>
      </w:r>
    </w:p>
    <w:p w14:paraId="58BD821F" w14:textId="1376261D" w:rsidR="006F5C07" w:rsidRDefault="006F5C07">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6F5C07">
        <w:rPr>
          <w:i w:val="0"/>
          <w:noProof/>
          <w:sz w:val="18"/>
        </w:rPr>
        <w:tab/>
      </w:r>
      <w:r w:rsidRPr="006F5C07">
        <w:rPr>
          <w:i w:val="0"/>
          <w:noProof/>
          <w:sz w:val="18"/>
        </w:rPr>
        <w:fldChar w:fldCharType="begin"/>
      </w:r>
      <w:r w:rsidRPr="006F5C07">
        <w:rPr>
          <w:i w:val="0"/>
          <w:noProof/>
          <w:sz w:val="18"/>
        </w:rPr>
        <w:instrText xml:space="preserve"> PAGEREF _Toc82605676 \h </w:instrText>
      </w:r>
      <w:r w:rsidRPr="006F5C07">
        <w:rPr>
          <w:i w:val="0"/>
          <w:noProof/>
          <w:sz w:val="18"/>
        </w:rPr>
      </w:r>
      <w:r w:rsidRPr="006F5C07">
        <w:rPr>
          <w:i w:val="0"/>
          <w:noProof/>
          <w:sz w:val="18"/>
        </w:rPr>
        <w:fldChar w:fldCharType="separate"/>
      </w:r>
      <w:r w:rsidR="003911D4">
        <w:rPr>
          <w:i w:val="0"/>
          <w:noProof/>
          <w:sz w:val="18"/>
        </w:rPr>
        <w:t>183</w:t>
      </w:r>
      <w:r w:rsidRPr="006F5C07">
        <w:rPr>
          <w:i w:val="0"/>
          <w:noProof/>
          <w:sz w:val="18"/>
        </w:rPr>
        <w:fldChar w:fldCharType="end"/>
      </w:r>
    </w:p>
    <w:p w14:paraId="7935CAB5" w14:textId="568777DA" w:rsidR="006F5C07" w:rsidRDefault="006F5C07">
      <w:pPr>
        <w:pStyle w:val="TOC7"/>
        <w:rPr>
          <w:rFonts w:asciiTheme="minorHAnsi" w:eastAsiaTheme="minorEastAsia" w:hAnsiTheme="minorHAnsi" w:cstheme="minorBidi"/>
          <w:noProof/>
          <w:kern w:val="0"/>
          <w:sz w:val="22"/>
          <w:szCs w:val="22"/>
        </w:rPr>
      </w:pPr>
      <w:r>
        <w:rPr>
          <w:noProof/>
        </w:rPr>
        <w:t>Part 3—Amendments contingent on the commencement of the Federal Circuit and Family Court of Australia Act 2021</w:t>
      </w:r>
      <w:r w:rsidRPr="006F5C07">
        <w:rPr>
          <w:noProof/>
          <w:sz w:val="18"/>
        </w:rPr>
        <w:tab/>
      </w:r>
      <w:r w:rsidRPr="006F5C07">
        <w:rPr>
          <w:noProof/>
          <w:sz w:val="18"/>
        </w:rPr>
        <w:fldChar w:fldCharType="begin"/>
      </w:r>
      <w:r w:rsidRPr="006F5C07">
        <w:rPr>
          <w:noProof/>
          <w:sz w:val="18"/>
        </w:rPr>
        <w:instrText xml:space="preserve"> PAGEREF _Toc82605677 \h </w:instrText>
      </w:r>
      <w:r w:rsidRPr="006F5C07">
        <w:rPr>
          <w:noProof/>
          <w:sz w:val="18"/>
        </w:rPr>
      </w:r>
      <w:r w:rsidRPr="006F5C07">
        <w:rPr>
          <w:noProof/>
          <w:sz w:val="18"/>
        </w:rPr>
        <w:fldChar w:fldCharType="separate"/>
      </w:r>
      <w:r w:rsidR="003911D4">
        <w:rPr>
          <w:noProof/>
          <w:sz w:val="18"/>
        </w:rPr>
        <w:t>185</w:t>
      </w:r>
      <w:r w:rsidRPr="006F5C07">
        <w:rPr>
          <w:noProof/>
          <w:sz w:val="18"/>
        </w:rPr>
        <w:fldChar w:fldCharType="end"/>
      </w:r>
    </w:p>
    <w:p w14:paraId="1FAE6DBA" w14:textId="7A5BB61E"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_Toc82605678 \h </w:instrText>
      </w:r>
      <w:r w:rsidRPr="006F5C07">
        <w:rPr>
          <w:i w:val="0"/>
          <w:noProof/>
          <w:sz w:val="18"/>
        </w:rPr>
      </w:r>
      <w:r w:rsidRPr="006F5C07">
        <w:rPr>
          <w:i w:val="0"/>
          <w:noProof/>
          <w:sz w:val="18"/>
        </w:rPr>
        <w:fldChar w:fldCharType="separate"/>
      </w:r>
      <w:r w:rsidR="003911D4">
        <w:rPr>
          <w:i w:val="0"/>
          <w:noProof/>
          <w:sz w:val="18"/>
        </w:rPr>
        <w:t>185</w:t>
      </w:r>
      <w:r w:rsidRPr="006F5C07">
        <w:rPr>
          <w:i w:val="0"/>
          <w:noProof/>
          <w:sz w:val="18"/>
        </w:rPr>
        <w:fldChar w:fldCharType="end"/>
      </w:r>
    </w:p>
    <w:p w14:paraId="01B448AC" w14:textId="18E27493" w:rsidR="006F5C07" w:rsidRDefault="006F5C07">
      <w:pPr>
        <w:pStyle w:val="TOC7"/>
        <w:rPr>
          <w:rFonts w:asciiTheme="minorHAnsi" w:eastAsiaTheme="minorEastAsia" w:hAnsiTheme="minorHAnsi" w:cstheme="minorBidi"/>
          <w:noProof/>
          <w:kern w:val="0"/>
          <w:sz w:val="22"/>
          <w:szCs w:val="22"/>
        </w:rPr>
      </w:pPr>
      <w:r>
        <w:rPr>
          <w:noProof/>
        </w:rPr>
        <w:t>Part 4—Transitional provisions</w:t>
      </w:r>
      <w:r w:rsidRPr="006F5C07">
        <w:rPr>
          <w:noProof/>
          <w:sz w:val="18"/>
        </w:rPr>
        <w:tab/>
      </w:r>
      <w:r w:rsidRPr="006F5C07">
        <w:rPr>
          <w:noProof/>
          <w:sz w:val="18"/>
        </w:rPr>
        <w:fldChar w:fldCharType="begin"/>
      </w:r>
      <w:r w:rsidRPr="006F5C07">
        <w:rPr>
          <w:noProof/>
          <w:sz w:val="18"/>
        </w:rPr>
        <w:instrText xml:space="preserve"> PAGEREF _Toc82605679 \h </w:instrText>
      </w:r>
      <w:r w:rsidRPr="006F5C07">
        <w:rPr>
          <w:noProof/>
          <w:sz w:val="18"/>
        </w:rPr>
      </w:r>
      <w:r w:rsidRPr="006F5C07">
        <w:rPr>
          <w:noProof/>
          <w:sz w:val="18"/>
        </w:rPr>
        <w:fldChar w:fldCharType="separate"/>
      </w:r>
      <w:r w:rsidR="003911D4">
        <w:rPr>
          <w:noProof/>
          <w:sz w:val="18"/>
        </w:rPr>
        <w:t>186</w:t>
      </w:r>
      <w:r w:rsidRPr="006F5C07">
        <w:rPr>
          <w:noProof/>
          <w:sz w:val="18"/>
        </w:rPr>
        <w:fldChar w:fldCharType="end"/>
      </w:r>
    </w:p>
    <w:p w14:paraId="7C54A8A0" w14:textId="6518410E" w:rsidR="006F5C07" w:rsidRDefault="006F5C07">
      <w:pPr>
        <w:pStyle w:val="TOC8"/>
        <w:rPr>
          <w:rFonts w:asciiTheme="minorHAnsi" w:eastAsiaTheme="minorEastAsia" w:hAnsiTheme="minorHAnsi" w:cstheme="minorBidi"/>
          <w:noProof/>
          <w:kern w:val="0"/>
          <w:sz w:val="22"/>
          <w:szCs w:val="22"/>
        </w:rPr>
      </w:pPr>
      <w:r>
        <w:rPr>
          <w:noProof/>
        </w:rPr>
        <w:t>Division 1—General</w:t>
      </w:r>
      <w:r w:rsidRPr="006F5C07">
        <w:rPr>
          <w:noProof/>
          <w:sz w:val="18"/>
        </w:rPr>
        <w:tab/>
      </w:r>
      <w:r w:rsidRPr="006F5C07">
        <w:rPr>
          <w:noProof/>
          <w:sz w:val="18"/>
        </w:rPr>
        <w:fldChar w:fldCharType="begin"/>
      </w:r>
      <w:r w:rsidRPr="006F5C07">
        <w:rPr>
          <w:noProof/>
          <w:sz w:val="18"/>
        </w:rPr>
        <w:instrText xml:space="preserve"> PAGEREF _Toc82605680 \h </w:instrText>
      </w:r>
      <w:r w:rsidRPr="006F5C07">
        <w:rPr>
          <w:noProof/>
          <w:sz w:val="18"/>
        </w:rPr>
      </w:r>
      <w:r w:rsidRPr="006F5C07">
        <w:rPr>
          <w:noProof/>
          <w:sz w:val="18"/>
        </w:rPr>
        <w:fldChar w:fldCharType="separate"/>
      </w:r>
      <w:r w:rsidR="003911D4">
        <w:rPr>
          <w:noProof/>
          <w:sz w:val="18"/>
        </w:rPr>
        <w:t>186</w:t>
      </w:r>
      <w:r w:rsidRPr="006F5C07">
        <w:rPr>
          <w:noProof/>
          <w:sz w:val="18"/>
        </w:rPr>
        <w:fldChar w:fldCharType="end"/>
      </w:r>
    </w:p>
    <w:p w14:paraId="56D60088" w14:textId="6EF12480" w:rsidR="006F5C07" w:rsidRDefault="006F5C07">
      <w:pPr>
        <w:pStyle w:val="TOC8"/>
        <w:rPr>
          <w:rFonts w:asciiTheme="minorHAnsi" w:eastAsiaTheme="minorEastAsia" w:hAnsiTheme="minorHAnsi" w:cstheme="minorBidi"/>
          <w:noProof/>
          <w:kern w:val="0"/>
          <w:sz w:val="22"/>
          <w:szCs w:val="22"/>
        </w:rPr>
      </w:pPr>
      <w:r>
        <w:rPr>
          <w:noProof/>
        </w:rPr>
        <w:t>Division 2—Infringement notices</w:t>
      </w:r>
      <w:r w:rsidRPr="006F5C07">
        <w:rPr>
          <w:noProof/>
          <w:sz w:val="18"/>
        </w:rPr>
        <w:tab/>
      </w:r>
      <w:r w:rsidRPr="006F5C07">
        <w:rPr>
          <w:noProof/>
          <w:sz w:val="18"/>
        </w:rPr>
        <w:fldChar w:fldCharType="begin"/>
      </w:r>
      <w:r w:rsidRPr="006F5C07">
        <w:rPr>
          <w:noProof/>
          <w:sz w:val="18"/>
        </w:rPr>
        <w:instrText xml:space="preserve"> PAGEREF _Toc82605681 \h </w:instrText>
      </w:r>
      <w:r w:rsidRPr="006F5C07">
        <w:rPr>
          <w:noProof/>
          <w:sz w:val="18"/>
        </w:rPr>
      </w:r>
      <w:r w:rsidRPr="006F5C07">
        <w:rPr>
          <w:noProof/>
          <w:sz w:val="18"/>
        </w:rPr>
        <w:fldChar w:fldCharType="separate"/>
      </w:r>
      <w:r w:rsidR="003911D4">
        <w:rPr>
          <w:noProof/>
          <w:sz w:val="18"/>
        </w:rPr>
        <w:t>192</w:t>
      </w:r>
      <w:r w:rsidRPr="006F5C07">
        <w:rPr>
          <w:noProof/>
          <w:sz w:val="18"/>
        </w:rPr>
        <w:fldChar w:fldCharType="end"/>
      </w:r>
    </w:p>
    <w:p w14:paraId="6ADF3C4B" w14:textId="386569DE" w:rsidR="006F5C07" w:rsidRDefault="006F5C07">
      <w:pPr>
        <w:pStyle w:val="TOC8"/>
        <w:rPr>
          <w:rFonts w:asciiTheme="minorHAnsi" w:eastAsiaTheme="minorEastAsia" w:hAnsiTheme="minorHAnsi" w:cstheme="minorBidi"/>
          <w:noProof/>
          <w:kern w:val="0"/>
          <w:sz w:val="22"/>
          <w:szCs w:val="22"/>
        </w:rPr>
      </w:pPr>
      <w:r>
        <w:rPr>
          <w:noProof/>
        </w:rPr>
        <w:t>Division 3—Enforceable undertakings</w:t>
      </w:r>
      <w:r w:rsidRPr="006F5C07">
        <w:rPr>
          <w:noProof/>
          <w:sz w:val="18"/>
        </w:rPr>
        <w:tab/>
      </w:r>
      <w:r w:rsidRPr="006F5C07">
        <w:rPr>
          <w:noProof/>
          <w:sz w:val="18"/>
        </w:rPr>
        <w:fldChar w:fldCharType="begin"/>
      </w:r>
      <w:r w:rsidRPr="006F5C07">
        <w:rPr>
          <w:noProof/>
          <w:sz w:val="18"/>
        </w:rPr>
        <w:instrText xml:space="preserve"> PAGEREF _Toc82605682 \h </w:instrText>
      </w:r>
      <w:r w:rsidRPr="006F5C07">
        <w:rPr>
          <w:noProof/>
          <w:sz w:val="18"/>
        </w:rPr>
      </w:r>
      <w:r w:rsidRPr="006F5C07">
        <w:rPr>
          <w:noProof/>
          <w:sz w:val="18"/>
        </w:rPr>
        <w:fldChar w:fldCharType="separate"/>
      </w:r>
      <w:r w:rsidR="003911D4">
        <w:rPr>
          <w:noProof/>
          <w:sz w:val="18"/>
        </w:rPr>
        <w:t>193</w:t>
      </w:r>
      <w:r w:rsidRPr="006F5C07">
        <w:rPr>
          <w:noProof/>
          <w:sz w:val="18"/>
        </w:rPr>
        <w:fldChar w:fldCharType="end"/>
      </w:r>
    </w:p>
    <w:p w14:paraId="1118EFC0" w14:textId="4E9E996C" w:rsidR="006F5C07" w:rsidRDefault="006F5C07">
      <w:pPr>
        <w:pStyle w:val="TOC7"/>
        <w:rPr>
          <w:rFonts w:asciiTheme="minorHAnsi" w:eastAsiaTheme="minorEastAsia" w:hAnsiTheme="minorHAnsi" w:cstheme="minorBidi"/>
          <w:noProof/>
          <w:kern w:val="0"/>
          <w:sz w:val="22"/>
          <w:szCs w:val="22"/>
        </w:rPr>
      </w:pPr>
      <w:r>
        <w:rPr>
          <w:noProof/>
        </w:rPr>
        <w:t>Part 5—Eligible States</w:t>
      </w:r>
      <w:r w:rsidRPr="006F5C07">
        <w:rPr>
          <w:noProof/>
          <w:sz w:val="18"/>
        </w:rPr>
        <w:tab/>
      </w:r>
      <w:r w:rsidRPr="006F5C07">
        <w:rPr>
          <w:noProof/>
          <w:sz w:val="18"/>
        </w:rPr>
        <w:fldChar w:fldCharType="begin"/>
      </w:r>
      <w:r w:rsidRPr="006F5C07">
        <w:rPr>
          <w:noProof/>
          <w:sz w:val="18"/>
        </w:rPr>
        <w:instrText xml:space="preserve"> PAGEREF _Toc82605683 \h </w:instrText>
      </w:r>
      <w:r w:rsidRPr="006F5C07">
        <w:rPr>
          <w:noProof/>
          <w:sz w:val="18"/>
        </w:rPr>
      </w:r>
      <w:r w:rsidRPr="006F5C07">
        <w:rPr>
          <w:noProof/>
          <w:sz w:val="18"/>
        </w:rPr>
        <w:fldChar w:fldCharType="separate"/>
      </w:r>
      <w:r w:rsidR="003911D4">
        <w:rPr>
          <w:noProof/>
          <w:sz w:val="18"/>
        </w:rPr>
        <w:t>194</w:t>
      </w:r>
      <w:r w:rsidRPr="006F5C07">
        <w:rPr>
          <w:noProof/>
          <w:sz w:val="18"/>
        </w:rPr>
        <w:fldChar w:fldCharType="end"/>
      </w:r>
    </w:p>
    <w:p w14:paraId="04B25ED0" w14:textId="3AC68396" w:rsidR="006F5C07" w:rsidRDefault="006F5C07">
      <w:pPr>
        <w:pStyle w:val="TOC6"/>
        <w:rPr>
          <w:rFonts w:asciiTheme="minorHAnsi" w:eastAsiaTheme="minorEastAsia" w:hAnsiTheme="minorHAnsi" w:cstheme="minorBidi"/>
          <w:b w:val="0"/>
          <w:noProof/>
          <w:kern w:val="0"/>
          <w:sz w:val="22"/>
          <w:szCs w:val="22"/>
        </w:rPr>
      </w:pPr>
      <w:r>
        <w:rPr>
          <w:noProof/>
        </w:rPr>
        <w:t>Schedule 7—Information</w:t>
      </w:r>
      <w:r>
        <w:rPr>
          <w:noProof/>
        </w:rPr>
        <w:noBreakHyphen/>
        <w:t>gathering powers</w:t>
      </w:r>
      <w:r w:rsidRPr="006F5C07">
        <w:rPr>
          <w:b w:val="0"/>
          <w:noProof/>
          <w:sz w:val="18"/>
        </w:rPr>
        <w:tab/>
      </w:r>
      <w:r w:rsidRPr="006F5C07">
        <w:rPr>
          <w:b w:val="0"/>
          <w:noProof/>
          <w:sz w:val="18"/>
        </w:rPr>
        <w:fldChar w:fldCharType="begin"/>
      </w:r>
      <w:r w:rsidRPr="006F5C07">
        <w:rPr>
          <w:b w:val="0"/>
          <w:noProof/>
          <w:sz w:val="18"/>
        </w:rPr>
        <w:instrText xml:space="preserve"> PAGEREF _Toc82605684 \h </w:instrText>
      </w:r>
      <w:r w:rsidRPr="006F5C07">
        <w:rPr>
          <w:b w:val="0"/>
          <w:noProof/>
          <w:sz w:val="18"/>
        </w:rPr>
      </w:r>
      <w:r w:rsidRPr="006F5C07">
        <w:rPr>
          <w:b w:val="0"/>
          <w:noProof/>
          <w:sz w:val="18"/>
        </w:rPr>
        <w:fldChar w:fldCharType="separate"/>
      </w:r>
      <w:r w:rsidR="003911D4">
        <w:rPr>
          <w:b w:val="0"/>
          <w:noProof/>
          <w:sz w:val="18"/>
        </w:rPr>
        <w:t>195</w:t>
      </w:r>
      <w:r w:rsidRPr="006F5C07">
        <w:rPr>
          <w:b w:val="0"/>
          <w:noProof/>
          <w:sz w:val="18"/>
        </w:rPr>
        <w:fldChar w:fldCharType="end"/>
      </w:r>
    </w:p>
    <w:p w14:paraId="49EBFEAB" w14:textId="25B61C2B" w:rsidR="006F5C07" w:rsidRDefault="006F5C07">
      <w:pPr>
        <w:pStyle w:val="TOC7"/>
        <w:rPr>
          <w:rFonts w:asciiTheme="minorHAnsi" w:eastAsiaTheme="minorEastAsia" w:hAnsiTheme="minorHAnsi" w:cstheme="minorBidi"/>
          <w:noProof/>
          <w:kern w:val="0"/>
          <w:sz w:val="22"/>
          <w:szCs w:val="22"/>
        </w:rPr>
      </w:pPr>
      <w:r>
        <w:rPr>
          <w:noProof/>
        </w:rPr>
        <w:t>Part 1—Amendments</w:t>
      </w:r>
      <w:r w:rsidRPr="006F5C07">
        <w:rPr>
          <w:noProof/>
          <w:sz w:val="18"/>
        </w:rPr>
        <w:tab/>
      </w:r>
      <w:r w:rsidRPr="006F5C07">
        <w:rPr>
          <w:noProof/>
          <w:sz w:val="18"/>
        </w:rPr>
        <w:fldChar w:fldCharType="begin"/>
      </w:r>
      <w:r w:rsidRPr="006F5C07">
        <w:rPr>
          <w:noProof/>
          <w:sz w:val="18"/>
        </w:rPr>
        <w:instrText xml:space="preserve"> PAGEREF _Toc82605685 \h </w:instrText>
      </w:r>
      <w:r w:rsidRPr="006F5C07">
        <w:rPr>
          <w:noProof/>
          <w:sz w:val="18"/>
        </w:rPr>
      </w:r>
      <w:r w:rsidRPr="006F5C07">
        <w:rPr>
          <w:noProof/>
          <w:sz w:val="18"/>
        </w:rPr>
        <w:fldChar w:fldCharType="separate"/>
      </w:r>
      <w:r w:rsidR="003911D4">
        <w:rPr>
          <w:noProof/>
          <w:sz w:val="18"/>
        </w:rPr>
        <w:t>195</w:t>
      </w:r>
      <w:r w:rsidRPr="006F5C07">
        <w:rPr>
          <w:noProof/>
          <w:sz w:val="18"/>
        </w:rPr>
        <w:fldChar w:fldCharType="end"/>
      </w:r>
    </w:p>
    <w:p w14:paraId="7D95CD4B" w14:textId="3BE8B538"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_Toc82605686 \h </w:instrText>
      </w:r>
      <w:r w:rsidRPr="006F5C07">
        <w:rPr>
          <w:i w:val="0"/>
          <w:noProof/>
          <w:sz w:val="18"/>
        </w:rPr>
      </w:r>
      <w:r w:rsidRPr="006F5C07">
        <w:rPr>
          <w:i w:val="0"/>
          <w:noProof/>
          <w:sz w:val="18"/>
        </w:rPr>
        <w:fldChar w:fldCharType="separate"/>
      </w:r>
      <w:r w:rsidR="003911D4">
        <w:rPr>
          <w:i w:val="0"/>
          <w:noProof/>
          <w:sz w:val="18"/>
        </w:rPr>
        <w:t>195</w:t>
      </w:r>
      <w:r w:rsidRPr="006F5C07">
        <w:rPr>
          <w:i w:val="0"/>
          <w:noProof/>
          <w:sz w:val="18"/>
        </w:rPr>
        <w:fldChar w:fldCharType="end"/>
      </w:r>
    </w:p>
    <w:p w14:paraId="02B41922" w14:textId="7AC10678" w:rsidR="006F5C07" w:rsidRDefault="006F5C07">
      <w:pPr>
        <w:pStyle w:val="TOC7"/>
        <w:rPr>
          <w:rFonts w:asciiTheme="minorHAnsi" w:eastAsiaTheme="minorEastAsia" w:hAnsiTheme="minorHAnsi" w:cstheme="minorBidi"/>
          <w:noProof/>
          <w:kern w:val="0"/>
          <w:sz w:val="22"/>
          <w:szCs w:val="22"/>
        </w:rPr>
      </w:pPr>
      <w:r>
        <w:rPr>
          <w:noProof/>
        </w:rPr>
        <w:t>Part 2—Transitional provisions</w:t>
      </w:r>
      <w:r w:rsidRPr="006F5C07">
        <w:rPr>
          <w:noProof/>
          <w:sz w:val="18"/>
        </w:rPr>
        <w:tab/>
      </w:r>
      <w:r w:rsidRPr="006F5C07">
        <w:rPr>
          <w:noProof/>
          <w:sz w:val="18"/>
        </w:rPr>
        <w:fldChar w:fldCharType="begin"/>
      </w:r>
      <w:r w:rsidRPr="006F5C07">
        <w:rPr>
          <w:noProof/>
          <w:sz w:val="18"/>
        </w:rPr>
        <w:instrText xml:space="preserve"> PAGEREF _Toc82605694 \h </w:instrText>
      </w:r>
      <w:r w:rsidRPr="006F5C07">
        <w:rPr>
          <w:noProof/>
          <w:sz w:val="18"/>
        </w:rPr>
      </w:r>
      <w:r w:rsidRPr="006F5C07">
        <w:rPr>
          <w:noProof/>
          <w:sz w:val="18"/>
        </w:rPr>
        <w:fldChar w:fldCharType="separate"/>
      </w:r>
      <w:r w:rsidR="003911D4">
        <w:rPr>
          <w:noProof/>
          <w:sz w:val="18"/>
        </w:rPr>
        <w:t>201</w:t>
      </w:r>
      <w:r w:rsidRPr="006F5C07">
        <w:rPr>
          <w:noProof/>
          <w:sz w:val="18"/>
        </w:rPr>
        <w:fldChar w:fldCharType="end"/>
      </w:r>
    </w:p>
    <w:p w14:paraId="5234EC84" w14:textId="6937A50C" w:rsidR="006F5C07" w:rsidRDefault="006F5C07" w:rsidP="00700E71">
      <w:pPr>
        <w:pStyle w:val="TOC6"/>
        <w:keepNext/>
        <w:rPr>
          <w:rFonts w:asciiTheme="minorHAnsi" w:eastAsiaTheme="minorEastAsia" w:hAnsiTheme="minorHAnsi" w:cstheme="minorBidi"/>
          <w:b w:val="0"/>
          <w:noProof/>
          <w:kern w:val="0"/>
          <w:sz w:val="22"/>
          <w:szCs w:val="22"/>
        </w:rPr>
      </w:pPr>
      <w:r>
        <w:rPr>
          <w:noProof/>
        </w:rPr>
        <w:t>Schedule 8—Miscellaneous</w:t>
      </w:r>
      <w:r w:rsidRPr="006F5C07">
        <w:rPr>
          <w:b w:val="0"/>
          <w:noProof/>
          <w:sz w:val="18"/>
        </w:rPr>
        <w:tab/>
      </w:r>
      <w:r w:rsidRPr="006F5C07">
        <w:rPr>
          <w:b w:val="0"/>
          <w:noProof/>
          <w:sz w:val="18"/>
        </w:rPr>
        <w:fldChar w:fldCharType="begin"/>
      </w:r>
      <w:r w:rsidRPr="006F5C07">
        <w:rPr>
          <w:b w:val="0"/>
          <w:noProof/>
          <w:sz w:val="18"/>
        </w:rPr>
        <w:instrText xml:space="preserve"> PAGEREF _Toc82605695 \h </w:instrText>
      </w:r>
      <w:r w:rsidRPr="006F5C07">
        <w:rPr>
          <w:b w:val="0"/>
          <w:noProof/>
          <w:sz w:val="18"/>
        </w:rPr>
      </w:r>
      <w:r w:rsidRPr="006F5C07">
        <w:rPr>
          <w:b w:val="0"/>
          <w:noProof/>
          <w:sz w:val="18"/>
        </w:rPr>
        <w:fldChar w:fldCharType="separate"/>
      </w:r>
      <w:r w:rsidR="003911D4">
        <w:rPr>
          <w:b w:val="0"/>
          <w:noProof/>
          <w:sz w:val="18"/>
        </w:rPr>
        <w:t>203</w:t>
      </w:r>
      <w:r w:rsidRPr="006F5C07">
        <w:rPr>
          <w:b w:val="0"/>
          <w:noProof/>
          <w:sz w:val="18"/>
        </w:rPr>
        <w:fldChar w:fldCharType="end"/>
      </w:r>
    </w:p>
    <w:p w14:paraId="53626284" w14:textId="6BED8A45" w:rsidR="006F5C07" w:rsidRDefault="006F5C07">
      <w:pPr>
        <w:pStyle w:val="TOC7"/>
        <w:rPr>
          <w:rFonts w:asciiTheme="minorHAnsi" w:eastAsiaTheme="minorEastAsia" w:hAnsiTheme="minorHAnsi" w:cstheme="minorBidi"/>
          <w:noProof/>
          <w:kern w:val="0"/>
          <w:sz w:val="22"/>
          <w:szCs w:val="22"/>
        </w:rPr>
      </w:pPr>
      <w:r>
        <w:rPr>
          <w:noProof/>
        </w:rPr>
        <w:t>Part 1—Amendment of the Radiocommunications Act 1992</w:t>
      </w:r>
      <w:r w:rsidRPr="006F5C07">
        <w:rPr>
          <w:noProof/>
          <w:sz w:val="18"/>
        </w:rPr>
        <w:tab/>
      </w:r>
      <w:r w:rsidRPr="006F5C07">
        <w:rPr>
          <w:noProof/>
          <w:sz w:val="18"/>
        </w:rPr>
        <w:fldChar w:fldCharType="begin"/>
      </w:r>
      <w:r w:rsidRPr="006F5C07">
        <w:rPr>
          <w:noProof/>
          <w:sz w:val="18"/>
        </w:rPr>
        <w:instrText xml:space="preserve"> PAGEREF _Toc82605696 \h </w:instrText>
      </w:r>
      <w:r w:rsidRPr="006F5C07">
        <w:rPr>
          <w:noProof/>
          <w:sz w:val="18"/>
        </w:rPr>
      </w:r>
      <w:r w:rsidRPr="006F5C07">
        <w:rPr>
          <w:noProof/>
          <w:sz w:val="18"/>
        </w:rPr>
        <w:fldChar w:fldCharType="separate"/>
      </w:r>
      <w:r w:rsidR="003911D4">
        <w:rPr>
          <w:noProof/>
          <w:sz w:val="18"/>
        </w:rPr>
        <w:t>203</w:t>
      </w:r>
      <w:r w:rsidRPr="006F5C07">
        <w:rPr>
          <w:noProof/>
          <w:sz w:val="18"/>
        </w:rPr>
        <w:fldChar w:fldCharType="end"/>
      </w:r>
    </w:p>
    <w:p w14:paraId="006A3547" w14:textId="79E254C7"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_Toc82605697 \h </w:instrText>
      </w:r>
      <w:r w:rsidRPr="006F5C07">
        <w:rPr>
          <w:i w:val="0"/>
          <w:noProof/>
          <w:sz w:val="18"/>
        </w:rPr>
      </w:r>
      <w:r w:rsidRPr="006F5C07">
        <w:rPr>
          <w:i w:val="0"/>
          <w:noProof/>
          <w:sz w:val="18"/>
        </w:rPr>
        <w:fldChar w:fldCharType="separate"/>
      </w:r>
      <w:r w:rsidR="003911D4">
        <w:rPr>
          <w:i w:val="0"/>
          <w:noProof/>
          <w:sz w:val="18"/>
        </w:rPr>
        <w:t>203</w:t>
      </w:r>
      <w:r w:rsidRPr="006F5C07">
        <w:rPr>
          <w:i w:val="0"/>
          <w:noProof/>
          <w:sz w:val="18"/>
        </w:rPr>
        <w:fldChar w:fldCharType="end"/>
      </w:r>
    </w:p>
    <w:p w14:paraId="44919FED" w14:textId="47EBE1FD" w:rsidR="006F5C07" w:rsidRDefault="006F5C07">
      <w:pPr>
        <w:pStyle w:val="TOC7"/>
        <w:rPr>
          <w:rFonts w:asciiTheme="minorHAnsi" w:eastAsiaTheme="minorEastAsia" w:hAnsiTheme="minorHAnsi" w:cstheme="minorBidi"/>
          <w:noProof/>
          <w:kern w:val="0"/>
          <w:sz w:val="22"/>
          <w:szCs w:val="22"/>
        </w:rPr>
      </w:pPr>
      <w:r>
        <w:rPr>
          <w:noProof/>
        </w:rPr>
        <w:lastRenderedPageBreak/>
        <w:t>Part 2—Transitional provisions</w:t>
      </w:r>
      <w:r w:rsidRPr="006F5C07">
        <w:rPr>
          <w:noProof/>
          <w:sz w:val="18"/>
        </w:rPr>
        <w:tab/>
      </w:r>
      <w:r w:rsidRPr="006F5C07">
        <w:rPr>
          <w:noProof/>
          <w:sz w:val="18"/>
        </w:rPr>
        <w:fldChar w:fldCharType="begin"/>
      </w:r>
      <w:r w:rsidRPr="006F5C07">
        <w:rPr>
          <w:noProof/>
          <w:sz w:val="18"/>
        </w:rPr>
        <w:instrText xml:space="preserve"> PAGEREF _Toc82605703 \h </w:instrText>
      </w:r>
      <w:r w:rsidRPr="006F5C07">
        <w:rPr>
          <w:noProof/>
          <w:sz w:val="18"/>
        </w:rPr>
      </w:r>
      <w:r w:rsidRPr="006F5C07">
        <w:rPr>
          <w:noProof/>
          <w:sz w:val="18"/>
        </w:rPr>
        <w:fldChar w:fldCharType="separate"/>
      </w:r>
      <w:r w:rsidR="003911D4">
        <w:rPr>
          <w:noProof/>
          <w:sz w:val="18"/>
        </w:rPr>
        <w:t>212</w:t>
      </w:r>
      <w:r w:rsidRPr="006F5C07">
        <w:rPr>
          <w:noProof/>
          <w:sz w:val="18"/>
        </w:rPr>
        <w:fldChar w:fldCharType="end"/>
      </w:r>
    </w:p>
    <w:p w14:paraId="21B12C54" w14:textId="036405D6" w:rsidR="006F5C07" w:rsidRDefault="006F5C07">
      <w:pPr>
        <w:pStyle w:val="TOC6"/>
        <w:rPr>
          <w:rFonts w:asciiTheme="minorHAnsi" w:eastAsiaTheme="minorEastAsia" w:hAnsiTheme="minorHAnsi" w:cstheme="minorBidi"/>
          <w:b w:val="0"/>
          <w:noProof/>
          <w:kern w:val="0"/>
          <w:sz w:val="22"/>
          <w:szCs w:val="22"/>
        </w:rPr>
      </w:pPr>
      <w:r>
        <w:rPr>
          <w:noProof/>
        </w:rPr>
        <w:t>Schedule 9—Datacasting</w:t>
      </w:r>
      <w:r w:rsidRPr="006F5C07">
        <w:rPr>
          <w:b w:val="0"/>
          <w:noProof/>
          <w:sz w:val="18"/>
        </w:rPr>
        <w:tab/>
      </w:r>
      <w:r w:rsidRPr="006F5C07">
        <w:rPr>
          <w:b w:val="0"/>
          <w:noProof/>
          <w:sz w:val="18"/>
        </w:rPr>
        <w:fldChar w:fldCharType="begin"/>
      </w:r>
      <w:r w:rsidRPr="006F5C07">
        <w:rPr>
          <w:b w:val="0"/>
          <w:noProof/>
          <w:sz w:val="18"/>
        </w:rPr>
        <w:instrText xml:space="preserve"> PAGEREF _Toc82605704 \h </w:instrText>
      </w:r>
      <w:r w:rsidRPr="006F5C07">
        <w:rPr>
          <w:b w:val="0"/>
          <w:noProof/>
          <w:sz w:val="18"/>
        </w:rPr>
      </w:r>
      <w:r w:rsidRPr="006F5C07">
        <w:rPr>
          <w:b w:val="0"/>
          <w:noProof/>
          <w:sz w:val="18"/>
        </w:rPr>
        <w:fldChar w:fldCharType="separate"/>
      </w:r>
      <w:r w:rsidR="003911D4">
        <w:rPr>
          <w:b w:val="0"/>
          <w:noProof/>
          <w:sz w:val="18"/>
        </w:rPr>
        <w:t>214</w:t>
      </w:r>
      <w:r w:rsidRPr="006F5C07">
        <w:rPr>
          <w:b w:val="0"/>
          <w:noProof/>
          <w:sz w:val="18"/>
        </w:rPr>
        <w:fldChar w:fldCharType="end"/>
      </w:r>
    </w:p>
    <w:p w14:paraId="24FE5534" w14:textId="5DFD5AED" w:rsidR="006F5C07" w:rsidRDefault="006F5C07">
      <w:pPr>
        <w:pStyle w:val="TOC7"/>
        <w:rPr>
          <w:rFonts w:asciiTheme="minorHAnsi" w:eastAsiaTheme="minorEastAsia" w:hAnsiTheme="minorHAnsi" w:cstheme="minorBidi"/>
          <w:noProof/>
          <w:kern w:val="0"/>
          <w:sz w:val="22"/>
          <w:szCs w:val="22"/>
        </w:rPr>
      </w:pPr>
      <w:r>
        <w:rPr>
          <w:noProof/>
        </w:rPr>
        <w:t>Part 1—Amendment of the Radiocommunications Act 1992</w:t>
      </w:r>
      <w:r w:rsidRPr="006F5C07">
        <w:rPr>
          <w:noProof/>
          <w:sz w:val="18"/>
        </w:rPr>
        <w:tab/>
      </w:r>
      <w:r w:rsidRPr="006F5C07">
        <w:rPr>
          <w:noProof/>
          <w:sz w:val="18"/>
        </w:rPr>
        <w:fldChar w:fldCharType="begin"/>
      </w:r>
      <w:r w:rsidRPr="006F5C07">
        <w:rPr>
          <w:noProof/>
          <w:sz w:val="18"/>
        </w:rPr>
        <w:instrText xml:space="preserve"> PAGEREF _Toc82605705 \h </w:instrText>
      </w:r>
      <w:r w:rsidRPr="006F5C07">
        <w:rPr>
          <w:noProof/>
          <w:sz w:val="18"/>
        </w:rPr>
      </w:r>
      <w:r w:rsidRPr="006F5C07">
        <w:rPr>
          <w:noProof/>
          <w:sz w:val="18"/>
        </w:rPr>
        <w:fldChar w:fldCharType="separate"/>
      </w:r>
      <w:r w:rsidR="003911D4">
        <w:rPr>
          <w:noProof/>
          <w:sz w:val="18"/>
        </w:rPr>
        <w:t>214</w:t>
      </w:r>
      <w:r w:rsidRPr="006F5C07">
        <w:rPr>
          <w:noProof/>
          <w:sz w:val="18"/>
        </w:rPr>
        <w:fldChar w:fldCharType="end"/>
      </w:r>
    </w:p>
    <w:p w14:paraId="4C1778B1" w14:textId="27C8B208"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_Toc82605706 \h </w:instrText>
      </w:r>
      <w:r w:rsidRPr="006F5C07">
        <w:rPr>
          <w:i w:val="0"/>
          <w:noProof/>
          <w:sz w:val="18"/>
        </w:rPr>
      </w:r>
      <w:r w:rsidRPr="006F5C07">
        <w:rPr>
          <w:i w:val="0"/>
          <w:noProof/>
          <w:sz w:val="18"/>
        </w:rPr>
        <w:fldChar w:fldCharType="separate"/>
      </w:r>
      <w:r w:rsidR="003911D4">
        <w:rPr>
          <w:i w:val="0"/>
          <w:noProof/>
          <w:sz w:val="18"/>
        </w:rPr>
        <w:t>214</w:t>
      </w:r>
      <w:r w:rsidRPr="006F5C07">
        <w:rPr>
          <w:i w:val="0"/>
          <w:noProof/>
          <w:sz w:val="18"/>
        </w:rPr>
        <w:fldChar w:fldCharType="end"/>
      </w:r>
    </w:p>
    <w:p w14:paraId="3B7DFF1C" w14:textId="3A06DAB3" w:rsidR="006F5C07" w:rsidRDefault="006F5C07">
      <w:pPr>
        <w:pStyle w:val="TOC7"/>
        <w:rPr>
          <w:rFonts w:asciiTheme="minorHAnsi" w:eastAsiaTheme="minorEastAsia" w:hAnsiTheme="minorHAnsi" w:cstheme="minorBidi"/>
          <w:noProof/>
          <w:kern w:val="0"/>
          <w:sz w:val="22"/>
          <w:szCs w:val="22"/>
        </w:rPr>
      </w:pPr>
      <w:r>
        <w:rPr>
          <w:noProof/>
        </w:rPr>
        <w:t>Part 2—Other amendments</w:t>
      </w:r>
      <w:r w:rsidRPr="006F5C07">
        <w:rPr>
          <w:noProof/>
          <w:sz w:val="18"/>
        </w:rPr>
        <w:tab/>
      </w:r>
      <w:r w:rsidRPr="006F5C07">
        <w:rPr>
          <w:noProof/>
          <w:sz w:val="18"/>
        </w:rPr>
        <w:fldChar w:fldCharType="begin"/>
      </w:r>
      <w:r w:rsidRPr="006F5C07">
        <w:rPr>
          <w:noProof/>
          <w:sz w:val="18"/>
        </w:rPr>
        <w:instrText xml:space="preserve"> PAGEREF _Toc82605707 \h </w:instrText>
      </w:r>
      <w:r w:rsidRPr="006F5C07">
        <w:rPr>
          <w:noProof/>
          <w:sz w:val="18"/>
        </w:rPr>
      </w:r>
      <w:r w:rsidRPr="006F5C07">
        <w:rPr>
          <w:noProof/>
          <w:sz w:val="18"/>
        </w:rPr>
        <w:fldChar w:fldCharType="separate"/>
      </w:r>
      <w:r w:rsidR="003911D4">
        <w:rPr>
          <w:noProof/>
          <w:sz w:val="18"/>
        </w:rPr>
        <w:t>218</w:t>
      </w:r>
      <w:r w:rsidRPr="006F5C07">
        <w:rPr>
          <w:noProof/>
          <w:sz w:val="18"/>
        </w:rPr>
        <w:fldChar w:fldCharType="end"/>
      </w:r>
    </w:p>
    <w:p w14:paraId="6BB0A2B8" w14:textId="1E78D316" w:rsidR="006F5C07" w:rsidRDefault="006F5C07">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6F5C07">
        <w:rPr>
          <w:i w:val="0"/>
          <w:noProof/>
          <w:sz w:val="18"/>
        </w:rPr>
        <w:tab/>
      </w:r>
      <w:r w:rsidRPr="006F5C07">
        <w:rPr>
          <w:i w:val="0"/>
          <w:noProof/>
          <w:sz w:val="18"/>
        </w:rPr>
        <w:fldChar w:fldCharType="begin"/>
      </w:r>
      <w:r w:rsidRPr="006F5C07">
        <w:rPr>
          <w:i w:val="0"/>
          <w:noProof/>
          <w:sz w:val="18"/>
        </w:rPr>
        <w:instrText xml:space="preserve"> PAGEREF _Toc82605708 \h </w:instrText>
      </w:r>
      <w:r w:rsidRPr="006F5C07">
        <w:rPr>
          <w:i w:val="0"/>
          <w:noProof/>
          <w:sz w:val="18"/>
        </w:rPr>
      </w:r>
      <w:r w:rsidRPr="006F5C07">
        <w:rPr>
          <w:i w:val="0"/>
          <w:noProof/>
          <w:sz w:val="18"/>
        </w:rPr>
        <w:fldChar w:fldCharType="separate"/>
      </w:r>
      <w:r w:rsidR="003911D4">
        <w:rPr>
          <w:i w:val="0"/>
          <w:noProof/>
          <w:sz w:val="18"/>
        </w:rPr>
        <w:t>218</w:t>
      </w:r>
      <w:r w:rsidRPr="006F5C07">
        <w:rPr>
          <w:i w:val="0"/>
          <w:noProof/>
          <w:sz w:val="18"/>
        </w:rPr>
        <w:fldChar w:fldCharType="end"/>
      </w:r>
    </w:p>
    <w:p w14:paraId="725F6CF8" w14:textId="5CD1E23F" w:rsidR="006F5C07" w:rsidRDefault="006F5C07">
      <w:pPr>
        <w:pStyle w:val="TOC9"/>
        <w:rPr>
          <w:rFonts w:asciiTheme="minorHAnsi" w:eastAsiaTheme="minorEastAsia" w:hAnsiTheme="minorHAnsi" w:cstheme="minorBidi"/>
          <w:i w:val="0"/>
          <w:noProof/>
          <w:kern w:val="0"/>
          <w:sz w:val="22"/>
          <w:szCs w:val="22"/>
        </w:rPr>
      </w:pPr>
      <w:r>
        <w:rPr>
          <w:noProof/>
        </w:rPr>
        <w:t>Broadcasting Services Act 1992</w:t>
      </w:r>
      <w:r w:rsidRPr="006F5C07">
        <w:rPr>
          <w:i w:val="0"/>
          <w:noProof/>
          <w:sz w:val="18"/>
        </w:rPr>
        <w:tab/>
      </w:r>
      <w:r w:rsidRPr="006F5C07">
        <w:rPr>
          <w:i w:val="0"/>
          <w:noProof/>
          <w:sz w:val="18"/>
        </w:rPr>
        <w:fldChar w:fldCharType="begin"/>
      </w:r>
      <w:r w:rsidRPr="006F5C07">
        <w:rPr>
          <w:i w:val="0"/>
          <w:noProof/>
          <w:sz w:val="18"/>
        </w:rPr>
        <w:instrText xml:space="preserve"> PAGEREF _Toc82605709 \h </w:instrText>
      </w:r>
      <w:r w:rsidRPr="006F5C07">
        <w:rPr>
          <w:i w:val="0"/>
          <w:noProof/>
          <w:sz w:val="18"/>
        </w:rPr>
      </w:r>
      <w:r w:rsidRPr="006F5C07">
        <w:rPr>
          <w:i w:val="0"/>
          <w:noProof/>
          <w:sz w:val="18"/>
        </w:rPr>
        <w:fldChar w:fldCharType="separate"/>
      </w:r>
      <w:r w:rsidR="003911D4">
        <w:rPr>
          <w:i w:val="0"/>
          <w:noProof/>
          <w:sz w:val="18"/>
        </w:rPr>
        <w:t>218</w:t>
      </w:r>
      <w:r w:rsidRPr="006F5C07">
        <w:rPr>
          <w:i w:val="0"/>
          <w:noProof/>
          <w:sz w:val="18"/>
        </w:rPr>
        <w:fldChar w:fldCharType="end"/>
      </w:r>
    </w:p>
    <w:p w14:paraId="3FF65D39" w14:textId="386B50FF" w:rsidR="006F5C07" w:rsidRDefault="006F5C07">
      <w:pPr>
        <w:pStyle w:val="TOC9"/>
        <w:rPr>
          <w:rFonts w:asciiTheme="minorHAnsi" w:eastAsiaTheme="minorEastAsia" w:hAnsiTheme="minorHAnsi" w:cstheme="minorBidi"/>
          <w:i w:val="0"/>
          <w:noProof/>
          <w:kern w:val="0"/>
          <w:sz w:val="22"/>
          <w:szCs w:val="22"/>
        </w:rPr>
      </w:pPr>
      <w:r>
        <w:rPr>
          <w:noProof/>
        </w:rPr>
        <w:t>Competition and Consumer Act 2010</w:t>
      </w:r>
      <w:r w:rsidRPr="006F5C07">
        <w:rPr>
          <w:i w:val="0"/>
          <w:noProof/>
          <w:sz w:val="18"/>
        </w:rPr>
        <w:tab/>
      </w:r>
      <w:r w:rsidRPr="006F5C07">
        <w:rPr>
          <w:i w:val="0"/>
          <w:noProof/>
          <w:sz w:val="18"/>
        </w:rPr>
        <w:fldChar w:fldCharType="begin"/>
      </w:r>
      <w:r w:rsidRPr="006F5C07">
        <w:rPr>
          <w:i w:val="0"/>
          <w:noProof/>
          <w:sz w:val="18"/>
        </w:rPr>
        <w:instrText xml:space="preserve"> PAGEREF _Toc82605711 \h </w:instrText>
      </w:r>
      <w:r w:rsidRPr="006F5C07">
        <w:rPr>
          <w:i w:val="0"/>
          <w:noProof/>
          <w:sz w:val="18"/>
        </w:rPr>
      </w:r>
      <w:r w:rsidRPr="006F5C07">
        <w:rPr>
          <w:i w:val="0"/>
          <w:noProof/>
          <w:sz w:val="18"/>
        </w:rPr>
        <w:fldChar w:fldCharType="separate"/>
      </w:r>
      <w:r w:rsidR="003911D4">
        <w:rPr>
          <w:i w:val="0"/>
          <w:noProof/>
          <w:sz w:val="18"/>
        </w:rPr>
        <w:t>224</w:t>
      </w:r>
      <w:r w:rsidRPr="006F5C07">
        <w:rPr>
          <w:i w:val="0"/>
          <w:noProof/>
          <w:sz w:val="18"/>
        </w:rPr>
        <w:fldChar w:fldCharType="end"/>
      </w:r>
    </w:p>
    <w:p w14:paraId="69632048" w14:textId="4507D4E4" w:rsidR="006F5C07" w:rsidRDefault="006F5C07">
      <w:pPr>
        <w:pStyle w:val="TOC9"/>
        <w:rPr>
          <w:rFonts w:asciiTheme="minorHAnsi" w:eastAsiaTheme="minorEastAsia" w:hAnsiTheme="minorHAnsi" w:cstheme="minorBidi"/>
          <w:i w:val="0"/>
          <w:noProof/>
          <w:kern w:val="0"/>
          <w:sz w:val="22"/>
          <w:szCs w:val="22"/>
        </w:rPr>
      </w:pPr>
      <w:r>
        <w:rPr>
          <w:noProof/>
        </w:rPr>
        <w:t>Income Tax Assessment Act 1997</w:t>
      </w:r>
      <w:r w:rsidRPr="006F5C07">
        <w:rPr>
          <w:i w:val="0"/>
          <w:noProof/>
          <w:sz w:val="18"/>
        </w:rPr>
        <w:tab/>
      </w:r>
      <w:r w:rsidRPr="006F5C07">
        <w:rPr>
          <w:i w:val="0"/>
          <w:noProof/>
          <w:sz w:val="18"/>
        </w:rPr>
        <w:fldChar w:fldCharType="begin"/>
      </w:r>
      <w:r w:rsidRPr="006F5C07">
        <w:rPr>
          <w:i w:val="0"/>
          <w:noProof/>
          <w:sz w:val="18"/>
        </w:rPr>
        <w:instrText xml:space="preserve"> PAGEREF _Toc82605712 \h </w:instrText>
      </w:r>
      <w:r w:rsidRPr="006F5C07">
        <w:rPr>
          <w:i w:val="0"/>
          <w:noProof/>
          <w:sz w:val="18"/>
        </w:rPr>
      </w:r>
      <w:r w:rsidRPr="006F5C07">
        <w:rPr>
          <w:i w:val="0"/>
          <w:noProof/>
          <w:sz w:val="18"/>
        </w:rPr>
        <w:fldChar w:fldCharType="separate"/>
      </w:r>
      <w:r w:rsidR="003911D4">
        <w:rPr>
          <w:i w:val="0"/>
          <w:noProof/>
          <w:sz w:val="18"/>
        </w:rPr>
        <w:t>224</w:t>
      </w:r>
      <w:r w:rsidRPr="006F5C07">
        <w:rPr>
          <w:i w:val="0"/>
          <w:noProof/>
          <w:sz w:val="18"/>
        </w:rPr>
        <w:fldChar w:fldCharType="end"/>
      </w:r>
    </w:p>
    <w:p w14:paraId="1ADA5C6D" w14:textId="1E6503CF" w:rsidR="006F5C07" w:rsidRDefault="006F5C07">
      <w:pPr>
        <w:pStyle w:val="TOC7"/>
        <w:rPr>
          <w:rFonts w:asciiTheme="minorHAnsi" w:eastAsiaTheme="minorEastAsia" w:hAnsiTheme="minorHAnsi" w:cstheme="minorBidi"/>
          <w:noProof/>
          <w:kern w:val="0"/>
          <w:sz w:val="22"/>
          <w:szCs w:val="22"/>
        </w:rPr>
      </w:pPr>
      <w:r>
        <w:rPr>
          <w:noProof/>
        </w:rPr>
        <w:t>Part 3—Transitional provisions</w:t>
      </w:r>
      <w:r w:rsidRPr="006F5C07">
        <w:rPr>
          <w:noProof/>
          <w:sz w:val="18"/>
        </w:rPr>
        <w:tab/>
      </w:r>
      <w:r w:rsidRPr="006F5C07">
        <w:rPr>
          <w:noProof/>
          <w:sz w:val="18"/>
        </w:rPr>
        <w:fldChar w:fldCharType="begin"/>
      </w:r>
      <w:r w:rsidRPr="006F5C07">
        <w:rPr>
          <w:noProof/>
          <w:sz w:val="18"/>
        </w:rPr>
        <w:instrText xml:space="preserve"> PAGEREF _Toc82605713 \h </w:instrText>
      </w:r>
      <w:r w:rsidRPr="006F5C07">
        <w:rPr>
          <w:noProof/>
          <w:sz w:val="18"/>
        </w:rPr>
      </w:r>
      <w:r w:rsidRPr="006F5C07">
        <w:rPr>
          <w:noProof/>
          <w:sz w:val="18"/>
        </w:rPr>
        <w:fldChar w:fldCharType="separate"/>
      </w:r>
      <w:r w:rsidR="003911D4">
        <w:rPr>
          <w:noProof/>
          <w:sz w:val="18"/>
        </w:rPr>
        <w:t>225</w:t>
      </w:r>
      <w:r w:rsidRPr="006F5C07">
        <w:rPr>
          <w:noProof/>
          <w:sz w:val="18"/>
        </w:rPr>
        <w:fldChar w:fldCharType="end"/>
      </w:r>
    </w:p>
    <w:p w14:paraId="46187526" w14:textId="290C4169" w:rsidR="006F5C07" w:rsidRDefault="006F5C07">
      <w:pPr>
        <w:pStyle w:val="TOC6"/>
        <w:rPr>
          <w:rFonts w:asciiTheme="minorHAnsi" w:eastAsiaTheme="minorEastAsia" w:hAnsiTheme="minorHAnsi" w:cstheme="minorBidi"/>
          <w:b w:val="0"/>
          <w:noProof/>
          <w:kern w:val="0"/>
          <w:sz w:val="22"/>
          <w:szCs w:val="22"/>
        </w:rPr>
      </w:pPr>
      <w:r>
        <w:rPr>
          <w:noProof/>
        </w:rPr>
        <w:t>Schedule 10—Public inquiries</w:t>
      </w:r>
      <w:r w:rsidRPr="006F5C07">
        <w:rPr>
          <w:b w:val="0"/>
          <w:noProof/>
          <w:sz w:val="18"/>
        </w:rPr>
        <w:tab/>
      </w:r>
      <w:r w:rsidRPr="006F5C07">
        <w:rPr>
          <w:b w:val="0"/>
          <w:noProof/>
          <w:sz w:val="18"/>
        </w:rPr>
        <w:fldChar w:fldCharType="begin"/>
      </w:r>
      <w:r w:rsidRPr="006F5C07">
        <w:rPr>
          <w:b w:val="0"/>
          <w:noProof/>
          <w:sz w:val="18"/>
        </w:rPr>
        <w:instrText xml:space="preserve"> PAGEREF _Toc82605714 \h </w:instrText>
      </w:r>
      <w:r w:rsidRPr="006F5C07">
        <w:rPr>
          <w:b w:val="0"/>
          <w:noProof/>
          <w:sz w:val="18"/>
        </w:rPr>
      </w:r>
      <w:r w:rsidRPr="006F5C07">
        <w:rPr>
          <w:b w:val="0"/>
          <w:noProof/>
          <w:sz w:val="18"/>
        </w:rPr>
        <w:fldChar w:fldCharType="separate"/>
      </w:r>
      <w:r w:rsidR="003911D4">
        <w:rPr>
          <w:b w:val="0"/>
          <w:noProof/>
          <w:sz w:val="18"/>
        </w:rPr>
        <w:t>226</w:t>
      </w:r>
      <w:r w:rsidRPr="006F5C07">
        <w:rPr>
          <w:b w:val="0"/>
          <w:noProof/>
          <w:sz w:val="18"/>
        </w:rPr>
        <w:fldChar w:fldCharType="end"/>
      </w:r>
    </w:p>
    <w:p w14:paraId="33530B72" w14:textId="7876FD68" w:rsidR="006F5C07" w:rsidRDefault="006F5C07">
      <w:pPr>
        <w:pStyle w:val="TOC7"/>
        <w:rPr>
          <w:rFonts w:asciiTheme="minorHAnsi" w:eastAsiaTheme="minorEastAsia" w:hAnsiTheme="minorHAnsi" w:cstheme="minorBidi"/>
          <w:noProof/>
          <w:kern w:val="0"/>
          <w:sz w:val="22"/>
          <w:szCs w:val="22"/>
        </w:rPr>
      </w:pPr>
      <w:r>
        <w:rPr>
          <w:noProof/>
        </w:rPr>
        <w:t>Part 1—Amendment of the Radiocommunications Act 1992</w:t>
      </w:r>
      <w:r w:rsidRPr="006F5C07">
        <w:rPr>
          <w:noProof/>
          <w:sz w:val="18"/>
        </w:rPr>
        <w:tab/>
      </w:r>
      <w:r w:rsidRPr="006F5C07">
        <w:rPr>
          <w:noProof/>
          <w:sz w:val="18"/>
        </w:rPr>
        <w:fldChar w:fldCharType="begin"/>
      </w:r>
      <w:r w:rsidRPr="006F5C07">
        <w:rPr>
          <w:noProof/>
          <w:sz w:val="18"/>
        </w:rPr>
        <w:instrText xml:space="preserve"> PAGEREF _Toc82605715 \h </w:instrText>
      </w:r>
      <w:r w:rsidRPr="006F5C07">
        <w:rPr>
          <w:noProof/>
          <w:sz w:val="18"/>
        </w:rPr>
      </w:r>
      <w:r w:rsidRPr="006F5C07">
        <w:rPr>
          <w:noProof/>
          <w:sz w:val="18"/>
        </w:rPr>
        <w:fldChar w:fldCharType="separate"/>
      </w:r>
      <w:r w:rsidR="003911D4">
        <w:rPr>
          <w:noProof/>
          <w:sz w:val="18"/>
        </w:rPr>
        <w:t>226</w:t>
      </w:r>
      <w:r w:rsidRPr="006F5C07">
        <w:rPr>
          <w:noProof/>
          <w:sz w:val="18"/>
        </w:rPr>
        <w:fldChar w:fldCharType="end"/>
      </w:r>
    </w:p>
    <w:p w14:paraId="13EAE9AF" w14:textId="60F17D6F"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_Toc82605716 \h </w:instrText>
      </w:r>
      <w:r w:rsidRPr="006F5C07">
        <w:rPr>
          <w:i w:val="0"/>
          <w:noProof/>
          <w:sz w:val="18"/>
        </w:rPr>
      </w:r>
      <w:r w:rsidRPr="006F5C07">
        <w:rPr>
          <w:i w:val="0"/>
          <w:noProof/>
          <w:sz w:val="18"/>
        </w:rPr>
        <w:fldChar w:fldCharType="separate"/>
      </w:r>
      <w:r w:rsidR="003911D4">
        <w:rPr>
          <w:i w:val="0"/>
          <w:noProof/>
          <w:sz w:val="18"/>
        </w:rPr>
        <w:t>226</w:t>
      </w:r>
      <w:r w:rsidRPr="006F5C07">
        <w:rPr>
          <w:i w:val="0"/>
          <w:noProof/>
          <w:sz w:val="18"/>
        </w:rPr>
        <w:fldChar w:fldCharType="end"/>
      </w:r>
    </w:p>
    <w:p w14:paraId="3613AD2D" w14:textId="02204AE3" w:rsidR="006F5C07" w:rsidRDefault="006F5C07">
      <w:pPr>
        <w:pStyle w:val="TOC7"/>
        <w:rPr>
          <w:rFonts w:asciiTheme="minorHAnsi" w:eastAsiaTheme="minorEastAsia" w:hAnsiTheme="minorHAnsi" w:cstheme="minorBidi"/>
          <w:noProof/>
          <w:kern w:val="0"/>
          <w:sz w:val="22"/>
          <w:szCs w:val="22"/>
        </w:rPr>
      </w:pPr>
      <w:r>
        <w:rPr>
          <w:noProof/>
        </w:rPr>
        <w:t>Part 2—Other amendments</w:t>
      </w:r>
      <w:r w:rsidRPr="006F5C07">
        <w:rPr>
          <w:noProof/>
          <w:sz w:val="18"/>
        </w:rPr>
        <w:tab/>
      </w:r>
      <w:r w:rsidRPr="006F5C07">
        <w:rPr>
          <w:noProof/>
          <w:sz w:val="18"/>
        </w:rPr>
        <w:fldChar w:fldCharType="begin"/>
      </w:r>
      <w:r w:rsidRPr="006F5C07">
        <w:rPr>
          <w:noProof/>
          <w:sz w:val="18"/>
        </w:rPr>
        <w:instrText xml:space="preserve"> PAGEREF _Toc82605717 \h </w:instrText>
      </w:r>
      <w:r w:rsidRPr="006F5C07">
        <w:rPr>
          <w:noProof/>
          <w:sz w:val="18"/>
        </w:rPr>
      </w:r>
      <w:r w:rsidRPr="006F5C07">
        <w:rPr>
          <w:noProof/>
          <w:sz w:val="18"/>
        </w:rPr>
        <w:fldChar w:fldCharType="separate"/>
      </w:r>
      <w:r w:rsidR="003911D4">
        <w:rPr>
          <w:noProof/>
          <w:sz w:val="18"/>
        </w:rPr>
        <w:t>227</w:t>
      </w:r>
      <w:r w:rsidRPr="006F5C07">
        <w:rPr>
          <w:noProof/>
          <w:sz w:val="18"/>
        </w:rPr>
        <w:fldChar w:fldCharType="end"/>
      </w:r>
    </w:p>
    <w:p w14:paraId="2BE75F95" w14:textId="219A6C60" w:rsidR="006F5C07" w:rsidRDefault="006F5C07">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6F5C07">
        <w:rPr>
          <w:i w:val="0"/>
          <w:noProof/>
          <w:sz w:val="18"/>
        </w:rPr>
        <w:tab/>
      </w:r>
      <w:r w:rsidRPr="006F5C07">
        <w:rPr>
          <w:i w:val="0"/>
          <w:noProof/>
          <w:sz w:val="18"/>
        </w:rPr>
        <w:fldChar w:fldCharType="begin"/>
      </w:r>
      <w:r w:rsidRPr="006F5C07">
        <w:rPr>
          <w:i w:val="0"/>
          <w:noProof/>
          <w:sz w:val="18"/>
        </w:rPr>
        <w:instrText xml:space="preserve"> PAGEREF _Toc82605718 \h </w:instrText>
      </w:r>
      <w:r w:rsidRPr="006F5C07">
        <w:rPr>
          <w:i w:val="0"/>
          <w:noProof/>
          <w:sz w:val="18"/>
        </w:rPr>
      </w:r>
      <w:r w:rsidRPr="006F5C07">
        <w:rPr>
          <w:i w:val="0"/>
          <w:noProof/>
          <w:sz w:val="18"/>
        </w:rPr>
        <w:fldChar w:fldCharType="separate"/>
      </w:r>
      <w:r w:rsidR="003911D4">
        <w:rPr>
          <w:i w:val="0"/>
          <w:noProof/>
          <w:sz w:val="18"/>
        </w:rPr>
        <w:t>227</w:t>
      </w:r>
      <w:r w:rsidRPr="006F5C07">
        <w:rPr>
          <w:i w:val="0"/>
          <w:noProof/>
          <w:sz w:val="18"/>
        </w:rPr>
        <w:fldChar w:fldCharType="end"/>
      </w:r>
    </w:p>
    <w:p w14:paraId="664A8E80" w14:textId="733B40D4" w:rsidR="006F5C07" w:rsidRDefault="006F5C07">
      <w:pPr>
        <w:pStyle w:val="TOC6"/>
        <w:rPr>
          <w:rFonts w:asciiTheme="minorHAnsi" w:eastAsiaTheme="minorEastAsia" w:hAnsiTheme="minorHAnsi" w:cstheme="minorBidi"/>
          <w:b w:val="0"/>
          <w:noProof/>
          <w:kern w:val="0"/>
          <w:sz w:val="22"/>
          <w:szCs w:val="22"/>
        </w:rPr>
      </w:pPr>
      <w:r>
        <w:rPr>
          <w:noProof/>
        </w:rPr>
        <w:t>Schedule 11—Duration of licences</w:t>
      </w:r>
      <w:r w:rsidRPr="006F5C07">
        <w:rPr>
          <w:b w:val="0"/>
          <w:noProof/>
          <w:sz w:val="18"/>
        </w:rPr>
        <w:tab/>
      </w:r>
      <w:r w:rsidRPr="006F5C07">
        <w:rPr>
          <w:b w:val="0"/>
          <w:noProof/>
          <w:sz w:val="18"/>
        </w:rPr>
        <w:fldChar w:fldCharType="begin"/>
      </w:r>
      <w:r w:rsidRPr="006F5C07">
        <w:rPr>
          <w:b w:val="0"/>
          <w:noProof/>
          <w:sz w:val="18"/>
        </w:rPr>
        <w:instrText xml:space="preserve"> PAGEREF _Toc82605719 \h </w:instrText>
      </w:r>
      <w:r w:rsidRPr="006F5C07">
        <w:rPr>
          <w:b w:val="0"/>
          <w:noProof/>
          <w:sz w:val="18"/>
        </w:rPr>
      </w:r>
      <w:r w:rsidRPr="006F5C07">
        <w:rPr>
          <w:b w:val="0"/>
          <w:noProof/>
          <w:sz w:val="18"/>
        </w:rPr>
        <w:fldChar w:fldCharType="separate"/>
      </w:r>
      <w:r w:rsidR="003911D4">
        <w:rPr>
          <w:b w:val="0"/>
          <w:noProof/>
          <w:sz w:val="18"/>
        </w:rPr>
        <w:t>228</w:t>
      </w:r>
      <w:r w:rsidRPr="006F5C07">
        <w:rPr>
          <w:b w:val="0"/>
          <w:noProof/>
          <w:sz w:val="18"/>
        </w:rPr>
        <w:fldChar w:fldCharType="end"/>
      </w:r>
    </w:p>
    <w:p w14:paraId="5549A741" w14:textId="14202C57" w:rsidR="006F5C07" w:rsidRDefault="006F5C07">
      <w:pPr>
        <w:pStyle w:val="TOC9"/>
        <w:rPr>
          <w:rFonts w:asciiTheme="minorHAnsi" w:eastAsiaTheme="minorEastAsia" w:hAnsiTheme="minorHAnsi" w:cstheme="minorBidi"/>
          <w:i w:val="0"/>
          <w:noProof/>
          <w:kern w:val="0"/>
          <w:sz w:val="22"/>
          <w:szCs w:val="22"/>
        </w:rPr>
      </w:pPr>
      <w:r>
        <w:rPr>
          <w:noProof/>
        </w:rPr>
        <w:t>Radiocommunications Act 1992</w:t>
      </w:r>
      <w:r w:rsidRPr="006F5C07">
        <w:rPr>
          <w:i w:val="0"/>
          <w:noProof/>
          <w:sz w:val="18"/>
        </w:rPr>
        <w:tab/>
      </w:r>
      <w:r w:rsidRPr="006F5C07">
        <w:rPr>
          <w:i w:val="0"/>
          <w:noProof/>
          <w:sz w:val="18"/>
        </w:rPr>
        <w:fldChar w:fldCharType="begin"/>
      </w:r>
      <w:r w:rsidRPr="006F5C07">
        <w:rPr>
          <w:i w:val="0"/>
          <w:noProof/>
          <w:sz w:val="18"/>
        </w:rPr>
        <w:instrText xml:space="preserve"> PAGEREF _Toc82605720 \h </w:instrText>
      </w:r>
      <w:r w:rsidRPr="006F5C07">
        <w:rPr>
          <w:i w:val="0"/>
          <w:noProof/>
          <w:sz w:val="18"/>
        </w:rPr>
      </w:r>
      <w:r w:rsidRPr="006F5C07">
        <w:rPr>
          <w:i w:val="0"/>
          <w:noProof/>
          <w:sz w:val="18"/>
        </w:rPr>
        <w:fldChar w:fldCharType="separate"/>
      </w:r>
      <w:r w:rsidR="003911D4">
        <w:rPr>
          <w:i w:val="0"/>
          <w:noProof/>
          <w:sz w:val="18"/>
        </w:rPr>
        <w:t>228</w:t>
      </w:r>
      <w:r w:rsidRPr="006F5C07">
        <w:rPr>
          <w:i w:val="0"/>
          <w:noProof/>
          <w:sz w:val="18"/>
        </w:rPr>
        <w:fldChar w:fldCharType="end"/>
      </w:r>
    </w:p>
    <w:p w14:paraId="05A251E4" w14:textId="27D44531" w:rsidR="006F5C07" w:rsidRDefault="006F5C07" w:rsidP="006F5C07">
      <w:pPr>
        <w:pStyle w:val="TOC2"/>
        <w:rPr>
          <w:rFonts w:asciiTheme="minorHAnsi" w:eastAsiaTheme="minorEastAsia" w:hAnsiTheme="minorHAnsi" w:cstheme="minorBidi"/>
          <w:b w:val="0"/>
          <w:noProof/>
          <w:kern w:val="0"/>
          <w:sz w:val="22"/>
          <w:szCs w:val="22"/>
        </w:rPr>
      </w:pPr>
      <w:r>
        <w:rPr>
          <w:noProof/>
        </w:rPr>
        <w:t>Endnotes</w:t>
      </w:r>
      <w:r w:rsidRPr="006F5C07">
        <w:rPr>
          <w:b w:val="0"/>
          <w:noProof/>
          <w:sz w:val="18"/>
        </w:rPr>
        <w:tab/>
      </w:r>
      <w:r w:rsidRPr="006F5C07">
        <w:rPr>
          <w:b w:val="0"/>
          <w:noProof/>
          <w:sz w:val="18"/>
        </w:rPr>
        <w:fldChar w:fldCharType="begin"/>
      </w:r>
      <w:r w:rsidRPr="006F5C07">
        <w:rPr>
          <w:b w:val="0"/>
          <w:noProof/>
          <w:sz w:val="18"/>
        </w:rPr>
        <w:instrText xml:space="preserve"> PAGEREF _Toc82605721 \h </w:instrText>
      </w:r>
      <w:r w:rsidRPr="006F5C07">
        <w:rPr>
          <w:b w:val="0"/>
          <w:noProof/>
          <w:sz w:val="18"/>
        </w:rPr>
      </w:r>
      <w:r w:rsidRPr="006F5C07">
        <w:rPr>
          <w:b w:val="0"/>
          <w:noProof/>
          <w:sz w:val="18"/>
        </w:rPr>
        <w:fldChar w:fldCharType="separate"/>
      </w:r>
      <w:r w:rsidR="003911D4">
        <w:rPr>
          <w:b w:val="0"/>
          <w:noProof/>
          <w:sz w:val="18"/>
        </w:rPr>
        <w:t>229</w:t>
      </w:r>
      <w:r w:rsidRPr="006F5C07">
        <w:rPr>
          <w:b w:val="0"/>
          <w:noProof/>
          <w:sz w:val="18"/>
        </w:rPr>
        <w:fldChar w:fldCharType="end"/>
      </w:r>
    </w:p>
    <w:p w14:paraId="3F2C532C" w14:textId="63127C29" w:rsidR="006F5C07" w:rsidRDefault="006F5C07">
      <w:pPr>
        <w:pStyle w:val="TOC3"/>
        <w:rPr>
          <w:rFonts w:asciiTheme="minorHAnsi" w:eastAsiaTheme="minorEastAsia" w:hAnsiTheme="minorHAnsi" w:cstheme="minorBidi"/>
          <w:b w:val="0"/>
          <w:noProof/>
          <w:kern w:val="0"/>
          <w:szCs w:val="22"/>
        </w:rPr>
      </w:pPr>
      <w:r>
        <w:rPr>
          <w:noProof/>
        </w:rPr>
        <w:t>Endnote 1—About the endnotes</w:t>
      </w:r>
      <w:r w:rsidRPr="006F5C07">
        <w:rPr>
          <w:b w:val="0"/>
          <w:noProof/>
          <w:sz w:val="18"/>
        </w:rPr>
        <w:tab/>
      </w:r>
      <w:r w:rsidRPr="006F5C07">
        <w:rPr>
          <w:b w:val="0"/>
          <w:noProof/>
          <w:sz w:val="18"/>
        </w:rPr>
        <w:fldChar w:fldCharType="begin"/>
      </w:r>
      <w:r w:rsidRPr="006F5C07">
        <w:rPr>
          <w:b w:val="0"/>
          <w:noProof/>
          <w:sz w:val="18"/>
        </w:rPr>
        <w:instrText xml:space="preserve"> PAGEREF _Toc82605722 \h </w:instrText>
      </w:r>
      <w:r w:rsidRPr="006F5C07">
        <w:rPr>
          <w:b w:val="0"/>
          <w:noProof/>
          <w:sz w:val="18"/>
        </w:rPr>
      </w:r>
      <w:r w:rsidRPr="006F5C07">
        <w:rPr>
          <w:b w:val="0"/>
          <w:noProof/>
          <w:sz w:val="18"/>
        </w:rPr>
        <w:fldChar w:fldCharType="separate"/>
      </w:r>
      <w:r w:rsidR="003911D4">
        <w:rPr>
          <w:b w:val="0"/>
          <w:noProof/>
          <w:sz w:val="18"/>
        </w:rPr>
        <w:t>229</w:t>
      </w:r>
      <w:r w:rsidRPr="006F5C07">
        <w:rPr>
          <w:b w:val="0"/>
          <w:noProof/>
          <w:sz w:val="18"/>
        </w:rPr>
        <w:fldChar w:fldCharType="end"/>
      </w:r>
    </w:p>
    <w:p w14:paraId="227F936E" w14:textId="392E194D" w:rsidR="006F5C07" w:rsidRDefault="006F5C07" w:rsidP="00700E71">
      <w:pPr>
        <w:pStyle w:val="TOC3"/>
        <w:keepNext w:val="0"/>
        <w:rPr>
          <w:rFonts w:asciiTheme="minorHAnsi" w:eastAsiaTheme="minorEastAsia" w:hAnsiTheme="minorHAnsi" w:cstheme="minorBidi"/>
          <w:b w:val="0"/>
          <w:noProof/>
          <w:kern w:val="0"/>
          <w:szCs w:val="22"/>
        </w:rPr>
      </w:pPr>
      <w:r>
        <w:rPr>
          <w:noProof/>
        </w:rPr>
        <w:t>Endnote 2—Abbreviation key</w:t>
      </w:r>
      <w:r w:rsidRPr="006F5C07">
        <w:rPr>
          <w:b w:val="0"/>
          <w:noProof/>
          <w:sz w:val="18"/>
        </w:rPr>
        <w:tab/>
      </w:r>
      <w:r w:rsidRPr="006F5C07">
        <w:rPr>
          <w:b w:val="0"/>
          <w:noProof/>
          <w:sz w:val="18"/>
        </w:rPr>
        <w:fldChar w:fldCharType="begin"/>
      </w:r>
      <w:r w:rsidRPr="006F5C07">
        <w:rPr>
          <w:b w:val="0"/>
          <w:noProof/>
          <w:sz w:val="18"/>
        </w:rPr>
        <w:instrText xml:space="preserve"> PAGEREF _Toc82605723 \h </w:instrText>
      </w:r>
      <w:r w:rsidRPr="006F5C07">
        <w:rPr>
          <w:b w:val="0"/>
          <w:noProof/>
          <w:sz w:val="18"/>
        </w:rPr>
      </w:r>
      <w:r w:rsidRPr="006F5C07">
        <w:rPr>
          <w:b w:val="0"/>
          <w:noProof/>
          <w:sz w:val="18"/>
        </w:rPr>
        <w:fldChar w:fldCharType="separate"/>
      </w:r>
      <w:r w:rsidR="003911D4">
        <w:rPr>
          <w:b w:val="0"/>
          <w:noProof/>
          <w:sz w:val="18"/>
        </w:rPr>
        <w:t>231</w:t>
      </w:r>
      <w:r w:rsidRPr="006F5C07">
        <w:rPr>
          <w:b w:val="0"/>
          <w:noProof/>
          <w:sz w:val="18"/>
        </w:rPr>
        <w:fldChar w:fldCharType="end"/>
      </w:r>
    </w:p>
    <w:p w14:paraId="1347B1A4" w14:textId="259FFDE7" w:rsidR="006F5C07" w:rsidRDefault="006F5C07" w:rsidP="001A7472">
      <w:pPr>
        <w:pStyle w:val="TOC3"/>
        <w:keepNext w:val="0"/>
        <w:rPr>
          <w:rFonts w:asciiTheme="minorHAnsi" w:eastAsiaTheme="minorEastAsia" w:hAnsiTheme="minorHAnsi" w:cstheme="minorBidi"/>
          <w:b w:val="0"/>
          <w:noProof/>
          <w:kern w:val="0"/>
          <w:szCs w:val="22"/>
        </w:rPr>
      </w:pPr>
      <w:r>
        <w:rPr>
          <w:noProof/>
        </w:rPr>
        <w:t>Endnote 3—Legislation history</w:t>
      </w:r>
      <w:r w:rsidRPr="006F5C07">
        <w:rPr>
          <w:b w:val="0"/>
          <w:noProof/>
          <w:sz w:val="18"/>
        </w:rPr>
        <w:tab/>
      </w:r>
      <w:r w:rsidRPr="006F5C07">
        <w:rPr>
          <w:b w:val="0"/>
          <w:noProof/>
          <w:sz w:val="18"/>
        </w:rPr>
        <w:fldChar w:fldCharType="begin"/>
      </w:r>
      <w:r w:rsidRPr="006F5C07">
        <w:rPr>
          <w:b w:val="0"/>
          <w:noProof/>
          <w:sz w:val="18"/>
        </w:rPr>
        <w:instrText xml:space="preserve"> PAGEREF _Toc82605724 \h </w:instrText>
      </w:r>
      <w:r w:rsidRPr="006F5C07">
        <w:rPr>
          <w:b w:val="0"/>
          <w:noProof/>
          <w:sz w:val="18"/>
        </w:rPr>
      </w:r>
      <w:r w:rsidRPr="006F5C07">
        <w:rPr>
          <w:b w:val="0"/>
          <w:noProof/>
          <w:sz w:val="18"/>
        </w:rPr>
        <w:fldChar w:fldCharType="separate"/>
      </w:r>
      <w:r w:rsidR="003911D4">
        <w:rPr>
          <w:b w:val="0"/>
          <w:noProof/>
          <w:sz w:val="18"/>
        </w:rPr>
        <w:t>232</w:t>
      </w:r>
      <w:r w:rsidRPr="006F5C07">
        <w:rPr>
          <w:b w:val="0"/>
          <w:noProof/>
          <w:sz w:val="18"/>
        </w:rPr>
        <w:fldChar w:fldCharType="end"/>
      </w:r>
    </w:p>
    <w:p w14:paraId="4076896A" w14:textId="6DCA1A13" w:rsidR="006F5C07" w:rsidRDefault="006F5C07">
      <w:pPr>
        <w:pStyle w:val="TOC3"/>
        <w:rPr>
          <w:rFonts w:asciiTheme="minorHAnsi" w:eastAsiaTheme="minorEastAsia" w:hAnsiTheme="minorHAnsi" w:cstheme="minorBidi"/>
          <w:b w:val="0"/>
          <w:noProof/>
          <w:kern w:val="0"/>
          <w:szCs w:val="22"/>
        </w:rPr>
      </w:pPr>
      <w:r>
        <w:rPr>
          <w:noProof/>
        </w:rPr>
        <w:t>Endnote 4—Amendment history</w:t>
      </w:r>
      <w:r w:rsidRPr="006F5C07">
        <w:rPr>
          <w:b w:val="0"/>
          <w:noProof/>
          <w:sz w:val="18"/>
        </w:rPr>
        <w:tab/>
      </w:r>
      <w:r w:rsidRPr="006F5C07">
        <w:rPr>
          <w:b w:val="0"/>
          <w:noProof/>
          <w:sz w:val="18"/>
        </w:rPr>
        <w:fldChar w:fldCharType="begin"/>
      </w:r>
      <w:r w:rsidRPr="006F5C07">
        <w:rPr>
          <w:b w:val="0"/>
          <w:noProof/>
          <w:sz w:val="18"/>
        </w:rPr>
        <w:instrText xml:space="preserve"> PAGEREF _Toc82605725 \h </w:instrText>
      </w:r>
      <w:r w:rsidRPr="006F5C07">
        <w:rPr>
          <w:b w:val="0"/>
          <w:noProof/>
          <w:sz w:val="18"/>
        </w:rPr>
      </w:r>
      <w:r w:rsidRPr="006F5C07">
        <w:rPr>
          <w:b w:val="0"/>
          <w:noProof/>
          <w:sz w:val="18"/>
        </w:rPr>
        <w:fldChar w:fldCharType="separate"/>
      </w:r>
      <w:r w:rsidR="003911D4">
        <w:rPr>
          <w:b w:val="0"/>
          <w:noProof/>
          <w:sz w:val="18"/>
        </w:rPr>
        <w:t>233</w:t>
      </w:r>
      <w:r w:rsidRPr="006F5C07">
        <w:rPr>
          <w:b w:val="0"/>
          <w:noProof/>
          <w:sz w:val="18"/>
        </w:rPr>
        <w:fldChar w:fldCharType="end"/>
      </w:r>
    </w:p>
    <w:p w14:paraId="1E828120" w14:textId="17AA0AD7" w:rsidR="006F5C07" w:rsidRPr="006F5C07" w:rsidRDefault="006F5C07">
      <w:pPr>
        <w:pStyle w:val="TOC3"/>
        <w:rPr>
          <w:rFonts w:eastAsiaTheme="minorEastAsia"/>
          <w:b w:val="0"/>
          <w:noProof/>
          <w:kern w:val="0"/>
          <w:sz w:val="18"/>
          <w:szCs w:val="22"/>
        </w:rPr>
      </w:pPr>
      <w:r>
        <w:rPr>
          <w:noProof/>
        </w:rPr>
        <w:t>Endnote 5—Editorial changes</w:t>
      </w:r>
      <w:r w:rsidRPr="006F5C07">
        <w:rPr>
          <w:b w:val="0"/>
          <w:noProof/>
          <w:sz w:val="18"/>
        </w:rPr>
        <w:tab/>
      </w:r>
      <w:r w:rsidRPr="006F5C07">
        <w:rPr>
          <w:b w:val="0"/>
          <w:noProof/>
          <w:sz w:val="18"/>
        </w:rPr>
        <w:fldChar w:fldCharType="begin"/>
      </w:r>
      <w:r w:rsidRPr="006F5C07">
        <w:rPr>
          <w:b w:val="0"/>
          <w:noProof/>
          <w:sz w:val="18"/>
        </w:rPr>
        <w:instrText xml:space="preserve"> PAGEREF _Toc82605726 \h </w:instrText>
      </w:r>
      <w:r w:rsidRPr="006F5C07">
        <w:rPr>
          <w:b w:val="0"/>
          <w:noProof/>
          <w:sz w:val="18"/>
        </w:rPr>
      </w:r>
      <w:r w:rsidRPr="006F5C07">
        <w:rPr>
          <w:b w:val="0"/>
          <w:noProof/>
          <w:sz w:val="18"/>
        </w:rPr>
        <w:fldChar w:fldCharType="separate"/>
      </w:r>
      <w:r w:rsidR="003911D4">
        <w:rPr>
          <w:b w:val="0"/>
          <w:noProof/>
          <w:sz w:val="18"/>
        </w:rPr>
        <w:t>234</w:t>
      </w:r>
      <w:r w:rsidRPr="006F5C07">
        <w:rPr>
          <w:b w:val="0"/>
          <w:noProof/>
          <w:sz w:val="18"/>
        </w:rPr>
        <w:fldChar w:fldCharType="end"/>
      </w:r>
    </w:p>
    <w:p w14:paraId="54215D5F" w14:textId="698325B0" w:rsidR="008462C1" w:rsidRPr="00697B84" w:rsidRDefault="00772488" w:rsidP="008462C1">
      <w:r w:rsidRPr="006F5C07">
        <w:rPr>
          <w:rFonts w:cs="Times New Roman"/>
          <w:sz w:val="18"/>
        </w:rPr>
        <w:fldChar w:fldCharType="end"/>
      </w:r>
    </w:p>
    <w:p w14:paraId="1F07E400" w14:textId="77777777" w:rsidR="008462C1" w:rsidRPr="00697B84" w:rsidRDefault="008462C1" w:rsidP="008462C1">
      <w:pPr>
        <w:rPr>
          <w:rFonts w:cs="Times New Roman"/>
          <w:sz w:val="18"/>
        </w:rPr>
        <w:sectPr w:rsidR="008462C1" w:rsidRPr="00697B84" w:rsidSect="00971FA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0CC2895A" w14:textId="77777777" w:rsidR="00F404F2" w:rsidRPr="00697B84" w:rsidRDefault="00F404F2" w:rsidP="00A46CFA">
      <w:pPr>
        <w:pStyle w:val="LongT"/>
      </w:pPr>
      <w:r w:rsidRPr="00697B84">
        <w:lastRenderedPageBreak/>
        <w:t xml:space="preserve">An Act to amend the </w:t>
      </w:r>
      <w:r w:rsidRPr="00697B84">
        <w:rPr>
          <w:i/>
        </w:rPr>
        <w:t>Radiocommunications Act 1992</w:t>
      </w:r>
      <w:r w:rsidRPr="00697B84">
        <w:t>, and for other purposes</w:t>
      </w:r>
    </w:p>
    <w:p w14:paraId="1E1C01C3" w14:textId="77777777" w:rsidR="008462C1" w:rsidRPr="00697B84" w:rsidRDefault="008462C1" w:rsidP="00F331CC">
      <w:pPr>
        <w:pStyle w:val="ActHead5"/>
      </w:pPr>
      <w:bookmarkStart w:id="1" w:name="_Toc82605497"/>
      <w:r w:rsidRPr="00842A61">
        <w:rPr>
          <w:rStyle w:val="CharSectno"/>
        </w:rPr>
        <w:t>1</w:t>
      </w:r>
      <w:r w:rsidRPr="00697B84">
        <w:t xml:space="preserve">  Short title</w:t>
      </w:r>
      <w:bookmarkEnd w:id="1"/>
    </w:p>
    <w:p w14:paraId="337C54EE" w14:textId="77777777" w:rsidR="008462C1" w:rsidRPr="00697B84" w:rsidRDefault="008462C1" w:rsidP="00F331CC">
      <w:pPr>
        <w:pStyle w:val="subsection"/>
      </w:pPr>
      <w:r w:rsidRPr="00697B84">
        <w:tab/>
      </w:r>
      <w:r w:rsidRPr="00697B84">
        <w:tab/>
        <w:t xml:space="preserve">This Act is the </w:t>
      </w:r>
      <w:r w:rsidRPr="00697B84">
        <w:rPr>
          <w:i/>
        </w:rPr>
        <w:t>Radiocommunications Legislation Amendment (Reform and Modernisation) Act 2020</w:t>
      </w:r>
      <w:r w:rsidR="000A567A" w:rsidRPr="00697B84">
        <w:t>.</w:t>
      </w:r>
    </w:p>
    <w:p w14:paraId="43D3060D" w14:textId="77777777" w:rsidR="008462C1" w:rsidRPr="00697B84" w:rsidRDefault="008462C1" w:rsidP="00F331CC">
      <w:pPr>
        <w:pStyle w:val="ActHead5"/>
      </w:pPr>
      <w:bookmarkStart w:id="2" w:name="_Toc82605498"/>
      <w:r w:rsidRPr="00842A61">
        <w:rPr>
          <w:rStyle w:val="CharSectno"/>
        </w:rPr>
        <w:t>2</w:t>
      </w:r>
      <w:r w:rsidRPr="00697B84">
        <w:t xml:space="preserve">  Commencement</w:t>
      </w:r>
      <w:bookmarkEnd w:id="2"/>
    </w:p>
    <w:p w14:paraId="119C0787" w14:textId="77777777" w:rsidR="008462C1" w:rsidRPr="00697B84" w:rsidRDefault="008462C1" w:rsidP="00F331CC">
      <w:pPr>
        <w:pStyle w:val="subsection"/>
      </w:pPr>
      <w:r w:rsidRPr="00697B84">
        <w:tab/>
        <w:t>(1)</w:t>
      </w:r>
      <w:r w:rsidRPr="00697B84">
        <w:tab/>
        <w:t>Each provision of this Act specified in column 1 of the table commences, or is taken to have commenced, in accordance with column 2 of the table</w:t>
      </w:r>
      <w:r w:rsidR="000A567A" w:rsidRPr="00697B84">
        <w:t>.</w:t>
      </w:r>
      <w:r w:rsidRPr="00697B84">
        <w:t xml:space="preserve"> Any other statement in column 2 has effect according to its terms</w:t>
      </w:r>
      <w:r w:rsidR="000A567A" w:rsidRPr="00697B84">
        <w:t>.</w:t>
      </w:r>
    </w:p>
    <w:p w14:paraId="29D9819D" w14:textId="77777777" w:rsidR="008462C1" w:rsidRPr="00697B84" w:rsidRDefault="008462C1" w:rsidP="00F331C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462C1" w:rsidRPr="00697B84" w14:paraId="093BD37F" w14:textId="77777777" w:rsidTr="005F7F8D">
        <w:trPr>
          <w:tblHeader/>
        </w:trPr>
        <w:tc>
          <w:tcPr>
            <w:tcW w:w="7111" w:type="dxa"/>
            <w:gridSpan w:val="3"/>
            <w:tcBorders>
              <w:top w:val="single" w:sz="12" w:space="0" w:color="auto"/>
              <w:bottom w:val="single" w:sz="6" w:space="0" w:color="auto"/>
            </w:tcBorders>
            <w:shd w:val="clear" w:color="auto" w:fill="auto"/>
          </w:tcPr>
          <w:p w14:paraId="184E2706" w14:textId="77777777" w:rsidR="008462C1" w:rsidRPr="00697B84" w:rsidRDefault="008462C1" w:rsidP="00F331CC">
            <w:pPr>
              <w:pStyle w:val="TableHeading"/>
            </w:pPr>
            <w:r w:rsidRPr="00697B84">
              <w:t>Commencement information</w:t>
            </w:r>
          </w:p>
        </w:tc>
      </w:tr>
      <w:tr w:rsidR="008462C1" w:rsidRPr="00697B84" w14:paraId="7FA606EA" w14:textId="77777777" w:rsidTr="005F7F8D">
        <w:trPr>
          <w:tblHeader/>
        </w:trPr>
        <w:tc>
          <w:tcPr>
            <w:tcW w:w="1701" w:type="dxa"/>
            <w:tcBorders>
              <w:top w:val="single" w:sz="6" w:space="0" w:color="auto"/>
              <w:bottom w:val="single" w:sz="6" w:space="0" w:color="auto"/>
            </w:tcBorders>
            <w:shd w:val="clear" w:color="auto" w:fill="auto"/>
          </w:tcPr>
          <w:p w14:paraId="572D5918" w14:textId="77777777" w:rsidR="008462C1" w:rsidRPr="00697B84" w:rsidRDefault="008462C1" w:rsidP="00F331CC">
            <w:pPr>
              <w:pStyle w:val="TableHeading"/>
            </w:pPr>
            <w:r w:rsidRPr="00697B84">
              <w:t>Column 1</w:t>
            </w:r>
          </w:p>
        </w:tc>
        <w:tc>
          <w:tcPr>
            <w:tcW w:w="3828" w:type="dxa"/>
            <w:tcBorders>
              <w:top w:val="single" w:sz="6" w:space="0" w:color="auto"/>
              <w:bottom w:val="single" w:sz="6" w:space="0" w:color="auto"/>
            </w:tcBorders>
            <w:shd w:val="clear" w:color="auto" w:fill="auto"/>
          </w:tcPr>
          <w:p w14:paraId="01BFE323" w14:textId="77777777" w:rsidR="008462C1" w:rsidRPr="00697B84" w:rsidRDefault="008462C1" w:rsidP="00F331CC">
            <w:pPr>
              <w:pStyle w:val="TableHeading"/>
            </w:pPr>
            <w:r w:rsidRPr="00697B84">
              <w:t>Column 2</w:t>
            </w:r>
          </w:p>
        </w:tc>
        <w:tc>
          <w:tcPr>
            <w:tcW w:w="1582" w:type="dxa"/>
            <w:tcBorders>
              <w:top w:val="single" w:sz="6" w:space="0" w:color="auto"/>
              <w:bottom w:val="single" w:sz="6" w:space="0" w:color="auto"/>
            </w:tcBorders>
            <w:shd w:val="clear" w:color="auto" w:fill="auto"/>
          </w:tcPr>
          <w:p w14:paraId="39795B08" w14:textId="77777777" w:rsidR="008462C1" w:rsidRPr="00697B84" w:rsidRDefault="008462C1" w:rsidP="00F331CC">
            <w:pPr>
              <w:pStyle w:val="TableHeading"/>
            </w:pPr>
            <w:r w:rsidRPr="00697B84">
              <w:t>Column 3</w:t>
            </w:r>
          </w:p>
        </w:tc>
      </w:tr>
      <w:tr w:rsidR="008462C1" w:rsidRPr="00697B84" w14:paraId="1B9B8631" w14:textId="77777777" w:rsidTr="005F7F8D">
        <w:trPr>
          <w:tblHeader/>
        </w:trPr>
        <w:tc>
          <w:tcPr>
            <w:tcW w:w="1701" w:type="dxa"/>
            <w:tcBorders>
              <w:top w:val="single" w:sz="6" w:space="0" w:color="auto"/>
              <w:bottom w:val="single" w:sz="12" w:space="0" w:color="auto"/>
            </w:tcBorders>
            <w:shd w:val="clear" w:color="auto" w:fill="auto"/>
          </w:tcPr>
          <w:p w14:paraId="1F643B04" w14:textId="77777777" w:rsidR="008462C1" w:rsidRPr="00697B84" w:rsidRDefault="008462C1" w:rsidP="00F331CC">
            <w:pPr>
              <w:pStyle w:val="TableHeading"/>
            </w:pPr>
            <w:r w:rsidRPr="00697B84">
              <w:t>Provisions</w:t>
            </w:r>
          </w:p>
        </w:tc>
        <w:tc>
          <w:tcPr>
            <w:tcW w:w="3828" w:type="dxa"/>
            <w:tcBorders>
              <w:top w:val="single" w:sz="6" w:space="0" w:color="auto"/>
              <w:bottom w:val="single" w:sz="12" w:space="0" w:color="auto"/>
            </w:tcBorders>
            <w:shd w:val="clear" w:color="auto" w:fill="auto"/>
          </w:tcPr>
          <w:p w14:paraId="6338D39B" w14:textId="77777777" w:rsidR="008462C1" w:rsidRPr="00697B84" w:rsidRDefault="008462C1" w:rsidP="00F331CC">
            <w:pPr>
              <w:pStyle w:val="TableHeading"/>
            </w:pPr>
            <w:r w:rsidRPr="00697B84">
              <w:t>Commencement</w:t>
            </w:r>
          </w:p>
        </w:tc>
        <w:tc>
          <w:tcPr>
            <w:tcW w:w="1582" w:type="dxa"/>
            <w:tcBorders>
              <w:top w:val="single" w:sz="6" w:space="0" w:color="auto"/>
              <w:bottom w:val="single" w:sz="12" w:space="0" w:color="auto"/>
            </w:tcBorders>
            <w:shd w:val="clear" w:color="auto" w:fill="auto"/>
          </w:tcPr>
          <w:p w14:paraId="161AC245" w14:textId="77777777" w:rsidR="008462C1" w:rsidRPr="00697B84" w:rsidRDefault="008462C1" w:rsidP="00F331CC">
            <w:pPr>
              <w:pStyle w:val="TableHeading"/>
            </w:pPr>
            <w:r w:rsidRPr="00697B84">
              <w:t>Date/Details</w:t>
            </w:r>
          </w:p>
        </w:tc>
      </w:tr>
      <w:tr w:rsidR="008462C1" w:rsidRPr="00697B84" w14:paraId="2D51F34C" w14:textId="77777777" w:rsidTr="005F7F8D">
        <w:tc>
          <w:tcPr>
            <w:tcW w:w="1701" w:type="dxa"/>
            <w:tcBorders>
              <w:top w:val="single" w:sz="12" w:space="0" w:color="auto"/>
            </w:tcBorders>
            <w:shd w:val="clear" w:color="auto" w:fill="auto"/>
          </w:tcPr>
          <w:p w14:paraId="3877D753" w14:textId="77777777" w:rsidR="008462C1" w:rsidRPr="00697B84" w:rsidRDefault="00CE4C49" w:rsidP="00F331CC">
            <w:pPr>
              <w:pStyle w:val="Tabletext"/>
            </w:pPr>
            <w:r w:rsidRPr="00697B84">
              <w:t>1.  Sections</w:t>
            </w:r>
            <w:r w:rsidR="00F331CC" w:rsidRPr="00697B84">
              <w:t> </w:t>
            </w:r>
            <w:r w:rsidRPr="00697B84">
              <w:t>1 to 3 and anything in this Act not elsewhere covered by this table</w:t>
            </w:r>
          </w:p>
        </w:tc>
        <w:tc>
          <w:tcPr>
            <w:tcW w:w="3828" w:type="dxa"/>
            <w:tcBorders>
              <w:top w:val="single" w:sz="12" w:space="0" w:color="auto"/>
            </w:tcBorders>
            <w:shd w:val="clear" w:color="auto" w:fill="auto"/>
          </w:tcPr>
          <w:p w14:paraId="688C569A" w14:textId="77777777" w:rsidR="008462C1" w:rsidRPr="00697B84" w:rsidRDefault="008462C1" w:rsidP="00F331CC">
            <w:pPr>
              <w:pStyle w:val="Tabletext"/>
            </w:pPr>
            <w:r w:rsidRPr="00697B84">
              <w:t>The day this Act receives the Royal Assent</w:t>
            </w:r>
            <w:r w:rsidR="000A567A" w:rsidRPr="00697B84">
              <w:t>.</w:t>
            </w:r>
          </w:p>
        </w:tc>
        <w:tc>
          <w:tcPr>
            <w:tcW w:w="1582" w:type="dxa"/>
            <w:tcBorders>
              <w:top w:val="single" w:sz="12" w:space="0" w:color="auto"/>
            </w:tcBorders>
            <w:shd w:val="clear" w:color="auto" w:fill="auto"/>
          </w:tcPr>
          <w:p w14:paraId="6AE34EC6" w14:textId="65A8D1F0" w:rsidR="008462C1" w:rsidRPr="00697B84" w:rsidRDefault="00842A61" w:rsidP="00F331CC">
            <w:pPr>
              <w:pStyle w:val="Tabletext"/>
            </w:pPr>
            <w:r>
              <w:t>17 December</w:t>
            </w:r>
            <w:r w:rsidR="003D57EF" w:rsidRPr="00697B84">
              <w:t xml:space="preserve"> 2020</w:t>
            </w:r>
          </w:p>
        </w:tc>
      </w:tr>
      <w:tr w:rsidR="008462C1" w:rsidRPr="00697B84" w14:paraId="2880DE3F" w14:textId="77777777" w:rsidTr="005F7F8D">
        <w:tc>
          <w:tcPr>
            <w:tcW w:w="1701" w:type="dxa"/>
            <w:shd w:val="clear" w:color="auto" w:fill="auto"/>
          </w:tcPr>
          <w:p w14:paraId="3BEF7DB5" w14:textId="77777777" w:rsidR="008462C1" w:rsidRPr="00697B84" w:rsidRDefault="00CE4C49" w:rsidP="00F331CC">
            <w:pPr>
              <w:pStyle w:val="Tabletext"/>
            </w:pPr>
            <w:r w:rsidRPr="00697B84">
              <w:t>2.  Schedule</w:t>
            </w:r>
            <w:r w:rsidR="00F331CC" w:rsidRPr="00697B84">
              <w:t> </w:t>
            </w:r>
            <w:r w:rsidRPr="00697B84">
              <w:t>1</w:t>
            </w:r>
          </w:p>
        </w:tc>
        <w:tc>
          <w:tcPr>
            <w:tcW w:w="3828" w:type="dxa"/>
            <w:shd w:val="clear" w:color="auto" w:fill="auto"/>
          </w:tcPr>
          <w:p w14:paraId="6DB64D16" w14:textId="77777777" w:rsidR="008462C1" w:rsidRPr="00697B84" w:rsidRDefault="008462C1" w:rsidP="00F331CC">
            <w:pPr>
              <w:pStyle w:val="Tabletext"/>
            </w:pPr>
            <w:r w:rsidRPr="00697B84">
              <w:t>A single day to be fixed by Proclamation</w:t>
            </w:r>
            <w:r w:rsidR="000A567A" w:rsidRPr="00697B84">
              <w:t>.</w:t>
            </w:r>
          </w:p>
          <w:p w14:paraId="05B83803" w14:textId="77777777" w:rsidR="008462C1" w:rsidRPr="00697B84" w:rsidRDefault="008462C1" w:rsidP="00F331CC">
            <w:pPr>
              <w:pStyle w:val="Tabletext"/>
            </w:pPr>
            <w:r w:rsidRPr="00697B84">
              <w:t>However, if the provisions do not commence within the period of 6 months beginning on the day this Act receives the Royal Assent, they commence on the day after the end of that period</w:t>
            </w:r>
            <w:r w:rsidR="000A567A" w:rsidRPr="00697B84">
              <w:rPr>
                <w:lang w:eastAsia="en-US"/>
              </w:rPr>
              <w:t>.</w:t>
            </w:r>
          </w:p>
        </w:tc>
        <w:tc>
          <w:tcPr>
            <w:tcW w:w="1582" w:type="dxa"/>
            <w:shd w:val="clear" w:color="auto" w:fill="auto"/>
          </w:tcPr>
          <w:p w14:paraId="074977AD" w14:textId="1EAE7873" w:rsidR="00AC21C9" w:rsidRPr="00697B84" w:rsidRDefault="00842A61" w:rsidP="00060431">
            <w:pPr>
              <w:pStyle w:val="Tabletext"/>
            </w:pPr>
            <w:r>
              <w:t>17 June</w:t>
            </w:r>
            <w:r w:rsidR="00AC21C9" w:rsidRPr="00697B84">
              <w:t xml:space="preserve"> 2021</w:t>
            </w:r>
          </w:p>
        </w:tc>
      </w:tr>
      <w:tr w:rsidR="008462C1" w:rsidRPr="00697B84" w14:paraId="682691D9" w14:textId="77777777" w:rsidTr="005F7F8D">
        <w:tc>
          <w:tcPr>
            <w:tcW w:w="1701" w:type="dxa"/>
            <w:shd w:val="clear" w:color="auto" w:fill="auto"/>
          </w:tcPr>
          <w:p w14:paraId="72DAEBC7" w14:textId="77777777" w:rsidR="008462C1" w:rsidRPr="00697B84" w:rsidRDefault="00CE4C49" w:rsidP="00F331CC">
            <w:pPr>
              <w:pStyle w:val="Tabletext"/>
            </w:pPr>
            <w:r w:rsidRPr="00697B84">
              <w:t>3.  Schedules</w:t>
            </w:r>
            <w:r w:rsidR="00F331CC" w:rsidRPr="00697B84">
              <w:t> </w:t>
            </w:r>
            <w:r w:rsidRPr="00697B84">
              <w:t>2 and 3</w:t>
            </w:r>
          </w:p>
        </w:tc>
        <w:tc>
          <w:tcPr>
            <w:tcW w:w="3828" w:type="dxa"/>
            <w:shd w:val="clear" w:color="auto" w:fill="auto"/>
          </w:tcPr>
          <w:p w14:paraId="539429C7" w14:textId="77777777" w:rsidR="008462C1" w:rsidRPr="00697B84" w:rsidRDefault="008462C1" w:rsidP="00F331CC">
            <w:pPr>
              <w:pStyle w:val="Tabletext"/>
            </w:pPr>
            <w:r w:rsidRPr="00697B84">
              <w:t>At the same time as the provisions covered by table item</w:t>
            </w:r>
            <w:r w:rsidR="00F331CC" w:rsidRPr="00697B84">
              <w:t> </w:t>
            </w:r>
            <w:r w:rsidRPr="00697B84">
              <w:t>2</w:t>
            </w:r>
            <w:r w:rsidR="000A567A" w:rsidRPr="00697B84">
              <w:t>.</w:t>
            </w:r>
          </w:p>
        </w:tc>
        <w:tc>
          <w:tcPr>
            <w:tcW w:w="1582" w:type="dxa"/>
            <w:shd w:val="clear" w:color="auto" w:fill="auto"/>
          </w:tcPr>
          <w:p w14:paraId="76139420" w14:textId="553DEC30" w:rsidR="008462C1" w:rsidRPr="00697B84" w:rsidRDefault="00842A61" w:rsidP="00F331CC">
            <w:pPr>
              <w:pStyle w:val="Tabletext"/>
            </w:pPr>
            <w:r>
              <w:t>17 June</w:t>
            </w:r>
            <w:r w:rsidR="00AC21C9" w:rsidRPr="00697B84">
              <w:t xml:space="preserve"> 2021</w:t>
            </w:r>
          </w:p>
        </w:tc>
      </w:tr>
      <w:tr w:rsidR="008462C1" w:rsidRPr="00697B84" w14:paraId="29BD5E25" w14:textId="77777777" w:rsidTr="005F7F8D">
        <w:tc>
          <w:tcPr>
            <w:tcW w:w="1701" w:type="dxa"/>
            <w:shd w:val="clear" w:color="auto" w:fill="auto"/>
          </w:tcPr>
          <w:p w14:paraId="2AB62659" w14:textId="37A513F3" w:rsidR="008462C1" w:rsidRPr="00697B84" w:rsidRDefault="00CE4C49" w:rsidP="00F331CC">
            <w:pPr>
              <w:pStyle w:val="Tabletext"/>
            </w:pPr>
            <w:r w:rsidRPr="00697B84">
              <w:t xml:space="preserve">4.  </w:t>
            </w:r>
            <w:r w:rsidR="00842A61">
              <w:t>Schedule 4</w:t>
            </w:r>
            <w:r w:rsidRPr="00697B84">
              <w:t>, Part</w:t>
            </w:r>
            <w:r w:rsidR="00F331CC" w:rsidRPr="00697B84">
              <w:t> </w:t>
            </w:r>
            <w:r w:rsidRPr="00697B84">
              <w:t>1</w:t>
            </w:r>
          </w:p>
        </w:tc>
        <w:tc>
          <w:tcPr>
            <w:tcW w:w="3828" w:type="dxa"/>
            <w:shd w:val="clear" w:color="auto" w:fill="auto"/>
          </w:tcPr>
          <w:p w14:paraId="28E9E91E" w14:textId="77777777" w:rsidR="008462C1" w:rsidRPr="00697B84" w:rsidRDefault="008462C1" w:rsidP="00F331CC">
            <w:pPr>
              <w:pStyle w:val="Tabletext"/>
            </w:pPr>
            <w:r w:rsidRPr="00697B84">
              <w:t>At the same time as the provisions covered by table item</w:t>
            </w:r>
            <w:r w:rsidR="00F331CC" w:rsidRPr="00697B84">
              <w:t> </w:t>
            </w:r>
            <w:r w:rsidRPr="00697B84">
              <w:t>2</w:t>
            </w:r>
            <w:r w:rsidR="000A567A" w:rsidRPr="00697B84">
              <w:t>.</w:t>
            </w:r>
          </w:p>
        </w:tc>
        <w:tc>
          <w:tcPr>
            <w:tcW w:w="1582" w:type="dxa"/>
            <w:shd w:val="clear" w:color="auto" w:fill="auto"/>
          </w:tcPr>
          <w:p w14:paraId="30A0F3FF" w14:textId="2576CDF9" w:rsidR="008462C1" w:rsidRPr="00697B84" w:rsidRDefault="00842A61" w:rsidP="00F331CC">
            <w:pPr>
              <w:pStyle w:val="Tabletext"/>
            </w:pPr>
            <w:r>
              <w:t>17 June</w:t>
            </w:r>
            <w:r w:rsidR="00AC21C9" w:rsidRPr="00697B84">
              <w:t xml:space="preserve"> 2021</w:t>
            </w:r>
          </w:p>
        </w:tc>
      </w:tr>
      <w:tr w:rsidR="008462C1" w:rsidRPr="00697B84" w14:paraId="13EA1E93" w14:textId="77777777" w:rsidTr="005F7F8D">
        <w:tc>
          <w:tcPr>
            <w:tcW w:w="1701" w:type="dxa"/>
            <w:shd w:val="clear" w:color="auto" w:fill="auto"/>
          </w:tcPr>
          <w:p w14:paraId="60D1897B" w14:textId="075FDFA0" w:rsidR="008462C1" w:rsidRPr="00697B84" w:rsidRDefault="00CE4C49" w:rsidP="00F331CC">
            <w:pPr>
              <w:pStyle w:val="Tabletext"/>
            </w:pPr>
            <w:r w:rsidRPr="00697B84">
              <w:t xml:space="preserve">5.  </w:t>
            </w:r>
            <w:r w:rsidR="00842A61">
              <w:t>Schedule 4</w:t>
            </w:r>
            <w:r w:rsidRPr="00697B84">
              <w:t xml:space="preserve">, </w:t>
            </w:r>
            <w:r w:rsidR="00842A61">
              <w:t>Part 2</w:t>
            </w:r>
          </w:p>
        </w:tc>
        <w:tc>
          <w:tcPr>
            <w:tcW w:w="3828" w:type="dxa"/>
            <w:shd w:val="clear" w:color="auto" w:fill="auto"/>
          </w:tcPr>
          <w:p w14:paraId="61941DEE" w14:textId="77777777" w:rsidR="008462C1" w:rsidRPr="00697B84" w:rsidRDefault="008462C1" w:rsidP="00F331CC">
            <w:pPr>
              <w:pStyle w:val="Tabletext"/>
            </w:pPr>
            <w:r w:rsidRPr="00697B84">
              <w:t>The later of:</w:t>
            </w:r>
          </w:p>
          <w:p w14:paraId="0A4D2308" w14:textId="77777777" w:rsidR="008462C1" w:rsidRPr="00697B84" w:rsidRDefault="008462C1" w:rsidP="00F331CC">
            <w:pPr>
              <w:pStyle w:val="Tablea"/>
            </w:pPr>
            <w:r w:rsidRPr="00697B84">
              <w:t>(a) immediately after the commencement of the provisions covered by table item</w:t>
            </w:r>
            <w:r w:rsidR="00F331CC" w:rsidRPr="00697B84">
              <w:t> </w:t>
            </w:r>
            <w:r w:rsidRPr="00697B84">
              <w:t>4; and</w:t>
            </w:r>
          </w:p>
          <w:p w14:paraId="4C45AF24" w14:textId="0C54FF33" w:rsidR="008462C1" w:rsidRPr="00697B84" w:rsidRDefault="008462C1" w:rsidP="00F331CC">
            <w:pPr>
              <w:pStyle w:val="Tablea"/>
            </w:pPr>
            <w:r w:rsidRPr="00697B84">
              <w:lastRenderedPageBreak/>
              <w:t xml:space="preserve">(b) the commencement of the </w:t>
            </w:r>
            <w:r w:rsidRPr="00697B84">
              <w:rPr>
                <w:i/>
              </w:rPr>
              <w:t xml:space="preserve">Federal Circuit and Family Court of Australia Act </w:t>
            </w:r>
            <w:r w:rsidR="00A46CFA" w:rsidRPr="00697B84">
              <w:rPr>
                <w:i/>
              </w:rPr>
              <w:t>2021</w:t>
            </w:r>
            <w:r w:rsidR="000A567A" w:rsidRPr="00697B84">
              <w:t>.</w:t>
            </w:r>
          </w:p>
          <w:p w14:paraId="285CCBA0" w14:textId="3637800A" w:rsidR="008462C1" w:rsidRPr="00697B84" w:rsidRDefault="008462C1" w:rsidP="00F331CC">
            <w:pPr>
              <w:pStyle w:val="Tabletext"/>
            </w:pPr>
            <w:r w:rsidRPr="00697B84">
              <w:t xml:space="preserve">However, the provisions do not commence at all if the event mentioned in </w:t>
            </w:r>
            <w:r w:rsidR="00842A61">
              <w:t>paragraph (</w:t>
            </w:r>
            <w:r w:rsidRPr="00697B84">
              <w:t>b) does not occur</w:t>
            </w:r>
            <w:r w:rsidR="000A567A" w:rsidRPr="00697B84">
              <w:t>.</w:t>
            </w:r>
          </w:p>
        </w:tc>
        <w:tc>
          <w:tcPr>
            <w:tcW w:w="1582" w:type="dxa"/>
            <w:shd w:val="clear" w:color="auto" w:fill="auto"/>
          </w:tcPr>
          <w:p w14:paraId="7812EB99" w14:textId="6B1DF5AB" w:rsidR="00CD0254" w:rsidRPr="00697B84" w:rsidRDefault="00842A61" w:rsidP="00F331CC">
            <w:pPr>
              <w:pStyle w:val="Tabletext"/>
            </w:pPr>
            <w:r>
              <w:lastRenderedPageBreak/>
              <w:t>1 September</w:t>
            </w:r>
            <w:r w:rsidR="004F3931" w:rsidRPr="00697B84">
              <w:t xml:space="preserve"> 2021</w:t>
            </w:r>
          </w:p>
          <w:p w14:paraId="0AFC80E9" w14:textId="1A9C1445" w:rsidR="008462C1" w:rsidRPr="00697B84" w:rsidRDefault="004F3931" w:rsidP="00F331CC">
            <w:pPr>
              <w:pStyle w:val="Tabletext"/>
            </w:pPr>
            <w:r w:rsidRPr="00697B84">
              <w:t>(</w:t>
            </w:r>
            <w:r w:rsidR="00842A61">
              <w:t>paragraph (</w:t>
            </w:r>
            <w:r w:rsidRPr="00697B84">
              <w:t xml:space="preserve">b) </w:t>
            </w:r>
            <w:r w:rsidRPr="00697B84">
              <w:lastRenderedPageBreak/>
              <w:t>applies)</w:t>
            </w:r>
          </w:p>
        </w:tc>
      </w:tr>
      <w:tr w:rsidR="008462C1" w:rsidRPr="00697B84" w14:paraId="77BA6B5E" w14:textId="77777777" w:rsidTr="005F7F8D">
        <w:tc>
          <w:tcPr>
            <w:tcW w:w="1701" w:type="dxa"/>
            <w:shd w:val="clear" w:color="auto" w:fill="auto"/>
          </w:tcPr>
          <w:p w14:paraId="17A39C29" w14:textId="0A33C257" w:rsidR="008462C1" w:rsidRPr="00697B84" w:rsidRDefault="00CE4C49" w:rsidP="00F331CC">
            <w:pPr>
              <w:pStyle w:val="Tabletext"/>
            </w:pPr>
            <w:r w:rsidRPr="00697B84">
              <w:lastRenderedPageBreak/>
              <w:t xml:space="preserve">6.  </w:t>
            </w:r>
            <w:r w:rsidR="00842A61">
              <w:t>Schedule 4</w:t>
            </w:r>
            <w:r w:rsidRPr="00697B84">
              <w:t>, Parts</w:t>
            </w:r>
            <w:r w:rsidR="00F331CC" w:rsidRPr="00697B84">
              <w:t> </w:t>
            </w:r>
            <w:r w:rsidRPr="00697B84">
              <w:t>3 and 4</w:t>
            </w:r>
          </w:p>
        </w:tc>
        <w:tc>
          <w:tcPr>
            <w:tcW w:w="3828" w:type="dxa"/>
            <w:shd w:val="clear" w:color="auto" w:fill="auto"/>
          </w:tcPr>
          <w:p w14:paraId="7AAA918E" w14:textId="77777777" w:rsidR="008462C1" w:rsidRPr="00697B84" w:rsidRDefault="008462C1" w:rsidP="00F331CC">
            <w:pPr>
              <w:pStyle w:val="Tabletext"/>
            </w:pPr>
            <w:r w:rsidRPr="00697B84">
              <w:t>At the same time as the provisions covered by table item</w:t>
            </w:r>
            <w:r w:rsidR="00F331CC" w:rsidRPr="00697B84">
              <w:t> </w:t>
            </w:r>
            <w:r w:rsidRPr="00697B84">
              <w:t>2</w:t>
            </w:r>
            <w:r w:rsidR="000A567A" w:rsidRPr="00697B84">
              <w:t>.</w:t>
            </w:r>
          </w:p>
        </w:tc>
        <w:tc>
          <w:tcPr>
            <w:tcW w:w="1582" w:type="dxa"/>
            <w:shd w:val="clear" w:color="auto" w:fill="auto"/>
          </w:tcPr>
          <w:p w14:paraId="7C9EEB6B" w14:textId="7F0864FB" w:rsidR="008462C1" w:rsidRPr="00697B84" w:rsidRDefault="00842A61" w:rsidP="00F331CC">
            <w:pPr>
              <w:pStyle w:val="Tabletext"/>
            </w:pPr>
            <w:r>
              <w:t>17 June</w:t>
            </w:r>
            <w:r w:rsidR="00AC21C9" w:rsidRPr="00697B84">
              <w:t xml:space="preserve"> 2021</w:t>
            </w:r>
          </w:p>
        </w:tc>
      </w:tr>
      <w:tr w:rsidR="008462C1" w:rsidRPr="00697B84" w14:paraId="487AA9B0" w14:textId="77777777" w:rsidTr="005F7F8D">
        <w:tc>
          <w:tcPr>
            <w:tcW w:w="1701" w:type="dxa"/>
            <w:shd w:val="clear" w:color="auto" w:fill="auto"/>
          </w:tcPr>
          <w:p w14:paraId="45B5ECF5" w14:textId="77777777" w:rsidR="008462C1" w:rsidRPr="00697B84" w:rsidRDefault="00CE4C49" w:rsidP="00F331CC">
            <w:pPr>
              <w:pStyle w:val="Tabletext"/>
            </w:pPr>
            <w:r w:rsidRPr="00697B84">
              <w:t>7.  Schedule</w:t>
            </w:r>
            <w:r w:rsidR="00F331CC" w:rsidRPr="00697B84">
              <w:t> </w:t>
            </w:r>
            <w:r w:rsidRPr="00697B84">
              <w:t>5</w:t>
            </w:r>
          </w:p>
        </w:tc>
        <w:tc>
          <w:tcPr>
            <w:tcW w:w="3828" w:type="dxa"/>
            <w:shd w:val="clear" w:color="auto" w:fill="auto"/>
          </w:tcPr>
          <w:p w14:paraId="6F505DED" w14:textId="77777777" w:rsidR="008462C1" w:rsidRPr="00697B84" w:rsidRDefault="008462C1" w:rsidP="00F331CC">
            <w:pPr>
              <w:pStyle w:val="Tabletext"/>
            </w:pPr>
            <w:r w:rsidRPr="00697B84">
              <w:t>At the same time as the provisions covered by table item</w:t>
            </w:r>
            <w:r w:rsidR="00F331CC" w:rsidRPr="00697B84">
              <w:t> </w:t>
            </w:r>
            <w:r w:rsidRPr="00697B84">
              <w:t>2</w:t>
            </w:r>
            <w:r w:rsidR="000A567A" w:rsidRPr="00697B84">
              <w:t>.</w:t>
            </w:r>
          </w:p>
        </w:tc>
        <w:tc>
          <w:tcPr>
            <w:tcW w:w="1582" w:type="dxa"/>
            <w:shd w:val="clear" w:color="auto" w:fill="auto"/>
          </w:tcPr>
          <w:p w14:paraId="79302EA7" w14:textId="085FF582" w:rsidR="008462C1" w:rsidRPr="00697B84" w:rsidRDefault="00842A61" w:rsidP="00F331CC">
            <w:pPr>
              <w:pStyle w:val="Tabletext"/>
            </w:pPr>
            <w:r>
              <w:t>17 June</w:t>
            </w:r>
            <w:r w:rsidR="00AC21C9" w:rsidRPr="00697B84">
              <w:t xml:space="preserve"> 2021</w:t>
            </w:r>
          </w:p>
        </w:tc>
      </w:tr>
      <w:tr w:rsidR="008462C1" w:rsidRPr="00697B84" w14:paraId="045B2B80" w14:textId="77777777" w:rsidTr="005F7F8D">
        <w:tc>
          <w:tcPr>
            <w:tcW w:w="1701" w:type="dxa"/>
            <w:shd w:val="clear" w:color="auto" w:fill="auto"/>
          </w:tcPr>
          <w:p w14:paraId="24CCA9DE" w14:textId="2805208E" w:rsidR="008462C1" w:rsidRPr="00697B84" w:rsidRDefault="00CE4C49" w:rsidP="00F331CC">
            <w:pPr>
              <w:pStyle w:val="Tabletext"/>
            </w:pPr>
            <w:r w:rsidRPr="00697B84">
              <w:t xml:space="preserve">8.  </w:t>
            </w:r>
            <w:r w:rsidR="00842A61">
              <w:t>Schedule 6</w:t>
            </w:r>
            <w:r w:rsidRPr="00697B84">
              <w:t>, Parts</w:t>
            </w:r>
            <w:r w:rsidR="00F331CC" w:rsidRPr="00697B84">
              <w:t> </w:t>
            </w:r>
            <w:r w:rsidRPr="00697B84">
              <w:t>1 and 2</w:t>
            </w:r>
          </w:p>
        </w:tc>
        <w:tc>
          <w:tcPr>
            <w:tcW w:w="3828" w:type="dxa"/>
            <w:shd w:val="clear" w:color="auto" w:fill="auto"/>
          </w:tcPr>
          <w:p w14:paraId="5A9D76D3" w14:textId="77777777" w:rsidR="008462C1" w:rsidRPr="00697B84" w:rsidRDefault="008462C1" w:rsidP="00F331CC">
            <w:pPr>
              <w:pStyle w:val="Tabletext"/>
            </w:pPr>
            <w:r w:rsidRPr="00697B84">
              <w:t>At the same time as the provisions covered by table item</w:t>
            </w:r>
            <w:r w:rsidR="00F331CC" w:rsidRPr="00697B84">
              <w:t> </w:t>
            </w:r>
            <w:r w:rsidRPr="00697B84">
              <w:t>2</w:t>
            </w:r>
            <w:r w:rsidR="000A567A" w:rsidRPr="00697B84">
              <w:t>.</w:t>
            </w:r>
          </w:p>
        </w:tc>
        <w:tc>
          <w:tcPr>
            <w:tcW w:w="1582" w:type="dxa"/>
            <w:shd w:val="clear" w:color="auto" w:fill="auto"/>
          </w:tcPr>
          <w:p w14:paraId="65E459F0" w14:textId="75EFE8AB" w:rsidR="008462C1" w:rsidRPr="00697B84" w:rsidRDefault="00842A61" w:rsidP="00F331CC">
            <w:pPr>
              <w:pStyle w:val="Tabletext"/>
            </w:pPr>
            <w:r>
              <w:t>17 June</w:t>
            </w:r>
            <w:r w:rsidR="00AC21C9" w:rsidRPr="00697B84">
              <w:t xml:space="preserve"> 2021</w:t>
            </w:r>
          </w:p>
        </w:tc>
      </w:tr>
      <w:tr w:rsidR="008462C1" w:rsidRPr="00697B84" w14:paraId="48340DA3" w14:textId="77777777" w:rsidTr="005F7F8D">
        <w:tc>
          <w:tcPr>
            <w:tcW w:w="1701" w:type="dxa"/>
            <w:shd w:val="clear" w:color="auto" w:fill="auto"/>
          </w:tcPr>
          <w:p w14:paraId="38A082C6" w14:textId="16B14217" w:rsidR="008462C1" w:rsidRPr="00697B84" w:rsidRDefault="00CE4C49" w:rsidP="00F331CC">
            <w:pPr>
              <w:pStyle w:val="Tabletext"/>
            </w:pPr>
            <w:r w:rsidRPr="00697B84">
              <w:t xml:space="preserve">9.  </w:t>
            </w:r>
            <w:r w:rsidR="00842A61">
              <w:t>Schedule 6</w:t>
            </w:r>
            <w:r w:rsidRPr="00697B84">
              <w:t xml:space="preserve">, </w:t>
            </w:r>
            <w:r w:rsidR="00842A61">
              <w:t>Part 3</w:t>
            </w:r>
          </w:p>
        </w:tc>
        <w:tc>
          <w:tcPr>
            <w:tcW w:w="3828" w:type="dxa"/>
            <w:shd w:val="clear" w:color="auto" w:fill="auto"/>
          </w:tcPr>
          <w:p w14:paraId="00C5C564" w14:textId="77777777" w:rsidR="008462C1" w:rsidRPr="00697B84" w:rsidRDefault="008462C1" w:rsidP="00F331CC">
            <w:pPr>
              <w:pStyle w:val="Tabletext"/>
            </w:pPr>
            <w:r w:rsidRPr="00697B84">
              <w:t>The later of:</w:t>
            </w:r>
          </w:p>
          <w:p w14:paraId="3E32508A" w14:textId="77777777" w:rsidR="008462C1" w:rsidRPr="00697B84" w:rsidRDefault="008462C1" w:rsidP="00F331CC">
            <w:pPr>
              <w:pStyle w:val="Tablea"/>
            </w:pPr>
            <w:r w:rsidRPr="00697B84">
              <w:t>(a) immediately after the commencement of the provisions covered by table item</w:t>
            </w:r>
            <w:r w:rsidR="00F331CC" w:rsidRPr="00697B84">
              <w:t> </w:t>
            </w:r>
            <w:r w:rsidRPr="00697B84">
              <w:t>8; and</w:t>
            </w:r>
          </w:p>
          <w:p w14:paraId="2B48955A" w14:textId="0E7CB61C" w:rsidR="008462C1" w:rsidRPr="00697B84" w:rsidRDefault="008462C1" w:rsidP="00F331CC">
            <w:pPr>
              <w:pStyle w:val="Tablea"/>
            </w:pPr>
            <w:r w:rsidRPr="00697B84">
              <w:t xml:space="preserve">(b) the commencement of the </w:t>
            </w:r>
            <w:r w:rsidRPr="00697B84">
              <w:rPr>
                <w:i/>
              </w:rPr>
              <w:t xml:space="preserve">Federal Circuit and Family Court of Australia Act </w:t>
            </w:r>
            <w:r w:rsidR="00A46CFA" w:rsidRPr="00697B84">
              <w:rPr>
                <w:i/>
              </w:rPr>
              <w:t>2021</w:t>
            </w:r>
            <w:r w:rsidR="000A567A" w:rsidRPr="00697B84">
              <w:t>.</w:t>
            </w:r>
          </w:p>
          <w:p w14:paraId="1A966D1F" w14:textId="6D11D0B6" w:rsidR="008462C1" w:rsidRPr="00697B84" w:rsidRDefault="008462C1" w:rsidP="00F331CC">
            <w:pPr>
              <w:pStyle w:val="Tabletext"/>
            </w:pPr>
            <w:r w:rsidRPr="00697B84">
              <w:t xml:space="preserve">However, the provisions do not commence at all if the event mentioned in </w:t>
            </w:r>
            <w:r w:rsidR="00842A61">
              <w:t>paragraph (</w:t>
            </w:r>
            <w:r w:rsidRPr="00697B84">
              <w:t>b) does not occur</w:t>
            </w:r>
            <w:r w:rsidR="000A567A" w:rsidRPr="00697B84">
              <w:t>.</w:t>
            </w:r>
          </w:p>
        </w:tc>
        <w:tc>
          <w:tcPr>
            <w:tcW w:w="1582" w:type="dxa"/>
            <w:shd w:val="clear" w:color="auto" w:fill="auto"/>
          </w:tcPr>
          <w:p w14:paraId="00D660BC" w14:textId="36EBC30A" w:rsidR="00E7114E" w:rsidRPr="00697B84" w:rsidRDefault="00842A61" w:rsidP="00E7114E">
            <w:pPr>
              <w:pStyle w:val="Tabletext"/>
            </w:pPr>
            <w:r>
              <w:t>1 September</w:t>
            </w:r>
            <w:r w:rsidR="004F3931" w:rsidRPr="00697B84">
              <w:t xml:space="preserve"> 2021</w:t>
            </w:r>
          </w:p>
          <w:p w14:paraId="17E5066C" w14:textId="6C156042" w:rsidR="008462C1" w:rsidRPr="00697B84" w:rsidRDefault="004F3931" w:rsidP="00E7114E">
            <w:pPr>
              <w:pStyle w:val="Tabletext"/>
            </w:pPr>
            <w:r w:rsidRPr="00697B84">
              <w:t>(</w:t>
            </w:r>
            <w:r w:rsidR="00842A61">
              <w:t>paragraph (</w:t>
            </w:r>
            <w:r w:rsidRPr="00697B84">
              <w:t>b) applies)</w:t>
            </w:r>
          </w:p>
        </w:tc>
      </w:tr>
      <w:tr w:rsidR="008462C1" w:rsidRPr="00697B84" w14:paraId="778CAF27" w14:textId="77777777" w:rsidTr="005F7F8D">
        <w:tc>
          <w:tcPr>
            <w:tcW w:w="1701" w:type="dxa"/>
            <w:shd w:val="clear" w:color="auto" w:fill="auto"/>
          </w:tcPr>
          <w:p w14:paraId="0FFC0D18" w14:textId="445D69CF" w:rsidR="008462C1" w:rsidRPr="00697B84" w:rsidRDefault="00CE4C49" w:rsidP="00F331CC">
            <w:pPr>
              <w:pStyle w:val="Tabletext"/>
            </w:pPr>
            <w:r w:rsidRPr="00697B84">
              <w:t xml:space="preserve">10.  </w:t>
            </w:r>
            <w:r w:rsidR="00842A61">
              <w:t>Schedule 6</w:t>
            </w:r>
            <w:r w:rsidRPr="00697B84">
              <w:t>, Part</w:t>
            </w:r>
            <w:r w:rsidR="00F331CC" w:rsidRPr="00697B84">
              <w:t> </w:t>
            </w:r>
            <w:r w:rsidRPr="00697B84">
              <w:t>4</w:t>
            </w:r>
          </w:p>
        </w:tc>
        <w:tc>
          <w:tcPr>
            <w:tcW w:w="3828" w:type="dxa"/>
            <w:shd w:val="clear" w:color="auto" w:fill="auto"/>
          </w:tcPr>
          <w:p w14:paraId="538F1441" w14:textId="77777777" w:rsidR="008462C1" w:rsidRPr="00697B84" w:rsidRDefault="008462C1" w:rsidP="00F331CC">
            <w:pPr>
              <w:pStyle w:val="Tabletext"/>
            </w:pPr>
            <w:r w:rsidRPr="00697B84">
              <w:t>At the same time as the provisions covered by table item</w:t>
            </w:r>
            <w:r w:rsidR="00F331CC" w:rsidRPr="00697B84">
              <w:t> </w:t>
            </w:r>
            <w:r w:rsidRPr="00697B84">
              <w:t>2</w:t>
            </w:r>
            <w:r w:rsidR="000A567A" w:rsidRPr="00697B84">
              <w:t>.</w:t>
            </w:r>
          </w:p>
        </w:tc>
        <w:tc>
          <w:tcPr>
            <w:tcW w:w="1582" w:type="dxa"/>
            <w:shd w:val="clear" w:color="auto" w:fill="auto"/>
          </w:tcPr>
          <w:p w14:paraId="3308E6D8" w14:textId="01F9DBC0" w:rsidR="008462C1" w:rsidRPr="00697B84" w:rsidRDefault="00842A61" w:rsidP="00F331CC">
            <w:pPr>
              <w:pStyle w:val="Tabletext"/>
            </w:pPr>
            <w:r>
              <w:t>17 June</w:t>
            </w:r>
            <w:r w:rsidR="00AC21C9" w:rsidRPr="00697B84">
              <w:t xml:space="preserve"> 2021</w:t>
            </w:r>
          </w:p>
        </w:tc>
      </w:tr>
      <w:tr w:rsidR="005F7F8D" w:rsidRPr="00697B84" w14:paraId="259152F0" w14:textId="77777777" w:rsidTr="005F7F8D">
        <w:tc>
          <w:tcPr>
            <w:tcW w:w="1701" w:type="dxa"/>
            <w:shd w:val="clear" w:color="auto" w:fill="auto"/>
          </w:tcPr>
          <w:p w14:paraId="6B285E55" w14:textId="752625A2" w:rsidR="005F7F8D" w:rsidRPr="00697B84" w:rsidRDefault="00CE4C49" w:rsidP="00F331CC">
            <w:pPr>
              <w:pStyle w:val="Tabletext"/>
            </w:pPr>
            <w:r w:rsidRPr="00697B84">
              <w:t xml:space="preserve">11.  </w:t>
            </w:r>
            <w:r w:rsidR="00842A61">
              <w:t>Schedule 6</w:t>
            </w:r>
            <w:r w:rsidRPr="00697B84">
              <w:t>, Part</w:t>
            </w:r>
            <w:r w:rsidR="00F331CC" w:rsidRPr="00697B84">
              <w:t> </w:t>
            </w:r>
            <w:r w:rsidRPr="00697B84">
              <w:t>5</w:t>
            </w:r>
          </w:p>
        </w:tc>
        <w:tc>
          <w:tcPr>
            <w:tcW w:w="3828" w:type="dxa"/>
            <w:shd w:val="clear" w:color="auto" w:fill="auto"/>
          </w:tcPr>
          <w:p w14:paraId="06B7C3C4" w14:textId="77777777" w:rsidR="005F7F8D" w:rsidRPr="00697B84" w:rsidRDefault="005F7F8D" w:rsidP="00F331CC">
            <w:pPr>
              <w:pStyle w:val="Tabletext"/>
            </w:pPr>
            <w:r w:rsidRPr="00697B84">
              <w:t>The day after this Act receives the Royal Assent.</w:t>
            </w:r>
          </w:p>
        </w:tc>
        <w:tc>
          <w:tcPr>
            <w:tcW w:w="1582" w:type="dxa"/>
            <w:shd w:val="clear" w:color="auto" w:fill="auto"/>
          </w:tcPr>
          <w:p w14:paraId="52DDE46F" w14:textId="395F7D7F" w:rsidR="005F7F8D" w:rsidRPr="00697B84" w:rsidRDefault="00842A61" w:rsidP="00F331CC">
            <w:pPr>
              <w:pStyle w:val="Tabletext"/>
            </w:pPr>
            <w:r>
              <w:t>18 December</w:t>
            </w:r>
            <w:r w:rsidR="003D57EF" w:rsidRPr="00697B84">
              <w:t xml:space="preserve"> 2020</w:t>
            </w:r>
          </w:p>
        </w:tc>
      </w:tr>
      <w:tr w:rsidR="00D35BF2" w:rsidRPr="00697B84" w14:paraId="42B6C7A4" w14:textId="77777777" w:rsidTr="005F7F8D">
        <w:tc>
          <w:tcPr>
            <w:tcW w:w="1701" w:type="dxa"/>
            <w:tcBorders>
              <w:bottom w:val="single" w:sz="2" w:space="0" w:color="auto"/>
            </w:tcBorders>
            <w:shd w:val="clear" w:color="auto" w:fill="auto"/>
          </w:tcPr>
          <w:p w14:paraId="53278825" w14:textId="77777777" w:rsidR="00D35BF2" w:rsidRPr="00697B84" w:rsidRDefault="00CE4C49" w:rsidP="00F331CC">
            <w:pPr>
              <w:pStyle w:val="Tabletext"/>
            </w:pPr>
            <w:r w:rsidRPr="00697B84">
              <w:t>12.  Schedules</w:t>
            </w:r>
            <w:r w:rsidR="00F331CC" w:rsidRPr="00697B84">
              <w:t> </w:t>
            </w:r>
            <w:r w:rsidRPr="00697B84">
              <w:t>7 to 10</w:t>
            </w:r>
          </w:p>
        </w:tc>
        <w:tc>
          <w:tcPr>
            <w:tcW w:w="3828" w:type="dxa"/>
            <w:tcBorders>
              <w:bottom w:val="single" w:sz="2" w:space="0" w:color="auto"/>
            </w:tcBorders>
            <w:shd w:val="clear" w:color="auto" w:fill="auto"/>
          </w:tcPr>
          <w:p w14:paraId="2E9ECDCE" w14:textId="77777777" w:rsidR="00D35BF2" w:rsidRPr="00697B84" w:rsidRDefault="00D35BF2" w:rsidP="00F331CC">
            <w:pPr>
              <w:pStyle w:val="Tabletext"/>
            </w:pPr>
            <w:r w:rsidRPr="00697B84">
              <w:t>At the same time as the provisions covered by table item</w:t>
            </w:r>
            <w:r w:rsidR="00F331CC" w:rsidRPr="00697B84">
              <w:t> </w:t>
            </w:r>
            <w:r w:rsidRPr="00697B84">
              <w:t>2</w:t>
            </w:r>
          </w:p>
        </w:tc>
        <w:tc>
          <w:tcPr>
            <w:tcW w:w="1582" w:type="dxa"/>
            <w:tcBorders>
              <w:bottom w:val="single" w:sz="2" w:space="0" w:color="auto"/>
            </w:tcBorders>
            <w:shd w:val="clear" w:color="auto" w:fill="auto"/>
          </w:tcPr>
          <w:p w14:paraId="1D4A33ED" w14:textId="09EFCB23" w:rsidR="00D35BF2" w:rsidRPr="00697B84" w:rsidRDefault="00842A61" w:rsidP="00F331CC">
            <w:pPr>
              <w:pStyle w:val="Tabletext"/>
            </w:pPr>
            <w:r>
              <w:t>17 June</w:t>
            </w:r>
            <w:r w:rsidR="00AC21C9" w:rsidRPr="00697B84">
              <w:t xml:space="preserve"> 2021</w:t>
            </w:r>
          </w:p>
        </w:tc>
      </w:tr>
      <w:tr w:rsidR="008462C1" w:rsidRPr="00697B84" w14:paraId="444ACAB4" w14:textId="77777777" w:rsidTr="005F7F8D">
        <w:tc>
          <w:tcPr>
            <w:tcW w:w="1701" w:type="dxa"/>
            <w:tcBorders>
              <w:top w:val="single" w:sz="2" w:space="0" w:color="auto"/>
              <w:bottom w:val="single" w:sz="12" w:space="0" w:color="auto"/>
            </w:tcBorders>
            <w:shd w:val="clear" w:color="auto" w:fill="auto"/>
          </w:tcPr>
          <w:p w14:paraId="7915AF6C" w14:textId="77777777" w:rsidR="008462C1" w:rsidRPr="00697B84" w:rsidRDefault="00CE4C49" w:rsidP="00F331CC">
            <w:pPr>
              <w:pStyle w:val="Tabletext"/>
            </w:pPr>
            <w:r w:rsidRPr="00697B84">
              <w:t>13.  Schedule</w:t>
            </w:r>
            <w:r w:rsidR="00F331CC" w:rsidRPr="00697B84">
              <w:t> </w:t>
            </w:r>
            <w:r w:rsidRPr="00697B84">
              <w:t>11</w:t>
            </w:r>
          </w:p>
        </w:tc>
        <w:tc>
          <w:tcPr>
            <w:tcW w:w="3828" w:type="dxa"/>
            <w:tcBorders>
              <w:top w:val="single" w:sz="2" w:space="0" w:color="auto"/>
              <w:bottom w:val="single" w:sz="12" w:space="0" w:color="auto"/>
            </w:tcBorders>
            <w:shd w:val="clear" w:color="auto" w:fill="auto"/>
          </w:tcPr>
          <w:p w14:paraId="4FF7C210" w14:textId="77777777" w:rsidR="00A87203" w:rsidRPr="00697B84" w:rsidRDefault="00A87203" w:rsidP="00F331CC">
            <w:pPr>
              <w:pStyle w:val="Tabletext"/>
            </w:pPr>
            <w:r w:rsidRPr="00697B84">
              <w:t>A single day to be fixed by Proclamation.</w:t>
            </w:r>
          </w:p>
          <w:p w14:paraId="6EDCB527" w14:textId="77777777" w:rsidR="00275145" w:rsidRPr="00697B84" w:rsidRDefault="00A87203" w:rsidP="00F331CC">
            <w:pPr>
              <w:pStyle w:val="Tabletext"/>
              <w:rPr>
                <w:lang w:eastAsia="en-US"/>
              </w:rPr>
            </w:pPr>
            <w:r w:rsidRPr="00697B84">
              <w:t>However, if the provisions do not commence within the period of 6 months beginning on the day this Act receives the Royal Assent, they commence on the day after the end of that period</w:t>
            </w:r>
            <w:r w:rsidRPr="00697B84">
              <w:rPr>
                <w:lang w:eastAsia="en-US"/>
              </w:rPr>
              <w:t>.</w:t>
            </w:r>
          </w:p>
        </w:tc>
        <w:tc>
          <w:tcPr>
            <w:tcW w:w="1582" w:type="dxa"/>
            <w:tcBorders>
              <w:top w:val="single" w:sz="2" w:space="0" w:color="auto"/>
              <w:bottom w:val="single" w:sz="12" w:space="0" w:color="auto"/>
            </w:tcBorders>
            <w:shd w:val="clear" w:color="auto" w:fill="auto"/>
          </w:tcPr>
          <w:p w14:paraId="241E951A" w14:textId="65263C6B" w:rsidR="008462C1" w:rsidRPr="00697B84" w:rsidRDefault="00842A61" w:rsidP="00F331CC">
            <w:pPr>
              <w:pStyle w:val="Tabletext"/>
            </w:pPr>
            <w:r>
              <w:t>17 June</w:t>
            </w:r>
            <w:r w:rsidR="00AC21C9" w:rsidRPr="00697B84">
              <w:t xml:space="preserve"> 2021</w:t>
            </w:r>
          </w:p>
        </w:tc>
      </w:tr>
    </w:tbl>
    <w:p w14:paraId="044F4771" w14:textId="77777777" w:rsidR="008462C1" w:rsidRPr="00697B84" w:rsidRDefault="008462C1" w:rsidP="00F331CC">
      <w:pPr>
        <w:pStyle w:val="notetext"/>
      </w:pPr>
      <w:r w:rsidRPr="00697B84">
        <w:lastRenderedPageBreak/>
        <w:t>Note:</w:t>
      </w:r>
      <w:r w:rsidRPr="00697B84">
        <w:tab/>
        <w:t>This table relates only to the provisions of this Act as originally enacted</w:t>
      </w:r>
      <w:r w:rsidR="000A567A" w:rsidRPr="00697B84">
        <w:t>.</w:t>
      </w:r>
      <w:r w:rsidRPr="00697B84">
        <w:t xml:space="preserve"> It will not be amended to deal with any later amendments of this Act</w:t>
      </w:r>
      <w:r w:rsidR="000A567A" w:rsidRPr="00697B84">
        <w:t>.</w:t>
      </w:r>
    </w:p>
    <w:p w14:paraId="70746AAD" w14:textId="77777777" w:rsidR="008462C1" w:rsidRPr="00697B84" w:rsidRDefault="008462C1" w:rsidP="00F331CC">
      <w:pPr>
        <w:pStyle w:val="subsection"/>
      </w:pPr>
      <w:r w:rsidRPr="00697B84">
        <w:tab/>
        <w:t>(2)</w:t>
      </w:r>
      <w:r w:rsidRPr="00697B84">
        <w:tab/>
        <w:t>Any information in column 3 of the table is not part of this Act</w:t>
      </w:r>
      <w:r w:rsidR="000A567A" w:rsidRPr="00697B84">
        <w:t>.</w:t>
      </w:r>
      <w:r w:rsidRPr="00697B84">
        <w:t xml:space="preserve"> Information may be inserted in this column, or information in it may be edited, in any published version of this Act</w:t>
      </w:r>
      <w:r w:rsidR="000A567A" w:rsidRPr="00697B84">
        <w:t>.</w:t>
      </w:r>
    </w:p>
    <w:p w14:paraId="3D2D6AA1" w14:textId="77777777" w:rsidR="008462C1" w:rsidRPr="00697B84" w:rsidRDefault="008462C1" w:rsidP="00F331CC">
      <w:pPr>
        <w:pStyle w:val="ActHead5"/>
      </w:pPr>
      <w:bookmarkStart w:id="3" w:name="_Toc82605499"/>
      <w:r w:rsidRPr="00842A61">
        <w:rPr>
          <w:rStyle w:val="CharSectno"/>
        </w:rPr>
        <w:t>3</w:t>
      </w:r>
      <w:r w:rsidRPr="00697B84">
        <w:t xml:space="preserve">  Schedules</w:t>
      </w:r>
      <w:bookmarkEnd w:id="3"/>
    </w:p>
    <w:p w14:paraId="12607F07" w14:textId="77777777" w:rsidR="008462C1" w:rsidRPr="00697B84" w:rsidRDefault="008462C1" w:rsidP="00F331CC">
      <w:pPr>
        <w:pStyle w:val="subsection"/>
      </w:pPr>
      <w:r w:rsidRPr="00697B84">
        <w:tab/>
      </w:r>
      <w:r w:rsidRPr="00697B84">
        <w:tab/>
        <w:t>Legislation that is specified in a Schedule to this Act is amended or repealed as set out in the applicable items in the Schedule concerned, and any other item in a Schedule to this Act has effect according to its terms</w:t>
      </w:r>
      <w:r w:rsidR="000A567A" w:rsidRPr="00697B84">
        <w:t>.</w:t>
      </w:r>
    </w:p>
    <w:p w14:paraId="1AF5EF89" w14:textId="77777777" w:rsidR="008462C1" w:rsidRPr="00697B84" w:rsidRDefault="008462C1" w:rsidP="00F331CC">
      <w:pPr>
        <w:pStyle w:val="ActHead6"/>
        <w:pageBreakBefore/>
      </w:pPr>
      <w:bookmarkStart w:id="4" w:name="_Toc82605500"/>
      <w:bookmarkStart w:id="5" w:name="opcAmSched"/>
      <w:r w:rsidRPr="00842A61">
        <w:rPr>
          <w:rStyle w:val="CharAmSchNo"/>
        </w:rPr>
        <w:lastRenderedPageBreak/>
        <w:t>Schedule</w:t>
      </w:r>
      <w:r w:rsidR="00F331CC" w:rsidRPr="00842A61">
        <w:rPr>
          <w:rStyle w:val="CharAmSchNo"/>
        </w:rPr>
        <w:t> </w:t>
      </w:r>
      <w:r w:rsidRPr="00842A61">
        <w:rPr>
          <w:rStyle w:val="CharAmSchNo"/>
        </w:rPr>
        <w:t>1</w:t>
      </w:r>
      <w:r w:rsidRPr="00697B84">
        <w:t>—</w:t>
      </w:r>
      <w:r w:rsidRPr="00842A61">
        <w:rPr>
          <w:rStyle w:val="CharAmSchText"/>
        </w:rPr>
        <w:t>Object</w:t>
      </w:r>
      <w:bookmarkEnd w:id="4"/>
    </w:p>
    <w:bookmarkEnd w:id="5"/>
    <w:p w14:paraId="67F312E4" w14:textId="77777777" w:rsidR="008462C1" w:rsidRPr="00697B84" w:rsidRDefault="008462C1" w:rsidP="00F331CC">
      <w:pPr>
        <w:pStyle w:val="Header"/>
      </w:pPr>
      <w:r w:rsidRPr="00842A61">
        <w:rPr>
          <w:rStyle w:val="CharAmPartNo"/>
        </w:rPr>
        <w:t xml:space="preserve"> </w:t>
      </w:r>
      <w:r w:rsidRPr="00842A61">
        <w:rPr>
          <w:rStyle w:val="CharAmPartText"/>
        </w:rPr>
        <w:t xml:space="preserve"> </w:t>
      </w:r>
    </w:p>
    <w:p w14:paraId="7328908A" w14:textId="77777777" w:rsidR="008462C1" w:rsidRPr="00697B84" w:rsidRDefault="008462C1" w:rsidP="00F331CC">
      <w:pPr>
        <w:pStyle w:val="ActHead9"/>
        <w:rPr>
          <w:i w:val="0"/>
        </w:rPr>
      </w:pPr>
      <w:bookmarkStart w:id="6" w:name="_Toc82605501"/>
      <w:r w:rsidRPr="00697B84">
        <w:t>Radiocommunications Act 1992</w:t>
      </w:r>
      <w:bookmarkEnd w:id="6"/>
    </w:p>
    <w:p w14:paraId="763DE48F" w14:textId="77777777" w:rsidR="008462C1" w:rsidRPr="00697B84" w:rsidRDefault="008B092B" w:rsidP="00F331CC">
      <w:pPr>
        <w:pStyle w:val="ItemHead"/>
      </w:pPr>
      <w:r w:rsidRPr="00697B84">
        <w:t>1</w:t>
      </w:r>
      <w:r w:rsidR="008462C1" w:rsidRPr="00697B84">
        <w:t xml:space="preserve">  Section</w:t>
      </w:r>
      <w:r w:rsidR="00F331CC" w:rsidRPr="00697B84">
        <w:t> </w:t>
      </w:r>
      <w:r w:rsidR="008462C1" w:rsidRPr="00697B84">
        <w:t>3</w:t>
      </w:r>
    </w:p>
    <w:p w14:paraId="3F76277A" w14:textId="77777777" w:rsidR="008462C1" w:rsidRPr="00697B84" w:rsidRDefault="008462C1" w:rsidP="00F331CC">
      <w:pPr>
        <w:pStyle w:val="Item"/>
      </w:pPr>
      <w:r w:rsidRPr="00697B84">
        <w:t>Repeal the section, substitute:</w:t>
      </w:r>
    </w:p>
    <w:p w14:paraId="32D551F5" w14:textId="77777777" w:rsidR="008462C1" w:rsidRPr="00697B84" w:rsidRDefault="008462C1" w:rsidP="00F331CC">
      <w:pPr>
        <w:pStyle w:val="ActHead5"/>
      </w:pPr>
      <w:bookmarkStart w:id="7" w:name="_Toc82605502"/>
      <w:r w:rsidRPr="00842A61">
        <w:rPr>
          <w:rStyle w:val="CharSectno"/>
        </w:rPr>
        <w:t>3</w:t>
      </w:r>
      <w:r w:rsidRPr="00697B84">
        <w:t xml:space="preserve">  Object</w:t>
      </w:r>
      <w:bookmarkEnd w:id="7"/>
    </w:p>
    <w:p w14:paraId="3CB5E74A" w14:textId="6C225A0D" w:rsidR="008462C1" w:rsidRPr="00697B84" w:rsidRDefault="008462C1" w:rsidP="00F331CC">
      <w:pPr>
        <w:pStyle w:val="subsection"/>
      </w:pPr>
      <w:r w:rsidRPr="00697B84">
        <w:tab/>
      </w:r>
      <w:r w:rsidRPr="00697B84">
        <w:tab/>
        <w:t>The object of this Act is to promote the long</w:t>
      </w:r>
      <w:r w:rsidR="00842A61">
        <w:noBreakHyphen/>
      </w:r>
      <w:r w:rsidRPr="00697B84">
        <w:t>term public interest derived from the use of the spectrum by providing for the management of the spectrum in a manner that:</w:t>
      </w:r>
    </w:p>
    <w:p w14:paraId="2976E012" w14:textId="77777777" w:rsidR="008462C1" w:rsidRPr="00697B84" w:rsidRDefault="008462C1" w:rsidP="00F331CC">
      <w:pPr>
        <w:pStyle w:val="paragraph"/>
      </w:pPr>
      <w:r w:rsidRPr="00697B84">
        <w:tab/>
        <w:t>(a)</w:t>
      </w:r>
      <w:r w:rsidRPr="00697B84">
        <w:tab/>
        <w:t>facilitates the efficient planning, allocation and use of the spectrum; and</w:t>
      </w:r>
    </w:p>
    <w:p w14:paraId="507ED261" w14:textId="77777777" w:rsidR="008462C1" w:rsidRPr="00697B84" w:rsidRDefault="008462C1" w:rsidP="00F331CC">
      <w:pPr>
        <w:pStyle w:val="paragraph"/>
      </w:pPr>
      <w:r w:rsidRPr="00697B84">
        <w:tab/>
        <w:t>(b)</w:t>
      </w:r>
      <w:r w:rsidRPr="00697B84">
        <w:tab/>
        <w:t>facilitates the use of the spectrum for:</w:t>
      </w:r>
    </w:p>
    <w:p w14:paraId="2C59A3CA" w14:textId="77777777" w:rsidR="008462C1" w:rsidRPr="00697B84" w:rsidRDefault="008462C1" w:rsidP="00F331CC">
      <w:pPr>
        <w:pStyle w:val="paragraphsub"/>
      </w:pPr>
      <w:r w:rsidRPr="00697B84">
        <w:tab/>
        <w:t>(i)</w:t>
      </w:r>
      <w:r w:rsidRPr="00697B84">
        <w:tab/>
        <w:t>commercial purposes; and</w:t>
      </w:r>
    </w:p>
    <w:p w14:paraId="05ED39FA" w14:textId="1025F329" w:rsidR="008462C1" w:rsidRPr="00697B84" w:rsidRDefault="008462C1" w:rsidP="00F331CC">
      <w:pPr>
        <w:pStyle w:val="paragraphsub"/>
      </w:pPr>
      <w:r w:rsidRPr="00697B84">
        <w:tab/>
        <w:t>(ii)</w:t>
      </w:r>
      <w:r w:rsidRPr="00697B84">
        <w:tab/>
      </w:r>
      <w:r w:rsidR="00D35BF2" w:rsidRPr="00697B84">
        <w:t xml:space="preserve">defence purposes, national security purposes and other </w:t>
      </w:r>
      <w:r w:rsidRPr="00697B84">
        <w:t>non</w:t>
      </w:r>
      <w:r w:rsidR="00842A61">
        <w:noBreakHyphen/>
      </w:r>
      <w:r w:rsidRPr="00697B84">
        <w:t>commercial purposes (including public safety and community purposes); and</w:t>
      </w:r>
    </w:p>
    <w:p w14:paraId="78D5EB22" w14:textId="77777777" w:rsidR="008462C1" w:rsidRPr="00697B84" w:rsidRDefault="008462C1" w:rsidP="00F331CC">
      <w:pPr>
        <w:pStyle w:val="paragraph"/>
      </w:pPr>
      <w:r w:rsidRPr="00697B84">
        <w:tab/>
        <w:t>(c)</w:t>
      </w:r>
      <w:r w:rsidRPr="00697B84">
        <w:tab/>
        <w:t>supports the communications policy objectives of the Commonwealth Government</w:t>
      </w:r>
      <w:r w:rsidR="000A567A" w:rsidRPr="00697B84">
        <w:t>.</w:t>
      </w:r>
    </w:p>
    <w:p w14:paraId="41AA63D9" w14:textId="77777777" w:rsidR="008462C1" w:rsidRPr="00697B84" w:rsidRDefault="008462C1" w:rsidP="00F331CC">
      <w:pPr>
        <w:pStyle w:val="ActHead6"/>
        <w:pageBreakBefore/>
      </w:pPr>
      <w:bookmarkStart w:id="8" w:name="_Toc82605503"/>
      <w:r w:rsidRPr="00842A61">
        <w:rPr>
          <w:rStyle w:val="CharAmSchNo"/>
        </w:rPr>
        <w:lastRenderedPageBreak/>
        <w:t>Schedule</w:t>
      </w:r>
      <w:r w:rsidR="00F331CC" w:rsidRPr="00842A61">
        <w:rPr>
          <w:rStyle w:val="CharAmSchNo"/>
        </w:rPr>
        <w:t> </w:t>
      </w:r>
      <w:r w:rsidRPr="00842A61">
        <w:rPr>
          <w:rStyle w:val="CharAmSchNo"/>
        </w:rPr>
        <w:t>2</w:t>
      </w:r>
      <w:r w:rsidRPr="00697B84">
        <w:t>—</w:t>
      </w:r>
      <w:r w:rsidRPr="00842A61">
        <w:rPr>
          <w:rStyle w:val="CharAmSchText"/>
        </w:rPr>
        <w:t>Policy statements and work program</w:t>
      </w:r>
      <w:bookmarkEnd w:id="8"/>
    </w:p>
    <w:p w14:paraId="40C55645" w14:textId="77777777" w:rsidR="008462C1" w:rsidRPr="00697B84" w:rsidRDefault="008462C1" w:rsidP="00F331CC">
      <w:pPr>
        <w:pStyle w:val="ActHead7"/>
      </w:pPr>
      <w:bookmarkStart w:id="9" w:name="_Toc82605504"/>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 of the Radiocommunications Act 1992</w:t>
      </w:r>
      <w:bookmarkEnd w:id="9"/>
    </w:p>
    <w:p w14:paraId="6D8B781F" w14:textId="77777777" w:rsidR="008462C1" w:rsidRPr="00697B84" w:rsidRDefault="008462C1" w:rsidP="00F331CC">
      <w:pPr>
        <w:pStyle w:val="ActHead9"/>
        <w:rPr>
          <w:i w:val="0"/>
        </w:rPr>
      </w:pPr>
      <w:bookmarkStart w:id="10" w:name="_Toc82605505"/>
      <w:r w:rsidRPr="00697B84">
        <w:t>Radiocommunications Act 1992</w:t>
      </w:r>
      <w:bookmarkEnd w:id="10"/>
    </w:p>
    <w:p w14:paraId="1A8C1C0C" w14:textId="77777777" w:rsidR="008462C1" w:rsidRPr="00697B84" w:rsidRDefault="008B092B" w:rsidP="00F331CC">
      <w:pPr>
        <w:pStyle w:val="ItemHead"/>
      </w:pPr>
      <w:r w:rsidRPr="00697B84">
        <w:t>1</w:t>
      </w:r>
      <w:r w:rsidR="008462C1" w:rsidRPr="00697B84">
        <w:t xml:space="preserve">  Section</w:t>
      </w:r>
      <w:r w:rsidR="00F331CC" w:rsidRPr="00697B84">
        <w:t> </w:t>
      </w:r>
      <w:r w:rsidR="008462C1" w:rsidRPr="00697B84">
        <w:t>5</w:t>
      </w:r>
    </w:p>
    <w:p w14:paraId="0C1CC9A9" w14:textId="77777777" w:rsidR="008462C1" w:rsidRPr="00697B84" w:rsidRDefault="008462C1" w:rsidP="00F331CC">
      <w:pPr>
        <w:pStyle w:val="Item"/>
      </w:pPr>
      <w:r w:rsidRPr="00697B84">
        <w:t>Insert:</w:t>
      </w:r>
    </w:p>
    <w:p w14:paraId="47710EF1" w14:textId="6FE876EC" w:rsidR="008462C1" w:rsidRPr="00697B84" w:rsidRDefault="008462C1" w:rsidP="00F331CC">
      <w:pPr>
        <w:pStyle w:val="Definition"/>
      </w:pPr>
      <w:r w:rsidRPr="00697B84">
        <w:rPr>
          <w:b/>
          <w:i/>
        </w:rPr>
        <w:t>Ministerial policy statement</w:t>
      </w:r>
      <w:r w:rsidRPr="00697B84">
        <w:t xml:space="preserve"> has the meaning given by </w:t>
      </w:r>
      <w:r w:rsidR="00842A61">
        <w:t>section 2</w:t>
      </w:r>
      <w:r w:rsidRPr="00697B84">
        <w:t>8B</w:t>
      </w:r>
      <w:r w:rsidR="000A567A" w:rsidRPr="00697B84">
        <w:t>.</w:t>
      </w:r>
    </w:p>
    <w:p w14:paraId="57571661" w14:textId="77777777" w:rsidR="008462C1" w:rsidRPr="00697B84" w:rsidRDefault="008462C1" w:rsidP="00F331CC">
      <w:pPr>
        <w:pStyle w:val="Definition"/>
        <w:rPr>
          <w:b/>
          <w:i/>
        </w:rPr>
      </w:pPr>
      <w:r w:rsidRPr="00697B84">
        <w:rPr>
          <w:b/>
          <w:i/>
        </w:rPr>
        <w:t>spectrum management functions</w:t>
      </w:r>
      <w:r w:rsidRPr="00697B84">
        <w:t xml:space="preserve">, in relation to the ACMA, has the same meaning as in the </w:t>
      </w:r>
      <w:r w:rsidRPr="00697B84">
        <w:rPr>
          <w:i/>
        </w:rPr>
        <w:t>Australian Communications and Media Authority Act 2005</w:t>
      </w:r>
      <w:r w:rsidR="000A567A" w:rsidRPr="00697B84">
        <w:t>.</w:t>
      </w:r>
    </w:p>
    <w:p w14:paraId="4302777B" w14:textId="77777777" w:rsidR="008462C1" w:rsidRPr="00697B84" w:rsidRDefault="008462C1" w:rsidP="00F331CC">
      <w:pPr>
        <w:pStyle w:val="Definition"/>
      </w:pPr>
      <w:r w:rsidRPr="00697B84">
        <w:rPr>
          <w:b/>
          <w:i/>
        </w:rPr>
        <w:t>spectrum management powers</w:t>
      </w:r>
      <w:r w:rsidRPr="00697B84">
        <w:t>, in relation to the ACMA, means the powers conferred on the ACMA by or under:</w:t>
      </w:r>
    </w:p>
    <w:p w14:paraId="50AE8745" w14:textId="77777777" w:rsidR="008462C1" w:rsidRPr="00697B84" w:rsidRDefault="008462C1" w:rsidP="00F331CC">
      <w:pPr>
        <w:pStyle w:val="paragraph"/>
      </w:pPr>
      <w:r w:rsidRPr="00697B84">
        <w:tab/>
        <w:t>(a)</w:t>
      </w:r>
      <w:r w:rsidRPr="00697B84">
        <w:tab/>
        <w:t>this Act; or</w:t>
      </w:r>
    </w:p>
    <w:p w14:paraId="528836E2" w14:textId="77777777" w:rsidR="008462C1" w:rsidRPr="00697B84" w:rsidRDefault="008462C1" w:rsidP="00F331CC">
      <w:pPr>
        <w:pStyle w:val="paragraph"/>
      </w:pPr>
      <w:r w:rsidRPr="00697B84">
        <w:tab/>
        <w:t>(b)</w:t>
      </w:r>
      <w:r w:rsidRPr="00697B84">
        <w:tab/>
        <w:t xml:space="preserve">the </w:t>
      </w:r>
      <w:r w:rsidRPr="00697B84">
        <w:rPr>
          <w:i/>
        </w:rPr>
        <w:t>Radiocommunications (Receiver Licence Tax) Act 1983</w:t>
      </w:r>
      <w:r w:rsidRPr="00697B84">
        <w:t>; or</w:t>
      </w:r>
    </w:p>
    <w:p w14:paraId="4EAE6D9E" w14:textId="77777777" w:rsidR="008462C1" w:rsidRPr="00697B84" w:rsidRDefault="008462C1" w:rsidP="00F331CC">
      <w:pPr>
        <w:pStyle w:val="paragraph"/>
      </w:pPr>
      <w:r w:rsidRPr="00697B84">
        <w:tab/>
        <w:t>(c)</w:t>
      </w:r>
      <w:r w:rsidRPr="00697B84">
        <w:tab/>
        <w:t xml:space="preserve">the </w:t>
      </w:r>
      <w:r w:rsidRPr="00697B84">
        <w:rPr>
          <w:i/>
        </w:rPr>
        <w:t>Radiocommunications (Spectrum Licence Tax) Act 1997</w:t>
      </w:r>
      <w:r w:rsidRPr="00697B84">
        <w:t>; or</w:t>
      </w:r>
    </w:p>
    <w:p w14:paraId="14B0275C" w14:textId="77777777" w:rsidR="008462C1" w:rsidRPr="00697B84" w:rsidRDefault="008462C1" w:rsidP="00F331CC">
      <w:pPr>
        <w:pStyle w:val="paragraph"/>
      </w:pPr>
      <w:r w:rsidRPr="00697B84">
        <w:tab/>
        <w:t>(d)</w:t>
      </w:r>
      <w:r w:rsidRPr="00697B84">
        <w:tab/>
        <w:t xml:space="preserve">the </w:t>
      </w:r>
      <w:r w:rsidRPr="00697B84">
        <w:rPr>
          <w:i/>
        </w:rPr>
        <w:t>Radiocommunications Taxes Collection Act 1983</w:t>
      </w:r>
      <w:r w:rsidRPr="00697B84">
        <w:t>; or</w:t>
      </w:r>
    </w:p>
    <w:p w14:paraId="44E2A98C" w14:textId="77777777" w:rsidR="008462C1" w:rsidRPr="00697B84" w:rsidRDefault="008462C1" w:rsidP="00F331CC">
      <w:pPr>
        <w:pStyle w:val="paragraph"/>
      </w:pPr>
      <w:r w:rsidRPr="00697B84">
        <w:tab/>
        <w:t>(e)</w:t>
      </w:r>
      <w:r w:rsidRPr="00697B84">
        <w:tab/>
        <w:t xml:space="preserve">the </w:t>
      </w:r>
      <w:r w:rsidRPr="00697B84">
        <w:rPr>
          <w:i/>
        </w:rPr>
        <w:t>Radiocommunications (Transmitter Licence Tax) Act 1983</w:t>
      </w:r>
      <w:r w:rsidRPr="00697B84">
        <w:t>; or</w:t>
      </w:r>
    </w:p>
    <w:p w14:paraId="468F3162" w14:textId="77777777" w:rsidR="008462C1" w:rsidRPr="00697B84" w:rsidRDefault="008462C1" w:rsidP="00F331CC">
      <w:pPr>
        <w:pStyle w:val="paragraph"/>
      </w:pPr>
      <w:r w:rsidRPr="00697B84">
        <w:tab/>
        <w:t>(f)</w:t>
      </w:r>
      <w:r w:rsidRPr="00697B84">
        <w:tab/>
        <w:t>Part</w:t>
      </w:r>
      <w:r w:rsidR="00F331CC" w:rsidRPr="00697B84">
        <w:t> </w:t>
      </w:r>
      <w:r w:rsidRPr="00697B84">
        <w:t xml:space="preserve">14AA of the </w:t>
      </w:r>
      <w:r w:rsidRPr="00697B84">
        <w:rPr>
          <w:i/>
        </w:rPr>
        <w:t>Broadcasting Services Act 1992</w:t>
      </w:r>
      <w:r w:rsidRPr="00697B84">
        <w:t>; or</w:t>
      </w:r>
    </w:p>
    <w:p w14:paraId="7E66480D" w14:textId="4ED9D35E" w:rsidR="008462C1" w:rsidRPr="00697B84" w:rsidRDefault="008462C1" w:rsidP="00F331CC">
      <w:pPr>
        <w:pStyle w:val="paragraph"/>
      </w:pPr>
      <w:r w:rsidRPr="00697B84">
        <w:tab/>
        <w:t>(g)</w:t>
      </w:r>
      <w:r w:rsidRPr="00697B84">
        <w:tab/>
      </w:r>
      <w:r w:rsidR="00842A61">
        <w:t>section 1</w:t>
      </w:r>
      <w:r w:rsidRPr="00697B84">
        <w:t xml:space="preserve">2 of the </w:t>
      </w:r>
      <w:r w:rsidRPr="00697B84">
        <w:rPr>
          <w:i/>
        </w:rPr>
        <w:t>Australian Communications and Media Authority Act 2005</w:t>
      </w:r>
      <w:r w:rsidRPr="00697B84">
        <w:t>, to the extent that the powers relate to the performance of the ACMA</w:t>
      </w:r>
      <w:r w:rsidR="00BF03E2" w:rsidRPr="00697B84">
        <w:t>’</w:t>
      </w:r>
      <w:r w:rsidRPr="00697B84">
        <w:t>s spectrum management functions</w:t>
      </w:r>
      <w:r w:rsidR="000A567A" w:rsidRPr="00697B84">
        <w:t>.</w:t>
      </w:r>
    </w:p>
    <w:p w14:paraId="34E7178E" w14:textId="77777777" w:rsidR="008462C1" w:rsidRPr="00697B84" w:rsidRDefault="008B092B" w:rsidP="00F331CC">
      <w:pPr>
        <w:pStyle w:val="ItemHead"/>
      </w:pPr>
      <w:r w:rsidRPr="00697B84">
        <w:t>2</w:t>
      </w:r>
      <w:r w:rsidR="008462C1" w:rsidRPr="00697B84">
        <w:t xml:space="preserve">  At the end of Chapter</w:t>
      </w:r>
      <w:r w:rsidR="00F331CC" w:rsidRPr="00697B84">
        <w:t> </w:t>
      </w:r>
      <w:r w:rsidR="008462C1" w:rsidRPr="00697B84">
        <w:t>1</w:t>
      </w:r>
    </w:p>
    <w:p w14:paraId="207F6DBE" w14:textId="77777777" w:rsidR="008462C1" w:rsidRPr="00697B84" w:rsidRDefault="008462C1" w:rsidP="00F331CC">
      <w:pPr>
        <w:pStyle w:val="Item"/>
      </w:pPr>
      <w:r w:rsidRPr="00697B84">
        <w:t>Add:</w:t>
      </w:r>
    </w:p>
    <w:p w14:paraId="53A1CC9E" w14:textId="77777777" w:rsidR="008462C1" w:rsidRPr="00697B84" w:rsidRDefault="008462C1" w:rsidP="00F331CC">
      <w:pPr>
        <w:pStyle w:val="ActHead2"/>
      </w:pPr>
      <w:bookmarkStart w:id="11" w:name="_Toc82605506"/>
      <w:r w:rsidRPr="00842A61">
        <w:rPr>
          <w:rStyle w:val="CharPartNo"/>
        </w:rPr>
        <w:lastRenderedPageBreak/>
        <w:t>Part</w:t>
      </w:r>
      <w:r w:rsidR="00F331CC" w:rsidRPr="00842A61">
        <w:rPr>
          <w:rStyle w:val="CharPartNo"/>
        </w:rPr>
        <w:t> </w:t>
      </w:r>
      <w:r w:rsidRPr="00842A61">
        <w:rPr>
          <w:rStyle w:val="CharPartNo"/>
        </w:rPr>
        <w:t>1</w:t>
      </w:r>
      <w:r w:rsidR="000A567A" w:rsidRPr="00842A61">
        <w:rPr>
          <w:rStyle w:val="CharPartNo"/>
        </w:rPr>
        <w:t>.</w:t>
      </w:r>
      <w:r w:rsidRPr="00842A61">
        <w:rPr>
          <w:rStyle w:val="CharPartNo"/>
        </w:rPr>
        <w:t>5</w:t>
      </w:r>
      <w:r w:rsidRPr="00697B84">
        <w:t>—</w:t>
      </w:r>
      <w:r w:rsidRPr="00842A61">
        <w:rPr>
          <w:rStyle w:val="CharPartText"/>
        </w:rPr>
        <w:t>Ministerial policy statements</w:t>
      </w:r>
      <w:bookmarkEnd w:id="11"/>
    </w:p>
    <w:p w14:paraId="0133A4E4" w14:textId="77777777" w:rsidR="008462C1" w:rsidRPr="00697B84" w:rsidRDefault="008462C1" w:rsidP="00F331CC">
      <w:pPr>
        <w:pStyle w:val="Header"/>
      </w:pPr>
      <w:r w:rsidRPr="00842A61">
        <w:rPr>
          <w:rStyle w:val="CharDivNo"/>
        </w:rPr>
        <w:t xml:space="preserve"> </w:t>
      </w:r>
      <w:r w:rsidRPr="00842A61">
        <w:rPr>
          <w:rStyle w:val="CharDivText"/>
        </w:rPr>
        <w:t xml:space="preserve"> </w:t>
      </w:r>
    </w:p>
    <w:p w14:paraId="354969FD" w14:textId="77777777" w:rsidR="008462C1" w:rsidRPr="00697B84" w:rsidRDefault="008462C1" w:rsidP="00F331CC">
      <w:pPr>
        <w:pStyle w:val="ActHead5"/>
      </w:pPr>
      <w:bookmarkStart w:id="12" w:name="_Toc82605507"/>
      <w:r w:rsidRPr="00842A61">
        <w:rPr>
          <w:rStyle w:val="CharSectno"/>
        </w:rPr>
        <w:t>28A</w:t>
      </w:r>
      <w:r w:rsidRPr="00697B84">
        <w:t xml:space="preserve">  Simplified outline of this Part</w:t>
      </w:r>
      <w:bookmarkEnd w:id="12"/>
    </w:p>
    <w:p w14:paraId="5C73DA5D" w14:textId="77777777" w:rsidR="008462C1" w:rsidRPr="00697B84" w:rsidRDefault="008462C1" w:rsidP="00F331CC">
      <w:pPr>
        <w:pStyle w:val="SOBullet"/>
      </w:pPr>
      <w:r w:rsidRPr="00697B84">
        <w:t>•</w:t>
      </w:r>
      <w:r w:rsidRPr="00697B84">
        <w:tab/>
        <w:t>In performing its spectrum management functions, and exercising its spectrum management powers, the ACMA must have regard to any relevant Ministerial policy statements</w:t>
      </w:r>
      <w:r w:rsidR="000A567A" w:rsidRPr="00697B84">
        <w:t>.</w:t>
      </w:r>
    </w:p>
    <w:p w14:paraId="638D03C1" w14:textId="77777777" w:rsidR="008462C1" w:rsidRPr="00697B84" w:rsidRDefault="008462C1" w:rsidP="00F331CC">
      <w:pPr>
        <w:pStyle w:val="ActHead5"/>
      </w:pPr>
      <w:bookmarkStart w:id="13" w:name="_Toc82605508"/>
      <w:r w:rsidRPr="00842A61">
        <w:rPr>
          <w:rStyle w:val="CharSectno"/>
        </w:rPr>
        <w:t>28B</w:t>
      </w:r>
      <w:r w:rsidRPr="00697B84">
        <w:t xml:space="preserve">  Ministerial policy statements</w:t>
      </w:r>
      <w:bookmarkEnd w:id="13"/>
    </w:p>
    <w:p w14:paraId="33D5DCBB" w14:textId="77777777" w:rsidR="008462C1" w:rsidRPr="00697B84" w:rsidRDefault="008462C1" w:rsidP="00F331CC">
      <w:pPr>
        <w:pStyle w:val="subsection"/>
      </w:pPr>
      <w:r w:rsidRPr="00697B84">
        <w:tab/>
        <w:t>(1)</w:t>
      </w:r>
      <w:r w:rsidRPr="00697B84">
        <w:tab/>
        <w:t>The Minister may, by notifiable instrument, specify a policy of the Commonwealth Government that is to apply in relation to:</w:t>
      </w:r>
    </w:p>
    <w:p w14:paraId="2E81AEB4" w14:textId="77777777" w:rsidR="008462C1" w:rsidRPr="00697B84" w:rsidRDefault="008462C1" w:rsidP="00F331CC">
      <w:pPr>
        <w:pStyle w:val="paragraph"/>
      </w:pPr>
      <w:r w:rsidRPr="00697B84">
        <w:tab/>
        <w:t>(a)</w:t>
      </w:r>
      <w:r w:rsidRPr="00697B84">
        <w:tab/>
        <w:t>the performance of any of the ACMA</w:t>
      </w:r>
      <w:r w:rsidR="00BF03E2" w:rsidRPr="00697B84">
        <w:t>’</w:t>
      </w:r>
      <w:r w:rsidRPr="00697B84">
        <w:t>s spectrum management functions; or</w:t>
      </w:r>
    </w:p>
    <w:p w14:paraId="4017EEC8" w14:textId="77777777" w:rsidR="008462C1" w:rsidRPr="00697B84" w:rsidRDefault="008462C1" w:rsidP="00F331CC">
      <w:pPr>
        <w:pStyle w:val="paragraph"/>
      </w:pPr>
      <w:r w:rsidRPr="00697B84">
        <w:tab/>
        <w:t>(b)</w:t>
      </w:r>
      <w:r w:rsidRPr="00697B84">
        <w:tab/>
        <w:t>the exercise of any of the ACMA</w:t>
      </w:r>
      <w:r w:rsidR="00BF03E2" w:rsidRPr="00697B84">
        <w:t>’</w:t>
      </w:r>
      <w:r w:rsidRPr="00697B84">
        <w:t>s spectrum management powers</w:t>
      </w:r>
      <w:r w:rsidR="000A567A" w:rsidRPr="00697B84">
        <w:t>.</w:t>
      </w:r>
    </w:p>
    <w:p w14:paraId="71303BC1" w14:textId="39F05B30" w:rsidR="008462C1" w:rsidRPr="00697B84" w:rsidRDefault="008462C1" w:rsidP="00F331CC">
      <w:pPr>
        <w:pStyle w:val="subsection"/>
      </w:pPr>
      <w:r w:rsidRPr="00697B84">
        <w:tab/>
        <w:t>(2)</w:t>
      </w:r>
      <w:r w:rsidRPr="00697B84">
        <w:tab/>
        <w:t xml:space="preserve">An instrument under </w:t>
      </w:r>
      <w:r w:rsidR="00842A61">
        <w:t>subsection (</w:t>
      </w:r>
      <w:r w:rsidRPr="00697B84">
        <w:t xml:space="preserve">1) is to be known as a </w:t>
      </w:r>
      <w:r w:rsidRPr="00697B84">
        <w:rPr>
          <w:b/>
          <w:i/>
        </w:rPr>
        <w:t>Ministerial policy statement</w:t>
      </w:r>
      <w:r w:rsidR="000A567A" w:rsidRPr="00697B84">
        <w:t>.</w:t>
      </w:r>
    </w:p>
    <w:p w14:paraId="627157CB" w14:textId="77777777" w:rsidR="008462C1" w:rsidRPr="00697B84" w:rsidRDefault="008462C1" w:rsidP="00F331CC">
      <w:pPr>
        <w:pStyle w:val="ActHead5"/>
      </w:pPr>
      <w:bookmarkStart w:id="14" w:name="_Toc82605509"/>
      <w:r w:rsidRPr="00842A61">
        <w:rPr>
          <w:rStyle w:val="CharSectno"/>
        </w:rPr>
        <w:t>28C</w:t>
      </w:r>
      <w:r w:rsidRPr="00697B84">
        <w:t xml:space="preserve">  The ACMA must have regard to Ministerial policy statements</w:t>
      </w:r>
      <w:bookmarkEnd w:id="14"/>
    </w:p>
    <w:p w14:paraId="3141EA2D" w14:textId="77777777" w:rsidR="008462C1" w:rsidRPr="00697B84" w:rsidRDefault="008462C1" w:rsidP="00F331CC">
      <w:pPr>
        <w:pStyle w:val="subsection"/>
      </w:pPr>
      <w:r w:rsidRPr="00697B84">
        <w:tab/>
        <w:t>(1)</w:t>
      </w:r>
      <w:r w:rsidRPr="00697B84">
        <w:tab/>
        <w:t>In performing its spectrum management functions, and exercising its spectrum management powers, the ACMA must have regard to any relevant Ministerial policy statements</w:t>
      </w:r>
      <w:r w:rsidR="000A567A" w:rsidRPr="00697B84">
        <w:t>.</w:t>
      </w:r>
    </w:p>
    <w:p w14:paraId="48C19B9C" w14:textId="3EC5C00A" w:rsidR="008462C1" w:rsidRPr="00697B84" w:rsidRDefault="008462C1" w:rsidP="00F331CC">
      <w:pPr>
        <w:pStyle w:val="subsection"/>
      </w:pPr>
      <w:r w:rsidRPr="00697B84">
        <w:tab/>
        <w:t>(2)</w:t>
      </w:r>
      <w:r w:rsidRPr="00697B84">
        <w:tab/>
        <w:t xml:space="preserve">A contravention of </w:t>
      </w:r>
      <w:r w:rsidR="00842A61">
        <w:t>subsection (</w:t>
      </w:r>
      <w:r w:rsidRPr="00697B84">
        <w:t>1) does not affect the validity of:</w:t>
      </w:r>
    </w:p>
    <w:p w14:paraId="467B92A7" w14:textId="77777777" w:rsidR="008462C1" w:rsidRPr="00697B84" w:rsidRDefault="008462C1" w:rsidP="00F331CC">
      <w:pPr>
        <w:pStyle w:val="paragraph"/>
      </w:pPr>
      <w:r w:rsidRPr="00697B84">
        <w:tab/>
        <w:t>(a)</w:t>
      </w:r>
      <w:r w:rsidRPr="00697B84">
        <w:tab/>
        <w:t>an instrument made by the ACMA; or</w:t>
      </w:r>
    </w:p>
    <w:p w14:paraId="0DB5E87D" w14:textId="77777777" w:rsidR="008462C1" w:rsidRPr="00697B84" w:rsidRDefault="008462C1" w:rsidP="00F331CC">
      <w:pPr>
        <w:pStyle w:val="paragraph"/>
      </w:pPr>
      <w:r w:rsidRPr="00697B84">
        <w:tab/>
        <w:t>(b)</w:t>
      </w:r>
      <w:r w:rsidRPr="00697B84">
        <w:tab/>
        <w:t>anything else done by the ACMA;</w:t>
      </w:r>
    </w:p>
    <w:p w14:paraId="16A4B265" w14:textId="77777777" w:rsidR="008462C1" w:rsidRPr="00697B84" w:rsidRDefault="008462C1" w:rsidP="00F331CC">
      <w:pPr>
        <w:pStyle w:val="subsection2"/>
      </w:pPr>
      <w:r w:rsidRPr="00697B84">
        <w:t>in the performance of its functions or the exercise of its powers</w:t>
      </w:r>
      <w:r w:rsidR="000A567A" w:rsidRPr="00697B84">
        <w:t>.</w:t>
      </w:r>
    </w:p>
    <w:p w14:paraId="475C7BE5" w14:textId="77777777" w:rsidR="008462C1" w:rsidRPr="00697B84" w:rsidRDefault="008462C1" w:rsidP="00F331CC">
      <w:pPr>
        <w:pStyle w:val="ActHead2"/>
      </w:pPr>
      <w:bookmarkStart w:id="15" w:name="_Toc82605510"/>
      <w:r w:rsidRPr="00842A61">
        <w:rPr>
          <w:rStyle w:val="CharPartNo"/>
        </w:rPr>
        <w:lastRenderedPageBreak/>
        <w:t>Part</w:t>
      </w:r>
      <w:r w:rsidR="00F331CC" w:rsidRPr="00842A61">
        <w:rPr>
          <w:rStyle w:val="CharPartNo"/>
        </w:rPr>
        <w:t> </w:t>
      </w:r>
      <w:r w:rsidRPr="00842A61">
        <w:rPr>
          <w:rStyle w:val="CharPartNo"/>
        </w:rPr>
        <w:t>1</w:t>
      </w:r>
      <w:r w:rsidR="000A567A" w:rsidRPr="00842A61">
        <w:rPr>
          <w:rStyle w:val="CharPartNo"/>
        </w:rPr>
        <w:t>.</w:t>
      </w:r>
      <w:r w:rsidRPr="00842A61">
        <w:rPr>
          <w:rStyle w:val="CharPartNo"/>
        </w:rPr>
        <w:t>6</w:t>
      </w:r>
      <w:r w:rsidRPr="00697B84">
        <w:t>—</w:t>
      </w:r>
      <w:r w:rsidRPr="00842A61">
        <w:rPr>
          <w:rStyle w:val="CharPartText"/>
        </w:rPr>
        <w:t>The ACMA</w:t>
      </w:r>
      <w:r w:rsidR="00BF03E2" w:rsidRPr="00842A61">
        <w:rPr>
          <w:rStyle w:val="CharPartText"/>
        </w:rPr>
        <w:t>’</w:t>
      </w:r>
      <w:r w:rsidRPr="00842A61">
        <w:rPr>
          <w:rStyle w:val="CharPartText"/>
        </w:rPr>
        <w:t>s work program</w:t>
      </w:r>
      <w:bookmarkEnd w:id="15"/>
    </w:p>
    <w:p w14:paraId="4209EAAA" w14:textId="77777777" w:rsidR="008462C1" w:rsidRPr="00697B84" w:rsidRDefault="008462C1" w:rsidP="00F331CC">
      <w:pPr>
        <w:pStyle w:val="Header"/>
      </w:pPr>
      <w:r w:rsidRPr="00842A61">
        <w:rPr>
          <w:rStyle w:val="CharDivNo"/>
        </w:rPr>
        <w:t xml:space="preserve"> </w:t>
      </w:r>
      <w:r w:rsidRPr="00842A61">
        <w:rPr>
          <w:rStyle w:val="CharDivText"/>
        </w:rPr>
        <w:t xml:space="preserve"> </w:t>
      </w:r>
    </w:p>
    <w:p w14:paraId="117C59DF" w14:textId="77777777" w:rsidR="008462C1" w:rsidRPr="00697B84" w:rsidRDefault="008462C1" w:rsidP="00F331CC">
      <w:pPr>
        <w:pStyle w:val="ActHead5"/>
      </w:pPr>
      <w:bookmarkStart w:id="16" w:name="_Toc82605511"/>
      <w:r w:rsidRPr="00842A61">
        <w:rPr>
          <w:rStyle w:val="CharSectno"/>
        </w:rPr>
        <w:t>28D</w:t>
      </w:r>
      <w:r w:rsidRPr="00697B84">
        <w:t xml:space="preserve">  Simplified outline of this Part</w:t>
      </w:r>
      <w:bookmarkEnd w:id="16"/>
    </w:p>
    <w:p w14:paraId="6A9078E1" w14:textId="77777777" w:rsidR="008462C1" w:rsidRPr="00697B84" w:rsidRDefault="008462C1" w:rsidP="00F331CC">
      <w:pPr>
        <w:pStyle w:val="SOBullet"/>
      </w:pPr>
      <w:r w:rsidRPr="00697B84">
        <w:t>•</w:t>
      </w:r>
      <w:r w:rsidRPr="00697B84">
        <w:tab/>
        <w:t>At least once each financial year, the ACMA must determine a work program in relation to its spectrum management functions and its spectrum management powers</w:t>
      </w:r>
      <w:r w:rsidR="000A567A" w:rsidRPr="00697B84">
        <w:t>.</w:t>
      </w:r>
    </w:p>
    <w:p w14:paraId="437A4AC5" w14:textId="77777777" w:rsidR="008462C1" w:rsidRPr="00697B84" w:rsidRDefault="008462C1" w:rsidP="00F331CC">
      <w:pPr>
        <w:pStyle w:val="SOBullet"/>
      </w:pPr>
      <w:r w:rsidRPr="00697B84">
        <w:t>•</w:t>
      </w:r>
      <w:r w:rsidRPr="00697B84">
        <w:tab/>
        <w:t>Before determining a work program, the ACMA must:</w:t>
      </w:r>
    </w:p>
    <w:p w14:paraId="45934B25" w14:textId="77777777" w:rsidR="008462C1" w:rsidRPr="00697B84" w:rsidRDefault="008462C1" w:rsidP="00F331CC">
      <w:pPr>
        <w:pStyle w:val="SOPara"/>
      </w:pPr>
      <w:r w:rsidRPr="00697B84">
        <w:tab/>
        <w:t>(a)</w:t>
      </w:r>
      <w:r w:rsidRPr="00697B84">
        <w:tab/>
        <w:t>consult the Minister; and</w:t>
      </w:r>
    </w:p>
    <w:p w14:paraId="3EB6B3A4" w14:textId="77777777" w:rsidR="008462C1" w:rsidRPr="00697B84" w:rsidRDefault="008462C1" w:rsidP="00F331CC">
      <w:pPr>
        <w:pStyle w:val="SOPara"/>
      </w:pPr>
      <w:r w:rsidRPr="00697B84">
        <w:tab/>
        <w:t>(b)</w:t>
      </w:r>
      <w:r w:rsidRPr="00697B84">
        <w:tab/>
        <w:t>undertake any other consultation that is appropriate and reasonably practicable</w:t>
      </w:r>
      <w:r w:rsidR="000A567A" w:rsidRPr="00697B84">
        <w:t>.</w:t>
      </w:r>
    </w:p>
    <w:p w14:paraId="02167552" w14:textId="77777777" w:rsidR="008462C1" w:rsidRPr="00697B84" w:rsidRDefault="008462C1" w:rsidP="00F331CC">
      <w:pPr>
        <w:pStyle w:val="ActHead5"/>
      </w:pPr>
      <w:bookmarkStart w:id="17" w:name="_Toc82605512"/>
      <w:r w:rsidRPr="00842A61">
        <w:rPr>
          <w:rStyle w:val="CharSectno"/>
        </w:rPr>
        <w:t>28E</w:t>
      </w:r>
      <w:r w:rsidRPr="00697B84">
        <w:t xml:space="preserve">  The ACMA</w:t>
      </w:r>
      <w:r w:rsidR="00BF03E2" w:rsidRPr="00697B84">
        <w:t>’</w:t>
      </w:r>
      <w:r w:rsidRPr="00697B84">
        <w:t>s work program</w:t>
      </w:r>
      <w:bookmarkEnd w:id="17"/>
    </w:p>
    <w:p w14:paraId="329F7CFE" w14:textId="77777777" w:rsidR="008462C1" w:rsidRPr="00697B84" w:rsidRDefault="008462C1" w:rsidP="00F331CC">
      <w:pPr>
        <w:pStyle w:val="subsection"/>
      </w:pPr>
      <w:r w:rsidRPr="00697B84">
        <w:tab/>
        <w:t>(1)</w:t>
      </w:r>
      <w:r w:rsidRPr="00697B84">
        <w:tab/>
        <w:t>At least once each financial year, the ACMA must determine a work program in relation to its spectrum management functions and its spectrum management powers</w:t>
      </w:r>
      <w:r w:rsidR="000A567A" w:rsidRPr="00697B84">
        <w:t>.</w:t>
      </w:r>
    </w:p>
    <w:p w14:paraId="2B8AEA94" w14:textId="77777777" w:rsidR="008462C1" w:rsidRPr="00697B84" w:rsidRDefault="008462C1" w:rsidP="00F331CC">
      <w:pPr>
        <w:pStyle w:val="subsection"/>
      </w:pPr>
      <w:r w:rsidRPr="00697B84">
        <w:tab/>
        <w:t>(2)</w:t>
      </w:r>
      <w:r w:rsidRPr="00697B84">
        <w:tab/>
        <w:t>A work program must be for a period of not less than 5 financial years</w:t>
      </w:r>
      <w:r w:rsidR="000A567A" w:rsidRPr="00697B84">
        <w:t>.</w:t>
      </w:r>
    </w:p>
    <w:p w14:paraId="0B55F321" w14:textId="77777777" w:rsidR="008462C1" w:rsidRPr="00697B84" w:rsidRDefault="008462C1" w:rsidP="00F331CC">
      <w:pPr>
        <w:pStyle w:val="subsection"/>
      </w:pPr>
      <w:r w:rsidRPr="00697B84">
        <w:tab/>
        <w:t>(3)</w:t>
      </w:r>
      <w:r w:rsidRPr="00697B84">
        <w:tab/>
        <w:t xml:space="preserve">If the ACMA has a work program (the </w:t>
      </w:r>
      <w:r w:rsidRPr="00697B84">
        <w:rPr>
          <w:b/>
          <w:i/>
        </w:rPr>
        <w:t>original work program</w:t>
      </w:r>
      <w:r w:rsidRPr="00697B84">
        <w:t xml:space="preserve">), the ACMA may determine a work program (the </w:t>
      </w:r>
      <w:r w:rsidRPr="00697B84">
        <w:rPr>
          <w:b/>
          <w:i/>
        </w:rPr>
        <w:t>new work program</w:t>
      </w:r>
      <w:r w:rsidRPr="00697B84">
        <w:t>) that is expressed to replace the original work program</w:t>
      </w:r>
      <w:r w:rsidR="000A567A" w:rsidRPr="00697B84">
        <w:t>.</w:t>
      </w:r>
      <w:r w:rsidRPr="00697B84">
        <w:t xml:space="preserve"> If the ACMA does so, the original work program is taken to be revoked when the new work program comes into force</w:t>
      </w:r>
      <w:r w:rsidR="000A567A" w:rsidRPr="00697B84">
        <w:t>.</w:t>
      </w:r>
    </w:p>
    <w:p w14:paraId="7B5CF7C6" w14:textId="77777777" w:rsidR="008462C1" w:rsidRPr="00697B84" w:rsidRDefault="008462C1" w:rsidP="00F331CC">
      <w:pPr>
        <w:pStyle w:val="subsection"/>
      </w:pPr>
      <w:r w:rsidRPr="00697B84">
        <w:tab/>
        <w:t>(4)</w:t>
      </w:r>
      <w:r w:rsidRPr="00697B84">
        <w:tab/>
        <w:t>The ACMA must publish a work program on the ACMA</w:t>
      </w:r>
      <w:r w:rsidR="00BF03E2" w:rsidRPr="00697B84">
        <w:t>’</w:t>
      </w:r>
      <w:r w:rsidRPr="00697B84">
        <w:t>s website</w:t>
      </w:r>
      <w:r w:rsidR="000A567A" w:rsidRPr="00697B84">
        <w:t>.</w:t>
      </w:r>
    </w:p>
    <w:p w14:paraId="389A6F60" w14:textId="77777777" w:rsidR="008462C1" w:rsidRPr="00697B84" w:rsidRDefault="008462C1" w:rsidP="00F331CC">
      <w:pPr>
        <w:pStyle w:val="subsection"/>
      </w:pPr>
      <w:r w:rsidRPr="00697B84">
        <w:tab/>
        <w:t>(5)</w:t>
      </w:r>
      <w:r w:rsidRPr="00697B84">
        <w:tab/>
        <w:t>A work program is not a legislative instrument</w:t>
      </w:r>
      <w:r w:rsidR="000A567A" w:rsidRPr="00697B84">
        <w:t>.</w:t>
      </w:r>
    </w:p>
    <w:p w14:paraId="17AF86E0" w14:textId="77777777" w:rsidR="008462C1" w:rsidRPr="00697B84" w:rsidRDefault="008462C1" w:rsidP="00F331CC">
      <w:pPr>
        <w:pStyle w:val="ActHead5"/>
      </w:pPr>
      <w:bookmarkStart w:id="18" w:name="_Toc82605513"/>
      <w:r w:rsidRPr="00842A61">
        <w:rPr>
          <w:rStyle w:val="CharSectno"/>
        </w:rPr>
        <w:t>28F</w:t>
      </w:r>
      <w:r w:rsidRPr="00697B84">
        <w:t xml:space="preserve">  Consultation</w:t>
      </w:r>
      <w:bookmarkEnd w:id="18"/>
    </w:p>
    <w:p w14:paraId="43D6006A" w14:textId="77777777" w:rsidR="008462C1" w:rsidRPr="00697B84" w:rsidRDefault="008462C1" w:rsidP="00F331CC">
      <w:pPr>
        <w:pStyle w:val="subsection"/>
      </w:pPr>
      <w:r w:rsidRPr="00697B84">
        <w:tab/>
        <w:t>(1)</w:t>
      </w:r>
      <w:r w:rsidRPr="00697B84">
        <w:tab/>
        <w:t>Before determining a work program, the ACMA must:</w:t>
      </w:r>
    </w:p>
    <w:p w14:paraId="03DAAF77" w14:textId="77777777" w:rsidR="008462C1" w:rsidRPr="00697B84" w:rsidRDefault="008462C1" w:rsidP="00F331CC">
      <w:pPr>
        <w:pStyle w:val="paragraph"/>
      </w:pPr>
      <w:r w:rsidRPr="00697B84">
        <w:tab/>
        <w:t>(a)</w:t>
      </w:r>
      <w:r w:rsidRPr="00697B84">
        <w:tab/>
        <w:t>consult the Minister; and</w:t>
      </w:r>
    </w:p>
    <w:p w14:paraId="778A0A3F" w14:textId="77777777" w:rsidR="008462C1" w:rsidRPr="00697B84" w:rsidRDefault="008462C1" w:rsidP="00F331CC">
      <w:pPr>
        <w:pStyle w:val="paragraph"/>
      </w:pPr>
      <w:r w:rsidRPr="00697B84">
        <w:tab/>
        <w:t>(b)</w:t>
      </w:r>
      <w:r w:rsidRPr="00697B84">
        <w:tab/>
        <w:t>undertake any other consultation that is:</w:t>
      </w:r>
    </w:p>
    <w:p w14:paraId="05B7FE90" w14:textId="77777777" w:rsidR="008462C1" w:rsidRPr="00697B84" w:rsidRDefault="008462C1" w:rsidP="00F331CC">
      <w:pPr>
        <w:pStyle w:val="paragraphsub"/>
      </w:pPr>
      <w:r w:rsidRPr="00697B84">
        <w:lastRenderedPageBreak/>
        <w:tab/>
        <w:t>(i)</w:t>
      </w:r>
      <w:r w:rsidRPr="00697B84">
        <w:tab/>
        <w:t>considered by the ACMA to be appropriate to undertake; and</w:t>
      </w:r>
    </w:p>
    <w:p w14:paraId="7EAD8E89" w14:textId="77777777" w:rsidR="008462C1" w:rsidRPr="00697B84" w:rsidRDefault="008462C1" w:rsidP="00F331CC">
      <w:pPr>
        <w:pStyle w:val="paragraphsub"/>
      </w:pPr>
      <w:r w:rsidRPr="00697B84">
        <w:tab/>
        <w:t>(ii)</w:t>
      </w:r>
      <w:r w:rsidRPr="00697B84">
        <w:tab/>
        <w:t>reasonably practicable to undertake</w:t>
      </w:r>
      <w:r w:rsidR="000A567A" w:rsidRPr="00697B84">
        <w:t>.</w:t>
      </w:r>
    </w:p>
    <w:p w14:paraId="63420EC2" w14:textId="1519B077" w:rsidR="008462C1" w:rsidRPr="00697B84" w:rsidRDefault="008462C1" w:rsidP="00F331CC">
      <w:pPr>
        <w:pStyle w:val="subsection"/>
      </w:pPr>
      <w:r w:rsidRPr="00697B84">
        <w:tab/>
        <w:t>(2)</w:t>
      </w:r>
      <w:r w:rsidRPr="00697B84">
        <w:tab/>
        <w:t xml:space="preserve">A contravention of </w:t>
      </w:r>
      <w:r w:rsidR="00842A61">
        <w:t>subsection (</w:t>
      </w:r>
      <w:r w:rsidRPr="00697B84">
        <w:t>1) does not affect the validity of the work program</w:t>
      </w:r>
      <w:r w:rsidR="000A567A" w:rsidRPr="00697B84">
        <w:t>.</w:t>
      </w:r>
    </w:p>
    <w:p w14:paraId="783D2561" w14:textId="598712B7" w:rsidR="008462C1" w:rsidRPr="00697B84" w:rsidRDefault="00842A61" w:rsidP="00F331CC">
      <w:pPr>
        <w:pStyle w:val="ActHead7"/>
        <w:pageBreakBefore/>
      </w:pPr>
      <w:bookmarkStart w:id="19" w:name="_Toc82605514"/>
      <w:r w:rsidRPr="00842A61">
        <w:rPr>
          <w:rStyle w:val="CharAmPartNo"/>
        </w:rPr>
        <w:lastRenderedPageBreak/>
        <w:t>Part 2</w:t>
      </w:r>
      <w:r w:rsidR="008462C1" w:rsidRPr="00697B84">
        <w:t>—</w:t>
      </w:r>
      <w:r w:rsidR="008462C1" w:rsidRPr="00842A61">
        <w:rPr>
          <w:rStyle w:val="CharAmPartText"/>
        </w:rPr>
        <w:t>Other amendments</w:t>
      </w:r>
      <w:bookmarkEnd w:id="19"/>
    </w:p>
    <w:p w14:paraId="5CCFF292" w14:textId="77777777" w:rsidR="008462C1" w:rsidRPr="00697B84" w:rsidRDefault="008462C1" w:rsidP="00F331CC">
      <w:pPr>
        <w:pStyle w:val="ActHead9"/>
        <w:rPr>
          <w:i w:val="0"/>
        </w:rPr>
      </w:pPr>
      <w:bookmarkStart w:id="20" w:name="_Toc82605515"/>
      <w:r w:rsidRPr="00697B84">
        <w:t>Australian Communications and Media Authority Act 2005</w:t>
      </w:r>
      <w:bookmarkEnd w:id="20"/>
    </w:p>
    <w:p w14:paraId="3099C074" w14:textId="77777777" w:rsidR="008462C1" w:rsidRPr="00697B84" w:rsidRDefault="008B092B" w:rsidP="00F331CC">
      <w:pPr>
        <w:pStyle w:val="ItemHead"/>
      </w:pPr>
      <w:r w:rsidRPr="00697B84">
        <w:t>3</w:t>
      </w:r>
      <w:r w:rsidR="008462C1" w:rsidRPr="00697B84">
        <w:t xml:space="preserve">  At the end of section</w:t>
      </w:r>
      <w:r w:rsidR="00F331CC" w:rsidRPr="00697B84">
        <w:t> </w:t>
      </w:r>
      <w:r w:rsidR="008462C1" w:rsidRPr="00697B84">
        <w:t>57</w:t>
      </w:r>
    </w:p>
    <w:p w14:paraId="1578EDD2" w14:textId="77777777" w:rsidR="008462C1" w:rsidRPr="00697B84" w:rsidRDefault="008462C1" w:rsidP="00F331CC">
      <w:pPr>
        <w:pStyle w:val="Item"/>
      </w:pPr>
      <w:r w:rsidRPr="00697B84">
        <w:t>Add:</w:t>
      </w:r>
    </w:p>
    <w:p w14:paraId="5B48564C" w14:textId="2E3F0E70" w:rsidR="008462C1" w:rsidRPr="00697B84" w:rsidRDefault="008462C1" w:rsidP="00F331CC">
      <w:pPr>
        <w:pStyle w:val="paragraph"/>
      </w:pPr>
      <w:r w:rsidRPr="00697B84">
        <w:tab/>
        <w:t>; and (g)</w:t>
      </w:r>
      <w:r w:rsidRPr="00697B84">
        <w:tab/>
        <w:t xml:space="preserve">a summary outline of the operation of </w:t>
      </w:r>
      <w:r w:rsidR="00842A61">
        <w:t>subsection 2</w:t>
      </w:r>
      <w:r w:rsidRPr="00697B84">
        <w:t xml:space="preserve">8C(1) of the </w:t>
      </w:r>
      <w:r w:rsidRPr="00697B84">
        <w:rPr>
          <w:i/>
        </w:rPr>
        <w:t>Radiocommunications Act 1992</w:t>
      </w:r>
      <w:r w:rsidRPr="00697B84">
        <w:t xml:space="preserve"> during the period; and</w:t>
      </w:r>
    </w:p>
    <w:p w14:paraId="0123869E" w14:textId="28FCCDE6" w:rsidR="008462C1" w:rsidRPr="00697B84" w:rsidRDefault="008462C1" w:rsidP="00F331CC">
      <w:pPr>
        <w:pStyle w:val="paragraph"/>
      </w:pPr>
      <w:r w:rsidRPr="00697B84">
        <w:tab/>
        <w:t>(h)</w:t>
      </w:r>
      <w:r w:rsidRPr="00697B84">
        <w:tab/>
        <w:t xml:space="preserve">if a work program was applicable to the period under </w:t>
      </w:r>
      <w:r w:rsidR="00842A61">
        <w:t>section 2</w:t>
      </w:r>
      <w:r w:rsidRPr="00697B84">
        <w:t xml:space="preserve">8E of the </w:t>
      </w:r>
      <w:r w:rsidRPr="00697B84">
        <w:rPr>
          <w:i/>
        </w:rPr>
        <w:t>Radiocommunications Act 1992</w:t>
      </w:r>
      <w:r w:rsidRPr="00697B84">
        <w:t>—a report on the extent to which the ACMA</w:t>
      </w:r>
      <w:r w:rsidR="00BF03E2" w:rsidRPr="00697B84">
        <w:t>’</w:t>
      </w:r>
      <w:r w:rsidRPr="00697B84">
        <w:t>s activities during the period gave effect to the work program</w:t>
      </w:r>
      <w:r w:rsidR="000A567A" w:rsidRPr="00697B84">
        <w:t>.</w:t>
      </w:r>
    </w:p>
    <w:p w14:paraId="4AF0092E" w14:textId="3EFD2039" w:rsidR="008462C1" w:rsidRPr="00697B84" w:rsidRDefault="00842A61" w:rsidP="00F331CC">
      <w:pPr>
        <w:pStyle w:val="ActHead7"/>
        <w:pageBreakBefore/>
      </w:pPr>
      <w:bookmarkStart w:id="21" w:name="_Toc82605516"/>
      <w:r w:rsidRPr="00842A61">
        <w:rPr>
          <w:rStyle w:val="CharAmPartNo"/>
        </w:rPr>
        <w:lastRenderedPageBreak/>
        <w:t>Part 3</w:t>
      </w:r>
      <w:r w:rsidR="008462C1" w:rsidRPr="00697B84">
        <w:t>—</w:t>
      </w:r>
      <w:r w:rsidR="008462C1" w:rsidRPr="00842A61">
        <w:rPr>
          <w:rStyle w:val="CharAmPartText"/>
        </w:rPr>
        <w:t>Application provisions</w:t>
      </w:r>
      <w:bookmarkEnd w:id="21"/>
    </w:p>
    <w:p w14:paraId="759D02E0" w14:textId="77777777" w:rsidR="008462C1" w:rsidRPr="00697B84" w:rsidRDefault="008B092B" w:rsidP="00F331CC">
      <w:pPr>
        <w:pStyle w:val="Transitional"/>
      </w:pPr>
      <w:r w:rsidRPr="00697B84">
        <w:t>4</w:t>
      </w:r>
      <w:r w:rsidR="008462C1" w:rsidRPr="00697B84">
        <w:t xml:space="preserve">  Application—the ACMA</w:t>
      </w:r>
      <w:r w:rsidR="00BF03E2" w:rsidRPr="00697B84">
        <w:t>’</w:t>
      </w:r>
      <w:r w:rsidR="008462C1" w:rsidRPr="00697B84">
        <w:t>s work program</w:t>
      </w:r>
    </w:p>
    <w:p w14:paraId="23843686" w14:textId="19C7159B" w:rsidR="008462C1" w:rsidRPr="00697B84" w:rsidRDefault="00842A61" w:rsidP="00F331CC">
      <w:pPr>
        <w:pStyle w:val="Item"/>
      </w:pPr>
      <w:r>
        <w:t>Section 2</w:t>
      </w:r>
      <w:r w:rsidR="008462C1" w:rsidRPr="00697B84">
        <w:t xml:space="preserve">8E of the </w:t>
      </w:r>
      <w:r w:rsidR="008462C1" w:rsidRPr="00697B84">
        <w:rPr>
          <w:i/>
        </w:rPr>
        <w:t>Radiocommunications Act 1992</w:t>
      </w:r>
      <w:r w:rsidR="008462C1" w:rsidRPr="00697B84">
        <w:t xml:space="preserve"> (as amended by this Schedule) does not apply in relation to the financial year in which this item commences</w:t>
      </w:r>
      <w:r w:rsidR="000A567A" w:rsidRPr="00697B84">
        <w:t>.</w:t>
      </w:r>
    </w:p>
    <w:p w14:paraId="222C82EE" w14:textId="77777777" w:rsidR="008462C1" w:rsidRPr="00697B84" w:rsidRDefault="008462C1" w:rsidP="00F331CC">
      <w:pPr>
        <w:pStyle w:val="ActHead6"/>
        <w:pageBreakBefore/>
      </w:pPr>
      <w:bookmarkStart w:id="22" w:name="_Toc82605517"/>
      <w:r w:rsidRPr="00842A61">
        <w:rPr>
          <w:rStyle w:val="CharAmSchNo"/>
        </w:rPr>
        <w:lastRenderedPageBreak/>
        <w:t>Schedule</w:t>
      </w:r>
      <w:r w:rsidR="00F331CC" w:rsidRPr="00842A61">
        <w:rPr>
          <w:rStyle w:val="CharAmSchNo"/>
        </w:rPr>
        <w:t> </w:t>
      </w:r>
      <w:r w:rsidRPr="00842A61">
        <w:rPr>
          <w:rStyle w:val="CharAmSchNo"/>
        </w:rPr>
        <w:t>3</w:t>
      </w:r>
      <w:r w:rsidRPr="00697B84">
        <w:t>—</w:t>
      </w:r>
      <w:r w:rsidRPr="00842A61">
        <w:rPr>
          <w:rStyle w:val="CharAmSchText"/>
        </w:rPr>
        <w:t>Licences etc</w:t>
      </w:r>
      <w:r w:rsidR="000A567A" w:rsidRPr="00842A61">
        <w:rPr>
          <w:rStyle w:val="CharAmSchText"/>
        </w:rPr>
        <w:t>.</w:t>
      </w:r>
      <w:bookmarkEnd w:id="22"/>
    </w:p>
    <w:p w14:paraId="20A7AC8B" w14:textId="77777777" w:rsidR="008462C1" w:rsidRPr="00697B84" w:rsidRDefault="008462C1" w:rsidP="00F331CC">
      <w:pPr>
        <w:pStyle w:val="ActHead7"/>
      </w:pPr>
      <w:bookmarkStart w:id="23" w:name="_Toc82605518"/>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 of the Radiocommunications Act 1992</w:t>
      </w:r>
      <w:bookmarkEnd w:id="23"/>
    </w:p>
    <w:p w14:paraId="5B93204B" w14:textId="77777777" w:rsidR="008462C1" w:rsidRPr="00697B84" w:rsidRDefault="008462C1" w:rsidP="00F331CC">
      <w:pPr>
        <w:pStyle w:val="ActHead9"/>
        <w:rPr>
          <w:i w:val="0"/>
        </w:rPr>
      </w:pPr>
      <w:bookmarkStart w:id="24" w:name="_Toc82605519"/>
      <w:r w:rsidRPr="00697B84">
        <w:t>Radiocommunications Act 1992</w:t>
      </w:r>
      <w:bookmarkEnd w:id="24"/>
    </w:p>
    <w:p w14:paraId="364AC83F" w14:textId="1367A0B8" w:rsidR="008462C1" w:rsidRPr="00697B84" w:rsidRDefault="00B9209C" w:rsidP="00F331CC">
      <w:pPr>
        <w:pStyle w:val="ItemHead"/>
      </w:pPr>
      <w:r w:rsidRPr="00697B84">
        <w:t>1</w:t>
      </w:r>
      <w:r w:rsidR="008462C1" w:rsidRPr="00697B84">
        <w:t xml:space="preserve">  </w:t>
      </w:r>
      <w:r w:rsidR="00842A61">
        <w:t>Subparagraph 4</w:t>
      </w:r>
      <w:r w:rsidR="008462C1" w:rsidRPr="00697B84">
        <w:t>(a)(ii)</w:t>
      </w:r>
    </w:p>
    <w:p w14:paraId="6DF0DB0C" w14:textId="77777777" w:rsidR="008462C1" w:rsidRPr="00697B84" w:rsidRDefault="008462C1" w:rsidP="00F331CC">
      <w:pPr>
        <w:pStyle w:val="Item"/>
      </w:pPr>
      <w:r w:rsidRPr="00697B84">
        <w:t xml:space="preserve">Omit </w:t>
      </w:r>
      <w:r w:rsidR="00BF03E2" w:rsidRPr="00697B84">
        <w:t>“</w:t>
      </w:r>
      <w:r w:rsidRPr="00697B84">
        <w:t>and conversion plans</w:t>
      </w:r>
      <w:r w:rsidR="00BF03E2" w:rsidRPr="00697B84">
        <w:t>”</w:t>
      </w:r>
      <w:r w:rsidR="000A567A" w:rsidRPr="00697B84">
        <w:t>.</w:t>
      </w:r>
    </w:p>
    <w:p w14:paraId="4C10441C" w14:textId="77777777" w:rsidR="008462C1" w:rsidRPr="00697B84" w:rsidRDefault="00B9209C" w:rsidP="00F331CC">
      <w:pPr>
        <w:pStyle w:val="ItemHead"/>
      </w:pPr>
      <w:r w:rsidRPr="00697B84">
        <w:t>2</w:t>
      </w:r>
      <w:r w:rsidR="008462C1" w:rsidRPr="00697B84">
        <w:t xml:space="preserve">  Section</w:t>
      </w:r>
      <w:r w:rsidR="00F331CC" w:rsidRPr="00697B84">
        <w:t> </w:t>
      </w:r>
      <w:r w:rsidR="008462C1" w:rsidRPr="00697B84">
        <w:t xml:space="preserve">5 (definition of </w:t>
      </w:r>
      <w:r w:rsidR="008462C1" w:rsidRPr="00697B84">
        <w:rPr>
          <w:i/>
        </w:rPr>
        <w:t>conversion plan</w:t>
      </w:r>
      <w:r w:rsidR="008462C1" w:rsidRPr="00697B84">
        <w:t>)</w:t>
      </w:r>
    </w:p>
    <w:p w14:paraId="2711BD9D" w14:textId="77777777" w:rsidR="008462C1" w:rsidRPr="00697B84" w:rsidRDefault="008462C1" w:rsidP="00F331CC">
      <w:pPr>
        <w:pStyle w:val="Item"/>
      </w:pPr>
      <w:r w:rsidRPr="00697B84">
        <w:t>Repeal the definition</w:t>
      </w:r>
      <w:r w:rsidR="000A567A" w:rsidRPr="00697B84">
        <w:t>.</w:t>
      </w:r>
    </w:p>
    <w:p w14:paraId="6EA408E6" w14:textId="77777777" w:rsidR="008462C1" w:rsidRPr="00697B84" w:rsidRDefault="00B9209C" w:rsidP="00F331CC">
      <w:pPr>
        <w:pStyle w:val="ItemHead"/>
      </w:pPr>
      <w:r w:rsidRPr="00697B84">
        <w:t>3</w:t>
      </w:r>
      <w:r w:rsidR="008462C1" w:rsidRPr="00697B84">
        <w:t xml:space="preserve">  Section</w:t>
      </w:r>
      <w:r w:rsidR="00F331CC" w:rsidRPr="00697B84">
        <w:t> </w:t>
      </w:r>
      <w:r w:rsidR="008462C1" w:rsidRPr="00697B84">
        <w:t>5</w:t>
      </w:r>
    </w:p>
    <w:p w14:paraId="25F649BB" w14:textId="77777777" w:rsidR="008462C1" w:rsidRPr="00697B84" w:rsidRDefault="008462C1" w:rsidP="00F331CC">
      <w:pPr>
        <w:pStyle w:val="Item"/>
      </w:pPr>
      <w:r w:rsidRPr="00697B84">
        <w:t>Insert:</w:t>
      </w:r>
    </w:p>
    <w:p w14:paraId="74774D3E" w14:textId="77777777" w:rsidR="008462C1" w:rsidRPr="00697B84" w:rsidRDefault="008462C1" w:rsidP="00F331CC">
      <w:pPr>
        <w:pStyle w:val="Definition"/>
      </w:pPr>
      <w:r w:rsidRPr="00697B84">
        <w:rPr>
          <w:b/>
          <w:i/>
        </w:rPr>
        <w:t xml:space="preserve">direct allocation </w:t>
      </w:r>
      <w:r w:rsidRPr="00697B84">
        <w:t>has the meaning given by section</w:t>
      </w:r>
      <w:r w:rsidR="00F331CC" w:rsidRPr="00697B84">
        <w:t> </w:t>
      </w:r>
      <w:r w:rsidRPr="00697B84">
        <w:t>60A</w:t>
      </w:r>
      <w:r w:rsidR="000A567A" w:rsidRPr="00697B84">
        <w:t>.</w:t>
      </w:r>
    </w:p>
    <w:p w14:paraId="1FDB3A36" w14:textId="77777777" w:rsidR="008462C1" w:rsidRPr="00697B84" w:rsidRDefault="008462C1" w:rsidP="00F331CC">
      <w:pPr>
        <w:pStyle w:val="Definition"/>
      </w:pPr>
      <w:r w:rsidRPr="00697B84">
        <w:rPr>
          <w:b/>
          <w:i/>
        </w:rPr>
        <w:t>public interest statement</w:t>
      </w:r>
      <w:r w:rsidRPr="00697B84">
        <w:t>:</w:t>
      </w:r>
    </w:p>
    <w:p w14:paraId="3854F8AB" w14:textId="77777777" w:rsidR="008462C1" w:rsidRPr="00697B84" w:rsidRDefault="008462C1" w:rsidP="00F331CC">
      <w:pPr>
        <w:pStyle w:val="paragraph"/>
      </w:pPr>
      <w:r w:rsidRPr="00697B84">
        <w:tab/>
        <w:t>(a)</w:t>
      </w:r>
      <w:r w:rsidRPr="00697B84">
        <w:tab/>
        <w:t>for a spectrum licence—has the meaning given by section</w:t>
      </w:r>
      <w:r w:rsidR="00F331CC" w:rsidRPr="00697B84">
        <w:t> </w:t>
      </w:r>
      <w:r w:rsidRPr="00697B84">
        <w:t>65A; or</w:t>
      </w:r>
    </w:p>
    <w:p w14:paraId="2ED483CD" w14:textId="19014812" w:rsidR="008462C1" w:rsidRPr="00697B84" w:rsidRDefault="008462C1" w:rsidP="00F331CC">
      <w:pPr>
        <w:pStyle w:val="paragraph"/>
      </w:pPr>
      <w:r w:rsidRPr="00697B84">
        <w:tab/>
        <w:t>(b)</w:t>
      </w:r>
      <w:r w:rsidRPr="00697B84">
        <w:tab/>
        <w:t xml:space="preserve">for an apparatus licence—has the meaning given by </w:t>
      </w:r>
      <w:r w:rsidR="00842A61">
        <w:t>section 1</w:t>
      </w:r>
      <w:r w:rsidRPr="00697B84">
        <w:t>03A</w:t>
      </w:r>
      <w:r w:rsidR="000A567A" w:rsidRPr="00697B84">
        <w:t>.</w:t>
      </w:r>
    </w:p>
    <w:p w14:paraId="29D1147C" w14:textId="77777777" w:rsidR="008462C1" w:rsidRPr="00697B84" w:rsidRDefault="008462C1" w:rsidP="00F331CC">
      <w:pPr>
        <w:pStyle w:val="Definition"/>
      </w:pPr>
      <w:r w:rsidRPr="00697B84">
        <w:rPr>
          <w:b/>
          <w:i/>
        </w:rPr>
        <w:t>renewal application period</w:t>
      </w:r>
      <w:r w:rsidRPr="00697B84">
        <w:t>:</w:t>
      </w:r>
    </w:p>
    <w:p w14:paraId="550B97B0" w14:textId="77777777" w:rsidR="008462C1" w:rsidRPr="00697B84" w:rsidRDefault="008462C1" w:rsidP="00F331CC">
      <w:pPr>
        <w:pStyle w:val="paragraph"/>
      </w:pPr>
      <w:r w:rsidRPr="00697B84">
        <w:tab/>
        <w:t>(a)</w:t>
      </w:r>
      <w:r w:rsidRPr="00697B84">
        <w:tab/>
        <w:t>for a spectrum licence—has the meaning given by section</w:t>
      </w:r>
      <w:r w:rsidR="00F331CC" w:rsidRPr="00697B84">
        <w:t> </w:t>
      </w:r>
      <w:r w:rsidRPr="00697B84">
        <w:t>65A; or</w:t>
      </w:r>
    </w:p>
    <w:p w14:paraId="38C70F15" w14:textId="050FBFD6" w:rsidR="008462C1" w:rsidRPr="00697B84" w:rsidRDefault="008462C1" w:rsidP="00F331CC">
      <w:pPr>
        <w:pStyle w:val="paragraph"/>
      </w:pPr>
      <w:r w:rsidRPr="00697B84">
        <w:tab/>
        <w:t>(b)</w:t>
      </w:r>
      <w:r w:rsidRPr="00697B84">
        <w:tab/>
        <w:t xml:space="preserve">for an apparatus licence—has the meaning given by </w:t>
      </w:r>
      <w:r w:rsidR="00842A61">
        <w:t>section 1</w:t>
      </w:r>
      <w:r w:rsidRPr="00697B84">
        <w:t>03A</w:t>
      </w:r>
      <w:r w:rsidR="000A567A" w:rsidRPr="00697B84">
        <w:t>.</w:t>
      </w:r>
    </w:p>
    <w:p w14:paraId="479A71CB" w14:textId="77777777" w:rsidR="008462C1" w:rsidRPr="00697B84" w:rsidRDefault="008462C1" w:rsidP="00F331CC">
      <w:pPr>
        <w:pStyle w:val="Definition"/>
      </w:pPr>
      <w:r w:rsidRPr="00697B84">
        <w:rPr>
          <w:b/>
          <w:i/>
        </w:rPr>
        <w:t>renewal application period statement</w:t>
      </w:r>
      <w:r w:rsidRPr="00697B84">
        <w:t>:</w:t>
      </w:r>
    </w:p>
    <w:p w14:paraId="0B0C586F" w14:textId="77777777" w:rsidR="008462C1" w:rsidRPr="00697B84" w:rsidRDefault="008462C1" w:rsidP="00F331CC">
      <w:pPr>
        <w:pStyle w:val="paragraph"/>
      </w:pPr>
      <w:r w:rsidRPr="00697B84">
        <w:tab/>
        <w:t>(a)</w:t>
      </w:r>
      <w:r w:rsidRPr="00697B84">
        <w:tab/>
        <w:t>for a spectrum licence—has the meaning given by section</w:t>
      </w:r>
      <w:r w:rsidR="00F331CC" w:rsidRPr="00697B84">
        <w:t> </w:t>
      </w:r>
      <w:r w:rsidRPr="00697B84">
        <w:t>65A; or</w:t>
      </w:r>
    </w:p>
    <w:p w14:paraId="73A94C13" w14:textId="397843B5" w:rsidR="008462C1" w:rsidRPr="00697B84" w:rsidRDefault="008462C1" w:rsidP="00F331CC">
      <w:pPr>
        <w:pStyle w:val="paragraph"/>
      </w:pPr>
      <w:r w:rsidRPr="00697B84">
        <w:tab/>
        <w:t>(b)</w:t>
      </w:r>
      <w:r w:rsidRPr="00697B84">
        <w:tab/>
        <w:t xml:space="preserve">for an apparatus licence—has the meaning given by </w:t>
      </w:r>
      <w:r w:rsidR="00842A61">
        <w:t>section 1</w:t>
      </w:r>
      <w:r w:rsidRPr="00697B84">
        <w:t>03A</w:t>
      </w:r>
      <w:r w:rsidR="000A567A" w:rsidRPr="00697B84">
        <w:t>.</w:t>
      </w:r>
    </w:p>
    <w:p w14:paraId="40D8661F" w14:textId="3BAC5764" w:rsidR="008462C1" w:rsidRPr="00697B84" w:rsidRDefault="008462C1" w:rsidP="00F331CC">
      <w:pPr>
        <w:pStyle w:val="Definition"/>
      </w:pPr>
      <w:r w:rsidRPr="00697B84">
        <w:rPr>
          <w:b/>
          <w:i/>
        </w:rPr>
        <w:lastRenderedPageBreak/>
        <w:t>renewal decision</w:t>
      </w:r>
      <w:r w:rsidR="00842A61">
        <w:rPr>
          <w:b/>
          <w:i/>
        </w:rPr>
        <w:noBreakHyphen/>
      </w:r>
      <w:r w:rsidRPr="00697B84">
        <w:rPr>
          <w:b/>
          <w:i/>
        </w:rPr>
        <w:t>making period</w:t>
      </w:r>
      <w:r w:rsidRPr="00697B84">
        <w:t>, for a spectrum licence, has the meaning given by section</w:t>
      </w:r>
      <w:r w:rsidR="00F331CC" w:rsidRPr="00697B84">
        <w:t> </w:t>
      </w:r>
      <w:r w:rsidRPr="00697B84">
        <w:t>65A</w:t>
      </w:r>
      <w:r w:rsidR="000A567A" w:rsidRPr="00697B84">
        <w:t>.</w:t>
      </w:r>
    </w:p>
    <w:p w14:paraId="48D2786C" w14:textId="165406BA" w:rsidR="008462C1" w:rsidRPr="00697B84" w:rsidRDefault="008462C1" w:rsidP="00F331CC">
      <w:pPr>
        <w:pStyle w:val="Definition"/>
      </w:pPr>
      <w:r w:rsidRPr="00697B84">
        <w:rPr>
          <w:b/>
          <w:i/>
        </w:rPr>
        <w:t>renewal decision</w:t>
      </w:r>
      <w:r w:rsidR="00842A61">
        <w:rPr>
          <w:b/>
          <w:i/>
        </w:rPr>
        <w:noBreakHyphen/>
      </w:r>
      <w:r w:rsidRPr="00697B84">
        <w:rPr>
          <w:b/>
          <w:i/>
        </w:rPr>
        <w:t>making period statement</w:t>
      </w:r>
      <w:r w:rsidRPr="00697B84">
        <w:t>, for a spectrum licence, has the meaning given by section</w:t>
      </w:r>
      <w:r w:rsidR="00F331CC" w:rsidRPr="00697B84">
        <w:t> </w:t>
      </w:r>
      <w:r w:rsidRPr="00697B84">
        <w:t>65A</w:t>
      </w:r>
      <w:r w:rsidR="000A567A" w:rsidRPr="00697B84">
        <w:t>.</w:t>
      </w:r>
    </w:p>
    <w:p w14:paraId="4D6293D0" w14:textId="77777777" w:rsidR="008462C1" w:rsidRPr="00697B84" w:rsidRDefault="008462C1" w:rsidP="00F331CC">
      <w:pPr>
        <w:pStyle w:val="Definition"/>
      </w:pPr>
      <w:r w:rsidRPr="00697B84">
        <w:rPr>
          <w:b/>
          <w:i/>
        </w:rPr>
        <w:t>renewal statement</w:t>
      </w:r>
      <w:r w:rsidRPr="00697B84">
        <w:t>:</w:t>
      </w:r>
    </w:p>
    <w:p w14:paraId="59CD5E77" w14:textId="77777777" w:rsidR="008462C1" w:rsidRPr="00697B84" w:rsidRDefault="008462C1" w:rsidP="00F331CC">
      <w:pPr>
        <w:pStyle w:val="paragraph"/>
      </w:pPr>
      <w:r w:rsidRPr="00697B84">
        <w:tab/>
        <w:t>(a)</w:t>
      </w:r>
      <w:r w:rsidRPr="00697B84">
        <w:tab/>
        <w:t>for a spectrum licence—has the meaning given by section</w:t>
      </w:r>
      <w:r w:rsidR="00F331CC" w:rsidRPr="00697B84">
        <w:t> </w:t>
      </w:r>
      <w:r w:rsidRPr="00697B84">
        <w:t>65A; or</w:t>
      </w:r>
    </w:p>
    <w:p w14:paraId="36ADD525" w14:textId="4BDEFBC6" w:rsidR="008462C1" w:rsidRPr="00697B84" w:rsidRDefault="008462C1" w:rsidP="00F331CC">
      <w:pPr>
        <w:pStyle w:val="paragraph"/>
      </w:pPr>
      <w:r w:rsidRPr="00697B84">
        <w:tab/>
        <w:t>(b)</w:t>
      </w:r>
      <w:r w:rsidRPr="00697B84">
        <w:tab/>
        <w:t xml:space="preserve">for an apparatus licence—has the meaning given by </w:t>
      </w:r>
      <w:r w:rsidR="00842A61">
        <w:t>section 1</w:t>
      </w:r>
      <w:r w:rsidRPr="00697B84">
        <w:t>03A</w:t>
      </w:r>
      <w:r w:rsidR="000A567A" w:rsidRPr="00697B84">
        <w:t>.</w:t>
      </w:r>
    </w:p>
    <w:p w14:paraId="45D6C515" w14:textId="43F20FD7" w:rsidR="00FE17C8" w:rsidRPr="00697B84" w:rsidRDefault="00FE17C8" w:rsidP="00F331CC">
      <w:pPr>
        <w:pStyle w:val="ItemHead"/>
      </w:pPr>
      <w:r w:rsidRPr="00697B84">
        <w:t xml:space="preserve">3A  After </w:t>
      </w:r>
      <w:r w:rsidR="00842A61">
        <w:t>subsection 2</w:t>
      </w:r>
      <w:r w:rsidRPr="00697B84">
        <w:t>7(2)</w:t>
      </w:r>
    </w:p>
    <w:p w14:paraId="5B538BE5" w14:textId="77777777" w:rsidR="00FE17C8" w:rsidRPr="00697B84" w:rsidRDefault="00FE17C8" w:rsidP="00F331CC">
      <w:pPr>
        <w:pStyle w:val="Item"/>
      </w:pPr>
      <w:r w:rsidRPr="00697B84">
        <w:t>Insert:</w:t>
      </w:r>
    </w:p>
    <w:p w14:paraId="2F2AC528" w14:textId="55F7C483" w:rsidR="00FE17C8" w:rsidRPr="00697B84" w:rsidRDefault="00FE17C8" w:rsidP="00F331CC">
      <w:pPr>
        <w:pStyle w:val="subsection"/>
      </w:pPr>
      <w:r w:rsidRPr="00697B84">
        <w:tab/>
        <w:t>(2A)</w:t>
      </w:r>
      <w:r w:rsidRPr="00697B84">
        <w:tab/>
        <w:t xml:space="preserve">A determination under </w:t>
      </w:r>
      <w:r w:rsidR="00842A61">
        <w:t>subsection (</w:t>
      </w:r>
      <w:r w:rsidRPr="00697B84">
        <w:t>2) may confer a power to make a decision of an administrative character on a person or the ACMA.</w:t>
      </w:r>
    </w:p>
    <w:p w14:paraId="16DA57C4" w14:textId="5EA46D4D" w:rsidR="008462C1" w:rsidRPr="00697B84" w:rsidRDefault="00B9209C" w:rsidP="00F331CC">
      <w:pPr>
        <w:pStyle w:val="ItemHead"/>
      </w:pPr>
      <w:r w:rsidRPr="00697B84">
        <w:t>4</w:t>
      </w:r>
      <w:r w:rsidR="008462C1" w:rsidRPr="00697B84">
        <w:t xml:space="preserve">  </w:t>
      </w:r>
      <w:r w:rsidR="00842A61">
        <w:t>Paragraph 2</w:t>
      </w:r>
      <w:r w:rsidR="008462C1" w:rsidRPr="00697B84">
        <w:t>9(3)(a)</w:t>
      </w:r>
    </w:p>
    <w:p w14:paraId="5165B193" w14:textId="77777777" w:rsidR="008462C1" w:rsidRPr="00697B84" w:rsidRDefault="008462C1" w:rsidP="00F331CC">
      <w:pPr>
        <w:pStyle w:val="Item"/>
      </w:pPr>
      <w:r w:rsidRPr="00697B84">
        <w:t>Repeal the paragraph</w:t>
      </w:r>
      <w:r w:rsidR="000A567A" w:rsidRPr="00697B84">
        <w:t>.</w:t>
      </w:r>
    </w:p>
    <w:p w14:paraId="455A3728" w14:textId="77777777" w:rsidR="00160BA2" w:rsidRPr="00697B84" w:rsidRDefault="00160BA2" w:rsidP="00F331CC">
      <w:pPr>
        <w:pStyle w:val="ItemHead"/>
      </w:pPr>
      <w:r w:rsidRPr="00697B84">
        <w:t>4A  After subsection</w:t>
      </w:r>
      <w:r w:rsidR="00F331CC" w:rsidRPr="00697B84">
        <w:t> </w:t>
      </w:r>
      <w:r w:rsidRPr="00697B84">
        <w:t>30(2)</w:t>
      </w:r>
    </w:p>
    <w:p w14:paraId="3102E2CF" w14:textId="77777777" w:rsidR="00160BA2" w:rsidRPr="00697B84" w:rsidRDefault="00160BA2" w:rsidP="00F331CC">
      <w:pPr>
        <w:pStyle w:val="Item"/>
      </w:pPr>
      <w:r w:rsidRPr="00697B84">
        <w:t>Insert:</w:t>
      </w:r>
    </w:p>
    <w:p w14:paraId="56C3DA8B" w14:textId="77777777" w:rsidR="00160BA2" w:rsidRPr="00697B84" w:rsidRDefault="00160BA2" w:rsidP="00F331CC">
      <w:pPr>
        <w:pStyle w:val="subsection"/>
      </w:pPr>
      <w:r w:rsidRPr="00697B84">
        <w:tab/>
        <w:t>(2A)</w:t>
      </w:r>
      <w:r w:rsidRPr="00697B84">
        <w:tab/>
        <w:t>A spectrum plan may confer a power to make a decision of an administrative character on the ACMA.</w:t>
      </w:r>
    </w:p>
    <w:p w14:paraId="32A3DAF1" w14:textId="52F836A7" w:rsidR="008462C1" w:rsidRPr="00697B84" w:rsidRDefault="00B9209C" w:rsidP="00F331CC">
      <w:pPr>
        <w:pStyle w:val="ItemHead"/>
      </w:pPr>
      <w:r w:rsidRPr="00697B84">
        <w:t>5</w:t>
      </w:r>
      <w:r w:rsidR="008462C1" w:rsidRPr="00697B84">
        <w:t xml:space="preserve">  </w:t>
      </w:r>
      <w:r w:rsidR="00842A61">
        <w:t>Part 2</w:t>
      </w:r>
      <w:r w:rsidR="000A567A" w:rsidRPr="00697B84">
        <w:t>.</w:t>
      </w:r>
      <w:r w:rsidR="008462C1" w:rsidRPr="00697B84">
        <w:t>2 (heading)</w:t>
      </w:r>
    </w:p>
    <w:p w14:paraId="53131E3A" w14:textId="77777777" w:rsidR="008462C1" w:rsidRPr="00697B84" w:rsidRDefault="008462C1" w:rsidP="00F331CC">
      <w:pPr>
        <w:pStyle w:val="Item"/>
      </w:pPr>
      <w:r w:rsidRPr="00697B84">
        <w:t xml:space="preserve">Omit </w:t>
      </w:r>
      <w:r w:rsidR="00BF03E2" w:rsidRPr="00697B84">
        <w:t>“</w:t>
      </w:r>
      <w:r w:rsidRPr="00697B84">
        <w:rPr>
          <w:b/>
        </w:rPr>
        <w:t>Conversion plans and marketing</w:t>
      </w:r>
      <w:r w:rsidR="00BF03E2" w:rsidRPr="00697B84">
        <w:t>”</w:t>
      </w:r>
      <w:r w:rsidRPr="00697B84">
        <w:t xml:space="preserve">, substitute </w:t>
      </w:r>
      <w:r w:rsidR="00BF03E2" w:rsidRPr="00697B84">
        <w:t>“</w:t>
      </w:r>
      <w:r w:rsidRPr="00697B84">
        <w:rPr>
          <w:b/>
        </w:rPr>
        <w:t>Marketing</w:t>
      </w:r>
      <w:r w:rsidR="00BF03E2" w:rsidRPr="00697B84">
        <w:t>”</w:t>
      </w:r>
      <w:r w:rsidR="000A567A" w:rsidRPr="00697B84">
        <w:t>.</w:t>
      </w:r>
    </w:p>
    <w:p w14:paraId="1F7B6646" w14:textId="77777777" w:rsidR="00160BA2" w:rsidRPr="00697B84" w:rsidRDefault="00160BA2" w:rsidP="00F331CC">
      <w:pPr>
        <w:pStyle w:val="ItemHead"/>
      </w:pPr>
      <w:r w:rsidRPr="00697B84">
        <w:t>5A  After subsection</w:t>
      </w:r>
      <w:r w:rsidR="00F331CC" w:rsidRPr="00697B84">
        <w:t> </w:t>
      </w:r>
      <w:r w:rsidRPr="00697B84">
        <w:t>32(5)</w:t>
      </w:r>
    </w:p>
    <w:p w14:paraId="5C0F3EAE" w14:textId="77777777" w:rsidR="00160BA2" w:rsidRPr="00697B84" w:rsidRDefault="00160BA2" w:rsidP="00F331CC">
      <w:pPr>
        <w:pStyle w:val="Item"/>
      </w:pPr>
      <w:r w:rsidRPr="00697B84">
        <w:t>Insert:</w:t>
      </w:r>
    </w:p>
    <w:p w14:paraId="4FE47C57" w14:textId="77777777" w:rsidR="00160BA2" w:rsidRPr="00697B84" w:rsidRDefault="00160BA2" w:rsidP="00F331CC">
      <w:pPr>
        <w:pStyle w:val="subsection"/>
      </w:pPr>
      <w:r w:rsidRPr="00697B84">
        <w:tab/>
        <w:t>(5A)</w:t>
      </w:r>
      <w:r w:rsidRPr="00697B84">
        <w:tab/>
        <w:t>A frequency band plan may confer a power to make a decision of an administrative character on the ACMA.</w:t>
      </w:r>
    </w:p>
    <w:p w14:paraId="0B82FB5D" w14:textId="77777777" w:rsidR="008462C1" w:rsidRPr="00697B84" w:rsidRDefault="00B9209C" w:rsidP="00F331CC">
      <w:pPr>
        <w:pStyle w:val="ItemHead"/>
      </w:pPr>
      <w:r w:rsidRPr="00697B84">
        <w:lastRenderedPageBreak/>
        <w:t>6</w:t>
      </w:r>
      <w:r w:rsidR="008462C1" w:rsidRPr="00697B84">
        <w:t xml:space="preserve">  Section</w:t>
      </w:r>
      <w:r w:rsidR="00F331CC" w:rsidRPr="00697B84">
        <w:t> </w:t>
      </w:r>
      <w:r w:rsidR="008462C1" w:rsidRPr="00697B84">
        <w:t>36</w:t>
      </w:r>
    </w:p>
    <w:p w14:paraId="3AF1C586" w14:textId="77777777" w:rsidR="008462C1" w:rsidRPr="00697B84" w:rsidRDefault="008462C1" w:rsidP="00F331CC">
      <w:pPr>
        <w:pStyle w:val="Item"/>
      </w:pPr>
      <w:r w:rsidRPr="00697B84">
        <w:t>Repeal the section</w:t>
      </w:r>
      <w:r w:rsidR="000A567A" w:rsidRPr="00697B84">
        <w:t>.</w:t>
      </w:r>
    </w:p>
    <w:p w14:paraId="68337BFF" w14:textId="77777777" w:rsidR="008462C1" w:rsidRPr="00697B84" w:rsidRDefault="00B9209C" w:rsidP="00F331CC">
      <w:pPr>
        <w:pStyle w:val="ItemHead"/>
      </w:pPr>
      <w:r w:rsidRPr="00697B84">
        <w:t>7</w:t>
      </w:r>
      <w:r w:rsidR="008462C1" w:rsidRPr="00697B84">
        <w:t xml:space="preserve">  Section</w:t>
      </w:r>
      <w:r w:rsidR="00F331CC" w:rsidRPr="00697B84">
        <w:t> </w:t>
      </w:r>
      <w:r w:rsidR="008462C1" w:rsidRPr="00697B84">
        <w:t>37</w:t>
      </w:r>
    </w:p>
    <w:p w14:paraId="1A28C912" w14:textId="77777777" w:rsidR="008462C1" w:rsidRPr="00697B84" w:rsidRDefault="008462C1" w:rsidP="00F331CC">
      <w:pPr>
        <w:pStyle w:val="Item"/>
      </w:pPr>
      <w:r w:rsidRPr="00697B84">
        <w:t xml:space="preserve">Omit </w:t>
      </w:r>
      <w:r w:rsidR="00BF03E2" w:rsidRPr="00697B84">
        <w:t>“</w:t>
      </w:r>
      <w:r w:rsidRPr="00697B84">
        <w:t>a conversion plan or</w:t>
      </w:r>
      <w:r w:rsidR="00BF03E2" w:rsidRPr="00697B84">
        <w:t>”</w:t>
      </w:r>
      <w:r w:rsidR="000A567A" w:rsidRPr="00697B84">
        <w:t>.</w:t>
      </w:r>
    </w:p>
    <w:p w14:paraId="29B66C71" w14:textId="77777777" w:rsidR="008462C1" w:rsidRPr="00697B84" w:rsidRDefault="00B9209C" w:rsidP="00F331CC">
      <w:pPr>
        <w:pStyle w:val="ItemHead"/>
      </w:pPr>
      <w:r w:rsidRPr="00697B84">
        <w:t>8</w:t>
      </w:r>
      <w:r w:rsidR="008462C1" w:rsidRPr="00697B84">
        <w:t xml:space="preserve">  Section</w:t>
      </w:r>
      <w:r w:rsidR="00F331CC" w:rsidRPr="00697B84">
        <w:t> </w:t>
      </w:r>
      <w:r w:rsidR="008462C1" w:rsidRPr="00697B84">
        <w:t>37</w:t>
      </w:r>
    </w:p>
    <w:p w14:paraId="566AE7AB" w14:textId="77777777" w:rsidR="008462C1" w:rsidRPr="00697B84" w:rsidRDefault="008462C1" w:rsidP="00F331CC">
      <w:pPr>
        <w:pStyle w:val="Item"/>
      </w:pPr>
      <w:r w:rsidRPr="00697B84">
        <w:t xml:space="preserve">Omit </w:t>
      </w:r>
      <w:r w:rsidR="00BF03E2" w:rsidRPr="00697B84">
        <w:t>“</w:t>
      </w:r>
      <w:r w:rsidRPr="00697B84">
        <w:t>conversion plan or</w:t>
      </w:r>
      <w:r w:rsidR="00BF03E2" w:rsidRPr="00697B84">
        <w:t>”</w:t>
      </w:r>
      <w:r w:rsidRPr="00697B84">
        <w:t xml:space="preserve"> (last occurring)</w:t>
      </w:r>
      <w:r w:rsidR="000A567A" w:rsidRPr="00697B84">
        <w:t>.</w:t>
      </w:r>
    </w:p>
    <w:p w14:paraId="5E4662EF" w14:textId="77777777" w:rsidR="008462C1" w:rsidRPr="00697B84" w:rsidRDefault="00B9209C" w:rsidP="00F331CC">
      <w:pPr>
        <w:pStyle w:val="ItemHead"/>
      </w:pPr>
      <w:r w:rsidRPr="00697B84">
        <w:t>9</w:t>
      </w:r>
      <w:r w:rsidR="008462C1" w:rsidRPr="00697B84">
        <w:t xml:space="preserve">  Section</w:t>
      </w:r>
      <w:r w:rsidR="00F331CC" w:rsidRPr="00697B84">
        <w:t> </w:t>
      </w:r>
      <w:r w:rsidR="008462C1" w:rsidRPr="00697B84">
        <w:t>38</w:t>
      </w:r>
    </w:p>
    <w:p w14:paraId="4D4E6688" w14:textId="77777777" w:rsidR="008462C1" w:rsidRPr="00697B84" w:rsidRDefault="008462C1" w:rsidP="00F331CC">
      <w:pPr>
        <w:pStyle w:val="Item"/>
      </w:pPr>
      <w:r w:rsidRPr="00697B84">
        <w:t>Repeal the section</w:t>
      </w:r>
      <w:r w:rsidR="000A567A" w:rsidRPr="00697B84">
        <w:t>.</w:t>
      </w:r>
    </w:p>
    <w:p w14:paraId="53C044F9" w14:textId="77777777" w:rsidR="008462C1" w:rsidRPr="00697B84" w:rsidRDefault="00B9209C" w:rsidP="00F331CC">
      <w:pPr>
        <w:pStyle w:val="ItemHead"/>
      </w:pPr>
      <w:r w:rsidRPr="00697B84">
        <w:t>10</w:t>
      </w:r>
      <w:r w:rsidR="008462C1" w:rsidRPr="00697B84">
        <w:t xml:space="preserve">  Subsections</w:t>
      </w:r>
      <w:r w:rsidR="00F331CC" w:rsidRPr="00697B84">
        <w:t> </w:t>
      </w:r>
      <w:r w:rsidR="008462C1" w:rsidRPr="00697B84">
        <w:t>39(1) and (2)</w:t>
      </w:r>
    </w:p>
    <w:p w14:paraId="1222EEEF" w14:textId="77777777" w:rsidR="008462C1" w:rsidRPr="00697B84" w:rsidRDefault="008462C1" w:rsidP="00F331CC">
      <w:pPr>
        <w:pStyle w:val="Item"/>
      </w:pPr>
      <w:r w:rsidRPr="00697B84">
        <w:t>Repeal the subsections, substitute:</w:t>
      </w:r>
    </w:p>
    <w:p w14:paraId="6134FE92" w14:textId="77777777" w:rsidR="008462C1" w:rsidRPr="00697B84" w:rsidRDefault="008462C1" w:rsidP="00F331CC">
      <w:pPr>
        <w:pStyle w:val="subsection"/>
      </w:pPr>
      <w:r w:rsidRPr="00697B84">
        <w:t xml:space="preserve"> </w:t>
      </w:r>
      <w:r w:rsidRPr="00697B84">
        <w:tab/>
        <w:t>(1)</w:t>
      </w:r>
      <w:r w:rsidRPr="00697B84">
        <w:tab/>
        <w:t>The ACMA may, by legislative instrument, prepare a marketing plan for issuing spectrum licences that authorise the operation of radiocommunications devices:</w:t>
      </w:r>
    </w:p>
    <w:p w14:paraId="49170646" w14:textId="77777777" w:rsidR="008462C1" w:rsidRPr="00697B84" w:rsidRDefault="008462C1" w:rsidP="00F331CC">
      <w:pPr>
        <w:pStyle w:val="paragraph"/>
      </w:pPr>
      <w:r w:rsidRPr="00697B84">
        <w:tab/>
        <w:t>(a)</w:t>
      </w:r>
      <w:r w:rsidRPr="00697B84">
        <w:tab/>
        <w:t>at the frequencies specified in the plan; and</w:t>
      </w:r>
    </w:p>
    <w:p w14:paraId="1358801A" w14:textId="77777777" w:rsidR="008462C1" w:rsidRPr="00697B84" w:rsidRDefault="008462C1" w:rsidP="00F331CC">
      <w:pPr>
        <w:pStyle w:val="paragraph"/>
      </w:pPr>
      <w:r w:rsidRPr="00697B84">
        <w:tab/>
        <w:t>(b)</w:t>
      </w:r>
      <w:r w:rsidRPr="00697B84">
        <w:tab/>
        <w:t>within the area or areas specified in the plan</w:t>
      </w:r>
      <w:r w:rsidR="000A567A" w:rsidRPr="00697B84">
        <w:t>.</w:t>
      </w:r>
    </w:p>
    <w:p w14:paraId="453722A9" w14:textId="77777777" w:rsidR="008462C1" w:rsidRPr="00697B84" w:rsidRDefault="008462C1" w:rsidP="00F331CC">
      <w:pPr>
        <w:pStyle w:val="subsection"/>
      </w:pPr>
      <w:r w:rsidRPr="00697B84">
        <w:tab/>
        <w:t>(2)</w:t>
      </w:r>
      <w:r w:rsidRPr="00697B84">
        <w:tab/>
        <w:t>If an apparatus licence authorises the operation of radiocommunications devices:</w:t>
      </w:r>
    </w:p>
    <w:p w14:paraId="6F399697" w14:textId="77777777" w:rsidR="008462C1" w:rsidRPr="00697B84" w:rsidRDefault="008462C1" w:rsidP="00F331CC">
      <w:pPr>
        <w:pStyle w:val="paragraph"/>
      </w:pPr>
      <w:r w:rsidRPr="00697B84">
        <w:tab/>
        <w:t>(a)</w:t>
      </w:r>
      <w:r w:rsidRPr="00697B84">
        <w:tab/>
        <w:t>at one or more frequencies; and</w:t>
      </w:r>
    </w:p>
    <w:p w14:paraId="0F531FF6" w14:textId="77777777" w:rsidR="008462C1" w:rsidRPr="00697B84" w:rsidRDefault="008462C1" w:rsidP="00F331CC">
      <w:pPr>
        <w:pStyle w:val="paragraph"/>
      </w:pPr>
      <w:r w:rsidRPr="00697B84">
        <w:tab/>
        <w:t>(b)</w:t>
      </w:r>
      <w:r w:rsidRPr="00697B84">
        <w:tab/>
        <w:t>within one or more areas;</w:t>
      </w:r>
    </w:p>
    <w:p w14:paraId="02FDD2A6" w14:textId="77777777" w:rsidR="008462C1" w:rsidRPr="00697B84" w:rsidRDefault="002C7F09" w:rsidP="00F331CC">
      <w:pPr>
        <w:pStyle w:val="subsection2"/>
      </w:pPr>
      <w:r w:rsidRPr="00697B84">
        <w:t xml:space="preserve">the ACMA must not make </w:t>
      </w:r>
      <w:r w:rsidR="008462C1" w:rsidRPr="00697B84">
        <w:t xml:space="preserve">a marketing plan </w:t>
      </w:r>
      <w:r w:rsidRPr="00697B84">
        <w:t>that</w:t>
      </w:r>
      <w:r w:rsidR="008462C1" w:rsidRPr="00697B84">
        <w:t xml:space="preserve"> appl</w:t>
      </w:r>
      <w:r w:rsidRPr="00697B84">
        <w:t>ies</w:t>
      </w:r>
      <w:r w:rsidR="008462C1" w:rsidRPr="00697B84">
        <w:t xml:space="preserve"> to the issue of spectrum licences that authorise the operation of radiocommunications devices:</w:t>
      </w:r>
    </w:p>
    <w:p w14:paraId="5E86D935" w14:textId="77777777" w:rsidR="008462C1" w:rsidRPr="00697B84" w:rsidRDefault="008462C1" w:rsidP="00F331CC">
      <w:pPr>
        <w:pStyle w:val="paragraph"/>
      </w:pPr>
      <w:r w:rsidRPr="00697B84">
        <w:tab/>
        <w:t>(c)</w:t>
      </w:r>
      <w:r w:rsidRPr="00697B84">
        <w:tab/>
        <w:t>at those frequencies; and</w:t>
      </w:r>
    </w:p>
    <w:p w14:paraId="7647BB37" w14:textId="77777777" w:rsidR="008462C1" w:rsidRPr="00697B84" w:rsidRDefault="008462C1" w:rsidP="00F331CC">
      <w:pPr>
        <w:pStyle w:val="paragraph"/>
      </w:pPr>
      <w:r w:rsidRPr="00697B84">
        <w:tab/>
        <w:t>(d)</w:t>
      </w:r>
      <w:r w:rsidRPr="00697B84">
        <w:tab/>
        <w:t>within those areas</w:t>
      </w:r>
      <w:r w:rsidR="002C7F09" w:rsidRPr="00697B84">
        <w:t>;</w:t>
      </w:r>
    </w:p>
    <w:p w14:paraId="38E63294" w14:textId="77777777" w:rsidR="002C7F09" w:rsidRPr="00697B84" w:rsidRDefault="002C7F09" w:rsidP="002C7F09">
      <w:pPr>
        <w:pStyle w:val="subsection2"/>
      </w:pPr>
      <w:r w:rsidRPr="00697B84">
        <w:t>unless the marketing plan provides that one or more spectrum licences are to be allocated by direct allocation to the holder of the apparatus licence.</w:t>
      </w:r>
    </w:p>
    <w:p w14:paraId="722F2C82" w14:textId="77777777" w:rsidR="008462C1" w:rsidRPr="00697B84" w:rsidRDefault="00B9209C" w:rsidP="00F331CC">
      <w:pPr>
        <w:pStyle w:val="ItemHead"/>
      </w:pPr>
      <w:r w:rsidRPr="00697B84">
        <w:t>11</w:t>
      </w:r>
      <w:r w:rsidR="008462C1" w:rsidRPr="00697B84">
        <w:t xml:space="preserve">  Subsection</w:t>
      </w:r>
      <w:r w:rsidR="00F331CC" w:rsidRPr="00697B84">
        <w:t> </w:t>
      </w:r>
      <w:r w:rsidR="008462C1" w:rsidRPr="00697B84">
        <w:t>39(5)</w:t>
      </w:r>
    </w:p>
    <w:p w14:paraId="16CB61C7" w14:textId="77777777" w:rsidR="008462C1" w:rsidRPr="00697B84" w:rsidRDefault="008462C1" w:rsidP="00F331CC">
      <w:pPr>
        <w:pStyle w:val="Item"/>
      </w:pPr>
      <w:r w:rsidRPr="00697B84">
        <w:t>Repeal the subsection, substitute:</w:t>
      </w:r>
    </w:p>
    <w:p w14:paraId="1372CE29" w14:textId="77777777" w:rsidR="008462C1" w:rsidRPr="00697B84" w:rsidRDefault="008462C1" w:rsidP="00F331CC">
      <w:pPr>
        <w:pStyle w:val="subsection"/>
      </w:pPr>
      <w:r w:rsidRPr="00697B84">
        <w:lastRenderedPageBreak/>
        <w:tab/>
        <w:t>(5)</w:t>
      </w:r>
      <w:r w:rsidRPr="00697B84">
        <w:tab/>
        <w:t>In indicating the procedures to be followed for issuing spectrum licences, the plan may, for example, indicate whether the licences are to be allocated:</w:t>
      </w:r>
    </w:p>
    <w:p w14:paraId="365BBD95" w14:textId="77777777" w:rsidR="008462C1" w:rsidRPr="00697B84" w:rsidRDefault="008462C1" w:rsidP="00F331CC">
      <w:pPr>
        <w:pStyle w:val="paragraph"/>
      </w:pPr>
      <w:r w:rsidRPr="00697B84">
        <w:tab/>
        <w:t>(a)</w:t>
      </w:r>
      <w:r w:rsidRPr="00697B84">
        <w:tab/>
        <w:t>by auction; or</w:t>
      </w:r>
    </w:p>
    <w:p w14:paraId="7884C9ED" w14:textId="77777777" w:rsidR="008462C1" w:rsidRPr="00697B84" w:rsidRDefault="008462C1" w:rsidP="00F331CC">
      <w:pPr>
        <w:pStyle w:val="paragraph"/>
      </w:pPr>
      <w:r w:rsidRPr="00697B84">
        <w:tab/>
        <w:t>(b)</w:t>
      </w:r>
      <w:r w:rsidRPr="00697B84">
        <w:tab/>
        <w:t>by tender; or</w:t>
      </w:r>
    </w:p>
    <w:p w14:paraId="19439045" w14:textId="093E3873" w:rsidR="008462C1" w:rsidRPr="00697B84" w:rsidRDefault="008462C1" w:rsidP="00F331CC">
      <w:pPr>
        <w:pStyle w:val="paragraph"/>
      </w:pPr>
      <w:r w:rsidRPr="00697B84">
        <w:tab/>
        <w:t>(c)</w:t>
      </w:r>
      <w:r w:rsidRPr="00697B84">
        <w:tab/>
        <w:t>by allocation for a pre</w:t>
      </w:r>
      <w:r w:rsidR="00842A61">
        <w:noBreakHyphen/>
      </w:r>
      <w:r w:rsidRPr="00697B84">
        <w:t>determined price or a negotiated price; or</w:t>
      </w:r>
    </w:p>
    <w:p w14:paraId="5002749E" w14:textId="77777777" w:rsidR="008462C1" w:rsidRPr="00697B84" w:rsidRDefault="008462C1" w:rsidP="00F331CC">
      <w:pPr>
        <w:pStyle w:val="paragraph"/>
      </w:pPr>
      <w:r w:rsidRPr="00697B84">
        <w:tab/>
        <w:t>(d)</w:t>
      </w:r>
      <w:r w:rsidRPr="00697B84">
        <w:tab/>
        <w:t>by direct allocation; or</w:t>
      </w:r>
    </w:p>
    <w:p w14:paraId="0940AB2B" w14:textId="77777777" w:rsidR="008462C1" w:rsidRPr="00697B84" w:rsidRDefault="008462C1" w:rsidP="00F331CC">
      <w:pPr>
        <w:pStyle w:val="paragraph"/>
      </w:pPr>
      <w:r w:rsidRPr="00697B84">
        <w:tab/>
        <w:t>(e)</w:t>
      </w:r>
      <w:r w:rsidRPr="00697B84">
        <w:tab/>
        <w:t>by a combination of any or all of the following:</w:t>
      </w:r>
    </w:p>
    <w:p w14:paraId="10F334F7" w14:textId="77777777" w:rsidR="008462C1" w:rsidRPr="00697B84" w:rsidRDefault="008462C1" w:rsidP="00F331CC">
      <w:pPr>
        <w:pStyle w:val="paragraphsub"/>
      </w:pPr>
      <w:r w:rsidRPr="00697B84">
        <w:tab/>
        <w:t>(i)</w:t>
      </w:r>
      <w:r w:rsidRPr="00697B84">
        <w:tab/>
        <w:t>auction;</w:t>
      </w:r>
    </w:p>
    <w:p w14:paraId="5D439EE0" w14:textId="77777777" w:rsidR="008462C1" w:rsidRPr="00697B84" w:rsidRDefault="008462C1" w:rsidP="00F331CC">
      <w:pPr>
        <w:pStyle w:val="paragraphsub"/>
      </w:pPr>
      <w:r w:rsidRPr="00697B84">
        <w:tab/>
        <w:t>(ii)</w:t>
      </w:r>
      <w:r w:rsidRPr="00697B84">
        <w:tab/>
        <w:t>tender;</w:t>
      </w:r>
    </w:p>
    <w:p w14:paraId="0632EB98" w14:textId="5EB6A4E3" w:rsidR="008462C1" w:rsidRPr="00697B84" w:rsidRDefault="008462C1" w:rsidP="00F331CC">
      <w:pPr>
        <w:pStyle w:val="paragraphsub"/>
      </w:pPr>
      <w:r w:rsidRPr="00697B84">
        <w:tab/>
        <w:t>(iii)</w:t>
      </w:r>
      <w:r w:rsidRPr="00697B84">
        <w:tab/>
        <w:t>allocation for a pre</w:t>
      </w:r>
      <w:r w:rsidR="00842A61">
        <w:noBreakHyphen/>
      </w:r>
      <w:r w:rsidRPr="00697B84">
        <w:t>determined price or a negotiated price;</w:t>
      </w:r>
    </w:p>
    <w:p w14:paraId="6A84CF21" w14:textId="77777777" w:rsidR="008462C1" w:rsidRPr="00697B84" w:rsidRDefault="008462C1" w:rsidP="00F331CC">
      <w:pPr>
        <w:pStyle w:val="paragraphsub"/>
      </w:pPr>
      <w:r w:rsidRPr="00697B84">
        <w:tab/>
        <w:t>(iv)</w:t>
      </w:r>
      <w:r w:rsidRPr="00697B84">
        <w:tab/>
        <w:t>direct allocation</w:t>
      </w:r>
      <w:r w:rsidR="000A567A" w:rsidRPr="00697B84">
        <w:t>.</w:t>
      </w:r>
    </w:p>
    <w:p w14:paraId="040B0593" w14:textId="77777777" w:rsidR="008462C1" w:rsidRPr="00697B84" w:rsidRDefault="00B9209C" w:rsidP="00F331CC">
      <w:pPr>
        <w:pStyle w:val="ItemHead"/>
      </w:pPr>
      <w:r w:rsidRPr="00697B84">
        <w:t>12</w:t>
      </w:r>
      <w:r w:rsidR="008462C1" w:rsidRPr="00697B84">
        <w:t xml:space="preserve">  At the end of section</w:t>
      </w:r>
      <w:r w:rsidR="00F331CC" w:rsidRPr="00697B84">
        <w:t> </w:t>
      </w:r>
      <w:r w:rsidR="008462C1" w:rsidRPr="00697B84">
        <w:t>39</w:t>
      </w:r>
    </w:p>
    <w:p w14:paraId="35E1910D" w14:textId="77777777" w:rsidR="008462C1" w:rsidRPr="00697B84" w:rsidRDefault="008462C1" w:rsidP="00F331CC">
      <w:pPr>
        <w:pStyle w:val="Item"/>
      </w:pPr>
      <w:r w:rsidRPr="00697B84">
        <w:t>Add:</w:t>
      </w:r>
    </w:p>
    <w:p w14:paraId="29865F7D" w14:textId="77777777" w:rsidR="008462C1" w:rsidRPr="00697B84" w:rsidRDefault="008462C1" w:rsidP="00F331CC">
      <w:pPr>
        <w:pStyle w:val="subsection"/>
      </w:pPr>
      <w:r w:rsidRPr="00697B84">
        <w:tab/>
        <w:t>(7)</w:t>
      </w:r>
      <w:r w:rsidRPr="00697B84">
        <w:tab/>
        <w:t>A marketing plan must not relate wholly or partly to a part of the spectrum referred to the ACMA under subsection</w:t>
      </w:r>
      <w:r w:rsidR="00F331CC" w:rsidRPr="00697B84">
        <w:t> </w:t>
      </w:r>
      <w:r w:rsidRPr="00697B84">
        <w:t>31(1) or (1A), unless the part, or each of the parts, of the spectrum to which the plan relates is covered by a determination under subsection</w:t>
      </w:r>
      <w:r w:rsidR="00F331CC" w:rsidRPr="00697B84">
        <w:t> </w:t>
      </w:r>
      <w:r w:rsidRPr="00697B84">
        <w:t>31(2)</w:t>
      </w:r>
      <w:r w:rsidR="000A567A" w:rsidRPr="00697B84">
        <w:t>.</w:t>
      </w:r>
    </w:p>
    <w:p w14:paraId="230A07FE" w14:textId="77777777" w:rsidR="008462C1" w:rsidRPr="00697B84" w:rsidRDefault="00B9209C" w:rsidP="00F331CC">
      <w:pPr>
        <w:pStyle w:val="ItemHead"/>
      </w:pPr>
      <w:r w:rsidRPr="00697B84">
        <w:t>13</w:t>
      </w:r>
      <w:r w:rsidR="008462C1" w:rsidRPr="00697B84">
        <w:t xml:space="preserve">  Subsection</w:t>
      </w:r>
      <w:r w:rsidR="00F331CC" w:rsidRPr="00697B84">
        <w:t> </w:t>
      </w:r>
      <w:r w:rsidR="008462C1" w:rsidRPr="00697B84">
        <w:t>39A(1)</w:t>
      </w:r>
    </w:p>
    <w:p w14:paraId="52E15CFC" w14:textId="77777777" w:rsidR="008462C1" w:rsidRPr="00697B84" w:rsidRDefault="008462C1" w:rsidP="00F331CC">
      <w:pPr>
        <w:pStyle w:val="Item"/>
      </w:pPr>
      <w:r w:rsidRPr="00697B84">
        <w:t>Repeal the subsection, substitute:</w:t>
      </w:r>
    </w:p>
    <w:p w14:paraId="2AB914DA" w14:textId="6EC639DA" w:rsidR="008462C1" w:rsidRPr="00697B84" w:rsidRDefault="008462C1" w:rsidP="00F331CC">
      <w:pPr>
        <w:pStyle w:val="subsection"/>
      </w:pPr>
      <w:r w:rsidRPr="00697B84">
        <w:tab/>
        <w:t>(1)</w:t>
      </w:r>
      <w:r w:rsidRPr="00697B84">
        <w:tab/>
        <w:t>This section applies if a spectrum re</w:t>
      </w:r>
      <w:r w:rsidR="00842A61">
        <w:noBreakHyphen/>
      </w:r>
      <w:r w:rsidRPr="00697B84">
        <w:t>allocation declaration states that a part or parts of the spectrum should be re</w:t>
      </w:r>
      <w:r w:rsidR="00842A61">
        <w:noBreakHyphen/>
      </w:r>
      <w:r w:rsidRPr="00697B84">
        <w:t>allocated:</w:t>
      </w:r>
    </w:p>
    <w:p w14:paraId="1961B8DA" w14:textId="77777777" w:rsidR="008462C1" w:rsidRPr="00697B84" w:rsidRDefault="008462C1" w:rsidP="00F331CC">
      <w:pPr>
        <w:pStyle w:val="paragraph"/>
      </w:pPr>
      <w:r w:rsidRPr="00697B84">
        <w:tab/>
        <w:t>(a)</w:t>
      </w:r>
      <w:r w:rsidRPr="00697B84">
        <w:tab/>
        <w:t>by issuing spectrum licences; or</w:t>
      </w:r>
    </w:p>
    <w:p w14:paraId="54FD4BE0" w14:textId="77777777" w:rsidR="008462C1" w:rsidRPr="00697B84" w:rsidRDefault="008462C1" w:rsidP="00F331CC">
      <w:pPr>
        <w:pStyle w:val="paragraph"/>
      </w:pPr>
      <w:r w:rsidRPr="00697B84">
        <w:tab/>
        <w:t>(b)</w:t>
      </w:r>
      <w:r w:rsidRPr="00697B84">
        <w:tab/>
        <w:t>by a combination of:</w:t>
      </w:r>
    </w:p>
    <w:p w14:paraId="1454B18F" w14:textId="77777777" w:rsidR="008462C1" w:rsidRPr="00697B84" w:rsidRDefault="008462C1" w:rsidP="00F331CC">
      <w:pPr>
        <w:pStyle w:val="paragraphsub"/>
      </w:pPr>
      <w:r w:rsidRPr="00697B84">
        <w:tab/>
        <w:t>(i)</w:t>
      </w:r>
      <w:r w:rsidRPr="00697B84">
        <w:tab/>
        <w:t>issuing spectrum licences; and</w:t>
      </w:r>
    </w:p>
    <w:p w14:paraId="102C84FB" w14:textId="77777777" w:rsidR="008462C1" w:rsidRPr="00697B84" w:rsidRDefault="008462C1" w:rsidP="00F331CC">
      <w:pPr>
        <w:pStyle w:val="paragraphsub"/>
      </w:pPr>
      <w:r w:rsidRPr="00697B84">
        <w:tab/>
        <w:t>(ii)</w:t>
      </w:r>
      <w:r w:rsidRPr="00697B84">
        <w:tab/>
        <w:t>issuing apparatus licences</w:t>
      </w:r>
      <w:r w:rsidR="000A567A" w:rsidRPr="00697B84">
        <w:t>.</w:t>
      </w:r>
    </w:p>
    <w:p w14:paraId="16F65658" w14:textId="77777777" w:rsidR="008462C1" w:rsidRPr="00697B84" w:rsidRDefault="00B9209C" w:rsidP="00F331CC">
      <w:pPr>
        <w:pStyle w:val="ItemHead"/>
      </w:pPr>
      <w:r w:rsidRPr="00697B84">
        <w:t>14</w:t>
      </w:r>
      <w:r w:rsidR="008462C1" w:rsidRPr="00697B84">
        <w:t xml:space="preserve">  Subsection</w:t>
      </w:r>
      <w:r w:rsidR="00F331CC" w:rsidRPr="00697B84">
        <w:t> </w:t>
      </w:r>
      <w:r w:rsidR="008462C1" w:rsidRPr="00697B84">
        <w:t>39A(7)</w:t>
      </w:r>
    </w:p>
    <w:p w14:paraId="035B3A8D" w14:textId="77777777" w:rsidR="008462C1" w:rsidRPr="00697B84" w:rsidRDefault="008462C1" w:rsidP="00F331CC">
      <w:pPr>
        <w:pStyle w:val="Item"/>
      </w:pPr>
      <w:r w:rsidRPr="00697B84">
        <w:t>Repeal the subsection, substitute:</w:t>
      </w:r>
    </w:p>
    <w:p w14:paraId="5DE1D8C3" w14:textId="77777777" w:rsidR="008462C1" w:rsidRPr="00697B84" w:rsidRDefault="008462C1" w:rsidP="00F331CC">
      <w:pPr>
        <w:pStyle w:val="subsection"/>
      </w:pPr>
      <w:r w:rsidRPr="00697B84">
        <w:lastRenderedPageBreak/>
        <w:tab/>
        <w:t>(7)</w:t>
      </w:r>
      <w:r w:rsidRPr="00697B84">
        <w:tab/>
        <w:t>In indicating the procedures to be followed for issuing spectrum licences, the plan may, for example, indicate whether the licences are to be allocated:</w:t>
      </w:r>
    </w:p>
    <w:p w14:paraId="3C458AC1" w14:textId="77777777" w:rsidR="008462C1" w:rsidRPr="00697B84" w:rsidRDefault="008462C1" w:rsidP="00F331CC">
      <w:pPr>
        <w:pStyle w:val="paragraph"/>
      </w:pPr>
      <w:r w:rsidRPr="00697B84">
        <w:tab/>
        <w:t>(a)</w:t>
      </w:r>
      <w:r w:rsidRPr="00697B84">
        <w:tab/>
        <w:t>by auction; or</w:t>
      </w:r>
    </w:p>
    <w:p w14:paraId="52E8E6C1" w14:textId="77777777" w:rsidR="008462C1" w:rsidRPr="00697B84" w:rsidRDefault="008462C1" w:rsidP="00F331CC">
      <w:pPr>
        <w:pStyle w:val="paragraph"/>
      </w:pPr>
      <w:r w:rsidRPr="00697B84">
        <w:tab/>
        <w:t>(b)</w:t>
      </w:r>
      <w:r w:rsidRPr="00697B84">
        <w:tab/>
        <w:t>by tender; or</w:t>
      </w:r>
    </w:p>
    <w:p w14:paraId="4BE94F62" w14:textId="1615B11F" w:rsidR="008462C1" w:rsidRPr="00697B84" w:rsidRDefault="008462C1" w:rsidP="00F331CC">
      <w:pPr>
        <w:pStyle w:val="paragraph"/>
      </w:pPr>
      <w:r w:rsidRPr="00697B84">
        <w:tab/>
        <w:t>(c)</w:t>
      </w:r>
      <w:r w:rsidRPr="00697B84">
        <w:tab/>
        <w:t>by allocation for a pre</w:t>
      </w:r>
      <w:r w:rsidR="00842A61">
        <w:noBreakHyphen/>
      </w:r>
      <w:r w:rsidRPr="00697B84">
        <w:t>determined price or a negotiated price; or</w:t>
      </w:r>
    </w:p>
    <w:p w14:paraId="50973133" w14:textId="77777777" w:rsidR="008462C1" w:rsidRPr="00697B84" w:rsidRDefault="008462C1" w:rsidP="00F331CC">
      <w:pPr>
        <w:pStyle w:val="paragraph"/>
      </w:pPr>
      <w:r w:rsidRPr="00697B84">
        <w:tab/>
        <w:t>(d)</w:t>
      </w:r>
      <w:r w:rsidRPr="00697B84">
        <w:tab/>
        <w:t>by direct allocation; or</w:t>
      </w:r>
    </w:p>
    <w:p w14:paraId="5347601F" w14:textId="77777777" w:rsidR="008462C1" w:rsidRPr="00697B84" w:rsidRDefault="008462C1" w:rsidP="00F331CC">
      <w:pPr>
        <w:pStyle w:val="paragraph"/>
      </w:pPr>
      <w:r w:rsidRPr="00697B84">
        <w:tab/>
        <w:t>(e)</w:t>
      </w:r>
      <w:r w:rsidRPr="00697B84">
        <w:tab/>
        <w:t>by a combination of any or all of the following:</w:t>
      </w:r>
    </w:p>
    <w:p w14:paraId="743F62FF" w14:textId="77777777" w:rsidR="008462C1" w:rsidRPr="00697B84" w:rsidRDefault="008462C1" w:rsidP="00F331CC">
      <w:pPr>
        <w:pStyle w:val="paragraphsub"/>
      </w:pPr>
      <w:r w:rsidRPr="00697B84">
        <w:tab/>
        <w:t>(i)</w:t>
      </w:r>
      <w:r w:rsidRPr="00697B84">
        <w:tab/>
        <w:t>auction;</w:t>
      </w:r>
    </w:p>
    <w:p w14:paraId="3EC5B365" w14:textId="77777777" w:rsidR="008462C1" w:rsidRPr="00697B84" w:rsidRDefault="008462C1" w:rsidP="00F331CC">
      <w:pPr>
        <w:pStyle w:val="paragraphsub"/>
      </w:pPr>
      <w:r w:rsidRPr="00697B84">
        <w:tab/>
        <w:t>(ii)</w:t>
      </w:r>
      <w:r w:rsidRPr="00697B84">
        <w:tab/>
        <w:t>tender;</w:t>
      </w:r>
    </w:p>
    <w:p w14:paraId="417FECC1" w14:textId="6EE1A252" w:rsidR="008462C1" w:rsidRPr="00697B84" w:rsidRDefault="008462C1" w:rsidP="00F331CC">
      <w:pPr>
        <w:pStyle w:val="paragraphsub"/>
      </w:pPr>
      <w:r w:rsidRPr="00697B84">
        <w:tab/>
        <w:t>(iii)</w:t>
      </w:r>
      <w:r w:rsidRPr="00697B84">
        <w:tab/>
        <w:t>allocation for a pre</w:t>
      </w:r>
      <w:r w:rsidR="00842A61">
        <w:noBreakHyphen/>
      </w:r>
      <w:r w:rsidRPr="00697B84">
        <w:t>determined price or a negotiated price;</w:t>
      </w:r>
    </w:p>
    <w:p w14:paraId="63AA7164" w14:textId="77777777" w:rsidR="008462C1" w:rsidRPr="00697B84" w:rsidRDefault="008462C1" w:rsidP="00F331CC">
      <w:pPr>
        <w:pStyle w:val="paragraphsub"/>
      </w:pPr>
      <w:r w:rsidRPr="00697B84">
        <w:tab/>
        <w:t>(iv)</w:t>
      </w:r>
      <w:r w:rsidRPr="00697B84">
        <w:tab/>
        <w:t>direct allocation</w:t>
      </w:r>
      <w:r w:rsidR="000A567A" w:rsidRPr="00697B84">
        <w:t>.</w:t>
      </w:r>
    </w:p>
    <w:p w14:paraId="1CCCFBE5" w14:textId="77777777" w:rsidR="008462C1" w:rsidRPr="00697B84" w:rsidRDefault="00B9209C" w:rsidP="00F331CC">
      <w:pPr>
        <w:pStyle w:val="ItemHead"/>
      </w:pPr>
      <w:r w:rsidRPr="00697B84">
        <w:t>15</w:t>
      </w:r>
      <w:r w:rsidR="008462C1" w:rsidRPr="00697B84">
        <w:t xml:space="preserve">  Section</w:t>
      </w:r>
      <w:r w:rsidR="00F331CC" w:rsidRPr="00697B84">
        <w:t> </w:t>
      </w:r>
      <w:r w:rsidR="008462C1" w:rsidRPr="00697B84">
        <w:t>41 (heading)</w:t>
      </w:r>
    </w:p>
    <w:p w14:paraId="7EE84F9D" w14:textId="77777777" w:rsidR="008462C1" w:rsidRPr="00697B84" w:rsidRDefault="008462C1" w:rsidP="00F331CC">
      <w:pPr>
        <w:pStyle w:val="Item"/>
      </w:pPr>
      <w:r w:rsidRPr="00697B84">
        <w:t xml:space="preserve">After </w:t>
      </w:r>
      <w:r w:rsidR="00BF03E2" w:rsidRPr="00697B84">
        <w:t>“</w:t>
      </w:r>
      <w:r w:rsidRPr="00697B84">
        <w:rPr>
          <w:b/>
        </w:rPr>
        <w:t>preparing</w:t>
      </w:r>
      <w:r w:rsidR="00BF03E2" w:rsidRPr="00697B84">
        <w:t>”</w:t>
      </w:r>
      <w:r w:rsidRPr="00697B84">
        <w:t xml:space="preserve">, insert </w:t>
      </w:r>
      <w:r w:rsidR="00BF03E2" w:rsidRPr="00697B84">
        <w:t>“</w:t>
      </w:r>
      <w:r w:rsidRPr="00697B84">
        <w:rPr>
          <w:b/>
        </w:rPr>
        <w:t>marketing</w:t>
      </w:r>
      <w:r w:rsidR="00BF03E2" w:rsidRPr="00697B84">
        <w:t>”</w:t>
      </w:r>
      <w:r w:rsidR="000A567A" w:rsidRPr="00697B84">
        <w:t>.</w:t>
      </w:r>
    </w:p>
    <w:p w14:paraId="3143288E" w14:textId="1C1D594E" w:rsidR="008462C1" w:rsidRPr="00697B84" w:rsidRDefault="00B9209C" w:rsidP="00F331CC">
      <w:pPr>
        <w:pStyle w:val="ItemHead"/>
      </w:pPr>
      <w:r w:rsidRPr="00697B84">
        <w:t>16</w:t>
      </w:r>
      <w:r w:rsidR="008462C1" w:rsidRPr="00697B84">
        <w:t xml:space="preserve">  Sub</w:t>
      </w:r>
      <w:r w:rsidR="00842A61">
        <w:t>section 4</w:t>
      </w:r>
      <w:r w:rsidR="008462C1" w:rsidRPr="00697B84">
        <w:t>1(1)</w:t>
      </w:r>
    </w:p>
    <w:p w14:paraId="7877A66D" w14:textId="77777777" w:rsidR="008462C1" w:rsidRPr="00697B84" w:rsidRDefault="008462C1" w:rsidP="00F331CC">
      <w:pPr>
        <w:pStyle w:val="Item"/>
      </w:pPr>
      <w:r w:rsidRPr="00697B84">
        <w:t xml:space="preserve">Omit </w:t>
      </w:r>
      <w:r w:rsidR="00BF03E2" w:rsidRPr="00697B84">
        <w:t>“</w:t>
      </w:r>
      <w:r w:rsidRPr="00697B84">
        <w:t>a conversion plan or</w:t>
      </w:r>
      <w:r w:rsidR="00BF03E2" w:rsidRPr="00697B84">
        <w:t>”</w:t>
      </w:r>
      <w:r w:rsidR="000A567A" w:rsidRPr="00697B84">
        <w:t>.</w:t>
      </w:r>
    </w:p>
    <w:p w14:paraId="21389172" w14:textId="39FDA3C2" w:rsidR="008462C1" w:rsidRPr="00697B84" w:rsidRDefault="00B9209C" w:rsidP="00F331CC">
      <w:pPr>
        <w:pStyle w:val="ItemHead"/>
      </w:pPr>
      <w:r w:rsidRPr="00697B84">
        <w:t>17</w:t>
      </w:r>
      <w:r w:rsidR="008462C1" w:rsidRPr="00697B84">
        <w:t xml:space="preserve">  Sub</w:t>
      </w:r>
      <w:r w:rsidR="00842A61">
        <w:t>section 4</w:t>
      </w:r>
      <w:r w:rsidR="008462C1" w:rsidRPr="00697B84">
        <w:t>1(2)</w:t>
      </w:r>
    </w:p>
    <w:p w14:paraId="123080FB" w14:textId="77777777" w:rsidR="008462C1" w:rsidRPr="00697B84" w:rsidRDefault="008462C1" w:rsidP="00F331CC">
      <w:pPr>
        <w:pStyle w:val="Item"/>
      </w:pPr>
      <w:r w:rsidRPr="00697B84">
        <w:t xml:space="preserve">Omit </w:t>
      </w:r>
      <w:r w:rsidR="00BF03E2" w:rsidRPr="00697B84">
        <w:t>“</w:t>
      </w:r>
      <w:r w:rsidRPr="00697B84">
        <w:t>38,</w:t>
      </w:r>
      <w:r w:rsidR="00BF03E2" w:rsidRPr="00697B84">
        <w:t>”</w:t>
      </w:r>
      <w:r w:rsidR="000A567A" w:rsidRPr="00697B84">
        <w:t>.</w:t>
      </w:r>
    </w:p>
    <w:p w14:paraId="69D0EA5C" w14:textId="77777777" w:rsidR="008462C1" w:rsidRPr="00697B84" w:rsidRDefault="00B9209C" w:rsidP="00F331CC">
      <w:pPr>
        <w:pStyle w:val="ItemHead"/>
      </w:pPr>
      <w:r w:rsidRPr="00697B84">
        <w:t>18</w:t>
      </w:r>
      <w:r w:rsidR="008462C1" w:rsidRPr="00697B84">
        <w:t xml:space="preserve">  Section</w:t>
      </w:r>
      <w:r w:rsidR="00F331CC" w:rsidRPr="00697B84">
        <w:t> </w:t>
      </w:r>
      <w:r w:rsidR="008462C1" w:rsidRPr="00697B84">
        <w:t>42 (heading)</w:t>
      </w:r>
    </w:p>
    <w:p w14:paraId="0EBBA8B6" w14:textId="77777777" w:rsidR="008462C1" w:rsidRPr="00697B84" w:rsidRDefault="008462C1" w:rsidP="00F331CC">
      <w:pPr>
        <w:pStyle w:val="Item"/>
      </w:pPr>
      <w:r w:rsidRPr="00697B84">
        <w:t xml:space="preserve">Before </w:t>
      </w:r>
      <w:r w:rsidR="00BF03E2" w:rsidRPr="00697B84">
        <w:t>“</w:t>
      </w:r>
      <w:r w:rsidRPr="00697B84">
        <w:rPr>
          <w:b/>
        </w:rPr>
        <w:t>plans</w:t>
      </w:r>
      <w:r w:rsidR="00BF03E2" w:rsidRPr="00697B84">
        <w:t>”</w:t>
      </w:r>
      <w:r w:rsidRPr="00697B84">
        <w:t xml:space="preserve">, insert </w:t>
      </w:r>
      <w:r w:rsidR="00BF03E2" w:rsidRPr="00697B84">
        <w:t>“</w:t>
      </w:r>
      <w:r w:rsidRPr="00697B84">
        <w:rPr>
          <w:b/>
        </w:rPr>
        <w:t>marketing</w:t>
      </w:r>
      <w:r w:rsidR="00BF03E2" w:rsidRPr="00697B84">
        <w:t>”</w:t>
      </w:r>
      <w:r w:rsidR="000A567A" w:rsidRPr="00697B84">
        <w:t>.</w:t>
      </w:r>
    </w:p>
    <w:p w14:paraId="50440710" w14:textId="76760A83" w:rsidR="008462C1" w:rsidRPr="00697B84" w:rsidRDefault="00B9209C" w:rsidP="00F331CC">
      <w:pPr>
        <w:pStyle w:val="ItemHead"/>
      </w:pPr>
      <w:r w:rsidRPr="00697B84">
        <w:t>19</w:t>
      </w:r>
      <w:r w:rsidR="008462C1" w:rsidRPr="00697B84">
        <w:t xml:space="preserve">  </w:t>
      </w:r>
      <w:r w:rsidR="00842A61">
        <w:t>Subsections 4</w:t>
      </w:r>
      <w:r w:rsidR="008462C1" w:rsidRPr="00697B84">
        <w:t>2(1) and (2)</w:t>
      </w:r>
    </w:p>
    <w:p w14:paraId="5CCFCC73" w14:textId="77777777" w:rsidR="008462C1" w:rsidRPr="00697B84" w:rsidRDefault="008462C1" w:rsidP="00F331CC">
      <w:pPr>
        <w:pStyle w:val="Item"/>
      </w:pPr>
      <w:r w:rsidRPr="00697B84">
        <w:t xml:space="preserve">Omit </w:t>
      </w:r>
      <w:r w:rsidR="00BF03E2" w:rsidRPr="00697B84">
        <w:t>“</w:t>
      </w:r>
      <w:r w:rsidRPr="00697B84">
        <w:t>a conversion plan or</w:t>
      </w:r>
      <w:r w:rsidR="00BF03E2" w:rsidRPr="00697B84">
        <w:t>”</w:t>
      </w:r>
      <w:r w:rsidR="000A567A" w:rsidRPr="00697B84">
        <w:t>.</w:t>
      </w:r>
    </w:p>
    <w:p w14:paraId="2AE3373D" w14:textId="77777777" w:rsidR="008462C1" w:rsidRPr="00697B84" w:rsidRDefault="00B9209C" w:rsidP="00F331CC">
      <w:pPr>
        <w:pStyle w:val="ItemHead"/>
      </w:pPr>
      <w:r w:rsidRPr="00697B84">
        <w:t>20</w:t>
      </w:r>
      <w:r w:rsidR="008462C1" w:rsidRPr="00697B84">
        <w:t xml:space="preserve">  Section</w:t>
      </w:r>
      <w:r w:rsidR="00F331CC" w:rsidRPr="00697B84">
        <w:t> </w:t>
      </w:r>
      <w:r w:rsidR="008462C1" w:rsidRPr="00697B84">
        <w:t>44</w:t>
      </w:r>
    </w:p>
    <w:p w14:paraId="69CAE25E" w14:textId="77777777" w:rsidR="008462C1" w:rsidRPr="00697B84" w:rsidRDefault="008462C1" w:rsidP="00F331CC">
      <w:pPr>
        <w:pStyle w:val="Item"/>
      </w:pPr>
      <w:r w:rsidRPr="00697B84">
        <w:t xml:space="preserve">Omit </w:t>
      </w:r>
      <w:r w:rsidR="00BF03E2" w:rsidRPr="00697B84">
        <w:t>“</w:t>
      </w:r>
      <w:r w:rsidRPr="00697B84">
        <w:t>a conversion plan or</w:t>
      </w:r>
      <w:r w:rsidR="00BF03E2" w:rsidRPr="00697B84">
        <w:t>”</w:t>
      </w:r>
      <w:r w:rsidR="000A567A" w:rsidRPr="00697B84">
        <w:t>.</w:t>
      </w:r>
    </w:p>
    <w:p w14:paraId="275B2DBB" w14:textId="19956391" w:rsidR="0032714E" w:rsidRPr="00697B84" w:rsidRDefault="0032714E" w:rsidP="0032714E">
      <w:pPr>
        <w:pStyle w:val="ItemHead"/>
      </w:pPr>
      <w:r w:rsidRPr="00697B84">
        <w:t>20A  After sub</w:t>
      </w:r>
      <w:r w:rsidR="00842A61">
        <w:t>section 4</w:t>
      </w:r>
      <w:r w:rsidRPr="00697B84">
        <w:t>4A(4)</w:t>
      </w:r>
    </w:p>
    <w:p w14:paraId="6FF622E4" w14:textId="77777777" w:rsidR="0032714E" w:rsidRPr="00697B84" w:rsidRDefault="0032714E" w:rsidP="0032714E">
      <w:pPr>
        <w:pStyle w:val="Item"/>
      </w:pPr>
      <w:r w:rsidRPr="00697B84">
        <w:t>Insert:</w:t>
      </w:r>
    </w:p>
    <w:p w14:paraId="50A57B5D" w14:textId="77777777" w:rsidR="0032714E" w:rsidRPr="00697B84" w:rsidRDefault="0032714E" w:rsidP="0032714E">
      <w:pPr>
        <w:pStyle w:val="subsection"/>
      </w:pPr>
      <w:r w:rsidRPr="00697B84">
        <w:lastRenderedPageBreak/>
        <w:tab/>
        <w:t>(4A)</w:t>
      </w:r>
      <w:r w:rsidRPr="00697B84">
        <w:tab/>
        <w:t>A digital radio channel plan may confer a power to make a decision of an administrative character on the ACMA.</w:t>
      </w:r>
    </w:p>
    <w:p w14:paraId="777A8668" w14:textId="68EDB7AB" w:rsidR="0032714E" w:rsidRPr="00697B84" w:rsidRDefault="0032714E" w:rsidP="0032714E">
      <w:pPr>
        <w:pStyle w:val="ItemHead"/>
      </w:pPr>
      <w:r w:rsidRPr="00697B84">
        <w:t xml:space="preserve">20B  </w:t>
      </w:r>
      <w:r w:rsidR="00842A61">
        <w:t>Subsections 4</w:t>
      </w:r>
      <w:r w:rsidRPr="00697B84">
        <w:t>8(1) and (2)</w:t>
      </w:r>
    </w:p>
    <w:p w14:paraId="32834C01" w14:textId="77777777" w:rsidR="0032714E" w:rsidRPr="00697B84" w:rsidRDefault="0032714E" w:rsidP="0032714E">
      <w:pPr>
        <w:pStyle w:val="Item"/>
      </w:pPr>
      <w:r w:rsidRPr="00697B84">
        <w:t>Repeal the subsections, substitute:</w:t>
      </w:r>
    </w:p>
    <w:p w14:paraId="72077E87" w14:textId="4FB4E190" w:rsidR="0032714E" w:rsidRPr="00697B84" w:rsidRDefault="0032714E" w:rsidP="0032714E">
      <w:pPr>
        <w:pStyle w:val="subsection"/>
      </w:pPr>
      <w:r w:rsidRPr="00697B84">
        <w:tab/>
        <w:t>(1)</w:t>
      </w:r>
      <w:r w:rsidRPr="00697B84">
        <w:tab/>
        <w:t xml:space="preserve">For the purposes of </w:t>
      </w:r>
      <w:r w:rsidR="00842A61">
        <w:t>section 4</w:t>
      </w:r>
      <w:r w:rsidRPr="00697B84">
        <w:t>7, if:</w:t>
      </w:r>
    </w:p>
    <w:p w14:paraId="248DFBC7" w14:textId="77777777" w:rsidR="0032714E" w:rsidRPr="00697B84" w:rsidRDefault="0032714E" w:rsidP="0032714E">
      <w:pPr>
        <w:pStyle w:val="paragraph"/>
      </w:pPr>
      <w:r w:rsidRPr="00697B84">
        <w:tab/>
        <w:t>(a)</w:t>
      </w:r>
      <w:r w:rsidRPr="00697B84">
        <w:tab/>
        <w:t>at a particular time, a person has a radiocommunications device in the person’s possession, otherwise than for the purpose of supplying the radiocommunications device to another person; and</w:t>
      </w:r>
    </w:p>
    <w:p w14:paraId="7600C925" w14:textId="77777777" w:rsidR="0032714E" w:rsidRPr="00697B84" w:rsidRDefault="0032714E" w:rsidP="0032714E">
      <w:pPr>
        <w:pStyle w:val="paragraph"/>
      </w:pPr>
      <w:r w:rsidRPr="00697B84">
        <w:tab/>
        <w:t>(b)</w:t>
      </w:r>
      <w:r w:rsidRPr="00697B84">
        <w:tab/>
        <w:t>the radiocommunications device can be operated;</w:t>
      </w:r>
    </w:p>
    <w:p w14:paraId="17319810" w14:textId="77777777" w:rsidR="0032714E" w:rsidRPr="00697B84" w:rsidRDefault="0032714E" w:rsidP="0032714E">
      <w:pPr>
        <w:pStyle w:val="subsection2"/>
      </w:pPr>
      <w:r w:rsidRPr="00697B84">
        <w:t>it must be presumed that the person has the radiocommunications device in the person’s possession for the purpose of operating the radiocommunications device, unless the person adduces or points to evidence that suggests a reasonable possibility that, at that time, the person did not have the radiocommunications device in the person’s possession for the purpose of operating the radiocommunications device.</w:t>
      </w:r>
    </w:p>
    <w:p w14:paraId="64A36EF5" w14:textId="6EDEE6D6" w:rsidR="0032714E" w:rsidRPr="00697B84" w:rsidRDefault="0032714E" w:rsidP="0032714E">
      <w:pPr>
        <w:pStyle w:val="subsection"/>
      </w:pPr>
      <w:r w:rsidRPr="00697B84">
        <w:tab/>
        <w:t>(2)</w:t>
      </w:r>
      <w:r w:rsidRPr="00697B84">
        <w:tab/>
        <w:t xml:space="preserve">For the purposes of </w:t>
      </w:r>
      <w:r w:rsidR="00842A61">
        <w:t>subsection (</w:t>
      </w:r>
      <w:r w:rsidRPr="00697B84">
        <w:t>1), it is immaterial whether the radiocommunications device can be operated:</w:t>
      </w:r>
    </w:p>
    <w:p w14:paraId="6CE4A257" w14:textId="77777777" w:rsidR="0032714E" w:rsidRPr="00697B84" w:rsidRDefault="0032714E" w:rsidP="0032714E">
      <w:pPr>
        <w:pStyle w:val="paragraph"/>
      </w:pPr>
      <w:r w:rsidRPr="00697B84">
        <w:tab/>
        <w:t>(a)</w:t>
      </w:r>
      <w:r w:rsidRPr="00697B84">
        <w:tab/>
        <w:t>immediately; or</w:t>
      </w:r>
    </w:p>
    <w:p w14:paraId="1A34CEAE" w14:textId="77777777" w:rsidR="0032714E" w:rsidRPr="00697B84" w:rsidRDefault="0032714E" w:rsidP="0032714E">
      <w:pPr>
        <w:pStyle w:val="paragraph"/>
      </w:pPr>
      <w:r w:rsidRPr="00697B84">
        <w:tab/>
        <w:t>(b)</w:t>
      </w:r>
      <w:r w:rsidRPr="00697B84">
        <w:tab/>
        <w:t>after taking one or more steps (for example, the connection of the radiocommunications device to a power supply).</w:t>
      </w:r>
    </w:p>
    <w:p w14:paraId="76E9B26A" w14:textId="31BD68CD" w:rsidR="008462C1" w:rsidRPr="00697B84" w:rsidRDefault="00B9209C" w:rsidP="00F331CC">
      <w:pPr>
        <w:pStyle w:val="ItemHead"/>
      </w:pPr>
      <w:r w:rsidRPr="00697B84">
        <w:t>21</w:t>
      </w:r>
      <w:r w:rsidR="008462C1" w:rsidRPr="00697B84">
        <w:t xml:space="preserve">  </w:t>
      </w:r>
      <w:r w:rsidR="00842A61">
        <w:t>Paragraph 5</w:t>
      </w:r>
      <w:r w:rsidR="008462C1" w:rsidRPr="00697B84">
        <w:t>1(2)(a)</w:t>
      </w:r>
    </w:p>
    <w:p w14:paraId="7E6E781A" w14:textId="77777777" w:rsidR="008462C1" w:rsidRPr="00697B84" w:rsidRDefault="008462C1" w:rsidP="00F331CC">
      <w:pPr>
        <w:pStyle w:val="Item"/>
      </w:pPr>
      <w:r w:rsidRPr="00697B84">
        <w:t>Repeal the paragraph</w:t>
      </w:r>
      <w:r w:rsidR="000A567A" w:rsidRPr="00697B84">
        <w:t>.</w:t>
      </w:r>
    </w:p>
    <w:p w14:paraId="6F02775A" w14:textId="77777777" w:rsidR="008462C1" w:rsidRPr="00697B84" w:rsidRDefault="00B9209C" w:rsidP="00F331CC">
      <w:pPr>
        <w:pStyle w:val="ItemHead"/>
      </w:pPr>
      <w:r w:rsidRPr="00697B84">
        <w:t>22</w:t>
      </w:r>
      <w:r w:rsidR="008462C1" w:rsidRPr="00697B84">
        <w:t xml:space="preserve">  Subsection</w:t>
      </w:r>
      <w:r w:rsidR="00F331CC" w:rsidRPr="00697B84">
        <w:t> </w:t>
      </w:r>
      <w:r w:rsidR="008462C1" w:rsidRPr="00697B84">
        <w:t>51(5)</w:t>
      </w:r>
    </w:p>
    <w:p w14:paraId="4CA9A5EA" w14:textId="77777777" w:rsidR="008462C1" w:rsidRPr="00697B84" w:rsidRDefault="008462C1" w:rsidP="00F331CC">
      <w:pPr>
        <w:pStyle w:val="Item"/>
      </w:pPr>
      <w:r w:rsidRPr="00697B84">
        <w:t>Repeal the subsection, substitute:</w:t>
      </w:r>
    </w:p>
    <w:p w14:paraId="234EE357" w14:textId="77777777" w:rsidR="008462C1" w:rsidRPr="00697B84" w:rsidRDefault="008462C1" w:rsidP="00F331CC">
      <w:pPr>
        <w:pStyle w:val="subsection"/>
      </w:pPr>
      <w:r w:rsidRPr="00697B84">
        <w:tab/>
        <w:t>(5)</w:t>
      </w:r>
      <w:r w:rsidRPr="00697B84">
        <w:tab/>
        <w:t>Division</w:t>
      </w:r>
      <w:r w:rsidR="00F331CC" w:rsidRPr="00697B84">
        <w:t> </w:t>
      </w:r>
      <w:r w:rsidRPr="00697B84">
        <w:t>3A is about renewing spectrum licences</w:t>
      </w:r>
      <w:r w:rsidR="000A567A" w:rsidRPr="00697B84">
        <w:t>.</w:t>
      </w:r>
    </w:p>
    <w:p w14:paraId="24745893" w14:textId="77777777" w:rsidR="008462C1" w:rsidRPr="00697B84" w:rsidRDefault="008462C1" w:rsidP="00F331CC">
      <w:pPr>
        <w:pStyle w:val="subsection"/>
      </w:pPr>
      <w:r w:rsidRPr="00697B84">
        <w:tab/>
        <w:t>(5A)</w:t>
      </w:r>
      <w:r w:rsidRPr="00697B84">
        <w:tab/>
        <w:t>Division</w:t>
      </w:r>
      <w:r w:rsidR="00F331CC" w:rsidRPr="00697B84">
        <w:t> </w:t>
      </w:r>
      <w:r w:rsidRPr="00697B84">
        <w:t>4 is about issuing further spectrum licences (otherwise than by way of renewal)</w:t>
      </w:r>
      <w:r w:rsidR="000A567A" w:rsidRPr="00697B84">
        <w:t>.</w:t>
      </w:r>
    </w:p>
    <w:p w14:paraId="1E76BC52" w14:textId="2F461BAD" w:rsidR="008462C1" w:rsidRPr="00697B84" w:rsidRDefault="00B9209C" w:rsidP="00F331CC">
      <w:pPr>
        <w:pStyle w:val="ItemHead"/>
      </w:pPr>
      <w:r w:rsidRPr="00697B84">
        <w:lastRenderedPageBreak/>
        <w:t>23</w:t>
      </w:r>
      <w:r w:rsidR="008462C1" w:rsidRPr="00697B84">
        <w:t xml:space="preserve">  Subdivision A of Division</w:t>
      </w:r>
      <w:r w:rsidR="00F331CC" w:rsidRPr="00697B84">
        <w:t> </w:t>
      </w:r>
      <w:r w:rsidR="008462C1" w:rsidRPr="00697B84">
        <w:t xml:space="preserve">1 of </w:t>
      </w:r>
      <w:r w:rsidR="00842A61">
        <w:t>Part 3</w:t>
      </w:r>
      <w:r w:rsidR="000A567A" w:rsidRPr="00697B84">
        <w:t>.</w:t>
      </w:r>
      <w:r w:rsidR="008462C1" w:rsidRPr="00697B84">
        <w:t>2</w:t>
      </w:r>
    </w:p>
    <w:p w14:paraId="4C23631D" w14:textId="77777777" w:rsidR="008462C1" w:rsidRPr="00697B84" w:rsidRDefault="008462C1" w:rsidP="00F331CC">
      <w:pPr>
        <w:pStyle w:val="Item"/>
      </w:pPr>
      <w:r w:rsidRPr="00697B84">
        <w:t>Repeal the Subdivision</w:t>
      </w:r>
      <w:r w:rsidR="000A567A" w:rsidRPr="00697B84">
        <w:t>.</w:t>
      </w:r>
    </w:p>
    <w:p w14:paraId="049E3AC3" w14:textId="77777777" w:rsidR="008462C1" w:rsidRPr="00697B84" w:rsidRDefault="00B9209C" w:rsidP="00F331CC">
      <w:pPr>
        <w:pStyle w:val="ItemHead"/>
      </w:pPr>
      <w:r w:rsidRPr="00697B84">
        <w:t>24</w:t>
      </w:r>
      <w:r w:rsidR="008462C1" w:rsidRPr="00697B84">
        <w:t xml:space="preserve">  At the end of subsection</w:t>
      </w:r>
      <w:r w:rsidR="00F331CC" w:rsidRPr="00697B84">
        <w:t> </w:t>
      </w:r>
      <w:r w:rsidR="008462C1" w:rsidRPr="00697B84">
        <w:t>60(1)</w:t>
      </w:r>
    </w:p>
    <w:p w14:paraId="4540FB8B" w14:textId="77777777" w:rsidR="008462C1" w:rsidRPr="00697B84" w:rsidRDefault="008462C1" w:rsidP="00F331CC">
      <w:pPr>
        <w:pStyle w:val="Item"/>
      </w:pPr>
      <w:r w:rsidRPr="00697B84">
        <w:t>Add:</w:t>
      </w:r>
    </w:p>
    <w:p w14:paraId="68FEDFE1" w14:textId="77777777" w:rsidR="008462C1" w:rsidRPr="00697B84" w:rsidRDefault="008462C1" w:rsidP="00F331CC">
      <w:pPr>
        <w:pStyle w:val="paragraph"/>
      </w:pPr>
      <w:r w:rsidRPr="00697B84">
        <w:tab/>
        <w:t>; or (d)</w:t>
      </w:r>
      <w:r w:rsidRPr="00697B84">
        <w:tab/>
        <w:t>by direct allocation; or</w:t>
      </w:r>
    </w:p>
    <w:p w14:paraId="14DFB985" w14:textId="77777777" w:rsidR="008462C1" w:rsidRPr="00697B84" w:rsidRDefault="008462C1" w:rsidP="00F331CC">
      <w:pPr>
        <w:pStyle w:val="paragraph"/>
      </w:pPr>
      <w:r w:rsidRPr="00697B84">
        <w:tab/>
        <w:t>(e)</w:t>
      </w:r>
      <w:r w:rsidRPr="00697B84">
        <w:tab/>
        <w:t>by a combination of any or all of the following:</w:t>
      </w:r>
    </w:p>
    <w:p w14:paraId="65DCE3AE" w14:textId="77777777" w:rsidR="008462C1" w:rsidRPr="00697B84" w:rsidRDefault="008462C1" w:rsidP="00F331CC">
      <w:pPr>
        <w:pStyle w:val="paragraphsub"/>
      </w:pPr>
      <w:r w:rsidRPr="00697B84">
        <w:tab/>
        <w:t>(i)</w:t>
      </w:r>
      <w:r w:rsidRPr="00697B84">
        <w:tab/>
        <w:t>auction;</w:t>
      </w:r>
    </w:p>
    <w:p w14:paraId="6617652C" w14:textId="77777777" w:rsidR="008462C1" w:rsidRPr="00697B84" w:rsidRDefault="008462C1" w:rsidP="00F331CC">
      <w:pPr>
        <w:pStyle w:val="paragraphsub"/>
      </w:pPr>
      <w:r w:rsidRPr="00697B84">
        <w:tab/>
        <w:t>(ii)</w:t>
      </w:r>
      <w:r w:rsidRPr="00697B84">
        <w:tab/>
        <w:t>tender;</w:t>
      </w:r>
    </w:p>
    <w:p w14:paraId="2A913675" w14:textId="315D2E19" w:rsidR="008462C1" w:rsidRPr="00697B84" w:rsidRDefault="008462C1" w:rsidP="00F331CC">
      <w:pPr>
        <w:pStyle w:val="paragraphsub"/>
      </w:pPr>
      <w:r w:rsidRPr="00697B84">
        <w:tab/>
        <w:t>(iii)</w:t>
      </w:r>
      <w:r w:rsidRPr="00697B84">
        <w:tab/>
        <w:t>allocation for a pre</w:t>
      </w:r>
      <w:r w:rsidR="00842A61">
        <w:noBreakHyphen/>
      </w:r>
      <w:r w:rsidRPr="00697B84">
        <w:t>determined price or a negotiated price;</w:t>
      </w:r>
    </w:p>
    <w:p w14:paraId="1FE2E871" w14:textId="77777777" w:rsidR="008462C1" w:rsidRPr="00697B84" w:rsidRDefault="008462C1" w:rsidP="00F331CC">
      <w:pPr>
        <w:pStyle w:val="paragraphsub"/>
      </w:pPr>
      <w:r w:rsidRPr="00697B84">
        <w:tab/>
        <w:t>(iv)</w:t>
      </w:r>
      <w:r w:rsidRPr="00697B84">
        <w:tab/>
        <w:t>direct allocation</w:t>
      </w:r>
      <w:r w:rsidR="000A567A" w:rsidRPr="00697B84">
        <w:t>.</w:t>
      </w:r>
    </w:p>
    <w:p w14:paraId="5EFC0AE5" w14:textId="77777777" w:rsidR="008462C1" w:rsidRPr="00697B84" w:rsidRDefault="00B9209C" w:rsidP="00F331CC">
      <w:pPr>
        <w:pStyle w:val="ItemHead"/>
      </w:pPr>
      <w:r w:rsidRPr="00697B84">
        <w:t>25</w:t>
      </w:r>
      <w:r w:rsidR="008462C1" w:rsidRPr="00697B84">
        <w:t xml:space="preserve">  Subsection</w:t>
      </w:r>
      <w:r w:rsidR="00F331CC" w:rsidRPr="00697B84">
        <w:t> </w:t>
      </w:r>
      <w:r w:rsidR="008462C1" w:rsidRPr="00697B84">
        <w:t>60(2)</w:t>
      </w:r>
    </w:p>
    <w:p w14:paraId="063AD6DA" w14:textId="77777777" w:rsidR="008462C1" w:rsidRPr="00697B84" w:rsidRDefault="008462C1" w:rsidP="00F331CC">
      <w:pPr>
        <w:pStyle w:val="Item"/>
      </w:pPr>
      <w:r w:rsidRPr="00697B84">
        <w:t xml:space="preserve">Omit </w:t>
      </w:r>
      <w:r w:rsidR="00BF03E2" w:rsidRPr="00697B84">
        <w:t>“</w:t>
      </w:r>
      <w:r w:rsidRPr="00697B84">
        <w:t>procedures for</w:t>
      </w:r>
      <w:r w:rsidR="00BF03E2" w:rsidRPr="00697B84">
        <w:t>”</w:t>
      </w:r>
      <w:r w:rsidRPr="00697B84">
        <w:t xml:space="preserve">, substitute </w:t>
      </w:r>
      <w:r w:rsidR="00BF03E2" w:rsidRPr="00697B84">
        <w:t>“</w:t>
      </w:r>
      <w:r w:rsidRPr="00697B84">
        <w:t>procedures, so far as they deal with</w:t>
      </w:r>
      <w:r w:rsidR="00BF03E2" w:rsidRPr="00697B84">
        <w:t>”</w:t>
      </w:r>
      <w:r w:rsidR="000A567A" w:rsidRPr="00697B84">
        <w:t>.</w:t>
      </w:r>
    </w:p>
    <w:p w14:paraId="1A510CA4" w14:textId="77777777" w:rsidR="008462C1" w:rsidRPr="00697B84" w:rsidRDefault="00B9209C" w:rsidP="00F331CC">
      <w:pPr>
        <w:pStyle w:val="ItemHead"/>
      </w:pPr>
      <w:r w:rsidRPr="00697B84">
        <w:t>26</w:t>
      </w:r>
      <w:r w:rsidR="008462C1" w:rsidRPr="00697B84">
        <w:t xml:space="preserve">  After paragraph</w:t>
      </w:r>
      <w:r w:rsidR="00F331CC" w:rsidRPr="00697B84">
        <w:t> </w:t>
      </w:r>
      <w:r w:rsidR="008462C1" w:rsidRPr="00697B84">
        <w:t>60(2)(c)</w:t>
      </w:r>
    </w:p>
    <w:p w14:paraId="325E9FD5" w14:textId="77777777" w:rsidR="008462C1" w:rsidRPr="00697B84" w:rsidRDefault="008462C1" w:rsidP="00F331CC">
      <w:pPr>
        <w:pStyle w:val="Item"/>
      </w:pPr>
      <w:r w:rsidRPr="00697B84">
        <w:t>Insert:</w:t>
      </w:r>
    </w:p>
    <w:p w14:paraId="73268751" w14:textId="77777777" w:rsidR="008462C1" w:rsidRPr="00697B84" w:rsidRDefault="008462C1" w:rsidP="00F331CC">
      <w:pPr>
        <w:pStyle w:val="paragraph"/>
      </w:pPr>
      <w:r w:rsidRPr="00697B84">
        <w:tab/>
        <w:t>(ca)</w:t>
      </w:r>
      <w:r w:rsidRPr="00697B84">
        <w:tab/>
        <w:t>eligibility requirements (if any) for participation in auctions;</w:t>
      </w:r>
    </w:p>
    <w:p w14:paraId="28221F92" w14:textId="77777777" w:rsidR="008462C1" w:rsidRPr="00697B84" w:rsidRDefault="008462C1" w:rsidP="00F331CC">
      <w:pPr>
        <w:pStyle w:val="paragraph"/>
      </w:pPr>
      <w:r w:rsidRPr="00697B84">
        <w:tab/>
        <w:t>(cb)</w:t>
      </w:r>
      <w:r w:rsidRPr="00697B84">
        <w:tab/>
        <w:t>credits (if any) for prospective bidders;</w:t>
      </w:r>
    </w:p>
    <w:p w14:paraId="4021E24E" w14:textId="77777777" w:rsidR="008462C1" w:rsidRPr="00697B84" w:rsidRDefault="00B9209C" w:rsidP="00F331CC">
      <w:pPr>
        <w:pStyle w:val="ItemHead"/>
      </w:pPr>
      <w:r w:rsidRPr="00697B84">
        <w:t>27</w:t>
      </w:r>
      <w:r w:rsidR="008462C1" w:rsidRPr="00697B84">
        <w:t xml:space="preserve">  Subsection</w:t>
      </w:r>
      <w:r w:rsidR="00F331CC" w:rsidRPr="00697B84">
        <w:t> </w:t>
      </w:r>
      <w:r w:rsidR="008462C1" w:rsidRPr="00697B84">
        <w:t>60(3)</w:t>
      </w:r>
    </w:p>
    <w:p w14:paraId="6EF3A200" w14:textId="77777777" w:rsidR="008462C1" w:rsidRPr="00697B84" w:rsidRDefault="008462C1" w:rsidP="00F331CC">
      <w:pPr>
        <w:pStyle w:val="Item"/>
      </w:pPr>
      <w:r w:rsidRPr="00697B84">
        <w:t xml:space="preserve">Omit </w:t>
      </w:r>
      <w:r w:rsidR="00BF03E2" w:rsidRPr="00697B84">
        <w:t>“</w:t>
      </w:r>
      <w:r w:rsidRPr="00697B84">
        <w:t>procedures for</w:t>
      </w:r>
      <w:r w:rsidR="00BF03E2" w:rsidRPr="00697B84">
        <w:t>”</w:t>
      </w:r>
      <w:r w:rsidRPr="00697B84">
        <w:t xml:space="preserve">, substitute </w:t>
      </w:r>
      <w:r w:rsidR="00BF03E2" w:rsidRPr="00697B84">
        <w:t>“</w:t>
      </w:r>
      <w:r w:rsidRPr="00697B84">
        <w:t>procedures, so far as they deal with</w:t>
      </w:r>
      <w:r w:rsidR="00BF03E2" w:rsidRPr="00697B84">
        <w:t>”</w:t>
      </w:r>
      <w:r w:rsidR="000A567A" w:rsidRPr="00697B84">
        <w:t>.</w:t>
      </w:r>
    </w:p>
    <w:p w14:paraId="139AC7C6" w14:textId="77777777" w:rsidR="008462C1" w:rsidRPr="00697B84" w:rsidRDefault="00B9209C" w:rsidP="00F331CC">
      <w:pPr>
        <w:pStyle w:val="ItemHead"/>
      </w:pPr>
      <w:r w:rsidRPr="00697B84">
        <w:t>28</w:t>
      </w:r>
      <w:r w:rsidR="008462C1" w:rsidRPr="00697B84">
        <w:t xml:space="preserve">  After paragraph</w:t>
      </w:r>
      <w:r w:rsidR="00F331CC" w:rsidRPr="00697B84">
        <w:t> </w:t>
      </w:r>
      <w:r w:rsidR="008462C1" w:rsidRPr="00697B84">
        <w:t>60(3)(c)</w:t>
      </w:r>
    </w:p>
    <w:p w14:paraId="33EEAE74" w14:textId="77777777" w:rsidR="008462C1" w:rsidRPr="00697B84" w:rsidRDefault="008462C1" w:rsidP="00F331CC">
      <w:pPr>
        <w:pStyle w:val="Item"/>
      </w:pPr>
      <w:r w:rsidRPr="00697B84">
        <w:t>Insert:</w:t>
      </w:r>
    </w:p>
    <w:p w14:paraId="66A76278" w14:textId="77777777" w:rsidR="008462C1" w:rsidRPr="00697B84" w:rsidRDefault="008462C1" w:rsidP="00F331CC">
      <w:pPr>
        <w:pStyle w:val="paragraph"/>
      </w:pPr>
      <w:r w:rsidRPr="00697B84">
        <w:tab/>
        <w:t>(ca)</w:t>
      </w:r>
      <w:r w:rsidRPr="00697B84">
        <w:tab/>
        <w:t>eligibility requirements (if any) for submission of a tender;</w:t>
      </w:r>
    </w:p>
    <w:p w14:paraId="3E7976A0" w14:textId="77777777" w:rsidR="008462C1" w:rsidRPr="00697B84" w:rsidRDefault="008462C1" w:rsidP="00F331CC">
      <w:pPr>
        <w:pStyle w:val="paragraph"/>
      </w:pPr>
      <w:r w:rsidRPr="00697B84">
        <w:tab/>
        <w:t>(cb)</w:t>
      </w:r>
      <w:r w:rsidRPr="00697B84">
        <w:tab/>
        <w:t>credits (if any) for prospective tenderers;</w:t>
      </w:r>
    </w:p>
    <w:p w14:paraId="54C8BA94" w14:textId="77777777" w:rsidR="008462C1" w:rsidRPr="00697B84" w:rsidRDefault="00B9209C" w:rsidP="00F331CC">
      <w:pPr>
        <w:pStyle w:val="ItemHead"/>
      </w:pPr>
      <w:r w:rsidRPr="00697B84">
        <w:t>29</w:t>
      </w:r>
      <w:r w:rsidR="008462C1" w:rsidRPr="00697B84">
        <w:t xml:space="preserve">  Subsection</w:t>
      </w:r>
      <w:r w:rsidR="00F331CC" w:rsidRPr="00697B84">
        <w:t> </w:t>
      </w:r>
      <w:r w:rsidR="008462C1" w:rsidRPr="00697B84">
        <w:t>60(4)</w:t>
      </w:r>
    </w:p>
    <w:p w14:paraId="33AAB388" w14:textId="77777777" w:rsidR="008462C1" w:rsidRPr="00697B84" w:rsidRDefault="008462C1" w:rsidP="00F331CC">
      <w:pPr>
        <w:pStyle w:val="Item"/>
      </w:pPr>
      <w:r w:rsidRPr="00697B84">
        <w:t xml:space="preserve">Omit </w:t>
      </w:r>
      <w:r w:rsidR="00BF03E2" w:rsidRPr="00697B84">
        <w:t>“</w:t>
      </w:r>
      <w:r w:rsidRPr="00697B84">
        <w:t>procedures for</w:t>
      </w:r>
      <w:r w:rsidR="00BF03E2" w:rsidRPr="00697B84">
        <w:t>”</w:t>
      </w:r>
      <w:r w:rsidRPr="00697B84">
        <w:t xml:space="preserve">, substitute </w:t>
      </w:r>
      <w:r w:rsidR="00BF03E2" w:rsidRPr="00697B84">
        <w:t>“</w:t>
      </w:r>
      <w:r w:rsidRPr="00697B84">
        <w:t>procedures, so far as they deal with</w:t>
      </w:r>
      <w:r w:rsidR="00BF03E2" w:rsidRPr="00697B84">
        <w:t>”</w:t>
      </w:r>
      <w:r w:rsidR="000A567A" w:rsidRPr="00697B84">
        <w:t>.</w:t>
      </w:r>
    </w:p>
    <w:p w14:paraId="36B6343C" w14:textId="77777777" w:rsidR="008462C1" w:rsidRPr="00697B84" w:rsidRDefault="00B9209C" w:rsidP="00F331CC">
      <w:pPr>
        <w:pStyle w:val="ItemHead"/>
      </w:pPr>
      <w:r w:rsidRPr="00697B84">
        <w:t>30</w:t>
      </w:r>
      <w:r w:rsidR="008462C1" w:rsidRPr="00697B84">
        <w:t xml:space="preserve">  After paragraph</w:t>
      </w:r>
      <w:r w:rsidR="00F331CC" w:rsidRPr="00697B84">
        <w:t> </w:t>
      </w:r>
      <w:r w:rsidR="008462C1" w:rsidRPr="00697B84">
        <w:t>60(4)(b)</w:t>
      </w:r>
    </w:p>
    <w:p w14:paraId="06FEB4BF" w14:textId="77777777" w:rsidR="008462C1" w:rsidRPr="00697B84" w:rsidRDefault="008462C1" w:rsidP="00F331CC">
      <w:pPr>
        <w:pStyle w:val="Item"/>
      </w:pPr>
      <w:r w:rsidRPr="00697B84">
        <w:t>Insert:</w:t>
      </w:r>
    </w:p>
    <w:p w14:paraId="7468B9C8" w14:textId="77777777" w:rsidR="008462C1" w:rsidRPr="00697B84" w:rsidRDefault="008462C1" w:rsidP="00F331CC">
      <w:pPr>
        <w:pStyle w:val="paragraph"/>
      </w:pPr>
      <w:r w:rsidRPr="00697B84">
        <w:tab/>
        <w:t>(ba)</w:t>
      </w:r>
      <w:r w:rsidRPr="00697B84">
        <w:tab/>
        <w:t>eligibility requirements (if any) for prospective licensees;</w:t>
      </w:r>
    </w:p>
    <w:p w14:paraId="70AC28E9" w14:textId="77777777" w:rsidR="008462C1" w:rsidRPr="00697B84" w:rsidRDefault="008462C1" w:rsidP="00F331CC">
      <w:pPr>
        <w:pStyle w:val="paragraph"/>
      </w:pPr>
      <w:r w:rsidRPr="00697B84">
        <w:lastRenderedPageBreak/>
        <w:tab/>
        <w:t>(bb)</w:t>
      </w:r>
      <w:r w:rsidRPr="00697B84">
        <w:tab/>
        <w:t>credits (if any) for prospective licensees;</w:t>
      </w:r>
    </w:p>
    <w:p w14:paraId="17AA6B35" w14:textId="77777777" w:rsidR="008462C1" w:rsidRPr="00697B84" w:rsidRDefault="00B9209C" w:rsidP="00F331CC">
      <w:pPr>
        <w:pStyle w:val="ItemHead"/>
      </w:pPr>
      <w:r w:rsidRPr="00697B84">
        <w:t>31</w:t>
      </w:r>
      <w:r w:rsidR="008462C1" w:rsidRPr="00697B84">
        <w:t xml:space="preserve">  Paragraphs 60(5)(a) and (b)</w:t>
      </w:r>
    </w:p>
    <w:p w14:paraId="7FDF8DC4" w14:textId="77777777" w:rsidR="008462C1" w:rsidRPr="00697B84" w:rsidRDefault="008462C1" w:rsidP="00F331CC">
      <w:pPr>
        <w:pStyle w:val="Item"/>
      </w:pPr>
      <w:r w:rsidRPr="00697B84">
        <w:t>Repeal the paragraphs, substitute:</w:t>
      </w:r>
    </w:p>
    <w:p w14:paraId="3E4E9D47" w14:textId="77777777" w:rsidR="008462C1" w:rsidRPr="00697B84" w:rsidRDefault="008462C1" w:rsidP="00F331CC">
      <w:pPr>
        <w:pStyle w:val="paragraph"/>
      </w:pPr>
      <w:r w:rsidRPr="00697B84">
        <w:tab/>
        <w:t>(a)</w:t>
      </w:r>
      <w:r w:rsidRPr="00697B84">
        <w:tab/>
        <w:t>impose limits on the aggregate of the parts of the spectrum that:</w:t>
      </w:r>
    </w:p>
    <w:p w14:paraId="68F4770B" w14:textId="77777777" w:rsidR="008462C1" w:rsidRPr="00697B84" w:rsidRDefault="008462C1" w:rsidP="00F331CC">
      <w:pPr>
        <w:pStyle w:val="paragraphsub"/>
      </w:pPr>
      <w:r w:rsidRPr="00697B84">
        <w:tab/>
        <w:t>(i)</w:t>
      </w:r>
      <w:r w:rsidRPr="00697B84">
        <w:tab/>
        <w:t>under transmitter licences; and</w:t>
      </w:r>
    </w:p>
    <w:p w14:paraId="0587E16D" w14:textId="77777777" w:rsidR="008462C1" w:rsidRPr="00697B84" w:rsidRDefault="008462C1" w:rsidP="00F331CC">
      <w:pPr>
        <w:pStyle w:val="paragraphsub"/>
      </w:pPr>
      <w:r w:rsidRPr="00697B84">
        <w:tab/>
        <w:t>(ii)</w:t>
      </w:r>
      <w:r w:rsidRPr="00697B84">
        <w:tab/>
        <w:t>under existing spectrum licences; and</w:t>
      </w:r>
    </w:p>
    <w:p w14:paraId="48DFD2D0" w14:textId="77777777" w:rsidR="008462C1" w:rsidRPr="00697B84" w:rsidRDefault="008462C1" w:rsidP="00F331CC">
      <w:pPr>
        <w:pStyle w:val="paragraphsub"/>
      </w:pPr>
      <w:r w:rsidRPr="00697B84">
        <w:tab/>
        <w:t>(iii)</w:t>
      </w:r>
      <w:r w:rsidRPr="00697B84">
        <w:tab/>
        <w:t>as a result of the allocation of spectrum licences under this Subdivision;</w:t>
      </w:r>
    </w:p>
    <w:p w14:paraId="4DA74297" w14:textId="77777777" w:rsidR="008462C1" w:rsidRPr="00697B84" w:rsidRDefault="008462C1" w:rsidP="00F331CC">
      <w:pPr>
        <w:pStyle w:val="paragraph"/>
      </w:pPr>
      <w:r w:rsidRPr="00697B84">
        <w:tab/>
      </w:r>
      <w:r w:rsidRPr="00697B84">
        <w:tab/>
        <w:t>may be used by:</w:t>
      </w:r>
    </w:p>
    <w:p w14:paraId="24B26A35" w14:textId="77777777" w:rsidR="008462C1" w:rsidRPr="00697B84" w:rsidRDefault="008462C1" w:rsidP="00F331CC">
      <w:pPr>
        <w:pStyle w:val="paragraphsub"/>
      </w:pPr>
      <w:r w:rsidRPr="00697B84">
        <w:tab/>
        <w:t>(iv)</w:t>
      </w:r>
      <w:r w:rsidRPr="00697B84">
        <w:tab/>
        <w:t>any one person; or</w:t>
      </w:r>
    </w:p>
    <w:p w14:paraId="6BA13470" w14:textId="77777777" w:rsidR="008462C1" w:rsidRPr="00697B84" w:rsidRDefault="008462C1" w:rsidP="00F331CC">
      <w:pPr>
        <w:pStyle w:val="paragraphsub"/>
      </w:pPr>
      <w:r w:rsidRPr="00697B84">
        <w:tab/>
        <w:t>(v)</w:t>
      </w:r>
      <w:r w:rsidRPr="00697B84">
        <w:tab/>
        <w:t>a specified person; or</w:t>
      </w:r>
    </w:p>
    <w:p w14:paraId="2265ADF1" w14:textId="77777777" w:rsidR="008462C1" w:rsidRPr="00697B84" w:rsidRDefault="008462C1" w:rsidP="00F331CC">
      <w:pPr>
        <w:pStyle w:val="paragraph"/>
      </w:pPr>
      <w:r w:rsidRPr="00697B84">
        <w:tab/>
        <w:t>(b)</w:t>
      </w:r>
      <w:r w:rsidRPr="00697B84">
        <w:tab/>
        <w:t>impose limits on the aggregate of the parts of the spectrum that:</w:t>
      </w:r>
    </w:p>
    <w:p w14:paraId="31CEB6C4" w14:textId="77777777" w:rsidR="008462C1" w:rsidRPr="00697B84" w:rsidRDefault="008462C1" w:rsidP="00F331CC">
      <w:pPr>
        <w:pStyle w:val="paragraphsub"/>
      </w:pPr>
      <w:r w:rsidRPr="00697B84">
        <w:tab/>
        <w:t>(i)</w:t>
      </w:r>
      <w:r w:rsidRPr="00697B84">
        <w:tab/>
        <w:t>under transmitter licences; and</w:t>
      </w:r>
    </w:p>
    <w:p w14:paraId="62464A3A" w14:textId="77777777" w:rsidR="008462C1" w:rsidRPr="00697B84" w:rsidRDefault="008462C1" w:rsidP="00F331CC">
      <w:pPr>
        <w:pStyle w:val="paragraphsub"/>
      </w:pPr>
      <w:r w:rsidRPr="00697B84">
        <w:tab/>
        <w:t>(ii)</w:t>
      </w:r>
      <w:r w:rsidRPr="00697B84">
        <w:tab/>
        <w:t>under existing spectrum licences; and</w:t>
      </w:r>
    </w:p>
    <w:p w14:paraId="3D9A88C8" w14:textId="77777777" w:rsidR="008462C1" w:rsidRPr="00697B84" w:rsidRDefault="008462C1" w:rsidP="00F331CC">
      <w:pPr>
        <w:pStyle w:val="paragraphsub"/>
      </w:pPr>
      <w:r w:rsidRPr="00697B84">
        <w:tab/>
        <w:t>(iii)</w:t>
      </w:r>
      <w:r w:rsidRPr="00697B84">
        <w:tab/>
        <w:t>as a result of the allocation of spectrum licences under this Subdivision;</w:t>
      </w:r>
    </w:p>
    <w:p w14:paraId="6C7E4834" w14:textId="77777777" w:rsidR="008462C1" w:rsidRPr="00697B84" w:rsidRDefault="008462C1" w:rsidP="00F331CC">
      <w:pPr>
        <w:pStyle w:val="paragraph"/>
      </w:pPr>
      <w:r w:rsidRPr="00697B84">
        <w:tab/>
      </w:r>
      <w:r w:rsidRPr="00697B84">
        <w:tab/>
        <w:t>may, in total, be used by the members of a specified group of persons</w:t>
      </w:r>
      <w:r w:rsidR="000A567A" w:rsidRPr="00697B84">
        <w:t>.</w:t>
      </w:r>
    </w:p>
    <w:p w14:paraId="43A4F424" w14:textId="77777777" w:rsidR="008462C1" w:rsidRPr="00697B84" w:rsidRDefault="00B9209C" w:rsidP="00F331CC">
      <w:pPr>
        <w:pStyle w:val="ItemHead"/>
      </w:pPr>
      <w:r w:rsidRPr="00697B84">
        <w:t>32</w:t>
      </w:r>
      <w:r w:rsidR="008462C1" w:rsidRPr="00697B84">
        <w:t xml:space="preserve">  After subsection</w:t>
      </w:r>
      <w:r w:rsidR="00F331CC" w:rsidRPr="00697B84">
        <w:t> </w:t>
      </w:r>
      <w:r w:rsidR="008462C1" w:rsidRPr="00697B84">
        <w:t>60(7)</w:t>
      </w:r>
    </w:p>
    <w:p w14:paraId="2A36EFA8" w14:textId="77777777" w:rsidR="008462C1" w:rsidRPr="00697B84" w:rsidRDefault="008462C1" w:rsidP="00F331CC">
      <w:pPr>
        <w:pStyle w:val="Item"/>
      </w:pPr>
      <w:r w:rsidRPr="00697B84">
        <w:t>Insert:</w:t>
      </w:r>
    </w:p>
    <w:p w14:paraId="1894CD0F" w14:textId="62BB8F17" w:rsidR="008462C1" w:rsidRPr="00697B84" w:rsidRDefault="008462C1" w:rsidP="00F331CC">
      <w:pPr>
        <w:pStyle w:val="subsection"/>
      </w:pPr>
      <w:r w:rsidRPr="00697B84">
        <w:tab/>
        <w:t>(7A)</w:t>
      </w:r>
      <w:r w:rsidRPr="00697B84">
        <w:tab/>
        <w:t xml:space="preserve">Procedures determined under </w:t>
      </w:r>
      <w:r w:rsidR="00842A61">
        <w:t>subsection (</w:t>
      </w:r>
      <w:r w:rsidRPr="00697B84">
        <w:t>1), so far as they relate to direct allocation of spectrum licences, may provide for the ACMA to have regard to a frequency assignment certificate issued by a person who holds an accreditation of a kind specified in the legislative rules, stating that the operation of a device under such a licence:</w:t>
      </w:r>
    </w:p>
    <w:p w14:paraId="1F8B87CD" w14:textId="77777777" w:rsidR="008462C1" w:rsidRPr="00697B84" w:rsidRDefault="008462C1" w:rsidP="00F331CC">
      <w:pPr>
        <w:pStyle w:val="paragraph"/>
      </w:pPr>
      <w:r w:rsidRPr="00697B84">
        <w:tab/>
        <w:t>(a)</w:t>
      </w:r>
      <w:r w:rsidRPr="00697B84">
        <w:tab/>
        <w:t>on a specified frequency or frequencies, or on a specified frequency channel; and</w:t>
      </w:r>
    </w:p>
    <w:p w14:paraId="46E584A9" w14:textId="77777777" w:rsidR="008462C1" w:rsidRPr="00697B84" w:rsidRDefault="008462C1" w:rsidP="00F331CC">
      <w:pPr>
        <w:pStyle w:val="paragraph"/>
      </w:pPr>
      <w:r w:rsidRPr="00697B84">
        <w:tab/>
        <w:t>(b)</w:t>
      </w:r>
      <w:r w:rsidRPr="00697B84">
        <w:tab/>
        <w:t>at a specified constancy; and</w:t>
      </w:r>
    </w:p>
    <w:p w14:paraId="6E1F2248" w14:textId="77777777" w:rsidR="008462C1" w:rsidRPr="00697B84" w:rsidRDefault="008462C1" w:rsidP="00F331CC">
      <w:pPr>
        <w:pStyle w:val="paragraph"/>
      </w:pPr>
      <w:r w:rsidRPr="00697B84">
        <w:tab/>
        <w:t>(c)</w:t>
      </w:r>
      <w:r w:rsidRPr="00697B84">
        <w:tab/>
        <w:t>at a specified location; and</w:t>
      </w:r>
    </w:p>
    <w:p w14:paraId="3B730AA9" w14:textId="77777777" w:rsidR="008462C1" w:rsidRPr="00697B84" w:rsidRDefault="008462C1" w:rsidP="00F331CC">
      <w:pPr>
        <w:pStyle w:val="paragraph"/>
      </w:pPr>
      <w:r w:rsidRPr="00697B84">
        <w:tab/>
        <w:t>(d)</w:t>
      </w:r>
      <w:r w:rsidRPr="00697B84">
        <w:tab/>
        <w:t>subject to specified technical conditions;</w:t>
      </w:r>
    </w:p>
    <w:p w14:paraId="476CBB74" w14:textId="6B145FA0" w:rsidR="008462C1" w:rsidRPr="00697B84" w:rsidRDefault="008462C1" w:rsidP="00F331CC">
      <w:pPr>
        <w:pStyle w:val="subsection2"/>
      </w:pPr>
      <w:r w:rsidRPr="00697B84">
        <w:lastRenderedPageBreak/>
        <w:t xml:space="preserve">will satisfy any conditions that are required to be satisfied, in relation to the issue of such a certificate, under a determination made under </w:t>
      </w:r>
      <w:r w:rsidR="00842A61">
        <w:t>section 2</w:t>
      </w:r>
      <w:r w:rsidRPr="00697B84">
        <w:t>66A</w:t>
      </w:r>
      <w:r w:rsidR="000A567A" w:rsidRPr="00697B84">
        <w:t>.</w:t>
      </w:r>
    </w:p>
    <w:p w14:paraId="3160249D" w14:textId="77777777" w:rsidR="008462C1" w:rsidRPr="00697B84" w:rsidRDefault="00B9209C" w:rsidP="00F331CC">
      <w:pPr>
        <w:pStyle w:val="ItemHead"/>
      </w:pPr>
      <w:r w:rsidRPr="00697B84">
        <w:t>33</w:t>
      </w:r>
      <w:r w:rsidR="008462C1" w:rsidRPr="00697B84">
        <w:t xml:space="preserve">  Subsection</w:t>
      </w:r>
      <w:r w:rsidR="00F331CC" w:rsidRPr="00697B84">
        <w:t> </w:t>
      </w:r>
      <w:r w:rsidR="008462C1" w:rsidRPr="00697B84">
        <w:t>60(8)</w:t>
      </w:r>
    </w:p>
    <w:p w14:paraId="50695BD9" w14:textId="77777777" w:rsidR="008462C1" w:rsidRPr="00697B84" w:rsidRDefault="008462C1" w:rsidP="00F331CC">
      <w:pPr>
        <w:pStyle w:val="Item"/>
      </w:pPr>
      <w:r w:rsidRPr="00697B84">
        <w:t xml:space="preserve">Omit </w:t>
      </w:r>
      <w:r w:rsidR="00BF03E2" w:rsidRPr="00697B84">
        <w:t>“</w:t>
      </w:r>
      <w:r w:rsidRPr="00697B84">
        <w:t>(6A) and (7)</w:t>
      </w:r>
      <w:r w:rsidR="00BF03E2" w:rsidRPr="00697B84">
        <w:t>”</w:t>
      </w:r>
      <w:r w:rsidRPr="00697B84">
        <w:t xml:space="preserve">, substitute </w:t>
      </w:r>
      <w:r w:rsidR="00BF03E2" w:rsidRPr="00697B84">
        <w:t>“</w:t>
      </w:r>
      <w:r w:rsidRPr="00697B84">
        <w:t>(6A), (7) and (7</w:t>
      </w:r>
      <w:r w:rsidR="00046222" w:rsidRPr="00697B84">
        <w:t>A</w:t>
      </w:r>
      <w:r w:rsidRPr="00697B84">
        <w:t>)</w:t>
      </w:r>
      <w:r w:rsidR="00BF03E2" w:rsidRPr="00697B84">
        <w:t>”</w:t>
      </w:r>
      <w:r w:rsidR="000A567A" w:rsidRPr="00697B84">
        <w:t>.</w:t>
      </w:r>
    </w:p>
    <w:p w14:paraId="74F5723D" w14:textId="77777777" w:rsidR="008462C1" w:rsidRPr="00697B84" w:rsidRDefault="00B9209C" w:rsidP="00F331CC">
      <w:pPr>
        <w:pStyle w:val="ItemHead"/>
      </w:pPr>
      <w:r w:rsidRPr="00697B84">
        <w:t>34</w:t>
      </w:r>
      <w:r w:rsidR="008462C1" w:rsidRPr="00697B84">
        <w:t xml:space="preserve">  Subsection</w:t>
      </w:r>
      <w:r w:rsidR="00F331CC" w:rsidRPr="00697B84">
        <w:t> </w:t>
      </w:r>
      <w:r w:rsidR="008462C1" w:rsidRPr="00697B84">
        <w:t>60(9)</w:t>
      </w:r>
    </w:p>
    <w:p w14:paraId="072C8945" w14:textId="77777777" w:rsidR="008462C1" w:rsidRPr="00697B84" w:rsidRDefault="008462C1" w:rsidP="00F331CC">
      <w:pPr>
        <w:pStyle w:val="Item"/>
      </w:pPr>
      <w:r w:rsidRPr="00697B84">
        <w:t>Repeal the subsection</w:t>
      </w:r>
      <w:r w:rsidR="000A567A" w:rsidRPr="00697B84">
        <w:t>.</w:t>
      </w:r>
    </w:p>
    <w:p w14:paraId="529AE053" w14:textId="77777777" w:rsidR="008462C1" w:rsidRPr="00697B84" w:rsidRDefault="00B9209C" w:rsidP="00F331CC">
      <w:pPr>
        <w:pStyle w:val="ItemHead"/>
      </w:pPr>
      <w:r w:rsidRPr="00697B84">
        <w:t>35</w:t>
      </w:r>
      <w:r w:rsidR="008462C1" w:rsidRPr="00697B84">
        <w:t xml:space="preserve">  After subsection</w:t>
      </w:r>
      <w:r w:rsidR="00F331CC" w:rsidRPr="00697B84">
        <w:t> </w:t>
      </w:r>
      <w:r w:rsidR="008462C1" w:rsidRPr="00697B84">
        <w:t>60(13)</w:t>
      </w:r>
    </w:p>
    <w:p w14:paraId="1A9CBC34" w14:textId="77777777" w:rsidR="008462C1" w:rsidRPr="00697B84" w:rsidRDefault="008462C1" w:rsidP="00F331CC">
      <w:pPr>
        <w:pStyle w:val="Item"/>
      </w:pPr>
      <w:r w:rsidRPr="00697B84">
        <w:t>Insert:</w:t>
      </w:r>
    </w:p>
    <w:p w14:paraId="09ECC786" w14:textId="27E03EB2" w:rsidR="008462C1" w:rsidRPr="00697B84" w:rsidRDefault="008462C1" w:rsidP="00F331CC">
      <w:pPr>
        <w:pStyle w:val="subsection"/>
      </w:pPr>
      <w:r w:rsidRPr="00697B84">
        <w:tab/>
        <w:t>(13A)</w:t>
      </w:r>
      <w:r w:rsidRPr="00697B84">
        <w:tab/>
        <w:t xml:space="preserve">Before determining procedures under </w:t>
      </w:r>
      <w:r w:rsidR="00842A61">
        <w:t>subsection (</w:t>
      </w:r>
      <w:r w:rsidRPr="00697B84">
        <w:t xml:space="preserve">1), the ACMA must consult the ACCC about whether the procedures should impose limits as mentioned in </w:t>
      </w:r>
      <w:r w:rsidR="00842A61">
        <w:t>subsection (</w:t>
      </w:r>
      <w:r w:rsidRPr="00697B84">
        <w:t>5) and, if so, the nature of those limits</w:t>
      </w:r>
      <w:r w:rsidR="000A567A" w:rsidRPr="00697B84">
        <w:t>.</w:t>
      </w:r>
    </w:p>
    <w:p w14:paraId="5BAF0EBC" w14:textId="77777777" w:rsidR="008462C1" w:rsidRPr="00697B84" w:rsidRDefault="00B9209C" w:rsidP="00F331CC">
      <w:pPr>
        <w:pStyle w:val="ItemHead"/>
      </w:pPr>
      <w:r w:rsidRPr="00697B84">
        <w:t>36</w:t>
      </w:r>
      <w:r w:rsidR="008462C1" w:rsidRPr="00697B84">
        <w:t xml:space="preserve">  After subsection</w:t>
      </w:r>
      <w:r w:rsidR="00F331CC" w:rsidRPr="00697B84">
        <w:t> </w:t>
      </w:r>
      <w:r w:rsidR="008462C1" w:rsidRPr="00697B84">
        <w:t>60(14)</w:t>
      </w:r>
    </w:p>
    <w:p w14:paraId="65D51ED5" w14:textId="77777777" w:rsidR="008462C1" w:rsidRPr="00697B84" w:rsidRDefault="008462C1" w:rsidP="00F331CC">
      <w:pPr>
        <w:pStyle w:val="Item"/>
      </w:pPr>
      <w:r w:rsidRPr="00697B84">
        <w:t>Insert:</w:t>
      </w:r>
    </w:p>
    <w:p w14:paraId="3C0CB7BB" w14:textId="706DF9A0" w:rsidR="008462C1" w:rsidRPr="00697B84" w:rsidRDefault="008462C1" w:rsidP="00F331CC">
      <w:pPr>
        <w:pStyle w:val="subsection"/>
      </w:pPr>
      <w:r w:rsidRPr="00697B84">
        <w:tab/>
        <w:t>(14A)</w:t>
      </w:r>
      <w:r w:rsidRPr="00697B84">
        <w:tab/>
        <w:t xml:space="preserve">Procedures determined under </w:t>
      </w:r>
      <w:r w:rsidR="00842A61">
        <w:t>subsection (</w:t>
      </w:r>
      <w:r w:rsidRPr="00697B84">
        <w:t xml:space="preserve">1) may confer a power to make a decision of an administrative character on </w:t>
      </w:r>
      <w:r w:rsidR="00160BA2" w:rsidRPr="00697B84">
        <w:t xml:space="preserve">a person or </w:t>
      </w:r>
      <w:r w:rsidRPr="00697B84">
        <w:t>the ACMA</w:t>
      </w:r>
      <w:r w:rsidR="000A567A" w:rsidRPr="00697B84">
        <w:t>.</w:t>
      </w:r>
    </w:p>
    <w:p w14:paraId="4EF15F6B" w14:textId="77777777" w:rsidR="008462C1" w:rsidRPr="00697B84" w:rsidRDefault="00B9209C" w:rsidP="00F331CC">
      <w:pPr>
        <w:pStyle w:val="ItemHead"/>
      </w:pPr>
      <w:r w:rsidRPr="00697B84">
        <w:t>37</w:t>
      </w:r>
      <w:r w:rsidR="008462C1" w:rsidRPr="00697B84">
        <w:t xml:space="preserve">  At the end of section</w:t>
      </w:r>
      <w:r w:rsidR="00F331CC" w:rsidRPr="00697B84">
        <w:t> </w:t>
      </w:r>
      <w:r w:rsidR="008462C1" w:rsidRPr="00697B84">
        <w:t>60</w:t>
      </w:r>
    </w:p>
    <w:p w14:paraId="1CE66796" w14:textId="77777777" w:rsidR="008462C1" w:rsidRPr="00697B84" w:rsidRDefault="008462C1" w:rsidP="00F331CC">
      <w:pPr>
        <w:pStyle w:val="Item"/>
      </w:pPr>
      <w:r w:rsidRPr="00697B84">
        <w:t>Add:</w:t>
      </w:r>
    </w:p>
    <w:p w14:paraId="4E20A58E" w14:textId="3161CBD1" w:rsidR="008462C1" w:rsidRPr="00697B84" w:rsidRDefault="008462C1" w:rsidP="00F331CC">
      <w:pPr>
        <w:pStyle w:val="subsection"/>
      </w:pPr>
      <w:r w:rsidRPr="00697B84">
        <w:tab/>
        <w:t>(16)</w:t>
      </w:r>
      <w:r w:rsidRPr="00697B84">
        <w:tab/>
        <w:t xml:space="preserve">A determination under </w:t>
      </w:r>
      <w:r w:rsidR="00842A61">
        <w:t>subsection (</w:t>
      </w:r>
      <w:r w:rsidRPr="00697B84">
        <w:t>1) is a legislative instrument</w:t>
      </w:r>
      <w:r w:rsidR="000A567A" w:rsidRPr="00697B84">
        <w:t>.</w:t>
      </w:r>
    </w:p>
    <w:p w14:paraId="557C1E0A" w14:textId="77777777" w:rsidR="008462C1" w:rsidRPr="00697B84" w:rsidRDefault="00B9209C" w:rsidP="00F331CC">
      <w:pPr>
        <w:pStyle w:val="ItemHead"/>
      </w:pPr>
      <w:r w:rsidRPr="00697B84">
        <w:t>38</w:t>
      </w:r>
      <w:r w:rsidR="008462C1" w:rsidRPr="00697B84">
        <w:t xml:space="preserve">  After section</w:t>
      </w:r>
      <w:r w:rsidR="00F331CC" w:rsidRPr="00697B84">
        <w:t> </w:t>
      </w:r>
      <w:r w:rsidR="008462C1" w:rsidRPr="00697B84">
        <w:t>60</w:t>
      </w:r>
    </w:p>
    <w:p w14:paraId="15993D3A" w14:textId="77777777" w:rsidR="008462C1" w:rsidRPr="00697B84" w:rsidRDefault="008462C1" w:rsidP="00F331CC">
      <w:pPr>
        <w:pStyle w:val="Item"/>
      </w:pPr>
      <w:r w:rsidRPr="00697B84">
        <w:t>Insert:</w:t>
      </w:r>
    </w:p>
    <w:p w14:paraId="32CE9A83" w14:textId="77777777" w:rsidR="008462C1" w:rsidRPr="00697B84" w:rsidRDefault="008462C1" w:rsidP="00F331CC">
      <w:pPr>
        <w:pStyle w:val="ActHead5"/>
      </w:pPr>
      <w:bookmarkStart w:id="25" w:name="_Toc82605520"/>
      <w:r w:rsidRPr="00842A61">
        <w:rPr>
          <w:rStyle w:val="CharSectno"/>
        </w:rPr>
        <w:t>60A</w:t>
      </w:r>
      <w:r w:rsidRPr="00697B84">
        <w:t xml:space="preserve">  Direct allocation of spectrum licences</w:t>
      </w:r>
      <w:bookmarkEnd w:id="25"/>
    </w:p>
    <w:p w14:paraId="3B0A4F29" w14:textId="77777777" w:rsidR="008462C1" w:rsidRPr="00697B84" w:rsidRDefault="008462C1" w:rsidP="00F331CC">
      <w:pPr>
        <w:pStyle w:val="subsection"/>
      </w:pPr>
      <w:r w:rsidRPr="00697B84">
        <w:tab/>
      </w:r>
      <w:r w:rsidRPr="00697B84">
        <w:tab/>
        <w:t xml:space="preserve">For the purposes of this Act, </w:t>
      </w:r>
      <w:r w:rsidRPr="00697B84">
        <w:rPr>
          <w:b/>
          <w:i/>
        </w:rPr>
        <w:t>direct allocation</w:t>
      </w:r>
      <w:r w:rsidRPr="00697B84">
        <w:t xml:space="preserve"> of a spectrum licence means the allocation of the licence to:</w:t>
      </w:r>
    </w:p>
    <w:p w14:paraId="158B9AE2" w14:textId="77777777" w:rsidR="008462C1" w:rsidRPr="00697B84" w:rsidRDefault="008462C1" w:rsidP="00F331CC">
      <w:pPr>
        <w:pStyle w:val="paragraph"/>
      </w:pPr>
      <w:r w:rsidRPr="00697B84">
        <w:lastRenderedPageBreak/>
        <w:tab/>
        <w:t>(a)</w:t>
      </w:r>
      <w:r w:rsidRPr="00697B84">
        <w:tab/>
        <w:t>a person specified in procedures determined under section</w:t>
      </w:r>
      <w:r w:rsidR="00F331CC" w:rsidRPr="00697B84">
        <w:t> </w:t>
      </w:r>
      <w:r w:rsidRPr="00697B84">
        <w:t>60; or</w:t>
      </w:r>
    </w:p>
    <w:p w14:paraId="27C1926A" w14:textId="77777777" w:rsidR="008462C1" w:rsidRPr="00697B84" w:rsidRDefault="008462C1" w:rsidP="00F331CC">
      <w:pPr>
        <w:pStyle w:val="paragraph"/>
      </w:pPr>
      <w:r w:rsidRPr="00697B84">
        <w:tab/>
        <w:t>(b)</w:t>
      </w:r>
      <w:r w:rsidRPr="00697B84">
        <w:tab/>
        <w:t>a person ascertained in accordance with procedures determined under section</w:t>
      </w:r>
      <w:r w:rsidR="00F331CC" w:rsidRPr="00697B84">
        <w:t> </w:t>
      </w:r>
      <w:r w:rsidRPr="00697B84">
        <w:t>60</w:t>
      </w:r>
      <w:r w:rsidR="000A567A" w:rsidRPr="00697B84">
        <w:t>.</w:t>
      </w:r>
    </w:p>
    <w:p w14:paraId="481ABCD5" w14:textId="77777777" w:rsidR="008462C1" w:rsidRPr="00697B84" w:rsidRDefault="008462C1" w:rsidP="00F331CC">
      <w:pPr>
        <w:pStyle w:val="ActHead5"/>
      </w:pPr>
      <w:bookmarkStart w:id="26" w:name="_Toc82605521"/>
      <w:r w:rsidRPr="00842A61">
        <w:rPr>
          <w:rStyle w:val="CharSectno"/>
        </w:rPr>
        <w:t>60B</w:t>
      </w:r>
      <w:r w:rsidRPr="00697B84">
        <w:t xml:space="preserve">  Restriction on allocation of spectrum licences</w:t>
      </w:r>
      <w:bookmarkEnd w:id="26"/>
    </w:p>
    <w:p w14:paraId="44CB066E" w14:textId="77777777" w:rsidR="008462C1" w:rsidRPr="00697B84" w:rsidRDefault="008462C1" w:rsidP="00F331CC">
      <w:pPr>
        <w:pStyle w:val="subsection"/>
      </w:pPr>
      <w:r w:rsidRPr="00697B84">
        <w:tab/>
      </w:r>
      <w:r w:rsidRPr="00697B84">
        <w:tab/>
        <w:t>If a spectrum licence authorises the operation of radiocommunications devices:</w:t>
      </w:r>
    </w:p>
    <w:p w14:paraId="3BC275A4" w14:textId="77777777" w:rsidR="008462C1" w:rsidRPr="00697B84" w:rsidRDefault="008462C1" w:rsidP="00F331CC">
      <w:pPr>
        <w:pStyle w:val="paragraph"/>
      </w:pPr>
      <w:r w:rsidRPr="00697B84">
        <w:tab/>
        <w:t>(a)</w:t>
      </w:r>
      <w:r w:rsidRPr="00697B84">
        <w:tab/>
        <w:t>at one or more frequencies; and</w:t>
      </w:r>
    </w:p>
    <w:p w14:paraId="2E27D997" w14:textId="77777777" w:rsidR="008462C1" w:rsidRPr="00697B84" w:rsidRDefault="008462C1" w:rsidP="00F331CC">
      <w:pPr>
        <w:pStyle w:val="paragraph"/>
      </w:pPr>
      <w:r w:rsidRPr="00697B84">
        <w:tab/>
        <w:t>(b)</w:t>
      </w:r>
      <w:r w:rsidRPr="00697B84">
        <w:tab/>
        <w:t>within one or more areas;</w:t>
      </w:r>
    </w:p>
    <w:p w14:paraId="49D3347F" w14:textId="77777777" w:rsidR="008462C1" w:rsidRPr="00697B84" w:rsidRDefault="008462C1" w:rsidP="00F331CC">
      <w:pPr>
        <w:pStyle w:val="subsection2"/>
      </w:pPr>
      <w:r w:rsidRPr="00697B84">
        <w:t>the ACMA must not allocate another spectrum licence if the other spectrum licence authorises the operation of radiocommunications devices:</w:t>
      </w:r>
    </w:p>
    <w:p w14:paraId="4691C048" w14:textId="77777777" w:rsidR="008462C1" w:rsidRPr="00697B84" w:rsidRDefault="008462C1" w:rsidP="00F331CC">
      <w:pPr>
        <w:pStyle w:val="paragraph"/>
      </w:pPr>
      <w:r w:rsidRPr="00697B84">
        <w:tab/>
        <w:t>(c)</w:t>
      </w:r>
      <w:r w:rsidRPr="00697B84">
        <w:tab/>
        <w:t>at those frequencies; and</w:t>
      </w:r>
    </w:p>
    <w:p w14:paraId="608A6352" w14:textId="77777777" w:rsidR="008462C1" w:rsidRPr="00697B84" w:rsidRDefault="008462C1" w:rsidP="00F331CC">
      <w:pPr>
        <w:pStyle w:val="paragraph"/>
      </w:pPr>
      <w:r w:rsidRPr="00697B84">
        <w:tab/>
        <w:t>(d)</w:t>
      </w:r>
      <w:r w:rsidRPr="00697B84">
        <w:tab/>
        <w:t>within those areas</w:t>
      </w:r>
      <w:r w:rsidR="000A567A" w:rsidRPr="00697B84">
        <w:t>.</w:t>
      </w:r>
    </w:p>
    <w:p w14:paraId="38112079" w14:textId="77777777" w:rsidR="008462C1" w:rsidRPr="00697B84" w:rsidRDefault="00B9209C" w:rsidP="00F331CC">
      <w:pPr>
        <w:pStyle w:val="ItemHead"/>
      </w:pPr>
      <w:r w:rsidRPr="00697B84">
        <w:t>40</w:t>
      </w:r>
      <w:r w:rsidR="008462C1" w:rsidRPr="00697B84">
        <w:t xml:space="preserve">  After section</w:t>
      </w:r>
      <w:r w:rsidR="00F331CC" w:rsidRPr="00697B84">
        <w:t> </w:t>
      </w:r>
      <w:r w:rsidR="008462C1" w:rsidRPr="00697B84">
        <w:t>65</w:t>
      </w:r>
    </w:p>
    <w:p w14:paraId="04179A14" w14:textId="77777777" w:rsidR="008462C1" w:rsidRPr="00697B84" w:rsidRDefault="008462C1" w:rsidP="00F331CC">
      <w:pPr>
        <w:pStyle w:val="Item"/>
      </w:pPr>
      <w:r w:rsidRPr="00697B84">
        <w:t>Insert:</w:t>
      </w:r>
    </w:p>
    <w:p w14:paraId="187E95C2" w14:textId="77777777" w:rsidR="008462C1" w:rsidRPr="00697B84" w:rsidRDefault="008462C1" w:rsidP="00F331CC">
      <w:pPr>
        <w:pStyle w:val="ActHead5"/>
      </w:pPr>
      <w:bookmarkStart w:id="27" w:name="_Toc82605522"/>
      <w:r w:rsidRPr="00842A61">
        <w:rPr>
          <w:rStyle w:val="CharSectno"/>
        </w:rPr>
        <w:t>65A</w:t>
      </w:r>
      <w:r w:rsidRPr="00697B84">
        <w:t xml:space="preserve">  Renewal statements etc</w:t>
      </w:r>
      <w:r w:rsidR="000A567A" w:rsidRPr="00697B84">
        <w:t>.</w:t>
      </w:r>
      <w:bookmarkEnd w:id="27"/>
    </w:p>
    <w:p w14:paraId="4B43F88F" w14:textId="77777777" w:rsidR="008462C1" w:rsidRPr="00697B84" w:rsidRDefault="008462C1" w:rsidP="00F331CC">
      <w:pPr>
        <w:pStyle w:val="SubsectionHead"/>
      </w:pPr>
      <w:r w:rsidRPr="00697B84">
        <w:t>Renewal statement</w:t>
      </w:r>
    </w:p>
    <w:p w14:paraId="09A371ED" w14:textId="77777777" w:rsidR="008462C1" w:rsidRPr="00697B84" w:rsidRDefault="008462C1" w:rsidP="00F331CC">
      <w:pPr>
        <w:pStyle w:val="subsection"/>
      </w:pPr>
      <w:r w:rsidRPr="00697B84">
        <w:tab/>
        <w:t>(1)</w:t>
      </w:r>
      <w:r w:rsidRPr="00697B84">
        <w:tab/>
        <w:t>A spectrum licence issued after the commencement of this section must include:</w:t>
      </w:r>
    </w:p>
    <w:p w14:paraId="5E563AC2" w14:textId="77777777" w:rsidR="008462C1" w:rsidRPr="00697B84" w:rsidRDefault="008462C1" w:rsidP="00F331CC">
      <w:pPr>
        <w:pStyle w:val="paragraph"/>
      </w:pPr>
      <w:r w:rsidRPr="00697B84">
        <w:tab/>
        <w:t>(a)</w:t>
      </w:r>
      <w:r w:rsidRPr="00697B84">
        <w:tab/>
        <w:t>a statement to the effect that the licence cannot be renewed; or</w:t>
      </w:r>
    </w:p>
    <w:p w14:paraId="2D18FE04" w14:textId="77777777" w:rsidR="008462C1" w:rsidRPr="00697B84" w:rsidRDefault="008462C1" w:rsidP="00F331CC">
      <w:pPr>
        <w:pStyle w:val="paragraph"/>
      </w:pPr>
      <w:r w:rsidRPr="00697B84">
        <w:tab/>
        <w:t>(b)</w:t>
      </w:r>
      <w:r w:rsidRPr="00697B84">
        <w:tab/>
        <w:t>a statement to the effect that the licence may be renewed at the discretion of the ACMA; or</w:t>
      </w:r>
    </w:p>
    <w:p w14:paraId="32D5BB9E" w14:textId="77777777" w:rsidR="008462C1" w:rsidRPr="00697B84" w:rsidRDefault="008462C1" w:rsidP="00F331CC">
      <w:pPr>
        <w:pStyle w:val="paragraph"/>
      </w:pPr>
      <w:r w:rsidRPr="00697B84">
        <w:tab/>
        <w:t>(c)</w:t>
      </w:r>
      <w:r w:rsidRPr="00697B84">
        <w:tab/>
        <w:t>a statement to the effect that the licence may be renewed at the discretion of the ACMA so long as specified circumstances exist</w:t>
      </w:r>
      <w:r w:rsidR="000A567A" w:rsidRPr="00697B84">
        <w:t>.</w:t>
      </w:r>
    </w:p>
    <w:p w14:paraId="4C8B5FE9" w14:textId="75C9582D" w:rsidR="008462C1" w:rsidRPr="00697B84" w:rsidRDefault="008462C1" w:rsidP="00F331CC">
      <w:pPr>
        <w:pStyle w:val="notetext"/>
      </w:pPr>
      <w:r w:rsidRPr="00697B84">
        <w:t>Note:</w:t>
      </w:r>
      <w:r w:rsidRPr="00697B84">
        <w:tab/>
        <w:t xml:space="preserve">For transitional exceptions, see </w:t>
      </w:r>
      <w:r w:rsidR="00842A61">
        <w:t>subsection (</w:t>
      </w:r>
      <w:r w:rsidRPr="00697B84">
        <w:t>21)</w:t>
      </w:r>
      <w:r w:rsidR="000A567A" w:rsidRPr="00697B84">
        <w:t>.</w:t>
      </w:r>
    </w:p>
    <w:p w14:paraId="19EB3A60" w14:textId="1B7D9AB3" w:rsidR="008462C1" w:rsidRPr="00697B84" w:rsidRDefault="008462C1" w:rsidP="00F331CC">
      <w:pPr>
        <w:pStyle w:val="subsection"/>
      </w:pPr>
      <w:r w:rsidRPr="00697B84">
        <w:tab/>
        <w:t>(2)</w:t>
      </w:r>
      <w:r w:rsidRPr="00697B84">
        <w:tab/>
        <w:t xml:space="preserve">A statement mentioned in </w:t>
      </w:r>
      <w:r w:rsidR="00842A61">
        <w:t>paragraph (</w:t>
      </w:r>
      <w:r w:rsidRPr="00697B84">
        <w:t xml:space="preserve">1)(a), (b) or (c) is to be known as a </w:t>
      </w:r>
      <w:r w:rsidRPr="00697B84">
        <w:rPr>
          <w:b/>
          <w:i/>
        </w:rPr>
        <w:t>renewal statement</w:t>
      </w:r>
      <w:r w:rsidR="000A567A" w:rsidRPr="00697B84">
        <w:t>.</w:t>
      </w:r>
    </w:p>
    <w:p w14:paraId="702B2859" w14:textId="112AAAF0" w:rsidR="008462C1" w:rsidRPr="00697B84" w:rsidRDefault="008462C1" w:rsidP="00F331CC">
      <w:pPr>
        <w:pStyle w:val="subsection"/>
      </w:pPr>
      <w:r w:rsidRPr="00697B84">
        <w:lastRenderedPageBreak/>
        <w:tab/>
        <w:t>(3)</w:t>
      </w:r>
      <w:r w:rsidRPr="00697B84">
        <w:tab/>
        <w:t xml:space="preserve">Circumstances specified under </w:t>
      </w:r>
      <w:r w:rsidR="00842A61">
        <w:t>paragraph (</w:t>
      </w:r>
      <w:r w:rsidRPr="00697B84">
        <w:t>1)(c) may be an act or omission by the ACMA</w:t>
      </w:r>
      <w:r w:rsidR="000A567A" w:rsidRPr="00697B84">
        <w:t>.</w:t>
      </w:r>
    </w:p>
    <w:p w14:paraId="42B7D65E" w14:textId="05CC5F07" w:rsidR="008462C1" w:rsidRPr="00697B84" w:rsidRDefault="008462C1" w:rsidP="00F331CC">
      <w:pPr>
        <w:pStyle w:val="subsection"/>
      </w:pPr>
      <w:r w:rsidRPr="00697B84">
        <w:tab/>
        <w:t>(4)</w:t>
      </w:r>
      <w:r w:rsidRPr="00697B84">
        <w:tab/>
      </w:r>
      <w:r w:rsidR="00F331CC" w:rsidRPr="00697B84">
        <w:t>Subsection (</w:t>
      </w:r>
      <w:r w:rsidRPr="00697B84">
        <w:t xml:space="preserve">3) does not limit </w:t>
      </w:r>
      <w:r w:rsidR="00842A61">
        <w:t>paragraph (</w:t>
      </w:r>
      <w:r w:rsidRPr="00697B84">
        <w:t>1)(c)</w:t>
      </w:r>
      <w:r w:rsidR="000A567A" w:rsidRPr="00697B84">
        <w:t>.</w:t>
      </w:r>
    </w:p>
    <w:p w14:paraId="21A7ADB1" w14:textId="77777777" w:rsidR="008462C1" w:rsidRPr="00697B84" w:rsidRDefault="008462C1" w:rsidP="00F331CC">
      <w:pPr>
        <w:pStyle w:val="subsection"/>
      </w:pPr>
      <w:r w:rsidRPr="00697B84">
        <w:tab/>
        <w:t>(5)</w:t>
      </w:r>
      <w:r w:rsidRPr="00697B84">
        <w:tab/>
        <w:t>The ACMA may, by legislative instrument, determine that each spectrum licence included in a specified class of spectrum licences is taken to include one of the following statements:</w:t>
      </w:r>
    </w:p>
    <w:p w14:paraId="38BF151A" w14:textId="77777777" w:rsidR="008462C1" w:rsidRPr="00697B84" w:rsidRDefault="008462C1" w:rsidP="00F331CC">
      <w:pPr>
        <w:pStyle w:val="paragraph"/>
      </w:pPr>
      <w:r w:rsidRPr="00697B84">
        <w:tab/>
        <w:t>(a)</w:t>
      </w:r>
      <w:r w:rsidRPr="00697B84">
        <w:tab/>
        <w:t>a statement to the effect that the licence cannot be renewed;</w:t>
      </w:r>
    </w:p>
    <w:p w14:paraId="159949F5" w14:textId="77777777" w:rsidR="008462C1" w:rsidRPr="00697B84" w:rsidRDefault="008462C1" w:rsidP="00F331CC">
      <w:pPr>
        <w:pStyle w:val="paragraph"/>
      </w:pPr>
      <w:r w:rsidRPr="00697B84">
        <w:tab/>
        <w:t>(b)</w:t>
      </w:r>
      <w:r w:rsidRPr="00697B84">
        <w:tab/>
        <w:t>a statement to the effect that the licence may be renewed at the discretion of the ACMA;</w:t>
      </w:r>
    </w:p>
    <w:p w14:paraId="34B708BB" w14:textId="77777777" w:rsidR="008462C1" w:rsidRPr="00697B84" w:rsidRDefault="008462C1" w:rsidP="00F331CC">
      <w:pPr>
        <w:pStyle w:val="paragraph"/>
      </w:pPr>
      <w:r w:rsidRPr="00697B84">
        <w:tab/>
        <w:t>(c)</w:t>
      </w:r>
      <w:r w:rsidRPr="00697B84">
        <w:tab/>
        <w:t>a statement to the effect that the licence may be renewed at the discretion of the ACMA so long as specified circumstances exist</w:t>
      </w:r>
      <w:r w:rsidR="000A567A" w:rsidRPr="00697B84">
        <w:t>.</w:t>
      </w:r>
    </w:p>
    <w:p w14:paraId="6CD6C7C5" w14:textId="77777777" w:rsidR="006A647A" w:rsidRPr="00697B84" w:rsidRDefault="006A647A" w:rsidP="006A647A">
      <w:pPr>
        <w:pStyle w:val="notetext"/>
      </w:pPr>
      <w:r w:rsidRPr="00697B84">
        <w:t>Note:</w:t>
      </w:r>
      <w:r w:rsidRPr="00697B84">
        <w:tab/>
        <w:t>For transitional exceptions, see subsections (21) and (22).</w:t>
      </w:r>
    </w:p>
    <w:p w14:paraId="06BAC89B" w14:textId="4A2E881A" w:rsidR="008462C1" w:rsidRPr="00697B84" w:rsidRDefault="008462C1" w:rsidP="00F331CC">
      <w:pPr>
        <w:pStyle w:val="subsection"/>
      </w:pPr>
      <w:r w:rsidRPr="00697B84">
        <w:tab/>
        <w:t>(6)</w:t>
      </w:r>
      <w:r w:rsidRPr="00697B84">
        <w:tab/>
        <w:t xml:space="preserve">A statement mentioned in </w:t>
      </w:r>
      <w:r w:rsidR="00842A61">
        <w:t>paragraph (</w:t>
      </w:r>
      <w:r w:rsidRPr="00697B84">
        <w:t xml:space="preserve">5)(a), (b) or (c) is to be known as a </w:t>
      </w:r>
      <w:r w:rsidRPr="00697B84">
        <w:rPr>
          <w:b/>
          <w:i/>
        </w:rPr>
        <w:t>renewal statement</w:t>
      </w:r>
      <w:r w:rsidR="000A567A" w:rsidRPr="00697B84">
        <w:t>.</w:t>
      </w:r>
    </w:p>
    <w:p w14:paraId="46AE957C" w14:textId="7B8C634E" w:rsidR="008462C1" w:rsidRPr="00697B84" w:rsidRDefault="008462C1" w:rsidP="00F331CC">
      <w:pPr>
        <w:pStyle w:val="subsection"/>
      </w:pPr>
      <w:r w:rsidRPr="00697B84">
        <w:tab/>
        <w:t>(7)</w:t>
      </w:r>
      <w:r w:rsidRPr="00697B84">
        <w:tab/>
        <w:t xml:space="preserve">Circumstances specified under </w:t>
      </w:r>
      <w:r w:rsidR="00842A61">
        <w:t>paragraph (</w:t>
      </w:r>
      <w:r w:rsidRPr="00697B84">
        <w:t>5)(c) may be an act or omission by the ACMA</w:t>
      </w:r>
      <w:r w:rsidR="000A567A" w:rsidRPr="00697B84">
        <w:t>.</w:t>
      </w:r>
    </w:p>
    <w:p w14:paraId="32A99236" w14:textId="1CDB554D" w:rsidR="008462C1" w:rsidRPr="00697B84" w:rsidRDefault="008462C1" w:rsidP="00F331CC">
      <w:pPr>
        <w:pStyle w:val="subsection"/>
      </w:pPr>
      <w:r w:rsidRPr="00697B84">
        <w:tab/>
        <w:t>(8)</w:t>
      </w:r>
      <w:r w:rsidRPr="00697B84">
        <w:tab/>
      </w:r>
      <w:r w:rsidR="00F331CC" w:rsidRPr="00697B84">
        <w:t>Subsection (</w:t>
      </w:r>
      <w:r w:rsidRPr="00697B84">
        <w:t xml:space="preserve">7) does not limit </w:t>
      </w:r>
      <w:r w:rsidR="00842A61">
        <w:t>paragraph (</w:t>
      </w:r>
      <w:r w:rsidRPr="00697B84">
        <w:t>5)(c)</w:t>
      </w:r>
      <w:r w:rsidR="000A567A" w:rsidRPr="00697B84">
        <w:t>.</w:t>
      </w:r>
    </w:p>
    <w:p w14:paraId="2E5AE521" w14:textId="1EB8854C" w:rsidR="008462C1" w:rsidRPr="00697B84" w:rsidRDefault="008462C1" w:rsidP="00F331CC">
      <w:pPr>
        <w:pStyle w:val="subsection"/>
      </w:pPr>
      <w:r w:rsidRPr="00697B84">
        <w:tab/>
        <w:t>(9)</w:t>
      </w:r>
      <w:r w:rsidRPr="00697B84">
        <w:tab/>
        <w:t>A determi</w:t>
      </w:r>
      <w:r w:rsidR="00DE7FEA" w:rsidRPr="00697B84">
        <w:t xml:space="preserve">nation under </w:t>
      </w:r>
      <w:r w:rsidR="00842A61">
        <w:t>subsection (</w:t>
      </w:r>
      <w:r w:rsidR="00DE7FEA" w:rsidRPr="00697B84">
        <w:t>5) does not apply to a spectrum licence if</w:t>
      </w:r>
      <w:r w:rsidRPr="00697B84">
        <w:t xml:space="preserve"> a renewal statement </w:t>
      </w:r>
      <w:r w:rsidR="00DE7FEA" w:rsidRPr="00697B84">
        <w:t xml:space="preserve">is </w:t>
      </w:r>
      <w:r w:rsidRPr="00697B84">
        <w:t xml:space="preserve">included in </w:t>
      </w:r>
      <w:r w:rsidR="00DE7FEA" w:rsidRPr="00697B84">
        <w:t xml:space="preserve">the </w:t>
      </w:r>
      <w:r w:rsidRPr="00697B84">
        <w:t xml:space="preserve">licence under </w:t>
      </w:r>
      <w:r w:rsidR="00842A61">
        <w:t>subsection (</w:t>
      </w:r>
      <w:r w:rsidRPr="00697B84">
        <w:t>1)</w:t>
      </w:r>
      <w:r w:rsidR="000A567A" w:rsidRPr="00697B84">
        <w:t>.</w:t>
      </w:r>
    </w:p>
    <w:p w14:paraId="7014EFB6" w14:textId="77777777" w:rsidR="008462C1" w:rsidRPr="00697B84" w:rsidRDefault="008462C1" w:rsidP="00F331CC">
      <w:pPr>
        <w:pStyle w:val="SubsectionHead"/>
      </w:pPr>
      <w:r w:rsidRPr="00697B84">
        <w:t>Renewal application period</w:t>
      </w:r>
    </w:p>
    <w:p w14:paraId="6E3D1951" w14:textId="77777777" w:rsidR="008462C1" w:rsidRPr="00697B84" w:rsidRDefault="008462C1" w:rsidP="00F331CC">
      <w:pPr>
        <w:pStyle w:val="subsection"/>
      </w:pPr>
      <w:r w:rsidRPr="00697B84">
        <w:tab/>
        <w:t>(10)</w:t>
      </w:r>
      <w:r w:rsidRPr="00697B84">
        <w:tab/>
        <w:t>If a spectrum licence includes:</w:t>
      </w:r>
    </w:p>
    <w:p w14:paraId="39013089" w14:textId="77777777" w:rsidR="008462C1" w:rsidRPr="00697B84" w:rsidRDefault="008462C1" w:rsidP="00F331CC">
      <w:pPr>
        <w:pStyle w:val="paragraph"/>
      </w:pPr>
      <w:r w:rsidRPr="00697B84">
        <w:tab/>
        <w:t>(a)</w:t>
      </w:r>
      <w:r w:rsidRPr="00697B84">
        <w:tab/>
        <w:t>a statement to the effect that the licence may be renewed at the discretion of the ACMA; or</w:t>
      </w:r>
    </w:p>
    <w:p w14:paraId="7DAFD833" w14:textId="77777777" w:rsidR="008462C1" w:rsidRPr="00697B84" w:rsidRDefault="008462C1" w:rsidP="00F331CC">
      <w:pPr>
        <w:pStyle w:val="paragraph"/>
      </w:pPr>
      <w:r w:rsidRPr="00697B84">
        <w:tab/>
        <w:t>(b)</w:t>
      </w:r>
      <w:r w:rsidRPr="00697B84">
        <w:tab/>
        <w:t>a statement to the effect that the licence may be renewed at the discretion of the ACMA so long as specified circumstances exist;</w:t>
      </w:r>
    </w:p>
    <w:p w14:paraId="5E0613F6" w14:textId="77777777" w:rsidR="008462C1" w:rsidRPr="00697B84" w:rsidRDefault="008462C1" w:rsidP="00F331CC">
      <w:pPr>
        <w:pStyle w:val="subsection2"/>
      </w:pPr>
      <w:r w:rsidRPr="00697B84">
        <w:t xml:space="preserve">the licence must also include a statement to the effect that a specified period is the </w:t>
      </w:r>
      <w:r w:rsidRPr="00697B84">
        <w:rPr>
          <w:b/>
          <w:i/>
        </w:rPr>
        <w:t>renewal application period</w:t>
      </w:r>
      <w:r w:rsidRPr="00697B84">
        <w:t xml:space="preserve"> for the licence</w:t>
      </w:r>
      <w:r w:rsidR="000A567A" w:rsidRPr="00697B84">
        <w:t>.</w:t>
      </w:r>
    </w:p>
    <w:p w14:paraId="2A38B2E3" w14:textId="1B5739A4" w:rsidR="008462C1" w:rsidRPr="00697B84" w:rsidRDefault="008462C1" w:rsidP="00F331CC">
      <w:pPr>
        <w:pStyle w:val="subsection"/>
      </w:pPr>
      <w:r w:rsidRPr="00697B84">
        <w:lastRenderedPageBreak/>
        <w:tab/>
        <w:t>(11)</w:t>
      </w:r>
      <w:r w:rsidRPr="00697B84">
        <w:tab/>
        <w:t xml:space="preserve">A statement mentioned in </w:t>
      </w:r>
      <w:r w:rsidR="00842A61">
        <w:t>subsection (</w:t>
      </w:r>
      <w:r w:rsidRPr="00697B84">
        <w:t xml:space="preserve">10) is to be known as a </w:t>
      </w:r>
      <w:r w:rsidRPr="00697B84">
        <w:rPr>
          <w:b/>
          <w:i/>
        </w:rPr>
        <w:t>renewal application period statement</w:t>
      </w:r>
      <w:r w:rsidR="000A567A" w:rsidRPr="00697B84">
        <w:t>.</w:t>
      </w:r>
    </w:p>
    <w:p w14:paraId="5C33853B" w14:textId="77777777" w:rsidR="008462C1" w:rsidRPr="00697B84" w:rsidRDefault="008462C1" w:rsidP="00F331CC">
      <w:pPr>
        <w:pStyle w:val="subsection"/>
      </w:pPr>
      <w:r w:rsidRPr="00697B84">
        <w:tab/>
        <w:t>(12)</w:t>
      </w:r>
      <w:r w:rsidRPr="00697B84">
        <w:tab/>
        <w:t xml:space="preserve">The ACMA may, by legislative instrument, determine that each spectrum licence included in a specified class of spectrum licences is taken to include a statement to the effect that a period ascertained in accordance with the determination is the </w:t>
      </w:r>
      <w:r w:rsidRPr="00697B84">
        <w:rPr>
          <w:b/>
          <w:i/>
        </w:rPr>
        <w:t>renewal application period</w:t>
      </w:r>
      <w:r w:rsidRPr="00697B84">
        <w:t xml:space="preserve"> for the licence</w:t>
      </w:r>
      <w:r w:rsidR="000A567A" w:rsidRPr="00697B84">
        <w:t>.</w:t>
      </w:r>
    </w:p>
    <w:p w14:paraId="3F8B0F4F" w14:textId="77777777" w:rsidR="008462C1" w:rsidRPr="00697B84" w:rsidRDefault="008462C1" w:rsidP="00F331CC">
      <w:pPr>
        <w:pStyle w:val="subsection"/>
      </w:pPr>
      <w:r w:rsidRPr="00697B84">
        <w:tab/>
        <w:t>(13)</w:t>
      </w:r>
      <w:r w:rsidRPr="00697B84">
        <w:tab/>
        <w:t>A renewal application period for a spectrum licence must:</w:t>
      </w:r>
    </w:p>
    <w:p w14:paraId="54D73299" w14:textId="77777777" w:rsidR="008462C1" w:rsidRPr="00697B84" w:rsidRDefault="008462C1" w:rsidP="00F331CC">
      <w:pPr>
        <w:pStyle w:val="paragraph"/>
      </w:pPr>
      <w:r w:rsidRPr="00697B84">
        <w:tab/>
        <w:t>(a)</w:t>
      </w:r>
      <w:r w:rsidRPr="00697B84">
        <w:tab/>
        <w:t>begin at a time when the licence is in force; and</w:t>
      </w:r>
    </w:p>
    <w:p w14:paraId="5EBCFCCF" w14:textId="77777777" w:rsidR="008462C1" w:rsidRPr="00697B84" w:rsidRDefault="008462C1" w:rsidP="00F331CC">
      <w:pPr>
        <w:pStyle w:val="paragraph"/>
      </w:pPr>
      <w:r w:rsidRPr="00697B84">
        <w:tab/>
        <w:t>(b)</w:t>
      </w:r>
      <w:r w:rsidRPr="00697B84">
        <w:tab/>
        <w:t>end before the licence is due to expire</w:t>
      </w:r>
      <w:r w:rsidR="000A567A" w:rsidRPr="00697B84">
        <w:t>.</w:t>
      </w:r>
    </w:p>
    <w:p w14:paraId="133B7A40" w14:textId="3CCFA78B" w:rsidR="008462C1" w:rsidRPr="00697B84" w:rsidRDefault="008462C1" w:rsidP="00F331CC">
      <w:pPr>
        <w:pStyle w:val="subsection"/>
      </w:pPr>
      <w:r w:rsidRPr="00697B84">
        <w:tab/>
        <w:t>(14)</w:t>
      </w:r>
      <w:r w:rsidRPr="00697B84">
        <w:tab/>
        <w:t xml:space="preserve">A determination under </w:t>
      </w:r>
      <w:r w:rsidR="00842A61">
        <w:t>subsection (</w:t>
      </w:r>
      <w:r w:rsidRPr="00697B84">
        <w:t xml:space="preserve">12) </w:t>
      </w:r>
      <w:r w:rsidR="00DE7FEA" w:rsidRPr="00697B84">
        <w:t xml:space="preserve">does not apply to a spectrum licence if a renewal application period statement is included in the licence under </w:t>
      </w:r>
      <w:r w:rsidR="00842A61">
        <w:t>subsection (</w:t>
      </w:r>
      <w:r w:rsidR="00DE7FEA" w:rsidRPr="00697B84">
        <w:t>10)</w:t>
      </w:r>
      <w:r w:rsidR="000A567A" w:rsidRPr="00697B84">
        <w:t>.</w:t>
      </w:r>
    </w:p>
    <w:p w14:paraId="6BCDB60D" w14:textId="46B29C39" w:rsidR="008462C1" w:rsidRPr="00697B84" w:rsidRDefault="008462C1" w:rsidP="00F331CC">
      <w:pPr>
        <w:pStyle w:val="SubsectionHead"/>
      </w:pPr>
      <w:r w:rsidRPr="00697B84">
        <w:t>Renewal decision</w:t>
      </w:r>
      <w:r w:rsidR="00842A61">
        <w:noBreakHyphen/>
      </w:r>
      <w:r w:rsidRPr="00697B84">
        <w:t>making period</w:t>
      </w:r>
    </w:p>
    <w:p w14:paraId="4DCDF188" w14:textId="643B649B" w:rsidR="008462C1" w:rsidRPr="00697B84" w:rsidRDefault="008462C1" w:rsidP="00F331CC">
      <w:pPr>
        <w:pStyle w:val="subsection"/>
      </w:pPr>
      <w:r w:rsidRPr="00697B84">
        <w:tab/>
        <w:t>(15)</w:t>
      </w:r>
      <w:r w:rsidRPr="00697B84">
        <w:tab/>
        <w:t xml:space="preserve">A spectrum licence may include a statement to the effect that a specified period is the </w:t>
      </w:r>
      <w:r w:rsidRPr="00697B84">
        <w:rPr>
          <w:b/>
          <w:i/>
        </w:rPr>
        <w:t>renewal decision</w:t>
      </w:r>
      <w:r w:rsidR="00842A61">
        <w:rPr>
          <w:b/>
          <w:i/>
        </w:rPr>
        <w:noBreakHyphen/>
      </w:r>
      <w:r w:rsidRPr="00697B84">
        <w:rPr>
          <w:b/>
          <w:i/>
        </w:rPr>
        <w:t>making period</w:t>
      </w:r>
      <w:r w:rsidRPr="00697B84">
        <w:t xml:space="preserve"> for the licence</w:t>
      </w:r>
      <w:r w:rsidR="000A567A" w:rsidRPr="00697B84">
        <w:t>.</w:t>
      </w:r>
    </w:p>
    <w:p w14:paraId="70B7BBF4" w14:textId="1A4BA344" w:rsidR="008462C1" w:rsidRPr="00697B84" w:rsidRDefault="008462C1" w:rsidP="00F331CC">
      <w:pPr>
        <w:pStyle w:val="subsection"/>
      </w:pPr>
      <w:r w:rsidRPr="00697B84">
        <w:tab/>
        <w:t>(16)</w:t>
      </w:r>
      <w:r w:rsidRPr="00697B84">
        <w:tab/>
        <w:t xml:space="preserve">A statement mentioned in </w:t>
      </w:r>
      <w:r w:rsidR="00842A61">
        <w:t>subsection (</w:t>
      </w:r>
      <w:r w:rsidRPr="00697B84">
        <w:t xml:space="preserve">15) is to be known as a </w:t>
      </w:r>
      <w:r w:rsidRPr="00697B84">
        <w:rPr>
          <w:b/>
          <w:i/>
        </w:rPr>
        <w:t>renewal decision</w:t>
      </w:r>
      <w:r w:rsidR="00842A61">
        <w:rPr>
          <w:b/>
          <w:i/>
        </w:rPr>
        <w:noBreakHyphen/>
      </w:r>
      <w:r w:rsidRPr="00697B84">
        <w:rPr>
          <w:b/>
          <w:i/>
        </w:rPr>
        <w:t>making period statement</w:t>
      </w:r>
      <w:r w:rsidR="000A567A" w:rsidRPr="00697B84">
        <w:t>.</w:t>
      </w:r>
    </w:p>
    <w:p w14:paraId="53B27FC4" w14:textId="77777777" w:rsidR="008462C1" w:rsidRPr="00697B84" w:rsidRDefault="008462C1" w:rsidP="00F331CC">
      <w:pPr>
        <w:pStyle w:val="SubsectionHead"/>
      </w:pPr>
      <w:r w:rsidRPr="00697B84">
        <w:t>Public interest statement</w:t>
      </w:r>
    </w:p>
    <w:p w14:paraId="01DC736D" w14:textId="77777777" w:rsidR="008462C1" w:rsidRPr="00697B84" w:rsidRDefault="008462C1" w:rsidP="00F331CC">
      <w:pPr>
        <w:pStyle w:val="subsection"/>
      </w:pPr>
      <w:r w:rsidRPr="00697B84">
        <w:tab/>
        <w:t>(17)</w:t>
      </w:r>
      <w:r w:rsidRPr="00697B84">
        <w:tab/>
        <w:t>If a spectrum licence includes:</w:t>
      </w:r>
    </w:p>
    <w:p w14:paraId="0144BB53" w14:textId="77777777" w:rsidR="008462C1" w:rsidRPr="00697B84" w:rsidRDefault="008462C1" w:rsidP="00F331CC">
      <w:pPr>
        <w:pStyle w:val="paragraph"/>
      </w:pPr>
      <w:r w:rsidRPr="00697B84">
        <w:tab/>
        <w:t>(a)</w:t>
      </w:r>
      <w:r w:rsidRPr="00697B84">
        <w:tab/>
        <w:t>a statement to the effect that the licence may be renewed at the discretion of the ACMA; or</w:t>
      </w:r>
    </w:p>
    <w:p w14:paraId="44D2FE66" w14:textId="77777777" w:rsidR="008462C1" w:rsidRPr="00697B84" w:rsidRDefault="008462C1" w:rsidP="00F331CC">
      <w:pPr>
        <w:pStyle w:val="paragraph"/>
      </w:pPr>
      <w:r w:rsidRPr="00697B84">
        <w:tab/>
        <w:t>(b)</w:t>
      </w:r>
      <w:r w:rsidRPr="00697B84">
        <w:tab/>
        <w:t>a statement to the effect that the licence may be renewed at the discretion of the ACMA so long as specified circumstances exist;</w:t>
      </w:r>
    </w:p>
    <w:p w14:paraId="6D767613" w14:textId="77777777" w:rsidR="008462C1" w:rsidRPr="00697B84" w:rsidRDefault="008462C1" w:rsidP="00F331CC">
      <w:pPr>
        <w:pStyle w:val="subsection2"/>
      </w:pPr>
      <w:r w:rsidRPr="00697B84">
        <w:t>the licence may also include a statement to the effect that the ACMA will not renew the licence unless the ACMA is satisfied that it is in the public interest to do so</w:t>
      </w:r>
      <w:r w:rsidR="000A567A" w:rsidRPr="00697B84">
        <w:t>.</w:t>
      </w:r>
    </w:p>
    <w:p w14:paraId="749C9AA1" w14:textId="7235C289" w:rsidR="008462C1" w:rsidRPr="00697B84" w:rsidRDefault="008462C1" w:rsidP="00F331CC">
      <w:pPr>
        <w:pStyle w:val="subsection"/>
      </w:pPr>
      <w:r w:rsidRPr="00697B84">
        <w:tab/>
        <w:t>(18)</w:t>
      </w:r>
      <w:r w:rsidRPr="00697B84">
        <w:tab/>
        <w:t xml:space="preserve">A statement mentioned in </w:t>
      </w:r>
      <w:r w:rsidR="00842A61">
        <w:t>subsection (</w:t>
      </w:r>
      <w:r w:rsidRPr="00697B84">
        <w:t>17) is to be known as a</w:t>
      </w:r>
      <w:r w:rsidRPr="00697B84">
        <w:rPr>
          <w:b/>
          <w:i/>
        </w:rPr>
        <w:t xml:space="preserve"> public interest statement</w:t>
      </w:r>
      <w:r w:rsidR="000A567A" w:rsidRPr="00697B84">
        <w:t>.</w:t>
      </w:r>
    </w:p>
    <w:p w14:paraId="36E509B3" w14:textId="77777777" w:rsidR="008462C1" w:rsidRPr="00697B84" w:rsidRDefault="008462C1" w:rsidP="00F331CC">
      <w:pPr>
        <w:pStyle w:val="subsection"/>
      </w:pPr>
      <w:r w:rsidRPr="00697B84">
        <w:lastRenderedPageBreak/>
        <w:tab/>
        <w:t>(19)</w:t>
      </w:r>
      <w:r w:rsidRPr="00697B84">
        <w:tab/>
        <w:t>The ACMA may, by legislative instrument, determine that each spectrum licence included in a specified class of spectrum licences is taken to include a statement to the effect that the ACMA will not renew the licence unless the ACMA is satisfied that it is in the public interest to do so</w:t>
      </w:r>
      <w:r w:rsidR="000A567A" w:rsidRPr="00697B84">
        <w:t>.</w:t>
      </w:r>
    </w:p>
    <w:p w14:paraId="0BB1F192" w14:textId="77777777" w:rsidR="006A647A" w:rsidRPr="00697B84" w:rsidRDefault="006A647A" w:rsidP="006A647A">
      <w:pPr>
        <w:pStyle w:val="notetext"/>
      </w:pPr>
      <w:r w:rsidRPr="00697B84">
        <w:t>Note:</w:t>
      </w:r>
      <w:r w:rsidRPr="00697B84">
        <w:tab/>
        <w:t>For transitional exceptions, see subsections (21) and (22).</w:t>
      </w:r>
    </w:p>
    <w:p w14:paraId="448D23D6" w14:textId="08B1980A" w:rsidR="008462C1" w:rsidRPr="00697B84" w:rsidRDefault="008462C1" w:rsidP="00F331CC">
      <w:pPr>
        <w:pStyle w:val="subsection"/>
      </w:pPr>
      <w:r w:rsidRPr="00697B84">
        <w:tab/>
        <w:t>(20)</w:t>
      </w:r>
      <w:r w:rsidRPr="00697B84">
        <w:tab/>
        <w:t xml:space="preserve">A statement mentioned in </w:t>
      </w:r>
      <w:r w:rsidR="00842A61">
        <w:t>subsection (</w:t>
      </w:r>
      <w:r w:rsidRPr="00697B84">
        <w:t>19) is to be known as a</w:t>
      </w:r>
      <w:r w:rsidRPr="00697B84">
        <w:rPr>
          <w:b/>
          <w:i/>
        </w:rPr>
        <w:t xml:space="preserve"> public interest statement</w:t>
      </w:r>
      <w:r w:rsidR="000A567A" w:rsidRPr="00697B84">
        <w:t>.</w:t>
      </w:r>
    </w:p>
    <w:p w14:paraId="75A4B29D" w14:textId="77777777" w:rsidR="008462C1" w:rsidRPr="00697B84" w:rsidRDefault="008462C1" w:rsidP="00F331CC">
      <w:pPr>
        <w:pStyle w:val="SubsectionHead"/>
      </w:pPr>
      <w:r w:rsidRPr="00697B84">
        <w:t>Transitional—exceptions</w:t>
      </w:r>
    </w:p>
    <w:p w14:paraId="4A652420" w14:textId="406EF0E8" w:rsidR="008462C1" w:rsidRPr="00697B84" w:rsidRDefault="008462C1" w:rsidP="00F331CC">
      <w:pPr>
        <w:pStyle w:val="subsection"/>
      </w:pPr>
      <w:r w:rsidRPr="00697B84">
        <w:tab/>
        <w:t>(21)</w:t>
      </w:r>
      <w:r w:rsidRPr="00697B84">
        <w:tab/>
      </w:r>
      <w:r w:rsidR="00842A61">
        <w:t>Subsections (</w:t>
      </w:r>
      <w:r w:rsidRPr="00697B84">
        <w:t>1)</w:t>
      </w:r>
      <w:r w:rsidR="00066028" w:rsidRPr="00697B84">
        <w:t>, (5)</w:t>
      </w:r>
      <w:r w:rsidRPr="00697B84">
        <w:t xml:space="preserve"> and (</w:t>
      </w:r>
      <w:r w:rsidR="00066028" w:rsidRPr="00697B84">
        <w:t>19</w:t>
      </w:r>
      <w:r w:rsidRPr="00697B84">
        <w:t>) do not apply to a spectrum licence if:</w:t>
      </w:r>
    </w:p>
    <w:p w14:paraId="2527B977" w14:textId="77777777" w:rsidR="008462C1" w:rsidRPr="00697B84" w:rsidRDefault="008462C1" w:rsidP="00F331CC">
      <w:pPr>
        <w:pStyle w:val="paragraph"/>
      </w:pPr>
      <w:r w:rsidRPr="00697B84">
        <w:tab/>
        <w:t>(a)</w:t>
      </w:r>
      <w:r w:rsidRPr="00697B84">
        <w:tab/>
        <w:t>both:</w:t>
      </w:r>
    </w:p>
    <w:p w14:paraId="0002DBE8" w14:textId="77777777" w:rsidR="008462C1" w:rsidRPr="00697B84" w:rsidRDefault="008462C1" w:rsidP="00F331CC">
      <w:pPr>
        <w:pStyle w:val="paragraphsub"/>
      </w:pPr>
      <w:r w:rsidRPr="00697B84">
        <w:tab/>
        <w:t>(i)</w:t>
      </w:r>
      <w:r w:rsidRPr="00697B84">
        <w:tab/>
        <w:t>a marketing plan was applicable to the issue of the licence; and</w:t>
      </w:r>
    </w:p>
    <w:p w14:paraId="08BB0650" w14:textId="77777777" w:rsidR="008462C1" w:rsidRPr="00697B84" w:rsidRDefault="008462C1" w:rsidP="00F331CC">
      <w:pPr>
        <w:pStyle w:val="paragraphsub"/>
      </w:pPr>
      <w:r w:rsidRPr="00697B84">
        <w:tab/>
        <w:t>(ii)</w:t>
      </w:r>
      <w:r w:rsidRPr="00697B84">
        <w:tab/>
        <w:t>the marketing plan was prepared before the commencement of this section; or</w:t>
      </w:r>
    </w:p>
    <w:p w14:paraId="09EDD2EE" w14:textId="77777777" w:rsidR="008462C1" w:rsidRPr="00697B84" w:rsidRDefault="008462C1" w:rsidP="00F331CC">
      <w:pPr>
        <w:pStyle w:val="paragraph"/>
      </w:pPr>
      <w:r w:rsidRPr="00697B84">
        <w:tab/>
        <w:t>(b)</w:t>
      </w:r>
      <w:r w:rsidRPr="00697B84">
        <w:tab/>
        <w:t>the licence was issued as the result of an offer under repealed section</w:t>
      </w:r>
      <w:r w:rsidR="00F331CC" w:rsidRPr="00697B84">
        <w:t> </w:t>
      </w:r>
      <w:r w:rsidRPr="00697B84">
        <w:t>56</w:t>
      </w:r>
      <w:r w:rsidR="00066028" w:rsidRPr="00697B84">
        <w:t>.</w:t>
      </w:r>
    </w:p>
    <w:p w14:paraId="03C1A7B0" w14:textId="1B8C67E4" w:rsidR="00066028" w:rsidRPr="00697B84" w:rsidRDefault="00A94751" w:rsidP="005B590E">
      <w:pPr>
        <w:pStyle w:val="subsection"/>
      </w:pPr>
      <w:r w:rsidRPr="00697B84">
        <w:tab/>
        <w:t>(</w:t>
      </w:r>
      <w:r w:rsidR="008F2949" w:rsidRPr="00697B84">
        <w:t>22</w:t>
      </w:r>
      <w:r w:rsidR="00066028" w:rsidRPr="00697B84">
        <w:t>)</w:t>
      </w:r>
      <w:r w:rsidR="00066028" w:rsidRPr="00697B84">
        <w:tab/>
      </w:r>
      <w:r w:rsidR="00842A61">
        <w:t>Subsections (</w:t>
      </w:r>
      <w:r w:rsidR="005B590E" w:rsidRPr="00697B84">
        <w:t xml:space="preserve">5) and (19) do not apply to a spectrum licence if </w:t>
      </w:r>
      <w:r w:rsidR="00066028" w:rsidRPr="00697B84">
        <w:t>the licence was issued under repealed section 82.</w:t>
      </w:r>
    </w:p>
    <w:p w14:paraId="374AC04C" w14:textId="6BA1D18B" w:rsidR="00086A2D" w:rsidRPr="00697B84" w:rsidRDefault="00086A2D" w:rsidP="00086A2D">
      <w:pPr>
        <w:pStyle w:val="ItemHead"/>
      </w:pPr>
      <w:r w:rsidRPr="00697B84">
        <w:t xml:space="preserve">40A  </w:t>
      </w:r>
      <w:r w:rsidR="00842A61">
        <w:t>Paragraph 6</w:t>
      </w:r>
      <w:r w:rsidRPr="00697B84">
        <w:t>8A(2)(b)</w:t>
      </w:r>
    </w:p>
    <w:p w14:paraId="49BFF2EE" w14:textId="77777777" w:rsidR="00086A2D" w:rsidRPr="00697B84" w:rsidRDefault="00086A2D" w:rsidP="00086A2D">
      <w:pPr>
        <w:pStyle w:val="Item"/>
      </w:pPr>
      <w:r w:rsidRPr="00697B84">
        <w:t>Omit “Parts VII and IX”, substitute “the remaining provisions of that Act”.</w:t>
      </w:r>
    </w:p>
    <w:p w14:paraId="63D77498" w14:textId="38DCC11F" w:rsidR="00191149" w:rsidRPr="00697B84" w:rsidRDefault="00086A2D" w:rsidP="00F331CC">
      <w:pPr>
        <w:pStyle w:val="ItemHead"/>
      </w:pPr>
      <w:r w:rsidRPr="00697B84">
        <w:t>40B</w:t>
      </w:r>
      <w:r w:rsidR="00191149" w:rsidRPr="00697B84">
        <w:t xml:space="preserve">  </w:t>
      </w:r>
      <w:r w:rsidR="00842A61">
        <w:t>Paragraph 7</w:t>
      </w:r>
      <w:r w:rsidR="00191149" w:rsidRPr="00697B84">
        <w:t>1A(2)(b)</w:t>
      </w:r>
    </w:p>
    <w:p w14:paraId="5BA0C6C8" w14:textId="77777777" w:rsidR="00191149" w:rsidRPr="00697B84" w:rsidRDefault="00191149" w:rsidP="00191149">
      <w:pPr>
        <w:pStyle w:val="Item"/>
      </w:pPr>
      <w:r w:rsidRPr="00697B84">
        <w:t>Omit “Parts VII and IX”, substitute</w:t>
      </w:r>
      <w:r w:rsidR="00086A2D" w:rsidRPr="00697B84">
        <w:t xml:space="preserve"> “the remaining provisions of that Act”.</w:t>
      </w:r>
    </w:p>
    <w:p w14:paraId="41F6BF26" w14:textId="27334D56" w:rsidR="008462C1" w:rsidRPr="00697B84" w:rsidRDefault="00B9209C" w:rsidP="00F331CC">
      <w:pPr>
        <w:pStyle w:val="ItemHead"/>
      </w:pPr>
      <w:r w:rsidRPr="00697B84">
        <w:t>41</w:t>
      </w:r>
      <w:r w:rsidR="008462C1" w:rsidRPr="00697B84">
        <w:t xml:space="preserve">  Sub</w:t>
      </w:r>
      <w:r w:rsidR="00842A61">
        <w:t>section 7</w:t>
      </w:r>
      <w:r w:rsidR="008462C1" w:rsidRPr="00697B84">
        <w:t>1A(3)</w:t>
      </w:r>
    </w:p>
    <w:p w14:paraId="320FDC23" w14:textId="5C92D817" w:rsidR="008462C1" w:rsidRPr="00697B84" w:rsidRDefault="008462C1" w:rsidP="00F331CC">
      <w:pPr>
        <w:pStyle w:val="Item"/>
      </w:pPr>
      <w:r w:rsidRPr="00697B84">
        <w:t xml:space="preserve">Omit </w:t>
      </w:r>
      <w:r w:rsidR="00BF03E2" w:rsidRPr="00697B84">
        <w:t>“</w:t>
      </w:r>
      <w:r w:rsidRPr="00697B84">
        <w:t>re</w:t>
      </w:r>
      <w:r w:rsidR="00842A61">
        <w:noBreakHyphen/>
      </w:r>
      <w:r w:rsidRPr="00697B84">
        <w:t>issue of a spectrum licence under section</w:t>
      </w:r>
      <w:r w:rsidR="00F331CC" w:rsidRPr="00697B84">
        <w:t> </w:t>
      </w:r>
      <w:r w:rsidRPr="00697B84">
        <w:t>82</w:t>
      </w:r>
      <w:r w:rsidR="00BF03E2" w:rsidRPr="00697B84">
        <w:t>”</w:t>
      </w:r>
      <w:r w:rsidRPr="00697B84">
        <w:t xml:space="preserve">, substitute </w:t>
      </w:r>
      <w:r w:rsidR="00BF03E2" w:rsidRPr="00697B84">
        <w:t>“</w:t>
      </w:r>
      <w:r w:rsidRPr="00697B84">
        <w:t xml:space="preserve">issue of a spectrum licence under </w:t>
      </w:r>
      <w:r w:rsidR="00842A61">
        <w:t>section 7</w:t>
      </w:r>
      <w:r w:rsidR="000A567A" w:rsidRPr="00697B84">
        <w:t>7C</w:t>
      </w:r>
      <w:r w:rsidR="00BF03E2" w:rsidRPr="00697B84">
        <w:t>”</w:t>
      </w:r>
      <w:r w:rsidR="000A567A" w:rsidRPr="00697B84">
        <w:t>.</w:t>
      </w:r>
    </w:p>
    <w:p w14:paraId="257D018F" w14:textId="1B64CB57" w:rsidR="008462C1" w:rsidRPr="00697B84" w:rsidRDefault="00B9209C" w:rsidP="00F331CC">
      <w:pPr>
        <w:pStyle w:val="ItemHead"/>
      </w:pPr>
      <w:r w:rsidRPr="00697B84">
        <w:t>42</w:t>
      </w:r>
      <w:r w:rsidR="008462C1" w:rsidRPr="00697B84">
        <w:t xml:space="preserve">  At the end of </w:t>
      </w:r>
      <w:r w:rsidR="00842A61">
        <w:t>section 7</w:t>
      </w:r>
      <w:r w:rsidR="008462C1" w:rsidRPr="00697B84">
        <w:t>2</w:t>
      </w:r>
    </w:p>
    <w:p w14:paraId="47B1926E" w14:textId="77777777" w:rsidR="008462C1" w:rsidRPr="00697B84" w:rsidRDefault="008462C1" w:rsidP="00F331CC">
      <w:pPr>
        <w:pStyle w:val="Item"/>
      </w:pPr>
      <w:r w:rsidRPr="00697B84">
        <w:t>Add:</w:t>
      </w:r>
    </w:p>
    <w:p w14:paraId="024B6ABE" w14:textId="77777777" w:rsidR="008462C1" w:rsidRPr="00697B84" w:rsidRDefault="008462C1" w:rsidP="00F331CC">
      <w:pPr>
        <w:pStyle w:val="subsection"/>
      </w:pPr>
      <w:r w:rsidRPr="00697B84">
        <w:lastRenderedPageBreak/>
        <w:tab/>
        <w:t>(3)</w:t>
      </w:r>
      <w:r w:rsidRPr="00697B84">
        <w:tab/>
        <w:t xml:space="preserve">Subject to </w:t>
      </w:r>
      <w:r w:rsidR="00F331CC" w:rsidRPr="00697B84">
        <w:t>subsections (</w:t>
      </w:r>
      <w:r w:rsidRPr="00697B84">
        <w:t>4), (5) and (6), the ACMA may, with the written agreement of the licensee of a spectrum licence, vary the licence by:</w:t>
      </w:r>
    </w:p>
    <w:p w14:paraId="224ABA44" w14:textId="77777777" w:rsidR="008462C1" w:rsidRPr="00697B84" w:rsidRDefault="008462C1" w:rsidP="00F331CC">
      <w:pPr>
        <w:pStyle w:val="paragraph"/>
      </w:pPr>
      <w:r w:rsidRPr="00697B84">
        <w:tab/>
        <w:t>(a)</w:t>
      </w:r>
      <w:r w:rsidRPr="00697B84">
        <w:tab/>
        <w:t>varying the renewal statement included in the licence; or</w:t>
      </w:r>
    </w:p>
    <w:p w14:paraId="27D881DF" w14:textId="77777777" w:rsidR="008462C1" w:rsidRPr="00697B84" w:rsidRDefault="008462C1" w:rsidP="00F331CC">
      <w:pPr>
        <w:pStyle w:val="paragraph"/>
      </w:pPr>
      <w:r w:rsidRPr="00697B84">
        <w:tab/>
        <w:t>(b)</w:t>
      </w:r>
      <w:r w:rsidRPr="00697B84">
        <w:tab/>
        <w:t>omitting the renewal statement included in the licence and substituting another renewal statement; or</w:t>
      </w:r>
    </w:p>
    <w:p w14:paraId="37FB1736" w14:textId="77777777" w:rsidR="008462C1" w:rsidRPr="00697B84" w:rsidRDefault="008462C1" w:rsidP="00F331CC">
      <w:pPr>
        <w:pStyle w:val="paragraph"/>
      </w:pPr>
      <w:r w:rsidRPr="00697B84">
        <w:tab/>
        <w:t>(c)</w:t>
      </w:r>
      <w:r w:rsidRPr="00697B84">
        <w:tab/>
        <w:t>varying the renewal application period statement included in the licence; or</w:t>
      </w:r>
    </w:p>
    <w:p w14:paraId="36B64C3B" w14:textId="77777777" w:rsidR="008462C1" w:rsidRPr="00697B84" w:rsidRDefault="008462C1" w:rsidP="00F331CC">
      <w:pPr>
        <w:pStyle w:val="paragraph"/>
      </w:pPr>
      <w:r w:rsidRPr="00697B84">
        <w:tab/>
        <w:t>(d)</w:t>
      </w:r>
      <w:r w:rsidRPr="00697B84">
        <w:tab/>
        <w:t>omitting the public interest statement included in the licence; or</w:t>
      </w:r>
    </w:p>
    <w:p w14:paraId="0A975691" w14:textId="0300B3D1" w:rsidR="008462C1" w:rsidRPr="00697B84" w:rsidRDefault="008462C1" w:rsidP="00F331CC">
      <w:pPr>
        <w:pStyle w:val="paragraph"/>
      </w:pPr>
      <w:r w:rsidRPr="00697B84">
        <w:tab/>
        <w:t>(e)</w:t>
      </w:r>
      <w:r w:rsidRPr="00697B84">
        <w:tab/>
        <w:t>omitting the renewal decision</w:t>
      </w:r>
      <w:r w:rsidR="00842A61">
        <w:noBreakHyphen/>
      </w:r>
      <w:r w:rsidRPr="00697B84">
        <w:t>making period statement included in the licence; or</w:t>
      </w:r>
    </w:p>
    <w:p w14:paraId="6AE0B810" w14:textId="720120C4" w:rsidR="008462C1" w:rsidRPr="00697B84" w:rsidRDefault="008462C1" w:rsidP="00F331CC">
      <w:pPr>
        <w:pStyle w:val="paragraph"/>
      </w:pPr>
      <w:r w:rsidRPr="00697B84">
        <w:tab/>
        <w:t>(f)</w:t>
      </w:r>
      <w:r w:rsidRPr="00697B84">
        <w:tab/>
        <w:t>varying the renewal decision</w:t>
      </w:r>
      <w:r w:rsidR="00842A61">
        <w:noBreakHyphen/>
      </w:r>
      <w:r w:rsidRPr="00697B84">
        <w:t>making period statement included in the licence</w:t>
      </w:r>
      <w:r w:rsidR="000A567A" w:rsidRPr="00697B84">
        <w:t>.</w:t>
      </w:r>
    </w:p>
    <w:p w14:paraId="4A023147" w14:textId="77777777" w:rsidR="008462C1" w:rsidRPr="00697B84" w:rsidRDefault="008462C1" w:rsidP="00F331CC">
      <w:pPr>
        <w:pStyle w:val="subsection"/>
      </w:pPr>
      <w:r w:rsidRPr="00697B84">
        <w:tab/>
        <w:t>(4)</w:t>
      </w:r>
      <w:r w:rsidRPr="00697B84">
        <w:tab/>
        <w:t>If the renewal statement is varied, the statement as varied must comply with the requirements of section</w:t>
      </w:r>
      <w:r w:rsidR="00F331CC" w:rsidRPr="00697B84">
        <w:t> </w:t>
      </w:r>
      <w:r w:rsidRPr="00697B84">
        <w:t>65A</w:t>
      </w:r>
      <w:r w:rsidR="000A567A" w:rsidRPr="00697B84">
        <w:t>.</w:t>
      </w:r>
    </w:p>
    <w:p w14:paraId="5129472F" w14:textId="77777777" w:rsidR="008462C1" w:rsidRPr="00697B84" w:rsidRDefault="008462C1" w:rsidP="00F331CC">
      <w:pPr>
        <w:pStyle w:val="subsection"/>
      </w:pPr>
      <w:r w:rsidRPr="00697B84">
        <w:tab/>
        <w:t>(5)</w:t>
      </w:r>
      <w:r w:rsidRPr="00697B84">
        <w:tab/>
        <w:t>If another renewal statement is substituted, the substituted renewal statement must comply with the requirements of section</w:t>
      </w:r>
      <w:r w:rsidR="00F331CC" w:rsidRPr="00697B84">
        <w:t> </w:t>
      </w:r>
      <w:r w:rsidRPr="00697B84">
        <w:t>65A</w:t>
      </w:r>
      <w:r w:rsidR="000A567A" w:rsidRPr="00697B84">
        <w:t>.</w:t>
      </w:r>
    </w:p>
    <w:p w14:paraId="379CC079" w14:textId="77777777" w:rsidR="008462C1" w:rsidRPr="00697B84" w:rsidRDefault="008462C1" w:rsidP="00F331CC">
      <w:pPr>
        <w:pStyle w:val="subsection"/>
      </w:pPr>
      <w:r w:rsidRPr="00697B84">
        <w:tab/>
        <w:t>(6)</w:t>
      </w:r>
      <w:r w:rsidRPr="00697B84">
        <w:tab/>
        <w:t>If the renewal application period statement is varied, the statement as varied must comply with the requirements of section</w:t>
      </w:r>
      <w:r w:rsidR="00F331CC" w:rsidRPr="00697B84">
        <w:t> </w:t>
      </w:r>
      <w:r w:rsidRPr="00697B84">
        <w:t>65A</w:t>
      </w:r>
      <w:r w:rsidR="000A567A" w:rsidRPr="00697B84">
        <w:t>.</w:t>
      </w:r>
    </w:p>
    <w:p w14:paraId="1390B91A" w14:textId="27BBF4D1" w:rsidR="008462C1" w:rsidRPr="00697B84" w:rsidRDefault="00B9209C" w:rsidP="00F331CC">
      <w:pPr>
        <w:pStyle w:val="ItemHead"/>
      </w:pPr>
      <w:r w:rsidRPr="00697B84">
        <w:t>43</w:t>
      </w:r>
      <w:r w:rsidR="008462C1" w:rsidRPr="00697B84">
        <w:t xml:space="preserve">  After sub</w:t>
      </w:r>
      <w:r w:rsidR="00842A61">
        <w:t>section 7</w:t>
      </w:r>
      <w:r w:rsidR="008462C1" w:rsidRPr="00697B84">
        <w:t>3(2)</w:t>
      </w:r>
    </w:p>
    <w:p w14:paraId="3219D770" w14:textId="77777777" w:rsidR="008462C1" w:rsidRPr="00697B84" w:rsidRDefault="008462C1" w:rsidP="00F331CC">
      <w:pPr>
        <w:pStyle w:val="Item"/>
      </w:pPr>
      <w:r w:rsidRPr="00697B84">
        <w:t>Insert:</w:t>
      </w:r>
    </w:p>
    <w:p w14:paraId="246AB7FC" w14:textId="77777777" w:rsidR="008462C1" w:rsidRPr="00697B84" w:rsidRDefault="008462C1" w:rsidP="00F331CC">
      <w:pPr>
        <w:pStyle w:val="subsection"/>
      </w:pPr>
      <w:r w:rsidRPr="00697B84">
        <w:tab/>
        <w:t>(3)</w:t>
      </w:r>
      <w:r w:rsidRPr="00697B84">
        <w:tab/>
        <w:t xml:space="preserve">Subject to </w:t>
      </w:r>
      <w:r w:rsidR="00F331CC" w:rsidRPr="00697B84">
        <w:t>subsections (</w:t>
      </w:r>
      <w:r w:rsidRPr="00697B84">
        <w:t xml:space="preserve">4), (5) and (6), </w:t>
      </w:r>
      <w:r w:rsidR="007D57CF" w:rsidRPr="00697B84">
        <w:t xml:space="preserve">if a spectrum licence includes a renewal statement to the effect that the licence may be renewed at the discretion of the ACMA so long as specified circumstances exist, </w:t>
      </w:r>
      <w:r w:rsidRPr="00697B84">
        <w:t>the ACMA may, by written notice given to the licensee of</w:t>
      </w:r>
      <w:r w:rsidR="007D57CF" w:rsidRPr="00697B84">
        <w:t xml:space="preserve"> the licence</w:t>
      </w:r>
      <w:r w:rsidRPr="00697B84">
        <w:t>, vary the licence by:</w:t>
      </w:r>
    </w:p>
    <w:p w14:paraId="2D20FF49" w14:textId="77777777" w:rsidR="008462C1" w:rsidRPr="00697B84" w:rsidRDefault="008462C1" w:rsidP="00F331CC">
      <w:pPr>
        <w:pStyle w:val="paragraph"/>
      </w:pPr>
      <w:r w:rsidRPr="00697B84">
        <w:tab/>
        <w:t>(a)</w:t>
      </w:r>
      <w:r w:rsidRPr="00697B84">
        <w:tab/>
        <w:t xml:space="preserve">varying </w:t>
      </w:r>
      <w:r w:rsidR="007D57CF" w:rsidRPr="00697B84">
        <w:t xml:space="preserve">the circumstances specified in </w:t>
      </w:r>
      <w:r w:rsidRPr="00697B84">
        <w:t>the renewal statement included in the licence; or</w:t>
      </w:r>
    </w:p>
    <w:p w14:paraId="65EE6AF5" w14:textId="77777777" w:rsidR="008462C1" w:rsidRPr="00697B84" w:rsidRDefault="008462C1" w:rsidP="00F331CC">
      <w:pPr>
        <w:pStyle w:val="paragraph"/>
      </w:pPr>
      <w:r w:rsidRPr="00697B84">
        <w:tab/>
        <w:t>(b)</w:t>
      </w:r>
      <w:r w:rsidRPr="00697B84">
        <w:tab/>
        <w:t>omitting the renewal statement included in the licence and substituting another renewal statement</w:t>
      </w:r>
      <w:r w:rsidR="007D57CF" w:rsidRPr="00697B84">
        <w:t xml:space="preserve"> to the effect that the licence may be renewed at the discretion of the ACMA so long as specified circumstances exist.</w:t>
      </w:r>
    </w:p>
    <w:p w14:paraId="068A383C" w14:textId="6246106C" w:rsidR="007D57CF" w:rsidRPr="00697B84" w:rsidRDefault="007D57CF" w:rsidP="00F331CC">
      <w:pPr>
        <w:pStyle w:val="subsection"/>
      </w:pPr>
      <w:r w:rsidRPr="00697B84">
        <w:lastRenderedPageBreak/>
        <w:tab/>
        <w:t>(4)</w:t>
      </w:r>
      <w:r w:rsidRPr="00697B84">
        <w:tab/>
        <w:t xml:space="preserve">The ACMA must not vary the licence under </w:t>
      </w:r>
      <w:r w:rsidR="00842A61">
        <w:t>subsection (</w:t>
      </w:r>
      <w:r w:rsidRPr="00697B84">
        <w:t>3) unless the ACMA is satisfied that exceptional circumstances exist that warrant the variation of the licence.</w:t>
      </w:r>
    </w:p>
    <w:p w14:paraId="7F9C199A" w14:textId="77777777" w:rsidR="008462C1" w:rsidRPr="00697B84" w:rsidRDefault="007D57CF" w:rsidP="00F331CC">
      <w:pPr>
        <w:pStyle w:val="subsection"/>
      </w:pPr>
      <w:r w:rsidRPr="00697B84">
        <w:tab/>
        <w:t>(5</w:t>
      </w:r>
      <w:r w:rsidR="008462C1" w:rsidRPr="00697B84">
        <w:t>)</w:t>
      </w:r>
      <w:r w:rsidR="008462C1" w:rsidRPr="00697B84">
        <w:tab/>
        <w:t>If the renewal statement is varied, the statement as varied must comply with the requirements of section</w:t>
      </w:r>
      <w:r w:rsidR="00F331CC" w:rsidRPr="00697B84">
        <w:t> </w:t>
      </w:r>
      <w:r w:rsidR="008462C1" w:rsidRPr="00697B84">
        <w:t>65A</w:t>
      </w:r>
      <w:r w:rsidR="000A567A" w:rsidRPr="00697B84">
        <w:t>.</w:t>
      </w:r>
    </w:p>
    <w:p w14:paraId="228F37E9" w14:textId="77777777" w:rsidR="008462C1" w:rsidRPr="00697B84" w:rsidRDefault="007D57CF" w:rsidP="00F331CC">
      <w:pPr>
        <w:pStyle w:val="subsection"/>
      </w:pPr>
      <w:r w:rsidRPr="00697B84">
        <w:tab/>
        <w:t>(6</w:t>
      </w:r>
      <w:r w:rsidR="008462C1" w:rsidRPr="00697B84">
        <w:t>)</w:t>
      </w:r>
      <w:r w:rsidR="008462C1" w:rsidRPr="00697B84">
        <w:tab/>
        <w:t>If another renewal statement is substituted, the substituted renewal statement must comply with the requirements of section</w:t>
      </w:r>
      <w:r w:rsidR="00F331CC" w:rsidRPr="00697B84">
        <w:t> </w:t>
      </w:r>
      <w:r w:rsidR="008462C1" w:rsidRPr="00697B84">
        <w:t>65A</w:t>
      </w:r>
      <w:r w:rsidR="000A567A" w:rsidRPr="00697B84">
        <w:t>.</w:t>
      </w:r>
    </w:p>
    <w:p w14:paraId="6B60AEFF" w14:textId="3C8A6A68" w:rsidR="008462C1" w:rsidRPr="00697B84" w:rsidRDefault="00B9209C" w:rsidP="00F331CC">
      <w:pPr>
        <w:pStyle w:val="ItemHead"/>
      </w:pPr>
      <w:r w:rsidRPr="00697B84">
        <w:t>44</w:t>
      </w:r>
      <w:r w:rsidR="008462C1" w:rsidRPr="00697B84">
        <w:t xml:space="preserve">  After Division</w:t>
      </w:r>
      <w:r w:rsidR="00F331CC" w:rsidRPr="00697B84">
        <w:t> </w:t>
      </w:r>
      <w:r w:rsidR="008462C1" w:rsidRPr="00697B84">
        <w:t xml:space="preserve">3 of </w:t>
      </w:r>
      <w:r w:rsidR="00842A61">
        <w:t>Part 3</w:t>
      </w:r>
      <w:r w:rsidR="000A567A" w:rsidRPr="00697B84">
        <w:t>.</w:t>
      </w:r>
      <w:r w:rsidR="008462C1" w:rsidRPr="00697B84">
        <w:t>2</w:t>
      </w:r>
    </w:p>
    <w:p w14:paraId="7726662B" w14:textId="77777777" w:rsidR="008462C1" w:rsidRPr="00697B84" w:rsidRDefault="008462C1" w:rsidP="00F331CC">
      <w:pPr>
        <w:pStyle w:val="Item"/>
      </w:pPr>
      <w:r w:rsidRPr="00697B84">
        <w:t>Insert:</w:t>
      </w:r>
    </w:p>
    <w:p w14:paraId="172A7171" w14:textId="77777777" w:rsidR="008462C1" w:rsidRPr="00697B84" w:rsidRDefault="008462C1" w:rsidP="00F331CC">
      <w:pPr>
        <w:pStyle w:val="ActHead3"/>
      </w:pPr>
      <w:bookmarkStart w:id="28" w:name="_Toc82605523"/>
      <w:r w:rsidRPr="00842A61">
        <w:rPr>
          <w:rStyle w:val="CharDivNo"/>
        </w:rPr>
        <w:t>Division</w:t>
      </w:r>
      <w:r w:rsidR="00F331CC" w:rsidRPr="00842A61">
        <w:rPr>
          <w:rStyle w:val="CharDivNo"/>
        </w:rPr>
        <w:t> </w:t>
      </w:r>
      <w:r w:rsidRPr="00842A61">
        <w:rPr>
          <w:rStyle w:val="CharDivNo"/>
        </w:rPr>
        <w:t>3A</w:t>
      </w:r>
      <w:r w:rsidRPr="00697B84">
        <w:t>—</w:t>
      </w:r>
      <w:r w:rsidRPr="00842A61">
        <w:rPr>
          <w:rStyle w:val="CharDivText"/>
        </w:rPr>
        <w:t>Renewal of spectrum licences</w:t>
      </w:r>
      <w:bookmarkEnd w:id="28"/>
    </w:p>
    <w:p w14:paraId="524EAC3B" w14:textId="77777777" w:rsidR="008462C1" w:rsidRPr="00697B84" w:rsidRDefault="008462C1" w:rsidP="00F331CC">
      <w:pPr>
        <w:pStyle w:val="ActHead5"/>
      </w:pPr>
      <w:bookmarkStart w:id="29" w:name="_Toc82605524"/>
      <w:r w:rsidRPr="00842A61">
        <w:rPr>
          <w:rStyle w:val="CharSectno"/>
        </w:rPr>
        <w:t>77A</w:t>
      </w:r>
      <w:r w:rsidRPr="00697B84">
        <w:t xml:space="preserve">  Applications for renewal of spectrum licences</w:t>
      </w:r>
      <w:bookmarkEnd w:id="29"/>
    </w:p>
    <w:p w14:paraId="2F322568" w14:textId="77777777" w:rsidR="008462C1" w:rsidRPr="00697B84" w:rsidRDefault="008462C1" w:rsidP="00F331CC">
      <w:pPr>
        <w:pStyle w:val="subsection"/>
      </w:pPr>
      <w:r w:rsidRPr="00697B84">
        <w:tab/>
        <w:t>(1)</w:t>
      </w:r>
      <w:r w:rsidRPr="00697B84">
        <w:tab/>
        <w:t>A licensee of a spectrum licence may apply to the ACMA for the licence to be renewed</w:t>
      </w:r>
      <w:r w:rsidR="000A567A" w:rsidRPr="00697B84">
        <w:t>.</w:t>
      </w:r>
    </w:p>
    <w:p w14:paraId="31D1D5AF" w14:textId="77777777" w:rsidR="008462C1" w:rsidRPr="00697B84" w:rsidRDefault="008462C1" w:rsidP="00F331CC">
      <w:pPr>
        <w:pStyle w:val="subsection"/>
      </w:pPr>
      <w:r w:rsidRPr="00697B84">
        <w:tab/>
        <w:t>(2)</w:t>
      </w:r>
      <w:r w:rsidRPr="00697B84">
        <w:tab/>
        <w:t>If there is a renewal application period for the licence, the application must be made within the renewal application period</w:t>
      </w:r>
      <w:r w:rsidR="000A567A" w:rsidRPr="00697B84">
        <w:t>.</w:t>
      </w:r>
    </w:p>
    <w:p w14:paraId="59FF5850" w14:textId="7B790663" w:rsidR="008462C1" w:rsidRPr="00697B84" w:rsidRDefault="008462C1" w:rsidP="00F331CC">
      <w:pPr>
        <w:pStyle w:val="subsection"/>
      </w:pPr>
      <w:r w:rsidRPr="00697B84">
        <w:tab/>
        <w:t>(3)</w:t>
      </w:r>
      <w:r w:rsidRPr="00697B84">
        <w:tab/>
        <w:t>If there is no renewal application period for the licence, the application must be made within the 2</w:t>
      </w:r>
      <w:r w:rsidR="00842A61">
        <w:noBreakHyphen/>
      </w:r>
      <w:r w:rsidRPr="00697B84">
        <w:t>year period ending when the licence is due to expire</w:t>
      </w:r>
      <w:r w:rsidR="000A567A" w:rsidRPr="00697B84">
        <w:t>.</w:t>
      </w:r>
    </w:p>
    <w:p w14:paraId="33EBE8AE" w14:textId="77777777" w:rsidR="008462C1" w:rsidRPr="00697B84" w:rsidRDefault="008462C1" w:rsidP="00F331CC">
      <w:pPr>
        <w:pStyle w:val="subsection"/>
      </w:pPr>
      <w:r w:rsidRPr="00697B84">
        <w:tab/>
        <w:t>(4)</w:t>
      </w:r>
      <w:r w:rsidRPr="00697B84">
        <w:tab/>
        <w:t>The application must:</w:t>
      </w:r>
    </w:p>
    <w:p w14:paraId="7C4A1919" w14:textId="77777777" w:rsidR="008462C1" w:rsidRPr="00697B84" w:rsidRDefault="008462C1" w:rsidP="00F331CC">
      <w:pPr>
        <w:pStyle w:val="paragraph"/>
      </w:pPr>
      <w:r w:rsidRPr="00697B84">
        <w:tab/>
        <w:t>(a)</w:t>
      </w:r>
      <w:r w:rsidRPr="00697B84">
        <w:tab/>
        <w:t>be made in a manner approved, in writing, by the ACMA; and</w:t>
      </w:r>
    </w:p>
    <w:p w14:paraId="41B1D5A2" w14:textId="77777777" w:rsidR="008462C1" w:rsidRPr="00697B84" w:rsidRDefault="008462C1" w:rsidP="00F331CC">
      <w:pPr>
        <w:pStyle w:val="paragraph"/>
      </w:pPr>
      <w:r w:rsidRPr="00697B84">
        <w:tab/>
        <w:t>(b)</w:t>
      </w:r>
      <w:r w:rsidRPr="00697B84">
        <w:tab/>
        <w:t>be in a form approved, in writing, by the ACMA; and</w:t>
      </w:r>
    </w:p>
    <w:p w14:paraId="5E5D83F0" w14:textId="184E4DDC" w:rsidR="008462C1" w:rsidRPr="00697B84" w:rsidRDefault="008462C1" w:rsidP="00F331CC">
      <w:pPr>
        <w:pStyle w:val="paragraph"/>
      </w:pPr>
      <w:r w:rsidRPr="00697B84">
        <w:tab/>
        <w:t>(c)</w:t>
      </w:r>
      <w:r w:rsidRPr="00697B84">
        <w:tab/>
        <w:t xml:space="preserve">be accompanied by such information (if any) as is specified in an instrument under </w:t>
      </w:r>
      <w:r w:rsidR="00842A61">
        <w:t>subsection (</w:t>
      </w:r>
      <w:r w:rsidRPr="00697B84">
        <w:t>6); and</w:t>
      </w:r>
    </w:p>
    <w:p w14:paraId="449B7118" w14:textId="1AF83CC1" w:rsidR="008462C1" w:rsidRPr="00697B84" w:rsidRDefault="008462C1" w:rsidP="00F331CC">
      <w:pPr>
        <w:pStyle w:val="paragraph"/>
      </w:pPr>
      <w:r w:rsidRPr="00697B84">
        <w:tab/>
        <w:t>(d)</w:t>
      </w:r>
      <w:r w:rsidRPr="00697B84">
        <w:tab/>
        <w:t xml:space="preserve">be accompanied by such documents (if any) as are specified in an instrument under </w:t>
      </w:r>
      <w:r w:rsidR="00842A61">
        <w:t>subsection (</w:t>
      </w:r>
      <w:r w:rsidRPr="00697B84">
        <w:t>7)</w:t>
      </w:r>
      <w:r w:rsidR="000A567A" w:rsidRPr="00697B84">
        <w:t>.</w:t>
      </w:r>
    </w:p>
    <w:p w14:paraId="1A4E7692" w14:textId="77777777" w:rsidR="008462C1" w:rsidRPr="00697B84" w:rsidRDefault="008462C1" w:rsidP="00F331CC">
      <w:pPr>
        <w:pStyle w:val="subsection"/>
      </w:pPr>
      <w:r w:rsidRPr="00697B84">
        <w:tab/>
        <w:t>(5)</w:t>
      </w:r>
      <w:r w:rsidRPr="00697B84">
        <w:tab/>
        <w:t>The ACMA may approve different forms for different applications</w:t>
      </w:r>
      <w:r w:rsidR="000A567A" w:rsidRPr="00697B84">
        <w:t>.</w:t>
      </w:r>
    </w:p>
    <w:p w14:paraId="4F277224" w14:textId="0F43F8AF" w:rsidR="008462C1" w:rsidRPr="00697B84" w:rsidRDefault="008462C1" w:rsidP="00F331CC">
      <w:pPr>
        <w:pStyle w:val="subsection"/>
      </w:pPr>
      <w:r w:rsidRPr="00697B84">
        <w:tab/>
        <w:t>(6)</w:t>
      </w:r>
      <w:r w:rsidRPr="00697B84">
        <w:tab/>
        <w:t xml:space="preserve">The ACMA may, by legislative instrument, specify information for the purposes of </w:t>
      </w:r>
      <w:r w:rsidR="00842A61">
        <w:t>paragraph (</w:t>
      </w:r>
      <w:r w:rsidRPr="00697B84">
        <w:t>4)(c)</w:t>
      </w:r>
      <w:r w:rsidR="000A567A" w:rsidRPr="00697B84">
        <w:t>.</w:t>
      </w:r>
    </w:p>
    <w:p w14:paraId="3752A446" w14:textId="706985D1" w:rsidR="008462C1" w:rsidRPr="00697B84" w:rsidRDefault="008462C1" w:rsidP="00F331CC">
      <w:pPr>
        <w:pStyle w:val="subsection"/>
      </w:pPr>
      <w:r w:rsidRPr="00697B84">
        <w:lastRenderedPageBreak/>
        <w:tab/>
        <w:t>(7)</w:t>
      </w:r>
      <w:r w:rsidRPr="00697B84">
        <w:tab/>
        <w:t xml:space="preserve">The ACMA may, by legislative instrument, specify documents for the purposes of </w:t>
      </w:r>
      <w:r w:rsidR="00842A61">
        <w:t>paragraph (</w:t>
      </w:r>
      <w:r w:rsidRPr="00697B84">
        <w:t>4)(d)</w:t>
      </w:r>
      <w:r w:rsidR="000A567A" w:rsidRPr="00697B84">
        <w:t>.</w:t>
      </w:r>
    </w:p>
    <w:p w14:paraId="7874D90F" w14:textId="7142B340" w:rsidR="008462C1" w:rsidRPr="00697B84" w:rsidRDefault="008462C1" w:rsidP="00F331CC">
      <w:pPr>
        <w:pStyle w:val="subsection"/>
      </w:pPr>
      <w:r w:rsidRPr="00697B84">
        <w:tab/>
        <w:t>(8)</w:t>
      </w:r>
      <w:r w:rsidRPr="00697B84">
        <w:tab/>
        <w:t xml:space="preserve">An instrument under </w:t>
      </w:r>
      <w:r w:rsidR="00842A61">
        <w:t>paragraph (</w:t>
      </w:r>
      <w:r w:rsidRPr="00697B84">
        <w:t>4)(a) is a notifiable instrument</w:t>
      </w:r>
      <w:r w:rsidR="000A567A" w:rsidRPr="00697B84">
        <w:t>.</w:t>
      </w:r>
    </w:p>
    <w:p w14:paraId="35B8072A" w14:textId="77777777" w:rsidR="008462C1" w:rsidRPr="00697B84" w:rsidRDefault="008462C1" w:rsidP="00F331CC">
      <w:pPr>
        <w:pStyle w:val="subsection"/>
      </w:pPr>
      <w:r w:rsidRPr="00697B84">
        <w:tab/>
        <w:t>(9)</w:t>
      </w:r>
      <w:r w:rsidRPr="00697B84">
        <w:tab/>
        <w:t>An approved form of application may provide for verification by statutory declaration of statements in applications</w:t>
      </w:r>
      <w:r w:rsidR="000A567A" w:rsidRPr="00697B84">
        <w:t>.</w:t>
      </w:r>
    </w:p>
    <w:p w14:paraId="6FF7B3B1" w14:textId="77777777" w:rsidR="008462C1" w:rsidRPr="00697B84" w:rsidRDefault="008462C1" w:rsidP="00F331CC">
      <w:pPr>
        <w:pStyle w:val="SubsectionHead"/>
      </w:pPr>
      <w:r w:rsidRPr="00697B84">
        <w:t>Deemed applications</w:t>
      </w:r>
    </w:p>
    <w:p w14:paraId="0CB57A8D" w14:textId="77777777" w:rsidR="008462C1" w:rsidRPr="00697B84" w:rsidRDefault="008462C1" w:rsidP="00F331CC">
      <w:pPr>
        <w:pStyle w:val="subsection"/>
      </w:pPr>
      <w:r w:rsidRPr="00697B84">
        <w:tab/>
        <w:t>(10)</w:t>
      </w:r>
      <w:r w:rsidRPr="00697B84">
        <w:tab/>
        <w:t>If:</w:t>
      </w:r>
    </w:p>
    <w:p w14:paraId="292B2068" w14:textId="77777777" w:rsidR="008462C1" w:rsidRPr="00697B84" w:rsidRDefault="008462C1" w:rsidP="00F331CC">
      <w:pPr>
        <w:pStyle w:val="paragraph"/>
      </w:pPr>
      <w:r w:rsidRPr="00697B84">
        <w:tab/>
        <w:t>(a)</w:t>
      </w:r>
      <w:r w:rsidRPr="00697B84">
        <w:tab/>
        <w:t>the ACMA gives a person a notice that is expressed to be a licence renewal notice; and</w:t>
      </w:r>
    </w:p>
    <w:p w14:paraId="7686FD8F" w14:textId="77777777" w:rsidR="008462C1" w:rsidRPr="00697B84" w:rsidRDefault="008462C1" w:rsidP="00F331CC">
      <w:pPr>
        <w:pStyle w:val="paragraph"/>
      </w:pPr>
      <w:r w:rsidRPr="00697B84">
        <w:tab/>
        <w:t>(b)</w:t>
      </w:r>
      <w:r w:rsidRPr="00697B84">
        <w:tab/>
        <w:t>the notice relates to one or more spectrum licences held by the person; and</w:t>
      </w:r>
    </w:p>
    <w:p w14:paraId="33BA579A" w14:textId="77777777" w:rsidR="008462C1" w:rsidRPr="00697B84" w:rsidRDefault="008462C1" w:rsidP="00F331CC">
      <w:pPr>
        <w:pStyle w:val="paragraph"/>
      </w:pPr>
      <w:r w:rsidRPr="00697B84">
        <w:tab/>
        <w:t>(c)</w:t>
      </w:r>
      <w:r w:rsidRPr="00697B84">
        <w:tab/>
        <w:t>in response to the notice, the person:</w:t>
      </w:r>
    </w:p>
    <w:p w14:paraId="0EBF8424" w14:textId="77777777" w:rsidR="008462C1" w:rsidRPr="00697B84" w:rsidRDefault="008462C1" w:rsidP="00F331CC">
      <w:pPr>
        <w:pStyle w:val="paragraphsub"/>
      </w:pPr>
      <w:r w:rsidRPr="00697B84">
        <w:tab/>
        <w:t>(i)</w:t>
      </w:r>
      <w:r w:rsidRPr="00697B84">
        <w:tab/>
        <w:t>pays to the ACMA (on behalf of the Commonwealth) the amount specified in the notice as the amount due; and</w:t>
      </w:r>
    </w:p>
    <w:p w14:paraId="643D20B5" w14:textId="77777777" w:rsidR="008462C1" w:rsidRPr="00697B84" w:rsidRDefault="008462C1" w:rsidP="00F331CC">
      <w:pPr>
        <w:pStyle w:val="paragraphsub"/>
      </w:pPr>
      <w:r w:rsidRPr="00697B84">
        <w:tab/>
        <w:t>(ii)</w:t>
      </w:r>
      <w:r w:rsidRPr="00697B84">
        <w:tab/>
        <w:t>does so on or before the day specified in the notice as the payment due date;</w:t>
      </w:r>
    </w:p>
    <w:p w14:paraId="181CB279" w14:textId="77777777" w:rsidR="008462C1" w:rsidRPr="00697B84" w:rsidRDefault="008462C1" w:rsidP="00F331CC">
      <w:pPr>
        <w:pStyle w:val="subsection2"/>
      </w:pPr>
      <w:r w:rsidRPr="00697B84">
        <w:t>then:</w:t>
      </w:r>
    </w:p>
    <w:p w14:paraId="1FF782F5" w14:textId="5C62ADC7" w:rsidR="008462C1" w:rsidRPr="00697B84" w:rsidRDefault="008462C1" w:rsidP="00F331CC">
      <w:pPr>
        <w:pStyle w:val="paragraph"/>
      </w:pPr>
      <w:r w:rsidRPr="00697B84">
        <w:tab/>
        <w:t>(d)</w:t>
      </w:r>
      <w:r w:rsidRPr="00697B84">
        <w:tab/>
        <w:t xml:space="preserve">if the notice relates to a single spectrum licence—the person is taken to have made an application under </w:t>
      </w:r>
      <w:r w:rsidR="00842A61">
        <w:t>subsection (</w:t>
      </w:r>
      <w:r w:rsidRPr="00697B84">
        <w:t>1) for the licence to be renewed; and</w:t>
      </w:r>
    </w:p>
    <w:p w14:paraId="7567B0EA" w14:textId="4492636E" w:rsidR="008462C1" w:rsidRPr="00697B84" w:rsidRDefault="008462C1" w:rsidP="00F331CC">
      <w:pPr>
        <w:pStyle w:val="paragraph"/>
      </w:pPr>
      <w:r w:rsidRPr="00697B84">
        <w:tab/>
        <w:t>(e)</w:t>
      </w:r>
      <w:r w:rsidRPr="00697B84">
        <w:tab/>
        <w:t xml:space="preserve">if the notice relates to 2 or more spectrum licences—the person is taken to have made separate applications under </w:t>
      </w:r>
      <w:r w:rsidR="00842A61">
        <w:t>subsection (</w:t>
      </w:r>
      <w:r w:rsidRPr="00697B84">
        <w:t>1) for each of those licences to be renewed; and</w:t>
      </w:r>
    </w:p>
    <w:p w14:paraId="25FAFEE4" w14:textId="164D0816" w:rsidR="008462C1" w:rsidRPr="00697B84" w:rsidRDefault="008462C1" w:rsidP="00F331CC">
      <w:pPr>
        <w:pStyle w:val="paragraph"/>
      </w:pPr>
      <w:r w:rsidRPr="00697B84">
        <w:tab/>
        <w:t>(f)</w:t>
      </w:r>
      <w:r w:rsidRPr="00697B84">
        <w:tab/>
      </w:r>
      <w:r w:rsidR="00842A61">
        <w:t>subsection (</w:t>
      </w:r>
      <w:r w:rsidRPr="00697B84">
        <w:t>4) does not apply to that application or those applications, as the case requires</w:t>
      </w:r>
      <w:r w:rsidR="000A567A" w:rsidRPr="00697B84">
        <w:t>.</w:t>
      </w:r>
    </w:p>
    <w:p w14:paraId="29112A4D" w14:textId="77777777" w:rsidR="008462C1" w:rsidRPr="00697B84" w:rsidRDefault="000A567A" w:rsidP="00F331CC">
      <w:pPr>
        <w:pStyle w:val="ActHead5"/>
      </w:pPr>
      <w:bookmarkStart w:id="30" w:name="_Toc82605525"/>
      <w:r w:rsidRPr="00842A61">
        <w:rPr>
          <w:rStyle w:val="CharSectno"/>
        </w:rPr>
        <w:t>77B</w:t>
      </w:r>
      <w:r w:rsidR="008462C1" w:rsidRPr="00697B84">
        <w:t xml:space="preserve">  Further information</w:t>
      </w:r>
      <w:bookmarkEnd w:id="30"/>
    </w:p>
    <w:p w14:paraId="12908BAA" w14:textId="77777777" w:rsidR="008462C1" w:rsidRPr="00697B84" w:rsidRDefault="008462C1" w:rsidP="00F331CC">
      <w:pPr>
        <w:pStyle w:val="subsection"/>
      </w:pPr>
      <w:r w:rsidRPr="00697B84">
        <w:tab/>
        <w:t>(1)</w:t>
      </w:r>
      <w:r w:rsidRPr="00697B84">
        <w:tab/>
        <w:t>If an application is made for the renewal of a spectrum licence, the ACMA may, by written notice given to the applicant, require the applicant to give the ACMA, within the period specified in the notice, further information in connection with the application</w:t>
      </w:r>
      <w:r w:rsidR="000A567A" w:rsidRPr="00697B84">
        <w:t>.</w:t>
      </w:r>
    </w:p>
    <w:p w14:paraId="4E4ABB5E" w14:textId="77777777" w:rsidR="008462C1" w:rsidRPr="00697B84" w:rsidRDefault="008462C1" w:rsidP="00F331CC">
      <w:pPr>
        <w:pStyle w:val="subsection"/>
      </w:pPr>
      <w:r w:rsidRPr="00697B84">
        <w:lastRenderedPageBreak/>
        <w:tab/>
        <w:t>(2)</w:t>
      </w:r>
      <w:r w:rsidRPr="00697B84">
        <w:tab/>
        <w:t>If the applicant breaches the requirement, the ACMA may, by written notice given to the applicant:</w:t>
      </w:r>
    </w:p>
    <w:p w14:paraId="2402F159" w14:textId="77777777" w:rsidR="008462C1" w:rsidRPr="00697B84" w:rsidRDefault="008462C1" w:rsidP="00F331CC">
      <w:pPr>
        <w:pStyle w:val="paragraph"/>
      </w:pPr>
      <w:r w:rsidRPr="00697B84">
        <w:tab/>
        <w:t>(a)</w:t>
      </w:r>
      <w:r w:rsidRPr="00697B84">
        <w:tab/>
        <w:t>refuse to consider the application; or</w:t>
      </w:r>
    </w:p>
    <w:p w14:paraId="1FF1A1E6" w14:textId="77777777" w:rsidR="008462C1" w:rsidRPr="00697B84" w:rsidRDefault="008462C1" w:rsidP="00F331CC">
      <w:pPr>
        <w:pStyle w:val="paragraph"/>
      </w:pPr>
      <w:r w:rsidRPr="00697B84">
        <w:tab/>
        <w:t>(b)</w:t>
      </w:r>
      <w:r w:rsidRPr="00697B84">
        <w:tab/>
        <w:t>refuse to take any action, or any further action, in relation to the application</w:t>
      </w:r>
      <w:r w:rsidR="000A567A" w:rsidRPr="00697B84">
        <w:t>.</w:t>
      </w:r>
    </w:p>
    <w:p w14:paraId="13DCC1BC" w14:textId="77777777" w:rsidR="008462C1" w:rsidRPr="00697B84" w:rsidRDefault="000A567A" w:rsidP="00F331CC">
      <w:pPr>
        <w:pStyle w:val="ActHead5"/>
      </w:pPr>
      <w:bookmarkStart w:id="31" w:name="_Toc82605526"/>
      <w:r w:rsidRPr="00842A61">
        <w:rPr>
          <w:rStyle w:val="CharSectno"/>
        </w:rPr>
        <w:t>77C</w:t>
      </w:r>
      <w:r w:rsidR="008462C1" w:rsidRPr="00697B84">
        <w:t xml:space="preserve">  Renewal of spectrum licences</w:t>
      </w:r>
      <w:bookmarkEnd w:id="31"/>
    </w:p>
    <w:p w14:paraId="17010039" w14:textId="77777777" w:rsidR="008462C1" w:rsidRPr="00697B84" w:rsidRDefault="008462C1" w:rsidP="00F331CC">
      <w:pPr>
        <w:pStyle w:val="subsection"/>
      </w:pPr>
      <w:r w:rsidRPr="00697B84">
        <w:tab/>
        <w:t>(1)</w:t>
      </w:r>
      <w:r w:rsidRPr="00697B84">
        <w:tab/>
        <w:t>When an application is made for the renewal of a spectrum licence, the ACMA may, without following the procedures determined under section</w:t>
      </w:r>
      <w:r w:rsidR="00F331CC" w:rsidRPr="00697B84">
        <w:t> </w:t>
      </w:r>
      <w:r w:rsidRPr="00697B84">
        <w:t>60, renew the licence by issuing to the applicant a new spectrum licence</w:t>
      </w:r>
      <w:r w:rsidR="000A567A" w:rsidRPr="00697B84">
        <w:t>.</w:t>
      </w:r>
    </w:p>
    <w:p w14:paraId="1C7243A8" w14:textId="77777777" w:rsidR="008462C1" w:rsidRPr="00697B84" w:rsidRDefault="008462C1" w:rsidP="00F331CC">
      <w:pPr>
        <w:pStyle w:val="subsection"/>
      </w:pPr>
      <w:r w:rsidRPr="00697B84">
        <w:tab/>
        <w:t>(2)</w:t>
      </w:r>
      <w:r w:rsidRPr="00697B84">
        <w:tab/>
      </w:r>
      <w:r w:rsidR="00F331CC" w:rsidRPr="00697B84">
        <w:t>Subsection (</w:t>
      </w:r>
      <w:r w:rsidRPr="00697B84">
        <w:t>1) does not imply that the ACMA must renew the licence without the applicant:</w:t>
      </w:r>
    </w:p>
    <w:p w14:paraId="669A394E" w14:textId="77777777" w:rsidR="008462C1" w:rsidRPr="00697B84" w:rsidRDefault="008462C1" w:rsidP="00F331CC">
      <w:pPr>
        <w:pStyle w:val="paragraph"/>
      </w:pPr>
      <w:r w:rsidRPr="00697B84">
        <w:tab/>
        <w:t>(a)</w:t>
      </w:r>
      <w:r w:rsidRPr="00697B84">
        <w:tab/>
        <w:t>paying to the ACMA the spectrum access charge for issuing the new spectrum licence; or</w:t>
      </w:r>
    </w:p>
    <w:p w14:paraId="459544CB" w14:textId="77777777" w:rsidR="008462C1" w:rsidRPr="00697B84" w:rsidRDefault="008462C1" w:rsidP="00F331CC">
      <w:pPr>
        <w:pStyle w:val="paragraph"/>
      </w:pPr>
      <w:r w:rsidRPr="00697B84">
        <w:tab/>
        <w:t>(b)</w:t>
      </w:r>
      <w:r w:rsidRPr="00697B84">
        <w:tab/>
        <w:t>reaching an agreement with the ACMA for payment of that spectrum access charge</w:t>
      </w:r>
      <w:r w:rsidR="000A567A" w:rsidRPr="00697B84">
        <w:t>.</w:t>
      </w:r>
    </w:p>
    <w:p w14:paraId="0A7D0953" w14:textId="77777777" w:rsidR="008462C1" w:rsidRPr="00697B84" w:rsidRDefault="008462C1" w:rsidP="00F331CC">
      <w:pPr>
        <w:pStyle w:val="subsection"/>
      </w:pPr>
      <w:r w:rsidRPr="00697B84">
        <w:tab/>
        <w:t>(3)</w:t>
      </w:r>
      <w:r w:rsidRPr="00697B84">
        <w:tab/>
        <w:t>The ACMA must not renew the licence if the licence included a renewal statement to the effect that the licence cannot be renewed</w:t>
      </w:r>
      <w:r w:rsidR="000A567A" w:rsidRPr="00697B84">
        <w:t>.</w:t>
      </w:r>
    </w:p>
    <w:p w14:paraId="79DB6601" w14:textId="77777777" w:rsidR="008462C1" w:rsidRPr="00697B84" w:rsidRDefault="008462C1" w:rsidP="00F331CC">
      <w:pPr>
        <w:pStyle w:val="subsection"/>
      </w:pPr>
      <w:r w:rsidRPr="00697B84">
        <w:tab/>
        <w:t>(4)</w:t>
      </w:r>
      <w:r w:rsidRPr="00697B84">
        <w:tab/>
        <w:t>If the licence included a renewal statement to the effect that the licence may be renewed at the discretion of the ACMA so long as specified circumstances exist, the ACMA must not renew the licence unless the ACMA is satisfied that the specified circumstances exist</w:t>
      </w:r>
      <w:r w:rsidR="000A567A" w:rsidRPr="00697B84">
        <w:t>.</w:t>
      </w:r>
    </w:p>
    <w:p w14:paraId="70E51EAF" w14:textId="77777777" w:rsidR="008462C1" w:rsidRPr="00697B84" w:rsidRDefault="008462C1" w:rsidP="00F331CC">
      <w:pPr>
        <w:pStyle w:val="subsection"/>
      </w:pPr>
      <w:r w:rsidRPr="00697B84">
        <w:tab/>
        <w:t>(5)</w:t>
      </w:r>
      <w:r w:rsidRPr="00697B84">
        <w:tab/>
        <w:t>The ACMA must not renew the licence by issuing a new spectrum licence that specifies a period for the purposes of subsection</w:t>
      </w:r>
      <w:r w:rsidR="00F331CC" w:rsidRPr="00697B84">
        <w:t> </w:t>
      </w:r>
      <w:r w:rsidRPr="00697B84">
        <w:t>65(2) that is 10 years or longer unless the ACMA is satisfied that it is in the public interest to do so</w:t>
      </w:r>
      <w:r w:rsidR="000A567A" w:rsidRPr="00697B84">
        <w:t>.</w:t>
      </w:r>
    </w:p>
    <w:p w14:paraId="20D71630" w14:textId="77777777" w:rsidR="008462C1" w:rsidRPr="00697B84" w:rsidRDefault="008462C1" w:rsidP="00F331CC">
      <w:pPr>
        <w:pStyle w:val="subsection"/>
      </w:pPr>
      <w:r w:rsidRPr="00697B84">
        <w:tab/>
        <w:t>(6)</w:t>
      </w:r>
      <w:r w:rsidRPr="00697B84">
        <w:tab/>
        <w:t>If the licence included a public interest statement, the ACMA must not renew the licence unless the ACMA is satisfied that it is in the public interest to do so</w:t>
      </w:r>
      <w:r w:rsidR="000A567A" w:rsidRPr="00697B84">
        <w:t>.</w:t>
      </w:r>
    </w:p>
    <w:p w14:paraId="767AF797" w14:textId="77777777" w:rsidR="008462C1" w:rsidRPr="00697B84" w:rsidRDefault="008462C1" w:rsidP="00F331CC">
      <w:pPr>
        <w:pStyle w:val="subsection"/>
      </w:pPr>
      <w:r w:rsidRPr="00697B84">
        <w:tab/>
        <w:t>(7)</w:t>
      </w:r>
      <w:r w:rsidRPr="00697B84">
        <w:tab/>
        <w:t>In deciding whether to renew the licence, the ACMA must have regard to:</w:t>
      </w:r>
    </w:p>
    <w:p w14:paraId="667958FC" w14:textId="77777777" w:rsidR="008462C1" w:rsidRPr="00697B84" w:rsidRDefault="008462C1" w:rsidP="00F331CC">
      <w:pPr>
        <w:pStyle w:val="paragraph"/>
      </w:pPr>
      <w:r w:rsidRPr="00697B84">
        <w:lastRenderedPageBreak/>
        <w:tab/>
        <w:t>(a)</w:t>
      </w:r>
      <w:r w:rsidRPr="00697B84">
        <w:tab/>
        <w:t>all matters that it considers relevant; and</w:t>
      </w:r>
    </w:p>
    <w:p w14:paraId="5857A292" w14:textId="0345D0DB" w:rsidR="008462C1" w:rsidRPr="00697B84" w:rsidRDefault="008462C1" w:rsidP="00F331CC">
      <w:pPr>
        <w:pStyle w:val="paragraph"/>
      </w:pPr>
      <w:r w:rsidRPr="00697B84">
        <w:tab/>
        <w:t>(b)</w:t>
      </w:r>
      <w:r w:rsidRPr="00697B84">
        <w:tab/>
        <w:t xml:space="preserve">without limiting </w:t>
      </w:r>
      <w:r w:rsidR="00842A61">
        <w:t>paragraph (</w:t>
      </w:r>
      <w:r w:rsidRPr="00697B84">
        <w:t>a), the effect on radiocommunications of the proposed operation of the radiocommunications devices that would be authorised under the new spectrum licence</w:t>
      </w:r>
      <w:r w:rsidR="000A567A" w:rsidRPr="00697B84">
        <w:t>.</w:t>
      </w:r>
    </w:p>
    <w:p w14:paraId="3504B1E0" w14:textId="77777777" w:rsidR="008462C1" w:rsidRPr="00697B84" w:rsidRDefault="008462C1" w:rsidP="00F331CC">
      <w:pPr>
        <w:pStyle w:val="subsection"/>
      </w:pPr>
      <w:r w:rsidRPr="00697B84">
        <w:tab/>
        <w:t>(8)</w:t>
      </w:r>
      <w:r w:rsidRPr="00697B84">
        <w:tab/>
        <w:t>In deciding whether to renew the licence, the ACMA may have regard to the following matters:</w:t>
      </w:r>
    </w:p>
    <w:p w14:paraId="1028BB5D" w14:textId="77777777" w:rsidR="008462C1" w:rsidRPr="00697B84" w:rsidRDefault="002E2D78" w:rsidP="00F331CC">
      <w:pPr>
        <w:pStyle w:val="paragraph"/>
      </w:pPr>
      <w:r w:rsidRPr="00697B84">
        <w:tab/>
        <w:t>(a)</w:t>
      </w:r>
      <w:r w:rsidRPr="00697B84">
        <w:tab/>
      </w:r>
      <w:r w:rsidR="008462C1" w:rsidRPr="00697B84">
        <w:t>whether the applicant has an outstanding liability to pay an amount of:</w:t>
      </w:r>
    </w:p>
    <w:p w14:paraId="05A8A239" w14:textId="77777777" w:rsidR="008462C1" w:rsidRPr="00697B84" w:rsidRDefault="008462C1" w:rsidP="00F331CC">
      <w:pPr>
        <w:pStyle w:val="paragraphsub"/>
      </w:pPr>
      <w:r w:rsidRPr="00697B84">
        <w:tab/>
        <w:t>(i)</w:t>
      </w:r>
      <w:r w:rsidRPr="00697B84">
        <w:tab/>
        <w:t>apparatus licence tax; or</w:t>
      </w:r>
    </w:p>
    <w:p w14:paraId="31642A77" w14:textId="77777777" w:rsidR="008462C1" w:rsidRPr="00697B84" w:rsidRDefault="008462C1" w:rsidP="00F331CC">
      <w:pPr>
        <w:pStyle w:val="paragraphsub"/>
      </w:pPr>
      <w:r w:rsidRPr="00697B84">
        <w:tab/>
        <w:t>(ii)</w:t>
      </w:r>
      <w:r w:rsidRPr="00697B84">
        <w:tab/>
        <w:t>spectrum licence tax; or</w:t>
      </w:r>
    </w:p>
    <w:p w14:paraId="6ABDF530" w14:textId="77777777" w:rsidR="008462C1" w:rsidRPr="00697B84" w:rsidRDefault="008462C1" w:rsidP="00F331CC">
      <w:pPr>
        <w:pStyle w:val="paragraphsub"/>
      </w:pPr>
      <w:r w:rsidRPr="00697B84">
        <w:tab/>
        <w:t>(iii)</w:t>
      </w:r>
      <w:r w:rsidRPr="00697B84">
        <w:tab/>
        <w:t>spectrum access charge; or</w:t>
      </w:r>
    </w:p>
    <w:p w14:paraId="14742A1A" w14:textId="77777777" w:rsidR="008462C1" w:rsidRPr="00697B84" w:rsidRDefault="008462C1" w:rsidP="00F331CC">
      <w:pPr>
        <w:pStyle w:val="paragraphsub"/>
      </w:pPr>
      <w:r w:rsidRPr="00697B84">
        <w:tab/>
        <w:t>(iv)</w:t>
      </w:r>
      <w:r w:rsidRPr="00697B84">
        <w:tab/>
        <w:t>interim tax;</w:t>
      </w:r>
    </w:p>
    <w:p w14:paraId="477FDDFE" w14:textId="77777777" w:rsidR="008462C1" w:rsidRPr="00697B84" w:rsidRDefault="002E2D78" w:rsidP="00F331CC">
      <w:pPr>
        <w:pStyle w:val="paragraph"/>
      </w:pPr>
      <w:r w:rsidRPr="00697B84">
        <w:tab/>
        <w:t>(b)</w:t>
      </w:r>
      <w:r w:rsidRPr="00697B84">
        <w:tab/>
      </w:r>
      <w:r w:rsidR="008462C1" w:rsidRPr="00697B84">
        <w:t>whether</w:t>
      </w:r>
      <w:r w:rsidRPr="00697B84">
        <w:t xml:space="preserve"> </w:t>
      </w:r>
      <w:r w:rsidR="008462C1" w:rsidRPr="00697B84">
        <w:t>the applicant</w:t>
      </w:r>
      <w:r w:rsidRPr="00697B84">
        <w:t xml:space="preserve"> </w:t>
      </w:r>
      <w:r w:rsidR="008462C1" w:rsidRPr="00697B84">
        <w:t>has contravened a condition of the licence;</w:t>
      </w:r>
    </w:p>
    <w:p w14:paraId="0F743C1B" w14:textId="77777777" w:rsidR="002E2D78" w:rsidRPr="00697B84" w:rsidRDefault="002E2D78" w:rsidP="00F331CC">
      <w:pPr>
        <w:pStyle w:val="paragraph"/>
      </w:pPr>
      <w:r w:rsidRPr="00697B84">
        <w:tab/>
        <w:t>(c)</w:t>
      </w:r>
      <w:r w:rsidRPr="00697B84">
        <w:tab/>
        <w:t>whether the following conditions are satisfied:</w:t>
      </w:r>
    </w:p>
    <w:p w14:paraId="7932A1AF" w14:textId="77777777" w:rsidR="002E2D78" w:rsidRPr="00697B84" w:rsidRDefault="002E2D78" w:rsidP="00F331CC">
      <w:pPr>
        <w:pStyle w:val="paragraphsub"/>
      </w:pPr>
      <w:r w:rsidRPr="00697B84">
        <w:tab/>
        <w:t>(i)</w:t>
      </w:r>
      <w:r w:rsidRPr="00697B84">
        <w:tab/>
        <w:t>a person authorised by the applicant under section</w:t>
      </w:r>
      <w:r w:rsidR="00F331CC" w:rsidRPr="00697B84">
        <w:t> </w:t>
      </w:r>
      <w:r w:rsidRPr="00697B84">
        <w:t>68 in relation to the licence has contravened a condition of the licence;</w:t>
      </w:r>
    </w:p>
    <w:p w14:paraId="2671BA86" w14:textId="77777777" w:rsidR="002E2D78" w:rsidRPr="00697B84" w:rsidRDefault="002E2D78" w:rsidP="00F331CC">
      <w:pPr>
        <w:pStyle w:val="paragraphsub"/>
      </w:pPr>
      <w:r w:rsidRPr="00697B84">
        <w:tab/>
        <w:t>(ii)</w:t>
      </w:r>
      <w:r w:rsidRPr="00697B84">
        <w:tab/>
        <w:t>the applicant was aware, or ought reasonably to have been aware, of the contravention;</w:t>
      </w:r>
    </w:p>
    <w:p w14:paraId="740D7B92" w14:textId="77777777" w:rsidR="002E2D78" w:rsidRPr="00697B84" w:rsidRDefault="002E2D78" w:rsidP="00F331CC">
      <w:pPr>
        <w:pStyle w:val="paragraphsub"/>
      </w:pPr>
      <w:r w:rsidRPr="00697B84">
        <w:tab/>
        <w:t>(iii)</w:t>
      </w:r>
      <w:r w:rsidRPr="00697B84">
        <w:tab/>
        <w:t>the applicant failed to take reasonable steps to prevent the contravention;</w:t>
      </w:r>
    </w:p>
    <w:p w14:paraId="444A8886" w14:textId="77777777" w:rsidR="008462C1" w:rsidRPr="00697B84" w:rsidRDefault="002E2D78" w:rsidP="00F331CC">
      <w:pPr>
        <w:pStyle w:val="paragraph"/>
      </w:pPr>
      <w:r w:rsidRPr="00697B84">
        <w:tab/>
        <w:t>(d)</w:t>
      </w:r>
      <w:r w:rsidRPr="00697B84">
        <w:tab/>
      </w:r>
      <w:r w:rsidR="008462C1" w:rsidRPr="00697B84">
        <w:t>whether the applicant held another licence that was cancelled during the previous 2 years (otherwise than under section</w:t>
      </w:r>
      <w:r w:rsidR="00F331CC" w:rsidRPr="00697B84">
        <w:t> </w:t>
      </w:r>
      <w:r w:rsidR="008462C1" w:rsidRPr="00697B84">
        <w:t>87, 128B, 153H or 307)</w:t>
      </w:r>
      <w:r w:rsidR="000A567A" w:rsidRPr="00697B84">
        <w:t>.</w:t>
      </w:r>
    </w:p>
    <w:p w14:paraId="7A645983" w14:textId="77777777" w:rsidR="008462C1" w:rsidRPr="00697B84" w:rsidRDefault="008462C1" w:rsidP="00F331CC">
      <w:pPr>
        <w:pStyle w:val="subsection"/>
      </w:pPr>
      <w:r w:rsidRPr="00697B84">
        <w:tab/>
        <w:t>(9)</w:t>
      </w:r>
      <w:r w:rsidRPr="00697B84">
        <w:tab/>
        <w:t>The new spectrum licence comes into force, or is taken to have come into force, immediately after the expiration of the licence that it replaces</w:t>
      </w:r>
      <w:r w:rsidR="000A567A" w:rsidRPr="00697B84">
        <w:t>.</w:t>
      </w:r>
    </w:p>
    <w:p w14:paraId="76CAF8D0" w14:textId="77777777" w:rsidR="008462C1" w:rsidRPr="00697B84" w:rsidRDefault="008462C1" w:rsidP="00F331CC">
      <w:pPr>
        <w:pStyle w:val="subsection"/>
      </w:pPr>
      <w:r w:rsidRPr="00697B84">
        <w:tab/>
        <w:t>(10)</w:t>
      </w:r>
      <w:r w:rsidRPr="00697B84">
        <w:tab/>
        <w:t>The conditions of the new spectrum licence need not be the same as those of the licence that it replaces</w:t>
      </w:r>
      <w:r w:rsidR="000A567A" w:rsidRPr="00697B84">
        <w:t>.</w:t>
      </w:r>
    </w:p>
    <w:p w14:paraId="63B83813" w14:textId="77777777" w:rsidR="008462C1" w:rsidRPr="00697B84" w:rsidRDefault="000A567A" w:rsidP="00F331CC">
      <w:pPr>
        <w:pStyle w:val="ActHead5"/>
      </w:pPr>
      <w:bookmarkStart w:id="32" w:name="_Toc82605527"/>
      <w:r w:rsidRPr="00842A61">
        <w:rPr>
          <w:rStyle w:val="CharSectno"/>
        </w:rPr>
        <w:t>77D</w:t>
      </w:r>
      <w:r w:rsidR="008462C1" w:rsidRPr="00697B84">
        <w:t xml:space="preserve">  Notice of refusal to renew spectrum licence etc</w:t>
      </w:r>
      <w:r w:rsidRPr="00697B84">
        <w:t>.</w:t>
      </w:r>
      <w:bookmarkEnd w:id="32"/>
    </w:p>
    <w:p w14:paraId="2D4C1C20" w14:textId="77777777" w:rsidR="008462C1" w:rsidRPr="00697B84" w:rsidRDefault="008462C1" w:rsidP="00F331CC">
      <w:pPr>
        <w:pStyle w:val="subsection"/>
      </w:pPr>
      <w:r w:rsidRPr="00697B84">
        <w:tab/>
        <w:t>(1)</w:t>
      </w:r>
      <w:r w:rsidRPr="00697B84">
        <w:tab/>
        <w:t>If the ACMA:</w:t>
      </w:r>
    </w:p>
    <w:p w14:paraId="5BDFCEB1" w14:textId="77777777" w:rsidR="008462C1" w:rsidRPr="00697B84" w:rsidRDefault="008462C1" w:rsidP="00F331CC">
      <w:pPr>
        <w:pStyle w:val="paragraph"/>
      </w:pPr>
      <w:r w:rsidRPr="00697B84">
        <w:lastRenderedPageBreak/>
        <w:tab/>
        <w:t>(a)</w:t>
      </w:r>
      <w:r w:rsidRPr="00697B84">
        <w:tab/>
        <w:t>refuses to renew a spectrum licence; or</w:t>
      </w:r>
    </w:p>
    <w:p w14:paraId="340938B0" w14:textId="77777777" w:rsidR="008462C1" w:rsidRPr="00697B84" w:rsidRDefault="008462C1" w:rsidP="00F331CC">
      <w:pPr>
        <w:pStyle w:val="paragraph"/>
      </w:pPr>
      <w:r w:rsidRPr="00697B84">
        <w:tab/>
        <w:t>(b)</w:t>
      </w:r>
      <w:r w:rsidRPr="00697B84">
        <w:tab/>
        <w:t>renews a spectrum licence but not on the same conditions;</w:t>
      </w:r>
    </w:p>
    <w:p w14:paraId="60D0905A" w14:textId="77777777" w:rsidR="008462C1" w:rsidRPr="00697B84" w:rsidRDefault="008462C1" w:rsidP="00F331CC">
      <w:pPr>
        <w:pStyle w:val="subsection2"/>
      </w:pPr>
      <w:r w:rsidRPr="00697B84">
        <w:t>the ACMA must give the licensee a written notice stating that fact</w:t>
      </w:r>
      <w:r w:rsidR="000A567A" w:rsidRPr="00697B84">
        <w:t>.</w:t>
      </w:r>
    </w:p>
    <w:p w14:paraId="3C3EB36C" w14:textId="77777777" w:rsidR="008462C1" w:rsidRPr="00697B84" w:rsidRDefault="008462C1" w:rsidP="00F331CC">
      <w:pPr>
        <w:pStyle w:val="notetext"/>
      </w:pPr>
      <w:r w:rsidRPr="00697B84">
        <w:t>Note:</w:t>
      </w:r>
      <w:r w:rsidRPr="00697B84">
        <w:tab/>
        <w:t>Refusals to renew spectrum licences, and changes to licence conditions on renewal, are reviewable under Part</w:t>
      </w:r>
      <w:r w:rsidR="00F331CC" w:rsidRPr="00697B84">
        <w:t> </w:t>
      </w:r>
      <w:r w:rsidRPr="00697B84">
        <w:t>5</w:t>
      </w:r>
      <w:r w:rsidR="000A567A" w:rsidRPr="00697B84">
        <w:t>.</w:t>
      </w:r>
      <w:r w:rsidRPr="00697B84">
        <w:t>6</w:t>
      </w:r>
      <w:r w:rsidR="000A567A" w:rsidRPr="00697B84">
        <w:t>.</w:t>
      </w:r>
    </w:p>
    <w:p w14:paraId="4C761132" w14:textId="2C9E3090" w:rsidR="008462C1" w:rsidRPr="00697B84" w:rsidRDefault="008462C1" w:rsidP="00F331CC">
      <w:pPr>
        <w:pStyle w:val="subsection"/>
      </w:pPr>
      <w:r w:rsidRPr="00697B84">
        <w:tab/>
        <w:t>(2)</w:t>
      </w:r>
      <w:r w:rsidRPr="00697B84">
        <w:tab/>
        <w:t xml:space="preserve">The notice under </w:t>
      </w:r>
      <w:r w:rsidR="00842A61">
        <w:t>subsection (</w:t>
      </w:r>
      <w:r w:rsidRPr="00697B84">
        <w:t>1) must state that:</w:t>
      </w:r>
    </w:p>
    <w:p w14:paraId="687E98A2" w14:textId="77777777" w:rsidR="008462C1" w:rsidRPr="00697B84" w:rsidRDefault="008462C1" w:rsidP="00F331CC">
      <w:pPr>
        <w:pStyle w:val="paragraph"/>
      </w:pPr>
      <w:r w:rsidRPr="00697B84">
        <w:tab/>
        <w:t>(a)</w:t>
      </w:r>
      <w:r w:rsidRPr="00697B84">
        <w:tab/>
        <w:t>the licensee may request a statement of reasons for the decision; and</w:t>
      </w:r>
    </w:p>
    <w:p w14:paraId="5BB26726" w14:textId="77777777" w:rsidR="008462C1" w:rsidRPr="00697B84" w:rsidRDefault="008462C1" w:rsidP="00F331CC">
      <w:pPr>
        <w:pStyle w:val="paragraph"/>
      </w:pPr>
      <w:r w:rsidRPr="00697B84">
        <w:tab/>
        <w:t>(b)</w:t>
      </w:r>
      <w:r w:rsidRPr="00697B84">
        <w:tab/>
        <w:t>a request must be made within 28 days of receipt of the notice</w:t>
      </w:r>
      <w:r w:rsidR="000A567A" w:rsidRPr="00697B84">
        <w:t>.</w:t>
      </w:r>
    </w:p>
    <w:p w14:paraId="662C1703" w14:textId="349AAF32" w:rsidR="008462C1" w:rsidRPr="00697B84" w:rsidRDefault="008462C1" w:rsidP="00F331CC">
      <w:pPr>
        <w:pStyle w:val="subsection"/>
      </w:pPr>
      <w:r w:rsidRPr="00697B84">
        <w:tab/>
        <w:t>(3)</w:t>
      </w:r>
      <w:r w:rsidRPr="00697B84">
        <w:tab/>
        <w:t xml:space="preserve">A person receiving a notice under </w:t>
      </w:r>
      <w:r w:rsidR="00842A61">
        <w:t>subsection (</w:t>
      </w:r>
      <w:r w:rsidRPr="00697B84">
        <w:t>1) may request a statement of reasons for the decision within 28 days of receiving the notice</w:t>
      </w:r>
      <w:r w:rsidR="000A567A" w:rsidRPr="00697B84">
        <w:t>.</w:t>
      </w:r>
    </w:p>
    <w:p w14:paraId="447BB1BF" w14:textId="04FF9B61" w:rsidR="008462C1" w:rsidRPr="00697B84" w:rsidRDefault="008462C1" w:rsidP="00F331CC">
      <w:pPr>
        <w:pStyle w:val="subsection"/>
      </w:pPr>
      <w:r w:rsidRPr="00697B84">
        <w:tab/>
        <w:t>(4)</w:t>
      </w:r>
      <w:r w:rsidRPr="00697B84">
        <w:tab/>
        <w:t xml:space="preserve">If the ACMA receives a request in accordance with </w:t>
      </w:r>
      <w:r w:rsidR="00842A61">
        <w:t>subsection (</w:t>
      </w:r>
      <w:r w:rsidRPr="00697B84">
        <w:t>3), it must give the person a statement of reasons within 28 days of receipt of the request</w:t>
      </w:r>
      <w:r w:rsidR="000A567A" w:rsidRPr="00697B84">
        <w:t>.</w:t>
      </w:r>
    </w:p>
    <w:p w14:paraId="585EB631" w14:textId="77777777" w:rsidR="008462C1" w:rsidRPr="00697B84" w:rsidRDefault="000A567A" w:rsidP="00F331CC">
      <w:pPr>
        <w:pStyle w:val="ActHead5"/>
      </w:pPr>
      <w:bookmarkStart w:id="33" w:name="_Toc82605528"/>
      <w:r w:rsidRPr="00842A61">
        <w:rPr>
          <w:rStyle w:val="CharSectno"/>
        </w:rPr>
        <w:t>77E</w:t>
      </w:r>
      <w:r w:rsidR="008462C1" w:rsidRPr="00697B84">
        <w:t xml:space="preserve">  Application of other provisions</w:t>
      </w:r>
      <w:bookmarkEnd w:id="33"/>
    </w:p>
    <w:p w14:paraId="44804C6B" w14:textId="77777777" w:rsidR="008462C1" w:rsidRPr="00697B84" w:rsidRDefault="008462C1" w:rsidP="00F331CC">
      <w:pPr>
        <w:pStyle w:val="subsection"/>
      </w:pPr>
      <w:r w:rsidRPr="00697B84">
        <w:tab/>
      </w:r>
      <w:r w:rsidRPr="00697B84">
        <w:tab/>
        <w:t>Subdivisions C and D of Division</w:t>
      </w:r>
      <w:r w:rsidR="00F331CC" w:rsidRPr="00697B84">
        <w:t> </w:t>
      </w:r>
      <w:r w:rsidRPr="00697B84">
        <w:t>1 apply to a spectrum licence issued under this Division in the same way that those Subdivisions apply to spectrum licences issued under Division</w:t>
      </w:r>
      <w:r w:rsidR="00F331CC" w:rsidRPr="00697B84">
        <w:t> </w:t>
      </w:r>
      <w:r w:rsidRPr="00697B84">
        <w:t>1</w:t>
      </w:r>
      <w:r w:rsidR="000A567A" w:rsidRPr="00697B84">
        <w:t>.</w:t>
      </w:r>
    </w:p>
    <w:p w14:paraId="09007DD1" w14:textId="7A7802BA" w:rsidR="008462C1" w:rsidRPr="00697B84" w:rsidRDefault="00B9209C" w:rsidP="00F331CC">
      <w:pPr>
        <w:pStyle w:val="ItemHead"/>
      </w:pPr>
      <w:r w:rsidRPr="00697B84">
        <w:t>45</w:t>
      </w:r>
      <w:r w:rsidR="008462C1" w:rsidRPr="00697B84">
        <w:t xml:space="preserve">  Division</w:t>
      </w:r>
      <w:r w:rsidR="00F331CC" w:rsidRPr="00697B84">
        <w:t> </w:t>
      </w:r>
      <w:r w:rsidR="008462C1" w:rsidRPr="00697B84">
        <w:t xml:space="preserve">4 of </w:t>
      </w:r>
      <w:r w:rsidR="00842A61">
        <w:t>Part 3</w:t>
      </w:r>
      <w:r w:rsidR="000A567A" w:rsidRPr="00697B84">
        <w:t>.</w:t>
      </w:r>
      <w:r w:rsidR="008462C1" w:rsidRPr="00697B84">
        <w:t>2 (heading)</w:t>
      </w:r>
    </w:p>
    <w:p w14:paraId="72E75F57" w14:textId="77777777" w:rsidR="008462C1" w:rsidRPr="00697B84" w:rsidRDefault="008462C1" w:rsidP="00F331CC">
      <w:pPr>
        <w:pStyle w:val="Item"/>
      </w:pPr>
      <w:r w:rsidRPr="00697B84">
        <w:t>Repeal the heading, substitute:</w:t>
      </w:r>
    </w:p>
    <w:p w14:paraId="31417116" w14:textId="77777777" w:rsidR="008462C1" w:rsidRPr="00697B84" w:rsidRDefault="008462C1" w:rsidP="00F331CC">
      <w:pPr>
        <w:pStyle w:val="ActHead3"/>
      </w:pPr>
      <w:bookmarkStart w:id="34" w:name="_Toc82605529"/>
      <w:r w:rsidRPr="00842A61">
        <w:rPr>
          <w:rStyle w:val="CharDivNo"/>
        </w:rPr>
        <w:t>Division</w:t>
      </w:r>
      <w:r w:rsidR="00F331CC" w:rsidRPr="00842A61">
        <w:rPr>
          <w:rStyle w:val="CharDivNo"/>
        </w:rPr>
        <w:t> </w:t>
      </w:r>
      <w:r w:rsidRPr="00842A61">
        <w:rPr>
          <w:rStyle w:val="CharDivNo"/>
        </w:rPr>
        <w:t>4</w:t>
      </w:r>
      <w:r w:rsidRPr="00697B84">
        <w:t>—</w:t>
      </w:r>
      <w:r w:rsidRPr="00842A61">
        <w:rPr>
          <w:rStyle w:val="CharDivText"/>
        </w:rPr>
        <w:t>Issuing further spectrum licences (otherwise than by way of renewal)</w:t>
      </w:r>
      <w:bookmarkEnd w:id="34"/>
    </w:p>
    <w:p w14:paraId="369C22CC" w14:textId="77777777" w:rsidR="008462C1" w:rsidRPr="00697B84" w:rsidRDefault="00B9209C" w:rsidP="00F331CC">
      <w:pPr>
        <w:pStyle w:val="ItemHead"/>
      </w:pPr>
      <w:r w:rsidRPr="00697B84">
        <w:t>46</w:t>
      </w:r>
      <w:r w:rsidR="008462C1" w:rsidRPr="00697B84">
        <w:t xml:space="preserve">  Section</w:t>
      </w:r>
      <w:r w:rsidR="00F331CC" w:rsidRPr="00697B84">
        <w:t> </w:t>
      </w:r>
      <w:r w:rsidR="008462C1" w:rsidRPr="00697B84">
        <w:t>78 (heading)</w:t>
      </w:r>
    </w:p>
    <w:p w14:paraId="1EEFC2BB" w14:textId="77777777" w:rsidR="008462C1" w:rsidRPr="00697B84" w:rsidRDefault="008462C1" w:rsidP="00F331CC">
      <w:pPr>
        <w:pStyle w:val="Item"/>
      </w:pPr>
      <w:r w:rsidRPr="00697B84">
        <w:t>Repeal the heading, substitute:</w:t>
      </w:r>
    </w:p>
    <w:p w14:paraId="6F0E3282" w14:textId="77777777" w:rsidR="008462C1" w:rsidRPr="00697B84" w:rsidRDefault="008462C1" w:rsidP="00F331CC">
      <w:pPr>
        <w:pStyle w:val="ActHead5"/>
      </w:pPr>
      <w:bookmarkStart w:id="35" w:name="_Toc82605530"/>
      <w:r w:rsidRPr="00842A61">
        <w:rPr>
          <w:rStyle w:val="CharSectno"/>
        </w:rPr>
        <w:lastRenderedPageBreak/>
        <w:t>78</w:t>
      </w:r>
      <w:r w:rsidRPr="00697B84">
        <w:t xml:space="preserve">  Notice of spectrum licences that are about to expire</w:t>
      </w:r>
      <w:bookmarkEnd w:id="35"/>
    </w:p>
    <w:p w14:paraId="0EB4965F" w14:textId="77777777" w:rsidR="008462C1" w:rsidRPr="00697B84" w:rsidRDefault="00B9209C" w:rsidP="00F331CC">
      <w:pPr>
        <w:pStyle w:val="ItemHead"/>
      </w:pPr>
      <w:r w:rsidRPr="00697B84">
        <w:t>47</w:t>
      </w:r>
      <w:r w:rsidR="008462C1" w:rsidRPr="00697B84">
        <w:t xml:space="preserve">  Section</w:t>
      </w:r>
      <w:r w:rsidR="00F331CC" w:rsidRPr="00697B84">
        <w:t> </w:t>
      </w:r>
      <w:r w:rsidR="008462C1" w:rsidRPr="00697B84">
        <w:t>79 (heading)</w:t>
      </w:r>
    </w:p>
    <w:p w14:paraId="40F978C7" w14:textId="77777777" w:rsidR="008462C1" w:rsidRPr="00697B84" w:rsidRDefault="008462C1" w:rsidP="00F331CC">
      <w:pPr>
        <w:pStyle w:val="Item"/>
      </w:pPr>
      <w:r w:rsidRPr="00697B84">
        <w:t>Repeal the heading, substitute:</w:t>
      </w:r>
    </w:p>
    <w:p w14:paraId="3D9B41F6" w14:textId="77777777" w:rsidR="008462C1" w:rsidRPr="00697B84" w:rsidRDefault="008462C1" w:rsidP="00F331CC">
      <w:pPr>
        <w:pStyle w:val="ActHead5"/>
      </w:pPr>
      <w:bookmarkStart w:id="36" w:name="_Toc82605531"/>
      <w:r w:rsidRPr="00842A61">
        <w:rPr>
          <w:rStyle w:val="CharSectno"/>
        </w:rPr>
        <w:t>79</w:t>
      </w:r>
      <w:r w:rsidRPr="00697B84">
        <w:t xml:space="preserve">  Preparation of draft further spectrum licences</w:t>
      </w:r>
      <w:bookmarkEnd w:id="36"/>
    </w:p>
    <w:p w14:paraId="083E41C7" w14:textId="77777777" w:rsidR="008462C1" w:rsidRPr="00697B84" w:rsidRDefault="00B9209C" w:rsidP="00F331CC">
      <w:pPr>
        <w:pStyle w:val="ItemHead"/>
      </w:pPr>
      <w:r w:rsidRPr="00697B84">
        <w:t>48</w:t>
      </w:r>
      <w:r w:rsidR="008462C1" w:rsidRPr="00697B84">
        <w:t xml:space="preserve">  Section</w:t>
      </w:r>
      <w:r w:rsidR="00F331CC" w:rsidRPr="00697B84">
        <w:t> </w:t>
      </w:r>
      <w:r w:rsidR="008462C1" w:rsidRPr="00697B84">
        <w:t>80</w:t>
      </w:r>
    </w:p>
    <w:p w14:paraId="576E26BD" w14:textId="77777777" w:rsidR="008462C1" w:rsidRPr="00697B84" w:rsidRDefault="008462C1" w:rsidP="00F331CC">
      <w:pPr>
        <w:pStyle w:val="Item"/>
      </w:pPr>
      <w:r w:rsidRPr="00697B84">
        <w:t xml:space="preserve">Before </w:t>
      </w:r>
      <w:r w:rsidR="00BF03E2" w:rsidRPr="00697B84">
        <w:t>“</w:t>
      </w:r>
      <w:r w:rsidRPr="00697B84">
        <w:t>The</w:t>
      </w:r>
      <w:r w:rsidR="00BF03E2" w:rsidRPr="00697B84">
        <w:t>”</w:t>
      </w:r>
      <w:r w:rsidRPr="00697B84">
        <w:t xml:space="preserve">, insert </w:t>
      </w:r>
      <w:r w:rsidR="00BF03E2" w:rsidRPr="00697B84">
        <w:t>“</w:t>
      </w:r>
      <w:r w:rsidRPr="00697B84">
        <w:t>(1)</w:t>
      </w:r>
      <w:r w:rsidR="00BF03E2" w:rsidRPr="00697B84">
        <w:t>”</w:t>
      </w:r>
      <w:r w:rsidR="000A567A" w:rsidRPr="00697B84">
        <w:t>.</w:t>
      </w:r>
    </w:p>
    <w:p w14:paraId="37D10A63" w14:textId="77777777" w:rsidR="008462C1" w:rsidRPr="00697B84" w:rsidRDefault="00B9209C" w:rsidP="00F331CC">
      <w:pPr>
        <w:pStyle w:val="ItemHead"/>
      </w:pPr>
      <w:r w:rsidRPr="00697B84">
        <w:t>49</w:t>
      </w:r>
      <w:r w:rsidR="008462C1" w:rsidRPr="00697B84">
        <w:t xml:space="preserve">  At the end of section</w:t>
      </w:r>
      <w:r w:rsidR="00F331CC" w:rsidRPr="00697B84">
        <w:t> </w:t>
      </w:r>
      <w:r w:rsidR="008462C1" w:rsidRPr="00697B84">
        <w:t>80</w:t>
      </w:r>
    </w:p>
    <w:p w14:paraId="698836C1" w14:textId="77777777" w:rsidR="008462C1" w:rsidRPr="00697B84" w:rsidRDefault="008462C1" w:rsidP="00F331CC">
      <w:pPr>
        <w:pStyle w:val="Item"/>
      </w:pPr>
      <w:r w:rsidRPr="00697B84">
        <w:t>Add:</w:t>
      </w:r>
    </w:p>
    <w:p w14:paraId="29A96C32" w14:textId="471491A4" w:rsidR="008462C1" w:rsidRPr="00697B84" w:rsidRDefault="008462C1" w:rsidP="00F331CC">
      <w:pPr>
        <w:pStyle w:val="subsection"/>
      </w:pPr>
      <w:r w:rsidRPr="00697B84">
        <w:tab/>
        <w:t>(2)</w:t>
      </w:r>
      <w:r w:rsidRPr="00697B84">
        <w:tab/>
        <w:t xml:space="preserve">To avoid doubt, </w:t>
      </w:r>
      <w:r w:rsidR="00842A61">
        <w:t>subsection (</w:t>
      </w:r>
      <w:r w:rsidRPr="00697B84">
        <w:t>1) of this section does not prevent or limit the variation, in accordance with subsection</w:t>
      </w:r>
      <w:r w:rsidR="00F331CC" w:rsidRPr="00697B84">
        <w:t> </w:t>
      </w:r>
      <w:r w:rsidRPr="00697B84">
        <w:t xml:space="preserve">33(3) of the </w:t>
      </w:r>
      <w:r w:rsidRPr="00697B84">
        <w:rPr>
          <w:i/>
        </w:rPr>
        <w:t>Acts Interpretation Act 1901</w:t>
      </w:r>
      <w:r w:rsidRPr="00697B84">
        <w:t>, of procedures determined under section</w:t>
      </w:r>
      <w:r w:rsidR="00F331CC" w:rsidRPr="00697B84">
        <w:t> </w:t>
      </w:r>
      <w:r w:rsidRPr="00697B84">
        <w:t>60</w:t>
      </w:r>
      <w:r w:rsidR="006A647A" w:rsidRPr="00697B84">
        <w:t xml:space="preserve"> of this Act</w:t>
      </w:r>
      <w:r w:rsidR="000A567A" w:rsidRPr="00697B84">
        <w:t>.</w:t>
      </w:r>
    </w:p>
    <w:p w14:paraId="63A88B16" w14:textId="77777777" w:rsidR="008462C1" w:rsidRPr="00697B84" w:rsidRDefault="00B9209C" w:rsidP="00F331CC">
      <w:pPr>
        <w:pStyle w:val="ItemHead"/>
      </w:pPr>
      <w:r w:rsidRPr="00697B84">
        <w:t>50</w:t>
      </w:r>
      <w:r w:rsidR="008462C1" w:rsidRPr="00697B84">
        <w:t xml:space="preserve">  Section</w:t>
      </w:r>
      <w:r w:rsidR="00F331CC" w:rsidRPr="00697B84">
        <w:t> </w:t>
      </w:r>
      <w:r w:rsidR="008462C1" w:rsidRPr="00697B84">
        <w:t>81 (heading)</w:t>
      </w:r>
    </w:p>
    <w:p w14:paraId="53ECAB6D" w14:textId="77777777" w:rsidR="008462C1" w:rsidRPr="00697B84" w:rsidRDefault="008462C1" w:rsidP="00F331CC">
      <w:pPr>
        <w:pStyle w:val="Item"/>
      </w:pPr>
      <w:r w:rsidRPr="00697B84">
        <w:t>Repeal the heading, substitute:</w:t>
      </w:r>
    </w:p>
    <w:p w14:paraId="397945AC" w14:textId="77777777" w:rsidR="008462C1" w:rsidRPr="00697B84" w:rsidRDefault="008462C1" w:rsidP="00F331CC">
      <w:pPr>
        <w:pStyle w:val="ActHead5"/>
      </w:pPr>
      <w:bookmarkStart w:id="37" w:name="_Toc82605532"/>
      <w:r w:rsidRPr="00842A61">
        <w:rPr>
          <w:rStyle w:val="CharSectno"/>
        </w:rPr>
        <w:t>81</w:t>
      </w:r>
      <w:r w:rsidRPr="00697B84">
        <w:t xml:space="preserve">  Issue of further spectrum licences</w:t>
      </w:r>
      <w:bookmarkEnd w:id="37"/>
    </w:p>
    <w:p w14:paraId="7C729F7D" w14:textId="77777777" w:rsidR="008462C1" w:rsidRPr="00697B84" w:rsidRDefault="00B9209C" w:rsidP="00F331CC">
      <w:pPr>
        <w:pStyle w:val="ItemHead"/>
      </w:pPr>
      <w:r w:rsidRPr="00697B84">
        <w:t>51</w:t>
      </w:r>
      <w:r w:rsidR="008462C1" w:rsidRPr="00697B84">
        <w:t xml:space="preserve">  Section</w:t>
      </w:r>
      <w:r w:rsidR="00F331CC" w:rsidRPr="00697B84">
        <w:t> </w:t>
      </w:r>
      <w:r w:rsidR="008462C1" w:rsidRPr="00697B84">
        <w:t>82</w:t>
      </w:r>
    </w:p>
    <w:p w14:paraId="545D6D9A" w14:textId="77777777" w:rsidR="008462C1" w:rsidRPr="00697B84" w:rsidRDefault="008462C1" w:rsidP="00F331CC">
      <w:pPr>
        <w:pStyle w:val="Item"/>
      </w:pPr>
      <w:r w:rsidRPr="00697B84">
        <w:t>Repeal the section</w:t>
      </w:r>
      <w:r w:rsidR="000A567A" w:rsidRPr="00697B84">
        <w:t>.</w:t>
      </w:r>
    </w:p>
    <w:p w14:paraId="1F429C11" w14:textId="77777777" w:rsidR="00655E6C" w:rsidRPr="00697B84" w:rsidRDefault="00655E6C" w:rsidP="00655E6C">
      <w:pPr>
        <w:pStyle w:val="ItemHead"/>
      </w:pPr>
      <w:r w:rsidRPr="00697B84">
        <w:t>51A  At the end of section 88</w:t>
      </w:r>
    </w:p>
    <w:p w14:paraId="5969F9F6" w14:textId="77777777" w:rsidR="00655E6C" w:rsidRPr="00697B84" w:rsidRDefault="00655E6C" w:rsidP="00655E6C">
      <w:pPr>
        <w:pStyle w:val="Item"/>
      </w:pPr>
      <w:r w:rsidRPr="00697B84">
        <w:t>Add:</w:t>
      </w:r>
    </w:p>
    <w:p w14:paraId="51A73EA3" w14:textId="77777777" w:rsidR="00655E6C" w:rsidRPr="00697B84" w:rsidRDefault="00655E6C" w:rsidP="00655E6C">
      <w:pPr>
        <w:pStyle w:val="subsection"/>
      </w:pPr>
      <w:r w:rsidRPr="00697B84">
        <w:tab/>
        <w:t>(3)</w:t>
      </w:r>
      <w:r w:rsidRPr="00697B84">
        <w:tab/>
        <w:t>The rules may confer a power to make a decision of an administrative character on the ACMA.</w:t>
      </w:r>
    </w:p>
    <w:p w14:paraId="181ADF1D" w14:textId="77777777" w:rsidR="008462C1" w:rsidRPr="00697B84" w:rsidRDefault="00B9209C" w:rsidP="00F331CC">
      <w:pPr>
        <w:pStyle w:val="ItemHead"/>
      </w:pPr>
      <w:r w:rsidRPr="00697B84">
        <w:t>52</w:t>
      </w:r>
      <w:r w:rsidR="008462C1" w:rsidRPr="00697B84">
        <w:t xml:space="preserve">  Subsection</w:t>
      </w:r>
      <w:r w:rsidR="00F331CC" w:rsidRPr="00697B84">
        <w:t> </w:t>
      </w:r>
      <w:r w:rsidR="008462C1" w:rsidRPr="00697B84">
        <w:t>96(2)</w:t>
      </w:r>
    </w:p>
    <w:p w14:paraId="59EE2497" w14:textId="77777777" w:rsidR="008462C1" w:rsidRPr="00697B84" w:rsidRDefault="008462C1" w:rsidP="00F331CC">
      <w:pPr>
        <w:pStyle w:val="Item"/>
      </w:pPr>
      <w:r w:rsidRPr="00697B84">
        <w:t xml:space="preserve">Omit </w:t>
      </w:r>
      <w:r w:rsidR="00BF03E2" w:rsidRPr="00697B84">
        <w:t>“</w:t>
      </w:r>
      <w:r w:rsidRPr="00697B84">
        <w:t>types</w:t>
      </w:r>
      <w:r w:rsidR="00BF03E2" w:rsidRPr="00697B84">
        <w:t>”</w:t>
      </w:r>
      <w:r w:rsidRPr="00697B84">
        <w:t xml:space="preserve">, substitute </w:t>
      </w:r>
      <w:r w:rsidR="00BF03E2" w:rsidRPr="00697B84">
        <w:t>“</w:t>
      </w:r>
      <w:r w:rsidRPr="00697B84">
        <w:t>kinds</w:t>
      </w:r>
      <w:r w:rsidR="00BF03E2" w:rsidRPr="00697B84">
        <w:t>”</w:t>
      </w:r>
      <w:r w:rsidR="000A567A" w:rsidRPr="00697B84">
        <w:t>.</w:t>
      </w:r>
    </w:p>
    <w:p w14:paraId="1FFE9285" w14:textId="4713B23B" w:rsidR="008462C1" w:rsidRPr="00697B84" w:rsidRDefault="00B9209C" w:rsidP="00F331CC">
      <w:pPr>
        <w:pStyle w:val="ItemHead"/>
      </w:pPr>
      <w:r w:rsidRPr="00697B84">
        <w:t>53</w:t>
      </w:r>
      <w:r w:rsidR="008462C1" w:rsidRPr="00697B84">
        <w:t xml:space="preserve">  Division</w:t>
      </w:r>
      <w:r w:rsidR="00F331CC" w:rsidRPr="00697B84">
        <w:t> </w:t>
      </w:r>
      <w:r w:rsidR="008462C1" w:rsidRPr="00697B84">
        <w:t xml:space="preserve">1 of </w:t>
      </w:r>
      <w:r w:rsidR="00842A61">
        <w:t>Part 3</w:t>
      </w:r>
      <w:r w:rsidR="000A567A" w:rsidRPr="00697B84">
        <w:t>.</w:t>
      </w:r>
      <w:r w:rsidR="008462C1" w:rsidRPr="00697B84">
        <w:t>3 (heading)</w:t>
      </w:r>
    </w:p>
    <w:p w14:paraId="0447ADBF" w14:textId="77777777" w:rsidR="008462C1" w:rsidRPr="00697B84" w:rsidRDefault="008462C1" w:rsidP="00F331CC">
      <w:pPr>
        <w:pStyle w:val="Item"/>
      </w:pPr>
      <w:r w:rsidRPr="00697B84">
        <w:t xml:space="preserve">Omit </w:t>
      </w:r>
      <w:r w:rsidR="00BF03E2" w:rsidRPr="00697B84">
        <w:t>“</w:t>
      </w:r>
      <w:r w:rsidRPr="00697B84">
        <w:rPr>
          <w:b/>
        </w:rPr>
        <w:t>Types</w:t>
      </w:r>
      <w:r w:rsidR="00BF03E2" w:rsidRPr="00697B84">
        <w:t>”</w:t>
      </w:r>
      <w:r w:rsidRPr="00697B84">
        <w:t xml:space="preserve">, substitute </w:t>
      </w:r>
      <w:r w:rsidR="00BF03E2" w:rsidRPr="00697B84">
        <w:t>“</w:t>
      </w:r>
      <w:r w:rsidRPr="00697B84">
        <w:rPr>
          <w:b/>
        </w:rPr>
        <w:t>Kinds</w:t>
      </w:r>
      <w:r w:rsidR="00BF03E2" w:rsidRPr="00697B84">
        <w:t>”</w:t>
      </w:r>
      <w:r w:rsidR="000A567A" w:rsidRPr="00697B84">
        <w:t>.</w:t>
      </w:r>
    </w:p>
    <w:p w14:paraId="4CE1190E" w14:textId="77777777" w:rsidR="008462C1" w:rsidRPr="00697B84" w:rsidRDefault="00B9209C" w:rsidP="00F331CC">
      <w:pPr>
        <w:pStyle w:val="ItemHead"/>
      </w:pPr>
      <w:r w:rsidRPr="00697B84">
        <w:lastRenderedPageBreak/>
        <w:t>54</w:t>
      </w:r>
      <w:r w:rsidR="008462C1" w:rsidRPr="00697B84">
        <w:t xml:space="preserve">  Subsections</w:t>
      </w:r>
      <w:r w:rsidR="00F331CC" w:rsidRPr="00697B84">
        <w:t> </w:t>
      </w:r>
      <w:r w:rsidR="008462C1" w:rsidRPr="00697B84">
        <w:t>97(2) and (3)</w:t>
      </w:r>
    </w:p>
    <w:p w14:paraId="728B0F6A" w14:textId="77777777" w:rsidR="008462C1" w:rsidRPr="00697B84" w:rsidRDefault="008462C1" w:rsidP="00F331CC">
      <w:pPr>
        <w:pStyle w:val="Item"/>
      </w:pPr>
      <w:r w:rsidRPr="00697B84">
        <w:t>Repeal the subsections, substitute:</w:t>
      </w:r>
    </w:p>
    <w:p w14:paraId="5BDB53D6" w14:textId="77777777" w:rsidR="008462C1" w:rsidRPr="00697B84" w:rsidRDefault="008462C1" w:rsidP="00F331CC">
      <w:pPr>
        <w:pStyle w:val="subsection"/>
      </w:pPr>
      <w:r w:rsidRPr="00697B84">
        <w:tab/>
        <w:t>(2)</w:t>
      </w:r>
      <w:r w:rsidRPr="00697B84">
        <w:tab/>
        <w:t>A transmitter licence authorises:</w:t>
      </w:r>
    </w:p>
    <w:p w14:paraId="082C1C2D" w14:textId="77777777" w:rsidR="008462C1" w:rsidRPr="00697B84" w:rsidRDefault="008462C1" w:rsidP="00F331CC">
      <w:pPr>
        <w:pStyle w:val="paragraph"/>
      </w:pPr>
      <w:r w:rsidRPr="00697B84">
        <w:tab/>
        <w:t>(a)</w:t>
      </w:r>
      <w:r w:rsidRPr="00697B84">
        <w:tab/>
        <w:t>the person specified in the licence as the licensee; and</w:t>
      </w:r>
    </w:p>
    <w:p w14:paraId="1F419F40" w14:textId="3DD9D0F7" w:rsidR="008462C1" w:rsidRPr="00697B84" w:rsidRDefault="008462C1" w:rsidP="00F331CC">
      <w:pPr>
        <w:pStyle w:val="paragraph"/>
      </w:pPr>
      <w:r w:rsidRPr="00697B84">
        <w:tab/>
        <w:t>(b)</w:t>
      </w:r>
      <w:r w:rsidRPr="00697B84">
        <w:tab/>
        <w:t>subject to Division</w:t>
      </w:r>
      <w:r w:rsidR="00F331CC" w:rsidRPr="00697B84">
        <w:t> </w:t>
      </w:r>
      <w:r w:rsidRPr="00697B84">
        <w:t xml:space="preserve">4, any person authorised by that person under </w:t>
      </w:r>
      <w:r w:rsidR="00842A61">
        <w:t>section 1</w:t>
      </w:r>
      <w:r w:rsidRPr="00697B84">
        <w:t>14;</w:t>
      </w:r>
    </w:p>
    <w:p w14:paraId="338716DE" w14:textId="77777777" w:rsidR="008462C1" w:rsidRPr="00697B84" w:rsidRDefault="008462C1" w:rsidP="00F331CC">
      <w:pPr>
        <w:pStyle w:val="subsection2"/>
      </w:pPr>
      <w:r w:rsidRPr="00697B84">
        <w:t>to operate:</w:t>
      </w:r>
    </w:p>
    <w:p w14:paraId="60851A76" w14:textId="77777777" w:rsidR="008462C1" w:rsidRPr="00697B84" w:rsidRDefault="008462C1" w:rsidP="00F331CC">
      <w:pPr>
        <w:pStyle w:val="paragraph"/>
      </w:pPr>
      <w:r w:rsidRPr="00697B84">
        <w:tab/>
        <w:t>(c)</w:t>
      </w:r>
      <w:r w:rsidRPr="00697B84">
        <w:tab/>
        <w:t>specified radiocommunications transmitters; or</w:t>
      </w:r>
    </w:p>
    <w:p w14:paraId="6D551C92" w14:textId="77777777" w:rsidR="008462C1" w:rsidRPr="00697B84" w:rsidRDefault="008462C1" w:rsidP="00F331CC">
      <w:pPr>
        <w:pStyle w:val="paragraph"/>
      </w:pPr>
      <w:r w:rsidRPr="00697B84">
        <w:tab/>
        <w:t>(d)</w:t>
      </w:r>
      <w:r w:rsidRPr="00697B84">
        <w:tab/>
        <w:t>radiocommunications transmitters of a specified kind; or</w:t>
      </w:r>
    </w:p>
    <w:p w14:paraId="753608F8" w14:textId="0ACF53C3" w:rsidR="008462C1" w:rsidRPr="00697B84" w:rsidRDefault="008462C1" w:rsidP="00F331CC">
      <w:pPr>
        <w:pStyle w:val="paragraph"/>
      </w:pPr>
      <w:r w:rsidRPr="00697B84">
        <w:tab/>
        <w:t>(e)</w:t>
      </w:r>
      <w:r w:rsidRPr="00697B84">
        <w:tab/>
        <w:t xml:space="preserve">if neither </w:t>
      </w:r>
      <w:r w:rsidR="00842A61">
        <w:t>paragraph (</w:t>
      </w:r>
      <w:r w:rsidRPr="00697B84">
        <w:t>c) nor (d) applies—radiocommunications transmitters of any kind</w:t>
      </w:r>
      <w:r w:rsidR="000A567A" w:rsidRPr="00697B84">
        <w:t>.</w:t>
      </w:r>
    </w:p>
    <w:p w14:paraId="3502FCB8" w14:textId="77777777" w:rsidR="008462C1" w:rsidRPr="00697B84" w:rsidRDefault="008462C1" w:rsidP="00F331CC">
      <w:pPr>
        <w:pStyle w:val="subsection"/>
      </w:pPr>
      <w:r w:rsidRPr="00697B84">
        <w:tab/>
        <w:t>(3)</w:t>
      </w:r>
      <w:r w:rsidRPr="00697B84">
        <w:tab/>
        <w:t>A receiver licence authorises:</w:t>
      </w:r>
    </w:p>
    <w:p w14:paraId="4EA5E49A" w14:textId="77777777" w:rsidR="008462C1" w:rsidRPr="00697B84" w:rsidRDefault="008462C1" w:rsidP="00F331CC">
      <w:pPr>
        <w:pStyle w:val="paragraph"/>
      </w:pPr>
      <w:r w:rsidRPr="00697B84">
        <w:tab/>
        <w:t>(a)</w:t>
      </w:r>
      <w:r w:rsidRPr="00697B84">
        <w:tab/>
        <w:t>the person specified in the licence as the licensee; and</w:t>
      </w:r>
    </w:p>
    <w:p w14:paraId="4D3FC5E8" w14:textId="71D60961" w:rsidR="008462C1" w:rsidRPr="00697B84" w:rsidRDefault="008462C1" w:rsidP="00F331CC">
      <w:pPr>
        <w:pStyle w:val="paragraph"/>
      </w:pPr>
      <w:r w:rsidRPr="00697B84">
        <w:tab/>
        <w:t>(b)</w:t>
      </w:r>
      <w:r w:rsidRPr="00697B84">
        <w:tab/>
        <w:t>subject to Division</w:t>
      </w:r>
      <w:r w:rsidR="00F331CC" w:rsidRPr="00697B84">
        <w:t> </w:t>
      </w:r>
      <w:r w:rsidRPr="00697B84">
        <w:t xml:space="preserve">4, any person authorised by that person under </w:t>
      </w:r>
      <w:r w:rsidR="00842A61">
        <w:t>section 1</w:t>
      </w:r>
      <w:r w:rsidRPr="00697B84">
        <w:t>14;</w:t>
      </w:r>
    </w:p>
    <w:p w14:paraId="22982695" w14:textId="77777777" w:rsidR="008462C1" w:rsidRPr="00697B84" w:rsidRDefault="008462C1" w:rsidP="00F331CC">
      <w:pPr>
        <w:pStyle w:val="subsection2"/>
      </w:pPr>
      <w:r w:rsidRPr="00697B84">
        <w:t>to operate:</w:t>
      </w:r>
    </w:p>
    <w:p w14:paraId="420CD8AD" w14:textId="77777777" w:rsidR="008462C1" w:rsidRPr="00697B84" w:rsidRDefault="008462C1" w:rsidP="00F331CC">
      <w:pPr>
        <w:pStyle w:val="paragraph"/>
      </w:pPr>
      <w:r w:rsidRPr="00697B84">
        <w:tab/>
        <w:t>(c)</w:t>
      </w:r>
      <w:r w:rsidRPr="00697B84">
        <w:tab/>
        <w:t>specified radiocommunications receivers; or</w:t>
      </w:r>
    </w:p>
    <w:p w14:paraId="01E147AF" w14:textId="77777777" w:rsidR="008462C1" w:rsidRPr="00697B84" w:rsidRDefault="008462C1" w:rsidP="00F331CC">
      <w:pPr>
        <w:pStyle w:val="paragraph"/>
      </w:pPr>
      <w:r w:rsidRPr="00697B84">
        <w:tab/>
        <w:t>(d)</w:t>
      </w:r>
      <w:r w:rsidRPr="00697B84">
        <w:tab/>
        <w:t>radiocommunications receivers of a specified kind; or</w:t>
      </w:r>
    </w:p>
    <w:p w14:paraId="3A87A817" w14:textId="2F4ABAFE" w:rsidR="008462C1" w:rsidRPr="00697B84" w:rsidRDefault="008462C1" w:rsidP="00F331CC">
      <w:pPr>
        <w:pStyle w:val="paragraph"/>
      </w:pPr>
      <w:r w:rsidRPr="00697B84">
        <w:tab/>
        <w:t>(e)</w:t>
      </w:r>
      <w:r w:rsidRPr="00697B84">
        <w:tab/>
        <w:t xml:space="preserve">if neither </w:t>
      </w:r>
      <w:r w:rsidR="00842A61">
        <w:t>paragraph (</w:t>
      </w:r>
      <w:r w:rsidRPr="00697B84">
        <w:t>c) nor (d) applies—radiocommunications receivers of any kind</w:t>
      </w:r>
      <w:r w:rsidR="000A567A" w:rsidRPr="00697B84">
        <w:t>.</w:t>
      </w:r>
    </w:p>
    <w:p w14:paraId="014857F3" w14:textId="77777777" w:rsidR="008462C1" w:rsidRPr="00697B84" w:rsidRDefault="00B9209C" w:rsidP="00F331CC">
      <w:pPr>
        <w:pStyle w:val="ItemHead"/>
      </w:pPr>
      <w:r w:rsidRPr="00697B84">
        <w:t>55</w:t>
      </w:r>
      <w:r w:rsidR="008462C1" w:rsidRPr="00697B84">
        <w:t xml:space="preserve">  Subsection</w:t>
      </w:r>
      <w:r w:rsidR="00F331CC" w:rsidRPr="00697B84">
        <w:t> </w:t>
      </w:r>
      <w:r w:rsidR="008462C1" w:rsidRPr="00697B84">
        <w:t>98(2)</w:t>
      </w:r>
    </w:p>
    <w:p w14:paraId="4F62A45F" w14:textId="77777777" w:rsidR="008462C1" w:rsidRPr="00697B84" w:rsidRDefault="008462C1" w:rsidP="00F331CC">
      <w:pPr>
        <w:pStyle w:val="Item"/>
      </w:pPr>
      <w:r w:rsidRPr="00697B84">
        <w:t>Repeal the subsection, substitute:</w:t>
      </w:r>
    </w:p>
    <w:p w14:paraId="1648B8F7" w14:textId="77777777" w:rsidR="008462C1" w:rsidRPr="00697B84" w:rsidRDefault="008462C1" w:rsidP="00F331CC">
      <w:pPr>
        <w:pStyle w:val="subsection"/>
      </w:pPr>
      <w:r w:rsidRPr="00697B84">
        <w:tab/>
        <w:t>(2)</w:t>
      </w:r>
      <w:r w:rsidRPr="00697B84">
        <w:tab/>
      </w:r>
      <w:r w:rsidR="00F331CC" w:rsidRPr="00697B84">
        <w:t>Subsection (</w:t>
      </w:r>
      <w:r w:rsidRPr="00697B84">
        <w:t>1) does not prevent the ACMA from issuing an apparatus licence that is not a transmitter licence or receiver licence of a type so determined</w:t>
      </w:r>
      <w:r w:rsidR="000A567A" w:rsidRPr="00697B84">
        <w:t>.</w:t>
      </w:r>
    </w:p>
    <w:p w14:paraId="7EECA29C" w14:textId="77777777" w:rsidR="008462C1" w:rsidRPr="00697B84" w:rsidRDefault="00B9209C" w:rsidP="00F331CC">
      <w:pPr>
        <w:pStyle w:val="ItemHead"/>
      </w:pPr>
      <w:r w:rsidRPr="00697B84">
        <w:t>56</w:t>
      </w:r>
      <w:r w:rsidR="008462C1" w:rsidRPr="00697B84">
        <w:t xml:space="preserve">  Subsection</w:t>
      </w:r>
      <w:r w:rsidR="00F331CC" w:rsidRPr="00697B84">
        <w:t> </w:t>
      </w:r>
      <w:r w:rsidR="008462C1" w:rsidRPr="00697B84">
        <w:t>99(1)</w:t>
      </w:r>
    </w:p>
    <w:p w14:paraId="5727346E" w14:textId="77777777" w:rsidR="008462C1" w:rsidRPr="00697B84" w:rsidRDefault="008462C1" w:rsidP="00F331CC">
      <w:pPr>
        <w:pStyle w:val="Item"/>
      </w:pPr>
      <w:r w:rsidRPr="00697B84">
        <w:t xml:space="preserve">Omit </w:t>
      </w:r>
      <w:r w:rsidR="00BF03E2" w:rsidRPr="00697B84">
        <w:t>“</w:t>
      </w:r>
      <w:r w:rsidRPr="00697B84">
        <w:t>in writing</w:t>
      </w:r>
      <w:r w:rsidR="00BF03E2" w:rsidRPr="00697B84">
        <w:t>”</w:t>
      </w:r>
      <w:r w:rsidR="000A567A" w:rsidRPr="00697B84">
        <w:t>.</w:t>
      </w:r>
    </w:p>
    <w:p w14:paraId="1613403F" w14:textId="77777777" w:rsidR="008462C1" w:rsidRPr="00697B84" w:rsidRDefault="00B9209C" w:rsidP="00F331CC">
      <w:pPr>
        <w:pStyle w:val="ItemHead"/>
      </w:pPr>
      <w:r w:rsidRPr="00697B84">
        <w:t>57</w:t>
      </w:r>
      <w:r w:rsidR="008462C1" w:rsidRPr="00697B84">
        <w:t xml:space="preserve">  Subsection</w:t>
      </w:r>
      <w:r w:rsidR="00F331CC" w:rsidRPr="00697B84">
        <w:t> </w:t>
      </w:r>
      <w:r w:rsidR="008462C1" w:rsidRPr="00697B84">
        <w:t>99(1)</w:t>
      </w:r>
    </w:p>
    <w:p w14:paraId="7B947405" w14:textId="77777777" w:rsidR="008462C1" w:rsidRPr="00697B84" w:rsidRDefault="008462C1" w:rsidP="00F331CC">
      <w:pPr>
        <w:pStyle w:val="Item"/>
      </w:pPr>
      <w:r w:rsidRPr="00697B84">
        <w:t xml:space="preserve">Omit </w:t>
      </w:r>
      <w:r w:rsidR="00BF03E2" w:rsidRPr="00697B84">
        <w:t>“</w:t>
      </w:r>
      <w:r w:rsidRPr="00697B84">
        <w:t>of the type specified in the application</w:t>
      </w:r>
      <w:r w:rsidR="00BF03E2" w:rsidRPr="00697B84">
        <w:t>”</w:t>
      </w:r>
      <w:r w:rsidR="000A567A" w:rsidRPr="00697B84">
        <w:t>.</w:t>
      </w:r>
    </w:p>
    <w:p w14:paraId="0933DA6E" w14:textId="77777777" w:rsidR="008462C1" w:rsidRPr="00697B84" w:rsidRDefault="00B9209C" w:rsidP="00F331CC">
      <w:pPr>
        <w:pStyle w:val="ItemHead"/>
      </w:pPr>
      <w:r w:rsidRPr="00697B84">
        <w:lastRenderedPageBreak/>
        <w:t>58</w:t>
      </w:r>
      <w:r w:rsidR="008462C1" w:rsidRPr="00697B84">
        <w:t xml:space="preserve">  After subsection</w:t>
      </w:r>
      <w:r w:rsidR="00F331CC" w:rsidRPr="00697B84">
        <w:t> </w:t>
      </w:r>
      <w:r w:rsidR="008462C1" w:rsidRPr="00697B84">
        <w:t>99(1)</w:t>
      </w:r>
    </w:p>
    <w:p w14:paraId="254F761E" w14:textId="77777777" w:rsidR="008462C1" w:rsidRPr="00697B84" w:rsidRDefault="008462C1" w:rsidP="00F331CC">
      <w:pPr>
        <w:pStyle w:val="Item"/>
      </w:pPr>
      <w:r w:rsidRPr="00697B84">
        <w:t>Insert:</w:t>
      </w:r>
    </w:p>
    <w:p w14:paraId="747333AA" w14:textId="77777777" w:rsidR="008462C1" w:rsidRPr="00697B84" w:rsidRDefault="008462C1" w:rsidP="00F331CC">
      <w:pPr>
        <w:pStyle w:val="subsection"/>
      </w:pPr>
      <w:r w:rsidRPr="00697B84">
        <w:tab/>
        <w:t>(1A)</w:t>
      </w:r>
      <w:r w:rsidRPr="00697B84">
        <w:tab/>
        <w:t>The application must be made in a manner approved, in writing, by the ACMA</w:t>
      </w:r>
      <w:r w:rsidR="000A567A" w:rsidRPr="00697B84">
        <w:t>.</w:t>
      </w:r>
    </w:p>
    <w:p w14:paraId="0291E7A3" w14:textId="77777777" w:rsidR="008462C1" w:rsidRPr="00697B84" w:rsidRDefault="00B9209C" w:rsidP="00F331CC">
      <w:pPr>
        <w:pStyle w:val="ItemHead"/>
      </w:pPr>
      <w:r w:rsidRPr="00697B84">
        <w:t>59</w:t>
      </w:r>
      <w:r w:rsidR="008462C1" w:rsidRPr="00697B84">
        <w:t xml:space="preserve">  Subsection</w:t>
      </w:r>
      <w:r w:rsidR="00F331CC" w:rsidRPr="00697B84">
        <w:t> </w:t>
      </w:r>
      <w:r w:rsidR="008462C1" w:rsidRPr="00697B84">
        <w:t>99(2)</w:t>
      </w:r>
    </w:p>
    <w:p w14:paraId="32701AD4" w14:textId="77777777" w:rsidR="008462C1" w:rsidRPr="00697B84" w:rsidRDefault="008462C1" w:rsidP="00F331CC">
      <w:pPr>
        <w:pStyle w:val="Item"/>
      </w:pPr>
      <w:r w:rsidRPr="00697B84">
        <w:t xml:space="preserve">After </w:t>
      </w:r>
      <w:r w:rsidR="00BF03E2" w:rsidRPr="00697B84">
        <w:t>“</w:t>
      </w:r>
      <w:r w:rsidRPr="00697B84">
        <w:t>approved</w:t>
      </w:r>
      <w:r w:rsidR="00BF03E2" w:rsidRPr="00697B84">
        <w:t>”</w:t>
      </w:r>
      <w:r w:rsidRPr="00697B84">
        <w:t xml:space="preserve">, insert </w:t>
      </w:r>
      <w:r w:rsidR="00BF03E2" w:rsidRPr="00697B84">
        <w:t>“</w:t>
      </w:r>
      <w:r w:rsidRPr="00697B84">
        <w:t>, in writing,</w:t>
      </w:r>
      <w:r w:rsidR="00BF03E2" w:rsidRPr="00697B84">
        <w:t>”</w:t>
      </w:r>
      <w:r w:rsidR="000A567A" w:rsidRPr="00697B84">
        <w:t>.</w:t>
      </w:r>
    </w:p>
    <w:p w14:paraId="11C1FCDB" w14:textId="77777777" w:rsidR="008462C1" w:rsidRPr="00697B84" w:rsidRDefault="00B9209C" w:rsidP="00F331CC">
      <w:pPr>
        <w:pStyle w:val="ItemHead"/>
      </w:pPr>
      <w:r w:rsidRPr="00697B84">
        <w:t>60</w:t>
      </w:r>
      <w:r w:rsidR="008462C1" w:rsidRPr="00697B84">
        <w:t xml:space="preserve">  Subsection</w:t>
      </w:r>
      <w:r w:rsidR="00F331CC" w:rsidRPr="00697B84">
        <w:t> </w:t>
      </w:r>
      <w:r w:rsidR="008462C1" w:rsidRPr="00697B84">
        <w:t>99(3)</w:t>
      </w:r>
    </w:p>
    <w:p w14:paraId="5A0E0CC3" w14:textId="77777777" w:rsidR="008462C1" w:rsidRPr="00697B84" w:rsidRDefault="008462C1" w:rsidP="00F331CC">
      <w:pPr>
        <w:pStyle w:val="Item"/>
      </w:pPr>
      <w:r w:rsidRPr="00697B84">
        <w:t>Repeal the subsection, substitute:</w:t>
      </w:r>
    </w:p>
    <w:p w14:paraId="680C7F50" w14:textId="77777777" w:rsidR="008462C1" w:rsidRPr="00697B84" w:rsidRDefault="008462C1" w:rsidP="00F331CC">
      <w:pPr>
        <w:pStyle w:val="subsection"/>
      </w:pPr>
      <w:r w:rsidRPr="00697B84">
        <w:tab/>
        <w:t>(3)</w:t>
      </w:r>
      <w:r w:rsidRPr="00697B84">
        <w:tab/>
        <w:t>The ACMA may approve different forms for different applications</w:t>
      </w:r>
      <w:r w:rsidR="000A567A" w:rsidRPr="00697B84">
        <w:t>.</w:t>
      </w:r>
    </w:p>
    <w:p w14:paraId="427CFE2C" w14:textId="77777777" w:rsidR="008462C1" w:rsidRPr="00697B84" w:rsidRDefault="00B9209C" w:rsidP="00F331CC">
      <w:pPr>
        <w:pStyle w:val="ItemHead"/>
      </w:pPr>
      <w:r w:rsidRPr="00697B84">
        <w:t>61</w:t>
      </w:r>
      <w:r w:rsidR="008462C1" w:rsidRPr="00697B84">
        <w:t xml:space="preserve">  At the end of section</w:t>
      </w:r>
      <w:r w:rsidR="00F331CC" w:rsidRPr="00697B84">
        <w:t> </w:t>
      </w:r>
      <w:r w:rsidR="008462C1" w:rsidRPr="00697B84">
        <w:t>99</w:t>
      </w:r>
    </w:p>
    <w:p w14:paraId="502FBD38" w14:textId="77777777" w:rsidR="008462C1" w:rsidRPr="00697B84" w:rsidRDefault="008462C1" w:rsidP="00F331CC">
      <w:pPr>
        <w:pStyle w:val="Item"/>
      </w:pPr>
      <w:r w:rsidRPr="00697B84">
        <w:t>Add:</w:t>
      </w:r>
    </w:p>
    <w:p w14:paraId="527AE203" w14:textId="358BD039" w:rsidR="008462C1" w:rsidRPr="00697B84" w:rsidRDefault="008462C1" w:rsidP="00F331CC">
      <w:pPr>
        <w:pStyle w:val="subsection"/>
      </w:pPr>
      <w:r w:rsidRPr="00697B84">
        <w:tab/>
        <w:t>(4)</w:t>
      </w:r>
      <w:r w:rsidRPr="00697B84">
        <w:tab/>
        <w:t xml:space="preserve">An instrument under </w:t>
      </w:r>
      <w:r w:rsidR="00842A61">
        <w:t>subsection (</w:t>
      </w:r>
      <w:r w:rsidRPr="00697B84">
        <w:t>1A) is a notifiable instrument</w:t>
      </w:r>
      <w:r w:rsidR="000A567A" w:rsidRPr="00697B84">
        <w:t>.</w:t>
      </w:r>
    </w:p>
    <w:p w14:paraId="4F3D70AB" w14:textId="7047A739" w:rsidR="008462C1" w:rsidRPr="00697B84" w:rsidRDefault="00B9209C" w:rsidP="00F331CC">
      <w:pPr>
        <w:pStyle w:val="ItemHead"/>
      </w:pPr>
      <w:r w:rsidRPr="00697B84">
        <w:t>62</w:t>
      </w:r>
      <w:r w:rsidR="008462C1" w:rsidRPr="00697B84">
        <w:t xml:space="preserve">  </w:t>
      </w:r>
      <w:r w:rsidR="00842A61">
        <w:t>Subsection 1</w:t>
      </w:r>
      <w:r w:rsidR="008462C1" w:rsidRPr="00697B84">
        <w:t>00(1)</w:t>
      </w:r>
    </w:p>
    <w:p w14:paraId="03183953" w14:textId="77777777" w:rsidR="008462C1" w:rsidRPr="00697B84" w:rsidRDefault="008462C1" w:rsidP="00F331CC">
      <w:pPr>
        <w:pStyle w:val="Item"/>
      </w:pPr>
      <w:r w:rsidRPr="00697B84">
        <w:t xml:space="preserve">Omit </w:t>
      </w:r>
      <w:r w:rsidR="00BF03E2" w:rsidRPr="00697B84">
        <w:t>“</w:t>
      </w:r>
      <w:r w:rsidRPr="00697B84">
        <w:t>of the type applied for</w:t>
      </w:r>
      <w:r w:rsidR="00BF03E2" w:rsidRPr="00697B84">
        <w:t>”</w:t>
      </w:r>
      <w:r w:rsidR="000A567A" w:rsidRPr="00697B84">
        <w:t>.</w:t>
      </w:r>
    </w:p>
    <w:p w14:paraId="535BD987" w14:textId="3CBEAFFB" w:rsidR="008462C1" w:rsidRPr="00697B84" w:rsidRDefault="00B9209C" w:rsidP="00F331CC">
      <w:pPr>
        <w:pStyle w:val="ItemHead"/>
      </w:pPr>
      <w:r w:rsidRPr="00697B84">
        <w:t>63</w:t>
      </w:r>
      <w:r w:rsidR="008462C1" w:rsidRPr="00697B84">
        <w:t xml:space="preserve">  Before </w:t>
      </w:r>
      <w:r w:rsidR="00842A61">
        <w:t>subsection 1</w:t>
      </w:r>
      <w:r w:rsidR="008462C1" w:rsidRPr="00697B84">
        <w:t>00(5)</w:t>
      </w:r>
    </w:p>
    <w:p w14:paraId="05B4E89D" w14:textId="77777777" w:rsidR="008462C1" w:rsidRPr="00697B84" w:rsidRDefault="008462C1" w:rsidP="00F331CC">
      <w:pPr>
        <w:pStyle w:val="Item"/>
      </w:pPr>
      <w:r w:rsidRPr="00697B84">
        <w:t>Insert:</w:t>
      </w:r>
    </w:p>
    <w:p w14:paraId="084C8DFB" w14:textId="77777777" w:rsidR="008462C1" w:rsidRPr="00697B84" w:rsidRDefault="008462C1" w:rsidP="00F331CC">
      <w:pPr>
        <w:pStyle w:val="subsection"/>
      </w:pPr>
      <w:r w:rsidRPr="00697B84">
        <w:tab/>
        <w:t>(4C)</w:t>
      </w:r>
      <w:r w:rsidRPr="00697B84">
        <w:tab/>
        <w:t>In deciding whether to issue an apparatus licence, the ACMA may also have regard to the aggregate of the parts of the spectrum that, under transmitter licences or spectrum licences, may be used by the applicant</w:t>
      </w:r>
      <w:r w:rsidR="000A567A" w:rsidRPr="00697B84">
        <w:t>.</w:t>
      </w:r>
    </w:p>
    <w:p w14:paraId="7BEF7979" w14:textId="6E9E385D" w:rsidR="004D4D3E" w:rsidRPr="00697B84" w:rsidRDefault="004D4D3E" w:rsidP="00F331CC">
      <w:pPr>
        <w:pStyle w:val="ItemHead"/>
      </w:pPr>
      <w:r w:rsidRPr="00697B84">
        <w:t xml:space="preserve">64  After </w:t>
      </w:r>
      <w:r w:rsidR="00842A61">
        <w:t>section 1</w:t>
      </w:r>
      <w:r w:rsidRPr="00697B84">
        <w:t>02F</w:t>
      </w:r>
    </w:p>
    <w:p w14:paraId="2D140601" w14:textId="77777777" w:rsidR="004D4D3E" w:rsidRPr="00697B84" w:rsidRDefault="004D4D3E" w:rsidP="00F331CC">
      <w:pPr>
        <w:pStyle w:val="Item"/>
      </w:pPr>
      <w:r w:rsidRPr="00697B84">
        <w:t>Insert:</w:t>
      </w:r>
    </w:p>
    <w:p w14:paraId="74370F54" w14:textId="77777777" w:rsidR="004D4D3E" w:rsidRPr="00697B84" w:rsidRDefault="00672A9F" w:rsidP="00F331CC">
      <w:pPr>
        <w:pStyle w:val="ActHead5"/>
      </w:pPr>
      <w:bookmarkStart w:id="38" w:name="_Toc82605533"/>
      <w:r w:rsidRPr="00842A61">
        <w:rPr>
          <w:rStyle w:val="CharSectno"/>
        </w:rPr>
        <w:t>102G</w:t>
      </w:r>
      <w:r w:rsidRPr="00697B84">
        <w:t xml:space="preserve">  Limits on use of the spectrum</w:t>
      </w:r>
      <w:bookmarkEnd w:id="38"/>
    </w:p>
    <w:p w14:paraId="7F5407D7" w14:textId="77777777" w:rsidR="004D4D3E" w:rsidRPr="00697B84" w:rsidRDefault="00672A9F" w:rsidP="00F331CC">
      <w:pPr>
        <w:pStyle w:val="subsection"/>
      </w:pPr>
      <w:r w:rsidRPr="00697B84">
        <w:tab/>
        <w:t>(1</w:t>
      </w:r>
      <w:r w:rsidR="004D4D3E" w:rsidRPr="00697B84">
        <w:t>)</w:t>
      </w:r>
      <w:r w:rsidR="004D4D3E" w:rsidRPr="00697B84">
        <w:tab/>
      </w:r>
      <w:r w:rsidRPr="00697B84">
        <w:t xml:space="preserve">The </w:t>
      </w:r>
      <w:r w:rsidR="004D4D3E" w:rsidRPr="00697B84">
        <w:t>A</w:t>
      </w:r>
      <w:r w:rsidRPr="00697B84">
        <w:t>CMA</w:t>
      </w:r>
      <w:r w:rsidR="004D4D3E" w:rsidRPr="00697B84">
        <w:t xml:space="preserve"> may</w:t>
      </w:r>
      <w:r w:rsidRPr="00697B84">
        <w:t>, by legislative instrument</w:t>
      </w:r>
      <w:r w:rsidR="004D4D3E" w:rsidRPr="00697B84">
        <w:t>:</w:t>
      </w:r>
    </w:p>
    <w:p w14:paraId="55BDCCE6" w14:textId="77777777" w:rsidR="004D4D3E" w:rsidRPr="00697B84" w:rsidRDefault="004D4D3E" w:rsidP="00F331CC">
      <w:pPr>
        <w:pStyle w:val="paragraph"/>
      </w:pPr>
      <w:r w:rsidRPr="00697B84">
        <w:tab/>
        <w:t>(a)</w:t>
      </w:r>
      <w:r w:rsidRPr="00697B84">
        <w:tab/>
        <w:t>impose limits on the aggregate of the parts of the spectrum that:</w:t>
      </w:r>
    </w:p>
    <w:p w14:paraId="6D6A6EE4" w14:textId="77777777" w:rsidR="004D4D3E" w:rsidRPr="00697B84" w:rsidRDefault="004D4D3E" w:rsidP="00F331CC">
      <w:pPr>
        <w:pStyle w:val="paragraphsub"/>
      </w:pPr>
      <w:r w:rsidRPr="00697B84">
        <w:lastRenderedPageBreak/>
        <w:tab/>
        <w:t>(i)</w:t>
      </w:r>
      <w:r w:rsidRPr="00697B84">
        <w:tab/>
        <w:t>under spectrum licences; and</w:t>
      </w:r>
    </w:p>
    <w:p w14:paraId="272D0AC7" w14:textId="77777777" w:rsidR="004D4D3E" w:rsidRPr="00697B84" w:rsidRDefault="004D4D3E" w:rsidP="00F331CC">
      <w:pPr>
        <w:pStyle w:val="paragraphsub"/>
      </w:pPr>
      <w:r w:rsidRPr="00697B84">
        <w:tab/>
        <w:t>(ii)</w:t>
      </w:r>
      <w:r w:rsidRPr="00697B84">
        <w:tab/>
        <w:t>under existing transmitter licences; and</w:t>
      </w:r>
    </w:p>
    <w:p w14:paraId="06034824" w14:textId="77777777" w:rsidR="004D4D3E" w:rsidRPr="00697B84" w:rsidRDefault="004D4D3E" w:rsidP="00F331CC">
      <w:pPr>
        <w:pStyle w:val="paragraphsub"/>
      </w:pPr>
      <w:r w:rsidRPr="00697B84">
        <w:tab/>
        <w:t>(iii)</w:t>
      </w:r>
      <w:r w:rsidRPr="00697B84">
        <w:tab/>
        <w:t>as a result of the allocation or issue of transmitter licences;</w:t>
      </w:r>
    </w:p>
    <w:p w14:paraId="46F34A5F" w14:textId="77777777" w:rsidR="004D4D3E" w:rsidRPr="00697B84" w:rsidRDefault="004D4D3E" w:rsidP="00F331CC">
      <w:pPr>
        <w:pStyle w:val="paragraph"/>
      </w:pPr>
      <w:r w:rsidRPr="00697B84">
        <w:tab/>
      </w:r>
      <w:r w:rsidRPr="00697B84">
        <w:tab/>
        <w:t>may be used by:</w:t>
      </w:r>
    </w:p>
    <w:p w14:paraId="7E78E850" w14:textId="77777777" w:rsidR="004D4D3E" w:rsidRPr="00697B84" w:rsidRDefault="004D4D3E" w:rsidP="00F331CC">
      <w:pPr>
        <w:pStyle w:val="paragraphsub"/>
      </w:pPr>
      <w:r w:rsidRPr="00697B84">
        <w:tab/>
        <w:t>(iv)</w:t>
      </w:r>
      <w:r w:rsidRPr="00697B84">
        <w:tab/>
        <w:t>any one person; or</w:t>
      </w:r>
    </w:p>
    <w:p w14:paraId="7F75420A" w14:textId="77777777" w:rsidR="004D4D3E" w:rsidRPr="00697B84" w:rsidRDefault="004D4D3E" w:rsidP="00F331CC">
      <w:pPr>
        <w:pStyle w:val="paragraphsub"/>
      </w:pPr>
      <w:r w:rsidRPr="00697B84">
        <w:tab/>
        <w:t>(v)</w:t>
      </w:r>
      <w:r w:rsidRPr="00697B84">
        <w:tab/>
        <w:t>a specified person; or</w:t>
      </w:r>
    </w:p>
    <w:p w14:paraId="507378EF" w14:textId="77777777" w:rsidR="004D4D3E" w:rsidRPr="00697B84" w:rsidRDefault="004D4D3E" w:rsidP="00F331CC">
      <w:pPr>
        <w:pStyle w:val="paragraph"/>
      </w:pPr>
      <w:r w:rsidRPr="00697B84">
        <w:tab/>
        <w:t>(b)</w:t>
      </w:r>
      <w:r w:rsidRPr="00697B84">
        <w:tab/>
        <w:t>impose limits on the aggregate of the parts of the spectrum that:</w:t>
      </w:r>
    </w:p>
    <w:p w14:paraId="78F35A0A" w14:textId="77777777" w:rsidR="004D4D3E" w:rsidRPr="00697B84" w:rsidRDefault="004D4D3E" w:rsidP="00F331CC">
      <w:pPr>
        <w:pStyle w:val="paragraphsub"/>
      </w:pPr>
      <w:r w:rsidRPr="00697B84">
        <w:tab/>
        <w:t>(i)</w:t>
      </w:r>
      <w:r w:rsidRPr="00697B84">
        <w:tab/>
        <w:t>under spectrum licences; and</w:t>
      </w:r>
    </w:p>
    <w:p w14:paraId="2AD21D15" w14:textId="77777777" w:rsidR="004D4D3E" w:rsidRPr="00697B84" w:rsidRDefault="004D4D3E" w:rsidP="00F331CC">
      <w:pPr>
        <w:pStyle w:val="paragraphsub"/>
      </w:pPr>
      <w:r w:rsidRPr="00697B84">
        <w:tab/>
        <w:t>(ii)</w:t>
      </w:r>
      <w:r w:rsidRPr="00697B84">
        <w:tab/>
        <w:t>under existing transmitter licences; and</w:t>
      </w:r>
    </w:p>
    <w:p w14:paraId="59B27463" w14:textId="77777777" w:rsidR="004D4D3E" w:rsidRPr="00697B84" w:rsidRDefault="004D4D3E" w:rsidP="00F331CC">
      <w:pPr>
        <w:pStyle w:val="paragraphsub"/>
      </w:pPr>
      <w:r w:rsidRPr="00697B84">
        <w:tab/>
        <w:t>(iii)</w:t>
      </w:r>
      <w:r w:rsidRPr="00697B84">
        <w:tab/>
        <w:t>as a result of the allocation or issue of transmitter licences;</w:t>
      </w:r>
    </w:p>
    <w:p w14:paraId="2E27D7ED" w14:textId="77777777" w:rsidR="004D4D3E" w:rsidRPr="00697B84" w:rsidRDefault="004D4D3E" w:rsidP="00F331CC">
      <w:pPr>
        <w:pStyle w:val="paragraph"/>
      </w:pPr>
      <w:r w:rsidRPr="00697B84">
        <w:tab/>
      </w:r>
      <w:r w:rsidRPr="00697B84">
        <w:tab/>
        <w:t>may, in total, be used by the members of a specified group of persons.</w:t>
      </w:r>
    </w:p>
    <w:p w14:paraId="49937065" w14:textId="77777777" w:rsidR="004D4D3E" w:rsidRPr="00697B84" w:rsidRDefault="004D4D3E" w:rsidP="00F331CC">
      <w:pPr>
        <w:pStyle w:val="notetext"/>
      </w:pPr>
      <w:r w:rsidRPr="00697B84">
        <w:t>Note:</w:t>
      </w:r>
      <w:r w:rsidRPr="00697B84">
        <w:tab/>
        <w:t>Persons or groups may be specified by name, by inclusion in a specified class or in any other way.</w:t>
      </w:r>
    </w:p>
    <w:p w14:paraId="384BAF9A" w14:textId="0F01D3F8" w:rsidR="004D4D3E" w:rsidRPr="00697B84" w:rsidRDefault="004D4D3E" w:rsidP="00F331CC">
      <w:pPr>
        <w:pStyle w:val="subsection"/>
      </w:pPr>
      <w:r w:rsidRPr="00697B84">
        <w:tab/>
        <w:t>(</w:t>
      </w:r>
      <w:r w:rsidR="00672A9F" w:rsidRPr="00697B84">
        <w:t>2</w:t>
      </w:r>
      <w:r w:rsidRPr="00697B84">
        <w:t>)</w:t>
      </w:r>
      <w:r w:rsidRPr="00697B84">
        <w:tab/>
        <w:t xml:space="preserve">A limit imposed as mentioned in </w:t>
      </w:r>
      <w:r w:rsidR="00842A61">
        <w:t>subsection (</w:t>
      </w:r>
      <w:r w:rsidR="00672A9F" w:rsidRPr="00697B84">
        <w:t>1</w:t>
      </w:r>
      <w:r w:rsidRPr="00697B84">
        <w:t>) may be expressed to apply in relation to any or all of the following:</w:t>
      </w:r>
    </w:p>
    <w:p w14:paraId="4A9C89C7" w14:textId="77777777" w:rsidR="004D4D3E" w:rsidRPr="00697B84" w:rsidRDefault="004D4D3E" w:rsidP="00F331CC">
      <w:pPr>
        <w:pStyle w:val="paragraph"/>
      </w:pPr>
      <w:r w:rsidRPr="00697B84">
        <w:tab/>
        <w:t>(a)</w:t>
      </w:r>
      <w:r w:rsidRPr="00697B84">
        <w:tab/>
        <w:t>a specified part of the spectrum;</w:t>
      </w:r>
    </w:p>
    <w:p w14:paraId="725E612B" w14:textId="77777777" w:rsidR="004D4D3E" w:rsidRPr="00697B84" w:rsidRDefault="004D4D3E" w:rsidP="00F331CC">
      <w:pPr>
        <w:pStyle w:val="paragraph"/>
      </w:pPr>
      <w:r w:rsidRPr="00697B84">
        <w:tab/>
        <w:t>(b)</w:t>
      </w:r>
      <w:r w:rsidRPr="00697B84">
        <w:tab/>
        <w:t>a specified area;</w:t>
      </w:r>
    </w:p>
    <w:p w14:paraId="29C2B292" w14:textId="77777777" w:rsidR="004D4D3E" w:rsidRPr="00697B84" w:rsidRDefault="004D4D3E" w:rsidP="00F331CC">
      <w:pPr>
        <w:pStyle w:val="paragraph"/>
      </w:pPr>
      <w:r w:rsidRPr="00697B84">
        <w:tab/>
        <w:t>(c)</w:t>
      </w:r>
      <w:r w:rsidRPr="00697B84">
        <w:tab/>
        <w:t>a specified population reach.</w:t>
      </w:r>
    </w:p>
    <w:p w14:paraId="2D495FEF" w14:textId="73B08AC6" w:rsidR="004D4D3E" w:rsidRPr="00697B84" w:rsidRDefault="004D4D3E" w:rsidP="00F331CC">
      <w:pPr>
        <w:pStyle w:val="subsection2"/>
      </w:pPr>
      <w:r w:rsidRPr="00697B84">
        <w:t xml:space="preserve">For example, a </w:t>
      </w:r>
      <w:r w:rsidR="0032714E" w:rsidRPr="00697B84">
        <w:t xml:space="preserve">limit </w:t>
      </w:r>
      <w:r w:rsidRPr="00697B84">
        <w:t xml:space="preserve">might specify an aggregate limit of 15 MHz per person in the band between 1800 MHz and 1900 MHz (inclusive) for a particular area. This subsection does not, by implication, limit </w:t>
      </w:r>
      <w:r w:rsidR="00842A61">
        <w:t>subsection (</w:t>
      </w:r>
      <w:r w:rsidR="00672A9F" w:rsidRPr="00697B84">
        <w:t>1</w:t>
      </w:r>
      <w:r w:rsidRPr="00697B84">
        <w:t>).</w:t>
      </w:r>
    </w:p>
    <w:p w14:paraId="72F225F1" w14:textId="6F5C8E52" w:rsidR="004D4D3E" w:rsidRPr="00697B84" w:rsidRDefault="00672A9F" w:rsidP="00F331CC">
      <w:pPr>
        <w:pStyle w:val="subsection"/>
      </w:pPr>
      <w:r w:rsidRPr="00697B84">
        <w:tab/>
        <w:t>(3</w:t>
      </w:r>
      <w:r w:rsidR="004D4D3E" w:rsidRPr="00697B84">
        <w:t>)</w:t>
      </w:r>
      <w:r w:rsidR="004D4D3E" w:rsidRPr="00697B84">
        <w:tab/>
        <w:t>A</w:t>
      </w:r>
      <w:r w:rsidRPr="00697B84">
        <w:t xml:space="preserve">n instrument </w:t>
      </w:r>
      <w:r w:rsidR="004D4D3E" w:rsidRPr="00697B84">
        <w:t xml:space="preserve">that imposes limits as mentioned in </w:t>
      </w:r>
      <w:r w:rsidR="00842A61">
        <w:t>subsection (</w:t>
      </w:r>
      <w:r w:rsidRPr="00697B84">
        <w:t>1</w:t>
      </w:r>
      <w:r w:rsidR="004D4D3E" w:rsidRPr="00697B84">
        <w:t>) may impose limits of nil in relation to specified persons or to the members of specified groups of persons.</w:t>
      </w:r>
    </w:p>
    <w:p w14:paraId="4EA691C0" w14:textId="6AA5C5D9" w:rsidR="00672A9F" w:rsidRPr="00697B84" w:rsidRDefault="00672A9F" w:rsidP="00F331CC">
      <w:pPr>
        <w:pStyle w:val="subsection"/>
      </w:pPr>
      <w:r w:rsidRPr="00697B84">
        <w:tab/>
        <w:t>(4)</w:t>
      </w:r>
      <w:r w:rsidRPr="00697B84">
        <w:tab/>
        <w:t xml:space="preserve">The Minister may, by notifiable instrument, give written directions to the ACMA in relation to the exercise of the power conferred by </w:t>
      </w:r>
      <w:r w:rsidR="00842A61">
        <w:t>subsection (</w:t>
      </w:r>
      <w:r w:rsidRPr="00697B84">
        <w:t>1).</w:t>
      </w:r>
    </w:p>
    <w:p w14:paraId="67324EAF" w14:textId="2D60E6AE" w:rsidR="00672A9F" w:rsidRPr="00697B84" w:rsidRDefault="00672A9F" w:rsidP="00F331CC">
      <w:pPr>
        <w:pStyle w:val="subsection"/>
      </w:pPr>
      <w:r w:rsidRPr="00697B84">
        <w:lastRenderedPageBreak/>
        <w:tab/>
        <w:t>(5)</w:t>
      </w:r>
      <w:r w:rsidRPr="00697B84">
        <w:tab/>
        <w:t xml:space="preserve">The ACMA must exercise its power under </w:t>
      </w:r>
      <w:r w:rsidR="00842A61">
        <w:t>subsection (</w:t>
      </w:r>
      <w:r w:rsidRPr="00697B84">
        <w:t xml:space="preserve">1) in a manner consistent with any directions given by the Minister under </w:t>
      </w:r>
      <w:r w:rsidR="00842A61">
        <w:t>subsection (</w:t>
      </w:r>
      <w:r w:rsidRPr="00697B84">
        <w:t>4).</w:t>
      </w:r>
    </w:p>
    <w:p w14:paraId="10018AE9" w14:textId="02BC84FD" w:rsidR="00672A9F" w:rsidRPr="00697B84" w:rsidRDefault="00672A9F" w:rsidP="00F331CC">
      <w:pPr>
        <w:pStyle w:val="subsection"/>
      </w:pPr>
      <w:r w:rsidRPr="00697B84">
        <w:tab/>
        <w:t>(6)</w:t>
      </w:r>
      <w:r w:rsidRPr="00697B84">
        <w:tab/>
        <w:t xml:space="preserve">Before making an instrument under </w:t>
      </w:r>
      <w:r w:rsidR="00842A61">
        <w:t>subsection (</w:t>
      </w:r>
      <w:r w:rsidRPr="00697B84">
        <w:t>1),</w:t>
      </w:r>
      <w:r w:rsidR="00980A7F" w:rsidRPr="00697B84">
        <w:t xml:space="preserve"> the ACMA must consult the ACCC about </w:t>
      </w:r>
      <w:r w:rsidR="00AF5F09" w:rsidRPr="00697B84">
        <w:t>whether the instrument should impose limits and, if so, the nature of the limits.</w:t>
      </w:r>
    </w:p>
    <w:p w14:paraId="263ABF5F" w14:textId="77777777" w:rsidR="00672A9F" w:rsidRPr="00697B84" w:rsidRDefault="00672A9F" w:rsidP="00F331CC">
      <w:pPr>
        <w:pStyle w:val="subsection"/>
      </w:pPr>
      <w:r w:rsidRPr="00697B84">
        <w:tab/>
        <w:t>(7)</w:t>
      </w:r>
      <w:r w:rsidRPr="00697B84">
        <w:tab/>
        <w:t>This section does not apply to:</w:t>
      </w:r>
    </w:p>
    <w:p w14:paraId="36CC783A" w14:textId="651BA5D3" w:rsidR="00672A9F" w:rsidRPr="00697B84" w:rsidRDefault="00672A9F" w:rsidP="00F331CC">
      <w:pPr>
        <w:pStyle w:val="paragraph"/>
      </w:pPr>
      <w:r w:rsidRPr="00697B84">
        <w:tab/>
        <w:t>(a)</w:t>
      </w:r>
      <w:r w:rsidRPr="00697B84">
        <w:tab/>
        <w:t xml:space="preserve">an apparatus licence issued under </w:t>
      </w:r>
      <w:r w:rsidR="00842A61">
        <w:t>section 1</w:t>
      </w:r>
      <w:r w:rsidRPr="00697B84">
        <w:t>01A or 102; or</w:t>
      </w:r>
    </w:p>
    <w:p w14:paraId="5D2D254E" w14:textId="77777777" w:rsidR="00672A9F" w:rsidRPr="00697B84" w:rsidRDefault="00672A9F" w:rsidP="00F331CC">
      <w:pPr>
        <w:pStyle w:val="paragraph"/>
      </w:pPr>
      <w:r w:rsidRPr="00697B84">
        <w:tab/>
        <w:t>(b)</w:t>
      </w:r>
      <w:r w:rsidRPr="00697B84">
        <w:tab/>
        <w:t>a digital radio multiplex transmitter licence.</w:t>
      </w:r>
    </w:p>
    <w:p w14:paraId="27FD122E" w14:textId="7E0F50BD" w:rsidR="008462C1" w:rsidRPr="00697B84" w:rsidRDefault="00B9209C" w:rsidP="00F331CC">
      <w:pPr>
        <w:pStyle w:val="ItemHead"/>
      </w:pPr>
      <w:r w:rsidRPr="00697B84">
        <w:t>65</w:t>
      </w:r>
      <w:r w:rsidR="008462C1" w:rsidRPr="00697B84">
        <w:t xml:space="preserve">  After </w:t>
      </w:r>
      <w:r w:rsidR="00842A61">
        <w:t>section 1</w:t>
      </w:r>
      <w:r w:rsidR="008462C1" w:rsidRPr="00697B84">
        <w:t>03</w:t>
      </w:r>
    </w:p>
    <w:p w14:paraId="32AF3751" w14:textId="77777777" w:rsidR="008462C1" w:rsidRPr="00697B84" w:rsidRDefault="008462C1" w:rsidP="00F331CC">
      <w:pPr>
        <w:pStyle w:val="Item"/>
      </w:pPr>
      <w:r w:rsidRPr="00697B84">
        <w:t>Insert:</w:t>
      </w:r>
    </w:p>
    <w:p w14:paraId="06E9F8A5" w14:textId="77777777" w:rsidR="008462C1" w:rsidRPr="00697B84" w:rsidRDefault="008462C1" w:rsidP="00F331CC">
      <w:pPr>
        <w:pStyle w:val="ActHead5"/>
      </w:pPr>
      <w:bookmarkStart w:id="39" w:name="_Toc82605534"/>
      <w:r w:rsidRPr="00842A61">
        <w:rPr>
          <w:rStyle w:val="CharSectno"/>
        </w:rPr>
        <w:t>103A</w:t>
      </w:r>
      <w:r w:rsidRPr="00697B84">
        <w:t xml:space="preserve">  Renewal statements etc</w:t>
      </w:r>
      <w:r w:rsidR="000A567A" w:rsidRPr="00697B84">
        <w:t>.</w:t>
      </w:r>
      <w:bookmarkEnd w:id="39"/>
    </w:p>
    <w:p w14:paraId="58F479BA" w14:textId="77777777" w:rsidR="008462C1" w:rsidRPr="00697B84" w:rsidRDefault="008462C1" w:rsidP="00F331CC">
      <w:pPr>
        <w:pStyle w:val="SubsectionHead"/>
      </w:pPr>
      <w:r w:rsidRPr="00697B84">
        <w:t>Renewal statement</w:t>
      </w:r>
    </w:p>
    <w:p w14:paraId="35EEBFB8" w14:textId="77777777" w:rsidR="008462C1" w:rsidRPr="00697B84" w:rsidRDefault="008462C1" w:rsidP="00F331CC">
      <w:pPr>
        <w:pStyle w:val="subsection"/>
      </w:pPr>
      <w:r w:rsidRPr="00697B84">
        <w:tab/>
        <w:t>(1)</w:t>
      </w:r>
      <w:r w:rsidRPr="00697B84">
        <w:tab/>
        <w:t>An apparatus licence issued after the commencement of this section may include:</w:t>
      </w:r>
    </w:p>
    <w:p w14:paraId="233DC5F2" w14:textId="77777777" w:rsidR="008462C1" w:rsidRPr="00697B84" w:rsidRDefault="008462C1" w:rsidP="00F331CC">
      <w:pPr>
        <w:pStyle w:val="paragraph"/>
      </w:pPr>
      <w:r w:rsidRPr="00697B84">
        <w:tab/>
        <w:t>(a)</w:t>
      </w:r>
      <w:r w:rsidRPr="00697B84">
        <w:tab/>
        <w:t>a statement to the effect that the licence cannot be renewed; or</w:t>
      </w:r>
    </w:p>
    <w:p w14:paraId="13DF8F10" w14:textId="77777777" w:rsidR="008462C1" w:rsidRPr="00697B84" w:rsidRDefault="008462C1" w:rsidP="00F331CC">
      <w:pPr>
        <w:pStyle w:val="paragraph"/>
      </w:pPr>
      <w:r w:rsidRPr="00697B84">
        <w:tab/>
        <w:t>(b)</w:t>
      </w:r>
      <w:r w:rsidRPr="00697B84">
        <w:tab/>
        <w:t>a statement to the effect that the licence may be renewed at the discretion of the ACMA so long as specified circumstances exist</w:t>
      </w:r>
      <w:r w:rsidR="000A567A" w:rsidRPr="00697B84">
        <w:t>.</w:t>
      </w:r>
    </w:p>
    <w:p w14:paraId="02800A7E" w14:textId="1B591818" w:rsidR="008462C1" w:rsidRPr="00697B84" w:rsidRDefault="008462C1" w:rsidP="00F331CC">
      <w:pPr>
        <w:pStyle w:val="subsection"/>
      </w:pPr>
      <w:r w:rsidRPr="00697B84">
        <w:tab/>
        <w:t>(2)</w:t>
      </w:r>
      <w:r w:rsidRPr="00697B84">
        <w:tab/>
        <w:t xml:space="preserve">A statement mentioned in </w:t>
      </w:r>
      <w:r w:rsidR="00842A61">
        <w:t>paragraph (</w:t>
      </w:r>
      <w:r w:rsidRPr="00697B84">
        <w:t xml:space="preserve">1)(a) or (b) is to be known as a </w:t>
      </w:r>
      <w:r w:rsidRPr="00697B84">
        <w:rPr>
          <w:b/>
          <w:i/>
        </w:rPr>
        <w:t>renewal statement</w:t>
      </w:r>
      <w:r w:rsidR="000A567A" w:rsidRPr="00697B84">
        <w:t>.</w:t>
      </w:r>
    </w:p>
    <w:p w14:paraId="051F47AA" w14:textId="03B73B0C" w:rsidR="008462C1" w:rsidRPr="00697B84" w:rsidRDefault="008462C1" w:rsidP="00F331CC">
      <w:pPr>
        <w:pStyle w:val="subsection"/>
      </w:pPr>
      <w:r w:rsidRPr="00697B84">
        <w:tab/>
        <w:t>(3)</w:t>
      </w:r>
      <w:r w:rsidRPr="00697B84">
        <w:tab/>
        <w:t xml:space="preserve">Circumstances specified under </w:t>
      </w:r>
      <w:r w:rsidR="00842A61">
        <w:t>paragraph (</w:t>
      </w:r>
      <w:r w:rsidRPr="00697B84">
        <w:t>1)(b) may be an act or omission by the ACMA</w:t>
      </w:r>
      <w:r w:rsidR="000A567A" w:rsidRPr="00697B84">
        <w:t>.</w:t>
      </w:r>
    </w:p>
    <w:p w14:paraId="1C0CE79B" w14:textId="4AE5AE5D" w:rsidR="008462C1" w:rsidRPr="00697B84" w:rsidRDefault="008462C1" w:rsidP="00F331CC">
      <w:pPr>
        <w:pStyle w:val="subsection"/>
      </w:pPr>
      <w:r w:rsidRPr="00697B84">
        <w:tab/>
        <w:t>(4)</w:t>
      </w:r>
      <w:r w:rsidRPr="00697B84">
        <w:tab/>
      </w:r>
      <w:r w:rsidR="00F331CC" w:rsidRPr="00697B84">
        <w:t>Subsection (</w:t>
      </w:r>
      <w:r w:rsidRPr="00697B84">
        <w:t xml:space="preserve">3) does not limit </w:t>
      </w:r>
      <w:r w:rsidR="00842A61">
        <w:t>paragraph (</w:t>
      </w:r>
      <w:r w:rsidRPr="00697B84">
        <w:t>1)(b)</w:t>
      </w:r>
      <w:r w:rsidR="000A567A" w:rsidRPr="00697B84">
        <w:t>.</w:t>
      </w:r>
    </w:p>
    <w:p w14:paraId="361DDB2C" w14:textId="77777777" w:rsidR="008462C1" w:rsidRPr="00697B84" w:rsidRDefault="008462C1" w:rsidP="00F331CC">
      <w:pPr>
        <w:pStyle w:val="subsection"/>
      </w:pPr>
      <w:r w:rsidRPr="00697B84">
        <w:tab/>
        <w:t>(5)</w:t>
      </w:r>
      <w:r w:rsidRPr="00697B84">
        <w:tab/>
        <w:t>The ACMA may, by legislative instrument, determine that each apparatus licence included in a specified class of apparatus licences is taken to include one of the following statements:</w:t>
      </w:r>
    </w:p>
    <w:p w14:paraId="326E0894" w14:textId="77777777" w:rsidR="008462C1" w:rsidRPr="00697B84" w:rsidRDefault="008462C1" w:rsidP="00F331CC">
      <w:pPr>
        <w:pStyle w:val="paragraph"/>
      </w:pPr>
      <w:r w:rsidRPr="00697B84">
        <w:tab/>
        <w:t>(a)</w:t>
      </w:r>
      <w:r w:rsidRPr="00697B84">
        <w:tab/>
        <w:t>a statement to the effect that the licence cannot be renewed;</w:t>
      </w:r>
    </w:p>
    <w:p w14:paraId="424BF2FA" w14:textId="77777777" w:rsidR="008462C1" w:rsidRPr="00697B84" w:rsidRDefault="008462C1" w:rsidP="00F331CC">
      <w:pPr>
        <w:pStyle w:val="paragraph"/>
      </w:pPr>
      <w:r w:rsidRPr="00697B84">
        <w:lastRenderedPageBreak/>
        <w:tab/>
        <w:t>(b)</w:t>
      </w:r>
      <w:r w:rsidRPr="00697B84">
        <w:tab/>
        <w:t>a statement to the effect that the licence may be renewed at the discretion of the ACMA so long as specified circumstances exist</w:t>
      </w:r>
      <w:r w:rsidR="000A567A" w:rsidRPr="00697B84">
        <w:t>.</w:t>
      </w:r>
    </w:p>
    <w:p w14:paraId="76B53928" w14:textId="21C054EF" w:rsidR="008462C1" w:rsidRPr="00697B84" w:rsidRDefault="008462C1" w:rsidP="00F331CC">
      <w:pPr>
        <w:pStyle w:val="subsection"/>
      </w:pPr>
      <w:r w:rsidRPr="00697B84">
        <w:tab/>
        <w:t>(6)</w:t>
      </w:r>
      <w:r w:rsidRPr="00697B84">
        <w:tab/>
        <w:t xml:space="preserve">A statement mentioned in </w:t>
      </w:r>
      <w:r w:rsidR="00842A61">
        <w:t>paragraph (</w:t>
      </w:r>
      <w:r w:rsidRPr="00697B84">
        <w:t xml:space="preserve">5)(a) or (b) is to be known as a </w:t>
      </w:r>
      <w:r w:rsidRPr="00697B84">
        <w:rPr>
          <w:b/>
          <w:i/>
        </w:rPr>
        <w:t>renewal statement</w:t>
      </w:r>
      <w:r w:rsidR="000A567A" w:rsidRPr="00697B84">
        <w:t>.</w:t>
      </w:r>
    </w:p>
    <w:p w14:paraId="215EB9A8" w14:textId="5C3BE247" w:rsidR="008462C1" w:rsidRPr="00697B84" w:rsidRDefault="008462C1" w:rsidP="00F331CC">
      <w:pPr>
        <w:pStyle w:val="subsection"/>
      </w:pPr>
      <w:r w:rsidRPr="00697B84">
        <w:tab/>
        <w:t>(7)</w:t>
      </w:r>
      <w:r w:rsidRPr="00697B84">
        <w:tab/>
        <w:t xml:space="preserve">Circumstances specified under </w:t>
      </w:r>
      <w:r w:rsidR="00842A61">
        <w:t>paragraph (</w:t>
      </w:r>
      <w:r w:rsidRPr="00697B84">
        <w:t>5)(b) may be an act or omission by the ACMA</w:t>
      </w:r>
      <w:r w:rsidR="000A567A" w:rsidRPr="00697B84">
        <w:t>.</w:t>
      </w:r>
    </w:p>
    <w:p w14:paraId="4A051AE7" w14:textId="2FAC616B" w:rsidR="008462C1" w:rsidRPr="00697B84" w:rsidRDefault="008462C1" w:rsidP="00F331CC">
      <w:pPr>
        <w:pStyle w:val="subsection"/>
      </w:pPr>
      <w:r w:rsidRPr="00697B84">
        <w:tab/>
        <w:t>(8)</w:t>
      </w:r>
      <w:r w:rsidRPr="00697B84">
        <w:tab/>
      </w:r>
      <w:r w:rsidR="00F331CC" w:rsidRPr="00697B84">
        <w:t>Subsection (</w:t>
      </w:r>
      <w:r w:rsidRPr="00697B84">
        <w:t xml:space="preserve">7) does not limit </w:t>
      </w:r>
      <w:r w:rsidR="00842A61">
        <w:t>paragraph (</w:t>
      </w:r>
      <w:r w:rsidRPr="00697B84">
        <w:t>5)(b)</w:t>
      </w:r>
      <w:r w:rsidR="000A567A" w:rsidRPr="00697B84">
        <w:t>.</w:t>
      </w:r>
    </w:p>
    <w:p w14:paraId="40E5E496" w14:textId="3D5EF978" w:rsidR="008462C1" w:rsidRPr="00697B84" w:rsidRDefault="008462C1" w:rsidP="00F331CC">
      <w:pPr>
        <w:pStyle w:val="subsection"/>
      </w:pPr>
      <w:r w:rsidRPr="00697B84">
        <w:tab/>
        <w:t>(9)</w:t>
      </w:r>
      <w:r w:rsidRPr="00697B84">
        <w:tab/>
        <w:t xml:space="preserve">A determination under </w:t>
      </w:r>
      <w:r w:rsidR="00842A61">
        <w:t>subsection (</w:t>
      </w:r>
      <w:r w:rsidRPr="00697B84">
        <w:t xml:space="preserve">5) </w:t>
      </w:r>
      <w:r w:rsidR="00DE7FEA" w:rsidRPr="00697B84">
        <w:t xml:space="preserve">does not apply to an apparatus licence if a renewal statement is included in the licence under </w:t>
      </w:r>
      <w:r w:rsidR="00842A61">
        <w:t>subsection (</w:t>
      </w:r>
      <w:r w:rsidR="00DE7FEA" w:rsidRPr="00697B84">
        <w:t>1)</w:t>
      </w:r>
      <w:r w:rsidR="000A567A" w:rsidRPr="00697B84">
        <w:t>.</w:t>
      </w:r>
    </w:p>
    <w:p w14:paraId="4E7F3212" w14:textId="77777777" w:rsidR="008462C1" w:rsidRPr="00697B84" w:rsidRDefault="008462C1" w:rsidP="00F331CC">
      <w:pPr>
        <w:pStyle w:val="SubsectionHead"/>
      </w:pPr>
      <w:r w:rsidRPr="00697B84">
        <w:t>Renewal application period</w:t>
      </w:r>
    </w:p>
    <w:p w14:paraId="00B0C5BE" w14:textId="77777777" w:rsidR="008462C1" w:rsidRPr="00697B84" w:rsidRDefault="008462C1" w:rsidP="00F331CC">
      <w:pPr>
        <w:pStyle w:val="subsection"/>
      </w:pPr>
      <w:r w:rsidRPr="00697B84">
        <w:tab/>
        <w:t>(10)</w:t>
      </w:r>
      <w:r w:rsidRPr="00697B84">
        <w:tab/>
        <w:t xml:space="preserve">If an apparatus licence includes a statement to the effect that the licence may be renewed at the discretion of the ACMA so long as specified circumstances exist, the licence must also include a statement to the effect that a specified period is the </w:t>
      </w:r>
      <w:r w:rsidRPr="00697B84">
        <w:rPr>
          <w:b/>
          <w:i/>
        </w:rPr>
        <w:t>renewal application period</w:t>
      </w:r>
      <w:r w:rsidRPr="00697B84">
        <w:t xml:space="preserve"> for the licence</w:t>
      </w:r>
      <w:r w:rsidR="000A567A" w:rsidRPr="00697B84">
        <w:t>.</w:t>
      </w:r>
    </w:p>
    <w:p w14:paraId="189EBE67" w14:textId="19C61EFF" w:rsidR="008462C1" w:rsidRPr="00697B84" w:rsidRDefault="008462C1" w:rsidP="00F331CC">
      <w:pPr>
        <w:pStyle w:val="subsection"/>
      </w:pPr>
      <w:r w:rsidRPr="00697B84">
        <w:tab/>
        <w:t>(11)</w:t>
      </w:r>
      <w:r w:rsidRPr="00697B84">
        <w:tab/>
        <w:t xml:space="preserve">A statement mentioned in </w:t>
      </w:r>
      <w:r w:rsidR="00842A61">
        <w:t>subsection (</w:t>
      </w:r>
      <w:r w:rsidRPr="00697B84">
        <w:t xml:space="preserve">10) is to be known as a </w:t>
      </w:r>
      <w:r w:rsidRPr="00697B84">
        <w:rPr>
          <w:b/>
          <w:i/>
        </w:rPr>
        <w:t>renewal application period statement</w:t>
      </w:r>
      <w:r w:rsidR="000A567A" w:rsidRPr="00697B84">
        <w:t>.</w:t>
      </w:r>
    </w:p>
    <w:p w14:paraId="1CFB27A0" w14:textId="77777777" w:rsidR="008462C1" w:rsidRPr="00697B84" w:rsidRDefault="008462C1" w:rsidP="00F331CC">
      <w:pPr>
        <w:pStyle w:val="subsection"/>
      </w:pPr>
      <w:r w:rsidRPr="00697B84">
        <w:tab/>
        <w:t>(12)</w:t>
      </w:r>
      <w:r w:rsidRPr="00697B84">
        <w:tab/>
        <w:t xml:space="preserve">The ACMA may, by legislative instrument, determine that each apparatus licence included in a specified class of apparatus licences is taken to include a statement to the effect that a period ascertained in accordance with the determination is the </w:t>
      </w:r>
      <w:r w:rsidRPr="00697B84">
        <w:rPr>
          <w:b/>
          <w:i/>
        </w:rPr>
        <w:t>renewal application period</w:t>
      </w:r>
      <w:r w:rsidRPr="00697B84">
        <w:t xml:space="preserve"> for the licence</w:t>
      </w:r>
      <w:r w:rsidR="000A567A" w:rsidRPr="00697B84">
        <w:t>.</w:t>
      </w:r>
    </w:p>
    <w:p w14:paraId="6A2BD890" w14:textId="77777777" w:rsidR="008462C1" w:rsidRPr="00697B84" w:rsidRDefault="008462C1" w:rsidP="00F331CC">
      <w:pPr>
        <w:pStyle w:val="subsection"/>
      </w:pPr>
      <w:r w:rsidRPr="00697B84">
        <w:tab/>
        <w:t>(13)</w:t>
      </w:r>
      <w:r w:rsidRPr="00697B84">
        <w:tab/>
        <w:t>A renewal application period for an apparatus licence must:</w:t>
      </w:r>
    </w:p>
    <w:p w14:paraId="2F1FEDAF" w14:textId="77777777" w:rsidR="008462C1" w:rsidRPr="00697B84" w:rsidRDefault="008462C1" w:rsidP="00F331CC">
      <w:pPr>
        <w:pStyle w:val="paragraph"/>
      </w:pPr>
      <w:r w:rsidRPr="00697B84">
        <w:tab/>
        <w:t>(a)</w:t>
      </w:r>
      <w:r w:rsidRPr="00697B84">
        <w:tab/>
        <w:t>begin at a time when the licence is in force; and</w:t>
      </w:r>
    </w:p>
    <w:p w14:paraId="76EE1ACD" w14:textId="77777777" w:rsidR="008462C1" w:rsidRPr="00697B84" w:rsidRDefault="008462C1" w:rsidP="00F331CC">
      <w:pPr>
        <w:pStyle w:val="paragraph"/>
      </w:pPr>
      <w:r w:rsidRPr="00697B84">
        <w:tab/>
        <w:t>(b)</w:t>
      </w:r>
      <w:r w:rsidRPr="00697B84">
        <w:tab/>
        <w:t>end not later than 60 days after the licence is due to expire</w:t>
      </w:r>
      <w:r w:rsidR="000A567A" w:rsidRPr="00697B84">
        <w:t>.</w:t>
      </w:r>
    </w:p>
    <w:p w14:paraId="27872E93" w14:textId="4058D8B4" w:rsidR="008462C1" w:rsidRPr="00697B84" w:rsidRDefault="008462C1" w:rsidP="00F331CC">
      <w:pPr>
        <w:pStyle w:val="subsection"/>
      </w:pPr>
      <w:r w:rsidRPr="00697B84">
        <w:tab/>
        <w:t>(14)</w:t>
      </w:r>
      <w:r w:rsidRPr="00697B84">
        <w:tab/>
        <w:t xml:space="preserve">A determination under </w:t>
      </w:r>
      <w:r w:rsidR="00842A61">
        <w:t>subsection (</w:t>
      </w:r>
      <w:r w:rsidRPr="00697B84">
        <w:t>12)</w:t>
      </w:r>
      <w:r w:rsidR="00DE7FEA" w:rsidRPr="00697B84">
        <w:t xml:space="preserve"> does not apply to an apparatus licence if a renewal application period statement is included in the licence under </w:t>
      </w:r>
      <w:r w:rsidR="00842A61">
        <w:t>subsection (</w:t>
      </w:r>
      <w:r w:rsidR="00DE7FEA" w:rsidRPr="00697B84">
        <w:t>10)</w:t>
      </w:r>
      <w:r w:rsidR="000A567A" w:rsidRPr="00697B84">
        <w:t>.</w:t>
      </w:r>
    </w:p>
    <w:p w14:paraId="081279E0" w14:textId="77777777" w:rsidR="008462C1" w:rsidRPr="00697B84" w:rsidRDefault="008462C1" w:rsidP="00F331CC">
      <w:pPr>
        <w:pStyle w:val="SubsectionHead"/>
      </w:pPr>
      <w:r w:rsidRPr="00697B84">
        <w:lastRenderedPageBreak/>
        <w:t>Public interest statement</w:t>
      </w:r>
    </w:p>
    <w:p w14:paraId="47DA29E4" w14:textId="77777777" w:rsidR="008462C1" w:rsidRPr="00697B84" w:rsidRDefault="008462C1" w:rsidP="00F331CC">
      <w:pPr>
        <w:pStyle w:val="subsection"/>
      </w:pPr>
      <w:r w:rsidRPr="00697B84">
        <w:tab/>
        <w:t>(15)</w:t>
      </w:r>
      <w:r w:rsidRPr="00697B84">
        <w:tab/>
        <w:t>If an apparatus licence includes a statement to the effect that the licence may be renewed at the discretion of the ACMA so long as specified circumstances exist, the licence may also include a statement to the effect that the ACMA will not renew the licence unless the ACMA is satisfied that it is in the public interest to do so</w:t>
      </w:r>
      <w:r w:rsidR="000A567A" w:rsidRPr="00697B84">
        <w:t>.</w:t>
      </w:r>
    </w:p>
    <w:p w14:paraId="1785ED6B" w14:textId="25EB2127" w:rsidR="008462C1" w:rsidRPr="00697B84" w:rsidRDefault="008462C1" w:rsidP="00F331CC">
      <w:pPr>
        <w:pStyle w:val="subsection"/>
      </w:pPr>
      <w:r w:rsidRPr="00697B84">
        <w:tab/>
        <w:t>(16)</w:t>
      </w:r>
      <w:r w:rsidRPr="00697B84">
        <w:tab/>
        <w:t xml:space="preserve">A statement mentioned in </w:t>
      </w:r>
      <w:r w:rsidR="00842A61">
        <w:t>subsection (</w:t>
      </w:r>
      <w:r w:rsidRPr="00697B84">
        <w:t>15) is to be known as a</w:t>
      </w:r>
      <w:r w:rsidRPr="00697B84">
        <w:rPr>
          <w:b/>
          <w:i/>
        </w:rPr>
        <w:t xml:space="preserve"> public interest statement</w:t>
      </w:r>
      <w:r w:rsidR="000A567A" w:rsidRPr="00697B84">
        <w:t>.</w:t>
      </w:r>
    </w:p>
    <w:p w14:paraId="07F1D055" w14:textId="77777777" w:rsidR="008462C1" w:rsidRPr="00697B84" w:rsidRDefault="008462C1" w:rsidP="00F331CC">
      <w:pPr>
        <w:pStyle w:val="subsection"/>
      </w:pPr>
      <w:r w:rsidRPr="00697B84">
        <w:tab/>
        <w:t>(17)</w:t>
      </w:r>
      <w:r w:rsidRPr="00697B84">
        <w:tab/>
        <w:t>The ACMA may, by legislative instrument, determine that each apparatus licence included in a specified class of apparatus licences is taken to include a statement to the effect that the ACMA will not renew the licence unless the ACMA is satisfied that it is in the public interest to do so</w:t>
      </w:r>
      <w:r w:rsidR="000A567A" w:rsidRPr="00697B84">
        <w:t>.</w:t>
      </w:r>
    </w:p>
    <w:p w14:paraId="62D1F1AB" w14:textId="2DD42FBC" w:rsidR="008462C1" w:rsidRPr="00697B84" w:rsidRDefault="008462C1" w:rsidP="00F331CC">
      <w:pPr>
        <w:pStyle w:val="subsection"/>
      </w:pPr>
      <w:r w:rsidRPr="00697B84">
        <w:tab/>
        <w:t>(18)</w:t>
      </w:r>
      <w:r w:rsidRPr="00697B84">
        <w:tab/>
        <w:t xml:space="preserve">A statement mentioned in </w:t>
      </w:r>
      <w:r w:rsidR="00842A61">
        <w:t>subsection (</w:t>
      </w:r>
      <w:r w:rsidRPr="00697B84">
        <w:t>17) is to be known as a</w:t>
      </w:r>
      <w:r w:rsidRPr="00697B84">
        <w:rPr>
          <w:b/>
          <w:i/>
        </w:rPr>
        <w:t xml:space="preserve"> public interest statement</w:t>
      </w:r>
      <w:r w:rsidR="000A567A" w:rsidRPr="00697B84">
        <w:t>.</w:t>
      </w:r>
    </w:p>
    <w:p w14:paraId="2B310E14" w14:textId="77777777" w:rsidR="008462C1" w:rsidRPr="00697B84" w:rsidRDefault="008462C1" w:rsidP="00F331CC">
      <w:pPr>
        <w:pStyle w:val="SubsectionHead"/>
      </w:pPr>
      <w:r w:rsidRPr="00697B84">
        <w:t>Exceptions</w:t>
      </w:r>
    </w:p>
    <w:p w14:paraId="13F5F0C2" w14:textId="77777777" w:rsidR="008462C1" w:rsidRPr="00697B84" w:rsidRDefault="008462C1" w:rsidP="00F331CC">
      <w:pPr>
        <w:pStyle w:val="subsection"/>
      </w:pPr>
      <w:r w:rsidRPr="00697B84">
        <w:tab/>
        <w:t>(19)</w:t>
      </w:r>
      <w:r w:rsidRPr="00697B84">
        <w:tab/>
        <w:t>This section does not apply to:</w:t>
      </w:r>
    </w:p>
    <w:p w14:paraId="5D21EDA2" w14:textId="1383C942" w:rsidR="008462C1" w:rsidRPr="00697B84" w:rsidRDefault="008462C1" w:rsidP="00F331CC">
      <w:pPr>
        <w:pStyle w:val="paragraph"/>
      </w:pPr>
      <w:r w:rsidRPr="00697B84">
        <w:tab/>
        <w:t>(a)</w:t>
      </w:r>
      <w:r w:rsidRPr="00697B84">
        <w:tab/>
        <w:t xml:space="preserve">a transmitter licence issued under </w:t>
      </w:r>
      <w:r w:rsidR="00842A61">
        <w:t>section 1</w:t>
      </w:r>
      <w:r w:rsidRPr="00697B84">
        <w:t>01A or 102; or</w:t>
      </w:r>
    </w:p>
    <w:p w14:paraId="79A651AA" w14:textId="77777777" w:rsidR="008462C1" w:rsidRPr="00697B84" w:rsidRDefault="008462C1" w:rsidP="00F331CC">
      <w:pPr>
        <w:pStyle w:val="paragraph"/>
      </w:pPr>
      <w:r w:rsidRPr="00697B84">
        <w:tab/>
        <w:t>(b)</w:t>
      </w:r>
      <w:r w:rsidRPr="00697B84">
        <w:tab/>
        <w:t>a digital radio multiplex transmitter licence</w:t>
      </w:r>
      <w:r w:rsidR="000A567A" w:rsidRPr="00697B84">
        <w:t>.</w:t>
      </w:r>
    </w:p>
    <w:p w14:paraId="7C97E396" w14:textId="16F591FD" w:rsidR="00066028" w:rsidRPr="00697B84" w:rsidRDefault="00066028" w:rsidP="00066028">
      <w:pPr>
        <w:pStyle w:val="subsection"/>
      </w:pPr>
      <w:r w:rsidRPr="00697B84">
        <w:tab/>
        <w:t>(20)</w:t>
      </w:r>
      <w:r w:rsidRPr="00697B84">
        <w:tab/>
      </w:r>
      <w:r w:rsidR="00842A61">
        <w:t>Subsections (</w:t>
      </w:r>
      <w:r w:rsidRPr="00697B84">
        <w:t>5) and (17) do not apply to a licence issued before the commencement of this section.</w:t>
      </w:r>
    </w:p>
    <w:p w14:paraId="6A02E302" w14:textId="77777777" w:rsidR="008462C1" w:rsidRPr="00697B84" w:rsidRDefault="008462C1" w:rsidP="00F331CC">
      <w:pPr>
        <w:pStyle w:val="ActHead5"/>
      </w:pPr>
      <w:bookmarkStart w:id="40" w:name="_Toc82605535"/>
      <w:r w:rsidRPr="00842A61">
        <w:rPr>
          <w:rStyle w:val="CharSectno"/>
        </w:rPr>
        <w:t>103B</w:t>
      </w:r>
      <w:r w:rsidRPr="00697B84">
        <w:t xml:space="preserve">  Variation of renewal statements etc</w:t>
      </w:r>
      <w:r w:rsidR="000A567A" w:rsidRPr="00697B84">
        <w:t>.</w:t>
      </w:r>
      <w:r w:rsidRPr="00697B84">
        <w:t xml:space="preserve"> with agreement</w:t>
      </w:r>
      <w:bookmarkEnd w:id="40"/>
    </w:p>
    <w:p w14:paraId="0BCBA4C3" w14:textId="77777777" w:rsidR="008462C1" w:rsidRPr="00697B84" w:rsidRDefault="008462C1" w:rsidP="00F331CC">
      <w:pPr>
        <w:pStyle w:val="subsection"/>
      </w:pPr>
      <w:r w:rsidRPr="00697B84">
        <w:tab/>
        <w:t>(1)</w:t>
      </w:r>
      <w:r w:rsidRPr="00697B84">
        <w:tab/>
        <w:t xml:space="preserve">Subject to </w:t>
      </w:r>
      <w:r w:rsidR="00F331CC" w:rsidRPr="00697B84">
        <w:t>subsections (</w:t>
      </w:r>
      <w:r w:rsidRPr="00697B84">
        <w:t>2), (3) and (4), the ACMA may, with the written agreement of the licensee of an apparatus licence, vary the licence by:</w:t>
      </w:r>
    </w:p>
    <w:p w14:paraId="1E7C88EF" w14:textId="77777777" w:rsidR="008462C1" w:rsidRPr="00697B84" w:rsidRDefault="008462C1" w:rsidP="00F331CC">
      <w:pPr>
        <w:pStyle w:val="paragraph"/>
      </w:pPr>
      <w:r w:rsidRPr="00697B84">
        <w:tab/>
        <w:t>(a)</w:t>
      </w:r>
      <w:r w:rsidRPr="00697B84">
        <w:tab/>
        <w:t>varying the renewal statement included in the licence; or</w:t>
      </w:r>
    </w:p>
    <w:p w14:paraId="2A9E063A" w14:textId="77777777" w:rsidR="008462C1" w:rsidRPr="00697B84" w:rsidRDefault="008462C1" w:rsidP="00F331CC">
      <w:pPr>
        <w:pStyle w:val="paragraph"/>
      </w:pPr>
      <w:r w:rsidRPr="00697B84">
        <w:tab/>
        <w:t>(b)</w:t>
      </w:r>
      <w:r w:rsidRPr="00697B84">
        <w:tab/>
        <w:t>omitting the renewal statement included in the licence and substituting another renewal statement; or</w:t>
      </w:r>
    </w:p>
    <w:p w14:paraId="0B61AAE7" w14:textId="77777777" w:rsidR="008462C1" w:rsidRPr="00697B84" w:rsidRDefault="008462C1" w:rsidP="00F331CC">
      <w:pPr>
        <w:pStyle w:val="paragraph"/>
      </w:pPr>
      <w:r w:rsidRPr="00697B84">
        <w:tab/>
        <w:t>(c)</w:t>
      </w:r>
      <w:r w:rsidRPr="00697B84">
        <w:tab/>
        <w:t>omitting the renewal statement included in the licence; or</w:t>
      </w:r>
    </w:p>
    <w:p w14:paraId="3CE60C80" w14:textId="77777777" w:rsidR="008462C1" w:rsidRPr="00697B84" w:rsidRDefault="008462C1" w:rsidP="00F331CC">
      <w:pPr>
        <w:pStyle w:val="paragraph"/>
      </w:pPr>
      <w:r w:rsidRPr="00697B84">
        <w:tab/>
        <w:t>(d)</w:t>
      </w:r>
      <w:r w:rsidRPr="00697B84">
        <w:tab/>
        <w:t>including a renewal statement in the licence; or</w:t>
      </w:r>
    </w:p>
    <w:p w14:paraId="607A6742" w14:textId="77777777" w:rsidR="008462C1" w:rsidRPr="00697B84" w:rsidRDefault="008462C1" w:rsidP="00F331CC">
      <w:pPr>
        <w:pStyle w:val="paragraph"/>
      </w:pPr>
      <w:r w:rsidRPr="00697B84">
        <w:lastRenderedPageBreak/>
        <w:tab/>
        <w:t>(e)</w:t>
      </w:r>
      <w:r w:rsidRPr="00697B84">
        <w:tab/>
        <w:t>varying the renewal application period statement included in the licence; or</w:t>
      </w:r>
    </w:p>
    <w:p w14:paraId="52D84A3C" w14:textId="77777777" w:rsidR="008462C1" w:rsidRPr="00697B84" w:rsidRDefault="008462C1" w:rsidP="00F331CC">
      <w:pPr>
        <w:pStyle w:val="paragraph"/>
      </w:pPr>
      <w:r w:rsidRPr="00697B84">
        <w:tab/>
        <w:t>(f)</w:t>
      </w:r>
      <w:r w:rsidRPr="00697B84">
        <w:tab/>
        <w:t>including a renewal application period statement in the licence; or</w:t>
      </w:r>
    </w:p>
    <w:p w14:paraId="4EA4B1EB" w14:textId="77777777" w:rsidR="008462C1" w:rsidRPr="00697B84" w:rsidRDefault="008462C1" w:rsidP="00F331CC">
      <w:pPr>
        <w:pStyle w:val="paragraph"/>
      </w:pPr>
      <w:r w:rsidRPr="00697B84">
        <w:tab/>
        <w:t>(g)</w:t>
      </w:r>
      <w:r w:rsidRPr="00697B84">
        <w:tab/>
        <w:t>omitting the public interest statement included in the licence</w:t>
      </w:r>
      <w:r w:rsidR="000A567A" w:rsidRPr="00697B84">
        <w:t>.</w:t>
      </w:r>
    </w:p>
    <w:p w14:paraId="1F4A6136" w14:textId="64A01D06" w:rsidR="008462C1" w:rsidRPr="00697B84" w:rsidRDefault="008462C1" w:rsidP="00F331CC">
      <w:pPr>
        <w:pStyle w:val="subsection"/>
      </w:pPr>
      <w:r w:rsidRPr="00697B84">
        <w:tab/>
        <w:t>(2)</w:t>
      </w:r>
      <w:r w:rsidRPr="00697B84">
        <w:tab/>
        <w:t xml:space="preserve">If the renewal statement is varied, the statement as varied must comply with the requirements of </w:t>
      </w:r>
      <w:r w:rsidR="00842A61">
        <w:t>section 1</w:t>
      </w:r>
      <w:r w:rsidRPr="00697B84">
        <w:t>03A</w:t>
      </w:r>
      <w:r w:rsidR="000A567A" w:rsidRPr="00697B84">
        <w:t>.</w:t>
      </w:r>
    </w:p>
    <w:p w14:paraId="03800A1F" w14:textId="54333069" w:rsidR="008462C1" w:rsidRPr="00697B84" w:rsidRDefault="008462C1" w:rsidP="00F331CC">
      <w:pPr>
        <w:pStyle w:val="subsection"/>
      </w:pPr>
      <w:r w:rsidRPr="00697B84">
        <w:tab/>
        <w:t>(3)</w:t>
      </w:r>
      <w:r w:rsidRPr="00697B84">
        <w:tab/>
        <w:t xml:space="preserve">If another renewal statement is substituted, the substituted renewal statement must comply with the requirements of </w:t>
      </w:r>
      <w:r w:rsidR="00842A61">
        <w:t>section 1</w:t>
      </w:r>
      <w:r w:rsidRPr="00697B84">
        <w:t>03A</w:t>
      </w:r>
      <w:r w:rsidR="000A567A" w:rsidRPr="00697B84">
        <w:t>.</w:t>
      </w:r>
    </w:p>
    <w:p w14:paraId="6210EEE6" w14:textId="68FD2A19" w:rsidR="008462C1" w:rsidRPr="00697B84" w:rsidRDefault="008462C1" w:rsidP="00F331CC">
      <w:pPr>
        <w:pStyle w:val="subsection"/>
      </w:pPr>
      <w:r w:rsidRPr="00697B84">
        <w:tab/>
        <w:t>(4)</w:t>
      </w:r>
      <w:r w:rsidRPr="00697B84">
        <w:tab/>
        <w:t xml:space="preserve">If a renewal statement is included in the licence, the statement must comply with the requirements of </w:t>
      </w:r>
      <w:r w:rsidR="00842A61">
        <w:t>section 1</w:t>
      </w:r>
      <w:r w:rsidRPr="00697B84">
        <w:t>03A</w:t>
      </w:r>
      <w:r w:rsidR="000A567A" w:rsidRPr="00697B84">
        <w:t>.</w:t>
      </w:r>
    </w:p>
    <w:p w14:paraId="3EA9CAC4" w14:textId="14C5D371" w:rsidR="008462C1" w:rsidRPr="00697B84" w:rsidRDefault="008462C1" w:rsidP="00F331CC">
      <w:pPr>
        <w:pStyle w:val="subsection"/>
      </w:pPr>
      <w:r w:rsidRPr="00697B84">
        <w:tab/>
        <w:t>(5)</w:t>
      </w:r>
      <w:r w:rsidRPr="00697B84">
        <w:tab/>
        <w:t xml:space="preserve">If the renewal application period statement is varied, the statement as varied must comply with the requirements of </w:t>
      </w:r>
      <w:r w:rsidR="00842A61">
        <w:t>section 1</w:t>
      </w:r>
      <w:r w:rsidRPr="00697B84">
        <w:t>03A</w:t>
      </w:r>
      <w:r w:rsidR="000A567A" w:rsidRPr="00697B84">
        <w:t>.</w:t>
      </w:r>
    </w:p>
    <w:p w14:paraId="12D4998C" w14:textId="2643B81C" w:rsidR="008462C1" w:rsidRPr="00697B84" w:rsidRDefault="008462C1" w:rsidP="00F331CC">
      <w:pPr>
        <w:pStyle w:val="subsection"/>
      </w:pPr>
      <w:r w:rsidRPr="00697B84">
        <w:tab/>
        <w:t>(6)</w:t>
      </w:r>
      <w:r w:rsidRPr="00697B84">
        <w:tab/>
        <w:t xml:space="preserve">If a renewal application period statement is included in the licence, the statement must comply with the requirements of </w:t>
      </w:r>
      <w:r w:rsidR="00842A61">
        <w:t>section 1</w:t>
      </w:r>
      <w:r w:rsidRPr="00697B84">
        <w:t>03A</w:t>
      </w:r>
      <w:r w:rsidR="000A567A" w:rsidRPr="00697B84">
        <w:t>.</w:t>
      </w:r>
    </w:p>
    <w:p w14:paraId="01134942" w14:textId="77777777" w:rsidR="008462C1" w:rsidRPr="00697B84" w:rsidRDefault="008462C1" w:rsidP="00F331CC">
      <w:pPr>
        <w:pStyle w:val="ActHead5"/>
      </w:pPr>
      <w:bookmarkStart w:id="41" w:name="_Toc82605536"/>
      <w:r w:rsidRPr="00842A61">
        <w:rPr>
          <w:rStyle w:val="CharSectno"/>
        </w:rPr>
        <w:t>103C</w:t>
      </w:r>
      <w:r w:rsidRPr="00697B84">
        <w:t xml:space="preserve">  Variation of renewal statements etc</w:t>
      </w:r>
      <w:r w:rsidR="000A567A" w:rsidRPr="00697B84">
        <w:t>.</w:t>
      </w:r>
      <w:r w:rsidRPr="00697B84">
        <w:t xml:space="preserve"> without agreement</w:t>
      </w:r>
      <w:bookmarkEnd w:id="41"/>
    </w:p>
    <w:p w14:paraId="5BEE21B2" w14:textId="77777777" w:rsidR="008462C1" w:rsidRPr="00697B84" w:rsidRDefault="008462C1" w:rsidP="00F331CC">
      <w:pPr>
        <w:pStyle w:val="subsection"/>
      </w:pPr>
      <w:r w:rsidRPr="00697B84">
        <w:tab/>
        <w:t>(1)</w:t>
      </w:r>
      <w:r w:rsidRPr="00697B84">
        <w:tab/>
        <w:t xml:space="preserve">Subject to </w:t>
      </w:r>
      <w:r w:rsidR="00F331CC" w:rsidRPr="00697B84">
        <w:t>subsections (</w:t>
      </w:r>
      <w:r w:rsidRPr="00697B84">
        <w:t>2), (3) and (4), the ACMA may, by written notice given to the licensee of an apparatus licence, vary the licence by:</w:t>
      </w:r>
    </w:p>
    <w:p w14:paraId="598F96C2" w14:textId="77777777" w:rsidR="008462C1" w:rsidRPr="00697B84" w:rsidRDefault="008462C1" w:rsidP="00F331CC">
      <w:pPr>
        <w:pStyle w:val="paragraph"/>
      </w:pPr>
      <w:r w:rsidRPr="00697B84">
        <w:tab/>
        <w:t>(a)</w:t>
      </w:r>
      <w:r w:rsidRPr="00697B84">
        <w:tab/>
        <w:t>varying the renewal statement included in the licence; or</w:t>
      </w:r>
    </w:p>
    <w:p w14:paraId="749787C2" w14:textId="77777777" w:rsidR="008462C1" w:rsidRPr="00697B84" w:rsidRDefault="008462C1" w:rsidP="00F331CC">
      <w:pPr>
        <w:pStyle w:val="paragraph"/>
      </w:pPr>
      <w:r w:rsidRPr="00697B84">
        <w:tab/>
        <w:t>(b)</w:t>
      </w:r>
      <w:r w:rsidRPr="00697B84">
        <w:tab/>
        <w:t>omitting the renewal statement included in the licence and substituting another renewal statement; or</w:t>
      </w:r>
    </w:p>
    <w:p w14:paraId="74402445" w14:textId="77777777" w:rsidR="008462C1" w:rsidRPr="00697B84" w:rsidRDefault="008462C1" w:rsidP="00F331CC">
      <w:pPr>
        <w:pStyle w:val="paragraph"/>
      </w:pPr>
      <w:r w:rsidRPr="00697B84">
        <w:tab/>
        <w:t>(c)</w:t>
      </w:r>
      <w:r w:rsidRPr="00697B84">
        <w:tab/>
        <w:t>omitting the renewal statement included in the licence; or</w:t>
      </w:r>
    </w:p>
    <w:p w14:paraId="5BBC6293" w14:textId="77777777" w:rsidR="008462C1" w:rsidRPr="00697B84" w:rsidRDefault="008462C1" w:rsidP="00F331CC">
      <w:pPr>
        <w:pStyle w:val="paragraph"/>
      </w:pPr>
      <w:r w:rsidRPr="00697B84">
        <w:tab/>
        <w:t>(d)</w:t>
      </w:r>
      <w:r w:rsidRPr="00697B84">
        <w:tab/>
        <w:t>including a renewal statement in the licence; or</w:t>
      </w:r>
    </w:p>
    <w:p w14:paraId="651E96D0" w14:textId="77777777" w:rsidR="008462C1" w:rsidRPr="00697B84" w:rsidRDefault="008462C1" w:rsidP="00F331CC">
      <w:pPr>
        <w:pStyle w:val="paragraph"/>
      </w:pPr>
      <w:r w:rsidRPr="00697B84">
        <w:tab/>
        <w:t>(e)</w:t>
      </w:r>
      <w:r w:rsidRPr="00697B84">
        <w:tab/>
        <w:t>varying the renewal application period statement included in the licence; or</w:t>
      </w:r>
    </w:p>
    <w:p w14:paraId="618C9B9A" w14:textId="77777777" w:rsidR="008462C1" w:rsidRPr="00697B84" w:rsidRDefault="008462C1" w:rsidP="00F331CC">
      <w:pPr>
        <w:pStyle w:val="paragraph"/>
      </w:pPr>
      <w:r w:rsidRPr="00697B84">
        <w:tab/>
        <w:t>(f)</w:t>
      </w:r>
      <w:r w:rsidRPr="00697B84">
        <w:tab/>
        <w:t>including a renewal application period statement in the licence; or</w:t>
      </w:r>
    </w:p>
    <w:p w14:paraId="6A3A4E51" w14:textId="77777777" w:rsidR="008462C1" w:rsidRPr="00697B84" w:rsidRDefault="008462C1" w:rsidP="00F331CC">
      <w:pPr>
        <w:pStyle w:val="paragraph"/>
      </w:pPr>
      <w:r w:rsidRPr="00697B84">
        <w:tab/>
        <w:t>(g)</w:t>
      </w:r>
      <w:r w:rsidRPr="00697B84">
        <w:tab/>
        <w:t>omitting the public interest statement included in the licence</w:t>
      </w:r>
      <w:r w:rsidR="000A567A" w:rsidRPr="00697B84">
        <w:t>.</w:t>
      </w:r>
    </w:p>
    <w:p w14:paraId="59DB5E6E" w14:textId="486C2B62" w:rsidR="008462C1" w:rsidRPr="00697B84" w:rsidRDefault="008462C1" w:rsidP="00F331CC">
      <w:pPr>
        <w:pStyle w:val="subsection"/>
      </w:pPr>
      <w:r w:rsidRPr="00697B84">
        <w:tab/>
        <w:t>(2)</w:t>
      </w:r>
      <w:r w:rsidRPr="00697B84">
        <w:tab/>
        <w:t xml:space="preserve">If the renewal statement is varied, the statement as varied must comply with the requirements of </w:t>
      </w:r>
      <w:r w:rsidR="00842A61">
        <w:t>section 1</w:t>
      </w:r>
      <w:r w:rsidRPr="00697B84">
        <w:t>03A</w:t>
      </w:r>
      <w:r w:rsidR="000A567A" w:rsidRPr="00697B84">
        <w:t>.</w:t>
      </w:r>
    </w:p>
    <w:p w14:paraId="4FC2761B" w14:textId="5AC1EA76" w:rsidR="008462C1" w:rsidRPr="00697B84" w:rsidRDefault="008462C1" w:rsidP="00F331CC">
      <w:pPr>
        <w:pStyle w:val="subsection"/>
      </w:pPr>
      <w:r w:rsidRPr="00697B84">
        <w:lastRenderedPageBreak/>
        <w:tab/>
        <w:t>(3)</w:t>
      </w:r>
      <w:r w:rsidRPr="00697B84">
        <w:tab/>
        <w:t xml:space="preserve">If another renewal statement is substituted, the substituted renewal statement must comply with the requirements of </w:t>
      </w:r>
      <w:r w:rsidR="00842A61">
        <w:t>section 1</w:t>
      </w:r>
      <w:r w:rsidRPr="00697B84">
        <w:t>03A</w:t>
      </w:r>
      <w:r w:rsidR="000A567A" w:rsidRPr="00697B84">
        <w:t>.</w:t>
      </w:r>
    </w:p>
    <w:p w14:paraId="7239C2F8" w14:textId="7E979D40" w:rsidR="008462C1" w:rsidRPr="00697B84" w:rsidRDefault="008462C1" w:rsidP="00F331CC">
      <w:pPr>
        <w:pStyle w:val="subsection"/>
      </w:pPr>
      <w:r w:rsidRPr="00697B84">
        <w:tab/>
        <w:t>(4)</w:t>
      </w:r>
      <w:r w:rsidRPr="00697B84">
        <w:tab/>
        <w:t xml:space="preserve">If a renewal statement is included in the licence, the statement must comply with the requirements of </w:t>
      </w:r>
      <w:r w:rsidR="00842A61">
        <w:t>section 1</w:t>
      </w:r>
      <w:r w:rsidRPr="00697B84">
        <w:t>03A</w:t>
      </w:r>
      <w:r w:rsidR="000A567A" w:rsidRPr="00697B84">
        <w:t>.</w:t>
      </w:r>
    </w:p>
    <w:p w14:paraId="2CF9AA24" w14:textId="449089CD" w:rsidR="008462C1" w:rsidRPr="00697B84" w:rsidRDefault="008462C1" w:rsidP="00F331CC">
      <w:pPr>
        <w:pStyle w:val="subsection"/>
      </w:pPr>
      <w:r w:rsidRPr="00697B84">
        <w:tab/>
        <w:t>(5)</w:t>
      </w:r>
      <w:r w:rsidRPr="00697B84">
        <w:tab/>
        <w:t xml:space="preserve">If the renewal application period statement is varied, the statement as varied must comply with the requirements of </w:t>
      </w:r>
      <w:r w:rsidR="00842A61">
        <w:t>section 1</w:t>
      </w:r>
      <w:r w:rsidRPr="00697B84">
        <w:t>03A</w:t>
      </w:r>
      <w:r w:rsidR="000A567A" w:rsidRPr="00697B84">
        <w:t>.</w:t>
      </w:r>
    </w:p>
    <w:p w14:paraId="0100FF46" w14:textId="3205D793" w:rsidR="008462C1" w:rsidRPr="00697B84" w:rsidRDefault="008462C1" w:rsidP="00F331CC">
      <w:pPr>
        <w:pStyle w:val="subsection"/>
      </w:pPr>
      <w:r w:rsidRPr="00697B84">
        <w:tab/>
        <w:t>(6)</w:t>
      </w:r>
      <w:r w:rsidRPr="00697B84">
        <w:tab/>
        <w:t xml:space="preserve">If a renewal application period statement is included in the licence, the statement must comply with the requirements of </w:t>
      </w:r>
      <w:r w:rsidR="00842A61">
        <w:t>section 1</w:t>
      </w:r>
      <w:r w:rsidRPr="00697B84">
        <w:t>03A</w:t>
      </w:r>
      <w:r w:rsidR="000A567A" w:rsidRPr="00697B84">
        <w:t>.</w:t>
      </w:r>
    </w:p>
    <w:p w14:paraId="1E4DCBE4" w14:textId="77777777" w:rsidR="008462C1" w:rsidRPr="00697B84" w:rsidRDefault="00B9209C" w:rsidP="00F331CC">
      <w:pPr>
        <w:pStyle w:val="ItemHead"/>
      </w:pPr>
      <w:r w:rsidRPr="00697B84">
        <w:t>66</w:t>
      </w:r>
      <w:r w:rsidR="008462C1" w:rsidRPr="00697B84">
        <w:t xml:space="preserve">  Section</w:t>
      </w:r>
      <w:r w:rsidR="00F331CC" w:rsidRPr="00697B84">
        <w:t> </w:t>
      </w:r>
      <w:r w:rsidR="008462C1" w:rsidRPr="00697B84">
        <w:t>105</w:t>
      </w:r>
    </w:p>
    <w:p w14:paraId="2993AACB" w14:textId="77777777" w:rsidR="008462C1" w:rsidRPr="00697B84" w:rsidRDefault="008462C1" w:rsidP="00F331CC">
      <w:pPr>
        <w:pStyle w:val="Item"/>
      </w:pPr>
      <w:r w:rsidRPr="00697B84">
        <w:t>Repeal the section, substitute:</w:t>
      </w:r>
    </w:p>
    <w:p w14:paraId="210BFF3C" w14:textId="77777777" w:rsidR="008462C1" w:rsidRPr="00697B84" w:rsidRDefault="008462C1" w:rsidP="00F331CC">
      <w:pPr>
        <w:pStyle w:val="ActHead5"/>
      </w:pPr>
      <w:bookmarkStart w:id="42" w:name="_Toc82605537"/>
      <w:r w:rsidRPr="00842A61">
        <w:rPr>
          <w:rStyle w:val="CharSectno"/>
        </w:rPr>
        <w:t>105</w:t>
      </w:r>
      <w:r w:rsidRPr="00697B84">
        <w:t xml:space="preserve">  Restrictions on issuing apparatus licences</w:t>
      </w:r>
      <w:bookmarkEnd w:id="42"/>
    </w:p>
    <w:p w14:paraId="644B5595" w14:textId="41D034E8" w:rsidR="008462C1" w:rsidRPr="00697B84" w:rsidRDefault="008462C1" w:rsidP="00F331CC">
      <w:pPr>
        <w:pStyle w:val="subsection"/>
      </w:pPr>
      <w:r w:rsidRPr="00697B84">
        <w:tab/>
        <w:t>(1)</w:t>
      </w:r>
      <w:r w:rsidRPr="00697B84">
        <w:tab/>
        <w:t xml:space="preserve">Subject to </w:t>
      </w:r>
      <w:r w:rsidR="00842A61">
        <w:t>subsection (</w:t>
      </w:r>
      <w:r w:rsidRPr="00697B84">
        <w:t>3), if a spectrum licence authorises the operation of radiocommunications devices:</w:t>
      </w:r>
    </w:p>
    <w:p w14:paraId="391F20D7" w14:textId="77777777" w:rsidR="008462C1" w:rsidRPr="00697B84" w:rsidRDefault="008462C1" w:rsidP="00F331CC">
      <w:pPr>
        <w:pStyle w:val="paragraph"/>
      </w:pPr>
      <w:r w:rsidRPr="00697B84">
        <w:tab/>
        <w:t>(a)</w:t>
      </w:r>
      <w:r w:rsidRPr="00697B84">
        <w:tab/>
        <w:t>at one or more frequencies; and</w:t>
      </w:r>
    </w:p>
    <w:p w14:paraId="7A3BA2E1" w14:textId="77777777" w:rsidR="008462C1" w:rsidRPr="00697B84" w:rsidRDefault="008462C1" w:rsidP="00F331CC">
      <w:pPr>
        <w:pStyle w:val="paragraph"/>
      </w:pPr>
      <w:r w:rsidRPr="00697B84">
        <w:tab/>
        <w:t>(b)</w:t>
      </w:r>
      <w:r w:rsidRPr="00697B84">
        <w:tab/>
        <w:t>within one or more areas;</w:t>
      </w:r>
    </w:p>
    <w:p w14:paraId="5CE49C94" w14:textId="77777777" w:rsidR="008462C1" w:rsidRPr="00697B84" w:rsidRDefault="008462C1" w:rsidP="00F331CC">
      <w:pPr>
        <w:pStyle w:val="subsection2"/>
      </w:pPr>
      <w:r w:rsidRPr="00697B84">
        <w:t>the ACMA must not issue an apparatus licence that authorises the operation of radiocommunications devices:</w:t>
      </w:r>
    </w:p>
    <w:p w14:paraId="4957C9EF" w14:textId="77777777" w:rsidR="008462C1" w:rsidRPr="00697B84" w:rsidRDefault="008462C1" w:rsidP="00F331CC">
      <w:pPr>
        <w:pStyle w:val="paragraph"/>
      </w:pPr>
      <w:r w:rsidRPr="00697B84">
        <w:tab/>
        <w:t>(c)</w:t>
      </w:r>
      <w:r w:rsidRPr="00697B84">
        <w:tab/>
        <w:t>at those frequencies; and</w:t>
      </w:r>
    </w:p>
    <w:p w14:paraId="47EAAC71" w14:textId="77777777" w:rsidR="008462C1" w:rsidRPr="00697B84" w:rsidRDefault="008462C1" w:rsidP="00F331CC">
      <w:pPr>
        <w:pStyle w:val="paragraph"/>
      </w:pPr>
      <w:r w:rsidRPr="00697B84">
        <w:tab/>
        <w:t>(d)</w:t>
      </w:r>
      <w:r w:rsidRPr="00697B84">
        <w:tab/>
        <w:t>within those areas</w:t>
      </w:r>
      <w:r w:rsidR="000A567A" w:rsidRPr="00697B84">
        <w:t>.</w:t>
      </w:r>
    </w:p>
    <w:p w14:paraId="10E643FE" w14:textId="3AFC78F4" w:rsidR="008462C1" w:rsidRPr="00697B84" w:rsidRDefault="008462C1" w:rsidP="00F331CC">
      <w:pPr>
        <w:pStyle w:val="subsection"/>
      </w:pPr>
      <w:r w:rsidRPr="00697B84">
        <w:tab/>
        <w:t>(2)</w:t>
      </w:r>
      <w:r w:rsidRPr="00697B84">
        <w:tab/>
        <w:t xml:space="preserve">Subject to </w:t>
      </w:r>
      <w:r w:rsidR="00842A61">
        <w:t>subsection (</w:t>
      </w:r>
      <w:r w:rsidRPr="00697B84">
        <w:t>3), if a marketing plan is in force in relation to the issue of a spectrum licence that authorises the operation of radiocommunications devices:</w:t>
      </w:r>
    </w:p>
    <w:p w14:paraId="6CCB320D" w14:textId="77777777" w:rsidR="008462C1" w:rsidRPr="00697B84" w:rsidRDefault="008462C1" w:rsidP="00F331CC">
      <w:pPr>
        <w:pStyle w:val="paragraph"/>
      </w:pPr>
      <w:r w:rsidRPr="00697B84">
        <w:tab/>
        <w:t>(a)</w:t>
      </w:r>
      <w:r w:rsidRPr="00697B84">
        <w:tab/>
        <w:t>at one or more frequencies; and</w:t>
      </w:r>
    </w:p>
    <w:p w14:paraId="4A4C0134" w14:textId="77777777" w:rsidR="008462C1" w:rsidRPr="00697B84" w:rsidRDefault="008462C1" w:rsidP="00F331CC">
      <w:pPr>
        <w:pStyle w:val="paragraph"/>
      </w:pPr>
      <w:r w:rsidRPr="00697B84">
        <w:tab/>
        <w:t>(b)</w:t>
      </w:r>
      <w:r w:rsidRPr="00697B84">
        <w:tab/>
        <w:t>within one or more areas;</w:t>
      </w:r>
    </w:p>
    <w:p w14:paraId="60D6F1B1" w14:textId="77777777" w:rsidR="008462C1" w:rsidRPr="00697B84" w:rsidRDefault="008462C1" w:rsidP="00F331CC">
      <w:pPr>
        <w:pStyle w:val="subsection2"/>
      </w:pPr>
      <w:r w:rsidRPr="00697B84">
        <w:t>the ACMA must not issue an apparatus licence that authorises the operation of radiocommunications devices:</w:t>
      </w:r>
    </w:p>
    <w:p w14:paraId="31031048" w14:textId="77777777" w:rsidR="008462C1" w:rsidRPr="00697B84" w:rsidRDefault="008462C1" w:rsidP="00F331CC">
      <w:pPr>
        <w:pStyle w:val="paragraph"/>
      </w:pPr>
      <w:r w:rsidRPr="00697B84">
        <w:tab/>
        <w:t>(c)</w:t>
      </w:r>
      <w:r w:rsidRPr="00697B84">
        <w:tab/>
        <w:t>at those frequencies; and</w:t>
      </w:r>
    </w:p>
    <w:p w14:paraId="5D947318" w14:textId="77777777" w:rsidR="008462C1" w:rsidRPr="00697B84" w:rsidRDefault="008462C1" w:rsidP="00F331CC">
      <w:pPr>
        <w:pStyle w:val="paragraph"/>
      </w:pPr>
      <w:r w:rsidRPr="00697B84">
        <w:tab/>
        <w:t>(d)</w:t>
      </w:r>
      <w:r w:rsidRPr="00697B84">
        <w:tab/>
        <w:t>within those areas</w:t>
      </w:r>
      <w:r w:rsidR="000A567A" w:rsidRPr="00697B84">
        <w:t>.</w:t>
      </w:r>
    </w:p>
    <w:p w14:paraId="231050DD" w14:textId="0C9B91A3" w:rsidR="008462C1" w:rsidRPr="00697B84" w:rsidRDefault="008462C1" w:rsidP="00F331CC">
      <w:pPr>
        <w:pStyle w:val="subsection"/>
      </w:pPr>
      <w:r w:rsidRPr="00697B84">
        <w:tab/>
        <w:t>(3)</w:t>
      </w:r>
      <w:r w:rsidRPr="00697B84">
        <w:tab/>
        <w:t xml:space="preserve">The ACMA may issue an apparatus licence mentioned in </w:t>
      </w:r>
      <w:r w:rsidR="00842A61">
        <w:t>subsection (</w:t>
      </w:r>
      <w:r w:rsidRPr="00697B84">
        <w:t>1) or (2):</w:t>
      </w:r>
    </w:p>
    <w:p w14:paraId="43FAEC67" w14:textId="77777777" w:rsidR="008462C1" w:rsidRPr="00697B84" w:rsidRDefault="008462C1" w:rsidP="00F331CC">
      <w:pPr>
        <w:pStyle w:val="paragraph"/>
      </w:pPr>
      <w:r w:rsidRPr="00697B84">
        <w:lastRenderedPageBreak/>
        <w:tab/>
        <w:t>(a)</w:t>
      </w:r>
      <w:r w:rsidRPr="00697B84">
        <w:tab/>
        <w:t>to a body or person covered by any of paragraphs 27(1)(b) to (be) for the purpose of investigations or operations conducted by the body or person; or</w:t>
      </w:r>
    </w:p>
    <w:p w14:paraId="0C4BF527" w14:textId="77777777" w:rsidR="008462C1" w:rsidRPr="00697B84" w:rsidRDefault="008462C1" w:rsidP="00F331CC">
      <w:pPr>
        <w:pStyle w:val="paragraph"/>
      </w:pPr>
      <w:r w:rsidRPr="00697B84">
        <w:tab/>
        <w:t>(b)</w:t>
      </w:r>
      <w:r w:rsidRPr="00697B84">
        <w:tab/>
        <w:t>if it is satisfied that the special circumstances of the particular case justify the issuing of the licence</w:t>
      </w:r>
      <w:r w:rsidR="000A567A" w:rsidRPr="00697B84">
        <w:t>.</w:t>
      </w:r>
    </w:p>
    <w:p w14:paraId="59088274" w14:textId="77777777" w:rsidR="008462C1" w:rsidRPr="00697B84" w:rsidRDefault="008462C1" w:rsidP="00F331CC">
      <w:pPr>
        <w:pStyle w:val="ActHead5"/>
      </w:pPr>
      <w:bookmarkStart w:id="43" w:name="_Toc82605538"/>
      <w:r w:rsidRPr="00842A61">
        <w:rPr>
          <w:rStyle w:val="CharSectno"/>
        </w:rPr>
        <w:t>105A</w:t>
      </w:r>
      <w:r w:rsidRPr="00697B84">
        <w:t xml:space="preserve">  Notice of apparatus licences that are about to expire</w:t>
      </w:r>
      <w:bookmarkEnd w:id="43"/>
    </w:p>
    <w:p w14:paraId="36817934" w14:textId="77777777" w:rsidR="008462C1" w:rsidRPr="00697B84" w:rsidRDefault="008462C1" w:rsidP="00F331CC">
      <w:pPr>
        <w:pStyle w:val="subsection"/>
      </w:pPr>
      <w:r w:rsidRPr="00697B84">
        <w:tab/>
      </w:r>
      <w:r w:rsidRPr="00697B84">
        <w:tab/>
        <w:t>The ACMA may publish on its website a notice that:</w:t>
      </w:r>
    </w:p>
    <w:p w14:paraId="20138A4C" w14:textId="77777777" w:rsidR="008462C1" w:rsidRPr="00697B84" w:rsidRDefault="008462C1" w:rsidP="00F331CC">
      <w:pPr>
        <w:pStyle w:val="paragraph"/>
      </w:pPr>
      <w:r w:rsidRPr="00697B84">
        <w:tab/>
        <w:t>(a)</w:t>
      </w:r>
      <w:r w:rsidRPr="00697B84">
        <w:tab/>
        <w:t>states where information may be obtained about:</w:t>
      </w:r>
    </w:p>
    <w:p w14:paraId="28AD4740" w14:textId="77777777" w:rsidR="008462C1" w:rsidRPr="00697B84" w:rsidRDefault="008462C1" w:rsidP="00F331CC">
      <w:pPr>
        <w:pStyle w:val="paragraphsub"/>
      </w:pPr>
      <w:r w:rsidRPr="00697B84">
        <w:tab/>
        <w:t>(i)</w:t>
      </w:r>
      <w:r w:rsidRPr="00697B84">
        <w:tab/>
        <w:t>the apparatus licences that are included in a specified class and that will expire during a specified period; and</w:t>
      </w:r>
    </w:p>
    <w:p w14:paraId="1A931A39" w14:textId="77777777" w:rsidR="008462C1" w:rsidRPr="00697B84" w:rsidRDefault="008462C1" w:rsidP="00F331CC">
      <w:pPr>
        <w:pStyle w:val="paragraphsub"/>
      </w:pPr>
      <w:r w:rsidRPr="00697B84">
        <w:tab/>
        <w:t>(ii)</w:t>
      </w:r>
      <w:r w:rsidRPr="00697B84">
        <w:tab/>
        <w:t>the parts of the spectrum to which the licences relate; and</w:t>
      </w:r>
    </w:p>
    <w:p w14:paraId="1861CA7C" w14:textId="77777777" w:rsidR="008462C1" w:rsidRPr="00697B84" w:rsidRDefault="008462C1" w:rsidP="00F331CC">
      <w:pPr>
        <w:pStyle w:val="paragraph"/>
      </w:pPr>
      <w:r w:rsidRPr="00697B84">
        <w:tab/>
        <w:t>(b)</w:t>
      </w:r>
      <w:r w:rsidRPr="00697B84">
        <w:tab/>
        <w:t>invites applications from persons who wish to have issued to them apparatus licences relating to those parts of the spectrum</w:t>
      </w:r>
      <w:r w:rsidR="000A567A" w:rsidRPr="00697B84">
        <w:t>.</w:t>
      </w:r>
    </w:p>
    <w:p w14:paraId="7AA1BF59" w14:textId="1EFDEE2B" w:rsidR="008462C1" w:rsidRPr="00697B84" w:rsidRDefault="00B9209C" w:rsidP="00F331CC">
      <w:pPr>
        <w:pStyle w:val="ItemHead"/>
      </w:pPr>
      <w:r w:rsidRPr="00697B84">
        <w:t>67</w:t>
      </w:r>
      <w:r w:rsidR="008462C1" w:rsidRPr="00697B84">
        <w:t xml:space="preserve">  After </w:t>
      </w:r>
      <w:r w:rsidR="00842A61">
        <w:t>paragraph 1</w:t>
      </w:r>
      <w:r w:rsidR="008462C1" w:rsidRPr="00697B84">
        <w:t>06(2)(b)</w:t>
      </w:r>
    </w:p>
    <w:p w14:paraId="2A36C467" w14:textId="77777777" w:rsidR="008462C1" w:rsidRPr="00697B84" w:rsidRDefault="008462C1" w:rsidP="00F331CC">
      <w:pPr>
        <w:pStyle w:val="Item"/>
      </w:pPr>
      <w:r w:rsidRPr="00697B84">
        <w:t>Insert:</w:t>
      </w:r>
    </w:p>
    <w:p w14:paraId="12195BB1" w14:textId="77777777" w:rsidR="008462C1" w:rsidRPr="00697B84" w:rsidRDefault="008462C1" w:rsidP="00F331CC">
      <w:pPr>
        <w:pStyle w:val="paragraph"/>
      </w:pPr>
      <w:r w:rsidRPr="00697B84">
        <w:tab/>
        <w:t>(ba)</w:t>
      </w:r>
      <w:r w:rsidRPr="00697B84">
        <w:tab/>
        <w:t>may provide for eligibility requirements (if any) for prospective licensees; and</w:t>
      </w:r>
    </w:p>
    <w:p w14:paraId="71DF5895" w14:textId="77777777" w:rsidR="008462C1" w:rsidRPr="00697B84" w:rsidRDefault="008462C1" w:rsidP="00F331CC">
      <w:pPr>
        <w:pStyle w:val="paragraph"/>
      </w:pPr>
      <w:r w:rsidRPr="00697B84">
        <w:tab/>
        <w:t>(bb)</w:t>
      </w:r>
      <w:r w:rsidRPr="00697B84">
        <w:tab/>
        <w:t>may provide for credits (if any) for prospective licensees; and</w:t>
      </w:r>
    </w:p>
    <w:p w14:paraId="205650AE" w14:textId="4F52DE1A" w:rsidR="008462C1" w:rsidRPr="00697B84" w:rsidRDefault="00B9209C" w:rsidP="00F331CC">
      <w:pPr>
        <w:pStyle w:val="ItemHead"/>
      </w:pPr>
      <w:r w:rsidRPr="00697B84">
        <w:t>68</w:t>
      </w:r>
      <w:r w:rsidR="008462C1" w:rsidRPr="00697B84">
        <w:t xml:space="preserve">  </w:t>
      </w:r>
      <w:r w:rsidR="00842A61">
        <w:t>Subsections 1</w:t>
      </w:r>
      <w:r w:rsidR="008462C1" w:rsidRPr="00697B84">
        <w:t>06(3) and (4)</w:t>
      </w:r>
    </w:p>
    <w:p w14:paraId="2A61E320" w14:textId="77777777" w:rsidR="008462C1" w:rsidRPr="00697B84" w:rsidRDefault="008462C1" w:rsidP="00F331CC">
      <w:pPr>
        <w:pStyle w:val="Item"/>
      </w:pPr>
      <w:r w:rsidRPr="00697B84">
        <w:t>Repeal the subsections, substitute:</w:t>
      </w:r>
    </w:p>
    <w:p w14:paraId="08531A25" w14:textId="77777777" w:rsidR="008462C1" w:rsidRPr="00697B84" w:rsidRDefault="008462C1" w:rsidP="00F331CC">
      <w:pPr>
        <w:pStyle w:val="subsection"/>
      </w:pPr>
      <w:r w:rsidRPr="00697B84">
        <w:tab/>
        <w:t>(3)</w:t>
      </w:r>
      <w:r w:rsidRPr="00697B84">
        <w:tab/>
        <w:t>A system so determined may:</w:t>
      </w:r>
    </w:p>
    <w:p w14:paraId="771EB6E9" w14:textId="77777777" w:rsidR="008462C1" w:rsidRPr="00697B84" w:rsidRDefault="008462C1" w:rsidP="00F331CC">
      <w:pPr>
        <w:pStyle w:val="paragraph"/>
      </w:pPr>
      <w:r w:rsidRPr="00697B84">
        <w:tab/>
        <w:t>(a)</w:t>
      </w:r>
      <w:r w:rsidRPr="00697B84">
        <w:tab/>
        <w:t>impose limits on the aggregate of the parts of the spectrum that:</w:t>
      </w:r>
    </w:p>
    <w:p w14:paraId="705BEEB2" w14:textId="77777777" w:rsidR="008462C1" w:rsidRPr="00697B84" w:rsidRDefault="008462C1" w:rsidP="00F331CC">
      <w:pPr>
        <w:pStyle w:val="paragraphsub"/>
      </w:pPr>
      <w:r w:rsidRPr="00697B84">
        <w:tab/>
        <w:t>(i)</w:t>
      </w:r>
      <w:r w:rsidRPr="00697B84">
        <w:tab/>
        <w:t>under spectrum licences; and</w:t>
      </w:r>
    </w:p>
    <w:p w14:paraId="11E10BCB" w14:textId="77777777" w:rsidR="008462C1" w:rsidRPr="00697B84" w:rsidRDefault="008462C1" w:rsidP="00F331CC">
      <w:pPr>
        <w:pStyle w:val="paragraphsub"/>
      </w:pPr>
      <w:r w:rsidRPr="00697B84">
        <w:tab/>
        <w:t>(ii)</w:t>
      </w:r>
      <w:r w:rsidRPr="00697B84">
        <w:tab/>
        <w:t>under existing transmitter licences; and</w:t>
      </w:r>
    </w:p>
    <w:p w14:paraId="018E183B" w14:textId="77777777" w:rsidR="008462C1" w:rsidRPr="00697B84" w:rsidRDefault="008462C1" w:rsidP="00F331CC">
      <w:pPr>
        <w:pStyle w:val="paragraphsub"/>
      </w:pPr>
      <w:r w:rsidRPr="00697B84">
        <w:tab/>
        <w:t>(iii)</w:t>
      </w:r>
      <w:r w:rsidRPr="00697B84">
        <w:tab/>
        <w:t>as a result of the allocation or issue of transmitter licences;</w:t>
      </w:r>
    </w:p>
    <w:p w14:paraId="43444CBA" w14:textId="77777777" w:rsidR="008462C1" w:rsidRPr="00697B84" w:rsidRDefault="008462C1" w:rsidP="00F331CC">
      <w:pPr>
        <w:pStyle w:val="paragraph"/>
      </w:pPr>
      <w:r w:rsidRPr="00697B84">
        <w:tab/>
      </w:r>
      <w:r w:rsidRPr="00697B84">
        <w:tab/>
        <w:t>may be used by:</w:t>
      </w:r>
    </w:p>
    <w:p w14:paraId="2E404561" w14:textId="77777777" w:rsidR="008462C1" w:rsidRPr="00697B84" w:rsidRDefault="008462C1" w:rsidP="00F331CC">
      <w:pPr>
        <w:pStyle w:val="paragraphsub"/>
      </w:pPr>
      <w:r w:rsidRPr="00697B84">
        <w:tab/>
        <w:t>(iv)</w:t>
      </w:r>
      <w:r w:rsidRPr="00697B84">
        <w:tab/>
        <w:t>any one person; or</w:t>
      </w:r>
    </w:p>
    <w:p w14:paraId="72B255F4" w14:textId="77777777" w:rsidR="008462C1" w:rsidRPr="00697B84" w:rsidRDefault="008462C1" w:rsidP="00F331CC">
      <w:pPr>
        <w:pStyle w:val="paragraphsub"/>
      </w:pPr>
      <w:r w:rsidRPr="00697B84">
        <w:tab/>
        <w:t>(v)</w:t>
      </w:r>
      <w:r w:rsidRPr="00697B84">
        <w:tab/>
        <w:t>a specified person; or</w:t>
      </w:r>
    </w:p>
    <w:p w14:paraId="3E9868ED" w14:textId="77777777" w:rsidR="008462C1" w:rsidRPr="00697B84" w:rsidRDefault="008462C1" w:rsidP="00F331CC">
      <w:pPr>
        <w:pStyle w:val="paragraph"/>
      </w:pPr>
      <w:r w:rsidRPr="00697B84">
        <w:lastRenderedPageBreak/>
        <w:tab/>
        <w:t>(b)</w:t>
      </w:r>
      <w:r w:rsidRPr="00697B84">
        <w:tab/>
        <w:t>impose limits on the aggregate of the parts of the spectrum that:</w:t>
      </w:r>
    </w:p>
    <w:p w14:paraId="77FE2C87" w14:textId="77777777" w:rsidR="008462C1" w:rsidRPr="00697B84" w:rsidRDefault="008462C1" w:rsidP="00F331CC">
      <w:pPr>
        <w:pStyle w:val="paragraphsub"/>
      </w:pPr>
      <w:r w:rsidRPr="00697B84">
        <w:tab/>
        <w:t>(i)</w:t>
      </w:r>
      <w:r w:rsidRPr="00697B84">
        <w:tab/>
        <w:t>under spectrum licences; and</w:t>
      </w:r>
    </w:p>
    <w:p w14:paraId="6CFF2E7A" w14:textId="77777777" w:rsidR="008462C1" w:rsidRPr="00697B84" w:rsidRDefault="008462C1" w:rsidP="00F331CC">
      <w:pPr>
        <w:pStyle w:val="paragraphsub"/>
      </w:pPr>
      <w:r w:rsidRPr="00697B84">
        <w:tab/>
        <w:t>(ii)</w:t>
      </w:r>
      <w:r w:rsidRPr="00697B84">
        <w:tab/>
        <w:t>under existing transmitter licences; and</w:t>
      </w:r>
    </w:p>
    <w:p w14:paraId="14A6ECD8" w14:textId="77777777" w:rsidR="008462C1" w:rsidRPr="00697B84" w:rsidRDefault="008462C1" w:rsidP="00F331CC">
      <w:pPr>
        <w:pStyle w:val="paragraphsub"/>
      </w:pPr>
      <w:r w:rsidRPr="00697B84">
        <w:tab/>
        <w:t>(iii)</w:t>
      </w:r>
      <w:r w:rsidRPr="00697B84">
        <w:tab/>
        <w:t>as a result of the allocation or issue of transmitter licences;</w:t>
      </w:r>
    </w:p>
    <w:p w14:paraId="62D8CAF2" w14:textId="77777777" w:rsidR="008462C1" w:rsidRPr="00697B84" w:rsidRDefault="008462C1" w:rsidP="00F331CC">
      <w:pPr>
        <w:pStyle w:val="paragraph"/>
      </w:pPr>
      <w:r w:rsidRPr="00697B84">
        <w:tab/>
      </w:r>
      <w:r w:rsidRPr="00697B84">
        <w:tab/>
        <w:t>may, in total, be used by the members of a specified group of persons</w:t>
      </w:r>
      <w:r w:rsidR="000A567A" w:rsidRPr="00697B84">
        <w:t>.</w:t>
      </w:r>
    </w:p>
    <w:p w14:paraId="31EE93C3" w14:textId="77777777" w:rsidR="008462C1" w:rsidRPr="00697B84" w:rsidRDefault="008462C1" w:rsidP="00F331CC">
      <w:pPr>
        <w:pStyle w:val="notetext"/>
      </w:pPr>
      <w:r w:rsidRPr="00697B84">
        <w:t>Note:</w:t>
      </w:r>
      <w:r w:rsidRPr="00697B84">
        <w:tab/>
        <w:t>Persons or groups may be specified by name, by inclusion in a specified class or in any other way</w:t>
      </w:r>
      <w:r w:rsidR="000A567A" w:rsidRPr="00697B84">
        <w:t>.</w:t>
      </w:r>
    </w:p>
    <w:p w14:paraId="28A75E42" w14:textId="6B73127F" w:rsidR="008462C1" w:rsidRPr="00697B84" w:rsidRDefault="008462C1" w:rsidP="00F331CC">
      <w:pPr>
        <w:pStyle w:val="subsection"/>
      </w:pPr>
      <w:r w:rsidRPr="00697B84">
        <w:tab/>
        <w:t>(4)</w:t>
      </w:r>
      <w:r w:rsidRPr="00697B84">
        <w:tab/>
        <w:t xml:space="preserve">A limit imposed as mentioned in </w:t>
      </w:r>
      <w:r w:rsidR="00842A61">
        <w:t>subsection (</w:t>
      </w:r>
      <w:r w:rsidRPr="00697B84">
        <w:t>3) may be expressed to apply in relation to any or all of the following:</w:t>
      </w:r>
    </w:p>
    <w:p w14:paraId="37D7C938" w14:textId="77777777" w:rsidR="008462C1" w:rsidRPr="00697B84" w:rsidRDefault="008462C1" w:rsidP="00F331CC">
      <w:pPr>
        <w:pStyle w:val="paragraph"/>
      </w:pPr>
      <w:r w:rsidRPr="00697B84">
        <w:tab/>
        <w:t>(a)</w:t>
      </w:r>
      <w:r w:rsidRPr="00697B84">
        <w:tab/>
        <w:t>a specified part of the spectrum;</w:t>
      </w:r>
    </w:p>
    <w:p w14:paraId="6C4F2882" w14:textId="77777777" w:rsidR="008462C1" w:rsidRPr="00697B84" w:rsidRDefault="008462C1" w:rsidP="00F331CC">
      <w:pPr>
        <w:pStyle w:val="paragraph"/>
      </w:pPr>
      <w:r w:rsidRPr="00697B84">
        <w:tab/>
        <w:t>(b)</w:t>
      </w:r>
      <w:r w:rsidRPr="00697B84">
        <w:tab/>
        <w:t>a specified area;</w:t>
      </w:r>
    </w:p>
    <w:p w14:paraId="33D1E1CA" w14:textId="77777777" w:rsidR="008462C1" w:rsidRPr="00697B84" w:rsidRDefault="008462C1" w:rsidP="00F331CC">
      <w:pPr>
        <w:pStyle w:val="paragraph"/>
      </w:pPr>
      <w:r w:rsidRPr="00697B84">
        <w:tab/>
        <w:t>(c)</w:t>
      </w:r>
      <w:r w:rsidRPr="00697B84">
        <w:tab/>
        <w:t>a specified population reach</w:t>
      </w:r>
      <w:r w:rsidR="000A567A" w:rsidRPr="00697B84">
        <w:t>.</w:t>
      </w:r>
    </w:p>
    <w:p w14:paraId="15CFBEDA" w14:textId="73CFA51C" w:rsidR="008462C1" w:rsidRPr="00697B84" w:rsidRDefault="008462C1" w:rsidP="00F331CC">
      <w:pPr>
        <w:pStyle w:val="subsection2"/>
      </w:pPr>
      <w:r w:rsidRPr="00697B84">
        <w:t>For example, a system might specify an aggregate limit of 15 MHz per person in the band between 1800 MHz and 1900 MHz (inclusive) for a particular area</w:t>
      </w:r>
      <w:r w:rsidR="000A567A" w:rsidRPr="00697B84">
        <w:t>.</w:t>
      </w:r>
      <w:r w:rsidRPr="00697B84">
        <w:t xml:space="preserve"> This subsection does not, by implication, limit </w:t>
      </w:r>
      <w:r w:rsidR="00842A61">
        <w:t>subsection (</w:t>
      </w:r>
      <w:r w:rsidRPr="00697B84">
        <w:t>3)</w:t>
      </w:r>
      <w:r w:rsidR="000A567A" w:rsidRPr="00697B84">
        <w:t>.</w:t>
      </w:r>
    </w:p>
    <w:p w14:paraId="5DD97B13" w14:textId="51BA218D" w:rsidR="008462C1" w:rsidRPr="00697B84" w:rsidRDefault="008462C1" w:rsidP="00F331CC">
      <w:pPr>
        <w:pStyle w:val="subsection"/>
      </w:pPr>
      <w:r w:rsidRPr="00697B84">
        <w:tab/>
        <w:t>(4A)</w:t>
      </w:r>
      <w:r w:rsidRPr="00697B84">
        <w:tab/>
        <w:t xml:space="preserve">A system that imposes limits as mentioned in </w:t>
      </w:r>
      <w:r w:rsidR="00842A61">
        <w:t>subsection (</w:t>
      </w:r>
      <w:r w:rsidRPr="00697B84">
        <w:t>3) may impose limits of nil in relation to specified persons or to the members of specified groups of persons</w:t>
      </w:r>
      <w:r w:rsidR="000A567A" w:rsidRPr="00697B84">
        <w:t>.</w:t>
      </w:r>
    </w:p>
    <w:p w14:paraId="7B53657C" w14:textId="484EC888" w:rsidR="008462C1" w:rsidRPr="00697B84" w:rsidRDefault="00B9209C" w:rsidP="00F331CC">
      <w:pPr>
        <w:pStyle w:val="ItemHead"/>
      </w:pPr>
      <w:r w:rsidRPr="00697B84">
        <w:t>69</w:t>
      </w:r>
      <w:r w:rsidR="008462C1" w:rsidRPr="00697B84">
        <w:t xml:space="preserve">  </w:t>
      </w:r>
      <w:r w:rsidR="00842A61">
        <w:t>Subsection 1</w:t>
      </w:r>
      <w:r w:rsidR="008462C1" w:rsidRPr="00697B84">
        <w:t>06(8)</w:t>
      </w:r>
    </w:p>
    <w:p w14:paraId="4969413B" w14:textId="77777777" w:rsidR="008462C1" w:rsidRPr="00697B84" w:rsidRDefault="008462C1" w:rsidP="00F331CC">
      <w:pPr>
        <w:pStyle w:val="Item"/>
      </w:pPr>
      <w:r w:rsidRPr="00697B84">
        <w:t>Repeal the subsection</w:t>
      </w:r>
      <w:r w:rsidR="000A567A" w:rsidRPr="00697B84">
        <w:t>.</w:t>
      </w:r>
    </w:p>
    <w:p w14:paraId="65F83F96" w14:textId="0D22D16A" w:rsidR="008462C1" w:rsidRPr="00697B84" w:rsidRDefault="00B9209C" w:rsidP="00F331CC">
      <w:pPr>
        <w:pStyle w:val="ItemHead"/>
      </w:pPr>
      <w:r w:rsidRPr="00697B84">
        <w:t>70</w:t>
      </w:r>
      <w:r w:rsidR="008462C1" w:rsidRPr="00697B84">
        <w:t xml:space="preserve">  </w:t>
      </w:r>
      <w:r w:rsidR="00842A61">
        <w:t>Subsection 1</w:t>
      </w:r>
      <w:r w:rsidR="008462C1" w:rsidRPr="00697B84">
        <w:t>06(11)</w:t>
      </w:r>
    </w:p>
    <w:p w14:paraId="7FAC3E72" w14:textId="77777777" w:rsidR="008462C1" w:rsidRPr="00697B84" w:rsidRDefault="008462C1" w:rsidP="00F331CC">
      <w:pPr>
        <w:pStyle w:val="Item"/>
      </w:pPr>
      <w:r w:rsidRPr="00697B84">
        <w:t xml:space="preserve">After </w:t>
      </w:r>
      <w:r w:rsidR="00BF03E2" w:rsidRPr="00697B84">
        <w:t>“</w:t>
      </w:r>
      <w:r w:rsidRPr="00697B84">
        <w:t>with</w:t>
      </w:r>
      <w:r w:rsidR="00BF03E2" w:rsidRPr="00697B84">
        <w:t>”</w:t>
      </w:r>
      <w:r w:rsidRPr="00697B84">
        <w:t xml:space="preserve">, insert </w:t>
      </w:r>
      <w:r w:rsidR="00BF03E2" w:rsidRPr="00697B84">
        <w:t>“</w:t>
      </w:r>
      <w:r w:rsidRPr="00697B84">
        <w:t>any</w:t>
      </w:r>
      <w:r w:rsidR="00BF03E2" w:rsidRPr="00697B84">
        <w:t>”</w:t>
      </w:r>
      <w:r w:rsidR="000A567A" w:rsidRPr="00697B84">
        <w:t>.</w:t>
      </w:r>
    </w:p>
    <w:p w14:paraId="0DE49D45" w14:textId="03AF7D17" w:rsidR="008462C1" w:rsidRPr="00697B84" w:rsidRDefault="00B9209C" w:rsidP="00F331CC">
      <w:pPr>
        <w:pStyle w:val="ItemHead"/>
      </w:pPr>
      <w:r w:rsidRPr="00697B84">
        <w:t>71</w:t>
      </w:r>
      <w:r w:rsidR="008462C1" w:rsidRPr="00697B84">
        <w:t xml:space="preserve">  After </w:t>
      </w:r>
      <w:r w:rsidR="00842A61">
        <w:t>subsection 1</w:t>
      </w:r>
      <w:r w:rsidR="008462C1" w:rsidRPr="00697B84">
        <w:t>06(11)</w:t>
      </w:r>
    </w:p>
    <w:p w14:paraId="16720B4E" w14:textId="77777777" w:rsidR="008462C1" w:rsidRPr="00697B84" w:rsidRDefault="008462C1" w:rsidP="00F331CC">
      <w:pPr>
        <w:pStyle w:val="Item"/>
      </w:pPr>
      <w:r w:rsidRPr="00697B84">
        <w:t>Insert:</w:t>
      </w:r>
    </w:p>
    <w:p w14:paraId="30285B65" w14:textId="2DEEC860" w:rsidR="008462C1" w:rsidRPr="00697B84" w:rsidRDefault="008462C1" w:rsidP="00F331CC">
      <w:pPr>
        <w:pStyle w:val="subsection"/>
      </w:pPr>
      <w:r w:rsidRPr="00697B84">
        <w:tab/>
        <w:t>(11A)</w:t>
      </w:r>
      <w:r w:rsidRPr="00697B84">
        <w:tab/>
        <w:t>Before determining a price</w:t>
      </w:r>
      <w:r w:rsidR="00842A61">
        <w:noBreakHyphen/>
      </w:r>
      <w:r w:rsidRPr="00697B84">
        <w:t xml:space="preserve">based allocation system under </w:t>
      </w:r>
      <w:r w:rsidR="00842A61">
        <w:t>subsection (</w:t>
      </w:r>
      <w:r w:rsidRPr="00697B84">
        <w:t xml:space="preserve">1), the ACMA must consult the ACCC about whether the system should impose limits as mentioned in </w:t>
      </w:r>
      <w:r w:rsidR="00842A61">
        <w:t>subsection (</w:t>
      </w:r>
      <w:r w:rsidRPr="00697B84">
        <w:t>3) and, if so, the nature of those limits</w:t>
      </w:r>
      <w:r w:rsidR="000A567A" w:rsidRPr="00697B84">
        <w:t>.</w:t>
      </w:r>
    </w:p>
    <w:p w14:paraId="1747040A" w14:textId="0ABD2886" w:rsidR="008462C1" w:rsidRPr="00697B84" w:rsidRDefault="00B9209C" w:rsidP="00F331CC">
      <w:pPr>
        <w:pStyle w:val="ItemHead"/>
      </w:pPr>
      <w:r w:rsidRPr="00697B84">
        <w:lastRenderedPageBreak/>
        <w:t>72</w:t>
      </w:r>
      <w:r w:rsidR="008462C1" w:rsidRPr="00697B84">
        <w:t xml:space="preserve">  After </w:t>
      </w:r>
      <w:r w:rsidR="00842A61">
        <w:t>subsection 1</w:t>
      </w:r>
      <w:r w:rsidR="008462C1" w:rsidRPr="00697B84">
        <w:t>06(12)</w:t>
      </w:r>
    </w:p>
    <w:p w14:paraId="1A72BF03" w14:textId="77777777" w:rsidR="008462C1" w:rsidRPr="00697B84" w:rsidRDefault="008462C1" w:rsidP="00F331CC">
      <w:pPr>
        <w:pStyle w:val="Item"/>
      </w:pPr>
      <w:r w:rsidRPr="00697B84">
        <w:t>Insert:</w:t>
      </w:r>
    </w:p>
    <w:p w14:paraId="3F16A597" w14:textId="0E82EFE7" w:rsidR="008462C1" w:rsidRPr="00697B84" w:rsidRDefault="008462C1" w:rsidP="00F331CC">
      <w:pPr>
        <w:pStyle w:val="subsection"/>
      </w:pPr>
      <w:r w:rsidRPr="00697B84">
        <w:tab/>
        <w:t>(12A)</w:t>
      </w:r>
      <w:r w:rsidRPr="00697B84">
        <w:tab/>
        <w:t>A price</w:t>
      </w:r>
      <w:r w:rsidR="00842A61">
        <w:noBreakHyphen/>
      </w:r>
      <w:r w:rsidRPr="00697B84">
        <w:t xml:space="preserve">based allocation system determined under </w:t>
      </w:r>
      <w:r w:rsidR="00842A61">
        <w:t>subsection (</w:t>
      </w:r>
      <w:r w:rsidRPr="00697B84">
        <w:t xml:space="preserve">1) may confer a power to make a decision of an administrative character on </w:t>
      </w:r>
      <w:r w:rsidR="00160BA2" w:rsidRPr="00697B84">
        <w:t xml:space="preserve">a person or </w:t>
      </w:r>
      <w:r w:rsidRPr="00697B84">
        <w:t>the ACMA</w:t>
      </w:r>
      <w:r w:rsidR="000A567A" w:rsidRPr="00697B84">
        <w:t>.</w:t>
      </w:r>
    </w:p>
    <w:p w14:paraId="62DB60FA" w14:textId="4ADC7171" w:rsidR="008462C1" w:rsidRPr="00697B84" w:rsidRDefault="00B9209C" w:rsidP="00F331CC">
      <w:pPr>
        <w:pStyle w:val="ItemHead"/>
      </w:pPr>
      <w:r w:rsidRPr="00697B84">
        <w:t>73</w:t>
      </w:r>
      <w:r w:rsidR="008462C1" w:rsidRPr="00697B84">
        <w:t xml:space="preserve">  At the end of </w:t>
      </w:r>
      <w:r w:rsidR="00842A61">
        <w:t>section 1</w:t>
      </w:r>
      <w:r w:rsidR="008462C1" w:rsidRPr="00697B84">
        <w:t>06</w:t>
      </w:r>
    </w:p>
    <w:p w14:paraId="15244FD5" w14:textId="77777777" w:rsidR="008462C1" w:rsidRPr="00697B84" w:rsidRDefault="008462C1" w:rsidP="00F331CC">
      <w:pPr>
        <w:pStyle w:val="Item"/>
      </w:pPr>
      <w:r w:rsidRPr="00697B84">
        <w:t>Add:</w:t>
      </w:r>
    </w:p>
    <w:p w14:paraId="2D175F45" w14:textId="5FD29C89" w:rsidR="008462C1" w:rsidRPr="00697B84" w:rsidRDefault="008462C1" w:rsidP="00F331CC">
      <w:pPr>
        <w:pStyle w:val="subsection"/>
      </w:pPr>
      <w:r w:rsidRPr="00697B84">
        <w:tab/>
        <w:t>(18)</w:t>
      </w:r>
      <w:r w:rsidRPr="00697B84">
        <w:tab/>
        <w:t xml:space="preserve">A determination under </w:t>
      </w:r>
      <w:r w:rsidR="00842A61">
        <w:t>subsection (</w:t>
      </w:r>
      <w:r w:rsidRPr="00697B84">
        <w:t>1) is a legislative instrument</w:t>
      </w:r>
      <w:r w:rsidR="000A567A" w:rsidRPr="00697B84">
        <w:t>.</w:t>
      </w:r>
    </w:p>
    <w:p w14:paraId="74AE9914" w14:textId="4CBB3CB1" w:rsidR="00086A2D" w:rsidRPr="00697B84" w:rsidRDefault="00086A2D" w:rsidP="00086A2D">
      <w:pPr>
        <w:pStyle w:val="ItemHead"/>
      </w:pPr>
      <w:r w:rsidRPr="00697B84">
        <w:t xml:space="preserve">73A  </w:t>
      </w:r>
      <w:r w:rsidR="00842A61">
        <w:t>Paragraph 1</w:t>
      </w:r>
      <w:r w:rsidRPr="00697B84">
        <w:t>06A(2)(b)</w:t>
      </w:r>
    </w:p>
    <w:p w14:paraId="69338B40" w14:textId="77777777" w:rsidR="00086A2D" w:rsidRPr="00697B84" w:rsidRDefault="00086A2D" w:rsidP="00086A2D">
      <w:pPr>
        <w:pStyle w:val="Item"/>
      </w:pPr>
      <w:r w:rsidRPr="00697B84">
        <w:t>Omit “Parts VII and IX”, substitute “the remaining provisions of that Act”.</w:t>
      </w:r>
    </w:p>
    <w:p w14:paraId="7972012B" w14:textId="0CD78ACF" w:rsidR="00086A2D" w:rsidRPr="00697B84" w:rsidRDefault="00086A2D" w:rsidP="00086A2D">
      <w:pPr>
        <w:pStyle w:val="ItemHead"/>
      </w:pPr>
      <w:r w:rsidRPr="00697B84">
        <w:t xml:space="preserve">73B  </w:t>
      </w:r>
      <w:r w:rsidR="00842A61">
        <w:t>Paragraph 1</w:t>
      </w:r>
      <w:r w:rsidRPr="00697B84">
        <w:t>14A(2)(b)</w:t>
      </w:r>
    </w:p>
    <w:p w14:paraId="25A3D68B" w14:textId="77777777" w:rsidR="00086A2D" w:rsidRPr="00697B84" w:rsidRDefault="00086A2D" w:rsidP="00086A2D">
      <w:pPr>
        <w:pStyle w:val="Item"/>
      </w:pPr>
      <w:r w:rsidRPr="00697B84">
        <w:t>Omit “Parts VII and IX”, substitute “the remaining provisions of that Act”.</w:t>
      </w:r>
    </w:p>
    <w:p w14:paraId="196A5928" w14:textId="77777777" w:rsidR="00655E6C" w:rsidRPr="00697B84" w:rsidRDefault="00655E6C" w:rsidP="00655E6C">
      <w:pPr>
        <w:pStyle w:val="ItemHead"/>
      </w:pPr>
      <w:r w:rsidRPr="00697B84">
        <w:t>73C  Section 115</w:t>
      </w:r>
    </w:p>
    <w:p w14:paraId="1FEB1206" w14:textId="77777777" w:rsidR="00655E6C" w:rsidRPr="00697B84" w:rsidRDefault="00655E6C" w:rsidP="00655E6C">
      <w:pPr>
        <w:pStyle w:val="Item"/>
      </w:pPr>
      <w:r w:rsidRPr="00697B84">
        <w:t>Before “The ACMA”, insert “(1)”.</w:t>
      </w:r>
    </w:p>
    <w:p w14:paraId="181F3664" w14:textId="356EE64C" w:rsidR="00655E6C" w:rsidRPr="00697B84" w:rsidRDefault="00655E6C" w:rsidP="00655E6C">
      <w:pPr>
        <w:pStyle w:val="ItemHead"/>
      </w:pPr>
      <w:r w:rsidRPr="00697B84">
        <w:t xml:space="preserve">73D  At the end of </w:t>
      </w:r>
      <w:r w:rsidR="00842A61">
        <w:t>section 1</w:t>
      </w:r>
      <w:r w:rsidRPr="00697B84">
        <w:t>15</w:t>
      </w:r>
    </w:p>
    <w:p w14:paraId="00765560" w14:textId="77777777" w:rsidR="00655E6C" w:rsidRPr="00697B84" w:rsidRDefault="00655E6C" w:rsidP="00655E6C">
      <w:pPr>
        <w:pStyle w:val="Item"/>
      </w:pPr>
      <w:r w:rsidRPr="00697B84">
        <w:t>Add:</w:t>
      </w:r>
    </w:p>
    <w:p w14:paraId="56B5FC72" w14:textId="0C7CF9F2" w:rsidR="00655E6C" w:rsidRPr="00697B84" w:rsidRDefault="00655E6C" w:rsidP="00655E6C">
      <w:pPr>
        <w:pStyle w:val="subsection"/>
      </w:pPr>
      <w:r w:rsidRPr="00697B84">
        <w:tab/>
        <w:t>(2)</w:t>
      </w:r>
      <w:r w:rsidRPr="00697B84">
        <w:tab/>
        <w:t xml:space="preserve">A determination under </w:t>
      </w:r>
      <w:r w:rsidR="00842A61">
        <w:t>subsection (</w:t>
      </w:r>
      <w:r w:rsidRPr="00697B84">
        <w:t>1) may confer a power to make a decision of an administrative character on the ACMA.</w:t>
      </w:r>
    </w:p>
    <w:p w14:paraId="1EA28094" w14:textId="77777777" w:rsidR="00655E6C" w:rsidRPr="00697B84" w:rsidRDefault="00655E6C" w:rsidP="00655E6C">
      <w:pPr>
        <w:pStyle w:val="ItemHead"/>
      </w:pPr>
      <w:r w:rsidRPr="00697B84">
        <w:t>73E  Section 119</w:t>
      </w:r>
    </w:p>
    <w:p w14:paraId="5B2B6091" w14:textId="77777777" w:rsidR="00655E6C" w:rsidRPr="00697B84" w:rsidRDefault="00655E6C" w:rsidP="00655E6C">
      <w:pPr>
        <w:pStyle w:val="Item"/>
      </w:pPr>
      <w:r w:rsidRPr="00697B84">
        <w:t>Before “The ACMA”, insert “(1)”.</w:t>
      </w:r>
    </w:p>
    <w:p w14:paraId="2A247A5C" w14:textId="75CA3B43" w:rsidR="00655E6C" w:rsidRPr="00697B84" w:rsidRDefault="00655E6C" w:rsidP="00655E6C">
      <w:pPr>
        <w:pStyle w:val="ItemHead"/>
      </w:pPr>
      <w:r w:rsidRPr="00697B84">
        <w:t xml:space="preserve">73F  At the end of </w:t>
      </w:r>
      <w:r w:rsidR="00842A61">
        <w:t>section 1</w:t>
      </w:r>
      <w:r w:rsidRPr="00697B84">
        <w:t>19</w:t>
      </w:r>
    </w:p>
    <w:p w14:paraId="5476F389" w14:textId="77777777" w:rsidR="00655E6C" w:rsidRPr="00697B84" w:rsidRDefault="00655E6C" w:rsidP="00655E6C">
      <w:pPr>
        <w:pStyle w:val="Item"/>
      </w:pPr>
      <w:r w:rsidRPr="00697B84">
        <w:t>Add:</w:t>
      </w:r>
    </w:p>
    <w:p w14:paraId="7269BFFC" w14:textId="193F0D1B" w:rsidR="00655E6C" w:rsidRPr="00697B84" w:rsidRDefault="00655E6C" w:rsidP="00655E6C">
      <w:pPr>
        <w:pStyle w:val="subsection"/>
      </w:pPr>
      <w:r w:rsidRPr="00697B84">
        <w:tab/>
        <w:t>(2)</w:t>
      </w:r>
      <w:r w:rsidRPr="00697B84">
        <w:tab/>
        <w:t xml:space="preserve">A determination under </w:t>
      </w:r>
      <w:r w:rsidR="00842A61">
        <w:t>subsection (</w:t>
      </w:r>
      <w:r w:rsidRPr="00697B84">
        <w:t>1) may confer a power to make a decision of an administrative character on a person.</w:t>
      </w:r>
    </w:p>
    <w:p w14:paraId="5DF711FE" w14:textId="77777777" w:rsidR="008462C1" w:rsidRPr="00697B84" w:rsidRDefault="00B9209C" w:rsidP="00F331CC">
      <w:pPr>
        <w:pStyle w:val="ItemHead"/>
      </w:pPr>
      <w:r w:rsidRPr="00697B84">
        <w:lastRenderedPageBreak/>
        <w:t>74</w:t>
      </w:r>
      <w:r w:rsidR="008462C1" w:rsidRPr="00697B84">
        <w:t xml:space="preserve">  Section</w:t>
      </w:r>
      <w:r w:rsidR="00F331CC" w:rsidRPr="00697B84">
        <w:t> </w:t>
      </w:r>
      <w:r w:rsidR="008462C1" w:rsidRPr="00697B84">
        <w:t>129</w:t>
      </w:r>
    </w:p>
    <w:p w14:paraId="6A7A2965" w14:textId="77777777" w:rsidR="008462C1" w:rsidRPr="00697B84" w:rsidRDefault="008462C1" w:rsidP="00F331CC">
      <w:pPr>
        <w:pStyle w:val="Item"/>
      </w:pPr>
      <w:r w:rsidRPr="00697B84">
        <w:t>Repeal the section, substitute:</w:t>
      </w:r>
    </w:p>
    <w:p w14:paraId="6B92E5A6" w14:textId="77777777" w:rsidR="008462C1" w:rsidRPr="00697B84" w:rsidRDefault="008462C1" w:rsidP="00F331CC">
      <w:pPr>
        <w:pStyle w:val="ActHead5"/>
      </w:pPr>
      <w:bookmarkStart w:id="44" w:name="_Toc82605539"/>
      <w:r w:rsidRPr="00842A61">
        <w:rPr>
          <w:rStyle w:val="CharSectno"/>
        </w:rPr>
        <w:t>129</w:t>
      </w:r>
      <w:r w:rsidRPr="00697B84">
        <w:t xml:space="preserve">  Applications for renewal of apparatus licences</w:t>
      </w:r>
      <w:bookmarkEnd w:id="44"/>
    </w:p>
    <w:p w14:paraId="7D8108F6" w14:textId="2B9BA385" w:rsidR="008462C1" w:rsidRPr="00697B84" w:rsidRDefault="008462C1" w:rsidP="00F331CC">
      <w:pPr>
        <w:pStyle w:val="subsection"/>
      </w:pPr>
      <w:r w:rsidRPr="00697B84">
        <w:tab/>
        <w:t>(1)</w:t>
      </w:r>
      <w:r w:rsidRPr="00697B84">
        <w:tab/>
        <w:t xml:space="preserve">A licensee of an apparatus licence (other than a transmitter licence issued under </w:t>
      </w:r>
      <w:r w:rsidR="00842A61">
        <w:t>section 1</w:t>
      </w:r>
      <w:r w:rsidRPr="00697B84">
        <w:t xml:space="preserve">01A </w:t>
      </w:r>
      <w:r w:rsidRPr="00697B84">
        <w:rPr>
          <w:szCs w:val="22"/>
        </w:rPr>
        <w:t>or 102</w:t>
      </w:r>
      <w:r w:rsidRPr="00697B84">
        <w:t xml:space="preserve"> or a non</w:t>
      </w:r>
      <w:r w:rsidR="00842A61">
        <w:noBreakHyphen/>
      </w:r>
      <w:r w:rsidRPr="00697B84">
        <w:t>foundation digital radio multiplex transmitter licence) may apply to the ACMA for the licence to be renewed</w:t>
      </w:r>
      <w:r w:rsidR="000A567A" w:rsidRPr="00697B84">
        <w:t>.</w:t>
      </w:r>
    </w:p>
    <w:p w14:paraId="5A41C8B7" w14:textId="77777777" w:rsidR="008462C1" w:rsidRPr="00697B84" w:rsidRDefault="008462C1" w:rsidP="00F331CC">
      <w:pPr>
        <w:pStyle w:val="subsection"/>
      </w:pPr>
      <w:r w:rsidRPr="00697B84">
        <w:tab/>
        <w:t>(2)</w:t>
      </w:r>
      <w:r w:rsidRPr="00697B84">
        <w:tab/>
        <w:t>If there is a renewal application period for the licence, the application must be made within the renewal application period</w:t>
      </w:r>
      <w:r w:rsidR="000A567A" w:rsidRPr="00697B84">
        <w:t>.</w:t>
      </w:r>
    </w:p>
    <w:p w14:paraId="28BDFE5B" w14:textId="77777777" w:rsidR="008462C1" w:rsidRPr="00697B84" w:rsidRDefault="008462C1" w:rsidP="00F331CC">
      <w:pPr>
        <w:pStyle w:val="subsection"/>
      </w:pPr>
      <w:r w:rsidRPr="00697B84">
        <w:tab/>
        <w:t>(3)</w:t>
      </w:r>
      <w:r w:rsidRPr="00697B84">
        <w:tab/>
        <w:t>If there is no renewal application period for the licence, the application must be made within the period:</w:t>
      </w:r>
    </w:p>
    <w:p w14:paraId="1BD3B5CA" w14:textId="77777777" w:rsidR="008462C1" w:rsidRPr="00697B84" w:rsidRDefault="008462C1" w:rsidP="00F331CC">
      <w:pPr>
        <w:pStyle w:val="paragraph"/>
      </w:pPr>
      <w:r w:rsidRPr="00697B84">
        <w:tab/>
        <w:t>(a)</w:t>
      </w:r>
      <w:r w:rsidRPr="00697B84">
        <w:tab/>
        <w:t>beginning 6 months before the licence is due to expire; and</w:t>
      </w:r>
    </w:p>
    <w:p w14:paraId="23F1B9DC" w14:textId="77777777" w:rsidR="008462C1" w:rsidRPr="00697B84" w:rsidRDefault="008462C1" w:rsidP="00F331CC">
      <w:pPr>
        <w:pStyle w:val="paragraph"/>
      </w:pPr>
      <w:r w:rsidRPr="00697B84">
        <w:tab/>
        <w:t>(b)</w:t>
      </w:r>
      <w:r w:rsidRPr="00697B84">
        <w:tab/>
        <w:t>ending 60 days after the licence expires</w:t>
      </w:r>
      <w:r w:rsidR="000A567A" w:rsidRPr="00697B84">
        <w:t>.</w:t>
      </w:r>
    </w:p>
    <w:p w14:paraId="0B73FE99" w14:textId="77777777" w:rsidR="008462C1" w:rsidRPr="00697B84" w:rsidRDefault="008462C1" w:rsidP="00F331CC">
      <w:pPr>
        <w:pStyle w:val="subsection"/>
      </w:pPr>
      <w:r w:rsidRPr="00697B84">
        <w:tab/>
        <w:t>(4)</w:t>
      </w:r>
      <w:r w:rsidRPr="00697B84">
        <w:tab/>
        <w:t>The application must:</w:t>
      </w:r>
    </w:p>
    <w:p w14:paraId="7BFAE69B" w14:textId="77777777" w:rsidR="008462C1" w:rsidRPr="00697B84" w:rsidRDefault="008462C1" w:rsidP="00F331CC">
      <w:pPr>
        <w:pStyle w:val="paragraph"/>
      </w:pPr>
      <w:r w:rsidRPr="00697B84">
        <w:tab/>
        <w:t>(a)</w:t>
      </w:r>
      <w:r w:rsidRPr="00697B84">
        <w:tab/>
        <w:t>be made in a manner approved, in writing, by the ACMA; and</w:t>
      </w:r>
    </w:p>
    <w:p w14:paraId="636DBCE5" w14:textId="77777777" w:rsidR="008462C1" w:rsidRPr="00697B84" w:rsidRDefault="008462C1" w:rsidP="00F331CC">
      <w:pPr>
        <w:pStyle w:val="paragraph"/>
      </w:pPr>
      <w:r w:rsidRPr="00697B84">
        <w:tab/>
        <w:t>(b)</w:t>
      </w:r>
      <w:r w:rsidRPr="00697B84">
        <w:tab/>
        <w:t>be in a form approved, in writing, by the ACMA; and</w:t>
      </w:r>
    </w:p>
    <w:p w14:paraId="03F48F50" w14:textId="01E2F4B1" w:rsidR="008462C1" w:rsidRPr="00697B84" w:rsidRDefault="008462C1" w:rsidP="00F331CC">
      <w:pPr>
        <w:pStyle w:val="paragraph"/>
      </w:pPr>
      <w:r w:rsidRPr="00697B84">
        <w:tab/>
        <w:t>(c)</w:t>
      </w:r>
      <w:r w:rsidRPr="00697B84">
        <w:tab/>
        <w:t xml:space="preserve">be accompanied by such information (if any) as is specified in an instrument under </w:t>
      </w:r>
      <w:r w:rsidR="00842A61">
        <w:t>subsection (</w:t>
      </w:r>
      <w:r w:rsidRPr="00697B84">
        <w:t>6); and</w:t>
      </w:r>
    </w:p>
    <w:p w14:paraId="582A95AD" w14:textId="5F4477D4" w:rsidR="008462C1" w:rsidRPr="00697B84" w:rsidRDefault="008462C1" w:rsidP="00F331CC">
      <w:pPr>
        <w:pStyle w:val="paragraph"/>
      </w:pPr>
      <w:r w:rsidRPr="00697B84">
        <w:tab/>
        <w:t>(d)</w:t>
      </w:r>
      <w:r w:rsidRPr="00697B84">
        <w:tab/>
        <w:t xml:space="preserve">be accompanied by such documents (if any) as are specified in an instrument under </w:t>
      </w:r>
      <w:r w:rsidR="00842A61">
        <w:t>subsection (</w:t>
      </w:r>
      <w:r w:rsidRPr="00697B84">
        <w:t>7)</w:t>
      </w:r>
      <w:r w:rsidR="000A567A" w:rsidRPr="00697B84">
        <w:t>.</w:t>
      </w:r>
    </w:p>
    <w:p w14:paraId="74BCEEBA" w14:textId="77777777" w:rsidR="008462C1" w:rsidRPr="00697B84" w:rsidRDefault="008462C1" w:rsidP="00F331CC">
      <w:pPr>
        <w:pStyle w:val="subsection"/>
      </w:pPr>
      <w:r w:rsidRPr="00697B84">
        <w:tab/>
        <w:t>(5)</w:t>
      </w:r>
      <w:r w:rsidRPr="00697B84">
        <w:tab/>
        <w:t>The ACMA may approve different forms for different applications</w:t>
      </w:r>
      <w:r w:rsidR="000A567A" w:rsidRPr="00697B84">
        <w:t>.</w:t>
      </w:r>
    </w:p>
    <w:p w14:paraId="0F1F5075" w14:textId="4EDCAC8A" w:rsidR="008462C1" w:rsidRPr="00697B84" w:rsidRDefault="008462C1" w:rsidP="00F331CC">
      <w:pPr>
        <w:pStyle w:val="subsection"/>
      </w:pPr>
      <w:r w:rsidRPr="00697B84">
        <w:tab/>
        <w:t>(6)</w:t>
      </w:r>
      <w:r w:rsidRPr="00697B84">
        <w:tab/>
        <w:t xml:space="preserve">The ACMA may, by legislative instrument, specify information for the purposes of </w:t>
      </w:r>
      <w:r w:rsidR="00842A61">
        <w:t>paragraph (</w:t>
      </w:r>
      <w:r w:rsidRPr="00697B84">
        <w:t>4)(c)</w:t>
      </w:r>
      <w:r w:rsidR="000A567A" w:rsidRPr="00697B84">
        <w:t>.</w:t>
      </w:r>
    </w:p>
    <w:p w14:paraId="3F5E47C9" w14:textId="18AF66E5" w:rsidR="008462C1" w:rsidRPr="00697B84" w:rsidRDefault="008462C1" w:rsidP="00F331CC">
      <w:pPr>
        <w:pStyle w:val="subsection"/>
      </w:pPr>
      <w:r w:rsidRPr="00697B84">
        <w:tab/>
        <w:t>(7)</w:t>
      </w:r>
      <w:r w:rsidRPr="00697B84">
        <w:tab/>
        <w:t xml:space="preserve">The ACMA may, by legislative instrument, specify documents for the purposes of </w:t>
      </w:r>
      <w:r w:rsidR="00842A61">
        <w:t>paragraph (</w:t>
      </w:r>
      <w:r w:rsidRPr="00697B84">
        <w:t>4)(d)</w:t>
      </w:r>
      <w:r w:rsidR="000A567A" w:rsidRPr="00697B84">
        <w:t>.</w:t>
      </w:r>
    </w:p>
    <w:p w14:paraId="1EF4B51A" w14:textId="73A0C736" w:rsidR="008462C1" w:rsidRPr="00697B84" w:rsidRDefault="008462C1" w:rsidP="00F331CC">
      <w:pPr>
        <w:pStyle w:val="subsection"/>
      </w:pPr>
      <w:r w:rsidRPr="00697B84">
        <w:tab/>
        <w:t>(8)</w:t>
      </w:r>
      <w:r w:rsidRPr="00697B84">
        <w:tab/>
        <w:t xml:space="preserve">An instrument under </w:t>
      </w:r>
      <w:r w:rsidR="00842A61">
        <w:t>paragraph (</w:t>
      </w:r>
      <w:r w:rsidRPr="00697B84">
        <w:t>4)(a) is a notifiable instrument</w:t>
      </w:r>
      <w:r w:rsidR="000A567A" w:rsidRPr="00697B84">
        <w:t>.</w:t>
      </w:r>
    </w:p>
    <w:p w14:paraId="2CD45A13" w14:textId="77777777" w:rsidR="008462C1" w:rsidRPr="00697B84" w:rsidRDefault="008462C1" w:rsidP="00F331CC">
      <w:pPr>
        <w:pStyle w:val="subsection"/>
      </w:pPr>
      <w:r w:rsidRPr="00697B84">
        <w:tab/>
        <w:t>(9)</w:t>
      </w:r>
      <w:r w:rsidRPr="00697B84">
        <w:tab/>
        <w:t>An approved form of application may provide for verification by statutory declaration of statements in applications</w:t>
      </w:r>
      <w:r w:rsidR="000A567A" w:rsidRPr="00697B84">
        <w:t>.</w:t>
      </w:r>
    </w:p>
    <w:p w14:paraId="69904425" w14:textId="77777777" w:rsidR="008462C1" w:rsidRPr="00697B84" w:rsidRDefault="008462C1" w:rsidP="00F331CC">
      <w:pPr>
        <w:pStyle w:val="SubsectionHead"/>
      </w:pPr>
      <w:r w:rsidRPr="00697B84">
        <w:lastRenderedPageBreak/>
        <w:t>Deemed applications</w:t>
      </w:r>
    </w:p>
    <w:p w14:paraId="5E9336F3" w14:textId="77777777" w:rsidR="008462C1" w:rsidRPr="00697B84" w:rsidRDefault="008462C1" w:rsidP="00F331CC">
      <w:pPr>
        <w:pStyle w:val="subsection"/>
      </w:pPr>
      <w:r w:rsidRPr="00697B84">
        <w:tab/>
        <w:t>(10)</w:t>
      </w:r>
      <w:r w:rsidRPr="00697B84">
        <w:tab/>
        <w:t>If:</w:t>
      </w:r>
    </w:p>
    <w:p w14:paraId="50AFFD9D" w14:textId="77777777" w:rsidR="008462C1" w:rsidRPr="00697B84" w:rsidRDefault="008462C1" w:rsidP="00F331CC">
      <w:pPr>
        <w:pStyle w:val="paragraph"/>
      </w:pPr>
      <w:r w:rsidRPr="00697B84">
        <w:tab/>
        <w:t>(a)</w:t>
      </w:r>
      <w:r w:rsidRPr="00697B84">
        <w:tab/>
        <w:t>the ACMA gives a person a notice that is expressed to be a licence renewal notice; and</w:t>
      </w:r>
    </w:p>
    <w:p w14:paraId="0AA15B1C" w14:textId="77777777" w:rsidR="008462C1" w:rsidRPr="00697B84" w:rsidRDefault="008462C1" w:rsidP="00F331CC">
      <w:pPr>
        <w:pStyle w:val="paragraph"/>
      </w:pPr>
      <w:r w:rsidRPr="00697B84">
        <w:tab/>
        <w:t>(b)</w:t>
      </w:r>
      <w:r w:rsidRPr="00697B84">
        <w:tab/>
        <w:t>the notice relates to one or more apparatus licences held by the person; and</w:t>
      </w:r>
    </w:p>
    <w:p w14:paraId="6B310A4D" w14:textId="77777777" w:rsidR="008462C1" w:rsidRPr="00697B84" w:rsidRDefault="008462C1" w:rsidP="00F331CC">
      <w:pPr>
        <w:pStyle w:val="paragraph"/>
      </w:pPr>
      <w:r w:rsidRPr="00697B84">
        <w:tab/>
        <w:t>(c)</w:t>
      </w:r>
      <w:r w:rsidRPr="00697B84">
        <w:tab/>
        <w:t>in response to the notice, the person:</w:t>
      </w:r>
    </w:p>
    <w:p w14:paraId="5365109A" w14:textId="77777777" w:rsidR="008462C1" w:rsidRPr="00697B84" w:rsidRDefault="008462C1" w:rsidP="00F331CC">
      <w:pPr>
        <w:pStyle w:val="paragraphsub"/>
      </w:pPr>
      <w:r w:rsidRPr="00697B84">
        <w:tab/>
        <w:t>(i)</w:t>
      </w:r>
      <w:r w:rsidRPr="00697B84">
        <w:tab/>
        <w:t>pays to the ACMA (on behalf of the Commonwealth) the amount specified in the notice as the amount due; and</w:t>
      </w:r>
    </w:p>
    <w:p w14:paraId="673ABBAF" w14:textId="77777777" w:rsidR="008462C1" w:rsidRPr="00697B84" w:rsidRDefault="008462C1" w:rsidP="00F331CC">
      <w:pPr>
        <w:pStyle w:val="paragraphsub"/>
      </w:pPr>
      <w:r w:rsidRPr="00697B84">
        <w:tab/>
        <w:t>(ii)</w:t>
      </w:r>
      <w:r w:rsidRPr="00697B84">
        <w:tab/>
        <w:t>does so on or before the day specified in the notice as the payment due date;</w:t>
      </w:r>
    </w:p>
    <w:p w14:paraId="533F1D50" w14:textId="77777777" w:rsidR="008462C1" w:rsidRPr="00697B84" w:rsidRDefault="008462C1" w:rsidP="00F331CC">
      <w:pPr>
        <w:pStyle w:val="subsection2"/>
      </w:pPr>
      <w:r w:rsidRPr="00697B84">
        <w:t>then:</w:t>
      </w:r>
    </w:p>
    <w:p w14:paraId="37545FC1" w14:textId="3EFA0F9F" w:rsidR="008462C1" w:rsidRPr="00697B84" w:rsidRDefault="008462C1" w:rsidP="00F331CC">
      <w:pPr>
        <w:pStyle w:val="paragraph"/>
      </w:pPr>
      <w:r w:rsidRPr="00697B84">
        <w:tab/>
        <w:t>(d)</w:t>
      </w:r>
      <w:r w:rsidRPr="00697B84">
        <w:tab/>
        <w:t xml:space="preserve">if the notice relates to a single apparatus licence—the person is taken to have made an application under </w:t>
      </w:r>
      <w:r w:rsidR="00842A61">
        <w:t>subsection (</w:t>
      </w:r>
      <w:r w:rsidRPr="00697B84">
        <w:t>1) for the licence to be renewed; and</w:t>
      </w:r>
    </w:p>
    <w:p w14:paraId="3AEA32D9" w14:textId="2B08F48C" w:rsidR="008462C1" w:rsidRPr="00697B84" w:rsidRDefault="008462C1" w:rsidP="00F331CC">
      <w:pPr>
        <w:pStyle w:val="paragraph"/>
      </w:pPr>
      <w:r w:rsidRPr="00697B84">
        <w:tab/>
        <w:t>(e)</w:t>
      </w:r>
      <w:r w:rsidRPr="00697B84">
        <w:tab/>
        <w:t xml:space="preserve">if the notice relates to 2 or more apparatus licences—the person is taken to have made separate applications under </w:t>
      </w:r>
      <w:r w:rsidR="00842A61">
        <w:t>subsection (</w:t>
      </w:r>
      <w:r w:rsidRPr="00697B84">
        <w:t>1) for each of those licences to be renewed; and</w:t>
      </w:r>
    </w:p>
    <w:p w14:paraId="45AD9077" w14:textId="6CFB895F" w:rsidR="008462C1" w:rsidRPr="00697B84" w:rsidRDefault="008462C1" w:rsidP="00F331CC">
      <w:pPr>
        <w:pStyle w:val="paragraph"/>
      </w:pPr>
      <w:r w:rsidRPr="00697B84">
        <w:tab/>
        <w:t>(f)</w:t>
      </w:r>
      <w:r w:rsidRPr="00697B84">
        <w:tab/>
      </w:r>
      <w:r w:rsidR="00842A61">
        <w:t>subsection (</w:t>
      </w:r>
      <w:r w:rsidRPr="00697B84">
        <w:t>4) does not apply to that application or those applications, as the case requires</w:t>
      </w:r>
      <w:r w:rsidR="000A567A" w:rsidRPr="00697B84">
        <w:t>.</w:t>
      </w:r>
    </w:p>
    <w:p w14:paraId="2E8BF2B5" w14:textId="77777777" w:rsidR="008462C1" w:rsidRPr="00697B84" w:rsidRDefault="008462C1" w:rsidP="00F331CC">
      <w:pPr>
        <w:pStyle w:val="ActHead5"/>
      </w:pPr>
      <w:bookmarkStart w:id="45" w:name="_Toc82605540"/>
      <w:r w:rsidRPr="00842A61">
        <w:rPr>
          <w:rStyle w:val="CharSectno"/>
        </w:rPr>
        <w:t>129A</w:t>
      </w:r>
      <w:r w:rsidRPr="00697B84">
        <w:t xml:space="preserve">  Further information</w:t>
      </w:r>
      <w:bookmarkEnd w:id="45"/>
    </w:p>
    <w:p w14:paraId="49EADC8D" w14:textId="77777777" w:rsidR="008462C1" w:rsidRPr="00697B84" w:rsidRDefault="008462C1" w:rsidP="00F331CC">
      <w:pPr>
        <w:pStyle w:val="subsection"/>
      </w:pPr>
      <w:r w:rsidRPr="00697B84">
        <w:tab/>
        <w:t>(1)</w:t>
      </w:r>
      <w:r w:rsidRPr="00697B84">
        <w:tab/>
        <w:t>If an application is made for the renewal of an apparatus licence, the ACMA may, by written notice given to the applicant, require the applicant to give the ACMA, within the period specified in the notice, further information in connection with the application</w:t>
      </w:r>
      <w:r w:rsidR="000A567A" w:rsidRPr="00697B84">
        <w:t>.</w:t>
      </w:r>
    </w:p>
    <w:p w14:paraId="521BDC0C" w14:textId="77777777" w:rsidR="008462C1" w:rsidRPr="00697B84" w:rsidRDefault="008462C1" w:rsidP="00F331CC">
      <w:pPr>
        <w:pStyle w:val="subsection"/>
      </w:pPr>
      <w:r w:rsidRPr="00697B84">
        <w:tab/>
        <w:t>(2)</w:t>
      </w:r>
      <w:r w:rsidRPr="00697B84">
        <w:tab/>
        <w:t>If the applicant breaches the requirement, the ACMA may, by written notice given to the applicant:</w:t>
      </w:r>
    </w:p>
    <w:p w14:paraId="11D59580" w14:textId="77777777" w:rsidR="008462C1" w:rsidRPr="00697B84" w:rsidRDefault="008462C1" w:rsidP="00F331CC">
      <w:pPr>
        <w:pStyle w:val="paragraph"/>
      </w:pPr>
      <w:r w:rsidRPr="00697B84">
        <w:tab/>
        <w:t>(a)</w:t>
      </w:r>
      <w:r w:rsidRPr="00697B84">
        <w:tab/>
        <w:t>refuse to consider the application; or</w:t>
      </w:r>
    </w:p>
    <w:p w14:paraId="49D4FA82" w14:textId="77777777" w:rsidR="008462C1" w:rsidRPr="00697B84" w:rsidRDefault="008462C1" w:rsidP="00F331CC">
      <w:pPr>
        <w:pStyle w:val="paragraph"/>
      </w:pPr>
      <w:r w:rsidRPr="00697B84">
        <w:tab/>
        <w:t>(b)</w:t>
      </w:r>
      <w:r w:rsidRPr="00697B84">
        <w:tab/>
        <w:t>refuse to take any action, or any further action, in relation to the application</w:t>
      </w:r>
      <w:r w:rsidR="000A567A" w:rsidRPr="00697B84">
        <w:t>.</w:t>
      </w:r>
    </w:p>
    <w:p w14:paraId="0A9B311C" w14:textId="279AA09B" w:rsidR="008462C1" w:rsidRPr="00697B84" w:rsidRDefault="00B9209C" w:rsidP="00F331CC">
      <w:pPr>
        <w:pStyle w:val="ItemHead"/>
      </w:pPr>
      <w:r w:rsidRPr="00697B84">
        <w:t>75</w:t>
      </w:r>
      <w:r w:rsidR="008462C1" w:rsidRPr="00697B84">
        <w:t xml:space="preserve">  </w:t>
      </w:r>
      <w:r w:rsidR="00842A61">
        <w:t>Subsection 1</w:t>
      </w:r>
      <w:r w:rsidR="008462C1" w:rsidRPr="00697B84">
        <w:t>30(1)</w:t>
      </w:r>
    </w:p>
    <w:p w14:paraId="7EB7B784" w14:textId="77777777" w:rsidR="008462C1" w:rsidRPr="00697B84" w:rsidRDefault="008462C1" w:rsidP="00F331CC">
      <w:pPr>
        <w:pStyle w:val="Item"/>
      </w:pPr>
      <w:r w:rsidRPr="00697B84">
        <w:t xml:space="preserve">After </w:t>
      </w:r>
      <w:r w:rsidR="00BF03E2" w:rsidRPr="00697B84">
        <w:t>“</w:t>
      </w:r>
      <w:r w:rsidRPr="00697B84">
        <w:t>made</w:t>
      </w:r>
      <w:r w:rsidR="00BF03E2" w:rsidRPr="00697B84">
        <w:t>”</w:t>
      </w:r>
      <w:r w:rsidRPr="00697B84">
        <w:t xml:space="preserve">, insert </w:t>
      </w:r>
      <w:r w:rsidR="00BF03E2" w:rsidRPr="00697B84">
        <w:t>“</w:t>
      </w:r>
      <w:r w:rsidRPr="00697B84">
        <w:t>for the renewal of an apparatus licence</w:t>
      </w:r>
      <w:r w:rsidR="00BF03E2" w:rsidRPr="00697B84">
        <w:t>”</w:t>
      </w:r>
      <w:r w:rsidR="000A567A" w:rsidRPr="00697B84">
        <w:t>.</w:t>
      </w:r>
    </w:p>
    <w:p w14:paraId="69083391" w14:textId="3FAF6C1A" w:rsidR="008462C1" w:rsidRPr="00697B84" w:rsidRDefault="00B9209C" w:rsidP="00F331CC">
      <w:pPr>
        <w:pStyle w:val="ItemHead"/>
      </w:pPr>
      <w:r w:rsidRPr="00697B84">
        <w:lastRenderedPageBreak/>
        <w:t>76</w:t>
      </w:r>
      <w:r w:rsidR="008462C1" w:rsidRPr="00697B84">
        <w:t xml:space="preserve">  After </w:t>
      </w:r>
      <w:r w:rsidR="00842A61">
        <w:t>subsection 1</w:t>
      </w:r>
      <w:r w:rsidR="008462C1" w:rsidRPr="00697B84">
        <w:t>30(2B)</w:t>
      </w:r>
    </w:p>
    <w:p w14:paraId="7AAF422D" w14:textId="77777777" w:rsidR="008462C1" w:rsidRPr="00697B84" w:rsidRDefault="008462C1" w:rsidP="00F331CC">
      <w:pPr>
        <w:pStyle w:val="Item"/>
      </w:pPr>
      <w:r w:rsidRPr="00697B84">
        <w:t>Insert:</w:t>
      </w:r>
    </w:p>
    <w:p w14:paraId="308AA5E5" w14:textId="77777777" w:rsidR="008462C1" w:rsidRPr="00697B84" w:rsidRDefault="008462C1" w:rsidP="00F331CC">
      <w:pPr>
        <w:pStyle w:val="subsection"/>
      </w:pPr>
      <w:r w:rsidRPr="00697B84">
        <w:tab/>
        <w:t>(2C)</w:t>
      </w:r>
      <w:r w:rsidRPr="00697B84">
        <w:tab/>
        <w:t>The ACMA must not renew the licence if the licence included a renewal statement to the effect that the licence cannot be renewed</w:t>
      </w:r>
      <w:r w:rsidR="000A567A" w:rsidRPr="00697B84">
        <w:t>.</w:t>
      </w:r>
    </w:p>
    <w:p w14:paraId="520B0B3F" w14:textId="77777777" w:rsidR="008462C1" w:rsidRPr="00697B84" w:rsidRDefault="008462C1" w:rsidP="00F331CC">
      <w:pPr>
        <w:pStyle w:val="subsection"/>
      </w:pPr>
      <w:r w:rsidRPr="00697B84">
        <w:tab/>
        <w:t>(2D)</w:t>
      </w:r>
      <w:r w:rsidRPr="00697B84">
        <w:tab/>
        <w:t>If the licence included a renewal statement to the effect that the licence may be renewed at the discretion of the ACMA so long as specified circumstances exist, the ACMA must not renew the licence unless the ACMA is satisfied that the specified circumstances exist</w:t>
      </w:r>
      <w:r w:rsidR="000A567A" w:rsidRPr="00697B84">
        <w:t>.</w:t>
      </w:r>
    </w:p>
    <w:p w14:paraId="0CBB4D8D" w14:textId="034139BB" w:rsidR="008462C1" w:rsidRPr="00697B84" w:rsidRDefault="008462C1" w:rsidP="00F331CC">
      <w:pPr>
        <w:pStyle w:val="subsection"/>
      </w:pPr>
      <w:r w:rsidRPr="00697B84">
        <w:tab/>
        <w:t>(2E)</w:t>
      </w:r>
      <w:r w:rsidRPr="00697B84">
        <w:tab/>
        <w:t xml:space="preserve">The ACMA must not renew the licence by issuing a new apparatus licence that specifies a period for the purposes of </w:t>
      </w:r>
      <w:r w:rsidR="00842A61">
        <w:t>subsection 1</w:t>
      </w:r>
      <w:r w:rsidRPr="00697B84">
        <w:t>03(2) that is 10 years or longer unless the ACMA is satisfied that it is in the public interest to do so</w:t>
      </w:r>
      <w:r w:rsidR="000A567A" w:rsidRPr="00697B84">
        <w:t>.</w:t>
      </w:r>
    </w:p>
    <w:p w14:paraId="089ACFA6" w14:textId="77777777" w:rsidR="008462C1" w:rsidRPr="00697B84" w:rsidRDefault="008462C1" w:rsidP="00F331CC">
      <w:pPr>
        <w:pStyle w:val="subsection"/>
      </w:pPr>
      <w:r w:rsidRPr="00697B84">
        <w:tab/>
        <w:t>(2F)</w:t>
      </w:r>
      <w:r w:rsidRPr="00697B84">
        <w:tab/>
        <w:t>If the licence included a public interest statement, the ACMA must not renew the licence unless the ACMA is satisfied that it is in the public interest to do so</w:t>
      </w:r>
      <w:r w:rsidR="000A567A" w:rsidRPr="00697B84">
        <w:t>.</w:t>
      </w:r>
    </w:p>
    <w:p w14:paraId="361CDA56" w14:textId="2347F297" w:rsidR="008462C1" w:rsidRPr="00697B84" w:rsidRDefault="00B9209C" w:rsidP="00F331CC">
      <w:pPr>
        <w:pStyle w:val="ItemHead"/>
      </w:pPr>
      <w:r w:rsidRPr="00697B84">
        <w:t>77</w:t>
      </w:r>
      <w:r w:rsidR="008462C1" w:rsidRPr="00697B84">
        <w:t xml:space="preserve">  </w:t>
      </w:r>
      <w:r w:rsidR="00842A61">
        <w:t>Paragraph 1</w:t>
      </w:r>
      <w:r w:rsidR="008462C1" w:rsidRPr="00697B84">
        <w:t>30(3)(b)</w:t>
      </w:r>
    </w:p>
    <w:p w14:paraId="0BF0F694" w14:textId="7B24265B" w:rsidR="008462C1" w:rsidRPr="00697B84" w:rsidRDefault="008462C1" w:rsidP="00F331CC">
      <w:pPr>
        <w:pStyle w:val="Item"/>
      </w:pPr>
      <w:r w:rsidRPr="00697B84">
        <w:t xml:space="preserve">Omit </w:t>
      </w:r>
      <w:r w:rsidR="00BF03E2" w:rsidRPr="00697B84">
        <w:t>“</w:t>
      </w:r>
      <w:r w:rsidR="00842A61">
        <w:t>subsection 1</w:t>
      </w:r>
      <w:r w:rsidRPr="00697B84">
        <w:t>00(5)</w:t>
      </w:r>
      <w:r w:rsidR="00BF03E2" w:rsidRPr="00697B84">
        <w:t>”</w:t>
      </w:r>
      <w:r w:rsidRPr="00697B84">
        <w:t xml:space="preserve">, substitute </w:t>
      </w:r>
      <w:r w:rsidR="00BF03E2" w:rsidRPr="00697B84">
        <w:t>“</w:t>
      </w:r>
      <w:r w:rsidR="00842A61">
        <w:t>subsections 1</w:t>
      </w:r>
      <w:r w:rsidRPr="00697B84">
        <w:t>00(4C) and (5)</w:t>
      </w:r>
      <w:r w:rsidR="00BF03E2" w:rsidRPr="00697B84">
        <w:t>”</w:t>
      </w:r>
      <w:r w:rsidR="000A567A" w:rsidRPr="00697B84">
        <w:t>.</w:t>
      </w:r>
    </w:p>
    <w:p w14:paraId="36303D5E" w14:textId="79EE4BED" w:rsidR="008462C1" w:rsidRPr="00697B84" w:rsidRDefault="00B9209C" w:rsidP="00F331CC">
      <w:pPr>
        <w:pStyle w:val="ItemHead"/>
      </w:pPr>
      <w:r w:rsidRPr="00697B84">
        <w:t>78</w:t>
      </w:r>
      <w:r w:rsidR="008462C1" w:rsidRPr="00697B84">
        <w:t xml:space="preserve">  After </w:t>
      </w:r>
      <w:r w:rsidR="00842A61">
        <w:t>subsection 1</w:t>
      </w:r>
      <w:r w:rsidR="008462C1" w:rsidRPr="00697B84">
        <w:t>30(3)</w:t>
      </w:r>
    </w:p>
    <w:p w14:paraId="73AF226D" w14:textId="77777777" w:rsidR="008462C1" w:rsidRPr="00697B84" w:rsidRDefault="008462C1" w:rsidP="00F331CC">
      <w:pPr>
        <w:pStyle w:val="Item"/>
      </w:pPr>
      <w:r w:rsidRPr="00697B84">
        <w:t>Insert:</w:t>
      </w:r>
    </w:p>
    <w:p w14:paraId="20C8A34A" w14:textId="77777777" w:rsidR="008462C1" w:rsidRPr="00697B84" w:rsidRDefault="008462C1" w:rsidP="00F331CC">
      <w:pPr>
        <w:pStyle w:val="subsection"/>
      </w:pPr>
      <w:r w:rsidRPr="00697B84">
        <w:tab/>
        <w:t>(3A)</w:t>
      </w:r>
      <w:r w:rsidRPr="00697B84">
        <w:tab/>
        <w:t>In deciding whether to renew the licence, the ACMA may have regard to the following matters:</w:t>
      </w:r>
    </w:p>
    <w:p w14:paraId="4C2D12BE" w14:textId="77777777" w:rsidR="008462C1" w:rsidRPr="00697B84" w:rsidRDefault="008462C1" w:rsidP="00F331CC">
      <w:pPr>
        <w:pStyle w:val="paragraph"/>
      </w:pPr>
      <w:r w:rsidRPr="00697B84">
        <w:tab/>
        <w:t>(a)</w:t>
      </w:r>
      <w:r w:rsidRPr="00697B84">
        <w:tab/>
        <w:t>whether the applicant has an outstanding liability to pay an amount of:</w:t>
      </w:r>
    </w:p>
    <w:p w14:paraId="7834DA16" w14:textId="77777777" w:rsidR="008462C1" w:rsidRPr="00697B84" w:rsidRDefault="008462C1" w:rsidP="00F331CC">
      <w:pPr>
        <w:pStyle w:val="paragraphsub"/>
      </w:pPr>
      <w:r w:rsidRPr="00697B84">
        <w:tab/>
        <w:t>(i)</w:t>
      </w:r>
      <w:r w:rsidRPr="00697B84">
        <w:tab/>
        <w:t>apparatus licence tax; or</w:t>
      </w:r>
    </w:p>
    <w:p w14:paraId="1E9F80BF" w14:textId="77777777" w:rsidR="008462C1" w:rsidRPr="00697B84" w:rsidRDefault="008462C1" w:rsidP="00F331CC">
      <w:pPr>
        <w:pStyle w:val="paragraphsub"/>
      </w:pPr>
      <w:r w:rsidRPr="00697B84">
        <w:tab/>
        <w:t>(ii)</w:t>
      </w:r>
      <w:r w:rsidRPr="00697B84">
        <w:tab/>
        <w:t>spectrum licence tax; or</w:t>
      </w:r>
    </w:p>
    <w:p w14:paraId="681AD183" w14:textId="77777777" w:rsidR="008462C1" w:rsidRPr="00697B84" w:rsidRDefault="008462C1" w:rsidP="00F331CC">
      <w:pPr>
        <w:pStyle w:val="paragraphsub"/>
      </w:pPr>
      <w:r w:rsidRPr="00697B84">
        <w:tab/>
        <w:t>(iii)</w:t>
      </w:r>
      <w:r w:rsidRPr="00697B84">
        <w:tab/>
        <w:t>spectrum access charge; or</w:t>
      </w:r>
    </w:p>
    <w:p w14:paraId="67E47C48" w14:textId="77777777" w:rsidR="008462C1" w:rsidRPr="00697B84" w:rsidRDefault="008462C1" w:rsidP="00F331CC">
      <w:pPr>
        <w:pStyle w:val="paragraphsub"/>
      </w:pPr>
      <w:r w:rsidRPr="00697B84">
        <w:tab/>
        <w:t>(iv)</w:t>
      </w:r>
      <w:r w:rsidRPr="00697B84">
        <w:tab/>
        <w:t>interim tax;</w:t>
      </w:r>
    </w:p>
    <w:p w14:paraId="4380D35D" w14:textId="77777777" w:rsidR="002E2D78" w:rsidRPr="00697B84" w:rsidRDefault="002E2D78" w:rsidP="00F331CC">
      <w:pPr>
        <w:pStyle w:val="paragraph"/>
      </w:pPr>
      <w:r w:rsidRPr="00697B84">
        <w:tab/>
        <w:t>(b)</w:t>
      </w:r>
      <w:r w:rsidRPr="00697B84">
        <w:tab/>
        <w:t>whether the applicant has contravened a condition of the licence;</w:t>
      </w:r>
    </w:p>
    <w:p w14:paraId="40395E44" w14:textId="77777777" w:rsidR="002E2D78" w:rsidRPr="00697B84" w:rsidRDefault="002E2D78" w:rsidP="00F331CC">
      <w:pPr>
        <w:pStyle w:val="paragraph"/>
      </w:pPr>
      <w:r w:rsidRPr="00697B84">
        <w:tab/>
        <w:t>(c)</w:t>
      </w:r>
      <w:r w:rsidRPr="00697B84">
        <w:tab/>
        <w:t>whether the following conditions are satisfied:</w:t>
      </w:r>
    </w:p>
    <w:p w14:paraId="73E23B7B" w14:textId="276D8AA2" w:rsidR="002E2D78" w:rsidRPr="00697B84" w:rsidRDefault="002E2D78" w:rsidP="00F331CC">
      <w:pPr>
        <w:pStyle w:val="paragraphsub"/>
      </w:pPr>
      <w:r w:rsidRPr="00697B84">
        <w:lastRenderedPageBreak/>
        <w:tab/>
        <w:t>(i)</w:t>
      </w:r>
      <w:r w:rsidRPr="00697B84">
        <w:tab/>
        <w:t xml:space="preserve">a person authorised by the applicant under </w:t>
      </w:r>
      <w:r w:rsidR="00842A61">
        <w:t>section 1</w:t>
      </w:r>
      <w:r w:rsidRPr="00697B84">
        <w:t>14 in relation to the licence has contravened a condition of the licence;</w:t>
      </w:r>
    </w:p>
    <w:p w14:paraId="4910C349" w14:textId="77777777" w:rsidR="002E2D78" w:rsidRPr="00697B84" w:rsidRDefault="002E2D78" w:rsidP="00F331CC">
      <w:pPr>
        <w:pStyle w:val="paragraphsub"/>
      </w:pPr>
      <w:r w:rsidRPr="00697B84">
        <w:tab/>
        <w:t>(ii)</w:t>
      </w:r>
      <w:r w:rsidRPr="00697B84">
        <w:tab/>
        <w:t>the applicant was aware, or ought reasonably to have been aware, of the contravention;</w:t>
      </w:r>
    </w:p>
    <w:p w14:paraId="2320AD0D" w14:textId="77777777" w:rsidR="002E2D78" w:rsidRPr="00697B84" w:rsidRDefault="002E2D78" w:rsidP="00F331CC">
      <w:pPr>
        <w:pStyle w:val="paragraphsub"/>
      </w:pPr>
      <w:r w:rsidRPr="00697B84">
        <w:tab/>
        <w:t>(iii)</w:t>
      </w:r>
      <w:r w:rsidRPr="00697B84">
        <w:tab/>
        <w:t>the applicant failed to take reasonable steps to prevent the contravention;</w:t>
      </w:r>
    </w:p>
    <w:p w14:paraId="379B83EB" w14:textId="77777777" w:rsidR="008462C1" w:rsidRPr="00697B84" w:rsidRDefault="00F01E63" w:rsidP="00F331CC">
      <w:pPr>
        <w:pStyle w:val="paragraph"/>
      </w:pPr>
      <w:r w:rsidRPr="00697B84">
        <w:tab/>
        <w:t>(d</w:t>
      </w:r>
      <w:r w:rsidR="008462C1" w:rsidRPr="00697B84">
        <w:t>)</w:t>
      </w:r>
      <w:r w:rsidR="008462C1" w:rsidRPr="00697B84">
        <w:tab/>
        <w:t>whether the applicant held another licence that was cancelled during the previous 2 years (otherwise than under section</w:t>
      </w:r>
      <w:r w:rsidR="00F331CC" w:rsidRPr="00697B84">
        <w:t> </w:t>
      </w:r>
      <w:r w:rsidR="008462C1" w:rsidRPr="00697B84">
        <w:t>87, 128B, 153H or 307)</w:t>
      </w:r>
      <w:r w:rsidR="000A567A" w:rsidRPr="00697B84">
        <w:t>.</w:t>
      </w:r>
    </w:p>
    <w:p w14:paraId="6420B10D" w14:textId="71D0116F" w:rsidR="008462C1" w:rsidRPr="00697B84" w:rsidRDefault="00B9209C" w:rsidP="00F331CC">
      <w:pPr>
        <w:pStyle w:val="ItemHead"/>
      </w:pPr>
      <w:r w:rsidRPr="00697B84">
        <w:t>79</w:t>
      </w:r>
      <w:r w:rsidR="008462C1" w:rsidRPr="00697B84">
        <w:t xml:space="preserve">  </w:t>
      </w:r>
      <w:r w:rsidR="00842A61">
        <w:t>Subsection 1</w:t>
      </w:r>
      <w:r w:rsidR="008462C1" w:rsidRPr="00697B84">
        <w:t>31AA(3)</w:t>
      </w:r>
    </w:p>
    <w:p w14:paraId="55352207" w14:textId="77777777" w:rsidR="008462C1" w:rsidRPr="00697B84" w:rsidRDefault="008462C1" w:rsidP="00F331CC">
      <w:pPr>
        <w:pStyle w:val="Item"/>
      </w:pPr>
      <w:r w:rsidRPr="00697B84">
        <w:t>Repeal the subsection, substitute:</w:t>
      </w:r>
    </w:p>
    <w:p w14:paraId="72674C5E" w14:textId="77777777" w:rsidR="008462C1" w:rsidRPr="00697B84" w:rsidRDefault="008462C1" w:rsidP="00F331CC">
      <w:pPr>
        <w:pStyle w:val="subsection"/>
      </w:pPr>
      <w:r w:rsidRPr="00697B84">
        <w:tab/>
        <w:t>(3)</w:t>
      </w:r>
      <w:r w:rsidRPr="00697B84">
        <w:tab/>
        <w:t>The ACMA may approve different forms for different applications</w:t>
      </w:r>
      <w:r w:rsidR="000A567A" w:rsidRPr="00697B84">
        <w:t>.</w:t>
      </w:r>
    </w:p>
    <w:p w14:paraId="7FE9AC94" w14:textId="77777777" w:rsidR="007D2AAF" w:rsidRPr="00697B84" w:rsidRDefault="007D2AAF" w:rsidP="007D2AAF">
      <w:pPr>
        <w:pStyle w:val="ItemHead"/>
      </w:pPr>
      <w:r w:rsidRPr="00697B84">
        <w:t>79A  Section 131AC</w:t>
      </w:r>
    </w:p>
    <w:p w14:paraId="428EA27A" w14:textId="77777777" w:rsidR="007D2AAF" w:rsidRPr="00697B84" w:rsidRDefault="007D2AAF" w:rsidP="007D2AAF">
      <w:pPr>
        <w:pStyle w:val="Item"/>
      </w:pPr>
      <w:r w:rsidRPr="00697B84">
        <w:t>Before “The ACMA”, insert “(1)”.</w:t>
      </w:r>
    </w:p>
    <w:p w14:paraId="74FBEDC5" w14:textId="0750F7EB" w:rsidR="007D2AAF" w:rsidRPr="00697B84" w:rsidRDefault="007D2AAF" w:rsidP="007D2AAF">
      <w:pPr>
        <w:pStyle w:val="ItemHead"/>
      </w:pPr>
      <w:r w:rsidRPr="00697B84">
        <w:t xml:space="preserve">79B  At the end of </w:t>
      </w:r>
      <w:r w:rsidR="00842A61">
        <w:t>section 1</w:t>
      </w:r>
      <w:r w:rsidRPr="00697B84">
        <w:t>31AC</w:t>
      </w:r>
    </w:p>
    <w:p w14:paraId="7FDD9B65" w14:textId="77777777" w:rsidR="007D2AAF" w:rsidRPr="00697B84" w:rsidRDefault="007D2AAF" w:rsidP="007D2AAF">
      <w:pPr>
        <w:pStyle w:val="Item"/>
      </w:pPr>
      <w:r w:rsidRPr="00697B84">
        <w:t>Add:</w:t>
      </w:r>
    </w:p>
    <w:p w14:paraId="739F6334" w14:textId="78CFBB4C" w:rsidR="007D2AAF" w:rsidRPr="00697B84" w:rsidRDefault="007D2AAF" w:rsidP="007D2AAF">
      <w:pPr>
        <w:pStyle w:val="subsection"/>
      </w:pPr>
      <w:r w:rsidRPr="00697B84">
        <w:tab/>
        <w:t>(2)</w:t>
      </w:r>
      <w:r w:rsidRPr="00697B84">
        <w:tab/>
        <w:t xml:space="preserve">A determination under </w:t>
      </w:r>
      <w:r w:rsidR="00842A61">
        <w:t>subsection (</w:t>
      </w:r>
      <w:r w:rsidRPr="00697B84">
        <w:t>1) may confer a power to make a decision of an administrative character on the ACMA.</w:t>
      </w:r>
    </w:p>
    <w:p w14:paraId="44ADC949" w14:textId="66554678" w:rsidR="00160BA2" w:rsidRPr="00697B84" w:rsidRDefault="007D2AAF" w:rsidP="00F331CC">
      <w:pPr>
        <w:pStyle w:val="ItemHead"/>
      </w:pPr>
      <w:r w:rsidRPr="00697B84">
        <w:t>79C</w:t>
      </w:r>
      <w:r w:rsidR="00160BA2" w:rsidRPr="00697B84">
        <w:t xml:space="preserve">  At the end of </w:t>
      </w:r>
      <w:r w:rsidR="00842A61">
        <w:t>section 1</w:t>
      </w:r>
      <w:r w:rsidR="00160BA2" w:rsidRPr="00697B84">
        <w:t>33</w:t>
      </w:r>
    </w:p>
    <w:p w14:paraId="5A0FD80D" w14:textId="77777777" w:rsidR="00160BA2" w:rsidRPr="00697B84" w:rsidRDefault="00160BA2" w:rsidP="00F331CC">
      <w:pPr>
        <w:pStyle w:val="Item"/>
      </w:pPr>
      <w:r w:rsidRPr="00697B84">
        <w:t>Add:</w:t>
      </w:r>
    </w:p>
    <w:p w14:paraId="2CE03F18" w14:textId="77777777" w:rsidR="00160BA2" w:rsidRPr="00697B84" w:rsidRDefault="00160BA2" w:rsidP="00F331CC">
      <w:pPr>
        <w:pStyle w:val="subsection"/>
      </w:pPr>
      <w:r w:rsidRPr="00697B84">
        <w:tab/>
        <w:t>(3)</w:t>
      </w:r>
      <w:r w:rsidRPr="00697B84">
        <w:tab/>
        <w:t xml:space="preserve">A condition included in a class licence may confer a power to make a decision of an administrative character on </w:t>
      </w:r>
      <w:r w:rsidR="00AA1E5B" w:rsidRPr="00697B84">
        <w:t xml:space="preserve">a person or </w:t>
      </w:r>
      <w:r w:rsidRPr="00697B84">
        <w:t>the ACMA.</w:t>
      </w:r>
    </w:p>
    <w:p w14:paraId="31E1436D" w14:textId="7E9CB0AC" w:rsidR="008462C1" w:rsidRPr="00697B84" w:rsidRDefault="00B9209C" w:rsidP="00F331CC">
      <w:pPr>
        <w:pStyle w:val="ItemHead"/>
      </w:pPr>
      <w:r w:rsidRPr="00697B84">
        <w:t>80</w:t>
      </w:r>
      <w:r w:rsidR="008462C1" w:rsidRPr="00697B84">
        <w:t xml:space="preserve">  </w:t>
      </w:r>
      <w:r w:rsidR="00842A61">
        <w:t>Subsection 1</w:t>
      </w:r>
      <w:r w:rsidR="008462C1" w:rsidRPr="00697B84">
        <w:t>38(1)</w:t>
      </w:r>
    </w:p>
    <w:p w14:paraId="29E47FEB" w14:textId="77777777" w:rsidR="008462C1" w:rsidRPr="00697B84" w:rsidRDefault="008462C1" w:rsidP="00F331CC">
      <w:pPr>
        <w:pStyle w:val="Item"/>
      </w:pPr>
      <w:r w:rsidRPr="00697B84">
        <w:t>Repeal the subsection, substitute:</w:t>
      </w:r>
    </w:p>
    <w:p w14:paraId="3E0C339C" w14:textId="77777777" w:rsidR="008462C1" w:rsidRPr="00697B84" w:rsidRDefault="008462C1" w:rsidP="00F331CC">
      <w:pPr>
        <w:pStyle w:val="subsection"/>
      </w:pPr>
      <w:r w:rsidRPr="00697B84">
        <w:tab/>
        <w:t>(1)</w:t>
      </w:r>
      <w:r w:rsidRPr="00697B84">
        <w:tab/>
        <w:t>If a spectrum licence authorises the operation of radiocommunications devices:</w:t>
      </w:r>
    </w:p>
    <w:p w14:paraId="7524CE52" w14:textId="77777777" w:rsidR="008462C1" w:rsidRPr="00697B84" w:rsidRDefault="008462C1" w:rsidP="00F331CC">
      <w:pPr>
        <w:pStyle w:val="paragraph"/>
      </w:pPr>
      <w:r w:rsidRPr="00697B84">
        <w:tab/>
        <w:t>(a)</w:t>
      </w:r>
      <w:r w:rsidRPr="00697B84">
        <w:tab/>
        <w:t>at one or more frequencies; and</w:t>
      </w:r>
    </w:p>
    <w:p w14:paraId="200C1A26" w14:textId="77777777" w:rsidR="008462C1" w:rsidRPr="00697B84" w:rsidRDefault="008462C1" w:rsidP="00F331CC">
      <w:pPr>
        <w:pStyle w:val="paragraph"/>
      </w:pPr>
      <w:r w:rsidRPr="00697B84">
        <w:lastRenderedPageBreak/>
        <w:tab/>
        <w:t>(b)</w:t>
      </w:r>
      <w:r w:rsidRPr="00697B84">
        <w:tab/>
        <w:t>within one or more areas;</w:t>
      </w:r>
    </w:p>
    <w:p w14:paraId="0B53EF1C" w14:textId="77777777" w:rsidR="008462C1" w:rsidRPr="00697B84" w:rsidRDefault="008462C1" w:rsidP="00F331CC">
      <w:pPr>
        <w:pStyle w:val="subsection2"/>
      </w:pPr>
      <w:r w:rsidRPr="00697B84">
        <w:t>the ACMA must not issue a class licence that authorises the operation of radiocommunications devices:</w:t>
      </w:r>
    </w:p>
    <w:p w14:paraId="2E08CDB4" w14:textId="77777777" w:rsidR="008462C1" w:rsidRPr="00697B84" w:rsidRDefault="008462C1" w:rsidP="00F331CC">
      <w:pPr>
        <w:pStyle w:val="paragraph"/>
      </w:pPr>
      <w:r w:rsidRPr="00697B84">
        <w:tab/>
        <w:t>(c)</w:t>
      </w:r>
      <w:r w:rsidRPr="00697B84">
        <w:tab/>
        <w:t>at those frequencies; and</w:t>
      </w:r>
    </w:p>
    <w:p w14:paraId="22C845A3" w14:textId="77777777" w:rsidR="008462C1" w:rsidRPr="00697B84" w:rsidRDefault="008462C1" w:rsidP="00F331CC">
      <w:pPr>
        <w:pStyle w:val="paragraph"/>
      </w:pPr>
      <w:r w:rsidRPr="00697B84">
        <w:tab/>
        <w:t>(d)</w:t>
      </w:r>
      <w:r w:rsidRPr="00697B84">
        <w:tab/>
        <w:t>within those areas;</w:t>
      </w:r>
    </w:p>
    <w:p w14:paraId="7824507C" w14:textId="4DCBF3EE" w:rsidR="008462C1" w:rsidRPr="00697B84" w:rsidRDefault="008462C1" w:rsidP="00F331CC">
      <w:pPr>
        <w:pStyle w:val="subsection2"/>
      </w:pPr>
      <w:r w:rsidRPr="00697B84">
        <w:t xml:space="preserve">unless </w:t>
      </w:r>
      <w:r w:rsidR="00842A61">
        <w:t>subsection (</w:t>
      </w:r>
      <w:r w:rsidRPr="00697B84">
        <w:t>2) is satisfied</w:t>
      </w:r>
      <w:r w:rsidR="000A567A" w:rsidRPr="00697B84">
        <w:t>.</w:t>
      </w:r>
    </w:p>
    <w:p w14:paraId="24308FD2" w14:textId="77777777" w:rsidR="008462C1" w:rsidRPr="00697B84" w:rsidRDefault="008462C1" w:rsidP="00F331CC">
      <w:pPr>
        <w:pStyle w:val="subsection"/>
      </w:pPr>
      <w:r w:rsidRPr="00697B84">
        <w:tab/>
        <w:t>(1A)</w:t>
      </w:r>
      <w:r w:rsidRPr="00697B84">
        <w:tab/>
        <w:t>If a marketing plan is in force in relation to the issue of a spectrum licence that authorises the operation of radiocommunications devices:</w:t>
      </w:r>
    </w:p>
    <w:p w14:paraId="760A3EFB" w14:textId="77777777" w:rsidR="008462C1" w:rsidRPr="00697B84" w:rsidRDefault="008462C1" w:rsidP="00F331CC">
      <w:pPr>
        <w:pStyle w:val="paragraph"/>
      </w:pPr>
      <w:r w:rsidRPr="00697B84">
        <w:tab/>
        <w:t>(a)</w:t>
      </w:r>
      <w:r w:rsidRPr="00697B84">
        <w:tab/>
        <w:t>at one or more frequencies; and</w:t>
      </w:r>
    </w:p>
    <w:p w14:paraId="021F1F45" w14:textId="77777777" w:rsidR="008462C1" w:rsidRPr="00697B84" w:rsidRDefault="008462C1" w:rsidP="00F331CC">
      <w:pPr>
        <w:pStyle w:val="paragraph"/>
      </w:pPr>
      <w:r w:rsidRPr="00697B84">
        <w:tab/>
        <w:t>(b)</w:t>
      </w:r>
      <w:r w:rsidRPr="00697B84">
        <w:tab/>
        <w:t>within one or more areas;</w:t>
      </w:r>
    </w:p>
    <w:p w14:paraId="7EFF45BF" w14:textId="77777777" w:rsidR="008462C1" w:rsidRPr="00697B84" w:rsidRDefault="008462C1" w:rsidP="00F331CC">
      <w:pPr>
        <w:pStyle w:val="subsection2"/>
      </w:pPr>
      <w:r w:rsidRPr="00697B84">
        <w:t>the ACMA must not issue a class licence that authorises the operation of radiocommunications devices:</w:t>
      </w:r>
    </w:p>
    <w:p w14:paraId="2223AC9F" w14:textId="77777777" w:rsidR="008462C1" w:rsidRPr="00697B84" w:rsidRDefault="008462C1" w:rsidP="00F331CC">
      <w:pPr>
        <w:pStyle w:val="paragraph"/>
      </w:pPr>
      <w:r w:rsidRPr="00697B84">
        <w:tab/>
        <w:t>(c)</w:t>
      </w:r>
      <w:r w:rsidRPr="00697B84">
        <w:tab/>
        <w:t>at those frequencies; and</w:t>
      </w:r>
    </w:p>
    <w:p w14:paraId="4DA22075" w14:textId="77777777" w:rsidR="008462C1" w:rsidRPr="00697B84" w:rsidRDefault="008462C1" w:rsidP="00F331CC">
      <w:pPr>
        <w:pStyle w:val="paragraph"/>
      </w:pPr>
      <w:r w:rsidRPr="00697B84">
        <w:tab/>
        <w:t>(d)</w:t>
      </w:r>
      <w:r w:rsidRPr="00697B84">
        <w:tab/>
        <w:t>within those areas;</w:t>
      </w:r>
    </w:p>
    <w:p w14:paraId="5FC41A65" w14:textId="2288C9C7" w:rsidR="008462C1" w:rsidRPr="00697B84" w:rsidRDefault="008462C1" w:rsidP="00F331CC">
      <w:pPr>
        <w:pStyle w:val="subsection2"/>
      </w:pPr>
      <w:r w:rsidRPr="00697B84">
        <w:t xml:space="preserve">unless </w:t>
      </w:r>
      <w:r w:rsidR="00842A61">
        <w:t>subsection (</w:t>
      </w:r>
      <w:r w:rsidRPr="00697B84">
        <w:t>2) is satisfied</w:t>
      </w:r>
      <w:r w:rsidR="000A567A" w:rsidRPr="00697B84">
        <w:t>.</w:t>
      </w:r>
    </w:p>
    <w:p w14:paraId="01357222" w14:textId="1F4CBE7C" w:rsidR="008462C1" w:rsidRPr="00697B84" w:rsidRDefault="00B9209C" w:rsidP="00F331CC">
      <w:pPr>
        <w:pStyle w:val="ItemHead"/>
      </w:pPr>
      <w:r w:rsidRPr="00697B84">
        <w:t>81</w:t>
      </w:r>
      <w:r w:rsidR="008462C1" w:rsidRPr="00697B84">
        <w:t xml:space="preserve">  </w:t>
      </w:r>
      <w:r w:rsidR="00842A61">
        <w:t>Subsection 1</w:t>
      </w:r>
      <w:r w:rsidR="008462C1" w:rsidRPr="00697B84">
        <w:t>38(2)</w:t>
      </w:r>
    </w:p>
    <w:p w14:paraId="7A6822DE" w14:textId="5D58B461" w:rsidR="008462C1" w:rsidRPr="00697B84" w:rsidRDefault="008462C1" w:rsidP="00F331CC">
      <w:pPr>
        <w:pStyle w:val="Item"/>
      </w:pPr>
      <w:r w:rsidRPr="00697B84">
        <w:t xml:space="preserve">After </w:t>
      </w:r>
      <w:r w:rsidR="00BF03E2" w:rsidRPr="00697B84">
        <w:t>“</w:t>
      </w:r>
      <w:r w:rsidRPr="00697B84">
        <w:t>a class licence</w:t>
      </w:r>
      <w:r w:rsidR="00BF03E2" w:rsidRPr="00697B84">
        <w:t>”</w:t>
      </w:r>
      <w:r w:rsidRPr="00697B84">
        <w:t xml:space="preserve">, insert </w:t>
      </w:r>
      <w:r w:rsidR="00BF03E2" w:rsidRPr="00697B84">
        <w:t>“</w:t>
      </w:r>
      <w:r w:rsidRPr="00697B84">
        <w:t xml:space="preserve">to which </w:t>
      </w:r>
      <w:r w:rsidR="00842A61">
        <w:t>subsection (</w:t>
      </w:r>
      <w:r w:rsidRPr="00697B84">
        <w:t>1) or (1A) applies</w:t>
      </w:r>
      <w:r w:rsidR="00BF03E2" w:rsidRPr="00697B84">
        <w:t>”</w:t>
      </w:r>
      <w:r w:rsidR="000A567A" w:rsidRPr="00697B84">
        <w:t>.</w:t>
      </w:r>
    </w:p>
    <w:p w14:paraId="080E9869" w14:textId="19AC45B9" w:rsidR="008462C1" w:rsidRPr="00697B84" w:rsidRDefault="00B9209C" w:rsidP="00F331CC">
      <w:pPr>
        <w:pStyle w:val="ItemHead"/>
      </w:pPr>
      <w:r w:rsidRPr="00697B84">
        <w:t>82</w:t>
      </w:r>
      <w:r w:rsidR="008462C1" w:rsidRPr="00697B84">
        <w:t xml:space="preserve">  </w:t>
      </w:r>
      <w:r w:rsidR="00842A61">
        <w:t>Subsection 1</w:t>
      </w:r>
      <w:r w:rsidR="008462C1" w:rsidRPr="00697B84">
        <w:t>53A(2)</w:t>
      </w:r>
    </w:p>
    <w:p w14:paraId="32F9B99B" w14:textId="77777777" w:rsidR="008462C1" w:rsidRPr="00697B84" w:rsidRDefault="008462C1" w:rsidP="00F331CC">
      <w:pPr>
        <w:pStyle w:val="Item"/>
      </w:pPr>
      <w:r w:rsidRPr="00697B84">
        <w:t xml:space="preserve">Omit </w:t>
      </w:r>
      <w:r w:rsidR="00BF03E2" w:rsidRPr="00697B84">
        <w:t>“</w:t>
      </w:r>
      <w:r w:rsidRPr="00697B84">
        <w:t>Minister</w:t>
      </w:r>
      <w:r w:rsidR="00BF03E2" w:rsidRPr="00697B84">
        <w:t>”</w:t>
      </w:r>
      <w:r w:rsidRPr="00697B84">
        <w:t xml:space="preserve">, substitute </w:t>
      </w:r>
      <w:r w:rsidR="00BF03E2" w:rsidRPr="00697B84">
        <w:t>“</w:t>
      </w:r>
      <w:r w:rsidRPr="00697B84">
        <w:t>ACMA</w:t>
      </w:r>
      <w:r w:rsidR="00BF03E2" w:rsidRPr="00697B84">
        <w:t>”</w:t>
      </w:r>
      <w:r w:rsidR="000A567A" w:rsidRPr="00697B84">
        <w:t>.</w:t>
      </w:r>
    </w:p>
    <w:p w14:paraId="31523166" w14:textId="4D103AFF" w:rsidR="008462C1" w:rsidRPr="00697B84" w:rsidRDefault="00B9209C" w:rsidP="00F331CC">
      <w:pPr>
        <w:pStyle w:val="ItemHead"/>
      </w:pPr>
      <w:r w:rsidRPr="00697B84">
        <w:t>83</w:t>
      </w:r>
      <w:r w:rsidR="008462C1" w:rsidRPr="00697B84">
        <w:t xml:space="preserve">  At the end of </w:t>
      </w:r>
      <w:r w:rsidR="00842A61">
        <w:t>subsection 1</w:t>
      </w:r>
      <w:r w:rsidR="008462C1" w:rsidRPr="00697B84">
        <w:t>53A(3)</w:t>
      </w:r>
    </w:p>
    <w:p w14:paraId="393DD179" w14:textId="77777777" w:rsidR="008462C1" w:rsidRPr="00697B84" w:rsidRDefault="008462C1" w:rsidP="00F331CC">
      <w:pPr>
        <w:pStyle w:val="Item"/>
      </w:pPr>
      <w:r w:rsidRPr="00697B84">
        <w:t>Add:</w:t>
      </w:r>
    </w:p>
    <w:p w14:paraId="1399EA5F" w14:textId="77777777" w:rsidR="008462C1" w:rsidRPr="00697B84" w:rsidRDefault="008462C1" w:rsidP="00F331CC">
      <w:pPr>
        <w:pStyle w:val="paragraph"/>
      </w:pPr>
      <w:r w:rsidRPr="00697B84">
        <w:tab/>
        <w:t>; or (c)</w:t>
      </w:r>
      <w:r w:rsidRPr="00697B84">
        <w:tab/>
        <w:t>by a combination of:</w:t>
      </w:r>
    </w:p>
    <w:p w14:paraId="12C10912" w14:textId="534FE4E2" w:rsidR="008462C1" w:rsidRPr="00697B84" w:rsidRDefault="008462C1" w:rsidP="00F331CC">
      <w:pPr>
        <w:pStyle w:val="paragraphsub"/>
      </w:pPr>
      <w:r w:rsidRPr="00697B84">
        <w:tab/>
        <w:t>(i)</w:t>
      </w:r>
      <w:r w:rsidRPr="00697B84">
        <w:tab/>
        <w:t>issuing spectrum licences under Subdivision B of Division</w:t>
      </w:r>
      <w:r w:rsidR="00F331CC" w:rsidRPr="00697B84">
        <w:t> </w:t>
      </w:r>
      <w:r w:rsidRPr="00697B84">
        <w:t xml:space="preserve">1 of </w:t>
      </w:r>
      <w:r w:rsidR="00842A61">
        <w:t>Part 3</w:t>
      </w:r>
      <w:r w:rsidR="000A567A" w:rsidRPr="00697B84">
        <w:t>.</w:t>
      </w:r>
      <w:r w:rsidRPr="00697B84">
        <w:t xml:space="preserve">2 (see </w:t>
      </w:r>
      <w:r w:rsidR="00842A61">
        <w:t>section 1</w:t>
      </w:r>
      <w:r w:rsidRPr="00697B84">
        <w:t>53L); and</w:t>
      </w:r>
    </w:p>
    <w:p w14:paraId="1285A0C1" w14:textId="6B9DCB81" w:rsidR="008462C1" w:rsidRPr="00697B84" w:rsidRDefault="008462C1" w:rsidP="00F331CC">
      <w:pPr>
        <w:pStyle w:val="paragraphsub"/>
      </w:pPr>
      <w:r w:rsidRPr="00697B84">
        <w:tab/>
        <w:t>(ii)</w:t>
      </w:r>
      <w:r w:rsidRPr="00697B84">
        <w:tab/>
        <w:t xml:space="preserve">issuing apparatus licences under </w:t>
      </w:r>
      <w:r w:rsidR="00842A61">
        <w:t>Division 2</w:t>
      </w:r>
      <w:r w:rsidRPr="00697B84">
        <w:t xml:space="preserve"> of </w:t>
      </w:r>
      <w:r w:rsidR="00842A61">
        <w:t>Part 3</w:t>
      </w:r>
      <w:r w:rsidR="000A567A" w:rsidRPr="00697B84">
        <w:t>.</w:t>
      </w:r>
      <w:r w:rsidRPr="00697B84">
        <w:t xml:space="preserve">3 (see </w:t>
      </w:r>
      <w:r w:rsidR="00842A61">
        <w:t>section 1</w:t>
      </w:r>
      <w:r w:rsidRPr="00697B84">
        <w:t>53M)</w:t>
      </w:r>
      <w:r w:rsidR="000A567A" w:rsidRPr="00697B84">
        <w:t>.</w:t>
      </w:r>
    </w:p>
    <w:p w14:paraId="2B74BBD8" w14:textId="4C2847B3" w:rsidR="008462C1" w:rsidRPr="00697B84" w:rsidRDefault="00B9209C" w:rsidP="00F331CC">
      <w:pPr>
        <w:pStyle w:val="ItemHead"/>
      </w:pPr>
      <w:r w:rsidRPr="00697B84">
        <w:t>84</w:t>
      </w:r>
      <w:r w:rsidR="008462C1" w:rsidRPr="00697B84">
        <w:t xml:space="preserve">  </w:t>
      </w:r>
      <w:r w:rsidR="00842A61">
        <w:t>Subsection 1</w:t>
      </w:r>
      <w:r w:rsidR="008462C1" w:rsidRPr="00697B84">
        <w:t>53B(1)</w:t>
      </w:r>
    </w:p>
    <w:p w14:paraId="38571BFF" w14:textId="77777777" w:rsidR="008462C1" w:rsidRPr="00697B84" w:rsidRDefault="008462C1" w:rsidP="00F331CC">
      <w:pPr>
        <w:pStyle w:val="Item"/>
      </w:pPr>
      <w:r w:rsidRPr="00697B84">
        <w:t xml:space="preserve">Omit </w:t>
      </w:r>
      <w:r w:rsidR="00BF03E2" w:rsidRPr="00697B84">
        <w:t>“</w:t>
      </w:r>
      <w:r w:rsidRPr="00697B84">
        <w:t>Minister</w:t>
      </w:r>
      <w:r w:rsidR="00BF03E2" w:rsidRPr="00697B84">
        <w:t>”</w:t>
      </w:r>
      <w:r w:rsidRPr="00697B84">
        <w:t xml:space="preserve">, substitute </w:t>
      </w:r>
      <w:r w:rsidR="00BF03E2" w:rsidRPr="00697B84">
        <w:t>“</w:t>
      </w:r>
      <w:r w:rsidRPr="00697B84">
        <w:t>ACMA</w:t>
      </w:r>
      <w:r w:rsidR="00BF03E2" w:rsidRPr="00697B84">
        <w:t>”</w:t>
      </w:r>
      <w:r w:rsidR="000A567A" w:rsidRPr="00697B84">
        <w:t>.</w:t>
      </w:r>
    </w:p>
    <w:p w14:paraId="00D9C6E7" w14:textId="606ED726" w:rsidR="008462C1" w:rsidRPr="00697B84" w:rsidRDefault="00B9209C" w:rsidP="00F331CC">
      <w:pPr>
        <w:pStyle w:val="ItemHead"/>
      </w:pPr>
      <w:r w:rsidRPr="00697B84">
        <w:lastRenderedPageBreak/>
        <w:t>85</w:t>
      </w:r>
      <w:r w:rsidR="008462C1" w:rsidRPr="00697B84">
        <w:t xml:space="preserve">  </w:t>
      </w:r>
      <w:r w:rsidR="00842A61">
        <w:t>Subsection 1</w:t>
      </w:r>
      <w:r w:rsidR="008462C1" w:rsidRPr="00697B84">
        <w:t>53B(4)</w:t>
      </w:r>
    </w:p>
    <w:p w14:paraId="3DB04769" w14:textId="77777777" w:rsidR="008462C1" w:rsidRPr="00697B84" w:rsidRDefault="008462C1" w:rsidP="00F331CC">
      <w:pPr>
        <w:pStyle w:val="Item"/>
      </w:pPr>
      <w:r w:rsidRPr="00697B84">
        <w:t>Repeal the subsection, substitute:</w:t>
      </w:r>
    </w:p>
    <w:p w14:paraId="2EB06987" w14:textId="7E6F6C92" w:rsidR="008462C1" w:rsidRPr="00697B84" w:rsidRDefault="008462C1" w:rsidP="00F331CC">
      <w:pPr>
        <w:pStyle w:val="subsection"/>
      </w:pPr>
      <w:r w:rsidRPr="00697B84">
        <w:tab/>
        <w:t>(4)</w:t>
      </w:r>
      <w:r w:rsidRPr="00697B84">
        <w:tab/>
        <w:t>The re</w:t>
      </w:r>
      <w:r w:rsidR="00842A61">
        <w:noBreakHyphen/>
      </w:r>
      <w:r w:rsidRPr="00697B84">
        <w:t>allocation period must:</w:t>
      </w:r>
    </w:p>
    <w:p w14:paraId="40CD31F1" w14:textId="77777777" w:rsidR="008462C1" w:rsidRPr="00697B84" w:rsidRDefault="008462C1" w:rsidP="00F331CC">
      <w:pPr>
        <w:pStyle w:val="paragraph"/>
      </w:pPr>
      <w:r w:rsidRPr="00697B84">
        <w:tab/>
        <w:t>(a)</w:t>
      </w:r>
      <w:r w:rsidRPr="00697B84">
        <w:tab/>
        <w:t>begin at a time specified in the declaration; and</w:t>
      </w:r>
    </w:p>
    <w:p w14:paraId="1B01B27C" w14:textId="77777777" w:rsidR="008462C1" w:rsidRPr="00697B84" w:rsidRDefault="008462C1" w:rsidP="00F331CC">
      <w:pPr>
        <w:pStyle w:val="paragraph"/>
      </w:pPr>
      <w:r w:rsidRPr="00697B84">
        <w:tab/>
        <w:t>(b)</w:t>
      </w:r>
      <w:r w:rsidRPr="00697B84">
        <w:tab/>
        <w:t>run for at least 12 months</w:t>
      </w:r>
      <w:r w:rsidR="000A567A" w:rsidRPr="00697B84">
        <w:t>.</w:t>
      </w:r>
    </w:p>
    <w:p w14:paraId="2B2900E9" w14:textId="4017C894" w:rsidR="008462C1" w:rsidRPr="00697B84" w:rsidRDefault="008462C1" w:rsidP="00F331CC">
      <w:pPr>
        <w:pStyle w:val="subsection"/>
      </w:pPr>
      <w:r w:rsidRPr="00697B84">
        <w:tab/>
        <w:t>(4A)</w:t>
      </w:r>
      <w:r w:rsidRPr="00697B84">
        <w:tab/>
        <w:t>The re</w:t>
      </w:r>
      <w:r w:rsidR="00842A61">
        <w:noBreakHyphen/>
      </w:r>
      <w:r w:rsidRPr="00697B84">
        <w:t>allocation period must not begin before the commencement of the declaration</w:t>
      </w:r>
      <w:r w:rsidR="000A567A" w:rsidRPr="00697B84">
        <w:t>.</w:t>
      </w:r>
    </w:p>
    <w:p w14:paraId="5F14B785" w14:textId="29427737" w:rsidR="008462C1" w:rsidRPr="00697B84" w:rsidRDefault="00B9209C" w:rsidP="00F331CC">
      <w:pPr>
        <w:pStyle w:val="ItemHead"/>
      </w:pPr>
      <w:r w:rsidRPr="00697B84">
        <w:t>86</w:t>
      </w:r>
      <w:r w:rsidR="008462C1" w:rsidRPr="00697B84">
        <w:t xml:space="preserve">  </w:t>
      </w:r>
      <w:r w:rsidR="00842A61">
        <w:t>Subsection 1</w:t>
      </w:r>
      <w:r w:rsidR="008462C1" w:rsidRPr="00697B84">
        <w:t>53B(5)</w:t>
      </w:r>
    </w:p>
    <w:p w14:paraId="38D15118" w14:textId="681D9559" w:rsidR="008462C1" w:rsidRPr="00697B84" w:rsidRDefault="008462C1" w:rsidP="00F331CC">
      <w:pPr>
        <w:pStyle w:val="Item"/>
      </w:pPr>
      <w:r w:rsidRPr="00697B84">
        <w:t xml:space="preserve">Omit </w:t>
      </w:r>
      <w:r w:rsidR="00BF03E2" w:rsidRPr="00697B84">
        <w:t>“</w:t>
      </w:r>
      <w:r w:rsidRPr="00697B84">
        <w:t>That time must be at least 12 months before the end of the re</w:t>
      </w:r>
      <w:r w:rsidR="00842A61">
        <w:noBreakHyphen/>
      </w:r>
      <w:r w:rsidRPr="00697B84">
        <w:t>allocation period</w:t>
      </w:r>
      <w:r w:rsidR="000A567A" w:rsidRPr="00697B84">
        <w:t>.</w:t>
      </w:r>
      <w:r w:rsidR="00BF03E2" w:rsidRPr="00697B84">
        <w:t>”</w:t>
      </w:r>
      <w:r w:rsidRPr="00697B84">
        <w:t xml:space="preserve">, substitute </w:t>
      </w:r>
      <w:r w:rsidR="00BF03E2" w:rsidRPr="00697B84">
        <w:t>“</w:t>
      </w:r>
      <w:r w:rsidRPr="00697B84">
        <w:t>That time must not be later than the end of the re</w:t>
      </w:r>
      <w:r w:rsidR="00842A61">
        <w:noBreakHyphen/>
      </w:r>
      <w:r w:rsidRPr="00697B84">
        <w:t>allocation period</w:t>
      </w:r>
      <w:r w:rsidR="000A567A" w:rsidRPr="00697B84">
        <w:t>.</w:t>
      </w:r>
      <w:r w:rsidR="00BF03E2" w:rsidRPr="00697B84">
        <w:t>”</w:t>
      </w:r>
      <w:r w:rsidR="000A567A" w:rsidRPr="00697B84">
        <w:t>.</w:t>
      </w:r>
    </w:p>
    <w:p w14:paraId="5120CF26" w14:textId="53DD9104" w:rsidR="008462C1" w:rsidRPr="00697B84" w:rsidRDefault="00B9209C" w:rsidP="00F331CC">
      <w:pPr>
        <w:pStyle w:val="ItemHead"/>
      </w:pPr>
      <w:r w:rsidRPr="00697B84">
        <w:t>87</w:t>
      </w:r>
      <w:r w:rsidR="008462C1" w:rsidRPr="00697B84">
        <w:t xml:space="preserve">  At the end of </w:t>
      </w:r>
      <w:r w:rsidR="00842A61">
        <w:t>subsection 1</w:t>
      </w:r>
      <w:r w:rsidR="008462C1" w:rsidRPr="00697B84">
        <w:t>53B(6)</w:t>
      </w:r>
    </w:p>
    <w:p w14:paraId="72B7BEF1" w14:textId="77777777" w:rsidR="008462C1" w:rsidRPr="00697B84" w:rsidRDefault="008462C1" w:rsidP="00F331CC">
      <w:pPr>
        <w:pStyle w:val="Item"/>
      </w:pPr>
      <w:r w:rsidRPr="00697B84">
        <w:t>Add:</w:t>
      </w:r>
    </w:p>
    <w:p w14:paraId="0E251119" w14:textId="77777777" w:rsidR="008462C1" w:rsidRPr="00697B84" w:rsidRDefault="008462C1" w:rsidP="00F331CC">
      <w:pPr>
        <w:pStyle w:val="paragraph"/>
      </w:pPr>
      <w:r w:rsidRPr="00697B84">
        <w:tab/>
        <w:t>; or (c)</w:t>
      </w:r>
      <w:r w:rsidRPr="00697B84">
        <w:tab/>
        <w:t>by a combination of:</w:t>
      </w:r>
    </w:p>
    <w:p w14:paraId="3F0DB523" w14:textId="33A5D3B7" w:rsidR="008462C1" w:rsidRPr="00697B84" w:rsidRDefault="008462C1" w:rsidP="00F331CC">
      <w:pPr>
        <w:pStyle w:val="paragraphsub"/>
      </w:pPr>
      <w:r w:rsidRPr="00697B84">
        <w:tab/>
        <w:t>(i)</w:t>
      </w:r>
      <w:r w:rsidRPr="00697B84">
        <w:tab/>
        <w:t>issuing spectrum licences under Subdivision B of Division</w:t>
      </w:r>
      <w:r w:rsidR="00F331CC" w:rsidRPr="00697B84">
        <w:t> </w:t>
      </w:r>
      <w:r w:rsidRPr="00697B84">
        <w:t xml:space="preserve">1 of </w:t>
      </w:r>
      <w:r w:rsidR="00842A61">
        <w:t>Part 3</w:t>
      </w:r>
      <w:r w:rsidR="000A567A" w:rsidRPr="00697B84">
        <w:t>.</w:t>
      </w:r>
      <w:r w:rsidRPr="00697B84">
        <w:t xml:space="preserve">2 (see </w:t>
      </w:r>
      <w:r w:rsidR="00842A61">
        <w:t>section 1</w:t>
      </w:r>
      <w:r w:rsidRPr="00697B84">
        <w:t>53L); and</w:t>
      </w:r>
    </w:p>
    <w:p w14:paraId="0BEADD61" w14:textId="5A7CCFEF" w:rsidR="008462C1" w:rsidRPr="00697B84" w:rsidRDefault="008462C1" w:rsidP="00F331CC">
      <w:pPr>
        <w:pStyle w:val="paragraphsub"/>
      </w:pPr>
      <w:r w:rsidRPr="00697B84">
        <w:tab/>
        <w:t>(ii)</w:t>
      </w:r>
      <w:r w:rsidRPr="00697B84">
        <w:tab/>
        <w:t xml:space="preserve">issuing apparatus licences under </w:t>
      </w:r>
      <w:r w:rsidR="00842A61">
        <w:t>Division 2</w:t>
      </w:r>
      <w:r w:rsidRPr="00697B84">
        <w:t xml:space="preserve"> of </w:t>
      </w:r>
      <w:r w:rsidR="00842A61">
        <w:t>Part 3</w:t>
      </w:r>
      <w:r w:rsidR="000A567A" w:rsidRPr="00697B84">
        <w:t>.</w:t>
      </w:r>
      <w:r w:rsidRPr="00697B84">
        <w:t xml:space="preserve">3 (see </w:t>
      </w:r>
      <w:r w:rsidR="00842A61">
        <w:t>section 1</w:t>
      </w:r>
      <w:r w:rsidRPr="00697B84">
        <w:t>53M)</w:t>
      </w:r>
      <w:r w:rsidR="000A567A" w:rsidRPr="00697B84">
        <w:t>.</w:t>
      </w:r>
    </w:p>
    <w:p w14:paraId="4C3B87A9" w14:textId="394FC49B" w:rsidR="008462C1" w:rsidRPr="00697B84" w:rsidRDefault="00B9209C" w:rsidP="00F331CC">
      <w:pPr>
        <w:pStyle w:val="ItemHead"/>
      </w:pPr>
      <w:r w:rsidRPr="00697B84">
        <w:t>88</w:t>
      </w:r>
      <w:r w:rsidR="008462C1" w:rsidRPr="00697B84">
        <w:t xml:space="preserve">  At the end of </w:t>
      </w:r>
      <w:r w:rsidR="00842A61">
        <w:t>section 1</w:t>
      </w:r>
      <w:r w:rsidR="008462C1" w:rsidRPr="00697B84">
        <w:t>53B</w:t>
      </w:r>
    </w:p>
    <w:p w14:paraId="22D04BCB" w14:textId="77777777" w:rsidR="008462C1" w:rsidRPr="00697B84" w:rsidRDefault="008462C1" w:rsidP="00F331CC">
      <w:pPr>
        <w:pStyle w:val="Item"/>
      </w:pPr>
      <w:r w:rsidRPr="00697B84">
        <w:t>Add:</w:t>
      </w:r>
    </w:p>
    <w:p w14:paraId="2BF865B7" w14:textId="1C6FA2EE" w:rsidR="008462C1" w:rsidRPr="00697B84" w:rsidRDefault="008462C1" w:rsidP="00F331CC">
      <w:pPr>
        <w:pStyle w:val="subsection"/>
      </w:pPr>
      <w:r w:rsidRPr="00697B84">
        <w:tab/>
        <w:t>(10)</w:t>
      </w:r>
      <w:r w:rsidRPr="00697B84">
        <w:tab/>
        <w:t>A spectrum re</w:t>
      </w:r>
      <w:r w:rsidR="00842A61">
        <w:noBreakHyphen/>
      </w:r>
      <w:r w:rsidRPr="00697B84">
        <w:t>allocation declaration is a legislative instrument</w:t>
      </w:r>
      <w:r w:rsidR="000A567A" w:rsidRPr="00697B84">
        <w:t>.</w:t>
      </w:r>
    </w:p>
    <w:p w14:paraId="7362F572" w14:textId="77777777" w:rsidR="008462C1" w:rsidRPr="00697B84" w:rsidRDefault="00B9209C" w:rsidP="00F331CC">
      <w:pPr>
        <w:pStyle w:val="ItemHead"/>
      </w:pPr>
      <w:r w:rsidRPr="00697B84">
        <w:t>89</w:t>
      </w:r>
      <w:r w:rsidR="008462C1" w:rsidRPr="00697B84">
        <w:t xml:space="preserve">  Section</w:t>
      </w:r>
      <w:r w:rsidR="00F331CC" w:rsidRPr="00697B84">
        <w:t> </w:t>
      </w:r>
      <w:r w:rsidR="008462C1" w:rsidRPr="00697B84">
        <w:t>153C</w:t>
      </w:r>
    </w:p>
    <w:p w14:paraId="366EF9B2" w14:textId="77777777" w:rsidR="008462C1" w:rsidRPr="00697B84" w:rsidRDefault="008462C1" w:rsidP="00F331CC">
      <w:pPr>
        <w:pStyle w:val="Item"/>
      </w:pPr>
      <w:r w:rsidRPr="00697B84">
        <w:t>Repeal the section</w:t>
      </w:r>
      <w:r w:rsidR="000A567A" w:rsidRPr="00697B84">
        <w:t>.</w:t>
      </w:r>
    </w:p>
    <w:p w14:paraId="5A6DEF10" w14:textId="77777777" w:rsidR="008462C1" w:rsidRPr="00697B84" w:rsidRDefault="00B9209C" w:rsidP="00F331CC">
      <w:pPr>
        <w:pStyle w:val="ItemHead"/>
      </w:pPr>
      <w:r w:rsidRPr="00697B84">
        <w:t>90</w:t>
      </w:r>
      <w:r w:rsidR="008462C1" w:rsidRPr="00697B84">
        <w:t xml:space="preserve">  Sections</w:t>
      </w:r>
      <w:r w:rsidR="00F331CC" w:rsidRPr="00697B84">
        <w:t> </w:t>
      </w:r>
      <w:r w:rsidR="008462C1" w:rsidRPr="00697B84">
        <w:t>153E, 153F and 153G</w:t>
      </w:r>
    </w:p>
    <w:p w14:paraId="46792B01" w14:textId="77777777" w:rsidR="008462C1" w:rsidRPr="00697B84" w:rsidRDefault="008462C1" w:rsidP="00F331CC">
      <w:pPr>
        <w:pStyle w:val="Item"/>
      </w:pPr>
      <w:r w:rsidRPr="00697B84">
        <w:t>Repeal the sections</w:t>
      </w:r>
      <w:r w:rsidR="000A567A" w:rsidRPr="00697B84">
        <w:t>.</w:t>
      </w:r>
    </w:p>
    <w:p w14:paraId="3173984F" w14:textId="0685BBCA" w:rsidR="008462C1" w:rsidRPr="00697B84" w:rsidRDefault="00B9209C" w:rsidP="00F331CC">
      <w:pPr>
        <w:pStyle w:val="ItemHead"/>
      </w:pPr>
      <w:r w:rsidRPr="00697B84">
        <w:t>91</w:t>
      </w:r>
      <w:r w:rsidR="008462C1" w:rsidRPr="00697B84">
        <w:t xml:space="preserve">  </w:t>
      </w:r>
      <w:r w:rsidR="00842A61">
        <w:t>Subsections 1</w:t>
      </w:r>
      <w:r w:rsidR="008462C1" w:rsidRPr="00697B84">
        <w:t>53J(1) and (2)</w:t>
      </w:r>
    </w:p>
    <w:p w14:paraId="3AA6EB76" w14:textId="77777777" w:rsidR="008462C1" w:rsidRPr="00697B84" w:rsidRDefault="008462C1" w:rsidP="00F331CC">
      <w:pPr>
        <w:pStyle w:val="Item"/>
      </w:pPr>
      <w:r w:rsidRPr="00697B84">
        <w:t xml:space="preserve">Omit </w:t>
      </w:r>
      <w:r w:rsidR="00BF03E2" w:rsidRPr="00697B84">
        <w:t>“</w:t>
      </w:r>
      <w:r w:rsidRPr="00697B84">
        <w:t>Minister</w:t>
      </w:r>
      <w:r w:rsidR="00BF03E2" w:rsidRPr="00697B84">
        <w:t>”</w:t>
      </w:r>
      <w:r w:rsidRPr="00697B84">
        <w:t xml:space="preserve">, substitute </w:t>
      </w:r>
      <w:r w:rsidR="00BF03E2" w:rsidRPr="00697B84">
        <w:t>“</w:t>
      </w:r>
      <w:r w:rsidRPr="00697B84">
        <w:t>ACMA</w:t>
      </w:r>
      <w:r w:rsidR="00BF03E2" w:rsidRPr="00697B84">
        <w:t>”</w:t>
      </w:r>
      <w:r w:rsidR="000A567A" w:rsidRPr="00697B84">
        <w:t>.</w:t>
      </w:r>
    </w:p>
    <w:p w14:paraId="30A3E2C3" w14:textId="0D0A83A7" w:rsidR="008462C1" w:rsidRPr="00697B84" w:rsidRDefault="00B9209C" w:rsidP="00F331CC">
      <w:pPr>
        <w:pStyle w:val="ItemHead"/>
      </w:pPr>
      <w:r w:rsidRPr="00697B84">
        <w:lastRenderedPageBreak/>
        <w:t>92</w:t>
      </w:r>
      <w:r w:rsidR="008462C1" w:rsidRPr="00697B84">
        <w:t xml:space="preserve">  After </w:t>
      </w:r>
      <w:r w:rsidR="00842A61">
        <w:t>subsection 1</w:t>
      </w:r>
      <w:r w:rsidR="008462C1" w:rsidRPr="00697B84">
        <w:t>53J(2)</w:t>
      </w:r>
    </w:p>
    <w:p w14:paraId="1A3F24F7" w14:textId="77777777" w:rsidR="008462C1" w:rsidRPr="00697B84" w:rsidRDefault="008462C1" w:rsidP="00F331CC">
      <w:pPr>
        <w:pStyle w:val="Item"/>
      </w:pPr>
      <w:r w:rsidRPr="00697B84">
        <w:t>Insert:</w:t>
      </w:r>
    </w:p>
    <w:p w14:paraId="0379CE35" w14:textId="45ED8291" w:rsidR="008462C1" w:rsidRPr="00697B84" w:rsidRDefault="008462C1" w:rsidP="00F331CC">
      <w:pPr>
        <w:pStyle w:val="subsection"/>
      </w:pPr>
      <w:r w:rsidRPr="00697B84">
        <w:tab/>
        <w:t>(2A)</w:t>
      </w:r>
      <w:r w:rsidRPr="00697B84">
        <w:tab/>
      </w:r>
      <w:r w:rsidR="00F331CC" w:rsidRPr="00697B84">
        <w:t>Subsection (</w:t>
      </w:r>
      <w:r w:rsidRPr="00697B84">
        <w:t>2) does not prevent the ACMA from varying a spectrum re</w:t>
      </w:r>
      <w:r w:rsidR="00842A61">
        <w:noBreakHyphen/>
      </w:r>
      <w:r w:rsidRPr="00697B84">
        <w:t>allocation declaration if the ACMA considers that there are exceptional circumstances that warrant the variation</w:t>
      </w:r>
      <w:r w:rsidR="000A567A" w:rsidRPr="00697B84">
        <w:t>.</w:t>
      </w:r>
    </w:p>
    <w:p w14:paraId="72E87CC0" w14:textId="4FEBBAC2" w:rsidR="008462C1" w:rsidRPr="00697B84" w:rsidRDefault="00B9209C" w:rsidP="00F331CC">
      <w:pPr>
        <w:pStyle w:val="ItemHead"/>
      </w:pPr>
      <w:r w:rsidRPr="00697B84">
        <w:t>93</w:t>
      </w:r>
      <w:r w:rsidR="008462C1" w:rsidRPr="00697B84">
        <w:t xml:space="preserve">  </w:t>
      </w:r>
      <w:r w:rsidR="00842A61">
        <w:t>Subsection 1</w:t>
      </w:r>
      <w:r w:rsidR="008462C1" w:rsidRPr="00697B84">
        <w:t>53J(4)</w:t>
      </w:r>
    </w:p>
    <w:p w14:paraId="5C06C61D" w14:textId="77777777" w:rsidR="008462C1" w:rsidRPr="00697B84" w:rsidRDefault="008462C1" w:rsidP="00F331CC">
      <w:pPr>
        <w:pStyle w:val="Item"/>
      </w:pPr>
      <w:r w:rsidRPr="00697B84">
        <w:t>Repeal the subsection, substitute:</w:t>
      </w:r>
    </w:p>
    <w:p w14:paraId="0AEB23D3" w14:textId="569F0C51" w:rsidR="008462C1" w:rsidRPr="00697B84" w:rsidRDefault="008462C1" w:rsidP="00F331CC">
      <w:pPr>
        <w:pStyle w:val="subsection"/>
      </w:pPr>
      <w:r w:rsidRPr="00697B84">
        <w:tab/>
        <w:t>(4)</w:t>
      </w:r>
      <w:r w:rsidRPr="00697B84">
        <w:tab/>
        <w:t>This section does not, by implication, limit the ACMA</w:t>
      </w:r>
      <w:r w:rsidR="00BF03E2" w:rsidRPr="00697B84">
        <w:t>’</w:t>
      </w:r>
      <w:r w:rsidRPr="00697B84">
        <w:t>s power to vary a spectrum re</w:t>
      </w:r>
      <w:r w:rsidR="00842A61">
        <w:noBreakHyphen/>
      </w:r>
      <w:r w:rsidRPr="00697B84">
        <w:t>allocation declaration in accordance with subsection</w:t>
      </w:r>
      <w:r w:rsidR="00F331CC" w:rsidRPr="00697B84">
        <w:t> </w:t>
      </w:r>
      <w:r w:rsidRPr="00697B84">
        <w:t xml:space="preserve">33(3) of the </w:t>
      </w:r>
      <w:r w:rsidRPr="00697B84">
        <w:rPr>
          <w:i/>
        </w:rPr>
        <w:t>Acts Interpretation Act 1901</w:t>
      </w:r>
      <w:r w:rsidR="000A567A" w:rsidRPr="00697B84">
        <w:t>.</w:t>
      </w:r>
    </w:p>
    <w:p w14:paraId="79CA0E98" w14:textId="4204AC9D" w:rsidR="008462C1" w:rsidRPr="00697B84" w:rsidRDefault="00B9209C" w:rsidP="00F331CC">
      <w:pPr>
        <w:pStyle w:val="ItemHead"/>
      </w:pPr>
      <w:r w:rsidRPr="00697B84">
        <w:t>94</w:t>
      </w:r>
      <w:r w:rsidR="008462C1" w:rsidRPr="00697B84">
        <w:t xml:space="preserve">  </w:t>
      </w:r>
      <w:r w:rsidR="00842A61">
        <w:t>Subsection 1</w:t>
      </w:r>
      <w:r w:rsidR="008462C1" w:rsidRPr="00697B84">
        <w:t>53K(5)</w:t>
      </w:r>
    </w:p>
    <w:p w14:paraId="579EDF38" w14:textId="77777777" w:rsidR="008462C1" w:rsidRPr="00697B84" w:rsidRDefault="008462C1" w:rsidP="00F331CC">
      <w:pPr>
        <w:pStyle w:val="Item"/>
      </w:pPr>
      <w:r w:rsidRPr="00697B84">
        <w:t xml:space="preserve">Omit </w:t>
      </w:r>
      <w:r w:rsidR="00BF03E2" w:rsidRPr="00697B84">
        <w:t>“</w:t>
      </w:r>
      <w:r w:rsidRPr="00697B84">
        <w:t>Minister</w:t>
      </w:r>
      <w:r w:rsidR="00BF03E2" w:rsidRPr="00697B84">
        <w:t>’</w:t>
      </w:r>
      <w:r w:rsidRPr="00697B84">
        <w:t>s</w:t>
      </w:r>
      <w:r w:rsidR="00BF03E2" w:rsidRPr="00697B84">
        <w:t>”</w:t>
      </w:r>
      <w:r w:rsidRPr="00697B84">
        <w:t xml:space="preserve">, substitute </w:t>
      </w:r>
      <w:r w:rsidR="00BF03E2" w:rsidRPr="00697B84">
        <w:t>“</w:t>
      </w:r>
      <w:r w:rsidRPr="00697B84">
        <w:t>ACMA</w:t>
      </w:r>
      <w:r w:rsidR="00BF03E2" w:rsidRPr="00697B84">
        <w:t>’</w:t>
      </w:r>
      <w:r w:rsidRPr="00697B84">
        <w:t>s</w:t>
      </w:r>
      <w:r w:rsidR="00BF03E2" w:rsidRPr="00697B84">
        <w:t>”</w:t>
      </w:r>
      <w:r w:rsidR="000A567A" w:rsidRPr="00697B84">
        <w:t>.</w:t>
      </w:r>
    </w:p>
    <w:p w14:paraId="04E646E2" w14:textId="7A0D11E4" w:rsidR="008462C1" w:rsidRPr="00697B84" w:rsidRDefault="00B9209C" w:rsidP="00F331CC">
      <w:pPr>
        <w:pStyle w:val="ItemHead"/>
      </w:pPr>
      <w:r w:rsidRPr="00697B84">
        <w:t>95</w:t>
      </w:r>
      <w:r w:rsidR="008462C1" w:rsidRPr="00697B84">
        <w:t xml:space="preserve">  </w:t>
      </w:r>
      <w:r w:rsidR="00842A61">
        <w:t>Subsection 1</w:t>
      </w:r>
      <w:r w:rsidR="008462C1" w:rsidRPr="00697B84">
        <w:t>53L(1)</w:t>
      </w:r>
    </w:p>
    <w:p w14:paraId="1139EFEC" w14:textId="77777777" w:rsidR="008462C1" w:rsidRPr="00697B84" w:rsidRDefault="008462C1" w:rsidP="00F331CC">
      <w:pPr>
        <w:pStyle w:val="Item"/>
      </w:pPr>
      <w:r w:rsidRPr="00697B84">
        <w:t>Repeal the subsection, substitute:</w:t>
      </w:r>
    </w:p>
    <w:p w14:paraId="76B5DD77" w14:textId="3048DB9B" w:rsidR="008462C1" w:rsidRPr="00697B84" w:rsidRDefault="008462C1" w:rsidP="00F331CC">
      <w:pPr>
        <w:pStyle w:val="subsection"/>
      </w:pPr>
      <w:r w:rsidRPr="00697B84">
        <w:tab/>
        <w:t>(1)</w:t>
      </w:r>
      <w:r w:rsidRPr="00697B84">
        <w:tab/>
        <w:t>This section applies if a spectrum re</w:t>
      </w:r>
      <w:r w:rsidR="00842A61">
        <w:noBreakHyphen/>
      </w:r>
      <w:r w:rsidRPr="00697B84">
        <w:t>allocation declaration states that a part or parts of the spectrum should be re</w:t>
      </w:r>
      <w:r w:rsidR="00842A61">
        <w:noBreakHyphen/>
      </w:r>
      <w:r w:rsidRPr="00697B84">
        <w:t>allocated:</w:t>
      </w:r>
    </w:p>
    <w:p w14:paraId="39FE08EE" w14:textId="77777777" w:rsidR="008462C1" w:rsidRPr="00697B84" w:rsidRDefault="008462C1" w:rsidP="00F331CC">
      <w:pPr>
        <w:pStyle w:val="paragraph"/>
      </w:pPr>
      <w:r w:rsidRPr="00697B84">
        <w:tab/>
        <w:t>(a)</w:t>
      </w:r>
      <w:r w:rsidRPr="00697B84">
        <w:tab/>
        <w:t>by issuing spectrum licences; or</w:t>
      </w:r>
    </w:p>
    <w:p w14:paraId="61A95F1C" w14:textId="77777777" w:rsidR="008462C1" w:rsidRPr="00697B84" w:rsidRDefault="008462C1" w:rsidP="00F331CC">
      <w:pPr>
        <w:pStyle w:val="paragraph"/>
      </w:pPr>
      <w:r w:rsidRPr="00697B84">
        <w:tab/>
        <w:t>(b)</w:t>
      </w:r>
      <w:r w:rsidRPr="00697B84">
        <w:tab/>
        <w:t>by a combination of:</w:t>
      </w:r>
    </w:p>
    <w:p w14:paraId="39B2AE68" w14:textId="77777777" w:rsidR="008462C1" w:rsidRPr="00697B84" w:rsidRDefault="008462C1" w:rsidP="00F331CC">
      <w:pPr>
        <w:pStyle w:val="paragraphsub"/>
      </w:pPr>
      <w:r w:rsidRPr="00697B84">
        <w:tab/>
        <w:t>(i)</w:t>
      </w:r>
      <w:r w:rsidRPr="00697B84">
        <w:tab/>
        <w:t>issuing spectrum licences; and</w:t>
      </w:r>
    </w:p>
    <w:p w14:paraId="16D9A194" w14:textId="77777777" w:rsidR="008462C1" w:rsidRPr="00697B84" w:rsidRDefault="008462C1" w:rsidP="00F331CC">
      <w:pPr>
        <w:pStyle w:val="paragraphsub"/>
      </w:pPr>
      <w:r w:rsidRPr="00697B84">
        <w:tab/>
        <w:t>(ii)</w:t>
      </w:r>
      <w:r w:rsidRPr="00697B84">
        <w:tab/>
        <w:t>issuing apparatus licences</w:t>
      </w:r>
      <w:r w:rsidR="000A567A" w:rsidRPr="00697B84">
        <w:t>.</w:t>
      </w:r>
    </w:p>
    <w:p w14:paraId="36185D6B" w14:textId="20A7A797" w:rsidR="008462C1" w:rsidRPr="00697B84" w:rsidRDefault="00B9209C" w:rsidP="00F331CC">
      <w:pPr>
        <w:pStyle w:val="ItemHead"/>
      </w:pPr>
      <w:r w:rsidRPr="00697B84">
        <w:t>96</w:t>
      </w:r>
      <w:r w:rsidR="008462C1" w:rsidRPr="00697B84">
        <w:t xml:space="preserve">  </w:t>
      </w:r>
      <w:r w:rsidR="00842A61">
        <w:t>Subsection 1</w:t>
      </w:r>
      <w:r w:rsidR="008462C1" w:rsidRPr="00697B84">
        <w:t>53L(2)</w:t>
      </w:r>
    </w:p>
    <w:p w14:paraId="5FC4A39E" w14:textId="77777777" w:rsidR="008462C1" w:rsidRPr="00697B84" w:rsidRDefault="008462C1" w:rsidP="00F331CC">
      <w:pPr>
        <w:pStyle w:val="Item"/>
      </w:pPr>
      <w:r w:rsidRPr="00697B84">
        <w:t xml:space="preserve">After </w:t>
      </w:r>
      <w:r w:rsidR="00BF03E2" w:rsidRPr="00697B84">
        <w:t>“</w:t>
      </w:r>
      <w:r w:rsidRPr="00697B84">
        <w:t>The</w:t>
      </w:r>
      <w:r w:rsidR="00BF03E2" w:rsidRPr="00697B84">
        <w:t>”</w:t>
      </w:r>
      <w:r w:rsidRPr="00697B84">
        <w:t xml:space="preserve">, insert </w:t>
      </w:r>
      <w:r w:rsidR="00BF03E2" w:rsidRPr="00697B84">
        <w:t>“</w:t>
      </w:r>
      <w:r w:rsidRPr="00697B84">
        <w:t>spectrum</w:t>
      </w:r>
      <w:r w:rsidR="00BF03E2" w:rsidRPr="00697B84">
        <w:t>”</w:t>
      </w:r>
      <w:r w:rsidR="000A567A" w:rsidRPr="00697B84">
        <w:t>.</w:t>
      </w:r>
    </w:p>
    <w:p w14:paraId="15C5C4C2" w14:textId="3D1F9A54" w:rsidR="008462C1" w:rsidRPr="00697B84" w:rsidRDefault="00B9209C" w:rsidP="00F331CC">
      <w:pPr>
        <w:pStyle w:val="ItemHead"/>
      </w:pPr>
      <w:r w:rsidRPr="00697B84">
        <w:t>97</w:t>
      </w:r>
      <w:r w:rsidR="008462C1" w:rsidRPr="00697B84">
        <w:t xml:space="preserve">  </w:t>
      </w:r>
      <w:r w:rsidR="00842A61">
        <w:t>Subsection 1</w:t>
      </w:r>
      <w:r w:rsidR="008462C1" w:rsidRPr="00697B84">
        <w:t>53M(1)</w:t>
      </w:r>
    </w:p>
    <w:p w14:paraId="5F1A1094" w14:textId="77777777" w:rsidR="008462C1" w:rsidRPr="00697B84" w:rsidRDefault="008462C1" w:rsidP="00F331CC">
      <w:pPr>
        <w:pStyle w:val="Item"/>
      </w:pPr>
      <w:r w:rsidRPr="00697B84">
        <w:t>Repeal the subsection, substitute:</w:t>
      </w:r>
    </w:p>
    <w:p w14:paraId="05FAF043" w14:textId="7D4EDA16" w:rsidR="008462C1" w:rsidRPr="00697B84" w:rsidRDefault="008462C1" w:rsidP="00F331CC">
      <w:pPr>
        <w:pStyle w:val="subsection"/>
      </w:pPr>
      <w:r w:rsidRPr="00697B84">
        <w:tab/>
        <w:t>(1)</w:t>
      </w:r>
      <w:r w:rsidRPr="00697B84">
        <w:tab/>
        <w:t>This section applies if a spectrum re</w:t>
      </w:r>
      <w:r w:rsidR="00842A61">
        <w:noBreakHyphen/>
      </w:r>
      <w:r w:rsidRPr="00697B84">
        <w:t>allocation declaration states that a part or parts of the spectrum should be re</w:t>
      </w:r>
      <w:r w:rsidR="00842A61">
        <w:noBreakHyphen/>
      </w:r>
      <w:r w:rsidRPr="00697B84">
        <w:t>allocated:</w:t>
      </w:r>
    </w:p>
    <w:p w14:paraId="06DFDC70" w14:textId="77777777" w:rsidR="008462C1" w:rsidRPr="00697B84" w:rsidRDefault="008462C1" w:rsidP="00F331CC">
      <w:pPr>
        <w:pStyle w:val="paragraph"/>
      </w:pPr>
      <w:r w:rsidRPr="00697B84">
        <w:tab/>
        <w:t>(a)</w:t>
      </w:r>
      <w:r w:rsidRPr="00697B84">
        <w:tab/>
        <w:t>by issuing apparatus licences; or</w:t>
      </w:r>
    </w:p>
    <w:p w14:paraId="55185A9A" w14:textId="77777777" w:rsidR="008462C1" w:rsidRPr="00697B84" w:rsidRDefault="008462C1" w:rsidP="00F331CC">
      <w:pPr>
        <w:pStyle w:val="paragraph"/>
      </w:pPr>
      <w:r w:rsidRPr="00697B84">
        <w:tab/>
        <w:t>(b)</w:t>
      </w:r>
      <w:r w:rsidRPr="00697B84">
        <w:tab/>
        <w:t>by a combination of:</w:t>
      </w:r>
    </w:p>
    <w:p w14:paraId="22589C57" w14:textId="77777777" w:rsidR="008462C1" w:rsidRPr="00697B84" w:rsidRDefault="008462C1" w:rsidP="00F331CC">
      <w:pPr>
        <w:pStyle w:val="paragraphsub"/>
      </w:pPr>
      <w:r w:rsidRPr="00697B84">
        <w:lastRenderedPageBreak/>
        <w:tab/>
        <w:t>(i)</w:t>
      </w:r>
      <w:r w:rsidRPr="00697B84">
        <w:tab/>
        <w:t>issuing spectrum licences; and</w:t>
      </w:r>
    </w:p>
    <w:p w14:paraId="3C7279A4" w14:textId="77777777" w:rsidR="008462C1" w:rsidRPr="00697B84" w:rsidRDefault="008462C1" w:rsidP="00F331CC">
      <w:pPr>
        <w:pStyle w:val="paragraphsub"/>
      </w:pPr>
      <w:r w:rsidRPr="00697B84">
        <w:tab/>
        <w:t>(ii)</w:t>
      </w:r>
      <w:r w:rsidRPr="00697B84">
        <w:tab/>
        <w:t>issuing apparatus licences</w:t>
      </w:r>
      <w:r w:rsidR="000A567A" w:rsidRPr="00697B84">
        <w:t>.</w:t>
      </w:r>
    </w:p>
    <w:p w14:paraId="0EB15FB9" w14:textId="732966D7" w:rsidR="008462C1" w:rsidRPr="00697B84" w:rsidRDefault="00B9209C" w:rsidP="00F331CC">
      <w:pPr>
        <w:pStyle w:val="ItemHead"/>
      </w:pPr>
      <w:r w:rsidRPr="00697B84">
        <w:t>98</w:t>
      </w:r>
      <w:r w:rsidR="008462C1" w:rsidRPr="00697B84">
        <w:t xml:space="preserve">  </w:t>
      </w:r>
      <w:r w:rsidR="00842A61">
        <w:t>Subsection 1</w:t>
      </w:r>
      <w:r w:rsidR="008462C1" w:rsidRPr="00697B84">
        <w:t>53M(2)</w:t>
      </w:r>
    </w:p>
    <w:p w14:paraId="45B1F933" w14:textId="77777777" w:rsidR="008462C1" w:rsidRPr="00697B84" w:rsidRDefault="008462C1" w:rsidP="00F331CC">
      <w:pPr>
        <w:pStyle w:val="Item"/>
      </w:pPr>
      <w:r w:rsidRPr="00697B84">
        <w:t xml:space="preserve">After </w:t>
      </w:r>
      <w:r w:rsidR="00BF03E2" w:rsidRPr="00697B84">
        <w:t>“</w:t>
      </w:r>
      <w:r w:rsidRPr="00697B84">
        <w:t>The</w:t>
      </w:r>
      <w:r w:rsidR="00BF03E2" w:rsidRPr="00697B84">
        <w:t>”</w:t>
      </w:r>
      <w:r w:rsidRPr="00697B84">
        <w:t xml:space="preserve">, insert </w:t>
      </w:r>
      <w:r w:rsidR="00BF03E2" w:rsidRPr="00697B84">
        <w:t>“</w:t>
      </w:r>
      <w:r w:rsidRPr="00697B84">
        <w:t>apparatus</w:t>
      </w:r>
      <w:r w:rsidR="00BF03E2" w:rsidRPr="00697B84">
        <w:t>”</w:t>
      </w:r>
      <w:r w:rsidR="000A567A" w:rsidRPr="00697B84">
        <w:t>.</w:t>
      </w:r>
    </w:p>
    <w:p w14:paraId="57B1EDD2" w14:textId="43666749" w:rsidR="008462C1" w:rsidRPr="00697B84" w:rsidRDefault="00B9209C" w:rsidP="00F331CC">
      <w:pPr>
        <w:pStyle w:val="ItemHead"/>
      </w:pPr>
      <w:r w:rsidRPr="00697B84">
        <w:t>99</w:t>
      </w:r>
      <w:r w:rsidR="008462C1" w:rsidRPr="00697B84">
        <w:t xml:space="preserve">  </w:t>
      </w:r>
      <w:r w:rsidR="00842A61">
        <w:t>Subsection 1</w:t>
      </w:r>
      <w:r w:rsidR="008462C1" w:rsidRPr="00697B84">
        <w:t>53N(1)</w:t>
      </w:r>
    </w:p>
    <w:p w14:paraId="5FFD7864" w14:textId="77777777" w:rsidR="008462C1" w:rsidRPr="00697B84" w:rsidRDefault="008462C1" w:rsidP="00F331CC">
      <w:pPr>
        <w:pStyle w:val="Item"/>
      </w:pPr>
      <w:r w:rsidRPr="00697B84">
        <w:t xml:space="preserve">Omit </w:t>
      </w:r>
      <w:r w:rsidR="00BF03E2" w:rsidRPr="00697B84">
        <w:t>“</w:t>
      </w:r>
      <w:r w:rsidRPr="00697B84">
        <w:t>Minister</w:t>
      </w:r>
      <w:r w:rsidR="00BF03E2" w:rsidRPr="00697B84">
        <w:t>”</w:t>
      </w:r>
      <w:r w:rsidRPr="00697B84">
        <w:t xml:space="preserve">, substitute </w:t>
      </w:r>
      <w:r w:rsidR="00BF03E2" w:rsidRPr="00697B84">
        <w:t>“</w:t>
      </w:r>
      <w:r w:rsidRPr="00697B84">
        <w:t>ACMA</w:t>
      </w:r>
      <w:r w:rsidR="00BF03E2" w:rsidRPr="00697B84">
        <w:t>”</w:t>
      </w:r>
      <w:r w:rsidR="000A567A" w:rsidRPr="00697B84">
        <w:t>.</w:t>
      </w:r>
    </w:p>
    <w:p w14:paraId="1A006BC6" w14:textId="59357BB4" w:rsidR="008462C1" w:rsidRPr="00697B84" w:rsidRDefault="00B9209C" w:rsidP="00F331CC">
      <w:pPr>
        <w:pStyle w:val="ItemHead"/>
      </w:pPr>
      <w:r w:rsidRPr="00697B84">
        <w:t>100</w:t>
      </w:r>
      <w:r w:rsidR="008462C1" w:rsidRPr="00697B84">
        <w:t xml:space="preserve">  </w:t>
      </w:r>
      <w:r w:rsidR="00842A61">
        <w:t>Subsection 1</w:t>
      </w:r>
      <w:r w:rsidR="008462C1" w:rsidRPr="00697B84">
        <w:t>53P(3)</w:t>
      </w:r>
    </w:p>
    <w:p w14:paraId="1D333D6F" w14:textId="77777777" w:rsidR="008462C1" w:rsidRPr="00697B84" w:rsidRDefault="008462C1" w:rsidP="00F331CC">
      <w:pPr>
        <w:pStyle w:val="Item"/>
      </w:pPr>
      <w:r w:rsidRPr="00697B84">
        <w:t>Repeal the subsection</w:t>
      </w:r>
      <w:r w:rsidR="000A567A" w:rsidRPr="00697B84">
        <w:t>.</w:t>
      </w:r>
    </w:p>
    <w:p w14:paraId="51C88F22" w14:textId="1C5D1A6C" w:rsidR="008462C1" w:rsidRPr="00697B84" w:rsidRDefault="00B9209C" w:rsidP="00F331CC">
      <w:pPr>
        <w:pStyle w:val="ItemHead"/>
      </w:pPr>
      <w:r w:rsidRPr="00697B84">
        <w:t>101</w:t>
      </w:r>
      <w:r w:rsidR="008462C1" w:rsidRPr="00697B84">
        <w:t xml:space="preserve">  </w:t>
      </w:r>
      <w:r w:rsidR="00842A61">
        <w:t>Paragraph 2</w:t>
      </w:r>
      <w:r w:rsidR="008462C1" w:rsidRPr="00697B84">
        <w:t>85(d)</w:t>
      </w:r>
    </w:p>
    <w:p w14:paraId="1627F3F4" w14:textId="77777777" w:rsidR="008462C1" w:rsidRPr="00697B84" w:rsidRDefault="008462C1" w:rsidP="00F331CC">
      <w:pPr>
        <w:pStyle w:val="Item"/>
      </w:pPr>
      <w:r w:rsidRPr="00697B84">
        <w:t>Repeal the paragraph, substitute:</w:t>
      </w:r>
    </w:p>
    <w:p w14:paraId="15C6A100" w14:textId="0A0F26B9" w:rsidR="008462C1" w:rsidRPr="00697B84" w:rsidRDefault="008462C1" w:rsidP="00F331CC">
      <w:pPr>
        <w:pStyle w:val="paragraph"/>
      </w:pPr>
      <w:r w:rsidRPr="00697B84">
        <w:tab/>
        <w:t>(d)</w:t>
      </w:r>
      <w:r w:rsidRPr="00697B84">
        <w:tab/>
        <w:t xml:space="preserve">refusal to renew a spectrum licence, or renewal of a spectrum licence with different conditions, under </w:t>
      </w:r>
      <w:r w:rsidR="00842A61">
        <w:t>section 7</w:t>
      </w:r>
      <w:r w:rsidR="000A567A" w:rsidRPr="00697B84">
        <w:t>7C</w:t>
      </w:r>
      <w:r w:rsidRPr="00697B84">
        <w:t>;</w:t>
      </w:r>
    </w:p>
    <w:p w14:paraId="001B29D0" w14:textId="10DF3ABF" w:rsidR="008462C1" w:rsidRPr="00697B84" w:rsidRDefault="00B9209C" w:rsidP="00F331CC">
      <w:pPr>
        <w:pStyle w:val="ItemHead"/>
      </w:pPr>
      <w:r w:rsidRPr="00697B84">
        <w:t>102</w:t>
      </w:r>
      <w:r w:rsidR="008462C1" w:rsidRPr="00697B84">
        <w:t xml:space="preserve">  Before </w:t>
      </w:r>
      <w:r w:rsidR="00842A61">
        <w:t>paragraph 2</w:t>
      </w:r>
      <w:r w:rsidR="008462C1" w:rsidRPr="00697B84">
        <w:t>85(f)</w:t>
      </w:r>
    </w:p>
    <w:p w14:paraId="2D1FB581" w14:textId="77777777" w:rsidR="008462C1" w:rsidRPr="00697B84" w:rsidRDefault="008462C1" w:rsidP="00F331CC">
      <w:pPr>
        <w:pStyle w:val="Item"/>
      </w:pPr>
      <w:r w:rsidRPr="00697B84">
        <w:t>Insert:</w:t>
      </w:r>
    </w:p>
    <w:p w14:paraId="3482DE65" w14:textId="28987225" w:rsidR="008462C1" w:rsidRPr="00697B84" w:rsidRDefault="008462C1" w:rsidP="00F331CC">
      <w:pPr>
        <w:pStyle w:val="paragraph"/>
      </w:pPr>
      <w:r w:rsidRPr="00697B84">
        <w:tab/>
        <w:t>(ec)</w:t>
      </w:r>
      <w:r w:rsidRPr="00697B84">
        <w:tab/>
        <w:t xml:space="preserve">variation of an apparatus licence under </w:t>
      </w:r>
      <w:r w:rsidR="00842A61">
        <w:t>section 1</w:t>
      </w:r>
      <w:r w:rsidRPr="00697B84">
        <w:t>03C;</w:t>
      </w:r>
    </w:p>
    <w:p w14:paraId="1B9AAA53" w14:textId="57445EA0" w:rsidR="008462C1" w:rsidRPr="00697B84" w:rsidRDefault="00B9209C" w:rsidP="00F331CC">
      <w:pPr>
        <w:pStyle w:val="ItemHead"/>
      </w:pPr>
      <w:r w:rsidRPr="00697B84">
        <w:t>103</w:t>
      </w:r>
      <w:r w:rsidR="008462C1" w:rsidRPr="00697B84">
        <w:t xml:space="preserve">  </w:t>
      </w:r>
      <w:r w:rsidR="00842A61">
        <w:t>Subsection 2</w:t>
      </w:r>
      <w:r w:rsidR="008462C1" w:rsidRPr="00697B84">
        <w:t>86(1)</w:t>
      </w:r>
    </w:p>
    <w:p w14:paraId="1784FFA2" w14:textId="69D685F7" w:rsidR="008462C1" w:rsidRPr="00697B84" w:rsidRDefault="008462C1" w:rsidP="00F331CC">
      <w:pPr>
        <w:pStyle w:val="Item"/>
      </w:pPr>
      <w:r w:rsidRPr="00697B84">
        <w:t xml:space="preserve">After </w:t>
      </w:r>
      <w:r w:rsidR="00BF03E2" w:rsidRPr="00697B84">
        <w:t>“</w:t>
      </w:r>
      <w:r w:rsidRPr="00697B84">
        <w:t>this Act</w:t>
      </w:r>
      <w:r w:rsidR="00BF03E2" w:rsidRPr="00697B84">
        <w:t>”</w:t>
      </w:r>
      <w:r w:rsidRPr="00697B84">
        <w:t xml:space="preserve">, insert </w:t>
      </w:r>
      <w:r w:rsidR="00BF03E2" w:rsidRPr="00697B84">
        <w:t>“</w:t>
      </w:r>
      <w:r w:rsidRPr="00697B84">
        <w:t xml:space="preserve">(other than </w:t>
      </w:r>
      <w:r w:rsidR="00842A61">
        <w:t>section 7</w:t>
      </w:r>
      <w:r w:rsidRPr="00697B84">
        <w:t>7A)</w:t>
      </w:r>
      <w:r w:rsidR="00BF03E2" w:rsidRPr="00697B84">
        <w:t>”</w:t>
      </w:r>
      <w:r w:rsidR="000A567A" w:rsidRPr="00697B84">
        <w:t>.</w:t>
      </w:r>
    </w:p>
    <w:p w14:paraId="644F9648" w14:textId="7158E297" w:rsidR="008462C1" w:rsidRPr="00697B84" w:rsidRDefault="00B9209C" w:rsidP="00F331CC">
      <w:pPr>
        <w:pStyle w:val="ItemHead"/>
      </w:pPr>
      <w:r w:rsidRPr="00697B84">
        <w:t>104</w:t>
      </w:r>
      <w:r w:rsidR="008462C1" w:rsidRPr="00697B84">
        <w:t xml:space="preserve">  After </w:t>
      </w:r>
      <w:r w:rsidR="00842A61">
        <w:t>paragraph 2</w:t>
      </w:r>
      <w:r w:rsidR="008462C1" w:rsidRPr="00697B84">
        <w:t>86(1)(a)</w:t>
      </w:r>
    </w:p>
    <w:p w14:paraId="5C453D58" w14:textId="77777777" w:rsidR="008462C1" w:rsidRPr="00697B84" w:rsidRDefault="008462C1" w:rsidP="00F331CC">
      <w:pPr>
        <w:pStyle w:val="Item"/>
      </w:pPr>
      <w:r w:rsidRPr="00697B84">
        <w:t>Insert:</w:t>
      </w:r>
    </w:p>
    <w:p w14:paraId="674F361A" w14:textId="7F3A0422" w:rsidR="008462C1" w:rsidRPr="00697B84" w:rsidRDefault="008462C1" w:rsidP="00F331CC">
      <w:pPr>
        <w:pStyle w:val="paragraph"/>
      </w:pPr>
      <w:r w:rsidRPr="00697B84">
        <w:tab/>
        <w:t>(aa)</w:t>
      </w:r>
      <w:r w:rsidRPr="00697B84">
        <w:tab/>
        <w:t xml:space="preserve">in the case of an application under </w:t>
      </w:r>
      <w:r w:rsidR="00842A61">
        <w:t>section 1</w:t>
      </w:r>
      <w:r w:rsidRPr="00697B84">
        <w:t xml:space="preserve">29 where the ACMA has, within those 90 days, given the applicant a notice under </w:t>
      </w:r>
      <w:r w:rsidR="00842A61">
        <w:t>section 1</w:t>
      </w:r>
      <w:r w:rsidRPr="00697B84">
        <w:t>29A requiring the applicant to give the ACMA further information in connection with the application—within 90 days after receiving that further information; or</w:t>
      </w:r>
    </w:p>
    <w:p w14:paraId="64DB7B2E" w14:textId="26131511" w:rsidR="008462C1" w:rsidRPr="00697B84" w:rsidRDefault="00B9209C" w:rsidP="00F331CC">
      <w:pPr>
        <w:pStyle w:val="ItemHead"/>
      </w:pPr>
      <w:r w:rsidRPr="00697B84">
        <w:t>105</w:t>
      </w:r>
      <w:r w:rsidR="008462C1" w:rsidRPr="00697B84">
        <w:t xml:space="preserve">  </w:t>
      </w:r>
      <w:r w:rsidR="00842A61">
        <w:t>Paragraph 2</w:t>
      </w:r>
      <w:r w:rsidR="008462C1" w:rsidRPr="00697B84">
        <w:t>86(1)(b)</w:t>
      </w:r>
    </w:p>
    <w:p w14:paraId="53117797" w14:textId="528A1A94" w:rsidR="008462C1" w:rsidRPr="00697B84" w:rsidRDefault="008462C1" w:rsidP="00F331CC">
      <w:pPr>
        <w:pStyle w:val="Item"/>
      </w:pPr>
      <w:r w:rsidRPr="00697B84">
        <w:t xml:space="preserve">Omit </w:t>
      </w:r>
      <w:r w:rsidR="00BF03E2" w:rsidRPr="00697B84">
        <w:t>“</w:t>
      </w:r>
      <w:r w:rsidRPr="00697B84">
        <w:t>if</w:t>
      </w:r>
      <w:r w:rsidR="00BF03E2" w:rsidRPr="00697B84">
        <w:t>”</w:t>
      </w:r>
      <w:r w:rsidRPr="00697B84">
        <w:t xml:space="preserve">, substitute </w:t>
      </w:r>
      <w:r w:rsidR="00BF03E2" w:rsidRPr="00697B84">
        <w:t>“</w:t>
      </w:r>
      <w:r w:rsidRPr="00697B84">
        <w:t xml:space="preserve">in the case of an application not made under </w:t>
      </w:r>
      <w:r w:rsidR="00842A61">
        <w:t>section 1</w:t>
      </w:r>
      <w:r w:rsidRPr="00697B84">
        <w:t>29 where</w:t>
      </w:r>
      <w:r w:rsidR="00BF03E2" w:rsidRPr="00697B84">
        <w:t>”</w:t>
      </w:r>
      <w:r w:rsidR="000A567A" w:rsidRPr="00697B84">
        <w:t>.</w:t>
      </w:r>
    </w:p>
    <w:p w14:paraId="6025BA90" w14:textId="0F3D474D" w:rsidR="008462C1" w:rsidRPr="00697B84" w:rsidRDefault="00B9209C" w:rsidP="00F331CC">
      <w:pPr>
        <w:pStyle w:val="ItemHead"/>
      </w:pPr>
      <w:r w:rsidRPr="00697B84">
        <w:lastRenderedPageBreak/>
        <w:t>106</w:t>
      </w:r>
      <w:r w:rsidR="008462C1" w:rsidRPr="00697B84">
        <w:t xml:space="preserve">  </w:t>
      </w:r>
      <w:r w:rsidR="00842A61">
        <w:t>Subsection 2</w:t>
      </w:r>
      <w:r w:rsidR="008462C1" w:rsidRPr="00697B84">
        <w:t>86(2)</w:t>
      </w:r>
    </w:p>
    <w:p w14:paraId="227316EF" w14:textId="1A66031C" w:rsidR="008462C1" w:rsidRPr="00697B84" w:rsidRDefault="008462C1" w:rsidP="00F331CC">
      <w:pPr>
        <w:pStyle w:val="Item"/>
      </w:pPr>
      <w:r w:rsidRPr="00697B84">
        <w:t xml:space="preserve">After </w:t>
      </w:r>
      <w:r w:rsidR="00BF03E2" w:rsidRPr="00697B84">
        <w:t>“</w:t>
      </w:r>
      <w:r w:rsidRPr="00697B84">
        <w:t>application</w:t>
      </w:r>
      <w:r w:rsidR="00BF03E2" w:rsidRPr="00697B84">
        <w:t>”</w:t>
      </w:r>
      <w:r w:rsidRPr="00697B84">
        <w:t xml:space="preserve">, insert </w:t>
      </w:r>
      <w:r w:rsidR="00BF03E2" w:rsidRPr="00697B84">
        <w:t>“</w:t>
      </w:r>
      <w:r w:rsidRPr="00697B84">
        <w:t xml:space="preserve">mentioned in </w:t>
      </w:r>
      <w:r w:rsidR="00842A61">
        <w:t>subsection (</w:t>
      </w:r>
      <w:r w:rsidRPr="00697B84">
        <w:t>1)</w:t>
      </w:r>
      <w:r w:rsidR="00BF03E2" w:rsidRPr="00697B84">
        <w:t>”</w:t>
      </w:r>
      <w:r w:rsidR="000A567A" w:rsidRPr="00697B84">
        <w:t>.</w:t>
      </w:r>
    </w:p>
    <w:p w14:paraId="34438287" w14:textId="649548DB" w:rsidR="008462C1" w:rsidRPr="00697B84" w:rsidRDefault="00B9209C" w:rsidP="00F331CC">
      <w:pPr>
        <w:pStyle w:val="ItemHead"/>
      </w:pPr>
      <w:r w:rsidRPr="00697B84">
        <w:t>107</w:t>
      </w:r>
      <w:r w:rsidR="008462C1" w:rsidRPr="00697B84">
        <w:t xml:space="preserve">  At the end of </w:t>
      </w:r>
      <w:r w:rsidR="00842A61">
        <w:t>section 2</w:t>
      </w:r>
      <w:r w:rsidR="008462C1" w:rsidRPr="00697B84">
        <w:t>86</w:t>
      </w:r>
    </w:p>
    <w:p w14:paraId="1CF33542" w14:textId="77777777" w:rsidR="008462C1" w:rsidRPr="00697B84" w:rsidRDefault="008462C1" w:rsidP="00F331CC">
      <w:pPr>
        <w:pStyle w:val="Item"/>
      </w:pPr>
      <w:r w:rsidRPr="00697B84">
        <w:t>Add:</w:t>
      </w:r>
    </w:p>
    <w:p w14:paraId="394EF201" w14:textId="1B6D9486" w:rsidR="008462C1" w:rsidRPr="00697B84" w:rsidRDefault="008462C1" w:rsidP="00F331CC">
      <w:pPr>
        <w:pStyle w:val="subsection"/>
      </w:pPr>
      <w:r w:rsidRPr="00697B84">
        <w:tab/>
        <w:t>(3)</w:t>
      </w:r>
      <w:r w:rsidRPr="00697B84">
        <w:tab/>
        <w:t>If a renewal decision</w:t>
      </w:r>
      <w:r w:rsidR="00842A61">
        <w:noBreakHyphen/>
      </w:r>
      <w:r w:rsidRPr="00697B84">
        <w:t xml:space="preserve">making period statement is included in a spectrum licence, the ACMA must make a decision under </w:t>
      </w:r>
      <w:r w:rsidR="00842A61">
        <w:t>section 7</w:t>
      </w:r>
      <w:r w:rsidR="000A567A" w:rsidRPr="00697B84">
        <w:t>7C</w:t>
      </w:r>
      <w:r w:rsidRPr="00697B84">
        <w:t xml:space="preserve"> in response to an application for the renewal of the spectrum licence:</w:t>
      </w:r>
    </w:p>
    <w:p w14:paraId="24A6DFB7" w14:textId="6BC386F7" w:rsidR="008462C1" w:rsidRPr="00697B84" w:rsidRDefault="008462C1" w:rsidP="00F331CC">
      <w:pPr>
        <w:pStyle w:val="paragraph"/>
      </w:pPr>
      <w:r w:rsidRPr="00697B84">
        <w:tab/>
        <w:t>(a)</w:t>
      </w:r>
      <w:r w:rsidRPr="00697B84">
        <w:tab/>
        <w:t>before the end of the renewal decision</w:t>
      </w:r>
      <w:r w:rsidR="00842A61">
        <w:noBreakHyphen/>
      </w:r>
      <w:r w:rsidRPr="00697B84">
        <w:t>making period specified in the statement; or</w:t>
      </w:r>
    </w:p>
    <w:p w14:paraId="30E130AB" w14:textId="2E3DD49C" w:rsidR="008462C1" w:rsidRPr="00697B84" w:rsidRDefault="008462C1" w:rsidP="00F331CC">
      <w:pPr>
        <w:pStyle w:val="paragraph"/>
      </w:pPr>
      <w:r w:rsidRPr="00697B84">
        <w:tab/>
        <w:t>(b)</w:t>
      </w:r>
      <w:r w:rsidRPr="00697B84">
        <w:tab/>
        <w:t xml:space="preserve">if the ACMA has, within that period, given the applicant a notice under </w:t>
      </w:r>
      <w:r w:rsidR="00842A61">
        <w:t>section 7</w:t>
      </w:r>
      <w:r w:rsidR="000A567A" w:rsidRPr="00697B84">
        <w:t>7B</w:t>
      </w:r>
      <w:r w:rsidRPr="00697B84">
        <w:t xml:space="preserve"> requiring the applicant to give the ACMA further information in connection with the application—within that period, as extended by one day for each day in the period:</w:t>
      </w:r>
    </w:p>
    <w:p w14:paraId="4A14EB02" w14:textId="77777777" w:rsidR="008462C1" w:rsidRPr="00697B84" w:rsidRDefault="008462C1" w:rsidP="00F331CC">
      <w:pPr>
        <w:pStyle w:val="paragraphsub"/>
      </w:pPr>
      <w:r w:rsidRPr="00697B84">
        <w:tab/>
        <w:t>(i)</w:t>
      </w:r>
      <w:r w:rsidRPr="00697B84">
        <w:tab/>
        <w:t>beginning when the notice was given; and</w:t>
      </w:r>
    </w:p>
    <w:p w14:paraId="1F88923B" w14:textId="77777777" w:rsidR="008462C1" w:rsidRPr="00697B84" w:rsidRDefault="008462C1" w:rsidP="00F331CC">
      <w:pPr>
        <w:pStyle w:val="paragraphsub"/>
      </w:pPr>
      <w:r w:rsidRPr="00697B84">
        <w:tab/>
        <w:t>(ii)</w:t>
      </w:r>
      <w:r w:rsidRPr="00697B84">
        <w:tab/>
        <w:t>ending when that further information was received</w:t>
      </w:r>
      <w:r w:rsidR="000A567A" w:rsidRPr="00697B84">
        <w:t>.</w:t>
      </w:r>
    </w:p>
    <w:p w14:paraId="555EA77E" w14:textId="3BACE5EC" w:rsidR="008462C1" w:rsidRPr="00697B84" w:rsidRDefault="008462C1" w:rsidP="00F331CC">
      <w:pPr>
        <w:pStyle w:val="subsection"/>
      </w:pPr>
      <w:r w:rsidRPr="00697B84">
        <w:tab/>
        <w:t>(4)</w:t>
      </w:r>
      <w:r w:rsidRPr="00697B84">
        <w:tab/>
        <w:t xml:space="preserve">The ACMA is taken, for the purposes of this Part, to have made a decision to refuse the application mentioned in </w:t>
      </w:r>
      <w:r w:rsidR="00842A61">
        <w:t>subsection (</w:t>
      </w:r>
      <w:r w:rsidRPr="00697B84">
        <w:t>3) if the ACMA has not informed the applicant of its decision before the end of the period within which the ACMA was required, under that subsection, to make the decision</w:t>
      </w:r>
      <w:r w:rsidR="000A567A" w:rsidRPr="00697B84">
        <w:t>.</w:t>
      </w:r>
    </w:p>
    <w:p w14:paraId="2B4C603F" w14:textId="7EAD208E" w:rsidR="000A4621" w:rsidRPr="00697B84" w:rsidRDefault="000A4621" w:rsidP="000A4621">
      <w:pPr>
        <w:pStyle w:val="subsection"/>
      </w:pPr>
      <w:r w:rsidRPr="00697B84">
        <w:tab/>
        <w:t>(5)</w:t>
      </w:r>
      <w:r w:rsidRPr="00697B84">
        <w:tab/>
        <w:t xml:space="preserve">If </w:t>
      </w:r>
      <w:r w:rsidR="00842A61">
        <w:t>subsection (</w:t>
      </w:r>
      <w:r w:rsidRPr="00697B84">
        <w:t>4) applies, the ACMA must:</w:t>
      </w:r>
    </w:p>
    <w:p w14:paraId="2C1511B4" w14:textId="31331F1A" w:rsidR="000A4621" w:rsidRPr="00697B84" w:rsidRDefault="000A4621" w:rsidP="000A4621">
      <w:pPr>
        <w:pStyle w:val="paragraph"/>
      </w:pPr>
      <w:r w:rsidRPr="00697B84">
        <w:tab/>
        <w:t>(a)</w:t>
      </w:r>
      <w:r w:rsidRPr="00697B84">
        <w:tab/>
        <w:t xml:space="preserve">prepare a written statement explaining why it was unable to make its decision before the end of the period within which the ACMA was required, under </w:t>
      </w:r>
      <w:r w:rsidR="00842A61">
        <w:t>subsection (</w:t>
      </w:r>
      <w:r w:rsidR="00FE7093" w:rsidRPr="00697B84">
        <w:t>3)</w:t>
      </w:r>
      <w:r w:rsidRPr="00697B84">
        <w:t>, to make the decision; and</w:t>
      </w:r>
    </w:p>
    <w:p w14:paraId="3F54DE70" w14:textId="77777777" w:rsidR="000A4621" w:rsidRPr="00697B84" w:rsidRDefault="000A4621" w:rsidP="000A4621">
      <w:pPr>
        <w:pStyle w:val="paragraph"/>
      </w:pPr>
      <w:r w:rsidRPr="00697B84">
        <w:tab/>
        <w:t>(b)</w:t>
      </w:r>
      <w:r w:rsidRPr="00697B84">
        <w:tab/>
        <w:t>give the statement to the applicant as soon as practicable after the end of that period.</w:t>
      </w:r>
    </w:p>
    <w:p w14:paraId="35E6436F" w14:textId="77C9DB33" w:rsidR="008462C1" w:rsidRPr="00697B84" w:rsidRDefault="000A4621" w:rsidP="00F331CC">
      <w:pPr>
        <w:pStyle w:val="subsection"/>
      </w:pPr>
      <w:r w:rsidRPr="00697B84">
        <w:tab/>
        <w:t>(6</w:t>
      </w:r>
      <w:r w:rsidR="008462C1" w:rsidRPr="00697B84">
        <w:t>)</w:t>
      </w:r>
      <w:r w:rsidR="008462C1" w:rsidRPr="00697B84">
        <w:tab/>
        <w:t>If a renewal decision</w:t>
      </w:r>
      <w:r w:rsidR="00842A61">
        <w:noBreakHyphen/>
      </w:r>
      <w:r w:rsidR="008462C1" w:rsidRPr="00697B84">
        <w:t xml:space="preserve">making period statement is not included in a spectrum licence, the ACMA must make a decision under </w:t>
      </w:r>
      <w:r w:rsidR="00842A61">
        <w:t>section 7</w:t>
      </w:r>
      <w:r w:rsidR="000A567A" w:rsidRPr="00697B84">
        <w:t>7C</w:t>
      </w:r>
      <w:r w:rsidR="008462C1" w:rsidRPr="00697B84">
        <w:t xml:space="preserve"> in response to an application for the renewal of the spectrum licence:</w:t>
      </w:r>
    </w:p>
    <w:p w14:paraId="5DB5BD82" w14:textId="77777777" w:rsidR="008462C1" w:rsidRPr="00697B84" w:rsidRDefault="008462C1" w:rsidP="00F331CC">
      <w:pPr>
        <w:pStyle w:val="paragraph"/>
      </w:pPr>
      <w:r w:rsidRPr="00697B84">
        <w:lastRenderedPageBreak/>
        <w:tab/>
        <w:t>(a)</w:t>
      </w:r>
      <w:r w:rsidRPr="00697B84">
        <w:tab/>
        <w:t>within 6 months after receiving the application; or</w:t>
      </w:r>
    </w:p>
    <w:p w14:paraId="2034094F" w14:textId="78DF1944" w:rsidR="008462C1" w:rsidRPr="00697B84" w:rsidRDefault="008462C1" w:rsidP="00F331CC">
      <w:pPr>
        <w:pStyle w:val="paragraph"/>
      </w:pPr>
      <w:r w:rsidRPr="00697B84">
        <w:tab/>
        <w:t>(b)</w:t>
      </w:r>
      <w:r w:rsidRPr="00697B84">
        <w:tab/>
        <w:t xml:space="preserve">if the ACMA has, within that 6 months, given the applicant a notice under </w:t>
      </w:r>
      <w:r w:rsidR="00842A61">
        <w:t>section 7</w:t>
      </w:r>
      <w:r w:rsidR="000A567A" w:rsidRPr="00697B84">
        <w:t>7B</w:t>
      </w:r>
      <w:r w:rsidRPr="00697B84">
        <w:t xml:space="preserve"> requiring the applicant to give the ACMA further information in connection with the application—within 6 months after receiving that further information</w:t>
      </w:r>
      <w:r w:rsidR="000A567A" w:rsidRPr="00697B84">
        <w:t>.</w:t>
      </w:r>
    </w:p>
    <w:p w14:paraId="0755D074" w14:textId="6823CF04" w:rsidR="008462C1" w:rsidRPr="00697B84" w:rsidRDefault="000A4621" w:rsidP="00F331CC">
      <w:pPr>
        <w:pStyle w:val="subsection"/>
      </w:pPr>
      <w:r w:rsidRPr="00697B84">
        <w:tab/>
        <w:t>(7</w:t>
      </w:r>
      <w:r w:rsidR="008462C1" w:rsidRPr="00697B84">
        <w:t>)</w:t>
      </w:r>
      <w:r w:rsidR="008462C1" w:rsidRPr="00697B84">
        <w:tab/>
        <w:t xml:space="preserve">The ACMA is taken, for the purposes of this Part, to have made a decision to refuse the application mentioned in </w:t>
      </w:r>
      <w:r w:rsidR="00842A61">
        <w:t>subsection (</w:t>
      </w:r>
      <w:r w:rsidR="006A647A" w:rsidRPr="00697B84">
        <w:t>6</w:t>
      </w:r>
      <w:r w:rsidR="008462C1" w:rsidRPr="00697B84">
        <w:t>) if the ACMA has not informed the applicant of its decision before the end of the relevant period of 6 months</w:t>
      </w:r>
      <w:r w:rsidR="000A567A" w:rsidRPr="00697B84">
        <w:t>.</w:t>
      </w:r>
    </w:p>
    <w:p w14:paraId="022AA0D3" w14:textId="142B2F57" w:rsidR="000A4621" w:rsidRPr="00697B84" w:rsidRDefault="000A4621" w:rsidP="000A4621">
      <w:pPr>
        <w:pStyle w:val="subsection"/>
      </w:pPr>
      <w:r w:rsidRPr="00697B84">
        <w:tab/>
        <w:t>(8)</w:t>
      </w:r>
      <w:r w:rsidRPr="00697B84">
        <w:tab/>
        <w:t xml:space="preserve">If </w:t>
      </w:r>
      <w:r w:rsidR="00842A61">
        <w:t>subsection (</w:t>
      </w:r>
      <w:r w:rsidRPr="00697B84">
        <w:t>7) applies, the ACMA must:</w:t>
      </w:r>
    </w:p>
    <w:p w14:paraId="38687859" w14:textId="77777777" w:rsidR="000A4621" w:rsidRPr="00697B84" w:rsidRDefault="000A4621" w:rsidP="000A4621">
      <w:pPr>
        <w:pStyle w:val="paragraph"/>
      </w:pPr>
      <w:r w:rsidRPr="00697B84">
        <w:tab/>
        <w:t>(a)</w:t>
      </w:r>
      <w:r w:rsidRPr="00697B84">
        <w:tab/>
        <w:t>prepare a written statement explaining why it was unable to make its decision before the end of the relevant period of 6 months; and</w:t>
      </w:r>
    </w:p>
    <w:p w14:paraId="1ADDC2EE" w14:textId="77777777" w:rsidR="000A4621" w:rsidRPr="00697B84" w:rsidRDefault="000A4621" w:rsidP="000A4621">
      <w:pPr>
        <w:pStyle w:val="paragraph"/>
      </w:pPr>
      <w:r w:rsidRPr="00697B84">
        <w:tab/>
        <w:t>(b)</w:t>
      </w:r>
      <w:r w:rsidRPr="00697B84">
        <w:tab/>
        <w:t xml:space="preserve">give the statement to the applicant as soon as practicable after the end of </w:t>
      </w:r>
      <w:r w:rsidR="00EC078E" w:rsidRPr="00697B84">
        <w:t xml:space="preserve">the </w:t>
      </w:r>
      <w:r w:rsidRPr="00697B84">
        <w:t>relevant period of 6 months.</w:t>
      </w:r>
    </w:p>
    <w:p w14:paraId="488BF1B6" w14:textId="77777777" w:rsidR="008462C1" w:rsidRPr="00697B84" w:rsidRDefault="00B9209C" w:rsidP="00F331CC">
      <w:pPr>
        <w:pStyle w:val="ItemHead"/>
      </w:pPr>
      <w:r w:rsidRPr="00697B84">
        <w:t>108</w:t>
      </w:r>
      <w:r w:rsidR="008462C1" w:rsidRPr="00697B84">
        <w:t xml:space="preserve">  Section</w:t>
      </w:r>
      <w:r w:rsidR="00F331CC" w:rsidRPr="00697B84">
        <w:t> </w:t>
      </w:r>
      <w:r w:rsidR="008462C1" w:rsidRPr="00697B84">
        <w:t>304</w:t>
      </w:r>
    </w:p>
    <w:p w14:paraId="3BC4B75F" w14:textId="77777777" w:rsidR="008462C1" w:rsidRPr="00697B84" w:rsidRDefault="008462C1" w:rsidP="00F331CC">
      <w:pPr>
        <w:pStyle w:val="Item"/>
      </w:pPr>
      <w:r w:rsidRPr="00697B84">
        <w:t>Repeal the section, substitute:</w:t>
      </w:r>
    </w:p>
    <w:p w14:paraId="04BB92B4" w14:textId="77777777" w:rsidR="008462C1" w:rsidRPr="00697B84" w:rsidRDefault="008462C1" w:rsidP="00F331CC">
      <w:pPr>
        <w:pStyle w:val="ActHead5"/>
      </w:pPr>
      <w:bookmarkStart w:id="46" w:name="_Toc82605541"/>
      <w:r w:rsidRPr="00842A61">
        <w:rPr>
          <w:rStyle w:val="CharSectno"/>
        </w:rPr>
        <w:t>304</w:t>
      </w:r>
      <w:r w:rsidRPr="00697B84">
        <w:t xml:space="preserve">  Applications in electronic form</w:t>
      </w:r>
      <w:bookmarkEnd w:id="46"/>
    </w:p>
    <w:p w14:paraId="2AF7B90A" w14:textId="77777777" w:rsidR="008462C1" w:rsidRPr="00697B84" w:rsidRDefault="008462C1" w:rsidP="00F331CC">
      <w:pPr>
        <w:pStyle w:val="subsection"/>
      </w:pPr>
      <w:r w:rsidRPr="00697B84">
        <w:tab/>
        <w:t>(1)</w:t>
      </w:r>
      <w:r w:rsidRPr="00697B84">
        <w:tab/>
        <w:t>If a provision of this Act provides that an application must be made in a manner approved, in writing, by the ACMA, a manner approved by the ACMA may have the effect of requiring an application to be in an electronic form (for example, requiring an application to be made using an online system)</w:t>
      </w:r>
      <w:r w:rsidR="000A567A" w:rsidRPr="00697B84">
        <w:t>.</w:t>
      </w:r>
    </w:p>
    <w:p w14:paraId="7C829091" w14:textId="77777777" w:rsidR="008462C1" w:rsidRPr="00697B84" w:rsidRDefault="008462C1" w:rsidP="00F331CC">
      <w:pPr>
        <w:pStyle w:val="subsection"/>
      </w:pPr>
      <w:r w:rsidRPr="00697B84">
        <w:tab/>
        <w:t>(2)</w:t>
      </w:r>
      <w:r w:rsidRPr="00697B84">
        <w:tab/>
      </w:r>
      <w:r w:rsidR="00F331CC" w:rsidRPr="00697B84">
        <w:t>Subsection (</w:t>
      </w:r>
      <w:r w:rsidRPr="00697B84">
        <w:t xml:space="preserve">1) has effect despite anything in the </w:t>
      </w:r>
      <w:r w:rsidRPr="00697B84">
        <w:rPr>
          <w:i/>
        </w:rPr>
        <w:t>Electronic Transactions Act 1999</w:t>
      </w:r>
      <w:r w:rsidR="000A567A" w:rsidRPr="00697B84">
        <w:t>.</w:t>
      </w:r>
    </w:p>
    <w:p w14:paraId="37F10602" w14:textId="77777777" w:rsidR="008462C1" w:rsidRPr="00697B84" w:rsidRDefault="008462C1" w:rsidP="00F331CC">
      <w:pPr>
        <w:pStyle w:val="ActHead5"/>
      </w:pPr>
      <w:bookmarkStart w:id="47" w:name="_Toc82605542"/>
      <w:r w:rsidRPr="00842A61">
        <w:rPr>
          <w:rStyle w:val="CharSectno"/>
        </w:rPr>
        <w:t>304A</w:t>
      </w:r>
      <w:r w:rsidRPr="00697B84">
        <w:t xml:space="preserve">  Service of notices and instruments by electronic means</w:t>
      </w:r>
      <w:bookmarkEnd w:id="47"/>
    </w:p>
    <w:p w14:paraId="348053F8" w14:textId="77777777" w:rsidR="008462C1" w:rsidRPr="00697B84" w:rsidRDefault="008462C1" w:rsidP="00F331CC">
      <w:pPr>
        <w:pStyle w:val="subsection"/>
      </w:pPr>
      <w:r w:rsidRPr="00697B84">
        <w:tab/>
      </w:r>
      <w:r w:rsidRPr="00697B84">
        <w:tab/>
        <w:t xml:space="preserve">Paragraphs 9(1)(d) and (2)(d) of the </w:t>
      </w:r>
      <w:r w:rsidRPr="00697B84">
        <w:rPr>
          <w:i/>
        </w:rPr>
        <w:t>Electronic Transactions Act 1999</w:t>
      </w:r>
      <w:r w:rsidRPr="00697B84">
        <w:t xml:space="preserve"> do not apply to a notice or instrument under:</w:t>
      </w:r>
    </w:p>
    <w:p w14:paraId="3A221162" w14:textId="77777777" w:rsidR="008462C1" w:rsidRPr="00697B84" w:rsidRDefault="008462C1" w:rsidP="00F331CC">
      <w:pPr>
        <w:pStyle w:val="paragraph"/>
      </w:pPr>
      <w:r w:rsidRPr="00697B84">
        <w:tab/>
        <w:t>(a)</w:t>
      </w:r>
      <w:r w:rsidRPr="00697B84">
        <w:tab/>
        <w:t>this Act; or</w:t>
      </w:r>
    </w:p>
    <w:p w14:paraId="4801B099" w14:textId="77777777" w:rsidR="008462C1" w:rsidRPr="00697B84" w:rsidRDefault="008462C1" w:rsidP="00F331CC">
      <w:pPr>
        <w:pStyle w:val="paragraph"/>
      </w:pPr>
      <w:r w:rsidRPr="00697B84">
        <w:tab/>
        <w:t>(b)</w:t>
      </w:r>
      <w:r w:rsidRPr="00697B84">
        <w:tab/>
        <w:t>a legislative instrument made under this Act; or</w:t>
      </w:r>
    </w:p>
    <w:p w14:paraId="03E0A8D0" w14:textId="77777777" w:rsidR="008462C1" w:rsidRPr="00697B84" w:rsidRDefault="008462C1" w:rsidP="00F331CC">
      <w:pPr>
        <w:pStyle w:val="paragraph"/>
      </w:pPr>
      <w:r w:rsidRPr="00697B84">
        <w:lastRenderedPageBreak/>
        <w:tab/>
        <w:t>(c)</w:t>
      </w:r>
      <w:r w:rsidRPr="00697B84">
        <w:tab/>
        <w:t>the Regulatory Powers Act, so far as that Act relates to this Act</w:t>
      </w:r>
      <w:r w:rsidR="000A567A" w:rsidRPr="00697B84">
        <w:t>.</w:t>
      </w:r>
    </w:p>
    <w:p w14:paraId="5CB8F520" w14:textId="77777777" w:rsidR="008462C1" w:rsidRPr="00697B84" w:rsidRDefault="008462C1" w:rsidP="00F331CC">
      <w:pPr>
        <w:pStyle w:val="notetext"/>
      </w:pPr>
      <w:r w:rsidRPr="00697B84">
        <w:t>Note:</w:t>
      </w:r>
      <w:r w:rsidRPr="00697B84">
        <w:tab/>
        <w:t xml:space="preserve">Paragraphs 9(1)(d) and (2)(d) of the </w:t>
      </w:r>
      <w:r w:rsidRPr="00697B84">
        <w:rPr>
          <w:i/>
        </w:rPr>
        <w:t>Electronic Transactions Act 1999</w:t>
      </w:r>
      <w:r w:rsidRPr="00697B84">
        <w:t xml:space="preserve"> deal with the consent of the recipient of information to the information being given by way of electronic communication</w:t>
      </w:r>
      <w:r w:rsidR="000A567A" w:rsidRPr="00697B84">
        <w:t>.</w:t>
      </w:r>
    </w:p>
    <w:p w14:paraId="3EA0A3FE" w14:textId="49E264DC" w:rsidR="008462C1" w:rsidRPr="00697B84" w:rsidRDefault="00842A61" w:rsidP="00F331CC">
      <w:pPr>
        <w:pStyle w:val="ActHead7"/>
        <w:pageBreakBefore/>
      </w:pPr>
      <w:bookmarkStart w:id="48" w:name="_Toc82605543"/>
      <w:r w:rsidRPr="00842A61">
        <w:rPr>
          <w:rStyle w:val="CharAmPartNo"/>
        </w:rPr>
        <w:lastRenderedPageBreak/>
        <w:t>Part 2</w:t>
      </w:r>
      <w:r w:rsidR="008462C1" w:rsidRPr="00697B84">
        <w:t>—</w:t>
      </w:r>
      <w:r w:rsidR="008462C1" w:rsidRPr="00842A61">
        <w:rPr>
          <w:rStyle w:val="CharAmPartText"/>
        </w:rPr>
        <w:t>Application and transitional provisions</w:t>
      </w:r>
      <w:bookmarkEnd w:id="48"/>
    </w:p>
    <w:p w14:paraId="33C0192C" w14:textId="77777777" w:rsidR="008462C1" w:rsidRPr="00697B84" w:rsidRDefault="00B9209C" w:rsidP="00F331CC">
      <w:pPr>
        <w:pStyle w:val="Transitional"/>
      </w:pPr>
      <w:r w:rsidRPr="00697B84">
        <w:t>109</w:t>
      </w:r>
      <w:r w:rsidR="008462C1" w:rsidRPr="00697B84">
        <w:t xml:space="preserve">  Transitional—marketing plans</w:t>
      </w:r>
    </w:p>
    <w:p w14:paraId="6B9274EA" w14:textId="77777777" w:rsidR="008462C1" w:rsidRPr="00697B84" w:rsidRDefault="008462C1" w:rsidP="00F331CC">
      <w:pPr>
        <w:pStyle w:val="SubitemHead"/>
      </w:pPr>
      <w:r w:rsidRPr="00697B84">
        <w:t>Scope</w:t>
      </w:r>
    </w:p>
    <w:p w14:paraId="6C9C1D3B" w14:textId="77777777" w:rsidR="008462C1" w:rsidRPr="00697B84" w:rsidRDefault="008462C1" w:rsidP="00F331CC">
      <w:pPr>
        <w:pStyle w:val="Subitem"/>
      </w:pPr>
      <w:r w:rsidRPr="00697B84">
        <w:t>(1)</w:t>
      </w:r>
      <w:r w:rsidRPr="00697B84">
        <w:tab/>
        <w:t>This item applies to a marketing plan if:</w:t>
      </w:r>
    </w:p>
    <w:p w14:paraId="3C1A53C0" w14:textId="77777777" w:rsidR="008462C1" w:rsidRPr="00697B84" w:rsidRDefault="008462C1" w:rsidP="00F331CC">
      <w:pPr>
        <w:pStyle w:val="paragraph"/>
      </w:pPr>
      <w:r w:rsidRPr="00697B84">
        <w:tab/>
        <w:t>(a)</w:t>
      </w:r>
      <w:r w:rsidRPr="00697B84">
        <w:tab/>
        <w:t>the plan was in force immediately before the commencement of this item; and</w:t>
      </w:r>
    </w:p>
    <w:p w14:paraId="590BB534" w14:textId="77777777" w:rsidR="00B20716" w:rsidRPr="00697B84" w:rsidRDefault="008462C1" w:rsidP="00F331CC">
      <w:pPr>
        <w:pStyle w:val="paragraph"/>
      </w:pPr>
      <w:r w:rsidRPr="00697B84">
        <w:tab/>
        <w:t>(b)</w:t>
      </w:r>
      <w:r w:rsidRPr="00697B84">
        <w:tab/>
      </w:r>
      <w:r w:rsidR="006C476C" w:rsidRPr="00697B84">
        <w:t>the plan was prepared under</w:t>
      </w:r>
      <w:r w:rsidR="00B20716" w:rsidRPr="00697B84">
        <w:t>:</w:t>
      </w:r>
    </w:p>
    <w:p w14:paraId="31337E88" w14:textId="77777777" w:rsidR="008462C1" w:rsidRPr="00697B84" w:rsidRDefault="00B20716" w:rsidP="00F331CC">
      <w:pPr>
        <w:pStyle w:val="paragraphsub"/>
      </w:pPr>
      <w:r w:rsidRPr="00697B84">
        <w:tab/>
        <w:t>(i)</w:t>
      </w:r>
      <w:r w:rsidRPr="00697B84">
        <w:tab/>
      </w:r>
      <w:r w:rsidR="008462C1" w:rsidRPr="00697B84">
        <w:t>subsection</w:t>
      </w:r>
      <w:r w:rsidR="00F331CC" w:rsidRPr="00697B84">
        <w:t> </w:t>
      </w:r>
      <w:r w:rsidR="008462C1" w:rsidRPr="00697B84">
        <w:t xml:space="preserve">39(1) of the </w:t>
      </w:r>
      <w:r w:rsidR="008462C1" w:rsidRPr="00697B84">
        <w:rPr>
          <w:i/>
        </w:rPr>
        <w:t>Radiocommunications Act 1992</w:t>
      </w:r>
      <w:r w:rsidRPr="00697B84">
        <w:t>; or</w:t>
      </w:r>
    </w:p>
    <w:p w14:paraId="1F89FDCD" w14:textId="77777777" w:rsidR="00B20716" w:rsidRPr="00697B84" w:rsidRDefault="00B20716" w:rsidP="00F331CC">
      <w:pPr>
        <w:pStyle w:val="paragraphsub"/>
      </w:pPr>
      <w:r w:rsidRPr="00697B84">
        <w:tab/>
        <w:t>(i</w:t>
      </w:r>
      <w:r w:rsidR="003D6E03" w:rsidRPr="00697B84">
        <w:t>i</w:t>
      </w:r>
      <w:r w:rsidRPr="00697B84">
        <w:t>)</w:t>
      </w:r>
      <w:r w:rsidRPr="00697B84">
        <w:tab/>
        <w:t>subsection</w:t>
      </w:r>
      <w:r w:rsidR="00427E6A" w:rsidRPr="00697B84">
        <w:t>s</w:t>
      </w:r>
      <w:r w:rsidR="00F331CC" w:rsidRPr="00697B84">
        <w:t> </w:t>
      </w:r>
      <w:r w:rsidRPr="00697B84">
        <w:t xml:space="preserve">39(1) and 39A(2) of the </w:t>
      </w:r>
      <w:r w:rsidRPr="00697B84">
        <w:rPr>
          <w:i/>
        </w:rPr>
        <w:t>Radiocommunications Act 1992</w:t>
      </w:r>
      <w:r w:rsidRPr="00697B84">
        <w:t>.</w:t>
      </w:r>
    </w:p>
    <w:p w14:paraId="0BDA6583" w14:textId="77777777" w:rsidR="008462C1" w:rsidRPr="00697B84" w:rsidRDefault="008462C1" w:rsidP="00F331CC">
      <w:pPr>
        <w:pStyle w:val="SubitemHead"/>
      </w:pPr>
      <w:r w:rsidRPr="00697B84">
        <w:t>Effect of plan</w:t>
      </w:r>
      <w:r w:rsidR="00B20716" w:rsidRPr="00697B84">
        <w:t xml:space="preserve"> etc.</w:t>
      </w:r>
    </w:p>
    <w:p w14:paraId="5475035E" w14:textId="77777777" w:rsidR="008462C1" w:rsidRPr="00697B84" w:rsidRDefault="008462C1" w:rsidP="00F331CC">
      <w:pPr>
        <w:pStyle w:val="Subitem"/>
      </w:pPr>
      <w:r w:rsidRPr="00697B84">
        <w:t>(2)</w:t>
      </w:r>
      <w:r w:rsidRPr="00697B84">
        <w:tab/>
        <w:t>The plan</w:t>
      </w:r>
      <w:r w:rsidR="00B20716" w:rsidRPr="00697B84">
        <w:t>, so far as it was prepared under subsection</w:t>
      </w:r>
      <w:r w:rsidR="00F331CC" w:rsidRPr="00697B84">
        <w:t> </w:t>
      </w:r>
      <w:r w:rsidR="00B20716" w:rsidRPr="00697B84">
        <w:t xml:space="preserve">39(1) of the </w:t>
      </w:r>
      <w:r w:rsidR="00B20716" w:rsidRPr="00697B84">
        <w:rPr>
          <w:i/>
        </w:rPr>
        <w:t>Radiocommunications Act 1992</w:t>
      </w:r>
      <w:r w:rsidR="00B20716" w:rsidRPr="00697B84">
        <w:t>,</w:t>
      </w:r>
      <w:r w:rsidRPr="00697B84">
        <w:t xml:space="preserve"> has effect, after the commencement of this item, as if:</w:t>
      </w:r>
    </w:p>
    <w:p w14:paraId="280F1081" w14:textId="77777777" w:rsidR="008462C1" w:rsidRPr="00697B84" w:rsidRDefault="008462C1" w:rsidP="00F331CC">
      <w:pPr>
        <w:pStyle w:val="paragraph"/>
      </w:pPr>
      <w:r w:rsidRPr="00697B84">
        <w:tab/>
        <w:t>(a)</w:t>
      </w:r>
      <w:r w:rsidRPr="00697B84">
        <w:tab/>
        <w:t>it had been prepared under subsection</w:t>
      </w:r>
      <w:r w:rsidR="00F331CC" w:rsidRPr="00697B84">
        <w:t> </w:t>
      </w:r>
      <w:r w:rsidRPr="00697B84">
        <w:t xml:space="preserve">39(1) of the </w:t>
      </w:r>
      <w:r w:rsidRPr="00697B84">
        <w:rPr>
          <w:i/>
        </w:rPr>
        <w:t>Radiocommunications Act 1992</w:t>
      </w:r>
      <w:r w:rsidRPr="00697B84">
        <w:t xml:space="preserve"> (as amended by this Schedule); and</w:t>
      </w:r>
    </w:p>
    <w:p w14:paraId="64F8F928"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preparation of the plan (including a requirement about the form of words) had been satisfied; and</w:t>
      </w:r>
    </w:p>
    <w:p w14:paraId="3E7B5AA2" w14:textId="77777777" w:rsidR="008462C1" w:rsidRPr="00697B84" w:rsidRDefault="008462C1" w:rsidP="00F331CC">
      <w:pPr>
        <w:pStyle w:val="paragraph"/>
      </w:pPr>
      <w:r w:rsidRPr="00697B84">
        <w:tab/>
        <w:t>(c)</w:t>
      </w:r>
      <w:r w:rsidRPr="00697B84">
        <w:tab/>
        <w:t>a reference in the plan to a particular notice under subsection</w:t>
      </w:r>
      <w:r w:rsidR="00F331CC" w:rsidRPr="00697B84">
        <w:t> </w:t>
      </w:r>
      <w:r w:rsidRPr="00697B84">
        <w:t xml:space="preserve">36(1) of the </w:t>
      </w:r>
      <w:r w:rsidRPr="00697B84">
        <w:rPr>
          <w:i/>
        </w:rPr>
        <w:t xml:space="preserve">Radiocommunications Act 1992 </w:t>
      </w:r>
      <w:r w:rsidRPr="00697B84">
        <w:t>were a reference to the notice as in force immediately before the commencement of this item</w:t>
      </w:r>
      <w:r w:rsidR="000A567A" w:rsidRPr="00697B84">
        <w:t>.</w:t>
      </w:r>
    </w:p>
    <w:p w14:paraId="1D50D04C" w14:textId="77777777" w:rsidR="00B20716" w:rsidRPr="00697B84" w:rsidRDefault="00B20716" w:rsidP="00F331CC">
      <w:pPr>
        <w:pStyle w:val="Subitem"/>
      </w:pPr>
      <w:r w:rsidRPr="00697B84">
        <w:t>(3)</w:t>
      </w:r>
      <w:r w:rsidRPr="00697B84">
        <w:tab/>
        <w:t>Subsection</w:t>
      </w:r>
      <w:r w:rsidR="00F331CC" w:rsidRPr="00697B84">
        <w:t> </w:t>
      </w:r>
      <w:r w:rsidRPr="00697B84">
        <w:t xml:space="preserve">39(2) of the </w:t>
      </w:r>
      <w:r w:rsidRPr="00697B84">
        <w:rPr>
          <w:i/>
        </w:rPr>
        <w:t>Radiocommunications Act 1992</w:t>
      </w:r>
      <w:r w:rsidRPr="00697B84">
        <w:t xml:space="preserve"> (as amended by this Schedule) does not apply to the plan.</w:t>
      </w:r>
    </w:p>
    <w:p w14:paraId="4053A61D" w14:textId="145762D2" w:rsidR="0016411F" w:rsidRPr="00697B84" w:rsidRDefault="0016411F" w:rsidP="0016411F">
      <w:pPr>
        <w:pStyle w:val="Transitional"/>
      </w:pPr>
      <w:r w:rsidRPr="00697B84">
        <w:lastRenderedPageBreak/>
        <w:t>109</w:t>
      </w:r>
      <w:r w:rsidR="00486FDA" w:rsidRPr="00697B84">
        <w:t>A</w:t>
      </w:r>
      <w:r w:rsidRPr="00697B84">
        <w:t xml:space="preserve">  Application—</w:t>
      </w:r>
      <w:r w:rsidR="00842A61">
        <w:t>section 4</w:t>
      </w:r>
      <w:r w:rsidRPr="00697B84">
        <w:t xml:space="preserve">8 of the </w:t>
      </w:r>
      <w:r w:rsidRPr="00697B84">
        <w:rPr>
          <w:i/>
        </w:rPr>
        <w:t>Radiocommunications Act 1992</w:t>
      </w:r>
    </w:p>
    <w:p w14:paraId="64186A58" w14:textId="24E3A6FA" w:rsidR="0016411F" w:rsidRPr="00697B84" w:rsidRDefault="0016411F" w:rsidP="0016411F">
      <w:pPr>
        <w:pStyle w:val="Item"/>
      </w:pPr>
      <w:r w:rsidRPr="00697B84">
        <w:t xml:space="preserve">The amendments of </w:t>
      </w:r>
      <w:r w:rsidR="00842A61">
        <w:t>section 4</w:t>
      </w:r>
      <w:r w:rsidRPr="00697B84">
        <w:t xml:space="preserve">8 of the </w:t>
      </w:r>
      <w:r w:rsidRPr="00697B84">
        <w:rPr>
          <w:i/>
        </w:rPr>
        <w:t>Radiocommunications Act 1992</w:t>
      </w:r>
      <w:r w:rsidRPr="00697B84">
        <w:t xml:space="preserve"> made by this Schedule apply in relation to possession of a radiocommunications device after the commencement of this item.</w:t>
      </w:r>
    </w:p>
    <w:p w14:paraId="17B49A92" w14:textId="77777777" w:rsidR="008462C1" w:rsidRPr="00697B84" w:rsidRDefault="00B9209C" w:rsidP="00F331CC">
      <w:pPr>
        <w:pStyle w:val="Transitional"/>
      </w:pPr>
      <w:r w:rsidRPr="00697B84">
        <w:t>110</w:t>
      </w:r>
      <w:r w:rsidR="008462C1" w:rsidRPr="00697B84">
        <w:t xml:space="preserve">  Transitional—paragraphs 60(5)(a) and (b) of the </w:t>
      </w:r>
      <w:r w:rsidR="008462C1" w:rsidRPr="00697B84">
        <w:rPr>
          <w:i/>
        </w:rPr>
        <w:t>Radiocommunications Act 1992</w:t>
      </w:r>
    </w:p>
    <w:p w14:paraId="069A9C66" w14:textId="77777777" w:rsidR="008462C1" w:rsidRPr="00697B84" w:rsidRDefault="008462C1" w:rsidP="00F331CC">
      <w:pPr>
        <w:pStyle w:val="Item"/>
      </w:pPr>
      <w:r w:rsidRPr="00697B84">
        <w:t xml:space="preserve">Despite the repeal of paragraphs 60(5)(a) and (b) of the </w:t>
      </w:r>
      <w:r w:rsidRPr="00697B84">
        <w:rPr>
          <w:i/>
        </w:rPr>
        <w:t>Radiocommunications Act 1992</w:t>
      </w:r>
      <w:r w:rsidRPr="00697B84">
        <w:t xml:space="preserve"> by this Schedule, those paragraphs continue to apply, in relation to procedures determined under subsection</w:t>
      </w:r>
      <w:r w:rsidR="00F331CC" w:rsidRPr="00697B84">
        <w:t> </w:t>
      </w:r>
      <w:r w:rsidRPr="00697B84">
        <w:t>60(1) of that Act before the commencement of this item, as if that repeal had not happened</w:t>
      </w:r>
      <w:r w:rsidR="000A567A" w:rsidRPr="00697B84">
        <w:t>.</w:t>
      </w:r>
    </w:p>
    <w:p w14:paraId="746EA1DC" w14:textId="5834C52B" w:rsidR="008462C1" w:rsidRPr="00697B84" w:rsidRDefault="00B9209C" w:rsidP="00F331CC">
      <w:pPr>
        <w:pStyle w:val="Transitional"/>
      </w:pPr>
      <w:r w:rsidRPr="00697B84">
        <w:t>111</w:t>
      </w:r>
      <w:r w:rsidR="008462C1" w:rsidRPr="00697B84">
        <w:t xml:space="preserve">  Transitional—spectrum licences issued under Subdivision A of Division</w:t>
      </w:r>
      <w:r w:rsidR="00F331CC" w:rsidRPr="00697B84">
        <w:t> </w:t>
      </w:r>
      <w:r w:rsidR="008462C1" w:rsidRPr="00697B84">
        <w:t xml:space="preserve">1 of </w:t>
      </w:r>
      <w:r w:rsidR="00842A61">
        <w:t>Part 3</w:t>
      </w:r>
      <w:r w:rsidR="000A567A" w:rsidRPr="00697B84">
        <w:t>.</w:t>
      </w:r>
      <w:r w:rsidR="008462C1" w:rsidRPr="00697B84">
        <w:t xml:space="preserve">2 of the </w:t>
      </w:r>
      <w:r w:rsidR="008462C1" w:rsidRPr="00697B84">
        <w:rPr>
          <w:i/>
        </w:rPr>
        <w:t>Radiocommunications Act 1992</w:t>
      </w:r>
    </w:p>
    <w:p w14:paraId="53446696" w14:textId="01EE6351" w:rsidR="008462C1" w:rsidRPr="00697B84" w:rsidRDefault="008462C1" w:rsidP="00F331CC">
      <w:pPr>
        <w:pStyle w:val="Item"/>
      </w:pPr>
      <w:r w:rsidRPr="00697B84">
        <w:t>If a spectrum licence was issued under Subdivision A of Division</w:t>
      </w:r>
      <w:r w:rsidR="00F331CC" w:rsidRPr="00697B84">
        <w:t> </w:t>
      </w:r>
      <w:r w:rsidRPr="00697B84">
        <w:t xml:space="preserve">1 of </w:t>
      </w:r>
      <w:r w:rsidR="00842A61">
        <w:t>Part 3</w:t>
      </w:r>
      <w:r w:rsidR="000A567A" w:rsidRPr="00697B84">
        <w:t>.</w:t>
      </w:r>
      <w:r w:rsidRPr="00697B84">
        <w:t xml:space="preserve">2 of the </w:t>
      </w:r>
      <w:r w:rsidRPr="00697B84">
        <w:rPr>
          <w:i/>
        </w:rPr>
        <w:t xml:space="preserve">Radiocommunications Act 1992 </w:t>
      </w:r>
      <w:r w:rsidRPr="00697B84">
        <w:t>before the commencement of this item, the repeal of that Subdivision by this Schedule does not affect the continuity of the licence</w:t>
      </w:r>
      <w:r w:rsidR="000A567A" w:rsidRPr="00697B84">
        <w:t>.</w:t>
      </w:r>
    </w:p>
    <w:p w14:paraId="02207777" w14:textId="00E6037F" w:rsidR="008462C1" w:rsidRPr="00697B84" w:rsidRDefault="00B9209C" w:rsidP="00F331CC">
      <w:pPr>
        <w:pStyle w:val="Transitional"/>
      </w:pPr>
      <w:r w:rsidRPr="00697B84">
        <w:t>112</w:t>
      </w:r>
      <w:r w:rsidR="008462C1" w:rsidRPr="00697B84">
        <w:t xml:space="preserve">  Transitional—issuing spectrum licences under Subdivision A of Division</w:t>
      </w:r>
      <w:r w:rsidR="00F331CC" w:rsidRPr="00697B84">
        <w:t> </w:t>
      </w:r>
      <w:r w:rsidR="008462C1" w:rsidRPr="00697B84">
        <w:t xml:space="preserve">1 of </w:t>
      </w:r>
      <w:r w:rsidR="00842A61">
        <w:t>Part 3</w:t>
      </w:r>
      <w:r w:rsidR="000A567A" w:rsidRPr="00697B84">
        <w:t>.</w:t>
      </w:r>
      <w:r w:rsidR="008462C1" w:rsidRPr="00697B84">
        <w:t xml:space="preserve">2 of the </w:t>
      </w:r>
      <w:r w:rsidR="008462C1" w:rsidRPr="00697B84">
        <w:rPr>
          <w:i/>
        </w:rPr>
        <w:t>Radiocommunications Act 1992</w:t>
      </w:r>
    </w:p>
    <w:p w14:paraId="3293C415" w14:textId="77777777" w:rsidR="008462C1" w:rsidRPr="00697B84" w:rsidRDefault="008462C1" w:rsidP="00F331CC">
      <w:pPr>
        <w:pStyle w:val="SubitemHead"/>
      </w:pPr>
      <w:r w:rsidRPr="00697B84">
        <w:t>Scope</w:t>
      </w:r>
    </w:p>
    <w:p w14:paraId="69D627C7" w14:textId="77777777" w:rsidR="008462C1" w:rsidRPr="00697B84" w:rsidRDefault="008462C1" w:rsidP="00F331CC">
      <w:pPr>
        <w:pStyle w:val="Subitem"/>
      </w:pPr>
      <w:r w:rsidRPr="00697B84">
        <w:t>(1)</w:t>
      </w:r>
      <w:r w:rsidRPr="00697B84">
        <w:tab/>
        <w:t>This item applies if, before the commencement of this item:</w:t>
      </w:r>
    </w:p>
    <w:p w14:paraId="57C0FF71" w14:textId="77777777" w:rsidR="008462C1" w:rsidRPr="00697B84" w:rsidRDefault="008462C1" w:rsidP="00F331CC">
      <w:pPr>
        <w:pStyle w:val="paragraph"/>
      </w:pPr>
      <w:r w:rsidRPr="00697B84">
        <w:tab/>
        <w:t>(a)</w:t>
      </w:r>
      <w:r w:rsidRPr="00697B84">
        <w:tab/>
        <w:t>the ACMA gave the licensee of an apparatus licence an offer to issue a spectrum licence to replace the apparatus licence; and</w:t>
      </w:r>
    </w:p>
    <w:p w14:paraId="22147F73" w14:textId="77777777" w:rsidR="008462C1" w:rsidRPr="00697B84" w:rsidRDefault="008462C1" w:rsidP="00F331CC">
      <w:pPr>
        <w:pStyle w:val="paragraph"/>
      </w:pPr>
      <w:r w:rsidRPr="00697B84">
        <w:tab/>
        <w:t>(b)</w:t>
      </w:r>
      <w:r w:rsidRPr="00697B84">
        <w:tab/>
        <w:t>the offer was given under section</w:t>
      </w:r>
      <w:r w:rsidR="00F331CC" w:rsidRPr="00697B84">
        <w:t> </w:t>
      </w:r>
      <w:r w:rsidRPr="00697B84">
        <w:t xml:space="preserve">56 of the </w:t>
      </w:r>
      <w:r w:rsidRPr="00697B84">
        <w:rPr>
          <w:i/>
        </w:rPr>
        <w:t>Radiocommunications Act 1992</w:t>
      </w:r>
      <w:r w:rsidRPr="00697B84">
        <w:t>; and</w:t>
      </w:r>
    </w:p>
    <w:p w14:paraId="076A19C0" w14:textId="6CD8073B" w:rsidR="008462C1" w:rsidRPr="00697B84" w:rsidRDefault="008462C1" w:rsidP="00F331CC">
      <w:pPr>
        <w:pStyle w:val="paragraph"/>
      </w:pPr>
      <w:r w:rsidRPr="00697B84">
        <w:tab/>
        <w:t>(c)</w:t>
      </w:r>
      <w:r w:rsidRPr="00697B84">
        <w:tab/>
        <w:t>the spectrum licence was not issued under Subdivision A of Division</w:t>
      </w:r>
      <w:r w:rsidR="00F331CC" w:rsidRPr="00697B84">
        <w:t> </w:t>
      </w:r>
      <w:r w:rsidRPr="00697B84">
        <w:t xml:space="preserve">1 of </w:t>
      </w:r>
      <w:r w:rsidR="00842A61">
        <w:t>Part 3</w:t>
      </w:r>
      <w:r w:rsidR="000A567A" w:rsidRPr="00697B84">
        <w:t>.</w:t>
      </w:r>
      <w:r w:rsidRPr="00697B84">
        <w:t xml:space="preserve">2 of the </w:t>
      </w:r>
      <w:r w:rsidRPr="00697B84">
        <w:rPr>
          <w:i/>
        </w:rPr>
        <w:t xml:space="preserve">Radiocommunications Act 1992 </w:t>
      </w:r>
      <w:r w:rsidRPr="00697B84">
        <w:t>before the commencement of this item</w:t>
      </w:r>
      <w:r w:rsidR="000A567A" w:rsidRPr="00697B84">
        <w:t>.</w:t>
      </w:r>
    </w:p>
    <w:p w14:paraId="0C6A8C5B" w14:textId="77777777" w:rsidR="008462C1" w:rsidRPr="00697B84" w:rsidRDefault="008462C1" w:rsidP="00F331CC">
      <w:pPr>
        <w:pStyle w:val="SubitemHead"/>
      </w:pPr>
      <w:r w:rsidRPr="00697B84">
        <w:lastRenderedPageBreak/>
        <w:t>Issuing spectrum licences etc</w:t>
      </w:r>
      <w:r w:rsidR="000A567A" w:rsidRPr="00697B84">
        <w:t>.</w:t>
      </w:r>
    </w:p>
    <w:p w14:paraId="6E973BF9" w14:textId="5C0D45C1" w:rsidR="008462C1" w:rsidRPr="00697B84" w:rsidRDefault="008462C1" w:rsidP="00F331CC">
      <w:pPr>
        <w:pStyle w:val="Subitem"/>
      </w:pPr>
      <w:r w:rsidRPr="00697B84">
        <w:t>(2)</w:t>
      </w:r>
      <w:r w:rsidRPr="00697B84">
        <w:tab/>
        <w:t>Despite the repeal of Subdivision A of Division</w:t>
      </w:r>
      <w:r w:rsidR="00F331CC" w:rsidRPr="00697B84">
        <w:t> </w:t>
      </w:r>
      <w:r w:rsidRPr="00697B84">
        <w:t xml:space="preserve">1 of </w:t>
      </w:r>
      <w:r w:rsidR="00842A61">
        <w:t>Part 3</w:t>
      </w:r>
      <w:r w:rsidR="000A567A" w:rsidRPr="00697B84">
        <w:t>.</w:t>
      </w:r>
      <w:r w:rsidRPr="00697B84">
        <w:t xml:space="preserve">2 of the </w:t>
      </w:r>
      <w:r w:rsidRPr="00697B84">
        <w:rPr>
          <w:i/>
        </w:rPr>
        <w:t xml:space="preserve">Radiocommunications Act 1992 </w:t>
      </w:r>
      <w:r w:rsidRPr="00697B84">
        <w:t>by this Schedule, that Subdivision (other than subsection</w:t>
      </w:r>
      <w:r w:rsidR="00F331CC" w:rsidRPr="00697B84">
        <w:t> </w:t>
      </w:r>
      <w:r w:rsidRPr="00697B84">
        <w:t>59(1)) continues to apply, in relation to:</w:t>
      </w:r>
    </w:p>
    <w:p w14:paraId="3AE4B326" w14:textId="1E3C36AE" w:rsidR="008462C1" w:rsidRPr="00697B84" w:rsidRDefault="008462C1" w:rsidP="00F331CC">
      <w:pPr>
        <w:pStyle w:val="paragraph"/>
      </w:pPr>
      <w:r w:rsidRPr="00697B84">
        <w:tab/>
        <w:t>(a)</w:t>
      </w:r>
      <w:r w:rsidRPr="00697B84">
        <w:tab/>
        <w:t>any acceptance, or non</w:t>
      </w:r>
      <w:r w:rsidR="00842A61">
        <w:noBreakHyphen/>
      </w:r>
      <w:r w:rsidRPr="00697B84">
        <w:t>acceptance, of the offer by the licensee; and</w:t>
      </w:r>
    </w:p>
    <w:p w14:paraId="72B97DA9" w14:textId="77777777" w:rsidR="008462C1" w:rsidRPr="00697B84" w:rsidRDefault="008462C1" w:rsidP="00F331CC">
      <w:pPr>
        <w:pStyle w:val="paragraph"/>
      </w:pPr>
      <w:r w:rsidRPr="00697B84">
        <w:tab/>
        <w:t>(b)</w:t>
      </w:r>
      <w:r w:rsidRPr="00697B84">
        <w:tab/>
        <w:t>the issue of the spectrum licence in response to any acceptance of the offer by the licensee; and</w:t>
      </w:r>
    </w:p>
    <w:p w14:paraId="5116B9D3" w14:textId="3990EE63" w:rsidR="008462C1" w:rsidRPr="00697B84" w:rsidRDefault="008462C1" w:rsidP="00F331CC">
      <w:pPr>
        <w:pStyle w:val="paragraph"/>
      </w:pPr>
      <w:r w:rsidRPr="00697B84">
        <w:tab/>
        <w:t>(c)</w:t>
      </w:r>
      <w:r w:rsidRPr="00697B84">
        <w:tab/>
        <w:t>the allocation and issue of the spectrum licence as a consequence of any non</w:t>
      </w:r>
      <w:r w:rsidR="00842A61">
        <w:noBreakHyphen/>
      </w:r>
      <w:r w:rsidRPr="00697B84">
        <w:t>acceptance of the offer by the licensee;</w:t>
      </w:r>
    </w:p>
    <w:p w14:paraId="6FE3B030" w14:textId="77777777" w:rsidR="008462C1" w:rsidRPr="00697B84" w:rsidRDefault="008462C1" w:rsidP="00F331CC">
      <w:pPr>
        <w:pStyle w:val="Item"/>
      </w:pPr>
      <w:r w:rsidRPr="00697B84">
        <w:t>as if that repeal had not happened</w:t>
      </w:r>
      <w:r w:rsidR="000A567A" w:rsidRPr="00697B84">
        <w:t>.</w:t>
      </w:r>
    </w:p>
    <w:p w14:paraId="0CEB07CB" w14:textId="5564799E" w:rsidR="008462C1" w:rsidRPr="00697B84" w:rsidRDefault="008462C1" w:rsidP="00F331CC">
      <w:pPr>
        <w:pStyle w:val="Subitem"/>
      </w:pPr>
      <w:r w:rsidRPr="00697B84">
        <w:t>(3)</w:t>
      </w:r>
      <w:r w:rsidRPr="00697B84">
        <w:tab/>
        <w:t>For the purposes of this</w:t>
      </w:r>
      <w:r w:rsidR="008B092B" w:rsidRPr="00697B84">
        <w:t xml:space="preserve"> </w:t>
      </w:r>
      <w:r w:rsidR="00B9209C" w:rsidRPr="00697B84">
        <w:t>item</w:t>
      </w:r>
      <w:r w:rsidRPr="00697B84">
        <w:t xml:space="preserve">, </w:t>
      </w:r>
      <w:r w:rsidRPr="00697B84">
        <w:rPr>
          <w:b/>
          <w:i/>
        </w:rPr>
        <w:t>non</w:t>
      </w:r>
      <w:r w:rsidR="00842A61">
        <w:rPr>
          <w:b/>
          <w:i/>
        </w:rPr>
        <w:noBreakHyphen/>
      </w:r>
      <w:r w:rsidRPr="00697B84">
        <w:rPr>
          <w:b/>
          <w:i/>
        </w:rPr>
        <w:t>acceptance</w:t>
      </w:r>
      <w:r w:rsidRPr="00697B84">
        <w:t xml:space="preserve"> of the offer by the licensee includes failure by the licensee to accept the offer on or before the day specified in the offer</w:t>
      </w:r>
      <w:r w:rsidR="000A567A" w:rsidRPr="00697B84">
        <w:t>.</w:t>
      </w:r>
    </w:p>
    <w:p w14:paraId="2F96AF05" w14:textId="23C0F09E" w:rsidR="008462C1" w:rsidRPr="00697B84" w:rsidRDefault="00B9209C" w:rsidP="00F331CC">
      <w:pPr>
        <w:pStyle w:val="Transitional"/>
      </w:pPr>
      <w:r w:rsidRPr="00697B84">
        <w:t>113</w:t>
      </w:r>
      <w:r w:rsidR="008462C1" w:rsidRPr="00697B84">
        <w:t xml:space="preserve">  Transitional—sub</w:t>
      </w:r>
      <w:r w:rsidR="00842A61">
        <w:t>section 7</w:t>
      </w:r>
      <w:r w:rsidR="008462C1" w:rsidRPr="00697B84">
        <w:t xml:space="preserve">1A(3) of the </w:t>
      </w:r>
      <w:r w:rsidR="008462C1" w:rsidRPr="00697B84">
        <w:rPr>
          <w:i/>
        </w:rPr>
        <w:t>Radiocommunications Act 1992</w:t>
      </w:r>
    </w:p>
    <w:p w14:paraId="42C5161A" w14:textId="761D1BD2" w:rsidR="008462C1" w:rsidRPr="00697B84" w:rsidRDefault="008462C1" w:rsidP="00F331CC">
      <w:pPr>
        <w:pStyle w:val="Item"/>
      </w:pPr>
      <w:r w:rsidRPr="00697B84">
        <w:t>Despite the amendment of sub</w:t>
      </w:r>
      <w:r w:rsidR="00842A61">
        <w:t>section 7</w:t>
      </w:r>
      <w:r w:rsidRPr="00697B84">
        <w:t xml:space="preserve">1A(3) of the </w:t>
      </w:r>
      <w:r w:rsidRPr="00697B84">
        <w:rPr>
          <w:i/>
        </w:rPr>
        <w:t>Radiocommunications Act 1992</w:t>
      </w:r>
      <w:r w:rsidRPr="00697B84">
        <w:t xml:space="preserve"> made by this Schedule, that subsection continues to apply, in relation to the re</w:t>
      </w:r>
      <w:r w:rsidR="00842A61">
        <w:noBreakHyphen/>
      </w:r>
      <w:r w:rsidRPr="00697B84">
        <w:t>issue of a spectrum licence under repealed section</w:t>
      </w:r>
      <w:r w:rsidR="00F331CC" w:rsidRPr="00697B84">
        <w:t> </w:t>
      </w:r>
      <w:r w:rsidRPr="00697B84">
        <w:t>82 of that Act, as if that amendment had not been made</w:t>
      </w:r>
      <w:r w:rsidR="000A567A" w:rsidRPr="00697B84">
        <w:t>.</w:t>
      </w:r>
    </w:p>
    <w:p w14:paraId="1DEDC1A2" w14:textId="5E022E02" w:rsidR="008462C1" w:rsidRPr="00697B84" w:rsidRDefault="00B9209C" w:rsidP="00F331CC">
      <w:pPr>
        <w:pStyle w:val="Transitional"/>
      </w:pPr>
      <w:r w:rsidRPr="00697B84">
        <w:t>114</w:t>
      </w:r>
      <w:r w:rsidR="008462C1" w:rsidRPr="00697B84">
        <w:t xml:space="preserve">  Transitional—spectrum licences re</w:t>
      </w:r>
      <w:r w:rsidR="00842A61">
        <w:noBreakHyphen/>
      </w:r>
      <w:r w:rsidR="008462C1" w:rsidRPr="00697B84">
        <w:t>issued under section</w:t>
      </w:r>
      <w:r w:rsidR="00F331CC" w:rsidRPr="00697B84">
        <w:t> </w:t>
      </w:r>
      <w:r w:rsidR="008462C1" w:rsidRPr="00697B84">
        <w:t xml:space="preserve">82 of the </w:t>
      </w:r>
      <w:r w:rsidR="008462C1" w:rsidRPr="00697B84">
        <w:rPr>
          <w:i/>
        </w:rPr>
        <w:t>Radiocommunications Act 1992</w:t>
      </w:r>
    </w:p>
    <w:p w14:paraId="452A23B1" w14:textId="21280D9E" w:rsidR="008462C1" w:rsidRPr="00697B84" w:rsidRDefault="008462C1" w:rsidP="00F331CC">
      <w:pPr>
        <w:pStyle w:val="Item"/>
      </w:pPr>
      <w:r w:rsidRPr="00697B84">
        <w:t>If a spectrum licence was re</w:t>
      </w:r>
      <w:r w:rsidR="00842A61">
        <w:noBreakHyphen/>
      </w:r>
      <w:r w:rsidRPr="00697B84">
        <w:t>issued under section</w:t>
      </w:r>
      <w:r w:rsidR="00F331CC" w:rsidRPr="00697B84">
        <w:t> </w:t>
      </w:r>
      <w:r w:rsidRPr="00697B84">
        <w:t xml:space="preserve">82 of the </w:t>
      </w:r>
      <w:r w:rsidRPr="00697B84">
        <w:rPr>
          <w:i/>
        </w:rPr>
        <w:t xml:space="preserve">Radiocommunications Act 1992 </w:t>
      </w:r>
      <w:r w:rsidRPr="00697B84">
        <w:t>before the commencement of this item, the repeal of that section by this Schedule does not affect the continuity of the licence</w:t>
      </w:r>
      <w:r w:rsidR="000A567A" w:rsidRPr="00697B84">
        <w:t>.</w:t>
      </w:r>
    </w:p>
    <w:p w14:paraId="7CA80DD8" w14:textId="77777777" w:rsidR="008462C1" w:rsidRPr="00697B84" w:rsidRDefault="00B9209C" w:rsidP="00F331CC">
      <w:pPr>
        <w:pStyle w:val="Transitional"/>
      </w:pPr>
      <w:r w:rsidRPr="00697B84">
        <w:t>115</w:t>
      </w:r>
      <w:r w:rsidR="008462C1" w:rsidRPr="00697B84">
        <w:t xml:space="preserve">  Application—section</w:t>
      </w:r>
      <w:r w:rsidR="00F331CC" w:rsidRPr="00697B84">
        <w:t> </w:t>
      </w:r>
      <w:r w:rsidR="008462C1" w:rsidRPr="00697B84">
        <w:t xml:space="preserve">99 of the </w:t>
      </w:r>
      <w:r w:rsidR="008462C1" w:rsidRPr="00697B84">
        <w:rPr>
          <w:i/>
        </w:rPr>
        <w:t>Radiocommunications Act 1992</w:t>
      </w:r>
    </w:p>
    <w:p w14:paraId="562821C9" w14:textId="77777777" w:rsidR="008462C1" w:rsidRPr="00697B84" w:rsidRDefault="008462C1" w:rsidP="00F331CC">
      <w:pPr>
        <w:pStyle w:val="Item"/>
      </w:pPr>
      <w:r w:rsidRPr="00697B84">
        <w:t>The amendments of section</w:t>
      </w:r>
      <w:r w:rsidR="00F331CC" w:rsidRPr="00697B84">
        <w:t> </w:t>
      </w:r>
      <w:r w:rsidRPr="00697B84">
        <w:t xml:space="preserve">99 of the </w:t>
      </w:r>
      <w:r w:rsidRPr="00697B84">
        <w:rPr>
          <w:i/>
        </w:rPr>
        <w:t>Radiocommunications Act 1992</w:t>
      </w:r>
      <w:r w:rsidRPr="00697B84">
        <w:t xml:space="preserve"> made by this Schedule apply in relation to an application made after the commencement of this item</w:t>
      </w:r>
      <w:r w:rsidR="000A567A" w:rsidRPr="00697B84">
        <w:t>.</w:t>
      </w:r>
    </w:p>
    <w:p w14:paraId="5CA501D8" w14:textId="77777777" w:rsidR="008462C1" w:rsidRPr="00697B84" w:rsidRDefault="00B9209C" w:rsidP="00F331CC">
      <w:pPr>
        <w:pStyle w:val="Transitional"/>
      </w:pPr>
      <w:r w:rsidRPr="00697B84">
        <w:lastRenderedPageBreak/>
        <w:t>116</w:t>
      </w:r>
      <w:r w:rsidR="008462C1" w:rsidRPr="00697B84">
        <w:t xml:space="preserve">  Transitional—subsection</w:t>
      </w:r>
      <w:r w:rsidR="00F331CC" w:rsidRPr="00697B84">
        <w:t> </w:t>
      </w:r>
      <w:r w:rsidR="008462C1" w:rsidRPr="00697B84">
        <w:t xml:space="preserve">99(2) of the </w:t>
      </w:r>
      <w:r w:rsidR="008462C1" w:rsidRPr="00697B84">
        <w:rPr>
          <w:i/>
        </w:rPr>
        <w:t>Radiocommunications Act 1992</w:t>
      </w:r>
    </w:p>
    <w:p w14:paraId="4144B5E7" w14:textId="77777777" w:rsidR="008462C1" w:rsidRPr="00697B84" w:rsidRDefault="008462C1" w:rsidP="00F331CC">
      <w:pPr>
        <w:pStyle w:val="Item"/>
      </w:pPr>
      <w:r w:rsidRPr="00697B84">
        <w:t>The amendment of subsection</w:t>
      </w:r>
      <w:r w:rsidR="00F331CC" w:rsidRPr="00697B84">
        <w:t> </w:t>
      </w:r>
      <w:r w:rsidRPr="00697B84">
        <w:t xml:space="preserve">99(2) of the </w:t>
      </w:r>
      <w:r w:rsidRPr="00697B84">
        <w:rPr>
          <w:i/>
        </w:rPr>
        <w:t>Radiocommunications Act 1992</w:t>
      </w:r>
      <w:r w:rsidRPr="00697B84">
        <w:t xml:space="preserve"> made by this Schedule does not affect the continuity of a written approval that was:</w:t>
      </w:r>
    </w:p>
    <w:p w14:paraId="0403311E" w14:textId="77777777" w:rsidR="008462C1" w:rsidRPr="00697B84" w:rsidRDefault="008462C1" w:rsidP="00F331CC">
      <w:pPr>
        <w:pStyle w:val="paragraph"/>
      </w:pPr>
      <w:r w:rsidRPr="00697B84">
        <w:tab/>
        <w:t>(a)</w:t>
      </w:r>
      <w:r w:rsidRPr="00697B84">
        <w:tab/>
        <w:t>in force immediately before the commencement of this item; and</w:t>
      </w:r>
    </w:p>
    <w:p w14:paraId="09800958" w14:textId="77777777" w:rsidR="008462C1" w:rsidRPr="00697B84" w:rsidRDefault="008462C1" w:rsidP="00F331CC">
      <w:pPr>
        <w:pStyle w:val="paragraph"/>
      </w:pPr>
      <w:r w:rsidRPr="00697B84">
        <w:tab/>
        <w:t>(b)</w:t>
      </w:r>
      <w:r w:rsidRPr="00697B84">
        <w:tab/>
        <w:t>given under that subsection</w:t>
      </w:r>
      <w:r w:rsidR="000A567A" w:rsidRPr="00697B84">
        <w:t>.</w:t>
      </w:r>
    </w:p>
    <w:p w14:paraId="0FF3265A" w14:textId="225FFDEA" w:rsidR="008462C1" w:rsidRPr="00697B84" w:rsidRDefault="00B9209C" w:rsidP="00F331CC">
      <w:pPr>
        <w:pStyle w:val="Transitional"/>
      </w:pPr>
      <w:r w:rsidRPr="00697B84">
        <w:t>117</w:t>
      </w:r>
      <w:r w:rsidR="008462C1" w:rsidRPr="00697B84">
        <w:t xml:space="preserve">  Transitional—</w:t>
      </w:r>
      <w:r w:rsidR="00842A61">
        <w:t>subsections 1</w:t>
      </w:r>
      <w:r w:rsidR="008462C1" w:rsidRPr="00697B84">
        <w:t xml:space="preserve">06(3) and (4) of the </w:t>
      </w:r>
      <w:r w:rsidR="008462C1" w:rsidRPr="00697B84">
        <w:rPr>
          <w:i/>
        </w:rPr>
        <w:t>Radiocommunications Act 1992</w:t>
      </w:r>
    </w:p>
    <w:p w14:paraId="7E12F2B4" w14:textId="30C0DF55" w:rsidR="008462C1" w:rsidRPr="00697B84" w:rsidRDefault="008462C1" w:rsidP="00F331CC">
      <w:pPr>
        <w:pStyle w:val="Item"/>
      </w:pPr>
      <w:r w:rsidRPr="00697B84">
        <w:t xml:space="preserve">Despite the repeal of </w:t>
      </w:r>
      <w:r w:rsidR="00842A61">
        <w:t>subsections 1</w:t>
      </w:r>
      <w:r w:rsidRPr="00697B84">
        <w:t xml:space="preserve">06(3) and (4) of the </w:t>
      </w:r>
      <w:r w:rsidRPr="00697B84">
        <w:rPr>
          <w:i/>
        </w:rPr>
        <w:t>Radiocommunications Act 1992</w:t>
      </w:r>
      <w:r w:rsidRPr="00697B84">
        <w:t xml:space="preserve"> by this Schedule, those subsections continue to apply, in relation to a system determined under </w:t>
      </w:r>
      <w:r w:rsidR="00842A61">
        <w:t>subsection 1</w:t>
      </w:r>
      <w:r w:rsidRPr="00697B84">
        <w:t>06(1) of that Act before the commencement of this item, as if that repeal had not happened</w:t>
      </w:r>
      <w:r w:rsidR="000A567A" w:rsidRPr="00697B84">
        <w:t>.</w:t>
      </w:r>
    </w:p>
    <w:p w14:paraId="37F5E372" w14:textId="30753EFC" w:rsidR="008462C1" w:rsidRPr="00697B84" w:rsidRDefault="00B9209C" w:rsidP="00F331CC">
      <w:pPr>
        <w:pStyle w:val="Transitional"/>
      </w:pPr>
      <w:r w:rsidRPr="00697B84">
        <w:t>118</w:t>
      </w:r>
      <w:r w:rsidR="008462C1" w:rsidRPr="00697B84">
        <w:t xml:space="preserve">  Transitional—</w:t>
      </w:r>
      <w:r w:rsidR="00842A61">
        <w:t>section 1</w:t>
      </w:r>
      <w:r w:rsidR="008462C1" w:rsidRPr="00697B84">
        <w:t xml:space="preserve">29 of the </w:t>
      </w:r>
      <w:r w:rsidR="008462C1" w:rsidRPr="00697B84">
        <w:rPr>
          <w:i/>
        </w:rPr>
        <w:t>Radiocommunications Act 1992</w:t>
      </w:r>
    </w:p>
    <w:p w14:paraId="6F235039" w14:textId="59B50043" w:rsidR="008462C1" w:rsidRPr="00697B84" w:rsidRDefault="008462C1" w:rsidP="00F331CC">
      <w:pPr>
        <w:pStyle w:val="Item"/>
      </w:pPr>
      <w:r w:rsidRPr="00697B84">
        <w:t xml:space="preserve">Despite the repeal of </w:t>
      </w:r>
      <w:r w:rsidR="00842A61">
        <w:t>section 1</w:t>
      </w:r>
      <w:r w:rsidRPr="00697B84">
        <w:t xml:space="preserve">29 of the </w:t>
      </w:r>
      <w:r w:rsidRPr="00697B84">
        <w:rPr>
          <w:i/>
        </w:rPr>
        <w:t>Radiocommunications Act 1992</w:t>
      </w:r>
      <w:r w:rsidRPr="00697B84">
        <w:t xml:space="preserve"> by this Schedule, that section continues to apply, in relation to an application made before the commencement of this item, as if that repeal had not happened</w:t>
      </w:r>
      <w:r w:rsidR="000A567A" w:rsidRPr="00697B84">
        <w:t>.</w:t>
      </w:r>
    </w:p>
    <w:p w14:paraId="38C9834F" w14:textId="67E0CFD0" w:rsidR="008462C1" w:rsidRPr="00697B84" w:rsidRDefault="00B9209C" w:rsidP="00F331CC">
      <w:pPr>
        <w:pStyle w:val="Transitional"/>
      </w:pPr>
      <w:r w:rsidRPr="00697B84">
        <w:t>119</w:t>
      </w:r>
      <w:r w:rsidR="008462C1" w:rsidRPr="00697B84">
        <w:t xml:space="preserve">  Application—</w:t>
      </w:r>
      <w:r w:rsidR="00842A61">
        <w:t>section 1</w:t>
      </w:r>
      <w:r w:rsidR="008462C1" w:rsidRPr="00697B84">
        <w:t xml:space="preserve">31AA of the </w:t>
      </w:r>
      <w:r w:rsidR="008462C1" w:rsidRPr="00697B84">
        <w:rPr>
          <w:i/>
        </w:rPr>
        <w:t>Radiocommunications Act 1992</w:t>
      </w:r>
    </w:p>
    <w:p w14:paraId="25BF370E" w14:textId="7F0D77FB" w:rsidR="008462C1" w:rsidRPr="00697B84" w:rsidRDefault="008462C1" w:rsidP="00F331CC">
      <w:pPr>
        <w:pStyle w:val="Item"/>
      </w:pPr>
      <w:r w:rsidRPr="00697B84">
        <w:t xml:space="preserve">The amendment of </w:t>
      </w:r>
      <w:r w:rsidR="00842A61">
        <w:t>section 1</w:t>
      </w:r>
      <w:r w:rsidRPr="00697B84">
        <w:t xml:space="preserve">31AA of the </w:t>
      </w:r>
      <w:r w:rsidRPr="00697B84">
        <w:rPr>
          <w:i/>
        </w:rPr>
        <w:t>Radiocommunications Act 1992</w:t>
      </w:r>
      <w:r w:rsidRPr="00697B84">
        <w:t xml:space="preserve"> made by this Schedule applies in relation to an application made after the commencement of this item</w:t>
      </w:r>
      <w:r w:rsidR="000A567A" w:rsidRPr="00697B84">
        <w:t>.</w:t>
      </w:r>
    </w:p>
    <w:p w14:paraId="33AFE742" w14:textId="2B1AD343" w:rsidR="008462C1" w:rsidRPr="00697B84" w:rsidRDefault="00B9209C" w:rsidP="00F331CC">
      <w:pPr>
        <w:pStyle w:val="Transitional"/>
      </w:pPr>
      <w:r w:rsidRPr="00697B84">
        <w:t>120</w:t>
      </w:r>
      <w:r w:rsidR="008462C1" w:rsidRPr="00697B84">
        <w:t xml:space="preserve">  Transitional—spectrum re</w:t>
      </w:r>
      <w:r w:rsidR="00842A61">
        <w:noBreakHyphen/>
      </w:r>
      <w:r w:rsidR="008462C1" w:rsidRPr="00697B84">
        <w:t>allocation declarations</w:t>
      </w:r>
    </w:p>
    <w:p w14:paraId="7E479A47" w14:textId="77777777" w:rsidR="008462C1" w:rsidRPr="00697B84" w:rsidRDefault="008462C1" w:rsidP="00F331CC">
      <w:pPr>
        <w:pStyle w:val="SubitemHead"/>
      </w:pPr>
      <w:r w:rsidRPr="00697B84">
        <w:t>Scope</w:t>
      </w:r>
    </w:p>
    <w:p w14:paraId="1BF684B0" w14:textId="6B27547A" w:rsidR="008462C1" w:rsidRPr="00697B84" w:rsidRDefault="008462C1" w:rsidP="00F331CC">
      <w:pPr>
        <w:pStyle w:val="Subitem"/>
      </w:pPr>
      <w:r w:rsidRPr="00697B84">
        <w:t>(1)</w:t>
      </w:r>
      <w:r w:rsidRPr="00697B84">
        <w:tab/>
        <w:t>This item applies to a spectrum re</w:t>
      </w:r>
      <w:r w:rsidR="00842A61">
        <w:noBreakHyphen/>
      </w:r>
      <w:r w:rsidRPr="00697B84">
        <w:t>allocation declaration if:</w:t>
      </w:r>
    </w:p>
    <w:p w14:paraId="5B4D272E" w14:textId="77777777" w:rsidR="008462C1" w:rsidRPr="00697B84" w:rsidRDefault="008462C1" w:rsidP="00F331CC">
      <w:pPr>
        <w:pStyle w:val="paragraph"/>
      </w:pPr>
      <w:r w:rsidRPr="00697B84">
        <w:tab/>
        <w:t>(a)</w:t>
      </w:r>
      <w:r w:rsidRPr="00697B84">
        <w:tab/>
        <w:t>the declaration was in force immediately before the commencement of this item; and</w:t>
      </w:r>
    </w:p>
    <w:p w14:paraId="39E50859" w14:textId="283E1756" w:rsidR="008462C1" w:rsidRPr="00697B84" w:rsidRDefault="008462C1" w:rsidP="00F331CC">
      <w:pPr>
        <w:pStyle w:val="paragraph"/>
      </w:pPr>
      <w:r w:rsidRPr="00697B84">
        <w:lastRenderedPageBreak/>
        <w:tab/>
        <w:t>(b)</w:t>
      </w:r>
      <w:r w:rsidRPr="00697B84">
        <w:tab/>
        <w:t xml:space="preserve">the declaration was made under </w:t>
      </w:r>
      <w:r w:rsidR="00842A61">
        <w:t>subsection 1</w:t>
      </w:r>
      <w:r w:rsidRPr="00697B84">
        <w:t xml:space="preserve">53B(1) of the </w:t>
      </w:r>
      <w:r w:rsidRPr="00697B84">
        <w:rPr>
          <w:i/>
        </w:rPr>
        <w:t>Radiocommunications Act 1992</w:t>
      </w:r>
      <w:r w:rsidR="000A567A" w:rsidRPr="00697B84">
        <w:t>.</w:t>
      </w:r>
    </w:p>
    <w:p w14:paraId="227E02BE" w14:textId="77777777" w:rsidR="008462C1" w:rsidRPr="00697B84" w:rsidRDefault="008462C1" w:rsidP="00F331CC">
      <w:pPr>
        <w:pStyle w:val="SubitemHead"/>
      </w:pPr>
      <w:r w:rsidRPr="00697B84">
        <w:t>Effect of declaration</w:t>
      </w:r>
    </w:p>
    <w:p w14:paraId="573C06A4" w14:textId="77777777" w:rsidR="008462C1" w:rsidRPr="00697B84" w:rsidRDefault="008462C1" w:rsidP="00F331CC">
      <w:pPr>
        <w:pStyle w:val="Subitem"/>
      </w:pPr>
      <w:r w:rsidRPr="00697B84">
        <w:t>(2)</w:t>
      </w:r>
      <w:r w:rsidRPr="00697B84">
        <w:tab/>
        <w:t>The declaration has effect, after the commencement of this item, as if:</w:t>
      </w:r>
    </w:p>
    <w:p w14:paraId="34D7B6B1" w14:textId="58B7EE69" w:rsidR="008462C1" w:rsidRPr="00697B84" w:rsidRDefault="008462C1" w:rsidP="00F331CC">
      <w:pPr>
        <w:pStyle w:val="paragraph"/>
      </w:pPr>
      <w:r w:rsidRPr="00697B84">
        <w:tab/>
        <w:t>(a)</w:t>
      </w:r>
      <w:r w:rsidRPr="00697B84">
        <w:tab/>
        <w:t xml:space="preserve">it had been made by the ACMA under </w:t>
      </w:r>
      <w:r w:rsidR="00842A61">
        <w:t>subsection 1</w:t>
      </w:r>
      <w:r w:rsidRPr="00697B84">
        <w:t xml:space="preserve">53B(1) of the </w:t>
      </w:r>
      <w:r w:rsidRPr="00697B84">
        <w:rPr>
          <w:i/>
        </w:rPr>
        <w:t>Radiocommunications Act 1992</w:t>
      </w:r>
      <w:r w:rsidRPr="00697B84">
        <w:t xml:space="preserve"> (as amended by this Schedule); and</w:t>
      </w:r>
    </w:p>
    <w:p w14:paraId="52887A78"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declaration (including a requirement about the form of words) had been satisfied</w:t>
      </w:r>
      <w:r w:rsidR="000A567A" w:rsidRPr="00697B84">
        <w:t>.</w:t>
      </w:r>
    </w:p>
    <w:p w14:paraId="58CF2316" w14:textId="3F3A90EF" w:rsidR="008462C1" w:rsidRPr="00697B84" w:rsidRDefault="00842A61" w:rsidP="00F331CC">
      <w:pPr>
        <w:pStyle w:val="ActHead6"/>
        <w:pageBreakBefore/>
      </w:pPr>
      <w:bookmarkStart w:id="49" w:name="_Toc82605544"/>
      <w:r w:rsidRPr="00842A61">
        <w:rPr>
          <w:rStyle w:val="CharAmSchNo"/>
        </w:rPr>
        <w:lastRenderedPageBreak/>
        <w:t>Schedule 4</w:t>
      </w:r>
      <w:r w:rsidR="008462C1" w:rsidRPr="00697B84">
        <w:t>—</w:t>
      </w:r>
      <w:r w:rsidR="008462C1" w:rsidRPr="00842A61">
        <w:rPr>
          <w:rStyle w:val="CharAmSchText"/>
        </w:rPr>
        <w:t>Equipment etc</w:t>
      </w:r>
      <w:r w:rsidR="000A567A" w:rsidRPr="00842A61">
        <w:rPr>
          <w:rStyle w:val="CharAmSchText"/>
        </w:rPr>
        <w:t>.</w:t>
      </w:r>
      <w:bookmarkEnd w:id="49"/>
    </w:p>
    <w:p w14:paraId="1D81E680" w14:textId="77777777" w:rsidR="008462C1" w:rsidRPr="00697B84" w:rsidRDefault="008462C1" w:rsidP="00F331CC">
      <w:pPr>
        <w:pStyle w:val="ActHead7"/>
      </w:pPr>
      <w:bookmarkStart w:id="50" w:name="_Toc82605545"/>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 of the Radiocommunications Act 1992</w:t>
      </w:r>
      <w:bookmarkEnd w:id="50"/>
    </w:p>
    <w:p w14:paraId="1B74785F" w14:textId="77777777" w:rsidR="008462C1" w:rsidRPr="00697B84" w:rsidRDefault="008462C1" w:rsidP="00F331CC">
      <w:pPr>
        <w:pStyle w:val="ActHead9"/>
        <w:rPr>
          <w:i w:val="0"/>
        </w:rPr>
      </w:pPr>
      <w:bookmarkStart w:id="51" w:name="_Toc82605546"/>
      <w:r w:rsidRPr="00697B84">
        <w:t>Radiocommunications Act 1992</w:t>
      </w:r>
      <w:bookmarkEnd w:id="51"/>
    </w:p>
    <w:p w14:paraId="5E3A8D02" w14:textId="14443F4E" w:rsidR="008462C1" w:rsidRPr="00697B84" w:rsidRDefault="008B092B" w:rsidP="00F331CC">
      <w:pPr>
        <w:pStyle w:val="ItemHead"/>
      </w:pPr>
      <w:r w:rsidRPr="00697B84">
        <w:t>1</w:t>
      </w:r>
      <w:r w:rsidR="008462C1" w:rsidRPr="00697B84">
        <w:t xml:space="preserve">  </w:t>
      </w:r>
      <w:r w:rsidR="00842A61">
        <w:t>Subparagraph 4</w:t>
      </w:r>
      <w:r w:rsidR="008462C1" w:rsidRPr="00697B84">
        <w:t>(d)(i)</w:t>
      </w:r>
    </w:p>
    <w:p w14:paraId="07405DEC" w14:textId="77777777" w:rsidR="008462C1" w:rsidRPr="00697B84" w:rsidRDefault="008462C1" w:rsidP="00F331CC">
      <w:pPr>
        <w:pStyle w:val="Item"/>
      </w:pPr>
      <w:r w:rsidRPr="00697B84">
        <w:t xml:space="preserve">Omit </w:t>
      </w:r>
      <w:r w:rsidR="00BF03E2" w:rsidRPr="00697B84">
        <w:t>“</w:t>
      </w:r>
      <w:r w:rsidRPr="00697B84">
        <w:t>standards</w:t>
      </w:r>
      <w:r w:rsidR="00BF03E2" w:rsidRPr="00697B84">
        <w:t>”</w:t>
      </w:r>
      <w:r w:rsidRPr="00697B84">
        <w:t xml:space="preserve">, substitute </w:t>
      </w:r>
      <w:r w:rsidR="00BF03E2" w:rsidRPr="00697B84">
        <w:t>“</w:t>
      </w:r>
      <w:r w:rsidRPr="00697B84">
        <w:t>equipment rules</w:t>
      </w:r>
      <w:r w:rsidR="00BF03E2" w:rsidRPr="00697B84">
        <w:t>”</w:t>
      </w:r>
      <w:r w:rsidR="000A567A" w:rsidRPr="00697B84">
        <w:t>.</w:t>
      </w:r>
    </w:p>
    <w:p w14:paraId="4B5FD231" w14:textId="77777777" w:rsidR="008462C1" w:rsidRPr="00697B84" w:rsidRDefault="008B092B" w:rsidP="00F331CC">
      <w:pPr>
        <w:pStyle w:val="ItemHead"/>
      </w:pPr>
      <w:r w:rsidRPr="00697B84">
        <w:t>2</w:t>
      </w:r>
      <w:r w:rsidR="008462C1" w:rsidRPr="00697B84">
        <w:t xml:space="preserve">  Section</w:t>
      </w:r>
      <w:r w:rsidR="00F331CC" w:rsidRPr="00697B84">
        <w:t> </w:t>
      </w:r>
      <w:r w:rsidR="008462C1" w:rsidRPr="00697B84">
        <w:t>5 (definition of</w:t>
      </w:r>
      <w:r w:rsidR="008462C1" w:rsidRPr="00697B84">
        <w:rPr>
          <w:i/>
        </w:rPr>
        <w:t xml:space="preserve"> apply</w:t>
      </w:r>
      <w:r w:rsidR="008462C1" w:rsidRPr="00697B84">
        <w:t>)</w:t>
      </w:r>
    </w:p>
    <w:p w14:paraId="360F8921" w14:textId="77777777" w:rsidR="008462C1" w:rsidRPr="00697B84" w:rsidRDefault="008462C1" w:rsidP="00F331CC">
      <w:pPr>
        <w:pStyle w:val="Item"/>
      </w:pPr>
      <w:r w:rsidRPr="00697B84">
        <w:t>Repeal the definition</w:t>
      </w:r>
      <w:r w:rsidR="000A567A" w:rsidRPr="00697B84">
        <w:t>.</w:t>
      </w:r>
    </w:p>
    <w:p w14:paraId="0D0C7CFA" w14:textId="77777777" w:rsidR="008462C1" w:rsidRPr="00697B84" w:rsidRDefault="008B092B" w:rsidP="00F331CC">
      <w:pPr>
        <w:pStyle w:val="ItemHead"/>
      </w:pPr>
      <w:r w:rsidRPr="00697B84">
        <w:t>3</w:t>
      </w:r>
      <w:r w:rsidR="008462C1" w:rsidRPr="00697B84">
        <w:t xml:space="preserve">  Section</w:t>
      </w:r>
      <w:r w:rsidR="00F331CC" w:rsidRPr="00697B84">
        <w:t> </w:t>
      </w:r>
      <w:r w:rsidR="008462C1" w:rsidRPr="00697B84">
        <w:t>5</w:t>
      </w:r>
    </w:p>
    <w:p w14:paraId="332328F6" w14:textId="77777777" w:rsidR="008462C1" w:rsidRPr="00697B84" w:rsidRDefault="008462C1" w:rsidP="00F331CC">
      <w:pPr>
        <w:pStyle w:val="Item"/>
      </w:pPr>
      <w:r w:rsidRPr="00697B84">
        <w:t>Insert:</w:t>
      </w:r>
    </w:p>
    <w:p w14:paraId="66E72A4D" w14:textId="738FD68E" w:rsidR="008462C1" w:rsidRPr="00697B84" w:rsidRDefault="008462C1" w:rsidP="00F331CC">
      <w:pPr>
        <w:pStyle w:val="Definition"/>
      </w:pPr>
      <w:r w:rsidRPr="00697B84">
        <w:rPr>
          <w:b/>
          <w:i/>
        </w:rPr>
        <w:t xml:space="preserve">designated radiocommunications receiver </w:t>
      </w:r>
      <w:r w:rsidRPr="00697B84">
        <w:t xml:space="preserve">has the meaning given by </w:t>
      </w:r>
      <w:r w:rsidR="00842A61">
        <w:t>section 7</w:t>
      </w:r>
      <w:r w:rsidRPr="00697B84">
        <w:t>A</w:t>
      </w:r>
      <w:r w:rsidR="000A567A" w:rsidRPr="00697B84">
        <w:t>.</w:t>
      </w:r>
    </w:p>
    <w:p w14:paraId="4D4EAA02" w14:textId="77777777" w:rsidR="008462C1" w:rsidRPr="00697B84" w:rsidRDefault="008B092B" w:rsidP="00F331CC">
      <w:pPr>
        <w:pStyle w:val="ItemHead"/>
      </w:pPr>
      <w:r w:rsidRPr="00697B84">
        <w:t>4</w:t>
      </w:r>
      <w:r w:rsidR="008462C1" w:rsidRPr="00697B84">
        <w:t xml:space="preserve">  Section</w:t>
      </w:r>
      <w:r w:rsidR="00F331CC" w:rsidRPr="00697B84">
        <w:t> </w:t>
      </w:r>
      <w:r w:rsidR="008462C1" w:rsidRPr="00697B84">
        <w:t xml:space="preserve">5 (definition of </w:t>
      </w:r>
      <w:r w:rsidR="008462C1" w:rsidRPr="00697B84">
        <w:rPr>
          <w:i/>
        </w:rPr>
        <w:t>device</w:t>
      </w:r>
      <w:r w:rsidR="008462C1" w:rsidRPr="00697B84">
        <w:t>)</w:t>
      </w:r>
    </w:p>
    <w:p w14:paraId="5DDCE6FE" w14:textId="77777777" w:rsidR="008462C1" w:rsidRPr="00697B84" w:rsidRDefault="008462C1" w:rsidP="00F331CC">
      <w:pPr>
        <w:pStyle w:val="Item"/>
      </w:pPr>
      <w:r w:rsidRPr="00697B84">
        <w:t>Repeal the definition, substitute:</w:t>
      </w:r>
    </w:p>
    <w:p w14:paraId="7E96770F" w14:textId="77777777" w:rsidR="008462C1" w:rsidRPr="00697B84" w:rsidRDefault="008462C1" w:rsidP="00F331CC">
      <w:pPr>
        <w:pStyle w:val="Definition"/>
      </w:pPr>
      <w:r w:rsidRPr="00697B84">
        <w:rPr>
          <w:b/>
          <w:i/>
        </w:rPr>
        <w:t>device</w:t>
      </w:r>
      <w:r w:rsidRPr="00697B84">
        <w:t xml:space="preserve"> means an item of equipment</w:t>
      </w:r>
      <w:r w:rsidR="000A567A" w:rsidRPr="00697B84">
        <w:t>.</w:t>
      </w:r>
    </w:p>
    <w:p w14:paraId="6D628404" w14:textId="77777777" w:rsidR="008462C1" w:rsidRPr="00697B84" w:rsidRDefault="008B092B" w:rsidP="00F331CC">
      <w:pPr>
        <w:pStyle w:val="ItemHead"/>
      </w:pPr>
      <w:r w:rsidRPr="00697B84">
        <w:t>5</w:t>
      </w:r>
      <w:r w:rsidR="008462C1" w:rsidRPr="00697B84">
        <w:t xml:space="preserve">  Section</w:t>
      </w:r>
      <w:r w:rsidR="00F331CC" w:rsidRPr="00697B84">
        <w:t> </w:t>
      </w:r>
      <w:r w:rsidR="008462C1" w:rsidRPr="00697B84">
        <w:t>5 (definition of</w:t>
      </w:r>
      <w:r w:rsidR="008462C1" w:rsidRPr="00697B84">
        <w:rPr>
          <w:i/>
        </w:rPr>
        <w:t xml:space="preserve"> EMC standard</w:t>
      </w:r>
      <w:r w:rsidR="008462C1" w:rsidRPr="00697B84">
        <w:t>)</w:t>
      </w:r>
    </w:p>
    <w:p w14:paraId="776F7A2C" w14:textId="77777777" w:rsidR="008462C1" w:rsidRPr="00697B84" w:rsidRDefault="008462C1" w:rsidP="00F331CC">
      <w:pPr>
        <w:pStyle w:val="Item"/>
      </w:pPr>
      <w:r w:rsidRPr="00697B84">
        <w:t>Repeal the definition</w:t>
      </w:r>
      <w:r w:rsidR="000A567A" w:rsidRPr="00697B84">
        <w:t>.</w:t>
      </w:r>
    </w:p>
    <w:p w14:paraId="0AAED968" w14:textId="77777777" w:rsidR="008462C1" w:rsidRPr="00697B84" w:rsidRDefault="008B092B" w:rsidP="00F331CC">
      <w:pPr>
        <w:pStyle w:val="ItemHead"/>
      </w:pPr>
      <w:r w:rsidRPr="00697B84">
        <w:t>6</w:t>
      </w:r>
      <w:r w:rsidR="008462C1" w:rsidRPr="00697B84">
        <w:t xml:space="preserve">  Section</w:t>
      </w:r>
      <w:r w:rsidR="00F331CC" w:rsidRPr="00697B84">
        <w:t> </w:t>
      </w:r>
      <w:r w:rsidR="008462C1" w:rsidRPr="00697B84">
        <w:t>5</w:t>
      </w:r>
    </w:p>
    <w:p w14:paraId="70D72227" w14:textId="77777777" w:rsidR="008462C1" w:rsidRPr="00697B84" w:rsidRDefault="008462C1" w:rsidP="00F331CC">
      <w:pPr>
        <w:pStyle w:val="Item"/>
      </w:pPr>
      <w:r w:rsidRPr="00697B84">
        <w:t>Insert:</w:t>
      </w:r>
    </w:p>
    <w:p w14:paraId="084614ED" w14:textId="77777777" w:rsidR="008462C1" w:rsidRPr="00697B84" w:rsidRDefault="008462C1" w:rsidP="00F331CC">
      <w:pPr>
        <w:pStyle w:val="Definition"/>
      </w:pPr>
      <w:r w:rsidRPr="00697B84">
        <w:rPr>
          <w:b/>
          <w:i/>
        </w:rPr>
        <w:t>equipment</w:t>
      </w:r>
      <w:r w:rsidRPr="00697B84">
        <w:t xml:space="preserve"> means:</w:t>
      </w:r>
    </w:p>
    <w:p w14:paraId="039D8B2A" w14:textId="77777777" w:rsidR="008462C1" w:rsidRPr="00697B84" w:rsidRDefault="008462C1" w:rsidP="00F331CC">
      <w:pPr>
        <w:pStyle w:val="paragraph"/>
      </w:pPr>
      <w:r w:rsidRPr="00697B84">
        <w:tab/>
        <w:t>(a)</w:t>
      </w:r>
      <w:r w:rsidRPr="00697B84">
        <w:tab/>
        <w:t>a radiocommunications transmitter; or</w:t>
      </w:r>
    </w:p>
    <w:p w14:paraId="4DF06D2D" w14:textId="77777777" w:rsidR="008462C1" w:rsidRPr="00697B84" w:rsidRDefault="008462C1" w:rsidP="00F331CC">
      <w:pPr>
        <w:pStyle w:val="paragraph"/>
      </w:pPr>
      <w:r w:rsidRPr="00697B84">
        <w:tab/>
        <w:t>(b)</w:t>
      </w:r>
      <w:r w:rsidRPr="00697B84">
        <w:tab/>
        <w:t>a radiocommunications receiver; or</w:t>
      </w:r>
    </w:p>
    <w:p w14:paraId="1B99238D" w14:textId="77777777" w:rsidR="008462C1" w:rsidRPr="00697B84" w:rsidRDefault="008462C1" w:rsidP="00F331CC">
      <w:pPr>
        <w:pStyle w:val="paragraph"/>
      </w:pPr>
      <w:r w:rsidRPr="00697B84">
        <w:tab/>
        <w:t>(c)</w:t>
      </w:r>
      <w:r w:rsidRPr="00697B84">
        <w:tab/>
        <w:t>anything designed or intended for radio emission; or</w:t>
      </w:r>
    </w:p>
    <w:p w14:paraId="5CF5A7A5" w14:textId="77777777" w:rsidR="008462C1" w:rsidRPr="00697B84" w:rsidRDefault="008462C1" w:rsidP="00F331CC">
      <w:pPr>
        <w:pStyle w:val="paragraph"/>
      </w:pPr>
      <w:r w:rsidRPr="00697B84">
        <w:tab/>
        <w:t>(d)</w:t>
      </w:r>
      <w:r w:rsidRPr="00697B84">
        <w:tab/>
        <w:t>anything, irrespective of its use or function or the purpose of its design, that is capable of radio emission; or</w:t>
      </w:r>
    </w:p>
    <w:p w14:paraId="572D5376" w14:textId="77777777" w:rsidR="008462C1" w:rsidRPr="00697B84" w:rsidRDefault="008462C1" w:rsidP="00F331CC">
      <w:pPr>
        <w:pStyle w:val="paragraph"/>
      </w:pPr>
      <w:r w:rsidRPr="00697B84">
        <w:lastRenderedPageBreak/>
        <w:tab/>
        <w:t>(e)</w:t>
      </w:r>
      <w:r w:rsidRPr="00697B84">
        <w:tab/>
        <w:t>anything that has a use or function that is capable of being interfered with by radio emission</w:t>
      </w:r>
      <w:r w:rsidR="000A567A" w:rsidRPr="00697B84">
        <w:t>.</w:t>
      </w:r>
    </w:p>
    <w:p w14:paraId="00E7ACA3" w14:textId="6D0F5A89" w:rsidR="008462C1" w:rsidRPr="00697B84" w:rsidRDefault="008462C1" w:rsidP="00F331CC">
      <w:pPr>
        <w:pStyle w:val="Definition"/>
      </w:pPr>
      <w:r w:rsidRPr="00697B84">
        <w:rPr>
          <w:b/>
          <w:i/>
        </w:rPr>
        <w:t>equipment rules</w:t>
      </w:r>
      <w:r w:rsidRPr="00697B84">
        <w:t xml:space="preserve"> means rules made under </w:t>
      </w:r>
      <w:r w:rsidR="00842A61">
        <w:t>section 1</w:t>
      </w:r>
      <w:r w:rsidR="000A567A" w:rsidRPr="00697B84">
        <w:t>56.</w:t>
      </w:r>
    </w:p>
    <w:p w14:paraId="52D6A9BA" w14:textId="77777777" w:rsidR="008462C1" w:rsidRPr="00697B84" w:rsidRDefault="008B092B" w:rsidP="00F331CC">
      <w:pPr>
        <w:pStyle w:val="ItemHead"/>
      </w:pPr>
      <w:r w:rsidRPr="00697B84">
        <w:t>7</w:t>
      </w:r>
      <w:r w:rsidR="008462C1" w:rsidRPr="00697B84">
        <w:t xml:space="preserve">  Section</w:t>
      </w:r>
      <w:r w:rsidR="00F331CC" w:rsidRPr="00697B84">
        <w:t> </w:t>
      </w:r>
      <w:r w:rsidR="008462C1" w:rsidRPr="00697B84">
        <w:t xml:space="preserve">5 (definition of </w:t>
      </w:r>
      <w:r w:rsidR="008462C1" w:rsidRPr="00697B84">
        <w:rPr>
          <w:i/>
        </w:rPr>
        <w:t>interference</w:t>
      </w:r>
      <w:r w:rsidR="008462C1" w:rsidRPr="00697B84">
        <w:t>)</w:t>
      </w:r>
    </w:p>
    <w:p w14:paraId="103A2D79" w14:textId="77777777" w:rsidR="008462C1" w:rsidRPr="00697B84" w:rsidRDefault="008462C1" w:rsidP="00F331CC">
      <w:pPr>
        <w:pStyle w:val="Item"/>
      </w:pPr>
      <w:r w:rsidRPr="00697B84">
        <w:t>Repeal the definition, substitute:</w:t>
      </w:r>
    </w:p>
    <w:p w14:paraId="22EF454A" w14:textId="77777777" w:rsidR="008462C1" w:rsidRPr="00697B84" w:rsidRDefault="008462C1" w:rsidP="00F331CC">
      <w:pPr>
        <w:pStyle w:val="Definition"/>
      </w:pPr>
      <w:r w:rsidRPr="00697B84">
        <w:rPr>
          <w:b/>
          <w:i/>
        </w:rPr>
        <w:t>interference</w:t>
      </w:r>
      <w:r w:rsidRPr="00697B84">
        <w:t xml:space="preserve"> means:</w:t>
      </w:r>
    </w:p>
    <w:p w14:paraId="5041E28D" w14:textId="77777777" w:rsidR="008462C1" w:rsidRPr="00697B84" w:rsidRDefault="008462C1" w:rsidP="00F331CC">
      <w:pPr>
        <w:pStyle w:val="paragraph"/>
      </w:pPr>
      <w:r w:rsidRPr="00697B84">
        <w:tab/>
        <w:t>(a)</w:t>
      </w:r>
      <w:r w:rsidRPr="00697B84">
        <w:tab/>
        <w:t>in relation to radiocommunications—interference to, or with, radiocommunications that is attributable, whether wholly or partly and whether directly or indirectly, to an emission of electromagnetic energy by equipment; or</w:t>
      </w:r>
    </w:p>
    <w:p w14:paraId="0A9D1DAF" w14:textId="77777777" w:rsidR="008462C1" w:rsidRPr="00697B84" w:rsidRDefault="008462C1" w:rsidP="00F331CC">
      <w:pPr>
        <w:pStyle w:val="paragraph"/>
      </w:pPr>
      <w:r w:rsidRPr="00697B84">
        <w:tab/>
        <w:t>(b)</w:t>
      </w:r>
      <w:r w:rsidRPr="00697B84">
        <w:tab/>
        <w:t>in relation to the uses or functions of equipment—interference to, or with, those uses or functions that is attributable, whether wholly or partly and whether directly or indirectly, to an emission of electromagnetic energy by equipment</w:t>
      </w:r>
      <w:r w:rsidR="000A567A" w:rsidRPr="00697B84">
        <w:t>.</w:t>
      </w:r>
    </w:p>
    <w:p w14:paraId="4888699D" w14:textId="77777777" w:rsidR="008462C1" w:rsidRPr="00697B84" w:rsidRDefault="008B092B" w:rsidP="00F331CC">
      <w:pPr>
        <w:pStyle w:val="ItemHead"/>
      </w:pPr>
      <w:r w:rsidRPr="00697B84">
        <w:t>8</w:t>
      </w:r>
      <w:r w:rsidR="008462C1" w:rsidRPr="00697B84">
        <w:t xml:space="preserve">  Section</w:t>
      </w:r>
      <w:r w:rsidR="00F331CC" w:rsidRPr="00697B84">
        <w:t> </w:t>
      </w:r>
      <w:r w:rsidR="008462C1" w:rsidRPr="00697B84">
        <w:t>5</w:t>
      </w:r>
    </w:p>
    <w:p w14:paraId="344877DD" w14:textId="77777777" w:rsidR="008462C1" w:rsidRPr="00697B84" w:rsidRDefault="008462C1" w:rsidP="00F331CC">
      <w:pPr>
        <w:pStyle w:val="Item"/>
      </w:pPr>
      <w:r w:rsidRPr="00697B84">
        <w:t>Insert:</w:t>
      </w:r>
    </w:p>
    <w:p w14:paraId="5B2B2C3B" w14:textId="0C1520C7" w:rsidR="008462C1" w:rsidRPr="00697B84" w:rsidRDefault="008462C1" w:rsidP="00F331CC">
      <w:pPr>
        <w:pStyle w:val="Definition"/>
      </w:pPr>
      <w:r w:rsidRPr="00697B84">
        <w:rPr>
          <w:b/>
          <w:i/>
        </w:rPr>
        <w:t>interim ban</w:t>
      </w:r>
      <w:r w:rsidRPr="00697B84">
        <w:t xml:space="preserve"> has the meaning given by </w:t>
      </w:r>
      <w:r w:rsidR="00842A61">
        <w:t>section 1</w:t>
      </w:r>
      <w:r w:rsidR="000A567A" w:rsidRPr="00697B84">
        <w:t>67.</w:t>
      </w:r>
    </w:p>
    <w:p w14:paraId="224CB032" w14:textId="77777777" w:rsidR="008462C1" w:rsidRPr="00697B84" w:rsidRDefault="008B092B" w:rsidP="00F331CC">
      <w:pPr>
        <w:pStyle w:val="ItemHead"/>
      </w:pPr>
      <w:r w:rsidRPr="00697B84">
        <w:t>9</w:t>
      </w:r>
      <w:r w:rsidR="008462C1" w:rsidRPr="00697B84">
        <w:t xml:space="preserve">  Section</w:t>
      </w:r>
      <w:r w:rsidR="00F331CC" w:rsidRPr="00697B84">
        <w:t> </w:t>
      </w:r>
      <w:r w:rsidR="008462C1" w:rsidRPr="00697B84">
        <w:t>5 (definition of</w:t>
      </w:r>
      <w:r w:rsidR="008462C1" w:rsidRPr="00697B84">
        <w:rPr>
          <w:i/>
        </w:rPr>
        <w:t xml:space="preserve"> label</w:t>
      </w:r>
      <w:r w:rsidR="008462C1" w:rsidRPr="00697B84">
        <w:t>)</w:t>
      </w:r>
    </w:p>
    <w:p w14:paraId="7310430E" w14:textId="77777777" w:rsidR="008462C1" w:rsidRPr="00697B84" w:rsidRDefault="008462C1" w:rsidP="00F331CC">
      <w:pPr>
        <w:pStyle w:val="Item"/>
      </w:pPr>
      <w:r w:rsidRPr="00697B84">
        <w:t>Repeal the definition, substitute:</w:t>
      </w:r>
    </w:p>
    <w:p w14:paraId="51E96892" w14:textId="77777777" w:rsidR="008462C1" w:rsidRPr="00697B84" w:rsidRDefault="008462C1" w:rsidP="00F331CC">
      <w:pPr>
        <w:pStyle w:val="Definition"/>
      </w:pPr>
      <w:r w:rsidRPr="00697B84">
        <w:rPr>
          <w:b/>
          <w:i/>
        </w:rPr>
        <w:t>label</w:t>
      </w:r>
      <w:r w:rsidRPr="00697B84">
        <w:t xml:space="preserve"> includes:</w:t>
      </w:r>
    </w:p>
    <w:p w14:paraId="025D85E1" w14:textId="77777777" w:rsidR="008462C1" w:rsidRPr="00697B84" w:rsidRDefault="008462C1" w:rsidP="00F331CC">
      <w:pPr>
        <w:pStyle w:val="paragraph"/>
      </w:pPr>
      <w:r w:rsidRPr="00697B84">
        <w:tab/>
        <w:t>(a)</w:t>
      </w:r>
      <w:r w:rsidRPr="00697B84">
        <w:tab/>
        <w:t>a statement; and</w:t>
      </w:r>
    </w:p>
    <w:p w14:paraId="58E5BE3C" w14:textId="77777777" w:rsidR="008462C1" w:rsidRPr="00697B84" w:rsidRDefault="008462C1" w:rsidP="00F331CC">
      <w:pPr>
        <w:pStyle w:val="paragraph"/>
      </w:pPr>
      <w:r w:rsidRPr="00697B84">
        <w:tab/>
        <w:t>(b)</w:t>
      </w:r>
      <w:r w:rsidRPr="00697B84">
        <w:tab/>
        <w:t>a QR code, or a similar thing, if the relevant link is to information on a website</w:t>
      </w:r>
      <w:r w:rsidR="000A567A" w:rsidRPr="00697B84">
        <w:t>.</w:t>
      </w:r>
    </w:p>
    <w:p w14:paraId="00BFF82B" w14:textId="77777777" w:rsidR="008462C1" w:rsidRPr="00697B84" w:rsidRDefault="008B092B" w:rsidP="00F331CC">
      <w:pPr>
        <w:pStyle w:val="ItemHead"/>
      </w:pPr>
      <w:r w:rsidRPr="00697B84">
        <w:t>10</w:t>
      </w:r>
      <w:r w:rsidR="008462C1" w:rsidRPr="00697B84">
        <w:t xml:space="preserve">  Section</w:t>
      </w:r>
      <w:r w:rsidR="00F331CC" w:rsidRPr="00697B84">
        <w:t> </w:t>
      </w:r>
      <w:r w:rsidR="008462C1" w:rsidRPr="00697B84">
        <w:t>5</w:t>
      </w:r>
    </w:p>
    <w:p w14:paraId="5FA0311B" w14:textId="77777777" w:rsidR="008462C1" w:rsidRPr="00697B84" w:rsidRDefault="008462C1" w:rsidP="00F331CC">
      <w:pPr>
        <w:pStyle w:val="Item"/>
      </w:pPr>
      <w:r w:rsidRPr="00697B84">
        <w:t>Repeal the following definitions:</w:t>
      </w:r>
    </w:p>
    <w:p w14:paraId="1F88CE73" w14:textId="6CAF14EA" w:rsidR="008462C1" w:rsidRPr="00697B84" w:rsidRDefault="008462C1" w:rsidP="00F331CC">
      <w:pPr>
        <w:pStyle w:val="paragraph"/>
      </w:pPr>
      <w:r w:rsidRPr="00697B84">
        <w:tab/>
        <w:t>(a)</w:t>
      </w:r>
      <w:r w:rsidRPr="00697B84">
        <w:tab/>
        <w:t xml:space="preserve">definition of </w:t>
      </w:r>
      <w:r w:rsidRPr="00697B84">
        <w:rPr>
          <w:b/>
          <w:i/>
        </w:rPr>
        <w:t>non</w:t>
      </w:r>
      <w:r w:rsidR="00842A61">
        <w:rPr>
          <w:b/>
          <w:i/>
        </w:rPr>
        <w:noBreakHyphen/>
      </w:r>
      <w:r w:rsidRPr="00697B84">
        <w:rPr>
          <w:b/>
          <w:i/>
        </w:rPr>
        <w:t>standard device</w:t>
      </w:r>
      <w:r w:rsidRPr="00697B84">
        <w:t>;</w:t>
      </w:r>
    </w:p>
    <w:p w14:paraId="5E64D776" w14:textId="213D6B16" w:rsidR="008462C1" w:rsidRPr="00697B84" w:rsidRDefault="008462C1" w:rsidP="00F331CC">
      <w:pPr>
        <w:pStyle w:val="paragraph"/>
      </w:pPr>
      <w:r w:rsidRPr="00697B84">
        <w:tab/>
        <w:t>(b)</w:t>
      </w:r>
      <w:r w:rsidRPr="00697B84">
        <w:tab/>
        <w:t xml:space="preserve">definition of </w:t>
      </w:r>
      <w:r w:rsidRPr="00697B84">
        <w:rPr>
          <w:b/>
          <w:i/>
        </w:rPr>
        <w:t>non</w:t>
      </w:r>
      <w:r w:rsidR="00842A61">
        <w:rPr>
          <w:b/>
          <w:i/>
        </w:rPr>
        <w:noBreakHyphen/>
      </w:r>
      <w:r w:rsidRPr="00697B84">
        <w:rPr>
          <w:b/>
          <w:i/>
        </w:rPr>
        <w:t>standard transmitter</w:t>
      </w:r>
      <w:r w:rsidR="000A567A" w:rsidRPr="00697B84">
        <w:t>.</w:t>
      </w:r>
    </w:p>
    <w:p w14:paraId="5DAAA0DC" w14:textId="77777777" w:rsidR="008462C1" w:rsidRPr="00697B84" w:rsidRDefault="008B092B" w:rsidP="00F331CC">
      <w:pPr>
        <w:pStyle w:val="ItemHead"/>
      </w:pPr>
      <w:r w:rsidRPr="00697B84">
        <w:lastRenderedPageBreak/>
        <w:t>11</w:t>
      </w:r>
      <w:r w:rsidR="008462C1" w:rsidRPr="00697B84">
        <w:t xml:space="preserve">  Section</w:t>
      </w:r>
      <w:r w:rsidR="00F331CC" w:rsidRPr="00697B84">
        <w:t> </w:t>
      </w:r>
      <w:r w:rsidR="008462C1" w:rsidRPr="00697B84">
        <w:t>5</w:t>
      </w:r>
    </w:p>
    <w:p w14:paraId="75E9ED56" w14:textId="77777777" w:rsidR="008462C1" w:rsidRPr="00697B84" w:rsidRDefault="008462C1" w:rsidP="00F331CC">
      <w:pPr>
        <w:pStyle w:val="Item"/>
      </w:pPr>
      <w:r w:rsidRPr="00697B84">
        <w:t>Insert:</w:t>
      </w:r>
    </w:p>
    <w:p w14:paraId="2A42FF25" w14:textId="77777777" w:rsidR="008462C1" w:rsidRPr="00697B84" w:rsidRDefault="008462C1" w:rsidP="00F331CC">
      <w:pPr>
        <w:pStyle w:val="Definition"/>
      </w:pPr>
      <w:r w:rsidRPr="00697B84">
        <w:rPr>
          <w:b/>
          <w:i/>
        </w:rPr>
        <w:t>offer to supply</w:t>
      </w:r>
      <w:r w:rsidRPr="00697B84">
        <w:t xml:space="preserve"> includes:</w:t>
      </w:r>
    </w:p>
    <w:p w14:paraId="6742EE81" w14:textId="77777777" w:rsidR="008462C1" w:rsidRPr="00697B84" w:rsidRDefault="008462C1" w:rsidP="00F331CC">
      <w:pPr>
        <w:pStyle w:val="paragraph"/>
      </w:pPr>
      <w:r w:rsidRPr="00697B84">
        <w:tab/>
        <w:t>(a)</w:t>
      </w:r>
      <w:r w:rsidRPr="00697B84">
        <w:tab/>
        <w:t>make available for supply; and</w:t>
      </w:r>
    </w:p>
    <w:p w14:paraId="0DC4B052" w14:textId="77777777" w:rsidR="008462C1" w:rsidRPr="00697B84" w:rsidRDefault="008462C1" w:rsidP="00F331CC">
      <w:pPr>
        <w:pStyle w:val="paragraph"/>
      </w:pPr>
      <w:r w:rsidRPr="00697B84">
        <w:tab/>
        <w:t>(b)</w:t>
      </w:r>
      <w:r w:rsidRPr="00697B84">
        <w:tab/>
        <w:t>expose for supply; and</w:t>
      </w:r>
    </w:p>
    <w:p w14:paraId="4DACEB04" w14:textId="77777777" w:rsidR="008462C1" w:rsidRPr="00697B84" w:rsidRDefault="008462C1" w:rsidP="00F331CC">
      <w:pPr>
        <w:pStyle w:val="paragraph"/>
      </w:pPr>
      <w:r w:rsidRPr="00697B84">
        <w:tab/>
        <w:t>(c)</w:t>
      </w:r>
      <w:r w:rsidRPr="00697B84">
        <w:tab/>
        <w:t>display for supply; and</w:t>
      </w:r>
    </w:p>
    <w:p w14:paraId="7DC0DF40" w14:textId="77777777" w:rsidR="008462C1" w:rsidRPr="00697B84" w:rsidRDefault="008462C1" w:rsidP="00F331CC">
      <w:pPr>
        <w:pStyle w:val="paragraph"/>
      </w:pPr>
      <w:r w:rsidRPr="00697B84">
        <w:tab/>
        <w:t>(d)</w:t>
      </w:r>
      <w:r w:rsidRPr="00697B84">
        <w:tab/>
        <w:t>advertise for supply</w:t>
      </w:r>
      <w:r w:rsidR="000A567A" w:rsidRPr="00697B84">
        <w:t>.</w:t>
      </w:r>
    </w:p>
    <w:p w14:paraId="6B41A28B" w14:textId="77777777" w:rsidR="008462C1" w:rsidRPr="00697B84" w:rsidRDefault="008462C1" w:rsidP="00F331CC">
      <w:pPr>
        <w:pStyle w:val="Definition"/>
      </w:pPr>
      <w:r w:rsidRPr="00697B84">
        <w:rPr>
          <w:b/>
          <w:i/>
        </w:rPr>
        <w:t>operate</w:t>
      </w:r>
      <w:r w:rsidRPr="00697B84">
        <w:t>:</w:t>
      </w:r>
    </w:p>
    <w:p w14:paraId="500597EB" w14:textId="77777777" w:rsidR="008462C1" w:rsidRPr="00697B84" w:rsidRDefault="008462C1" w:rsidP="00F331CC">
      <w:pPr>
        <w:pStyle w:val="paragraph"/>
      </w:pPr>
      <w:r w:rsidRPr="00697B84">
        <w:tab/>
        <w:t>(a)</w:t>
      </w:r>
      <w:r w:rsidRPr="00697B84">
        <w:tab/>
        <w:t>when used in relation to:</w:t>
      </w:r>
    </w:p>
    <w:p w14:paraId="01A20218" w14:textId="77777777" w:rsidR="008462C1" w:rsidRPr="00697B84" w:rsidRDefault="008462C1" w:rsidP="00F331CC">
      <w:pPr>
        <w:pStyle w:val="paragraphsub"/>
      </w:pPr>
      <w:r w:rsidRPr="00697B84">
        <w:tab/>
        <w:t>(i)</w:t>
      </w:r>
      <w:r w:rsidRPr="00697B84">
        <w:tab/>
        <w:t>a radiocommunications transmitter; or</w:t>
      </w:r>
    </w:p>
    <w:p w14:paraId="3F36FF87" w14:textId="77777777" w:rsidR="008462C1" w:rsidRPr="00697B84" w:rsidRDefault="008462C1" w:rsidP="00F331CC">
      <w:pPr>
        <w:pStyle w:val="paragraphsub"/>
      </w:pPr>
      <w:r w:rsidRPr="00697B84">
        <w:tab/>
        <w:t>(ii)</w:t>
      </w:r>
      <w:r w:rsidRPr="00697B84">
        <w:tab/>
        <w:t>a radiocommunications receiver; or</w:t>
      </w:r>
    </w:p>
    <w:p w14:paraId="3BF5A959" w14:textId="77777777" w:rsidR="008462C1" w:rsidRPr="00697B84" w:rsidRDefault="008462C1" w:rsidP="00F331CC">
      <w:pPr>
        <w:pStyle w:val="paragraphsub"/>
      </w:pPr>
      <w:r w:rsidRPr="00697B84">
        <w:tab/>
        <w:t>(iii)</w:t>
      </w:r>
      <w:r w:rsidRPr="00697B84">
        <w:tab/>
        <w:t>a radiocommunications device; or</w:t>
      </w:r>
    </w:p>
    <w:p w14:paraId="5A6E8F53" w14:textId="77777777" w:rsidR="008462C1" w:rsidRPr="00697B84" w:rsidRDefault="008462C1" w:rsidP="00F331CC">
      <w:pPr>
        <w:pStyle w:val="paragraphsub"/>
      </w:pPr>
      <w:r w:rsidRPr="00697B84">
        <w:tab/>
        <w:t>(iv)</w:t>
      </w:r>
      <w:r w:rsidRPr="00697B84">
        <w:tab/>
        <w:t>a transmitter that is a radiocommunications transmitter; or</w:t>
      </w:r>
    </w:p>
    <w:p w14:paraId="5E7D54BE" w14:textId="77777777" w:rsidR="008462C1" w:rsidRPr="00697B84" w:rsidRDefault="008462C1" w:rsidP="00F331CC">
      <w:pPr>
        <w:pStyle w:val="paragraphsub"/>
      </w:pPr>
      <w:r w:rsidRPr="00697B84">
        <w:tab/>
        <w:t>(v)</w:t>
      </w:r>
      <w:r w:rsidRPr="00697B84">
        <w:tab/>
        <w:t>equipment that is a radiocommunications transmitter; or</w:t>
      </w:r>
    </w:p>
    <w:p w14:paraId="0928E4F4" w14:textId="77777777" w:rsidR="008462C1" w:rsidRPr="00697B84" w:rsidRDefault="008462C1" w:rsidP="00F331CC">
      <w:pPr>
        <w:pStyle w:val="paragraphsub"/>
      </w:pPr>
      <w:r w:rsidRPr="00697B84">
        <w:tab/>
        <w:t>(vi)</w:t>
      </w:r>
      <w:r w:rsidRPr="00697B84">
        <w:tab/>
        <w:t>equipment that is a radiocommunications receiver;</w:t>
      </w:r>
    </w:p>
    <w:p w14:paraId="00E415A6" w14:textId="77777777" w:rsidR="008462C1" w:rsidRPr="00697B84" w:rsidRDefault="008462C1" w:rsidP="00F331CC">
      <w:pPr>
        <w:pStyle w:val="paragraph"/>
      </w:pPr>
      <w:r w:rsidRPr="00697B84">
        <w:tab/>
      </w:r>
      <w:r w:rsidRPr="00697B84">
        <w:tab/>
        <w:t>means operate for the purposes of, or in connection with, radiocommunications; or</w:t>
      </w:r>
    </w:p>
    <w:p w14:paraId="491F2CD6" w14:textId="77777777" w:rsidR="008462C1" w:rsidRPr="00697B84" w:rsidRDefault="008462C1" w:rsidP="00F331CC">
      <w:pPr>
        <w:pStyle w:val="paragraph"/>
      </w:pPr>
      <w:r w:rsidRPr="00697B84">
        <w:tab/>
        <w:t>(b)</w:t>
      </w:r>
      <w:r w:rsidRPr="00697B84">
        <w:tab/>
        <w:t>when used in relation to a transmitter that is not a radiocommunications transmitter—means operate (within the ordinary meaning of that expression); or</w:t>
      </w:r>
    </w:p>
    <w:p w14:paraId="4C07FC0A" w14:textId="77777777" w:rsidR="008462C1" w:rsidRPr="00697B84" w:rsidRDefault="008462C1" w:rsidP="00F331CC">
      <w:pPr>
        <w:pStyle w:val="paragraph"/>
      </w:pPr>
      <w:r w:rsidRPr="00697B84">
        <w:tab/>
        <w:t>(c)</w:t>
      </w:r>
      <w:r w:rsidRPr="00697B84">
        <w:tab/>
        <w:t>when used in relation to equipment that is neither a radiocommunications transmitter nor a radiocommunications receiver—means operate (within the ordinary meaning of that expression)</w:t>
      </w:r>
      <w:r w:rsidR="000A567A" w:rsidRPr="00697B84">
        <w:t>.</w:t>
      </w:r>
    </w:p>
    <w:p w14:paraId="695CD8F5" w14:textId="77777777" w:rsidR="008462C1" w:rsidRPr="00697B84" w:rsidRDefault="008B092B" w:rsidP="00F331CC">
      <w:pPr>
        <w:pStyle w:val="ItemHead"/>
      </w:pPr>
      <w:r w:rsidRPr="00697B84">
        <w:t>12</w:t>
      </w:r>
      <w:r w:rsidR="008462C1" w:rsidRPr="00697B84">
        <w:t xml:space="preserve">  Section</w:t>
      </w:r>
      <w:r w:rsidR="00F331CC" w:rsidRPr="00697B84">
        <w:t> </w:t>
      </w:r>
      <w:r w:rsidR="008462C1" w:rsidRPr="00697B84">
        <w:t>5</w:t>
      </w:r>
    </w:p>
    <w:p w14:paraId="29FC1A3A" w14:textId="77777777" w:rsidR="008462C1" w:rsidRPr="00697B84" w:rsidRDefault="008462C1" w:rsidP="00F331CC">
      <w:pPr>
        <w:pStyle w:val="Item"/>
      </w:pPr>
      <w:r w:rsidRPr="00697B84">
        <w:t>Insert:</w:t>
      </w:r>
    </w:p>
    <w:p w14:paraId="4786FA23" w14:textId="3F402BDA" w:rsidR="008462C1" w:rsidRPr="00697B84" w:rsidRDefault="008462C1" w:rsidP="00F331CC">
      <w:pPr>
        <w:pStyle w:val="Definition"/>
      </w:pPr>
      <w:r w:rsidRPr="00697B84">
        <w:rPr>
          <w:b/>
          <w:i/>
        </w:rPr>
        <w:t>permanent ban</w:t>
      </w:r>
      <w:r w:rsidRPr="00697B84">
        <w:t xml:space="preserve"> has the meaning given by </w:t>
      </w:r>
      <w:r w:rsidR="00842A61">
        <w:t>section 1</w:t>
      </w:r>
      <w:r w:rsidR="000A567A" w:rsidRPr="00697B84">
        <w:t>72.</w:t>
      </w:r>
    </w:p>
    <w:p w14:paraId="2036ED1B" w14:textId="77777777" w:rsidR="008462C1" w:rsidRPr="00697B84" w:rsidRDefault="008B092B" w:rsidP="00F331CC">
      <w:pPr>
        <w:pStyle w:val="ItemHead"/>
      </w:pPr>
      <w:r w:rsidRPr="00697B84">
        <w:t>13</w:t>
      </w:r>
      <w:r w:rsidR="008462C1" w:rsidRPr="00697B84">
        <w:t xml:space="preserve">  Section</w:t>
      </w:r>
      <w:r w:rsidR="00F331CC" w:rsidRPr="00697B84">
        <w:t> </w:t>
      </w:r>
      <w:r w:rsidR="008462C1" w:rsidRPr="00697B84">
        <w:t>5 (definition of</w:t>
      </w:r>
      <w:r w:rsidR="008462C1" w:rsidRPr="00697B84">
        <w:rPr>
          <w:i/>
        </w:rPr>
        <w:t xml:space="preserve"> permit</w:t>
      </w:r>
      <w:r w:rsidR="008462C1" w:rsidRPr="00697B84">
        <w:t>)</w:t>
      </w:r>
    </w:p>
    <w:p w14:paraId="7632D6DC" w14:textId="77777777" w:rsidR="008462C1" w:rsidRPr="00697B84" w:rsidRDefault="008462C1" w:rsidP="00F331CC">
      <w:pPr>
        <w:pStyle w:val="Item"/>
      </w:pPr>
      <w:r w:rsidRPr="00697B84">
        <w:t>Repeal the definition, substitute:</w:t>
      </w:r>
    </w:p>
    <w:p w14:paraId="17699CA7" w14:textId="77777777" w:rsidR="008462C1" w:rsidRPr="00697B84" w:rsidRDefault="008462C1" w:rsidP="00F331CC">
      <w:pPr>
        <w:pStyle w:val="Definition"/>
      </w:pPr>
      <w:r w:rsidRPr="00697B84">
        <w:rPr>
          <w:b/>
          <w:i/>
        </w:rPr>
        <w:lastRenderedPageBreak/>
        <w:t>permit</w:t>
      </w:r>
      <w:r w:rsidRPr="00697B84">
        <w:t xml:space="preserve"> means a permit issued by the ACMA under the equipment rules</w:t>
      </w:r>
      <w:r w:rsidR="000A567A" w:rsidRPr="00697B84">
        <w:t>.</w:t>
      </w:r>
    </w:p>
    <w:p w14:paraId="49AB6758" w14:textId="77777777" w:rsidR="008462C1" w:rsidRPr="00697B84" w:rsidRDefault="008B092B" w:rsidP="00F331CC">
      <w:pPr>
        <w:pStyle w:val="ItemHead"/>
      </w:pPr>
      <w:r w:rsidRPr="00697B84">
        <w:t>14</w:t>
      </w:r>
      <w:r w:rsidR="008462C1" w:rsidRPr="00697B84">
        <w:t xml:space="preserve">  Section</w:t>
      </w:r>
      <w:r w:rsidR="00F331CC" w:rsidRPr="00697B84">
        <w:t> </w:t>
      </w:r>
      <w:r w:rsidR="008462C1" w:rsidRPr="00697B84">
        <w:t>5</w:t>
      </w:r>
    </w:p>
    <w:p w14:paraId="4FA8690B" w14:textId="77777777" w:rsidR="008462C1" w:rsidRPr="00697B84" w:rsidRDefault="008462C1" w:rsidP="00F331CC">
      <w:pPr>
        <w:pStyle w:val="Item"/>
      </w:pPr>
      <w:r w:rsidRPr="00697B84">
        <w:t>Insert:</w:t>
      </w:r>
    </w:p>
    <w:p w14:paraId="0AD2AF2E" w14:textId="59697AFF" w:rsidR="008462C1" w:rsidRPr="00697B84" w:rsidRDefault="008462C1" w:rsidP="00F331CC">
      <w:pPr>
        <w:pStyle w:val="Definition"/>
      </w:pPr>
      <w:r w:rsidRPr="00697B84">
        <w:rPr>
          <w:b/>
          <w:i/>
        </w:rPr>
        <w:t xml:space="preserve">protected symbol </w:t>
      </w:r>
      <w:r w:rsidRPr="00697B84">
        <w:t xml:space="preserve">has the meaning given by </w:t>
      </w:r>
      <w:r w:rsidR="00842A61">
        <w:t>section 1</w:t>
      </w:r>
      <w:r w:rsidR="000A567A" w:rsidRPr="00697B84">
        <w:t>66.</w:t>
      </w:r>
    </w:p>
    <w:p w14:paraId="4F972591" w14:textId="77777777" w:rsidR="008462C1" w:rsidRPr="00697B84" w:rsidRDefault="008B092B" w:rsidP="00F331CC">
      <w:pPr>
        <w:pStyle w:val="ItemHead"/>
      </w:pPr>
      <w:r w:rsidRPr="00697B84">
        <w:t>15</w:t>
      </w:r>
      <w:r w:rsidR="008462C1" w:rsidRPr="00697B84">
        <w:t xml:space="preserve">  Section</w:t>
      </w:r>
      <w:r w:rsidR="00F331CC" w:rsidRPr="00697B84">
        <w:t> </w:t>
      </w:r>
      <w:r w:rsidR="008462C1" w:rsidRPr="00697B84">
        <w:t>5</w:t>
      </w:r>
    </w:p>
    <w:p w14:paraId="74890BCE" w14:textId="77777777" w:rsidR="008462C1" w:rsidRPr="00697B84" w:rsidRDefault="008462C1" w:rsidP="00F331CC">
      <w:pPr>
        <w:pStyle w:val="Item"/>
      </w:pPr>
      <w:r w:rsidRPr="00697B84">
        <w:t>Insert:</w:t>
      </w:r>
    </w:p>
    <w:p w14:paraId="4896DFC3" w14:textId="3A33F8CD" w:rsidR="008462C1" w:rsidRPr="00697B84" w:rsidRDefault="008462C1" w:rsidP="00F331CC">
      <w:pPr>
        <w:pStyle w:val="Definition"/>
      </w:pPr>
      <w:r w:rsidRPr="00697B84">
        <w:rPr>
          <w:b/>
          <w:i/>
        </w:rPr>
        <w:t>recall notice</w:t>
      </w:r>
      <w:r w:rsidRPr="00697B84">
        <w:t xml:space="preserve"> means a notice issued under </w:t>
      </w:r>
      <w:r w:rsidR="00842A61">
        <w:t>subsection 1</w:t>
      </w:r>
      <w:r w:rsidR="000A567A" w:rsidRPr="00697B84">
        <w:t>83</w:t>
      </w:r>
      <w:r w:rsidRPr="00697B84">
        <w:t>(1), (2), (3) or (4)</w:t>
      </w:r>
      <w:r w:rsidR="000A567A" w:rsidRPr="00697B84">
        <w:t>.</w:t>
      </w:r>
    </w:p>
    <w:p w14:paraId="5F13147A" w14:textId="77777777" w:rsidR="008462C1" w:rsidRPr="00697B84" w:rsidRDefault="008B092B" w:rsidP="00F331CC">
      <w:pPr>
        <w:pStyle w:val="ItemHead"/>
      </w:pPr>
      <w:r w:rsidRPr="00697B84">
        <w:t>16</w:t>
      </w:r>
      <w:r w:rsidR="008462C1" w:rsidRPr="00697B84">
        <w:t xml:space="preserve">  Section</w:t>
      </w:r>
      <w:r w:rsidR="00F331CC" w:rsidRPr="00697B84">
        <w:t> </w:t>
      </w:r>
      <w:r w:rsidR="008462C1" w:rsidRPr="00697B84">
        <w:t>5 (definition of</w:t>
      </w:r>
      <w:r w:rsidR="008462C1" w:rsidRPr="00697B84">
        <w:rPr>
          <w:i/>
        </w:rPr>
        <w:t xml:space="preserve"> Register</w:t>
      </w:r>
      <w:r w:rsidR="008462C1" w:rsidRPr="00697B84">
        <w:t>)</w:t>
      </w:r>
    </w:p>
    <w:p w14:paraId="7A0587F3" w14:textId="5BDB11E6" w:rsidR="008462C1" w:rsidRPr="00697B84" w:rsidRDefault="008462C1" w:rsidP="00F331CC">
      <w:pPr>
        <w:pStyle w:val="Item"/>
      </w:pPr>
      <w:r w:rsidRPr="00697B84">
        <w:t xml:space="preserve">Omit </w:t>
      </w:r>
      <w:r w:rsidR="00BF03E2" w:rsidRPr="00697B84">
        <w:t>“</w:t>
      </w:r>
      <w:r w:rsidRPr="00697B84">
        <w:t xml:space="preserve">, except in </w:t>
      </w:r>
      <w:r w:rsidR="00842A61">
        <w:t>section 1</w:t>
      </w:r>
      <w:r w:rsidRPr="00697B84">
        <w:t>83,</w:t>
      </w:r>
      <w:r w:rsidR="00BF03E2" w:rsidRPr="00697B84">
        <w:t>”</w:t>
      </w:r>
      <w:r w:rsidR="000A567A" w:rsidRPr="00697B84">
        <w:t>.</w:t>
      </w:r>
    </w:p>
    <w:p w14:paraId="413D6A3E" w14:textId="77777777" w:rsidR="008462C1" w:rsidRPr="00697B84" w:rsidRDefault="008B092B" w:rsidP="00F331CC">
      <w:pPr>
        <w:pStyle w:val="ItemHead"/>
      </w:pPr>
      <w:r w:rsidRPr="00697B84">
        <w:t>17</w:t>
      </w:r>
      <w:r w:rsidR="008462C1" w:rsidRPr="00697B84">
        <w:t xml:space="preserve">  Section</w:t>
      </w:r>
      <w:r w:rsidR="00F331CC" w:rsidRPr="00697B84">
        <w:t> </w:t>
      </w:r>
      <w:r w:rsidR="008462C1" w:rsidRPr="00697B84">
        <w:t>5 (definition of</w:t>
      </w:r>
      <w:r w:rsidR="008462C1" w:rsidRPr="00697B84">
        <w:rPr>
          <w:i/>
        </w:rPr>
        <w:t xml:space="preserve"> standard</w:t>
      </w:r>
      <w:r w:rsidR="008462C1" w:rsidRPr="00697B84">
        <w:t>)</w:t>
      </w:r>
    </w:p>
    <w:p w14:paraId="6C2194D4" w14:textId="77777777" w:rsidR="008462C1" w:rsidRPr="00697B84" w:rsidRDefault="008462C1" w:rsidP="00F331CC">
      <w:pPr>
        <w:pStyle w:val="Item"/>
      </w:pPr>
      <w:r w:rsidRPr="00697B84">
        <w:t>Repeal the definition</w:t>
      </w:r>
      <w:r w:rsidR="000A567A" w:rsidRPr="00697B84">
        <w:t>.</w:t>
      </w:r>
    </w:p>
    <w:p w14:paraId="5F576DB8" w14:textId="77777777" w:rsidR="008462C1" w:rsidRPr="00697B84" w:rsidRDefault="008B092B" w:rsidP="00F331CC">
      <w:pPr>
        <w:pStyle w:val="ItemHead"/>
      </w:pPr>
      <w:r w:rsidRPr="00697B84">
        <w:t>18</w:t>
      </w:r>
      <w:r w:rsidR="008462C1" w:rsidRPr="00697B84">
        <w:t xml:space="preserve">  Subsection</w:t>
      </w:r>
      <w:r w:rsidR="00F331CC" w:rsidRPr="00697B84">
        <w:t> </w:t>
      </w:r>
      <w:r w:rsidR="008462C1" w:rsidRPr="00697B84">
        <w:t>6(2)</w:t>
      </w:r>
    </w:p>
    <w:p w14:paraId="38190A7B" w14:textId="77777777" w:rsidR="008462C1" w:rsidRPr="00697B84" w:rsidRDefault="008462C1" w:rsidP="00F331CC">
      <w:pPr>
        <w:pStyle w:val="Item"/>
      </w:pPr>
      <w:r w:rsidRPr="00697B84">
        <w:t xml:space="preserve">Omit </w:t>
      </w:r>
      <w:r w:rsidR="00BF03E2" w:rsidRPr="00697B84">
        <w:t>“</w:t>
      </w:r>
      <w:r w:rsidRPr="00697B84">
        <w:t>a radar device</w:t>
      </w:r>
      <w:r w:rsidR="00BF03E2" w:rsidRPr="00697B84">
        <w:t>”</w:t>
      </w:r>
      <w:r w:rsidRPr="00697B84">
        <w:t xml:space="preserve">, substitute </w:t>
      </w:r>
      <w:r w:rsidR="00BF03E2" w:rsidRPr="00697B84">
        <w:t>“</w:t>
      </w:r>
      <w:r w:rsidRPr="00697B84">
        <w:t>radar equipment</w:t>
      </w:r>
      <w:r w:rsidR="00BF03E2" w:rsidRPr="00697B84">
        <w:t>”</w:t>
      </w:r>
      <w:r w:rsidR="000A567A" w:rsidRPr="00697B84">
        <w:t>.</w:t>
      </w:r>
    </w:p>
    <w:p w14:paraId="33B3D3F8" w14:textId="20D72D95" w:rsidR="008462C1" w:rsidRPr="00697B84" w:rsidRDefault="008B092B" w:rsidP="00F331CC">
      <w:pPr>
        <w:pStyle w:val="ItemHead"/>
      </w:pPr>
      <w:r w:rsidRPr="00697B84">
        <w:t>19</w:t>
      </w:r>
      <w:r w:rsidR="008462C1" w:rsidRPr="00697B84">
        <w:t xml:space="preserve">  After </w:t>
      </w:r>
      <w:r w:rsidR="00842A61">
        <w:t>section 7</w:t>
      </w:r>
    </w:p>
    <w:p w14:paraId="14D7AF48" w14:textId="77777777" w:rsidR="008462C1" w:rsidRPr="00697B84" w:rsidRDefault="008462C1" w:rsidP="00F331CC">
      <w:pPr>
        <w:pStyle w:val="Item"/>
      </w:pPr>
      <w:r w:rsidRPr="00697B84">
        <w:t>Insert:</w:t>
      </w:r>
    </w:p>
    <w:p w14:paraId="316C1CFF" w14:textId="77777777" w:rsidR="008462C1" w:rsidRPr="00697B84" w:rsidRDefault="008462C1" w:rsidP="00F331CC">
      <w:pPr>
        <w:pStyle w:val="ActHead5"/>
      </w:pPr>
      <w:bookmarkStart w:id="52" w:name="_Toc82605547"/>
      <w:r w:rsidRPr="00842A61">
        <w:rPr>
          <w:rStyle w:val="CharSectno"/>
        </w:rPr>
        <w:t>7A</w:t>
      </w:r>
      <w:r w:rsidRPr="00697B84">
        <w:t xml:space="preserve">  Designated radiocommunications receiver</w:t>
      </w:r>
      <w:bookmarkEnd w:id="52"/>
    </w:p>
    <w:p w14:paraId="1BA13330" w14:textId="77777777" w:rsidR="008462C1" w:rsidRPr="00697B84" w:rsidRDefault="008462C1" w:rsidP="00F331CC">
      <w:pPr>
        <w:pStyle w:val="subsection"/>
      </w:pPr>
      <w:r w:rsidRPr="00697B84">
        <w:tab/>
      </w:r>
      <w:r w:rsidRPr="00697B84">
        <w:tab/>
        <w:t xml:space="preserve">For the purposes of this Act, if the operation of a radiocommunications receiver is not authorised by a class licence, the radiocommunications receiver is a </w:t>
      </w:r>
      <w:r w:rsidRPr="00697B84">
        <w:rPr>
          <w:b/>
          <w:i/>
        </w:rPr>
        <w:t>designated radiocommunications receiver</w:t>
      </w:r>
      <w:r w:rsidR="000A567A" w:rsidRPr="00697B84">
        <w:t>.</w:t>
      </w:r>
    </w:p>
    <w:p w14:paraId="12357608" w14:textId="77777777" w:rsidR="008462C1" w:rsidRPr="00697B84" w:rsidRDefault="008B092B" w:rsidP="00F331CC">
      <w:pPr>
        <w:pStyle w:val="ItemHead"/>
      </w:pPr>
      <w:r w:rsidRPr="00697B84">
        <w:t>20</w:t>
      </w:r>
      <w:r w:rsidR="008462C1" w:rsidRPr="00697B84">
        <w:t xml:space="preserve">  Sections</w:t>
      </w:r>
      <w:r w:rsidR="00F331CC" w:rsidRPr="00697B84">
        <w:t> </w:t>
      </w:r>
      <w:r w:rsidR="008462C1" w:rsidRPr="00697B84">
        <w:t>9 and 9A</w:t>
      </w:r>
    </w:p>
    <w:p w14:paraId="27FDD039" w14:textId="77777777" w:rsidR="008462C1" w:rsidRPr="00697B84" w:rsidRDefault="008462C1" w:rsidP="00F331CC">
      <w:pPr>
        <w:pStyle w:val="Item"/>
      </w:pPr>
      <w:r w:rsidRPr="00697B84">
        <w:t>Repeal the sections, substitute:</w:t>
      </w:r>
    </w:p>
    <w:p w14:paraId="4F29E0D7" w14:textId="77777777" w:rsidR="008462C1" w:rsidRPr="00697B84" w:rsidRDefault="008462C1" w:rsidP="00F331CC">
      <w:pPr>
        <w:pStyle w:val="ActHead5"/>
      </w:pPr>
      <w:bookmarkStart w:id="53" w:name="_Toc82605548"/>
      <w:r w:rsidRPr="00842A61">
        <w:rPr>
          <w:rStyle w:val="CharSectno"/>
        </w:rPr>
        <w:lastRenderedPageBreak/>
        <w:t>9</w:t>
      </w:r>
      <w:r w:rsidRPr="00697B84">
        <w:t xml:space="preserve">  Application of labels</w:t>
      </w:r>
      <w:bookmarkEnd w:id="53"/>
    </w:p>
    <w:p w14:paraId="14A3728C" w14:textId="77777777" w:rsidR="008462C1" w:rsidRPr="00697B84" w:rsidRDefault="008462C1" w:rsidP="00F331CC">
      <w:pPr>
        <w:pStyle w:val="subsection"/>
      </w:pPr>
      <w:r w:rsidRPr="00697B84">
        <w:tab/>
      </w:r>
      <w:r w:rsidRPr="00697B84">
        <w:tab/>
        <w:t xml:space="preserve">For the purposes of this Act, a label is taken to be </w:t>
      </w:r>
      <w:r w:rsidRPr="00697B84">
        <w:rPr>
          <w:b/>
          <w:i/>
        </w:rPr>
        <w:t>applied</w:t>
      </w:r>
      <w:r w:rsidRPr="00697B84">
        <w:t xml:space="preserve"> to a thing if:</w:t>
      </w:r>
    </w:p>
    <w:p w14:paraId="5D6E218D" w14:textId="77777777" w:rsidR="008462C1" w:rsidRPr="00697B84" w:rsidRDefault="008462C1" w:rsidP="00F331CC">
      <w:pPr>
        <w:pStyle w:val="paragraph"/>
      </w:pPr>
      <w:r w:rsidRPr="00697B84">
        <w:tab/>
        <w:t>(a)</w:t>
      </w:r>
      <w:r w:rsidRPr="00697B84">
        <w:tab/>
        <w:t>the label is affixed to the thing; or</w:t>
      </w:r>
    </w:p>
    <w:p w14:paraId="6509FD01" w14:textId="77777777" w:rsidR="008462C1" w:rsidRPr="00697B84" w:rsidRDefault="008462C1" w:rsidP="00F331CC">
      <w:pPr>
        <w:pStyle w:val="paragraph"/>
      </w:pPr>
      <w:r w:rsidRPr="00697B84">
        <w:tab/>
        <w:t>(b)</w:t>
      </w:r>
      <w:r w:rsidRPr="00697B84">
        <w:tab/>
        <w:t>the label is woven in, impressed on, worked into or annexed to the thing; or</w:t>
      </w:r>
    </w:p>
    <w:p w14:paraId="4B3C06F3" w14:textId="1B1C586D" w:rsidR="008462C1" w:rsidRPr="00697B84" w:rsidRDefault="008462C1" w:rsidP="00F331CC">
      <w:pPr>
        <w:pStyle w:val="paragraph"/>
      </w:pPr>
      <w:r w:rsidRPr="00697B84">
        <w:tab/>
        <w:t>(c)</w:t>
      </w:r>
      <w:r w:rsidRPr="00697B84">
        <w:tab/>
        <w:t>the label is affixed to a container, covering, package, case, box or other thing in or with which the first</w:t>
      </w:r>
      <w:r w:rsidR="00842A61">
        <w:noBreakHyphen/>
      </w:r>
      <w:r w:rsidRPr="00697B84">
        <w:t>mentioned thing is, or is to be, supplied; or</w:t>
      </w:r>
    </w:p>
    <w:p w14:paraId="58E36E38" w14:textId="22CEE034" w:rsidR="008462C1" w:rsidRPr="00697B84" w:rsidRDefault="008462C1" w:rsidP="00F331CC">
      <w:pPr>
        <w:pStyle w:val="paragraph"/>
      </w:pPr>
      <w:r w:rsidRPr="00697B84">
        <w:tab/>
        <w:t>(d)</w:t>
      </w:r>
      <w:r w:rsidRPr="00697B84">
        <w:tab/>
        <w:t>the label is woven in, impressed on, worked into or annexed to a container, covering, package, case, box or other thing in or with which the first</w:t>
      </w:r>
      <w:r w:rsidR="00842A61">
        <w:noBreakHyphen/>
      </w:r>
      <w:r w:rsidRPr="00697B84">
        <w:t>mentioned thing is, or is to be, supplied; or</w:t>
      </w:r>
    </w:p>
    <w:p w14:paraId="2808414C" w14:textId="3107F488" w:rsidR="008462C1" w:rsidRPr="00697B84" w:rsidRDefault="008462C1" w:rsidP="00F331CC">
      <w:pPr>
        <w:pStyle w:val="paragraph"/>
      </w:pPr>
      <w:r w:rsidRPr="00697B84">
        <w:tab/>
        <w:t>(e)</w:t>
      </w:r>
      <w:r w:rsidRPr="00697B84">
        <w:tab/>
        <w:t>the label is affixed to, or incorporated in, an instruction or other document that accompanies the first</w:t>
      </w:r>
      <w:r w:rsidR="00842A61">
        <w:noBreakHyphen/>
      </w:r>
      <w:r w:rsidRPr="00697B84">
        <w:t>mentioned thing</w:t>
      </w:r>
      <w:r w:rsidR="000A567A" w:rsidRPr="00697B84">
        <w:t>.</w:t>
      </w:r>
    </w:p>
    <w:p w14:paraId="5FBDCA1D" w14:textId="189EA5BD" w:rsidR="008462C1" w:rsidRPr="00697B84" w:rsidRDefault="008B092B" w:rsidP="00F331CC">
      <w:pPr>
        <w:pStyle w:val="ItemHead"/>
      </w:pPr>
      <w:r w:rsidRPr="00697B84">
        <w:t>21</w:t>
      </w:r>
      <w:r w:rsidR="008462C1" w:rsidRPr="00697B84">
        <w:t xml:space="preserve">  </w:t>
      </w:r>
      <w:r w:rsidR="00842A61">
        <w:t>Paragraph 1</w:t>
      </w:r>
      <w:r w:rsidR="008462C1" w:rsidRPr="00697B84">
        <w:t>07(1)(d)</w:t>
      </w:r>
    </w:p>
    <w:p w14:paraId="0EFF9BA5" w14:textId="77777777" w:rsidR="008462C1" w:rsidRPr="00697B84" w:rsidRDefault="008462C1" w:rsidP="00F331CC">
      <w:pPr>
        <w:pStyle w:val="Item"/>
      </w:pPr>
      <w:r w:rsidRPr="00697B84">
        <w:t xml:space="preserve">After </w:t>
      </w:r>
      <w:r w:rsidR="00BF03E2" w:rsidRPr="00697B84">
        <w:t>“</w:t>
      </w:r>
      <w:r w:rsidRPr="00697B84">
        <w:t>it</w:t>
      </w:r>
      <w:r w:rsidR="00BF03E2" w:rsidRPr="00697B84">
        <w:t>”</w:t>
      </w:r>
      <w:r w:rsidRPr="00697B84">
        <w:t xml:space="preserve">, insert </w:t>
      </w:r>
      <w:r w:rsidR="00BF03E2" w:rsidRPr="00697B84">
        <w:t>“</w:t>
      </w:r>
      <w:r w:rsidRPr="00697B84">
        <w:t>under the equipment rules</w:t>
      </w:r>
      <w:r w:rsidR="00BF03E2" w:rsidRPr="00697B84">
        <w:t>”</w:t>
      </w:r>
      <w:r w:rsidR="000A567A" w:rsidRPr="00697B84">
        <w:t>.</w:t>
      </w:r>
    </w:p>
    <w:p w14:paraId="7F02CC00" w14:textId="1FD344AA" w:rsidR="008462C1" w:rsidRPr="00697B84" w:rsidRDefault="008B092B" w:rsidP="00F331CC">
      <w:pPr>
        <w:pStyle w:val="ItemHead"/>
      </w:pPr>
      <w:r w:rsidRPr="00697B84">
        <w:t>22</w:t>
      </w:r>
      <w:r w:rsidR="008462C1" w:rsidRPr="00697B84">
        <w:t xml:space="preserve">  </w:t>
      </w:r>
      <w:r w:rsidR="00842A61">
        <w:t>Paragraph 1</w:t>
      </w:r>
      <w:r w:rsidR="008462C1" w:rsidRPr="00697B84">
        <w:t>33(2)(e)</w:t>
      </w:r>
    </w:p>
    <w:p w14:paraId="29590BA5" w14:textId="77777777" w:rsidR="008462C1" w:rsidRPr="00697B84" w:rsidRDefault="008462C1" w:rsidP="00F331CC">
      <w:pPr>
        <w:pStyle w:val="Item"/>
      </w:pPr>
      <w:r w:rsidRPr="00697B84">
        <w:t xml:space="preserve">After </w:t>
      </w:r>
      <w:r w:rsidR="00BF03E2" w:rsidRPr="00697B84">
        <w:t>“</w:t>
      </w:r>
      <w:r w:rsidRPr="00697B84">
        <w:t>it</w:t>
      </w:r>
      <w:r w:rsidR="00BF03E2" w:rsidRPr="00697B84">
        <w:t>”</w:t>
      </w:r>
      <w:r w:rsidRPr="00697B84">
        <w:t xml:space="preserve">, insert </w:t>
      </w:r>
      <w:r w:rsidR="00BF03E2" w:rsidRPr="00697B84">
        <w:t>“</w:t>
      </w:r>
      <w:r w:rsidRPr="00697B84">
        <w:t>under the equipment rules</w:t>
      </w:r>
      <w:r w:rsidR="00BF03E2" w:rsidRPr="00697B84">
        <w:t>”</w:t>
      </w:r>
      <w:r w:rsidR="000A567A" w:rsidRPr="00697B84">
        <w:t>.</w:t>
      </w:r>
    </w:p>
    <w:p w14:paraId="5820854B" w14:textId="31801702" w:rsidR="008462C1" w:rsidRPr="00697B84" w:rsidRDefault="008B092B" w:rsidP="00F331CC">
      <w:pPr>
        <w:pStyle w:val="ItemHead"/>
      </w:pPr>
      <w:r w:rsidRPr="00697B84">
        <w:t>23</w:t>
      </w:r>
      <w:r w:rsidR="008462C1" w:rsidRPr="00697B84">
        <w:t xml:space="preserve">  </w:t>
      </w:r>
      <w:r w:rsidR="00842A61">
        <w:t>Subsection 1</w:t>
      </w:r>
      <w:r w:rsidR="008462C1" w:rsidRPr="00697B84">
        <w:t>54(2)</w:t>
      </w:r>
    </w:p>
    <w:p w14:paraId="72A66B9B" w14:textId="77777777" w:rsidR="008462C1" w:rsidRPr="00697B84" w:rsidRDefault="008462C1" w:rsidP="00F331CC">
      <w:pPr>
        <w:pStyle w:val="Item"/>
      </w:pPr>
      <w:r w:rsidRPr="00697B84">
        <w:t>Repeal the subsection, substitute:</w:t>
      </w:r>
    </w:p>
    <w:p w14:paraId="757AFF95" w14:textId="77777777" w:rsidR="008462C1" w:rsidRPr="00697B84" w:rsidRDefault="008462C1" w:rsidP="00F331CC">
      <w:pPr>
        <w:pStyle w:val="subsection"/>
      </w:pPr>
      <w:r w:rsidRPr="00697B84">
        <w:tab/>
        <w:t>(2)</w:t>
      </w:r>
      <w:r w:rsidRPr="00697B84">
        <w:tab/>
        <w:t>Part</w:t>
      </w:r>
      <w:r w:rsidR="00F331CC" w:rsidRPr="00697B84">
        <w:t> </w:t>
      </w:r>
      <w:r w:rsidRPr="00697B84">
        <w:t>4</w:t>
      </w:r>
      <w:r w:rsidR="000A567A" w:rsidRPr="00697B84">
        <w:t>.</w:t>
      </w:r>
      <w:r w:rsidRPr="00697B84">
        <w:t>1 is about equipment rules, protected symbols, equipment bans and equipment recall</w:t>
      </w:r>
      <w:r w:rsidR="000A567A" w:rsidRPr="00697B84">
        <w:t>.</w:t>
      </w:r>
    </w:p>
    <w:p w14:paraId="0AABF516" w14:textId="77777777" w:rsidR="008462C1" w:rsidRPr="00697B84" w:rsidRDefault="008B092B" w:rsidP="00F331CC">
      <w:pPr>
        <w:pStyle w:val="ItemHead"/>
      </w:pPr>
      <w:r w:rsidRPr="00697B84">
        <w:t>24</w:t>
      </w:r>
      <w:r w:rsidR="008462C1" w:rsidRPr="00697B84">
        <w:t xml:space="preserve">  Part</w:t>
      </w:r>
      <w:r w:rsidR="00F331CC" w:rsidRPr="00697B84">
        <w:t> </w:t>
      </w:r>
      <w:r w:rsidR="008462C1" w:rsidRPr="00697B84">
        <w:t>4</w:t>
      </w:r>
      <w:r w:rsidR="000A567A" w:rsidRPr="00697B84">
        <w:t>.</w:t>
      </w:r>
      <w:r w:rsidR="008462C1" w:rsidRPr="00697B84">
        <w:t>1</w:t>
      </w:r>
    </w:p>
    <w:p w14:paraId="01E60D82" w14:textId="77777777" w:rsidR="008462C1" w:rsidRPr="00697B84" w:rsidRDefault="008462C1" w:rsidP="00F331CC">
      <w:pPr>
        <w:pStyle w:val="Item"/>
      </w:pPr>
      <w:r w:rsidRPr="00697B84">
        <w:t>Repeal the Part, substitute:</w:t>
      </w:r>
    </w:p>
    <w:p w14:paraId="71A0F6C3" w14:textId="77777777" w:rsidR="008462C1" w:rsidRPr="00697B84" w:rsidRDefault="008462C1" w:rsidP="00F331CC">
      <w:pPr>
        <w:pStyle w:val="ActHead2"/>
      </w:pPr>
      <w:bookmarkStart w:id="54" w:name="_Toc82605549"/>
      <w:r w:rsidRPr="00842A61">
        <w:rPr>
          <w:rStyle w:val="CharPartNo"/>
        </w:rPr>
        <w:lastRenderedPageBreak/>
        <w:t>Part</w:t>
      </w:r>
      <w:r w:rsidR="00F331CC" w:rsidRPr="00842A61">
        <w:rPr>
          <w:rStyle w:val="CharPartNo"/>
        </w:rPr>
        <w:t> </w:t>
      </w:r>
      <w:r w:rsidRPr="00842A61">
        <w:rPr>
          <w:rStyle w:val="CharPartNo"/>
        </w:rPr>
        <w:t>4</w:t>
      </w:r>
      <w:r w:rsidR="000A567A" w:rsidRPr="00842A61">
        <w:rPr>
          <w:rStyle w:val="CharPartNo"/>
        </w:rPr>
        <w:t>.</w:t>
      </w:r>
      <w:r w:rsidRPr="00842A61">
        <w:rPr>
          <w:rStyle w:val="CharPartNo"/>
        </w:rPr>
        <w:t>1</w:t>
      </w:r>
      <w:r w:rsidRPr="00697B84">
        <w:t>—</w:t>
      </w:r>
      <w:r w:rsidRPr="00842A61">
        <w:rPr>
          <w:rStyle w:val="CharPartText"/>
        </w:rPr>
        <w:t>Equipment</w:t>
      </w:r>
      <w:bookmarkEnd w:id="54"/>
    </w:p>
    <w:p w14:paraId="47277C12" w14:textId="77777777" w:rsidR="008462C1" w:rsidRPr="00697B84" w:rsidRDefault="008462C1" w:rsidP="00F331CC">
      <w:pPr>
        <w:pStyle w:val="ActHead3"/>
      </w:pPr>
      <w:bookmarkStart w:id="55" w:name="_Toc82605550"/>
      <w:r w:rsidRPr="00842A61">
        <w:rPr>
          <w:rStyle w:val="CharDivNo"/>
        </w:rPr>
        <w:t>Division</w:t>
      </w:r>
      <w:r w:rsidR="00F331CC" w:rsidRPr="00842A61">
        <w:rPr>
          <w:rStyle w:val="CharDivNo"/>
        </w:rPr>
        <w:t> </w:t>
      </w:r>
      <w:r w:rsidRPr="00842A61">
        <w:rPr>
          <w:rStyle w:val="CharDivNo"/>
        </w:rPr>
        <w:t>1</w:t>
      </w:r>
      <w:r w:rsidRPr="00697B84">
        <w:t>—</w:t>
      </w:r>
      <w:r w:rsidRPr="00842A61">
        <w:rPr>
          <w:rStyle w:val="CharDivText"/>
        </w:rPr>
        <w:t>Introduction</w:t>
      </w:r>
      <w:bookmarkEnd w:id="55"/>
    </w:p>
    <w:p w14:paraId="50CF983A" w14:textId="77777777" w:rsidR="008462C1" w:rsidRPr="00697B84" w:rsidRDefault="000A567A" w:rsidP="00F331CC">
      <w:pPr>
        <w:pStyle w:val="ActHead5"/>
      </w:pPr>
      <w:bookmarkStart w:id="56" w:name="_Toc82605551"/>
      <w:r w:rsidRPr="00842A61">
        <w:rPr>
          <w:rStyle w:val="CharSectno"/>
        </w:rPr>
        <w:t>155</w:t>
      </w:r>
      <w:r w:rsidR="008462C1" w:rsidRPr="00697B84">
        <w:t xml:space="preserve">  Simplified outline of this Part</w:t>
      </w:r>
      <w:bookmarkEnd w:id="56"/>
    </w:p>
    <w:p w14:paraId="470FD32B" w14:textId="77777777" w:rsidR="008462C1" w:rsidRPr="00697B84" w:rsidRDefault="008462C1" w:rsidP="00F331CC">
      <w:pPr>
        <w:pStyle w:val="SOBullet"/>
      </w:pPr>
      <w:r w:rsidRPr="00697B84">
        <w:t>•</w:t>
      </w:r>
      <w:r w:rsidRPr="00697B84">
        <w:tab/>
        <w:t>The ACMA may make equipment rules</w:t>
      </w:r>
      <w:r w:rsidR="000A567A" w:rsidRPr="00697B84">
        <w:t>.</w:t>
      </w:r>
    </w:p>
    <w:p w14:paraId="4524FA41" w14:textId="77777777" w:rsidR="008462C1" w:rsidRPr="00697B84" w:rsidRDefault="008462C1" w:rsidP="00F331CC">
      <w:pPr>
        <w:pStyle w:val="SOBullet"/>
      </w:pPr>
      <w:r w:rsidRPr="00697B84">
        <w:t>•</w:t>
      </w:r>
      <w:r w:rsidRPr="00697B84">
        <w:tab/>
        <w:t>The equipment rules may prescribe standards for equipment</w:t>
      </w:r>
      <w:r w:rsidR="000A567A" w:rsidRPr="00697B84">
        <w:t>.</w:t>
      </w:r>
    </w:p>
    <w:p w14:paraId="36A15D17" w14:textId="77777777" w:rsidR="008462C1" w:rsidRPr="00697B84" w:rsidRDefault="008462C1" w:rsidP="00F331CC">
      <w:pPr>
        <w:pStyle w:val="SOBullet"/>
      </w:pPr>
      <w:r w:rsidRPr="00697B84">
        <w:t>•</w:t>
      </w:r>
      <w:r w:rsidRPr="00697B84">
        <w:tab/>
        <w:t>The equipment rules may impose obligations or prohibitions in relation to equipment</w:t>
      </w:r>
      <w:r w:rsidR="000A567A" w:rsidRPr="00697B84">
        <w:t>.</w:t>
      </w:r>
    </w:p>
    <w:p w14:paraId="677D0E26" w14:textId="77777777" w:rsidR="008462C1" w:rsidRPr="00697B84" w:rsidRDefault="008462C1" w:rsidP="00F331CC">
      <w:pPr>
        <w:pStyle w:val="SOBullet"/>
      </w:pPr>
      <w:r w:rsidRPr="00697B84">
        <w:t>•</w:t>
      </w:r>
      <w:r w:rsidRPr="00697B84">
        <w:tab/>
        <w:t>An obligation or prohibition may relate to:</w:t>
      </w:r>
    </w:p>
    <w:p w14:paraId="4394BCFE" w14:textId="77777777" w:rsidR="008462C1" w:rsidRPr="00697B84" w:rsidRDefault="008462C1" w:rsidP="00F331CC">
      <w:pPr>
        <w:pStyle w:val="SOPara"/>
      </w:pPr>
      <w:r w:rsidRPr="00697B84">
        <w:tab/>
        <w:t>(a)</w:t>
      </w:r>
      <w:r w:rsidRPr="00697B84">
        <w:tab/>
        <w:t>the operation of equipment; or</w:t>
      </w:r>
    </w:p>
    <w:p w14:paraId="3C233969" w14:textId="77777777" w:rsidR="008462C1" w:rsidRPr="00697B84" w:rsidRDefault="008462C1" w:rsidP="00F331CC">
      <w:pPr>
        <w:pStyle w:val="SOPara"/>
      </w:pPr>
      <w:r w:rsidRPr="00697B84">
        <w:tab/>
        <w:t>(b)</w:t>
      </w:r>
      <w:r w:rsidRPr="00697B84">
        <w:tab/>
        <w:t>the supply of equipment; or</w:t>
      </w:r>
    </w:p>
    <w:p w14:paraId="2E5E4285" w14:textId="77777777" w:rsidR="008462C1" w:rsidRPr="00697B84" w:rsidRDefault="008462C1" w:rsidP="00F331CC">
      <w:pPr>
        <w:pStyle w:val="SOPara"/>
      </w:pPr>
      <w:r w:rsidRPr="00697B84">
        <w:tab/>
        <w:t>(c)</w:t>
      </w:r>
      <w:r w:rsidRPr="00697B84">
        <w:tab/>
        <w:t>offers to supply equipment; or</w:t>
      </w:r>
    </w:p>
    <w:p w14:paraId="712AA5D4" w14:textId="77777777" w:rsidR="008462C1" w:rsidRPr="00697B84" w:rsidRDefault="008462C1" w:rsidP="00F331CC">
      <w:pPr>
        <w:pStyle w:val="SOPara"/>
      </w:pPr>
      <w:r w:rsidRPr="00697B84">
        <w:tab/>
        <w:t>(d)</w:t>
      </w:r>
      <w:r w:rsidRPr="00697B84">
        <w:tab/>
        <w:t>the possession of equipment; or</w:t>
      </w:r>
    </w:p>
    <w:p w14:paraId="0C28BB17" w14:textId="77777777" w:rsidR="008462C1" w:rsidRPr="00697B84" w:rsidRDefault="008462C1" w:rsidP="00F331CC">
      <w:pPr>
        <w:pStyle w:val="SOPara"/>
      </w:pPr>
      <w:r w:rsidRPr="00697B84">
        <w:tab/>
        <w:t>(e)</w:t>
      </w:r>
      <w:r w:rsidRPr="00697B84">
        <w:tab/>
        <w:t>the import of equipment</w:t>
      </w:r>
      <w:r w:rsidR="000A567A" w:rsidRPr="00697B84">
        <w:t>.</w:t>
      </w:r>
    </w:p>
    <w:p w14:paraId="119E2B9D" w14:textId="77777777" w:rsidR="008462C1" w:rsidRPr="00697B84" w:rsidRDefault="008462C1" w:rsidP="00F331CC">
      <w:pPr>
        <w:pStyle w:val="SOBullet"/>
      </w:pPr>
      <w:r w:rsidRPr="00697B84">
        <w:t>•</w:t>
      </w:r>
      <w:r w:rsidRPr="00697B84">
        <w:tab/>
        <w:t>A person must not use or apply a protected symbol unless the use or application is authorised by or under:</w:t>
      </w:r>
    </w:p>
    <w:p w14:paraId="7BFBD9BB" w14:textId="77777777" w:rsidR="008462C1" w:rsidRPr="00697B84" w:rsidRDefault="008462C1" w:rsidP="00F331CC">
      <w:pPr>
        <w:pStyle w:val="SOPara"/>
      </w:pPr>
      <w:r w:rsidRPr="00697B84">
        <w:tab/>
        <w:t>(a)</w:t>
      </w:r>
      <w:r w:rsidRPr="00697B84">
        <w:tab/>
        <w:t>this Act; or</w:t>
      </w:r>
    </w:p>
    <w:p w14:paraId="07DCE7E1" w14:textId="77777777" w:rsidR="008462C1" w:rsidRPr="00697B84" w:rsidRDefault="008462C1" w:rsidP="00F331CC">
      <w:pPr>
        <w:pStyle w:val="SOPara"/>
      </w:pPr>
      <w:r w:rsidRPr="00697B84">
        <w:tab/>
        <w:t>(b)</w:t>
      </w:r>
      <w:r w:rsidRPr="00697B84">
        <w:tab/>
        <w:t>the equipment rules</w:t>
      </w:r>
      <w:r w:rsidR="000A567A" w:rsidRPr="00697B84">
        <w:t>.</w:t>
      </w:r>
    </w:p>
    <w:p w14:paraId="40B8497A" w14:textId="77777777" w:rsidR="008462C1" w:rsidRPr="00697B84" w:rsidRDefault="008462C1" w:rsidP="00F331CC">
      <w:pPr>
        <w:pStyle w:val="SOBullet"/>
      </w:pPr>
      <w:r w:rsidRPr="00697B84">
        <w:t>•</w:t>
      </w:r>
      <w:r w:rsidRPr="00697B84">
        <w:tab/>
        <w:t>A protected symbol is a symbol:</w:t>
      </w:r>
    </w:p>
    <w:p w14:paraId="78E7A3A2" w14:textId="77777777" w:rsidR="008462C1" w:rsidRPr="00697B84" w:rsidRDefault="008462C1" w:rsidP="00F331CC">
      <w:pPr>
        <w:pStyle w:val="SOPara"/>
      </w:pPr>
      <w:r w:rsidRPr="00697B84">
        <w:tab/>
        <w:t>(a)</w:t>
      </w:r>
      <w:r w:rsidRPr="00697B84">
        <w:tab/>
        <w:t>the design of which is determined by the ACMA; and</w:t>
      </w:r>
    </w:p>
    <w:p w14:paraId="697D87A4" w14:textId="77777777" w:rsidR="008462C1" w:rsidRPr="00697B84" w:rsidRDefault="008462C1" w:rsidP="00F331CC">
      <w:pPr>
        <w:pStyle w:val="SOPara"/>
      </w:pPr>
      <w:r w:rsidRPr="00697B84">
        <w:tab/>
        <w:t>(b)</w:t>
      </w:r>
      <w:r w:rsidRPr="00697B84">
        <w:tab/>
        <w:t>the purpose of which is to indicate compliance by equipment with any standards that are prescribed by the equipment rules and that are applicable to the equipment</w:t>
      </w:r>
      <w:r w:rsidR="000A567A" w:rsidRPr="00697B84">
        <w:t>.</w:t>
      </w:r>
    </w:p>
    <w:p w14:paraId="0FC9A048" w14:textId="77777777" w:rsidR="008462C1" w:rsidRPr="00697B84" w:rsidRDefault="008462C1" w:rsidP="00F331CC">
      <w:pPr>
        <w:pStyle w:val="SOBullet"/>
      </w:pPr>
      <w:r w:rsidRPr="00697B84">
        <w:t>•</w:t>
      </w:r>
      <w:r w:rsidRPr="00697B84">
        <w:tab/>
        <w:t>The ACMA may impose interim bans, or permanent bans, on equipment</w:t>
      </w:r>
      <w:r w:rsidR="000A567A" w:rsidRPr="00697B84">
        <w:t>.</w:t>
      </w:r>
    </w:p>
    <w:p w14:paraId="4516ADBE" w14:textId="77777777" w:rsidR="008462C1" w:rsidRPr="00697B84" w:rsidRDefault="008462C1" w:rsidP="00F331CC">
      <w:pPr>
        <w:pStyle w:val="SOBullet"/>
      </w:pPr>
      <w:r w:rsidRPr="00697B84">
        <w:t>•</w:t>
      </w:r>
      <w:r w:rsidRPr="00697B84">
        <w:tab/>
        <w:t>The ACMA may require a supplier to recall equipment</w:t>
      </w:r>
      <w:r w:rsidR="000A567A" w:rsidRPr="00697B84">
        <w:t>.</w:t>
      </w:r>
    </w:p>
    <w:p w14:paraId="121425B9" w14:textId="77777777" w:rsidR="008462C1" w:rsidRPr="00697B84" w:rsidRDefault="008462C1" w:rsidP="00F331CC">
      <w:pPr>
        <w:pStyle w:val="SOBullet"/>
      </w:pPr>
      <w:r w:rsidRPr="00697B84">
        <w:lastRenderedPageBreak/>
        <w:t>•</w:t>
      </w:r>
      <w:r w:rsidRPr="00697B84">
        <w:tab/>
        <w:t>If a supplier voluntarily recalls equipment, the supplier must notify the ACMA of the recall</w:t>
      </w:r>
      <w:r w:rsidR="000A567A" w:rsidRPr="00697B84">
        <w:t>.</w:t>
      </w:r>
    </w:p>
    <w:p w14:paraId="29F7D990" w14:textId="323BE4A8" w:rsidR="008462C1" w:rsidRPr="00697B84" w:rsidRDefault="00842A61" w:rsidP="00F331CC">
      <w:pPr>
        <w:pStyle w:val="ActHead3"/>
      </w:pPr>
      <w:bookmarkStart w:id="57" w:name="_Toc82605552"/>
      <w:r w:rsidRPr="00842A61">
        <w:rPr>
          <w:rStyle w:val="CharDivNo"/>
        </w:rPr>
        <w:t>Division 2</w:t>
      </w:r>
      <w:r w:rsidR="008462C1" w:rsidRPr="00697B84">
        <w:t>—</w:t>
      </w:r>
      <w:r w:rsidR="008462C1" w:rsidRPr="00842A61">
        <w:rPr>
          <w:rStyle w:val="CharDivText"/>
        </w:rPr>
        <w:t>Equipment rules</w:t>
      </w:r>
      <w:bookmarkEnd w:id="57"/>
    </w:p>
    <w:p w14:paraId="24623B5C" w14:textId="77777777" w:rsidR="008462C1" w:rsidRPr="00697B84" w:rsidRDefault="000A567A" w:rsidP="00F331CC">
      <w:pPr>
        <w:pStyle w:val="ActHead5"/>
      </w:pPr>
      <w:bookmarkStart w:id="58" w:name="_Toc82605553"/>
      <w:r w:rsidRPr="00842A61">
        <w:rPr>
          <w:rStyle w:val="CharSectno"/>
        </w:rPr>
        <w:t>156</w:t>
      </w:r>
      <w:r w:rsidR="008462C1" w:rsidRPr="00697B84">
        <w:t xml:space="preserve">  Equipment rules</w:t>
      </w:r>
      <w:bookmarkEnd w:id="58"/>
    </w:p>
    <w:p w14:paraId="678C0E4A" w14:textId="77777777" w:rsidR="008462C1" w:rsidRPr="00697B84" w:rsidRDefault="008462C1" w:rsidP="00F331CC">
      <w:pPr>
        <w:pStyle w:val="subsection"/>
      </w:pPr>
      <w:r w:rsidRPr="00697B84">
        <w:tab/>
        <w:t>(1)</w:t>
      </w:r>
      <w:r w:rsidRPr="00697B84">
        <w:tab/>
        <w:t>The ACMA may, by legislative instrument, make rules (</w:t>
      </w:r>
      <w:r w:rsidRPr="00697B84">
        <w:rPr>
          <w:b/>
          <w:i/>
        </w:rPr>
        <w:t>equipment</w:t>
      </w:r>
      <w:r w:rsidRPr="00697B84">
        <w:t xml:space="preserve"> </w:t>
      </w:r>
      <w:r w:rsidRPr="00697B84">
        <w:rPr>
          <w:b/>
          <w:i/>
        </w:rPr>
        <w:t>rules</w:t>
      </w:r>
      <w:r w:rsidRPr="00697B84">
        <w:t xml:space="preserve">) </w:t>
      </w:r>
      <w:r w:rsidRPr="00697B84">
        <w:rPr>
          <w:bCs/>
        </w:rPr>
        <w:t xml:space="preserve">relating to </w:t>
      </w:r>
      <w:r w:rsidRPr="00697B84">
        <w:t>equipment</w:t>
      </w:r>
      <w:r w:rsidR="000A567A" w:rsidRPr="00697B84">
        <w:t>.</w:t>
      </w:r>
    </w:p>
    <w:p w14:paraId="030D0CDF" w14:textId="77777777" w:rsidR="008462C1" w:rsidRPr="00697B84" w:rsidRDefault="008462C1" w:rsidP="00F331CC">
      <w:pPr>
        <w:pStyle w:val="subsection"/>
      </w:pPr>
      <w:r w:rsidRPr="00697B84">
        <w:tab/>
        <w:t>(2)</w:t>
      </w:r>
      <w:r w:rsidRPr="00697B84">
        <w:tab/>
        <w:t>The ACMA may make 2 or more sets of equipment rules</w:t>
      </w:r>
      <w:r w:rsidR="000A567A" w:rsidRPr="00697B84">
        <w:t>.</w:t>
      </w:r>
    </w:p>
    <w:p w14:paraId="26B36E47" w14:textId="77777777" w:rsidR="008462C1" w:rsidRPr="00697B84" w:rsidRDefault="008462C1" w:rsidP="00F331CC">
      <w:pPr>
        <w:pStyle w:val="subsection"/>
      </w:pPr>
      <w:r w:rsidRPr="00697B84">
        <w:tab/>
        <w:t>(3)</w:t>
      </w:r>
      <w:r w:rsidRPr="00697B84">
        <w:tab/>
        <w:t>The equipment rules must be directed towards achieving any or all of the following objectives:</w:t>
      </w:r>
    </w:p>
    <w:p w14:paraId="4C9A542A" w14:textId="77777777" w:rsidR="008462C1" w:rsidRPr="00697B84" w:rsidRDefault="008462C1" w:rsidP="00F331CC">
      <w:pPr>
        <w:pStyle w:val="paragraph"/>
      </w:pPr>
      <w:r w:rsidRPr="00697B84">
        <w:tab/>
        <w:t>(a)</w:t>
      </w:r>
      <w:r w:rsidRPr="00697B84">
        <w:tab/>
        <w:t>ensuring the electromagnetic compatibility of equipment;</w:t>
      </w:r>
    </w:p>
    <w:p w14:paraId="579BACD8" w14:textId="77777777" w:rsidR="008462C1" w:rsidRPr="00697B84" w:rsidRDefault="008462C1" w:rsidP="00F331CC">
      <w:pPr>
        <w:pStyle w:val="paragraph"/>
      </w:pPr>
      <w:r w:rsidRPr="00697B84">
        <w:tab/>
        <w:t>(b)</w:t>
      </w:r>
      <w:r w:rsidRPr="00697B84">
        <w:tab/>
        <w:t>containing interference to radiocommunications;</w:t>
      </w:r>
    </w:p>
    <w:p w14:paraId="0A42AF4B" w14:textId="77777777" w:rsidR="008462C1" w:rsidRPr="00697B84" w:rsidRDefault="008462C1" w:rsidP="00F331CC">
      <w:pPr>
        <w:pStyle w:val="paragraph"/>
      </w:pPr>
      <w:r w:rsidRPr="00697B84">
        <w:tab/>
        <w:t>(c)</w:t>
      </w:r>
      <w:r w:rsidRPr="00697B84">
        <w:tab/>
        <w:t>containing interference to any uses or functions of equipment;</w:t>
      </w:r>
    </w:p>
    <w:p w14:paraId="3B4B7509" w14:textId="77777777" w:rsidR="008462C1" w:rsidRPr="00697B84" w:rsidRDefault="008462C1" w:rsidP="00F331CC">
      <w:pPr>
        <w:pStyle w:val="paragraph"/>
      </w:pPr>
      <w:r w:rsidRPr="00697B84">
        <w:tab/>
        <w:t>(d)</w:t>
      </w:r>
      <w:r w:rsidRPr="00697B84">
        <w:tab/>
        <w:t>establishing for the uses or functions of equipment an adequate level of immunity from electromagnetic disturbances caused by the use of other equipment;</w:t>
      </w:r>
    </w:p>
    <w:p w14:paraId="58D5BB3A" w14:textId="77777777" w:rsidR="008462C1" w:rsidRPr="00697B84" w:rsidRDefault="008462C1" w:rsidP="00F331CC">
      <w:pPr>
        <w:pStyle w:val="paragraph"/>
      </w:pPr>
      <w:r w:rsidRPr="00697B84">
        <w:tab/>
        <w:t>(e)</w:t>
      </w:r>
      <w:r w:rsidRPr="00697B84">
        <w:tab/>
        <w:t>protecting the health or safety of individuals from any adverse effect likely to be attributable to radio emissions resulting from a reasonably foreseeable use (including a misuse) of radiocommunications transmitters;</w:t>
      </w:r>
    </w:p>
    <w:p w14:paraId="1A7C7B8F" w14:textId="77777777" w:rsidR="008462C1" w:rsidRPr="00697B84" w:rsidRDefault="008462C1" w:rsidP="00F331CC">
      <w:pPr>
        <w:pStyle w:val="paragraph"/>
      </w:pPr>
      <w:r w:rsidRPr="00697B84">
        <w:tab/>
        <w:t>(f)</w:t>
      </w:r>
      <w:r w:rsidRPr="00697B84">
        <w:tab/>
        <w:t>ensuring that persons who operate equipment have access to information about the equipment;</w:t>
      </w:r>
    </w:p>
    <w:p w14:paraId="349CEE79" w14:textId="77777777" w:rsidR="008462C1" w:rsidRPr="00697B84" w:rsidRDefault="008462C1" w:rsidP="00F331CC">
      <w:pPr>
        <w:pStyle w:val="paragraph"/>
      </w:pPr>
      <w:r w:rsidRPr="00697B84">
        <w:tab/>
        <w:t>(g)</w:t>
      </w:r>
      <w:r w:rsidRPr="00697B84">
        <w:tab/>
        <w:t>ensuring that radiocommunications transmitters are not supplied to persons intending to operate those transmitters unless those persons are authorised by or under this Act to operate those transmitters;</w:t>
      </w:r>
    </w:p>
    <w:p w14:paraId="0375636A" w14:textId="77777777" w:rsidR="008462C1" w:rsidRPr="00697B84" w:rsidRDefault="008462C1" w:rsidP="00F331CC">
      <w:pPr>
        <w:pStyle w:val="paragraph"/>
      </w:pPr>
      <w:r w:rsidRPr="00697B84">
        <w:tab/>
        <w:t>(h)</w:t>
      </w:r>
      <w:r w:rsidRPr="00697B84">
        <w:tab/>
        <w:t>ensuring that designated radiocommunications receivers are not supplied to persons intending to operate those receivers unless those persons are authorised by or under this Act to operate those receivers;</w:t>
      </w:r>
    </w:p>
    <w:p w14:paraId="4973899D" w14:textId="77777777" w:rsidR="008462C1" w:rsidRPr="00697B84" w:rsidRDefault="008462C1" w:rsidP="00F331CC">
      <w:pPr>
        <w:pStyle w:val="paragraph"/>
      </w:pPr>
      <w:r w:rsidRPr="00697B84">
        <w:tab/>
        <w:t>(i)</w:t>
      </w:r>
      <w:r w:rsidRPr="00697B84">
        <w:tab/>
        <w:t>an objective specified in the legislative rules;</w:t>
      </w:r>
    </w:p>
    <w:p w14:paraId="70731709" w14:textId="77777777" w:rsidR="008462C1" w:rsidRPr="00697B84" w:rsidRDefault="008462C1" w:rsidP="00F331CC">
      <w:pPr>
        <w:pStyle w:val="paragraph"/>
      </w:pPr>
      <w:r w:rsidRPr="00697B84">
        <w:lastRenderedPageBreak/>
        <w:tab/>
        <w:t>(j)</w:t>
      </w:r>
      <w:r w:rsidRPr="00697B84">
        <w:tab/>
        <w:t>an objective that is incidental or ancillary to any of the above objectives</w:t>
      </w:r>
      <w:r w:rsidR="000A567A" w:rsidRPr="00697B84">
        <w:t>.</w:t>
      </w:r>
    </w:p>
    <w:p w14:paraId="0A47ADA8" w14:textId="05D1C1C9" w:rsidR="008462C1" w:rsidRPr="00697B84" w:rsidRDefault="008462C1" w:rsidP="00F331CC">
      <w:pPr>
        <w:pStyle w:val="subsection"/>
      </w:pPr>
      <w:r w:rsidRPr="00697B84">
        <w:tab/>
        <w:t>(4)</w:t>
      </w:r>
      <w:r w:rsidRPr="00697B84">
        <w:tab/>
        <w:t xml:space="preserve">Before making equipment rules directed towards achieving the objective mentioned in </w:t>
      </w:r>
      <w:r w:rsidR="00842A61">
        <w:t>paragraph (</w:t>
      </w:r>
      <w:r w:rsidRPr="00697B84">
        <w:t>3)(e), the ACMA must consult ARPANSA (the Australian Radiation Protection and Nuclear Safety Agency)</w:t>
      </w:r>
      <w:r w:rsidR="000A567A" w:rsidRPr="00697B84">
        <w:t>.</w:t>
      </w:r>
    </w:p>
    <w:p w14:paraId="7ADDC365" w14:textId="77777777" w:rsidR="008462C1" w:rsidRPr="00697B84" w:rsidRDefault="000A567A" w:rsidP="00F331CC">
      <w:pPr>
        <w:pStyle w:val="ActHead5"/>
      </w:pPr>
      <w:bookmarkStart w:id="59" w:name="_Toc82605554"/>
      <w:r w:rsidRPr="00842A61">
        <w:rPr>
          <w:rStyle w:val="CharSectno"/>
        </w:rPr>
        <w:t>157</w:t>
      </w:r>
      <w:r w:rsidR="008462C1" w:rsidRPr="00697B84">
        <w:t xml:space="preserve">  Constitutional limits</w:t>
      </w:r>
      <w:bookmarkEnd w:id="59"/>
    </w:p>
    <w:p w14:paraId="289DF0D4" w14:textId="77777777" w:rsidR="008462C1" w:rsidRPr="00697B84" w:rsidRDefault="008462C1" w:rsidP="00F331CC">
      <w:pPr>
        <w:pStyle w:val="subsection"/>
      </w:pPr>
      <w:r w:rsidRPr="00697B84">
        <w:tab/>
      </w:r>
      <w:r w:rsidRPr="00697B84">
        <w:tab/>
        <w:t>The equipment rules may only be made to the extent that they are supported by one or more of the following provisions of the Constitution:</w:t>
      </w:r>
    </w:p>
    <w:p w14:paraId="4E2CC7A9" w14:textId="77777777" w:rsidR="008462C1" w:rsidRPr="00697B84" w:rsidRDefault="008462C1" w:rsidP="00F331CC">
      <w:pPr>
        <w:pStyle w:val="paragraph"/>
      </w:pPr>
      <w:r w:rsidRPr="00697B84">
        <w:tab/>
        <w:t>(a)</w:t>
      </w:r>
      <w:r w:rsidRPr="00697B84">
        <w:tab/>
        <w:t>paragraph</w:t>
      </w:r>
      <w:r w:rsidR="00F331CC" w:rsidRPr="00697B84">
        <w:t> </w:t>
      </w:r>
      <w:r w:rsidRPr="00697B84">
        <w:t>51(i);</w:t>
      </w:r>
    </w:p>
    <w:p w14:paraId="26F485A6" w14:textId="77777777" w:rsidR="008462C1" w:rsidRPr="00697B84" w:rsidRDefault="008462C1" w:rsidP="00F331CC">
      <w:pPr>
        <w:pStyle w:val="paragraph"/>
      </w:pPr>
      <w:r w:rsidRPr="00697B84">
        <w:tab/>
        <w:t>(b)</w:t>
      </w:r>
      <w:r w:rsidRPr="00697B84">
        <w:tab/>
        <w:t>paragraph</w:t>
      </w:r>
      <w:r w:rsidR="00F331CC" w:rsidRPr="00697B84">
        <w:t> </w:t>
      </w:r>
      <w:r w:rsidRPr="00697B84">
        <w:t>51(v);</w:t>
      </w:r>
    </w:p>
    <w:p w14:paraId="0DB7F053" w14:textId="77777777" w:rsidR="008462C1" w:rsidRPr="00697B84" w:rsidRDefault="008462C1" w:rsidP="00F331CC">
      <w:pPr>
        <w:pStyle w:val="paragraph"/>
      </w:pPr>
      <w:r w:rsidRPr="00697B84">
        <w:tab/>
        <w:t>(c)</w:t>
      </w:r>
      <w:r w:rsidRPr="00697B84">
        <w:tab/>
        <w:t>paragraph</w:t>
      </w:r>
      <w:r w:rsidR="00F331CC" w:rsidRPr="00697B84">
        <w:t> </w:t>
      </w:r>
      <w:r w:rsidRPr="00697B84">
        <w:t>51(vi);</w:t>
      </w:r>
    </w:p>
    <w:p w14:paraId="648B4A69" w14:textId="77777777" w:rsidR="008462C1" w:rsidRPr="00697B84" w:rsidRDefault="008462C1" w:rsidP="00F331CC">
      <w:pPr>
        <w:pStyle w:val="paragraph"/>
      </w:pPr>
      <w:r w:rsidRPr="00697B84">
        <w:tab/>
        <w:t>(d)</w:t>
      </w:r>
      <w:r w:rsidRPr="00697B84">
        <w:tab/>
        <w:t>paragraph</w:t>
      </w:r>
      <w:r w:rsidR="00F331CC" w:rsidRPr="00697B84">
        <w:t> </w:t>
      </w:r>
      <w:r w:rsidRPr="00697B84">
        <w:t>51(vii);</w:t>
      </w:r>
    </w:p>
    <w:p w14:paraId="4EB28911" w14:textId="77777777" w:rsidR="008462C1" w:rsidRPr="00697B84" w:rsidRDefault="008462C1" w:rsidP="00F331CC">
      <w:pPr>
        <w:pStyle w:val="paragraph"/>
      </w:pPr>
      <w:r w:rsidRPr="00697B84">
        <w:tab/>
        <w:t>(e)</w:t>
      </w:r>
      <w:r w:rsidRPr="00697B84">
        <w:tab/>
        <w:t>paragraph</w:t>
      </w:r>
      <w:r w:rsidR="00F331CC" w:rsidRPr="00697B84">
        <w:t> </w:t>
      </w:r>
      <w:r w:rsidRPr="00697B84">
        <w:t>51(viii);</w:t>
      </w:r>
    </w:p>
    <w:p w14:paraId="324132BC" w14:textId="77777777" w:rsidR="008462C1" w:rsidRPr="00697B84" w:rsidRDefault="008462C1" w:rsidP="00F331CC">
      <w:pPr>
        <w:pStyle w:val="paragraph"/>
      </w:pPr>
      <w:r w:rsidRPr="00697B84">
        <w:tab/>
        <w:t>(f)</w:t>
      </w:r>
      <w:r w:rsidRPr="00697B84">
        <w:tab/>
        <w:t>paragraph</w:t>
      </w:r>
      <w:r w:rsidR="00F331CC" w:rsidRPr="00697B84">
        <w:t> </w:t>
      </w:r>
      <w:r w:rsidRPr="00697B84">
        <w:t>51(xiii);</w:t>
      </w:r>
    </w:p>
    <w:p w14:paraId="0A441CCF" w14:textId="77777777" w:rsidR="008462C1" w:rsidRPr="00697B84" w:rsidRDefault="008462C1" w:rsidP="00F331CC">
      <w:pPr>
        <w:pStyle w:val="paragraph"/>
      </w:pPr>
      <w:r w:rsidRPr="00697B84">
        <w:tab/>
        <w:t>(g)</w:t>
      </w:r>
      <w:r w:rsidRPr="00697B84">
        <w:tab/>
        <w:t>paragraph</w:t>
      </w:r>
      <w:r w:rsidR="00F331CC" w:rsidRPr="00697B84">
        <w:t> </w:t>
      </w:r>
      <w:r w:rsidRPr="00697B84">
        <w:t>51(xiv);</w:t>
      </w:r>
    </w:p>
    <w:p w14:paraId="7211E1C0" w14:textId="77777777" w:rsidR="008462C1" w:rsidRPr="00697B84" w:rsidRDefault="008462C1" w:rsidP="00F331CC">
      <w:pPr>
        <w:pStyle w:val="paragraph"/>
      </w:pPr>
      <w:r w:rsidRPr="00697B84">
        <w:tab/>
        <w:t>(h)</w:t>
      </w:r>
      <w:r w:rsidRPr="00697B84">
        <w:tab/>
        <w:t>paragraph</w:t>
      </w:r>
      <w:r w:rsidR="00F331CC" w:rsidRPr="00697B84">
        <w:t> </w:t>
      </w:r>
      <w:r w:rsidRPr="00697B84">
        <w:t>51(xv);</w:t>
      </w:r>
    </w:p>
    <w:p w14:paraId="330E7790" w14:textId="77777777" w:rsidR="008462C1" w:rsidRPr="00697B84" w:rsidRDefault="008462C1" w:rsidP="00F331CC">
      <w:pPr>
        <w:pStyle w:val="paragraph"/>
      </w:pPr>
      <w:r w:rsidRPr="00697B84">
        <w:tab/>
        <w:t>(i)</w:t>
      </w:r>
      <w:r w:rsidRPr="00697B84">
        <w:tab/>
        <w:t>paragraph</w:t>
      </w:r>
      <w:r w:rsidR="00F331CC" w:rsidRPr="00697B84">
        <w:t> </w:t>
      </w:r>
      <w:r w:rsidRPr="00697B84">
        <w:t>51(xx);</w:t>
      </w:r>
    </w:p>
    <w:p w14:paraId="4D0DB00B" w14:textId="77777777" w:rsidR="008462C1" w:rsidRPr="00697B84" w:rsidRDefault="008462C1" w:rsidP="00F331CC">
      <w:pPr>
        <w:pStyle w:val="paragraph"/>
      </w:pPr>
      <w:r w:rsidRPr="00697B84">
        <w:tab/>
        <w:t>(j)</w:t>
      </w:r>
      <w:r w:rsidRPr="00697B84">
        <w:tab/>
        <w:t>paragraph</w:t>
      </w:r>
      <w:r w:rsidR="00F331CC" w:rsidRPr="00697B84">
        <w:t> </w:t>
      </w:r>
      <w:r w:rsidRPr="00697B84">
        <w:t>51(xxix);</w:t>
      </w:r>
    </w:p>
    <w:p w14:paraId="212782F2" w14:textId="77777777" w:rsidR="008462C1" w:rsidRPr="00697B84" w:rsidRDefault="008462C1" w:rsidP="00F331CC">
      <w:pPr>
        <w:pStyle w:val="paragraph"/>
      </w:pPr>
      <w:r w:rsidRPr="00697B84">
        <w:tab/>
        <w:t>(k)</w:t>
      </w:r>
      <w:r w:rsidRPr="00697B84">
        <w:tab/>
        <w:t>paragraph</w:t>
      </w:r>
      <w:r w:rsidR="00F331CC" w:rsidRPr="00697B84">
        <w:t> </w:t>
      </w:r>
      <w:r w:rsidRPr="00697B84">
        <w:t>51(xxxix);</w:t>
      </w:r>
    </w:p>
    <w:p w14:paraId="03D73571" w14:textId="77777777" w:rsidR="008462C1" w:rsidRPr="00697B84" w:rsidRDefault="008462C1" w:rsidP="00F331CC">
      <w:pPr>
        <w:pStyle w:val="paragraph"/>
      </w:pPr>
      <w:r w:rsidRPr="00697B84">
        <w:tab/>
        <w:t>(l)</w:t>
      </w:r>
      <w:r w:rsidRPr="00697B84">
        <w:tab/>
        <w:t>section</w:t>
      </w:r>
      <w:r w:rsidR="00F331CC" w:rsidRPr="00697B84">
        <w:t> </w:t>
      </w:r>
      <w:r w:rsidRPr="00697B84">
        <w:t>52;</w:t>
      </w:r>
    </w:p>
    <w:p w14:paraId="7229D403" w14:textId="76A5A3B8" w:rsidR="008462C1" w:rsidRPr="00697B84" w:rsidRDefault="008462C1" w:rsidP="00F331CC">
      <w:pPr>
        <w:pStyle w:val="paragraph"/>
      </w:pPr>
      <w:r w:rsidRPr="00697B84">
        <w:tab/>
        <w:t>(m)</w:t>
      </w:r>
      <w:r w:rsidRPr="00697B84">
        <w:tab/>
      </w:r>
      <w:r w:rsidR="00842A61">
        <w:t>section 1</w:t>
      </w:r>
      <w:r w:rsidRPr="00697B84">
        <w:t>22</w:t>
      </w:r>
      <w:r w:rsidR="000A567A" w:rsidRPr="00697B84">
        <w:t>.</w:t>
      </w:r>
    </w:p>
    <w:p w14:paraId="49B77E7C" w14:textId="77777777" w:rsidR="008462C1" w:rsidRPr="00697B84" w:rsidRDefault="000A567A" w:rsidP="00F331CC">
      <w:pPr>
        <w:pStyle w:val="ActHead5"/>
      </w:pPr>
      <w:bookmarkStart w:id="60" w:name="_Toc82605555"/>
      <w:r w:rsidRPr="00842A61">
        <w:rPr>
          <w:rStyle w:val="CharSectno"/>
        </w:rPr>
        <w:t>158</w:t>
      </w:r>
      <w:r w:rsidR="008462C1" w:rsidRPr="00697B84">
        <w:t xml:space="preserve">  Standards</w:t>
      </w:r>
      <w:bookmarkEnd w:id="60"/>
    </w:p>
    <w:p w14:paraId="1F7C3D94" w14:textId="77777777" w:rsidR="008462C1" w:rsidRPr="00697B84" w:rsidRDefault="008462C1" w:rsidP="00F331CC">
      <w:pPr>
        <w:pStyle w:val="subsection"/>
      </w:pPr>
      <w:r w:rsidRPr="00697B84">
        <w:tab/>
        <w:t>(1)</w:t>
      </w:r>
      <w:r w:rsidRPr="00697B84">
        <w:tab/>
        <w:t>The equipment rules may prescribe standards for equipment</w:t>
      </w:r>
      <w:r w:rsidR="000A567A" w:rsidRPr="00697B84">
        <w:t>.</w:t>
      </w:r>
    </w:p>
    <w:p w14:paraId="7C532B22" w14:textId="77777777" w:rsidR="008462C1" w:rsidRPr="00697B84" w:rsidRDefault="008462C1" w:rsidP="00F331CC">
      <w:pPr>
        <w:pStyle w:val="subsection"/>
      </w:pPr>
      <w:r w:rsidRPr="00697B84">
        <w:tab/>
        <w:t>(2)</w:t>
      </w:r>
      <w:r w:rsidRPr="00697B84">
        <w:tab/>
        <w:t>Standards may require equipment:</w:t>
      </w:r>
    </w:p>
    <w:p w14:paraId="1DAAA56C" w14:textId="77777777" w:rsidR="008462C1" w:rsidRPr="00697B84" w:rsidRDefault="008462C1" w:rsidP="00F331CC">
      <w:pPr>
        <w:pStyle w:val="paragraph"/>
      </w:pPr>
      <w:r w:rsidRPr="00697B84">
        <w:tab/>
        <w:t>(a)</w:t>
      </w:r>
      <w:r w:rsidRPr="00697B84">
        <w:tab/>
        <w:t>to have particular design features; or</w:t>
      </w:r>
    </w:p>
    <w:p w14:paraId="3698F3A1" w14:textId="77777777" w:rsidR="008462C1" w:rsidRPr="00697B84" w:rsidRDefault="008462C1" w:rsidP="00F331CC">
      <w:pPr>
        <w:pStyle w:val="paragraph"/>
      </w:pPr>
      <w:r w:rsidRPr="00697B84">
        <w:tab/>
        <w:t>(b)</w:t>
      </w:r>
      <w:r w:rsidRPr="00697B84">
        <w:tab/>
        <w:t>to meet particular performance requirements</w:t>
      </w:r>
      <w:r w:rsidR="000A567A" w:rsidRPr="00697B84">
        <w:t>.</w:t>
      </w:r>
    </w:p>
    <w:p w14:paraId="24C747B3" w14:textId="77777777" w:rsidR="008462C1" w:rsidRPr="00697B84" w:rsidRDefault="008462C1" w:rsidP="00F331CC">
      <w:pPr>
        <w:pStyle w:val="subsection"/>
      </w:pPr>
      <w:r w:rsidRPr="00697B84">
        <w:tab/>
        <w:t>(3)</w:t>
      </w:r>
      <w:r w:rsidRPr="00697B84">
        <w:tab/>
        <w:t>A standard may be of general application or may be limited as provided in the equipment rules</w:t>
      </w:r>
      <w:r w:rsidR="000A567A" w:rsidRPr="00697B84">
        <w:t>.</w:t>
      </w:r>
      <w:r w:rsidRPr="00697B84">
        <w:t xml:space="preserve"> This subsection does not limit subsection</w:t>
      </w:r>
      <w:r w:rsidR="00F331CC" w:rsidRPr="00697B84">
        <w:t> </w:t>
      </w:r>
      <w:r w:rsidRPr="00697B84">
        <w:t xml:space="preserve">33(3A) of the </w:t>
      </w:r>
      <w:r w:rsidRPr="00697B84">
        <w:rPr>
          <w:i/>
        </w:rPr>
        <w:t>Acts Interpretation Act 1901</w:t>
      </w:r>
      <w:r w:rsidR="000A567A" w:rsidRPr="00697B84">
        <w:t>.</w:t>
      </w:r>
    </w:p>
    <w:p w14:paraId="0C165A33" w14:textId="0BBAC283" w:rsidR="008462C1" w:rsidRPr="00697B84" w:rsidRDefault="008462C1" w:rsidP="00F331CC">
      <w:pPr>
        <w:pStyle w:val="subsection"/>
      </w:pPr>
      <w:r w:rsidRPr="00697B84">
        <w:lastRenderedPageBreak/>
        <w:tab/>
        <w:t>(4)</w:t>
      </w:r>
      <w:r w:rsidRPr="00697B84">
        <w:tab/>
        <w:t xml:space="preserve">This section does not, by implication, limit </w:t>
      </w:r>
      <w:r w:rsidR="00842A61">
        <w:t>subsection 1</w:t>
      </w:r>
      <w:r w:rsidR="000A567A" w:rsidRPr="00697B84">
        <w:t>56</w:t>
      </w:r>
      <w:r w:rsidRPr="00697B84">
        <w:t>(1)</w:t>
      </w:r>
      <w:r w:rsidR="000A567A" w:rsidRPr="00697B84">
        <w:t>.</w:t>
      </w:r>
    </w:p>
    <w:p w14:paraId="508F0488" w14:textId="18458578" w:rsidR="008462C1" w:rsidRPr="00697B84" w:rsidRDefault="008462C1" w:rsidP="00F331CC">
      <w:pPr>
        <w:pStyle w:val="subsection"/>
      </w:pPr>
      <w:r w:rsidRPr="00697B84">
        <w:tab/>
        <w:t>(5)</w:t>
      </w:r>
      <w:r w:rsidRPr="00697B84">
        <w:tab/>
        <w:t xml:space="preserve">This section has effect subject to </w:t>
      </w:r>
      <w:r w:rsidR="00842A61">
        <w:t>subsection 1</w:t>
      </w:r>
      <w:r w:rsidR="000A567A" w:rsidRPr="00697B84">
        <w:t>56</w:t>
      </w:r>
      <w:r w:rsidRPr="00697B84">
        <w:t>(3)</w:t>
      </w:r>
      <w:r w:rsidR="000A567A" w:rsidRPr="00697B84">
        <w:t>.</w:t>
      </w:r>
    </w:p>
    <w:p w14:paraId="19ADC37B" w14:textId="77777777" w:rsidR="008462C1" w:rsidRPr="00697B84" w:rsidRDefault="000A567A" w:rsidP="00F331CC">
      <w:pPr>
        <w:pStyle w:val="ActHead5"/>
      </w:pPr>
      <w:bookmarkStart w:id="61" w:name="_Toc82605556"/>
      <w:r w:rsidRPr="00842A61">
        <w:rPr>
          <w:rStyle w:val="CharSectno"/>
        </w:rPr>
        <w:t>159</w:t>
      </w:r>
      <w:r w:rsidR="008462C1" w:rsidRPr="00697B84">
        <w:t xml:space="preserve">  Obligations, prohibitions and permits</w:t>
      </w:r>
      <w:bookmarkEnd w:id="61"/>
    </w:p>
    <w:p w14:paraId="3A30F2A4" w14:textId="77777777" w:rsidR="008462C1" w:rsidRPr="00697B84" w:rsidRDefault="008462C1" w:rsidP="00F331CC">
      <w:pPr>
        <w:pStyle w:val="SubsectionHead"/>
      </w:pPr>
      <w:r w:rsidRPr="00697B84">
        <w:t>Obligations and prohibitions</w:t>
      </w:r>
    </w:p>
    <w:p w14:paraId="02D956D2" w14:textId="77777777" w:rsidR="008462C1" w:rsidRPr="00697B84" w:rsidRDefault="008462C1" w:rsidP="00F331CC">
      <w:pPr>
        <w:pStyle w:val="subsection"/>
      </w:pPr>
      <w:r w:rsidRPr="00697B84">
        <w:tab/>
        <w:t>(1)</w:t>
      </w:r>
      <w:r w:rsidRPr="00697B84">
        <w:tab/>
        <w:t>The equipment rules may impose obligations or prohibitions in relation to equipment</w:t>
      </w:r>
      <w:r w:rsidR="000A567A" w:rsidRPr="00697B84">
        <w:t>.</w:t>
      </w:r>
    </w:p>
    <w:p w14:paraId="66E47693" w14:textId="77777777" w:rsidR="008462C1" w:rsidRPr="00697B84" w:rsidRDefault="008462C1" w:rsidP="00F331CC">
      <w:pPr>
        <w:pStyle w:val="subsection"/>
      </w:pPr>
      <w:r w:rsidRPr="00697B84">
        <w:tab/>
        <w:t>(2)</w:t>
      </w:r>
      <w:r w:rsidRPr="00697B84">
        <w:tab/>
        <w:t>The equipment rules may impose obligations:</w:t>
      </w:r>
    </w:p>
    <w:p w14:paraId="65A5DFC3" w14:textId="77777777" w:rsidR="008462C1" w:rsidRPr="00697B84" w:rsidRDefault="008462C1" w:rsidP="00F331CC">
      <w:pPr>
        <w:pStyle w:val="paragraph"/>
      </w:pPr>
      <w:r w:rsidRPr="00697B84">
        <w:tab/>
        <w:t>(a)</w:t>
      </w:r>
      <w:r w:rsidRPr="00697B84">
        <w:tab/>
        <w:t>to ensure that quality assurance programs in relation to equipment are conducted; or</w:t>
      </w:r>
    </w:p>
    <w:p w14:paraId="27861E13" w14:textId="77777777" w:rsidR="008462C1" w:rsidRPr="00697B84" w:rsidRDefault="008462C1" w:rsidP="00F331CC">
      <w:pPr>
        <w:pStyle w:val="paragraph"/>
      </w:pPr>
      <w:r w:rsidRPr="00697B84">
        <w:tab/>
        <w:t>(b)</w:t>
      </w:r>
      <w:r w:rsidRPr="00697B84">
        <w:tab/>
        <w:t>to ensure that tests in relation to equipment are conducted; or</w:t>
      </w:r>
    </w:p>
    <w:p w14:paraId="5F3C7766" w14:textId="77777777" w:rsidR="008462C1" w:rsidRPr="00697B84" w:rsidRDefault="008462C1" w:rsidP="00F331CC">
      <w:pPr>
        <w:pStyle w:val="paragraph"/>
      </w:pPr>
      <w:r w:rsidRPr="00697B84">
        <w:tab/>
        <w:t>(c)</w:t>
      </w:r>
      <w:r w:rsidRPr="00697B84">
        <w:tab/>
        <w:t>to ensure that labels are applied to equipment; or</w:t>
      </w:r>
    </w:p>
    <w:p w14:paraId="2DBD5C3F" w14:textId="77777777" w:rsidR="008462C1" w:rsidRPr="00697B84" w:rsidRDefault="008462C1" w:rsidP="00F331CC">
      <w:pPr>
        <w:pStyle w:val="paragraph"/>
      </w:pPr>
      <w:r w:rsidRPr="00697B84">
        <w:tab/>
        <w:t>(d)</w:t>
      </w:r>
      <w:r w:rsidRPr="00697B84">
        <w:tab/>
        <w:t>to ensure that records are kept or retained; or</w:t>
      </w:r>
    </w:p>
    <w:p w14:paraId="5488AEB5" w14:textId="77777777" w:rsidR="008462C1" w:rsidRPr="00697B84" w:rsidRDefault="008462C1" w:rsidP="00F331CC">
      <w:pPr>
        <w:pStyle w:val="paragraph"/>
      </w:pPr>
      <w:r w:rsidRPr="00697B84">
        <w:tab/>
        <w:t>(e)</w:t>
      </w:r>
      <w:r w:rsidRPr="00697B84">
        <w:tab/>
        <w:t>to ensure that a thing specified in the legislative rules is done</w:t>
      </w:r>
      <w:r w:rsidR="000A567A" w:rsidRPr="00697B84">
        <w:t>.</w:t>
      </w:r>
    </w:p>
    <w:p w14:paraId="1AA33D15" w14:textId="77777777" w:rsidR="008462C1" w:rsidRPr="00697B84" w:rsidRDefault="008462C1" w:rsidP="00F331CC">
      <w:pPr>
        <w:pStyle w:val="subsection"/>
      </w:pPr>
      <w:r w:rsidRPr="00697B84">
        <w:tab/>
        <w:t>(3)</w:t>
      </w:r>
      <w:r w:rsidRPr="00697B84">
        <w:tab/>
        <w:t>The equipment rules may impose obligations or prohibitions that relate to:</w:t>
      </w:r>
    </w:p>
    <w:p w14:paraId="036B149E" w14:textId="77777777" w:rsidR="008462C1" w:rsidRPr="00697B84" w:rsidRDefault="008462C1" w:rsidP="00F331CC">
      <w:pPr>
        <w:pStyle w:val="paragraph"/>
      </w:pPr>
      <w:r w:rsidRPr="00697B84">
        <w:tab/>
        <w:t>(a)</w:t>
      </w:r>
      <w:r w:rsidRPr="00697B84">
        <w:tab/>
        <w:t>the operation of equipment; or</w:t>
      </w:r>
    </w:p>
    <w:p w14:paraId="3E02978A" w14:textId="77777777" w:rsidR="008462C1" w:rsidRPr="00697B84" w:rsidRDefault="008462C1" w:rsidP="00F331CC">
      <w:pPr>
        <w:pStyle w:val="paragraph"/>
      </w:pPr>
      <w:r w:rsidRPr="00697B84">
        <w:tab/>
        <w:t>(b)</w:t>
      </w:r>
      <w:r w:rsidRPr="00697B84">
        <w:tab/>
        <w:t>the supply of equipment; or</w:t>
      </w:r>
    </w:p>
    <w:p w14:paraId="047C4E12" w14:textId="77777777" w:rsidR="008462C1" w:rsidRPr="00697B84" w:rsidRDefault="008462C1" w:rsidP="00F331CC">
      <w:pPr>
        <w:pStyle w:val="paragraph"/>
      </w:pPr>
      <w:r w:rsidRPr="00697B84">
        <w:tab/>
        <w:t>(c)</w:t>
      </w:r>
      <w:r w:rsidRPr="00697B84">
        <w:tab/>
        <w:t>offers to supply equipment; or</w:t>
      </w:r>
    </w:p>
    <w:p w14:paraId="2FCBC036" w14:textId="77777777" w:rsidR="008462C1" w:rsidRPr="00697B84" w:rsidRDefault="008462C1" w:rsidP="00F331CC">
      <w:pPr>
        <w:pStyle w:val="paragraph"/>
      </w:pPr>
      <w:r w:rsidRPr="00697B84">
        <w:tab/>
        <w:t>(d)</w:t>
      </w:r>
      <w:r w:rsidRPr="00697B84">
        <w:tab/>
        <w:t>the possession of equipment; or</w:t>
      </w:r>
    </w:p>
    <w:p w14:paraId="3699AFE2" w14:textId="77777777" w:rsidR="008462C1" w:rsidRPr="00697B84" w:rsidRDefault="008462C1" w:rsidP="00F331CC">
      <w:pPr>
        <w:pStyle w:val="paragraph"/>
      </w:pPr>
      <w:r w:rsidRPr="00697B84">
        <w:tab/>
        <w:t>(e)</w:t>
      </w:r>
      <w:r w:rsidRPr="00697B84">
        <w:tab/>
        <w:t>the import of equipment</w:t>
      </w:r>
      <w:r w:rsidR="000A567A" w:rsidRPr="00697B84">
        <w:t>.</w:t>
      </w:r>
    </w:p>
    <w:p w14:paraId="40FD49E4" w14:textId="77777777" w:rsidR="008462C1" w:rsidRPr="00697B84" w:rsidRDefault="008462C1" w:rsidP="00F331CC">
      <w:pPr>
        <w:pStyle w:val="subsection"/>
      </w:pPr>
      <w:r w:rsidRPr="00697B84">
        <w:tab/>
        <w:t>(4)</w:t>
      </w:r>
      <w:r w:rsidRPr="00697B84">
        <w:tab/>
        <w:t>If the equipment rules impose an obligation on a person to cause a thing to be done, the rules may require that the thing be done by another specified person</w:t>
      </w:r>
      <w:r w:rsidR="000A567A" w:rsidRPr="00697B84">
        <w:t>.</w:t>
      </w:r>
    </w:p>
    <w:p w14:paraId="50089308" w14:textId="230920C7" w:rsidR="008462C1" w:rsidRPr="00697B84" w:rsidRDefault="008462C1" w:rsidP="00F331CC">
      <w:pPr>
        <w:pStyle w:val="notetext"/>
      </w:pPr>
      <w:r w:rsidRPr="00697B84">
        <w:t>Note:</w:t>
      </w:r>
      <w:r w:rsidRPr="00697B84">
        <w:tab/>
        <w:t xml:space="preserve">For specification by class, see </w:t>
      </w:r>
      <w:r w:rsidR="00842A61">
        <w:t>subsection 1</w:t>
      </w:r>
      <w:r w:rsidRPr="00697B84">
        <w:t xml:space="preserve">3(3) of the </w:t>
      </w:r>
      <w:r w:rsidRPr="00697B84">
        <w:rPr>
          <w:i/>
        </w:rPr>
        <w:t>Legislation Act 2003</w:t>
      </w:r>
      <w:r w:rsidR="000A567A" w:rsidRPr="00697B84">
        <w:t>.</w:t>
      </w:r>
    </w:p>
    <w:p w14:paraId="73FD86A0" w14:textId="77777777" w:rsidR="008462C1" w:rsidRPr="00697B84" w:rsidRDefault="008462C1" w:rsidP="00F331CC">
      <w:pPr>
        <w:pStyle w:val="subsection"/>
      </w:pPr>
      <w:r w:rsidRPr="00697B84">
        <w:tab/>
        <w:t>(5)</w:t>
      </w:r>
      <w:r w:rsidRPr="00697B84">
        <w:tab/>
        <w:t>If the equipment rules impose an obligation on a person to cause a thing to be done, the equipment rules may require that the thing be done by another person holding an accreditation of a specified kind</w:t>
      </w:r>
      <w:r w:rsidR="000A567A" w:rsidRPr="00697B84">
        <w:t>.</w:t>
      </w:r>
    </w:p>
    <w:p w14:paraId="60229778" w14:textId="77777777" w:rsidR="008462C1" w:rsidRPr="00697B84" w:rsidRDefault="008462C1" w:rsidP="00F331CC">
      <w:pPr>
        <w:pStyle w:val="subsection"/>
      </w:pPr>
      <w:r w:rsidRPr="00697B84">
        <w:lastRenderedPageBreak/>
        <w:tab/>
        <w:t>(6)</w:t>
      </w:r>
      <w:r w:rsidRPr="00697B84">
        <w:tab/>
        <w:t>If the equipment rules impose an obligation on a person to cause a thing to be done, the equipment rules may require that the thing be done by another person who:</w:t>
      </w:r>
    </w:p>
    <w:p w14:paraId="2A19AD70" w14:textId="77777777" w:rsidR="008462C1" w:rsidRPr="00697B84" w:rsidRDefault="008462C1" w:rsidP="00F331CC">
      <w:pPr>
        <w:pStyle w:val="paragraph"/>
      </w:pPr>
      <w:r w:rsidRPr="00697B84">
        <w:tab/>
        <w:t>(a)</w:t>
      </w:r>
      <w:r w:rsidRPr="00697B84">
        <w:tab/>
        <w:t>satisfies the conditions specified in the equipment rules; and</w:t>
      </w:r>
    </w:p>
    <w:p w14:paraId="361F692C" w14:textId="77777777" w:rsidR="008462C1" w:rsidRPr="00697B84" w:rsidRDefault="008462C1" w:rsidP="00F331CC">
      <w:pPr>
        <w:pStyle w:val="paragraph"/>
      </w:pPr>
      <w:r w:rsidRPr="00697B84">
        <w:tab/>
        <w:t>(b)</w:t>
      </w:r>
      <w:r w:rsidRPr="00697B84">
        <w:tab/>
        <w:t>is approved, in writing, by a person holding an accreditation of a specified kind</w:t>
      </w:r>
      <w:r w:rsidR="000A567A" w:rsidRPr="00697B84">
        <w:t>.</w:t>
      </w:r>
    </w:p>
    <w:p w14:paraId="6E127B66" w14:textId="77777777" w:rsidR="008462C1" w:rsidRPr="00697B84" w:rsidRDefault="008462C1" w:rsidP="00F331CC">
      <w:pPr>
        <w:pStyle w:val="subsection"/>
      </w:pPr>
      <w:r w:rsidRPr="00697B84">
        <w:tab/>
        <w:t>(7)</w:t>
      </w:r>
      <w:r w:rsidRPr="00697B84">
        <w:tab/>
        <w:t>If the equipment rules impose an obligation on a person to cause a thing to be done, the equipment rules may require that the thing be done by another person who is approved, in writing, by a person holding an accreditation of a specified kind</w:t>
      </w:r>
      <w:r w:rsidR="000A567A" w:rsidRPr="00697B84">
        <w:t>.</w:t>
      </w:r>
    </w:p>
    <w:p w14:paraId="5614DDA8" w14:textId="77777777" w:rsidR="008462C1" w:rsidRPr="00697B84" w:rsidRDefault="008462C1" w:rsidP="00F331CC">
      <w:pPr>
        <w:pStyle w:val="subsection"/>
      </w:pPr>
      <w:r w:rsidRPr="00697B84">
        <w:tab/>
        <w:t>(8)</w:t>
      </w:r>
      <w:r w:rsidRPr="00697B84">
        <w:tab/>
        <w:t>The equipment rules may prohibit a person from:</w:t>
      </w:r>
    </w:p>
    <w:p w14:paraId="79885B8E" w14:textId="77777777" w:rsidR="008462C1" w:rsidRPr="00697B84" w:rsidRDefault="008462C1" w:rsidP="00F331CC">
      <w:pPr>
        <w:pStyle w:val="paragraph"/>
      </w:pPr>
      <w:r w:rsidRPr="00697B84">
        <w:tab/>
        <w:t>(a)</w:t>
      </w:r>
      <w:r w:rsidRPr="00697B84">
        <w:tab/>
        <w:t>supplying; or</w:t>
      </w:r>
    </w:p>
    <w:p w14:paraId="7F2D5B81" w14:textId="77777777" w:rsidR="008462C1" w:rsidRPr="00697B84" w:rsidRDefault="008462C1" w:rsidP="00F331CC">
      <w:pPr>
        <w:pStyle w:val="paragraph"/>
      </w:pPr>
      <w:r w:rsidRPr="00697B84">
        <w:tab/>
        <w:t>(b)</w:t>
      </w:r>
      <w:r w:rsidRPr="00697B84">
        <w:tab/>
        <w:t>offering to supply;</w:t>
      </w:r>
    </w:p>
    <w:p w14:paraId="0A1C6D10" w14:textId="77777777" w:rsidR="008462C1" w:rsidRPr="00697B84" w:rsidRDefault="008462C1" w:rsidP="00F331CC">
      <w:pPr>
        <w:pStyle w:val="subsection2"/>
      </w:pPr>
      <w:r w:rsidRPr="00697B84">
        <w:t>a specified kind of equipment unless the person satisfies one or more specified conditions</w:t>
      </w:r>
      <w:r w:rsidR="000A567A" w:rsidRPr="00697B84">
        <w:t>.</w:t>
      </w:r>
    </w:p>
    <w:p w14:paraId="7F90A266" w14:textId="77777777" w:rsidR="008462C1" w:rsidRPr="00697B84" w:rsidRDefault="008462C1" w:rsidP="00F331CC">
      <w:pPr>
        <w:pStyle w:val="subsection"/>
      </w:pPr>
      <w:r w:rsidRPr="00697B84">
        <w:tab/>
        <w:t>(9)</w:t>
      </w:r>
      <w:r w:rsidRPr="00697B84">
        <w:tab/>
        <w:t>The equipment rules may require that, if:</w:t>
      </w:r>
    </w:p>
    <w:p w14:paraId="6AB32DF8" w14:textId="77777777" w:rsidR="008462C1" w:rsidRPr="00697B84" w:rsidRDefault="008462C1" w:rsidP="00F331CC">
      <w:pPr>
        <w:pStyle w:val="paragraph"/>
      </w:pPr>
      <w:r w:rsidRPr="00697B84">
        <w:tab/>
        <w:t>(a)</w:t>
      </w:r>
      <w:r w:rsidRPr="00697B84">
        <w:tab/>
        <w:t>the supply of equipment to a person; or</w:t>
      </w:r>
    </w:p>
    <w:p w14:paraId="76F77A4D" w14:textId="77777777" w:rsidR="008462C1" w:rsidRPr="00697B84" w:rsidRDefault="008462C1" w:rsidP="00F331CC">
      <w:pPr>
        <w:pStyle w:val="paragraph"/>
      </w:pPr>
      <w:r w:rsidRPr="00697B84">
        <w:tab/>
        <w:t>(b)</w:t>
      </w:r>
      <w:r w:rsidRPr="00697B84">
        <w:tab/>
        <w:t>an offer to supply equipment to a person;</w:t>
      </w:r>
    </w:p>
    <w:p w14:paraId="0F1BDBCE" w14:textId="77777777" w:rsidR="008462C1" w:rsidRPr="00697B84" w:rsidRDefault="008462C1" w:rsidP="00F331CC">
      <w:pPr>
        <w:pStyle w:val="subsection2"/>
      </w:pPr>
      <w:r w:rsidRPr="00697B84">
        <w:t>involves the person accessing the supplier</w:t>
      </w:r>
      <w:r w:rsidR="00BF03E2" w:rsidRPr="00697B84">
        <w:t>’</w:t>
      </w:r>
      <w:r w:rsidRPr="00697B84">
        <w:t>s website, the supplier must ensure that, before the equipment is supplied to the person, the person</w:t>
      </w:r>
      <w:r w:rsidR="00BF03E2" w:rsidRPr="00697B84">
        <w:t>’</w:t>
      </w:r>
      <w:r w:rsidRPr="00697B84">
        <w:t>s attention is drawn to material that:</w:t>
      </w:r>
    </w:p>
    <w:p w14:paraId="3ACC1CD1" w14:textId="77777777" w:rsidR="008462C1" w:rsidRPr="00697B84" w:rsidRDefault="008462C1" w:rsidP="00F331CC">
      <w:pPr>
        <w:pStyle w:val="paragraph"/>
      </w:pPr>
      <w:r w:rsidRPr="00697B84">
        <w:tab/>
        <w:t>(c)</w:t>
      </w:r>
      <w:r w:rsidRPr="00697B84">
        <w:tab/>
        <w:t>is on the website; and</w:t>
      </w:r>
    </w:p>
    <w:p w14:paraId="437A537E" w14:textId="77777777" w:rsidR="008462C1" w:rsidRPr="00697B84" w:rsidRDefault="008462C1" w:rsidP="00F331CC">
      <w:pPr>
        <w:pStyle w:val="paragraph"/>
      </w:pPr>
      <w:r w:rsidRPr="00697B84">
        <w:tab/>
        <w:t>(d)</w:t>
      </w:r>
      <w:r w:rsidRPr="00697B84">
        <w:tab/>
        <w:t>complies with specified requirements</w:t>
      </w:r>
      <w:r w:rsidR="000A567A" w:rsidRPr="00697B84">
        <w:t>.</w:t>
      </w:r>
    </w:p>
    <w:p w14:paraId="46E1F33F" w14:textId="77777777" w:rsidR="008462C1" w:rsidRPr="00697B84" w:rsidRDefault="008462C1" w:rsidP="00F331CC">
      <w:pPr>
        <w:pStyle w:val="subsection"/>
      </w:pPr>
      <w:r w:rsidRPr="00697B84">
        <w:tab/>
        <w:t>(10)</w:t>
      </w:r>
      <w:r w:rsidRPr="00697B84">
        <w:tab/>
        <w:t>The equipment rules may prohibit a person from applying a specified kind of label to equipment unless the person does so in specified circumstances</w:t>
      </w:r>
      <w:r w:rsidR="000A567A" w:rsidRPr="00697B84">
        <w:t>.</w:t>
      </w:r>
    </w:p>
    <w:p w14:paraId="653D95FF" w14:textId="77777777" w:rsidR="008462C1" w:rsidRPr="00697B84" w:rsidRDefault="008462C1" w:rsidP="00F331CC">
      <w:pPr>
        <w:pStyle w:val="subsection"/>
      </w:pPr>
      <w:r w:rsidRPr="00697B84">
        <w:tab/>
        <w:t>(11)</w:t>
      </w:r>
      <w:r w:rsidRPr="00697B84">
        <w:tab/>
        <w:t>The equipment rules may prohibit a person who supplies, or offers to supply, equipment from publishing a specified kind of material about the equipment on the person</w:t>
      </w:r>
      <w:r w:rsidR="00BF03E2" w:rsidRPr="00697B84">
        <w:t>’</w:t>
      </w:r>
      <w:r w:rsidRPr="00697B84">
        <w:t>s website unless the person does so in specified circumstances</w:t>
      </w:r>
      <w:r w:rsidR="000A567A" w:rsidRPr="00697B84">
        <w:t>.</w:t>
      </w:r>
    </w:p>
    <w:p w14:paraId="06B036E0" w14:textId="77777777" w:rsidR="008462C1" w:rsidRPr="00697B84" w:rsidRDefault="008462C1" w:rsidP="00F331CC">
      <w:pPr>
        <w:pStyle w:val="subsection"/>
      </w:pPr>
      <w:r w:rsidRPr="00697B84">
        <w:tab/>
        <w:t>(12)</w:t>
      </w:r>
      <w:r w:rsidRPr="00697B84">
        <w:tab/>
        <w:t>The equipment rules may prohibit a person from doing an act or thing specified in the legislative rules</w:t>
      </w:r>
      <w:r w:rsidR="000A567A" w:rsidRPr="00697B84">
        <w:t>.</w:t>
      </w:r>
    </w:p>
    <w:p w14:paraId="3135DDAF" w14:textId="77777777" w:rsidR="008462C1" w:rsidRPr="00697B84" w:rsidRDefault="008462C1" w:rsidP="00F331CC">
      <w:pPr>
        <w:pStyle w:val="SubsectionHead"/>
      </w:pPr>
      <w:r w:rsidRPr="00697B84">
        <w:lastRenderedPageBreak/>
        <w:t>Permits</w:t>
      </w:r>
    </w:p>
    <w:p w14:paraId="7A863FCA" w14:textId="77777777" w:rsidR="008462C1" w:rsidRPr="00697B84" w:rsidRDefault="008462C1" w:rsidP="00F331CC">
      <w:pPr>
        <w:pStyle w:val="subsection"/>
      </w:pPr>
      <w:r w:rsidRPr="00697B84">
        <w:tab/>
        <w:t>(13)</w:t>
      </w:r>
      <w:r w:rsidRPr="00697B84">
        <w:tab/>
        <w:t>The equipment rules may prohibit the doing of an act or thing by a person unless:</w:t>
      </w:r>
    </w:p>
    <w:p w14:paraId="0B4A1196" w14:textId="77777777" w:rsidR="008462C1" w:rsidRPr="00697B84" w:rsidRDefault="008462C1" w:rsidP="00F331CC">
      <w:pPr>
        <w:pStyle w:val="paragraph"/>
      </w:pPr>
      <w:r w:rsidRPr="00697B84">
        <w:tab/>
        <w:t>(a)</w:t>
      </w:r>
      <w:r w:rsidRPr="00697B84">
        <w:tab/>
        <w:t>the person holds a permit issued by the ACMA under the equipment rules; and</w:t>
      </w:r>
    </w:p>
    <w:p w14:paraId="33915BDE" w14:textId="77777777" w:rsidR="008462C1" w:rsidRPr="00697B84" w:rsidRDefault="008462C1" w:rsidP="00F331CC">
      <w:pPr>
        <w:pStyle w:val="paragraph"/>
      </w:pPr>
      <w:r w:rsidRPr="00697B84">
        <w:tab/>
        <w:t>(b)</w:t>
      </w:r>
      <w:r w:rsidRPr="00697B84">
        <w:tab/>
        <w:t>the permit authorises the person to do that act or thing</w:t>
      </w:r>
      <w:r w:rsidR="000A567A" w:rsidRPr="00697B84">
        <w:t>.</w:t>
      </w:r>
    </w:p>
    <w:p w14:paraId="6A7E2C36" w14:textId="77777777" w:rsidR="008462C1" w:rsidRPr="00697B84" w:rsidRDefault="008462C1" w:rsidP="00F331CC">
      <w:pPr>
        <w:pStyle w:val="subsection"/>
      </w:pPr>
      <w:r w:rsidRPr="00697B84">
        <w:tab/>
        <w:t>(14)</w:t>
      </w:r>
      <w:r w:rsidRPr="00697B84">
        <w:tab/>
        <w:t>An act or thing is not authorised by a permit if it is not in accordance with the conditions of the permit</w:t>
      </w:r>
      <w:r w:rsidR="000A567A" w:rsidRPr="00697B84">
        <w:t>.</w:t>
      </w:r>
    </w:p>
    <w:p w14:paraId="05730849" w14:textId="77777777" w:rsidR="008462C1" w:rsidRPr="00697B84" w:rsidRDefault="008462C1" w:rsidP="00F331CC">
      <w:pPr>
        <w:pStyle w:val="subsection"/>
      </w:pPr>
      <w:r w:rsidRPr="00697B84">
        <w:tab/>
        <w:t>(15)</w:t>
      </w:r>
      <w:r w:rsidRPr="00697B84">
        <w:tab/>
        <w:t>The equipment rules may make provision for:</w:t>
      </w:r>
    </w:p>
    <w:p w14:paraId="291184E1" w14:textId="77777777" w:rsidR="008462C1" w:rsidRPr="00697B84" w:rsidRDefault="008462C1" w:rsidP="00F331CC">
      <w:pPr>
        <w:pStyle w:val="paragraph"/>
      </w:pPr>
      <w:r w:rsidRPr="00697B84">
        <w:tab/>
        <w:t>(a)</w:t>
      </w:r>
      <w:r w:rsidRPr="00697B84">
        <w:tab/>
        <w:t>the issue of permits by the ACMA; and</w:t>
      </w:r>
    </w:p>
    <w:p w14:paraId="20237399" w14:textId="77777777" w:rsidR="008462C1" w:rsidRPr="00697B84" w:rsidRDefault="008462C1" w:rsidP="00F331CC">
      <w:pPr>
        <w:pStyle w:val="paragraph"/>
      </w:pPr>
      <w:r w:rsidRPr="00697B84">
        <w:tab/>
        <w:t>(b)</w:t>
      </w:r>
      <w:r w:rsidRPr="00697B84">
        <w:tab/>
        <w:t>the inclusion by the ACMA of conditions in a permit; and</w:t>
      </w:r>
    </w:p>
    <w:p w14:paraId="0B166F7B" w14:textId="77777777" w:rsidR="008462C1" w:rsidRPr="00697B84" w:rsidRDefault="008462C1" w:rsidP="00F331CC">
      <w:pPr>
        <w:pStyle w:val="paragraph"/>
      </w:pPr>
      <w:r w:rsidRPr="00697B84">
        <w:tab/>
        <w:t>(c)</w:t>
      </w:r>
      <w:r w:rsidRPr="00697B84">
        <w:tab/>
        <w:t>the cancellation of permits by the ACMA</w:t>
      </w:r>
      <w:r w:rsidR="000A567A" w:rsidRPr="00697B84">
        <w:t>.</w:t>
      </w:r>
    </w:p>
    <w:p w14:paraId="76BF6C51" w14:textId="77777777" w:rsidR="008462C1" w:rsidRPr="00697B84" w:rsidRDefault="008462C1" w:rsidP="00F331CC">
      <w:pPr>
        <w:pStyle w:val="notetext"/>
      </w:pPr>
      <w:r w:rsidRPr="00697B84">
        <w:t>Note 1:</w:t>
      </w:r>
      <w:r w:rsidRPr="00697B84">
        <w:tab/>
        <w:t>Refusals to issue permits are reviewable under Part</w:t>
      </w:r>
      <w:r w:rsidR="00F331CC" w:rsidRPr="00697B84">
        <w:t> </w:t>
      </w:r>
      <w:r w:rsidRPr="00697B84">
        <w:t>5</w:t>
      </w:r>
      <w:r w:rsidR="000A567A" w:rsidRPr="00697B84">
        <w:t>.</w:t>
      </w:r>
      <w:r w:rsidRPr="00697B84">
        <w:t>6</w:t>
      </w:r>
      <w:r w:rsidR="000A567A" w:rsidRPr="00697B84">
        <w:t>.</w:t>
      </w:r>
    </w:p>
    <w:p w14:paraId="28AB46D4" w14:textId="77777777" w:rsidR="008462C1" w:rsidRPr="00697B84" w:rsidRDefault="008462C1" w:rsidP="00F331CC">
      <w:pPr>
        <w:pStyle w:val="notetext"/>
      </w:pPr>
      <w:r w:rsidRPr="00697B84">
        <w:t>Note 2:</w:t>
      </w:r>
      <w:r w:rsidRPr="00697B84">
        <w:tab/>
        <w:t>Decisions about permit conditions are reviewable under Part</w:t>
      </w:r>
      <w:r w:rsidR="00F331CC" w:rsidRPr="00697B84">
        <w:t> </w:t>
      </w:r>
      <w:r w:rsidRPr="00697B84">
        <w:t>5</w:t>
      </w:r>
      <w:r w:rsidR="000A567A" w:rsidRPr="00697B84">
        <w:t>.</w:t>
      </w:r>
      <w:r w:rsidRPr="00697B84">
        <w:t>6</w:t>
      </w:r>
      <w:r w:rsidR="000A567A" w:rsidRPr="00697B84">
        <w:t>.</w:t>
      </w:r>
    </w:p>
    <w:p w14:paraId="4DC8FFF7" w14:textId="77777777" w:rsidR="008462C1" w:rsidRPr="00697B84" w:rsidRDefault="008462C1" w:rsidP="00F331CC">
      <w:pPr>
        <w:pStyle w:val="notetext"/>
      </w:pPr>
      <w:r w:rsidRPr="00697B84">
        <w:t>Note 3:</w:t>
      </w:r>
      <w:r w:rsidRPr="00697B84">
        <w:tab/>
        <w:t>Cancellations of permits are reviewable under Part</w:t>
      </w:r>
      <w:r w:rsidR="00F331CC" w:rsidRPr="00697B84">
        <w:t> </w:t>
      </w:r>
      <w:r w:rsidRPr="00697B84">
        <w:t>5</w:t>
      </w:r>
      <w:r w:rsidR="000A567A" w:rsidRPr="00697B84">
        <w:t>.</w:t>
      </w:r>
      <w:r w:rsidRPr="00697B84">
        <w:t>6</w:t>
      </w:r>
      <w:r w:rsidR="000A567A" w:rsidRPr="00697B84">
        <w:t>.</w:t>
      </w:r>
    </w:p>
    <w:p w14:paraId="3310957A" w14:textId="77777777" w:rsidR="008462C1" w:rsidRPr="00697B84" w:rsidRDefault="008462C1" w:rsidP="00F331CC">
      <w:pPr>
        <w:pStyle w:val="subsection"/>
      </w:pPr>
      <w:r w:rsidRPr="00697B84">
        <w:tab/>
        <w:t>(16)</w:t>
      </w:r>
      <w:r w:rsidRPr="00697B84">
        <w:tab/>
        <w:t>The equipment rules may make provision for ACMA to vary a permit by:</w:t>
      </w:r>
    </w:p>
    <w:p w14:paraId="1E432EA2" w14:textId="77777777" w:rsidR="008462C1" w:rsidRPr="00697B84" w:rsidRDefault="008462C1" w:rsidP="00F331CC">
      <w:pPr>
        <w:pStyle w:val="paragraph"/>
      </w:pPr>
      <w:r w:rsidRPr="00697B84">
        <w:tab/>
        <w:t>(a)</w:t>
      </w:r>
      <w:r w:rsidRPr="00697B84">
        <w:tab/>
        <w:t>including one or more further conditions; or</w:t>
      </w:r>
    </w:p>
    <w:p w14:paraId="1260B101" w14:textId="77777777" w:rsidR="008462C1" w:rsidRPr="00697B84" w:rsidRDefault="008462C1" w:rsidP="00F331CC">
      <w:pPr>
        <w:pStyle w:val="paragraph"/>
      </w:pPr>
      <w:r w:rsidRPr="00697B84">
        <w:tab/>
        <w:t>(b)</w:t>
      </w:r>
      <w:r w:rsidRPr="00697B84">
        <w:tab/>
        <w:t>varying any conditions of the permit; or</w:t>
      </w:r>
    </w:p>
    <w:p w14:paraId="22733707" w14:textId="77777777" w:rsidR="008462C1" w:rsidRPr="00697B84" w:rsidRDefault="008462C1" w:rsidP="00F331CC">
      <w:pPr>
        <w:pStyle w:val="paragraph"/>
      </w:pPr>
      <w:r w:rsidRPr="00697B84">
        <w:tab/>
        <w:t>(c)</w:t>
      </w:r>
      <w:r w:rsidRPr="00697B84">
        <w:tab/>
        <w:t>revoking any conditions of the permit</w:t>
      </w:r>
      <w:r w:rsidR="000A567A" w:rsidRPr="00697B84">
        <w:t>.</w:t>
      </w:r>
    </w:p>
    <w:p w14:paraId="3912BBD8" w14:textId="77777777" w:rsidR="008462C1" w:rsidRPr="00697B84" w:rsidRDefault="008462C1" w:rsidP="00F331CC">
      <w:pPr>
        <w:pStyle w:val="notetext"/>
      </w:pPr>
      <w:r w:rsidRPr="00697B84">
        <w:t>Note:</w:t>
      </w:r>
      <w:r w:rsidRPr="00697B84">
        <w:tab/>
        <w:t>Decisions about permit conditions are reviewable under Part</w:t>
      </w:r>
      <w:r w:rsidR="00F331CC" w:rsidRPr="00697B84">
        <w:t> </w:t>
      </w:r>
      <w:r w:rsidRPr="00697B84">
        <w:t>5</w:t>
      </w:r>
      <w:r w:rsidR="000A567A" w:rsidRPr="00697B84">
        <w:t>.</w:t>
      </w:r>
      <w:r w:rsidRPr="00697B84">
        <w:t>6</w:t>
      </w:r>
      <w:r w:rsidR="000A567A" w:rsidRPr="00697B84">
        <w:t>.</w:t>
      </w:r>
    </w:p>
    <w:p w14:paraId="1EBD1F11" w14:textId="77777777" w:rsidR="008462C1" w:rsidRPr="00697B84" w:rsidRDefault="008462C1" w:rsidP="00F331CC">
      <w:pPr>
        <w:pStyle w:val="SubsectionHead"/>
      </w:pPr>
      <w:r w:rsidRPr="00697B84">
        <w:t>Other matters</w:t>
      </w:r>
    </w:p>
    <w:p w14:paraId="585DA199" w14:textId="01580D43" w:rsidR="008462C1" w:rsidRPr="00697B84" w:rsidRDefault="008462C1" w:rsidP="00F331CC">
      <w:pPr>
        <w:pStyle w:val="subsection"/>
      </w:pPr>
      <w:r w:rsidRPr="00697B84">
        <w:tab/>
        <w:t>(17)</w:t>
      </w:r>
      <w:r w:rsidRPr="00697B84">
        <w:tab/>
      </w:r>
      <w:r w:rsidR="00842A61">
        <w:t>Subsections (</w:t>
      </w:r>
      <w:r w:rsidRPr="00697B84">
        <w:t xml:space="preserve">2) to (16) do not limit </w:t>
      </w:r>
      <w:r w:rsidR="00842A61">
        <w:t>subsection (</w:t>
      </w:r>
      <w:r w:rsidRPr="00697B84">
        <w:t>1)</w:t>
      </w:r>
      <w:r w:rsidR="000A567A" w:rsidRPr="00697B84">
        <w:t>.</w:t>
      </w:r>
    </w:p>
    <w:p w14:paraId="1B0D3CEE" w14:textId="153241DC" w:rsidR="008462C1" w:rsidRPr="00697B84" w:rsidRDefault="008462C1" w:rsidP="00F331CC">
      <w:pPr>
        <w:pStyle w:val="subsection"/>
      </w:pPr>
      <w:r w:rsidRPr="00697B84">
        <w:tab/>
        <w:t>(18)</w:t>
      </w:r>
      <w:r w:rsidRPr="00697B84">
        <w:tab/>
      </w:r>
      <w:r w:rsidR="00842A61">
        <w:t>Subsections (</w:t>
      </w:r>
      <w:r w:rsidRPr="00697B84">
        <w:t>2) to (16) do not limit each other</w:t>
      </w:r>
      <w:r w:rsidR="000A567A" w:rsidRPr="00697B84">
        <w:t>.</w:t>
      </w:r>
    </w:p>
    <w:p w14:paraId="65E741D6" w14:textId="6B552382" w:rsidR="008462C1" w:rsidRPr="00697B84" w:rsidRDefault="008462C1" w:rsidP="00F331CC">
      <w:pPr>
        <w:pStyle w:val="subsection"/>
      </w:pPr>
      <w:r w:rsidRPr="00697B84">
        <w:tab/>
        <w:t>(19)</w:t>
      </w:r>
      <w:r w:rsidRPr="00697B84">
        <w:tab/>
        <w:t xml:space="preserve">This section does not, by implication, limit </w:t>
      </w:r>
      <w:r w:rsidR="00842A61">
        <w:t>subsection 1</w:t>
      </w:r>
      <w:r w:rsidR="000A567A" w:rsidRPr="00697B84">
        <w:t>56</w:t>
      </w:r>
      <w:r w:rsidRPr="00697B84">
        <w:t>(1)</w:t>
      </w:r>
      <w:r w:rsidR="000A567A" w:rsidRPr="00697B84">
        <w:t>.</w:t>
      </w:r>
    </w:p>
    <w:p w14:paraId="73D5A49A" w14:textId="02DEDA1D" w:rsidR="008462C1" w:rsidRPr="00697B84" w:rsidRDefault="008462C1" w:rsidP="00F331CC">
      <w:pPr>
        <w:pStyle w:val="subsection"/>
      </w:pPr>
      <w:r w:rsidRPr="00697B84">
        <w:tab/>
        <w:t>(20)</w:t>
      </w:r>
      <w:r w:rsidRPr="00697B84">
        <w:tab/>
        <w:t xml:space="preserve">This section has effect subject to </w:t>
      </w:r>
      <w:r w:rsidR="00842A61">
        <w:t>subsection 1</w:t>
      </w:r>
      <w:r w:rsidR="000A567A" w:rsidRPr="00697B84">
        <w:t>56</w:t>
      </w:r>
      <w:r w:rsidRPr="00697B84">
        <w:t>(3)</w:t>
      </w:r>
      <w:r w:rsidR="000A567A" w:rsidRPr="00697B84">
        <w:t>.</w:t>
      </w:r>
    </w:p>
    <w:p w14:paraId="66189D6E" w14:textId="77777777" w:rsidR="008462C1" w:rsidRPr="00697B84" w:rsidRDefault="000A567A" w:rsidP="00F331CC">
      <w:pPr>
        <w:pStyle w:val="ActHead5"/>
      </w:pPr>
      <w:bookmarkStart w:id="62" w:name="_Toc82605557"/>
      <w:r w:rsidRPr="00842A61">
        <w:rPr>
          <w:rStyle w:val="CharSectno"/>
        </w:rPr>
        <w:lastRenderedPageBreak/>
        <w:t>160</w:t>
      </w:r>
      <w:r w:rsidR="008462C1" w:rsidRPr="00697B84">
        <w:t xml:space="preserve">  Breach of equipment rules and permit conditions</w:t>
      </w:r>
      <w:bookmarkEnd w:id="62"/>
    </w:p>
    <w:p w14:paraId="595C7DF8" w14:textId="77777777" w:rsidR="008462C1" w:rsidRPr="00697B84" w:rsidRDefault="008462C1" w:rsidP="00F331CC">
      <w:pPr>
        <w:pStyle w:val="SubsectionHead"/>
      </w:pPr>
      <w:r w:rsidRPr="00697B84">
        <w:t>Offence</w:t>
      </w:r>
    </w:p>
    <w:p w14:paraId="4C597A58" w14:textId="77777777" w:rsidR="008462C1" w:rsidRPr="00697B84" w:rsidRDefault="008462C1" w:rsidP="00F331CC">
      <w:pPr>
        <w:pStyle w:val="subsection"/>
      </w:pPr>
      <w:r w:rsidRPr="00697B84">
        <w:tab/>
        <w:t>(1)</w:t>
      </w:r>
      <w:r w:rsidRPr="00697B84">
        <w:tab/>
        <w:t>A person commits an offence if:</w:t>
      </w:r>
    </w:p>
    <w:p w14:paraId="1FB76759" w14:textId="77777777" w:rsidR="008462C1" w:rsidRPr="00697B84" w:rsidRDefault="008462C1" w:rsidP="00F331CC">
      <w:pPr>
        <w:pStyle w:val="paragraph"/>
      </w:pPr>
      <w:r w:rsidRPr="00697B84">
        <w:tab/>
        <w:t>(a)</w:t>
      </w:r>
      <w:r w:rsidRPr="00697B84">
        <w:tab/>
        <w:t>the person is subject to a prohibition imposed by the equipment rules; and</w:t>
      </w:r>
    </w:p>
    <w:p w14:paraId="5A0491F4" w14:textId="77777777" w:rsidR="008462C1" w:rsidRPr="00697B84" w:rsidRDefault="008462C1" w:rsidP="00F331CC">
      <w:pPr>
        <w:pStyle w:val="paragraph"/>
      </w:pPr>
      <w:r w:rsidRPr="00697B84">
        <w:tab/>
        <w:t>(b)</w:t>
      </w:r>
      <w:r w:rsidRPr="00697B84">
        <w:tab/>
        <w:t>the prohibition does not consist of contravening a condition of a permit; and</w:t>
      </w:r>
    </w:p>
    <w:p w14:paraId="7C60288F" w14:textId="77777777" w:rsidR="008462C1" w:rsidRPr="00697B84" w:rsidRDefault="008462C1" w:rsidP="00F331CC">
      <w:pPr>
        <w:pStyle w:val="paragraph"/>
      </w:pPr>
      <w:r w:rsidRPr="00697B84">
        <w:tab/>
        <w:t>(c)</w:t>
      </w:r>
      <w:r w:rsidRPr="00697B84">
        <w:tab/>
        <w:t>the person engages in conduct; and</w:t>
      </w:r>
    </w:p>
    <w:p w14:paraId="1000FDDF" w14:textId="77777777" w:rsidR="008462C1" w:rsidRPr="00697B84" w:rsidRDefault="008462C1" w:rsidP="00F331CC">
      <w:pPr>
        <w:pStyle w:val="paragraph"/>
      </w:pPr>
      <w:r w:rsidRPr="00697B84">
        <w:tab/>
        <w:t>(d)</w:t>
      </w:r>
      <w:r w:rsidRPr="00697B84">
        <w:tab/>
        <w:t>the person</w:t>
      </w:r>
      <w:r w:rsidR="00BF03E2" w:rsidRPr="00697B84">
        <w:t>’</w:t>
      </w:r>
      <w:r w:rsidRPr="00697B84">
        <w:t>s conduct contravenes the prohibition</w:t>
      </w:r>
      <w:r w:rsidR="000A567A" w:rsidRPr="00697B84">
        <w:t>.</w:t>
      </w:r>
    </w:p>
    <w:p w14:paraId="11181AAC" w14:textId="77777777" w:rsidR="008462C1" w:rsidRPr="00697B84" w:rsidRDefault="008462C1" w:rsidP="00F331CC">
      <w:pPr>
        <w:pStyle w:val="Penalty"/>
      </w:pPr>
      <w:r w:rsidRPr="00697B84">
        <w:t>Penalty:</w:t>
      </w:r>
      <w:r w:rsidRPr="00697B84">
        <w:tab/>
        <w:t>500 penalty units</w:t>
      </w:r>
      <w:r w:rsidR="000A567A" w:rsidRPr="00697B84">
        <w:t>.</w:t>
      </w:r>
    </w:p>
    <w:p w14:paraId="64C3F6F9" w14:textId="77777777" w:rsidR="008462C1" w:rsidRPr="00697B84" w:rsidRDefault="008462C1" w:rsidP="00F331CC">
      <w:pPr>
        <w:pStyle w:val="subsection"/>
      </w:pPr>
      <w:r w:rsidRPr="00697B84">
        <w:tab/>
        <w:t>(2)</w:t>
      </w:r>
      <w:r w:rsidRPr="00697B84">
        <w:tab/>
        <w:t>A person commits an offence if:</w:t>
      </w:r>
    </w:p>
    <w:p w14:paraId="4CE69B07" w14:textId="77777777" w:rsidR="008462C1" w:rsidRPr="00697B84" w:rsidRDefault="008462C1" w:rsidP="00F331CC">
      <w:pPr>
        <w:pStyle w:val="paragraph"/>
      </w:pPr>
      <w:r w:rsidRPr="00697B84">
        <w:tab/>
        <w:t>(a)</w:t>
      </w:r>
      <w:r w:rsidRPr="00697B84">
        <w:tab/>
        <w:t>the person is subject to an obligation imposed by the equipment rules; and</w:t>
      </w:r>
    </w:p>
    <w:p w14:paraId="45D63CF3" w14:textId="77777777" w:rsidR="008462C1" w:rsidRPr="00697B84" w:rsidRDefault="008462C1" w:rsidP="00F331CC">
      <w:pPr>
        <w:pStyle w:val="paragraph"/>
      </w:pPr>
      <w:r w:rsidRPr="00697B84">
        <w:tab/>
        <w:t>(b)</w:t>
      </w:r>
      <w:r w:rsidRPr="00697B84">
        <w:tab/>
        <w:t>the obligation is not an obligation to do an act or thing:</w:t>
      </w:r>
    </w:p>
    <w:p w14:paraId="46ED1536" w14:textId="77777777" w:rsidR="008462C1" w:rsidRPr="00697B84" w:rsidRDefault="008462C1" w:rsidP="00F331CC">
      <w:pPr>
        <w:pStyle w:val="paragraphsub"/>
      </w:pPr>
      <w:r w:rsidRPr="00697B84">
        <w:tab/>
        <w:t>(i)</w:t>
      </w:r>
      <w:r w:rsidRPr="00697B84">
        <w:tab/>
        <w:t>within a particular period; or</w:t>
      </w:r>
    </w:p>
    <w:p w14:paraId="105397C8" w14:textId="77777777" w:rsidR="008462C1" w:rsidRPr="00697B84" w:rsidRDefault="008462C1" w:rsidP="00F331CC">
      <w:pPr>
        <w:pStyle w:val="paragraphsub"/>
      </w:pPr>
      <w:r w:rsidRPr="00697B84">
        <w:tab/>
        <w:t>(ii)</w:t>
      </w:r>
      <w:r w:rsidRPr="00697B84">
        <w:tab/>
        <w:t>before a particular time; and</w:t>
      </w:r>
    </w:p>
    <w:p w14:paraId="71F27AFE" w14:textId="77777777" w:rsidR="008462C1" w:rsidRPr="00697B84" w:rsidRDefault="008462C1" w:rsidP="00F331CC">
      <w:pPr>
        <w:pStyle w:val="paragraph"/>
      </w:pPr>
      <w:r w:rsidRPr="00697B84">
        <w:tab/>
        <w:t>(c)</w:t>
      </w:r>
      <w:r w:rsidRPr="00697B84">
        <w:tab/>
        <w:t>the obligation is not an obligation to keep or retain records; and</w:t>
      </w:r>
    </w:p>
    <w:p w14:paraId="7E6549F9" w14:textId="77777777" w:rsidR="008462C1" w:rsidRPr="00697B84" w:rsidRDefault="008462C1" w:rsidP="00F331CC">
      <w:pPr>
        <w:pStyle w:val="paragraph"/>
      </w:pPr>
      <w:r w:rsidRPr="00697B84">
        <w:tab/>
        <w:t>(d)</w:t>
      </w:r>
      <w:r w:rsidRPr="00697B84">
        <w:tab/>
        <w:t>the obligation is not an obligation to comply with a condition of a permit; and</w:t>
      </w:r>
    </w:p>
    <w:p w14:paraId="0ED3BE49" w14:textId="77777777" w:rsidR="008462C1" w:rsidRPr="00697B84" w:rsidRDefault="008462C1" w:rsidP="00F331CC">
      <w:pPr>
        <w:pStyle w:val="paragraph"/>
      </w:pPr>
      <w:r w:rsidRPr="00697B84">
        <w:tab/>
        <w:t>(e)</w:t>
      </w:r>
      <w:r w:rsidRPr="00697B84">
        <w:tab/>
        <w:t>the person engages in conduct; and</w:t>
      </w:r>
    </w:p>
    <w:p w14:paraId="6C37AE7D" w14:textId="77777777" w:rsidR="008462C1" w:rsidRPr="00697B84" w:rsidRDefault="008462C1" w:rsidP="00F331CC">
      <w:pPr>
        <w:pStyle w:val="paragraph"/>
      </w:pPr>
      <w:r w:rsidRPr="00697B84">
        <w:tab/>
        <w:t>(f)</w:t>
      </w:r>
      <w:r w:rsidRPr="00697B84">
        <w:tab/>
        <w:t>the person</w:t>
      </w:r>
      <w:r w:rsidR="00BF03E2" w:rsidRPr="00697B84">
        <w:t>’</w:t>
      </w:r>
      <w:r w:rsidRPr="00697B84">
        <w:t>s conduct contravenes the obligation</w:t>
      </w:r>
      <w:r w:rsidR="000A567A" w:rsidRPr="00697B84">
        <w:t>.</w:t>
      </w:r>
    </w:p>
    <w:p w14:paraId="2F2DE58D" w14:textId="77777777" w:rsidR="008462C1" w:rsidRPr="00697B84" w:rsidRDefault="008462C1" w:rsidP="00F331CC">
      <w:pPr>
        <w:pStyle w:val="Penalty"/>
      </w:pPr>
      <w:r w:rsidRPr="00697B84">
        <w:t>Penalty:</w:t>
      </w:r>
      <w:r w:rsidRPr="00697B84">
        <w:tab/>
        <w:t>500 penalty units</w:t>
      </w:r>
      <w:r w:rsidR="000A567A" w:rsidRPr="00697B84">
        <w:t>.</w:t>
      </w:r>
    </w:p>
    <w:p w14:paraId="0ECC1AAF" w14:textId="77777777" w:rsidR="008462C1" w:rsidRPr="00697B84" w:rsidRDefault="008462C1" w:rsidP="00F331CC">
      <w:pPr>
        <w:pStyle w:val="subsection"/>
      </w:pPr>
      <w:r w:rsidRPr="00697B84">
        <w:tab/>
        <w:t>(3)</w:t>
      </w:r>
      <w:r w:rsidRPr="00697B84">
        <w:tab/>
        <w:t>A person commits an offence if:</w:t>
      </w:r>
    </w:p>
    <w:p w14:paraId="4728517D" w14:textId="77777777" w:rsidR="008462C1" w:rsidRPr="00697B84" w:rsidRDefault="008462C1" w:rsidP="00F331CC">
      <w:pPr>
        <w:pStyle w:val="paragraph"/>
      </w:pPr>
      <w:r w:rsidRPr="00697B84">
        <w:tab/>
        <w:t>(a)</w:t>
      </w:r>
      <w:r w:rsidRPr="00697B84">
        <w:tab/>
        <w:t>the person is subject to an obligation imposed by the equipment rules; and</w:t>
      </w:r>
    </w:p>
    <w:p w14:paraId="70CAFECD" w14:textId="77777777" w:rsidR="008462C1" w:rsidRPr="00697B84" w:rsidRDefault="008462C1" w:rsidP="00F331CC">
      <w:pPr>
        <w:pStyle w:val="paragraph"/>
      </w:pPr>
      <w:r w:rsidRPr="00697B84">
        <w:tab/>
        <w:t>(b)</w:t>
      </w:r>
      <w:r w:rsidRPr="00697B84">
        <w:tab/>
        <w:t>the obligation is an obligation to do an act or thing:</w:t>
      </w:r>
    </w:p>
    <w:p w14:paraId="369DE8DF" w14:textId="77777777" w:rsidR="008462C1" w:rsidRPr="00697B84" w:rsidRDefault="008462C1" w:rsidP="00F331CC">
      <w:pPr>
        <w:pStyle w:val="paragraphsub"/>
      </w:pPr>
      <w:r w:rsidRPr="00697B84">
        <w:tab/>
        <w:t>(i)</w:t>
      </w:r>
      <w:r w:rsidRPr="00697B84">
        <w:tab/>
        <w:t>within a particular period; or</w:t>
      </w:r>
    </w:p>
    <w:p w14:paraId="62FB8A27" w14:textId="77777777" w:rsidR="008462C1" w:rsidRPr="00697B84" w:rsidRDefault="008462C1" w:rsidP="00F331CC">
      <w:pPr>
        <w:pStyle w:val="paragraphsub"/>
      </w:pPr>
      <w:r w:rsidRPr="00697B84">
        <w:tab/>
        <w:t>(ii)</w:t>
      </w:r>
      <w:r w:rsidRPr="00697B84">
        <w:tab/>
        <w:t>before a particular time; and</w:t>
      </w:r>
    </w:p>
    <w:p w14:paraId="66EFDD85" w14:textId="77777777" w:rsidR="008462C1" w:rsidRPr="00697B84" w:rsidRDefault="008462C1" w:rsidP="00F331CC">
      <w:pPr>
        <w:pStyle w:val="paragraph"/>
      </w:pPr>
      <w:r w:rsidRPr="00697B84">
        <w:tab/>
        <w:t>(c)</w:t>
      </w:r>
      <w:r w:rsidRPr="00697B84">
        <w:tab/>
        <w:t>the obligation is not an obligation to keep or retain records; and</w:t>
      </w:r>
    </w:p>
    <w:p w14:paraId="1B1231FA" w14:textId="77777777" w:rsidR="008462C1" w:rsidRPr="00697B84" w:rsidRDefault="008462C1" w:rsidP="00F331CC">
      <w:pPr>
        <w:pStyle w:val="paragraph"/>
      </w:pPr>
      <w:r w:rsidRPr="00697B84">
        <w:lastRenderedPageBreak/>
        <w:tab/>
        <w:t>(d)</w:t>
      </w:r>
      <w:r w:rsidRPr="00697B84">
        <w:tab/>
        <w:t>the obligation is not an obligation to comply with a condition of a permit; and</w:t>
      </w:r>
    </w:p>
    <w:p w14:paraId="2414048F" w14:textId="77777777" w:rsidR="008462C1" w:rsidRPr="00697B84" w:rsidRDefault="008462C1" w:rsidP="00F331CC">
      <w:pPr>
        <w:pStyle w:val="paragraph"/>
      </w:pPr>
      <w:r w:rsidRPr="00697B84">
        <w:tab/>
        <w:t>(e)</w:t>
      </w:r>
      <w:r w:rsidRPr="00697B84">
        <w:tab/>
        <w:t>the person engages in conduct; and</w:t>
      </w:r>
    </w:p>
    <w:p w14:paraId="2EFFB964" w14:textId="77777777" w:rsidR="008462C1" w:rsidRPr="00697B84" w:rsidRDefault="008462C1" w:rsidP="00F331CC">
      <w:pPr>
        <w:pStyle w:val="paragraph"/>
      </w:pPr>
      <w:r w:rsidRPr="00697B84">
        <w:tab/>
        <w:t>(f)</w:t>
      </w:r>
      <w:r w:rsidRPr="00697B84">
        <w:tab/>
        <w:t>the person</w:t>
      </w:r>
      <w:r w:rsidR="00BF03E2" w:rsidRPr="00697B84">
        <w:t>’</w:t>
      </w:r>
      <w:r w:rsidRPr="00697B84">
        <w:t>s conduct contravenes the obligation</w:t>
      </w:r>
      <w:r w:rsidR="000A567A" w:rsidRPr="00697B84">
        <w:t>.</w:t>
      </w:r>
    </w:p>
    <w:p w14:paraId="23780A32" w14:textId="77777777" w:rsidR="008462C1" w:rsidRPr="00697B84" w:rsidRDefault="008462C1" w:rsidP="00F331CC">
      <w:pPr>
        <w:pStyle w:val="Penalty"/>
      </w:pPr>
      <w:r w:rsidRPr="00697B84">
        <w:t>Penalty:</w:t>
      </w:r>
      <w:r w:rsidRPr="00697B84">
        <w:tab/>
        <w:t>500 penalty units</w:t>
      </w:r>
      <w:r w:rsidR="000A567A" w:rsidRPr="00697B84">
        <w:t>.</w:t>
      </w:r>
    </w:p>
    <w:p w14:paraId="4F2BE3F9" w14:textId="32156D9E" w:rsidR="008462C1" w:rsidRPr="00697B84" w:rsidRDefault="008462C1" w:rsidP="00F331CC">
      <w:pPr>
        <w:pStyle w:val="subsection"/>
      </w:pPr>
      <w:r w:rsidRPr="00697B84">
        <w:tab/>
        <w:t>(4)</w:t>
      </w:r>
      <w:r w:rsidRPr="00697B84">
        <w:tab/>
        <w:t xml:space="preserve">The maximum penalty for each day that an offence against </w:t>
      </w:r>
      <w:r w:rsidR="00842A61">
        <w:t>subsection (</w:t>
      </w:r>
      <w:r w:rsidRPr="00697B84">
        <w:t>3) continues is 10% of the maximum penalty that could be imposed in respect of the principal offence</w:t>
      </w:r>
      <w:r w:rsidR="000A567A" w:rsidRPr="00697B84">
        <w:t>.</w:t>
      </w:r>
    </w:p>
    <w:p w14:paraId="61D5B00E" w14:textId="77777777" w:rsidR="008462C1" w:rsidRPr="00697B84" w:rsidRDefault="008462C1" w:rsidP="00F331CC">
      <w:pPr>
        <w:pStyle w:val="SubsectionHead"/>
      </w:pPr>
      <w:r w:rsidRPr="00697B84">
        <w:t>Civil penalties</w:t>
      </w:r>
    </w:p>
    <w:p w14:paraId="5DCFF8CD" w14:textId="77777777" w:rsidR="008462C1" w:rsidRPr="00697B84" w:rsidRDefault="008462C1" w:rsidP="00F331CC">
      <w:pPr>
        <w:pStyle w:val="subsection"/>
      </w:pPr>
      <w:r w:rsidRPr="00697B84">
        <w:tab/>
        <w:t>(5)</w:t>
      </w:r>
      <w:r w:rsidRPr="00697B84">
        <w:tab/>
        <w:t>If:</w:t>
      </w:r>
    </w:p>
    <w:p w14:paraId="0E88CA02" w14:textId="77777777" w:rsidR="008462C1" w:rsidRPr="00697B84" w:rsidRDefault="008462C1" w:rsidP="00F331CC">
      <w:pPr>
        <w:pStyle w:val="paragraph"/>
      </w:pPr>
      <w:r w:rsidRPr="00697B84">
        <w:tab/>
        <w:t>(a)</w:t>
      </w:r>
      <w:r w:rsidRPr="00697B84">
        <w:tab/>
        <w:t>a person is subject to a prohibition imposed by the equipment rules; and</w:t>
      </w:r>
    </w:p>
    <w:p w14:paraId="30BA7A08" w14:textId="77777777" w:rsidR="008462C1" w:rsidRPr="00697B84" w:rsidRDefault="008462C1" w:rsidP="00F331CC">
      <w:pPr>
        <w:pStyle w:val="paragraph"/>
      </w:pPr>
      <w:r w:rsidRPr="00697B84">
        <w:tab/>
        <w:t>(b)</w:t>
      </w:r>
      <w:r w:rsidRPr="00697B84">
        <w:tab/>
        <w:t>the prohibition does not consist of contravening a condition of a permit;</w:t>
      </w:r>
    </w:p>
    <w:p w14:paraId="7CE84D6F" w14:textId="77777777" w:rsidR="008462C1" w:rsidRPr="00697B84" w:rsidRDefault="008462C1" w:rsidP="00F331CC">
      <w:pPr>
        <w:pStyle w:val="subsection2"/>
      </w:pPr>
      <w:r w:rsidRPr="00697B84">
        <w:t>the person must not contravene the prohibition</w:t>
      </w:r>
      <w:r w:rsidR="000A567A" w:rsidRPr="00697B84">
        <w:t>.</w:t>
      </w:r>
    </w:p>
    <w:p w14:paraId="76EF94EE" w14:textId="77777777" w:rsidR="008462C1" w:rsidRPr="00697B84" w:rsidRDefault="008462C1" w:rsidP="00F331CC">
      <w:pPr>
        <w:pStyle w:val="Penalty"/>
      </w:pPr>
      <w:r w:rsidRPr="00697B84">
        <w:t>Civil penalty:</w:t>
      </w:r>
      <w:r w:rsidRPr="00697B84">
        <w:tab/>
        <w:t>500 penalty units</w:t>
      </w:r>
      <w:r w:rsidR="000A567A" w:rsidRPr="00697B84">
        <w:t>.</w:t>
      </w:r>
    </w:p>
    <w:p w14:paraId="6031672B" w14:textId="77777777" w:rsidR="008462C1" w:rsidRPr="00697B84" w:rsidRDefault="008462C1" w:rsidP="00F331CC">
      <w:pPr>
        <w:pStyle w:val="subsection"/>
      </w:pPr>
      <w:r w:rsidRPr="00697B84">
        <w:tab/>
        <w:t>(6)</w:t>
      </w:r>
      <w:r w:rsidRPr="00697B84">
        <w:tab/>
        <w:t>If:</w:t>
      </w:r>
    </w:p>
    <w:p w14:paraId="624FCE6F" w14:textId="77777777" w:rsidR="008462C1" w:rsidRPr="00697B84" w:rsidRDefault="008462C1" w:rsidP="00F331CC">
      <w:pPr>
        <w:pStyle w:val="paragraph"/>
      </w:pPr>
      <w:r w:rsidRPr="00697B84">
        <w:tab/>
        <w:t>(a)</w:t>
      </w:r>
      <w:r w:rsidRPr="00697B84">
        <w:tab/>
        <w:t>a person is subject to an obligation imposed by the equipment rules; and</w:t>
      </w:r>
    </w:p>
    <w:p w14:paraId="2AAF7528" w14:textId="77777777" w:rsidR="008462C1" w:rsidRPr="00697B84" w:rsidRDefault="008462C1" w:rsidP="00F331CC">
      <w:pPr>
        <w:pStyle w:val="paragraph"/>
      </w:pPr>
      <w:r w:rsidRPr="00697B84">
        <w:tab/>
        <w:t>(b)</w:t>
      </w:r>
      <w:r w:rsidRPr="00697B84">
        <w:tab/>
        <w:t>the obligation is not an obligation to do an act or thing:</w:t>
      </w:r>
    </w:p>
    <w:p w14:paraId="282E4A89" w14:textId="77777777" w:rsidR="008462C1" w:rsidRPr="00697B84" w:rsidRDefault="008462C1" w:rsidP="00F331CC">
      <w:pPr>
        <w:pStyle w:val="paragraphsub"/>
      </w:pPr>
      <w:r w:rsidRPr="00697B84">
        <w:tab/>
        <w:t>(i)</w:t>
      </w:r>
      <w:r w:rsidRPr="00697B84">
        <w:tab/>
        <w:t>within a particular period; or</w:t>
      </w:r>
    </w:p>
    <w:p w14:paraId="12EE3CCB" w14:textId="77777777" w:rsidR="008462C1" w:rsidRPr="00697B84" w:rsidRDefault="008462C1" w:rsidP="00F331CC">
      <w:pPr>
        <w:pStyle w:val="paragraphsub"/>
      </w:pPr>
      <w:r w:rsidRPr="00697B84">
        <w:tab/>
        <w:t>(ii)</w:t>
      </w:r>
      <w:r w:rsidRPr="00697B84">
        <w:tab/>
        <w:t>before a particular time; and</w:t>
      </w:r>
    </w:p>
    <w:p w14:paraId="589EF51C" w14:textId="77777777" w:rsidR="008462C1" w:rsidRPr="00697B84" w:rsidRDefault="008462C1" w:rsidP="00F331CC">
      <w:pPr>
        <w:pStyle w:val="paragraph"/>
      </w:pPr>
      <w:r w:rsidRPr="00697B84">
        <w:tab/>
        <w:t>(c)</w:t>
      </w:r>
      <w:r w:rsidRPr="00697B84">
        <w:tab/>
        <w:t>the obligation is not an obligation to keep or retain records; and</w:t>
      </w:r>
    </w:p>
    <w:p w14:paraId="652E2A4E" w14:textId="77777777" w:rsidR="008462C1" w:rsidRPr="00697B84" w:rsidRDefault="008462C1" w:rsidP="00F331CC">
      <w:pPr>
        <w:pStyle w:val="paragraph"/>
      </w:pPr>
      <w:r w:rsidRPr="00697B84">
        <w:tab/>
        <w:t>(d)</w:t>
      </w:r>
      <w:r w:rsidRPr="00697B84">
        <w:tab/>
        <w:t>the obligation is not an obligation to comply with a condition of a permit;</w:t>
      </w:r>
    </w:p>
    <w:p w14:paraId="3719EB32" w14:textId="77777777" w:rsidR="008462C1" w:rsidRPr="00697B84" w:rsidRDefault="008462C1" w:rsidP="00F331CC">
      <w:pPr>
        <w:pStyle w:val="subsection2"/>
      </w:pPr>
      <w:r w:rsidRPr="00697B84">
        <w:t>the person must not contravene the obligation</w:t>
      </w:r>
      <w:r w:rsidR="000A567A" w:rsidRPr="00697B84">
        <w:t>.</w:t>
      </w:r>
    </w:p>
    <w:p w14:paraId="7860B67A" w14:textId="77777777" w:rsidR="008462C1" w:rsidRPr="00697B84" w:rsidRDefault="008462C1" w:rsidP="00F331CC">
      <w:pPr>
        <w:pStyle w:val="Penalty"/>
      </w:pPr>
      <w:r w:rsidRPr="00697B84">
        <w:t>Civil penalty:</w:t>
      </w:r>
      <w:r w:rsidRPr="00697B84">
        <w:tab/>
        <w:t>500 penalty units</w:t>
      </w:r>
      <w:r w:rsidR="000A567A" w:rsidRPr="00697B84">
        <w:t>.</w:t>
      </w:r>
    </w:p>
    <w:p w14:paraId="314553F1" w14:textId="77777777" w:rsidR="008462C1" w:rsidRPr="00697B84" w:rsidRDefault="008462C1" w:rsidP="00F331CC">
      <w:pPr>
        <w:pStyle w:val="subsection"/>
      </w:pPr>
      <w:r w:rsidRPr="00697B84">
        <w:tab/>
        <w:t>(7)</w:t>
      </w:r>
      <w:r w:rsidRPr="00697B84">
        <w:tab/>
        <w:t>If:</w:t>
      </w:r>
    </w:p>
    <w:p w14:paraId="4BB21480" w14:textId="77777777" w:rsidR="008462C1" w:rsidRPr="00697B84" w:rsidRDefault="008462C1" w:rsidP="00F331CC">
      <w:pPr>
        <w:pStyle w:val="paragraph"/>
      </w:pPr>
      <w:r w:rsidRPr="00697B84">
        <w:tab/>
        <w:t>(a)</w:t>
      </w:r>
      <w:r w:rsidRPr="00697B84">
        <w:tab/>
        <w:t>a person is subject to an obligation imposed by the equipment rules; and</w:t>
      </w:r>
    </w:p>
    <w:p w14:paraId="09C94513" w14:textId="77777777" w:rsidR="008462C1" w:rsidRPr="00697B84" w:rsidRDefault="008462C1" w:rsidP="00F331CC">
      <w:pPr>
        <w:pStyle w:val="paragraph"/>
      </w:pPr>
      <w:r w:rsidRPr="00697B84">
        <w:lastRenderedPageBreak/>
        <w:tab/>
        <w:t>(b)</w:t>
      </w:r>
      <w:r w:rsidRPr="00697B84">
        <w:tab/>
        <w:t>the obligation is an obligation to do an act or thing:</w:t>
      </w:r>
    </w:p>
    <w:p w14:paraId="096BA3D3" w14:textId="77777777" w:rsidR="008462C1" w:rsidRPr="00697B84" w:rsidRDefault="008462C1" w:rsidP="00F331CC">
      <w:pPr>
        <w:pStyle w:val="paragraphsub"/>
      </w:pPr>
      <w:r w:rsidRPr="00697B84">
        <w:tab/>
        <w:t>(i)</w:t>
      </w:r>
      <w:r w:rsidRPr="00697B84">
        <w:tab/>
        <w:t>within a particular period; or</w:t>
      </w:r>
    </w:p>
    <w:p w14:paraId="017898CB" w14:textId="77777777" w:rsidR="008462C1" w:rsidRPr="00697B84" w:rsidRDefault="008462C1" w:rsidP="00F331CC">
      <w:pPr>
        <w:pStyle w:val="paragraphsub"/>
      </w:pPr>
      <w:r w:rsidRPr="00697B84">
        <w:tab/>
        <w:t>(ii)</w:t>
      </w:r>
      <w:r w:rsidRPr="00697B84">
        <w:tab/>
        <w:t>before a particular time; and</w:t>
      </w:r>
    </w:p>
    <w:p w14:paraId="0A8A4DA2" w14:textId="77777777" w:rsidR="008462C1" w:rsidRPr="00697B84" w:rsidRDefault="008462C1" w:rsidP="00F331CC">
      <w:pPr>
        <w:pStyle w:val="paragraph"/>
      </w:pPr>
      <w:r w:rsidRPr="00697B84">
        <w:tab/>
        <w:t>(c)</w:t>
      </w:r>
      <w:r w:rsidRPr="00697B84">
        <w:tab/>
        <w:t>the obligation is not an obligation to keep or retain records; and</w:t>
      </w:r>
    </w:p>
    <w:p w14:paraId="76D107EE" w14:textId="77777777" w:rsidR="008462C1" w:rsidRPr="00697B84" w:rsidRDefault="008462C1" w:rsidP="00F331CC">
      <w:pPr>
        <w:pStyle w:val="paragraph"/>
      </w:pPr>
      <w:r w:rsidRPr="00697B84">
        <w:tab/>
        <w:t>(d)</w:t>
      </w:r>
      <w:r w:rsidRPr="00697B84">
        <w:tab/>
        <w:t>the obligation is not an obligation to comply with a condition of a permit;</w:t>
      </w:r>
    </w:p>
    <w:p w14:paraId="4C2A3720" w14:textId="77777777" w:rsidR="008462C1" w:rsidRPr="00697B84" w:rsidRDefault="008462C1" w:rsidP="00F331CC">
      <w:pPr>
        <w:pStyle w:val="subsection2"/>
      </w:pPr>
      <w:r w:rsidRPr="00697B84">
        <w:t>the person must not contravene the obligation</w:t>
      </w:r>
      <w:r w:rsidR="000A567A" w:rsidRPr="00697B84">
        <w:t>.</w:t>
      </w:r>
    </w:p>
    <w:p w14:paraId="0A919A06" w14:textId="77777777" w:rsidR="008462C1" w:rsidRPr="00697B84" w:rsidRDefault="008462C1" w:rsidP="00F331CC">
      <w:pPr>
        <w:pStyle w:val="Penalty"/>
      </w:pPr>
      <w:r w:rsidRPr="00697B84">
        <w:t>Civil penalty:</w:t>
      </w:r>
      <w:r w:rsidRPr="00697B84">
        <w:tab/>
        <w:t>500 penalty units</w:t>
      </w:r>
      <w:r w:rsidR="000A567A" w:rsidRPr="00697B84">
        <w:t>.</w:t>
      </w:r>
    </w:p>
    <w:p w14:paraId="0ECE9207" w14:textId="56B9E37C" w:rsidR="008462C1" w:rsidRPr="00697B84" w:rsidRDefault="008462C1" w:rsidP="00F331CC">
      <w:pPr>
        <w:pStyle w:val="subsection"/>
      </w:pPr>
      <w:r w:rsidRPr="00697B84">
        <w:tab/>
        <w:t>(8)</w:t>
      </w:r>
      <w:r w:rsidRPr="00697B84">
        <w:tab/>
        <w:t xml:space="preserve">The maximum civil penalty for each day that a contravention of </w:t>
      </w:r>
      <w:r w:rsidR="00842A61">
        <w:t>subsection (</w:t>
      </w:r>
      <w:r w:rsidRPr="00697B84">
        <w:t>7) continues is 10% of the maximum civil penalty that can be imposed in respect of a contravention of that subsection</w:t>
      </w:r>
      <w:r w:rsidR="000A567A" w:rsidRPr="00697B84">
        <w:t>.</w:t>
      </w:r>
    </w:p>
    <w:p w14:paraId="25C4D2B6" w14:textId="77777777" w:rsidR="008462C1" w:rsidRPr="00697B84" w:rsidRDefault="008462C1" w:rsidP="00F331CC">
      <w:pPr>
        <w:pStyle w:val="notetext"/>
      </w:pPr>
      <w:r w:rsidRPr="00697B84">
        <w:t>Note:</w:t>
      </w:r>
      <w:r w:rsidRPr="00697B84">
        <w:tab/>
      </w:r>
      <w:r w:rsidR="00F331CC" w:rsidRPr="00697B84">
        <w:t>Subsection (</w:t>
      </w:r>
      <w:r w:rsidRPr="00697B84">
        <w:t>7) is a continuing civil penalty provision under section</w:t>
      </w:r>
      <w:r w:rsidR="00F331CC" w:rsidRPr="00697B84">
        <w:t> </w:t>
      </w:r>
      <w:r w:rsidRPr="00697B84">
        <w:t>93 of the Regulatory Powers Act</w:t>
      </w:r>
      <w:r w:rsidR="000A567A" w:rsidRPr="00697B84">
        <w:t>.</w:t>
      </w:r>
    </w:p>
    <w:p w14:paraId="0AD4647D" w14:textId="77777777" w:rsidR="008462C1" w:rsidRPr="00697B84" w:rsidRDefault="008462C1" w:rsidP="00F331CC">
      <w:pPr>
        <w:pStyle w:val="subsection"/>
      </w:pPr>
      <w:r w:rsidRPr="00697B84">
        <w:tab/>
        <w:t>(9)</w:t>
      </w:r>
      <w:r w:rsidRPr="00697B84">
        <w:tab/>
        <w:t>If:</w:t>
      </w:r>
    </w:p>
    <w:p w14:paraId="111FD71F" w14:textId="77777777" w:rsidR="008462C1" w:rsidRPr="00697B84" w:rsidRDefault="008462C1" w:rsidP="00F331CC">
      <w:pPr>
        <w:pStyle w:val="paragraph"/>
      </w:pPr>
      <w:r w:rsidRPr="00697B84">
        <w:tab/>
        <w:t>(a)</w:t>
      </w:r>
      <w:r w:rsidRPr="00697B84">
        <w:tab/>
        <w:t>a person is subject to an obligation imposed by the equipment rules; and</w:t>
      </w:r>
    </w:p>
    <w:p w14:paraId="0D8C6D39" w14:textId="77777777" w:rsidR="008462C1" w:rsidRPr="00697B84" w:rsidRDefault="008462C1" w:rsidP="00F331CC">
      <w:pPr>
        <w:pStyle w:val="paragraph"/>
      </w:pPr>
      <w:r w:rsidRPr="00697B84">
        <w:tab/>
        <w:t>(b)</w:t>
      </w:r>
      <w:r w:rsidRPr="00697B84">
        <w:tab/>
        <w:t>the obligation is an obligation to keep or retain records;</w:t>
      </w:r>
    </w:p>
    <w:p w14:paraId="5F46D695" w14:textId="77777777" w:rsidR="008462C1" w:rsidRPr="00697B84" w:rsidRDefault="008462C1" w:rsidP="00F331CC">
      <w:pPr>
        <w:pStyle w:val="subsection2"/>
      </w:pPr>
      <w:r w:rsidRPr="00697B84">
        <w:t>the person must not contravene the obligation</w:t>
      </w:r>
      <w:r w:rsidR="000A567A" w:rsidRPr="00697B84">
        <w:t>.</w:t>
      </w:r>
    </w:p>
    <w:p w14:paraId="3BA2F8C8" w14:textId="77777777" w:rsidR="008462C1" w:rsidRPr="00697B84" w:rsidRDefault="008462C1" w:rsidP="00F331CC">
      <w:pPr>
        <w:pStyle w:val="Penalty"/>
      </w:pPr>
      <w:r w:rsidRPr="00697B84">
        <w:t>Civil penalty:</w:t>
      </w:r>
      <w:r w:rsidRPr="00697B84">
        <w:tab/>
        <w:t>30 penalty units</w:t>
      </w:r>
      <w:r w:rsidR="000A567A" w:rsidRPr="00697B84">
        <w:t>.</w:t>
      </w:r>
    </w:p>
    <w:p w14:paraId="762EE4A6" w14:textId="77777777" w:rsidR="008462C1" w:rsidRPr="00697B84" w:rsidRDefault="008462C1" w:rsidP="00F331CC">
      <w:pPr>
        <w:pStyle w:val="subsection"/>
      </w:pPr>
      <w:r w:rsidRPr="00697B84">
        <w:tab/>
        <w:t>(10)</w:t>
      </w:r>
      <w:r w:rsidRPr="00697B84">
        <w:tab/>
        <w:t>If a person is the holder of a permit, the person must not contravene a condition of the permit</w:t>
      </w:r>
      <w:r w:rsidR="000A567A" w:rsidRPr="00697B84">
        <w:t>.</w:t>
      </w:r>
    </w:p>
    <w:p w14:paraId="0006A5E6" w14:textId="77777777" w:rsidR="008462C1" w:rsidRPr="00697B84" w:rsidRDefault="008462C1" w:rsidP="00F331CC">
      <w:pPr>
        <w:pStyle w:val="Penalty"/>
      </w:pPr>
      <w:r w:rsidRPr="00697B84">
        <w:t>Civil penalty:</w:t>
      </w:r>
      <w:r w:rsidRPr="00697B84">
        <w:tab/>
        <w:t>100 penalty units</w:t>
      </w:r>
      <w:r w:rsidR="000A567A" w:rsidRPr="00697B84">
        <w:t>.</w:t>
      </w:r>
    </w:p>
    <w:p w14:paraId="1A172A1F" w14:textId="77777777" w:rsidR="008462C1" w:rsidRPr="00697B84" w:rsidRDefault="008462C1" w:rsidP="00F331CC">
      <w:pPr>
        <w:pStyle w:val="subsection"/>
      </w:pPr>
      <w:r w:rsidRPr="00697B84">
        <w:tab/>
        <w:t>(11)</w:t>
      </w:r>
      <w:r w:rsidRPr="00697B84">
        <w:tab/>
      </w:r>
      <w:r w:rsidR="00F331CC" w:rsidRPr="00697B84">
        <w:t>Subsection (</w:t>
      </w:r>
      <w:r w:rsidRPr="00697B84">
        <w:t>10) does not apply if the person has a reasonable excuse</w:t>
      </w:r>
      <w:r w:rsidR="000A567A" w:rsidRPr="00697B84">
        <w:t>.</w:t>
      </w:r>
    </w:p>
    <w:p w14:paraId="05B79845" w14:textId="50F3CD16" w:rsidR="008462C1" w:rsidRPr="00697B84" w:rsidRDefault="008462C1" w:rsidP="00F331CC">
      <w:pPr>
        <w:pStyle w:val="notetext"/>
      </w:pPr>
      <w:r w:rsidRPr="00697B84">
        <w:t>Note:</w:t>
      </w:r>
      <w:r w:rsidRPr="00697B84">
        <w:tab/>
        <w:t xml:space="preserve">A defendant bears an evidential burden in relation to the matter in this </w:t>
      </w:r>
      <w:r w:rsidR="00842A61">
        <w:t>subsection (</w:t>
      </w:r>
      <w:r w:rsidRPr="00697B84">
        <w:t>see section</w:t>
      </w:r>
      <w:r w:rsidR="00F331CC" w:rsidRPr="00697B84">
        <w:t> </w:t>
      </w:r>
      <w:r w:rsidRPr="00697B84">
        <w:t>96 of the Regulatory Powers Act)</w:t>
      </w:r>
      <w:r w:rsidR="000A567A" w:rsidRPr="00697B84">
        <w:t>.</w:t>
      </w:r>
    </w:p>
    <w:p w14:paraId="6F594841" w14:textId="77777777" w:rsidR="008462C1" w:rsidRPr="00697B84" w:rsidRDefault="000A567A" w:rsidP="00F331CC">
      <w:pPr>
        <w:pStyle w:val="ActHead5"/>
      </w:pPr>
      <w:bookmarkStart w:id="63" w:name="_Toc82605558"/>
      <w:r w:rsidRPr="00842A61">
        <w:rPr>
          <w:rStyle w:val="CharSectno"/>
        </w:rPr>
        <w:t>161</w:t>
      </w:r>
      <w:r w:rsidR="008462C1" w:rsidRPr="00697B84">
        <w:t xml:space="preserve">  Equipment rules may confer powers on the ACMA</w:t>
      </w:r>
      <w:bookmarkEnd w:id="63"/>
    </w:p>
    <w:p w14:paraId="4F35CE4E" w14:textId="77777777" w:rsidR="008462C1" w:rsidRPr="00697B84" w:rsidRDefault="008462C1" w:rsidP="00F331CC">
      <w:pPr>
        <w:pStyle w:val="subsection"/>
      </w:pPr>
      <w:r w:rsidRPr="00697B84">
        <w:tab/>
      </w:r>
      <w:r w:rsidRPr="00697B84">
        <w:tab/>
        <w:t>The equipment rules may make provision in relation to a matter by conferring a power on the ACMA</w:t>
      </w:r>
      <w:r w:rsidR="000A567A" w:rsidRPr="00697B84">
        <w:t>.</w:t>
      </w:r>
    </w:p>
    <w:p w14:paraId="5E38754E" w14:textId="77777777" w:rsidR="008462C1" w:rsidRPr="00697B84" w:rsidRDefault="000A567A" w:rsidP="00F331CC">
      <w:pPr>
        <w:pStyle w:val="ActHead5"/>
      </w:pPr>
      <w:bookmarkStart w:id="64" w:name="_Toc82605559"/>
      <w:r w:rsidRPr="00842A61">
        <w:rPr>
          <w:rStyle w:val="CharSectno"/>
        </w:rPr>
        <w:lastRenderedPageBreak/>
        <w:t>162</w:t>
      </w:r>
      <w:r w:rsidR="008462C1" w:rsidRPr="00697B84">
        <w:t xml:space="preserve">  Equipment rules may confer powers on accredited persons</w:t>
      </w:r>
      <w:bookmarkEnd w:id="64"/>
    </w:p>
    <w:p w14:paraId="36F90B8D" w14:textId="77777777" w:rsidR="008462C1" w:rsidRPr="00697B84" w:rsidRDefault="008462C1" w:rsidP="00F331CC">
      <w:pPr>
        <w:pStyle w:val="subsection"/>
      </w:pPr>
      <w:r w:rsidRPr="00697B84">
        <w:tab/>
        <w:t>(1)</w:t>
      </w:r>
      <w:r w:rsidRPr="00697B84">
        <w:tab/>
        <w:t>The equipment rules may make provision in relation to a matter by conferring a power on a person who holds a specified kind of accreditation</w:t>
      </w:r>
      <w:r w:rsidR="000A567A" w:rsidRPr="00697B84">
        <w:t>.</w:t>
      </w:r>
    </w:p>
    <w:p w14:paraId="0B3CEE60" w14:textId="77777777" w:rsidR="008462C1" w:rsidRPr="00697B84" w:rsidRDefault="008462C1" w:rsidP="00F331CC">
      <w:pPr>
        <w:pStyle w:val="subsection"/>
      </w:pPr>
      <w:r w:rsidRPr="00697B84">
        <w:tab/>
        <w:t>(2)</w:t>
      </w:r>
      <w:r w:rsidRPr="00697B84">
        <w:tab/>
        <w:t>The equipment rules may authorise a person who holds a specified kind of accreditation to charge fees in relation to the exercise by the person of a power conferred by the equipment rules</w:t>
      </w:r>
      <w:r w:rsidR="000A567A" w:rsidRPr="00697B84">
        <w:t>.</w:t>
      </w:r>
      <w:r w:rsidRPr="00697B84">
        <w:t xml:space="preserve"> A fee must not be such as to amount to taxation</w:t>
      </w:r>
      <w:r w:rsidR="000A567A" w:rsidRPr="00697B84">
        <w:t>.</w:t>
      </w:r>
    </w:p>
    <w:p w14:paraId="3B919DA9" w14:textId="77777777" w:rsidR="008462C1" w:rsidRPr="00697B84" w:rsidRDefault="000A567A" w:rsidP="00F331CC">
      <w:pPr>
        <w:pStyle w:val="ActHead5"/>
      </w:pPr>
      <w:bookmarkStart w:id="65" w:name="_Toc82605560"/>
      <w:r w:rsidRPr="00842A61">
        <w:rPr>
          <w:rStyle w:val="CharSectno"/>
        </w:rPr>
        <w:t>163</w:t>
      </w:r>
      <w:r w:rsidR="008462C1" w:rsidRPr="00697B84">
        <w:t xml:space="preserve">  Equipment rules may authorise the charging of fees by certain persons</w:t>
      </w:r>
      <w:bookmarkEnd w:id="65"/>
    </w:p>
    <w:p w14:paraId="5C5A2C7E" w14:textId="64793BB4" w:rsidR="008462C1" w:rsidRPr="00697B84" w:rsidRDefault="008462C1" w:rsidP="00F331CC">
      <w:pPr>
        <w:pStyle w:val="subsection"/>
      </w:pPr>
      <w:r w:rsidRPr="00697B84">
        <w:tab/>
      </w:r>
      <w:r w:rsidRPr="00697B84">
        <w:tab/>
        <w:t xml:space="preserve">The equipment rules may authorise a person who is required, under rules made for the purposes of </w:t>
      </w:r>
      <w:r w:rsidR="00842A61">
        <w:t>subsection 1</w:t>
      </w:r>
      <w:r w:rsidR="000A567A" w:rsidRPr="00697B84">
        <w:t>59</w:t>
      </w:r>
      <w:r w:rsidRPr="00697B84">
        <w:t>(4) or (7), to do a thing, to charge fees in relation to the doing of the thing by the person</w:t>
      </w:r>
      <w:r w:rsidR="000A567A" w:rsidRPr="00697B84">
        <w:t>.</w:t>
      </w:r>
      <w:r w:rsidRPr="00697B84">
        <w:t xml:space="preserve"> A fee must not be such as to amount to taxation</w:t>
      </w:r>
      <w:r w:rsidR="000A567A" w:rsidRPr="00697B84">
        <w:t>.</w:t>
      </w:r>
    </w:p>
    <w:p w14:paraId="0A69BE49" w14:textId="77777777" w:rsidR="008462C1" w:rsidRPr="00697B84" w:rsidRDefault="000A567A" w:rsidP="00F331CC">
      <w:pPr>
        <w:pStyle w:val="ActHead5"/>
      </w:pPr>
      <w:bookmarkStart w:id="66" w:name="_Toc82605561"/>
      <w:r w:rsidRPr="00842A61">
        <w:rPr>
          <w:rStyle w:val="CharSectno"/>
        </w:rPr>
        <w:t>164</w:t>
      </w:r>
      <w:r w:rsidR="008462C1" w:rsidRPr="00697B84">
        <w:t xml:space="preserve">  Divisions</w:t>
      </w:r>
      <w:r w:rsidR="00F331CC" w:rsidRPr="00697B84">
        <w:t> </w:t>
      </w:r>
      <w:r w:rsidR="008462C1" w:rsidRPr="00697B84">
        <w:t>4 and 5 do not limit the ACMA</w:t>
      </w:r>
      <w:r w:rsidR="00BF03E2" w:rsidRPr="00697B84">
        <w:t>’</w:t>
      </w:r>
      <w:r w:rsidR="008462C1" w:rsidRPr="00697B84">
        <w:t>s power to make equipment rules</w:t>
      </w:r>
      <w:bookmarkEnd w:id="66"/>
    </w:p>
    <w:p w14:paraId="15B5A833" w14:textId="77777777" w:rsidR="008462C1" w:rsidRPr="00697B84" w:rsidRDefault="008462C1" w:rsidP="00F331CC">
      <w:pPr>
        <w:pStyle w:val="subsection"/>
      </w:pPr>
      <w:r w:rsidRPr="00697B84">
        <w:tab/>
      </w:r>
      <w:r w:rsidRPr="00697B84">
        <w:tab/>
        <w:t>Divisions</w:t>
      </w:r>
      <w:r w:rsidR="00F331CC" w:rsidRPr="00697B84">
        <w:t> </w:t>
      </w:r>
      <w:r w:rsidRPr="00697B84">
        <w:t>4 and 5 do not, by implication, limit the ACMA</w:t>
      </w:r>
      <w:r w:rsidR="00BF03E2" w:rsidRPr="00697B84">
        <w:t>’</w:t>
      </w:r>
      <w:r w:rsidRPr="00697B84">
        <w:t>s power to make equipment rules</w:t>
      </w:r>
      <w:r w:rsidR="000A567A" w:rsidRPr="00697B84">
        <w:t>.</w:t>
      </w:r>
    </w:p>
    <w:p w14:paraId="75027069" w14:textId="77777777" w:rsidR="008462C1" w:rsidRPr="00697B84" w:rsidRDefault="008462C1" w:rsidP="00F331CC">
      <w:pPr>
        <w:pStyle w:val="ActHead3"/>
      </w:pPr>
      <w:bookmarkStart w:id="67" w:name="_Toc82605562"/>
      <w:r w:rsidRPr="00842A61">
        <w:rPr>
          <w:rStyle w:val="CharDivNo"/>
        </w:rPr>
        <w:t>Division</w:t>
      </w:r>
      <w:r w:rsidR="00F331CC" w:rsidRPr="00842A61">
        <w:rPr>
          <w:rStyle w:val="CharDivNo"/>
        </w:rPr>
        <w:t> </w:t>
      </w:r>
      <w:r w:rsidRPr="00842A61">
        <w:rPr>
          <w:rStyle w:val="CharDivNo"/>
        </w:rPr>
        <w:t>3</w:t>
      </w:r>
      <w:r w:rsidRPr="00697B84">
        <w:t>—</w:t>
      </w:r>
      <w:r w:rsidRPr="00842A61">
        <w:rPr>
          <w:rStyle w:val="CharDivText"/>
        </w:rPr>
        <w:t>Protected symbols</w:t>
      </w:r>
      <w:bookmarkEnd w:id="67"/>
    </w:p>
    <w:p w14:paraId="799F5BB6" w14:textId="77777777" w:rsidR="008462C1" w:rsidRPr="00697B84" w:rsidRDefault="000A567A" w:rsidP="00F331CC">
      <w:pPr>
        <w:pStyle w:val="ActHead5"/>
      </w:pPr>
      <w:bookmarkStart w:id="68" w:name="_Toc82605563"/>
      <w:r w:rsidRPr="00842A61">
        <w:rPr>
          <w:rStyle w:val="CharSectno"/>
        </w:rPr>
        <w:t>165</w:t>
      </w:r>
      <w:r w:rsidR="008462C1" w:rsidRPr="00697B84">
        <w:t xml:space="preserve">  Use or application of protected symbols</w:t>
      </w:r>
      <w:bookmarkEnd w:id="68"/>
    </w:p>
    <w:p w14:paraId="718E40C9" w14:textId="77777777" w:rsidR="008462C1" w:rsidRPr="00697B84" w:rsidRDefault="008462C1" w:rsidP="00F331CC">
      <w:pPr>
        <w:pStyle w:val="SubsectionHead"/>
      </w:pPr>
      <w:r w:rsidRPr="00697B84">
        <w:t>General prohibition</w:t>
      </w:r>
    </w:p>
    <w:p w14:paraId="79585FF8" w14:textId="77777777" w:rsidR="008462C1" w:rsidRPr="00697B84" w:rsidRDefault="008462C1" w:rsidP="00F331CC">
      <w:pPr>
        <w:pStyle w:val="subsection"/>
      </w:pPr>
      <w:r w:rsidRPr="00697B84">
        <w:tab/>
        <w:t>(1)</w:t>
      </w:r>
      <w:r w:rsidRPr="00697B84">
        <w:tab/>
        <w:t>A person must not:</w:t>
      </w:r>
    </w:p>
    <w:p w14:paraId="4E669E29" w14:textId="77777777" w:rsidR="008462C1" w:rsidRPr="00697B84" w:rsidRDefault="008462C1" w:rsidP="00F331CC">
      <w:pPr>
        <w:pStyle w:val="paragraph"/>
      </w:pPr>
      <w:r w:rsidRPr="00697B84">
        <w:tab/>
        <w:t>(a)</w:t>
      </w:r>
      <w:r w:rsidRPr="00697B84">
        <w:tab/>
        <w:t>use in relation to a business, trade, profession or occupation; or</w:t>
      </w:r>
    </w:p>
    <w:p w14:paraId="51CE687B" w14:textId="77777777" w:rsidR="008462C1" w:rsidRPr="00697B84" w:rsidRDefault="008462C1" w:rsidP="00F331CC">
      <w:pPr>
        <w:pStyle w:val="paragraph"/>
      </w:pPr>
      <w:r w:rsidRPr="00697B84">
        <w:tab/>
        <w:t>(b)</w:t>
      </w:r>
      <w:r w:rsidRPr="00697B84">
        <w:tab/>
        <w:t>apply (as a trade mark or otherwise) to goods imported, manufactured, produced, sold, offered for sale or let on hire; or</w:t>
      </w:r>
    </w:p>
    <w:p w14:paraId="768B0B80" w14:textId="77777777" w:rsidR="008462C1" w:rsidRPr="00697B84" w:rsidRDefault="008462C1" w:rsidP="00F331CC">
      <w:pPr>
        <w:pStyle w:val="paragraph"/>
      </w:pPr>
      <w:r w:rsidRPr="00697B84">
        <w:tab/>
        <w:t>(c)</w:t>
      </w:r>
      <w:r w:rsidRPr="00697B84">
        <w:tab/>
        <w:t>use in relation to:</w:t>
      </w:r>
    </w:p>
    <w:p w14:paraId="4F451F04" w14:textId="77777777" w:rsidR="008462C1" w:rsidRPr="00697B84" w:rsidRDefault="008462C1" w:rsidP="00F331CC">
      <w:pPr>
        <w:pStyle w:val="paragraphsub"/>
      </w:pPr>
      <w:r w:rsidRPr="00697B84">
        <w:tab/>
        <w:t>(i)</w:t>
      </w:r>
      <w:r w:rsidRPr="00697B84">
        <w:tab/>
        <w:t>goods or services; or</w:t>
      </w:r>
    </w:p>
    <w:p w14:paraId="29C3BD7D" w14:textId="77777777" w:rsidR="008462C1" w:rsidRPr="00697B84" w:rsidRDefault="008462C1" w:rsidP="00F331CC">
      <w:pPr>
        <w:pStyle w:val="paragraphsub"/>
      </w:pPr>
      <w:r w:rsidRPr="00697B84">
        <w:lastRenderedPageBreak/>
        <w:tab/>
        <w:t>(ii)</w:t>
      </w:r>
      <w:r w:rsidRPr="00697B84">
        <w:tab/>
        <w:t>the promotion (by any means) of the supply or use of goods or services;</w:t>
      </w:r>
    </w:p>
    <w:p w14:paraId="55492080" w14:textId="77777777" w:rsidR="008462C1" w:rsidRPr="00697B84" w:rsidRDefault="008462C1" w:rsidP="00F331CC">
      <w:pPr>
        <w:pStyle w:val="subsection2"/>
      </w:pPr>
      <w:r w:rsidRPr="00697B84">
        <w:t>a protected symbol, or a symbol so closely resembling a protected symbol as to be likely to be mistaken for it</w:t>
      </w:r>
      <w:r w:rsidR="000A567A" w:rsidRPr="00697B84">
        <w:t>.</w:t>
      </w:r>
    </w:p>
    <w:p w14:paraId="7170C243" w14:textId="77777777" w:rsidR="008462C1" w:rsidRPr="00697B84" w:rsidRDefault="008462C1" w:rsidP="00F331CC">
      <w:pPr>
        <w:pStyle w:val="Penalty"/>
      </w:pPr>
      <w:r w:rsidRPr="00697B84">
        <w:t>Civil penalty:</w:t>
      </w:r>
      <w:r w:rsidRPr="00697B84">
        <w:tab/>
        <w:t>50 penalty units</w:t>
      </w:r>
      <w:r w:rsidR="000A567A" w:rsidRPr="00697B84">
        <w:t>.</w:t>
      </w:r>
    </w:p>
    <w:p w14:paraId="0DD97689" w14:textId="55E5A7B5" w:rsidR="008462C1" w:rsidRPr="00697B84" w:rsidRDefault="008462C1" w:rsidP="00F331CC">
      <w:pPr>
        <w:pStyle w:val="subsection"/>
      </w:pPr>
      <w:r w:rsidRPr="00697B84">
        <w:tab/>
        <w:t>(2)</w:t>
      </w:r>
      <w:r w:rsidRPr="00697B84">
        <w:tab/>
        <w:t xml:space="preserve">Nothing in </w:t>
      </w:r>
      <w:r w:rsidR="00842A61">
        <w:t>subsection (</w:t>
      </w:r>
      <w:r w:rsidRPr="00697B84">
        <w:t>1) limits anything else in that subsection</w:t>
      </w:r>
      <w:r w:rsidR="000A567A" w:rsidRPr="00697B84">
        <w:t>.</w:t>
      </w:r>
    </w:p>
    <w:p w14:paraId="6AA51259" w14:textId="77777777" w:rsidR="008462C1" w:rsidRPr="00697B84" w:rsidRDefault="008462C1" w:rsidP="00F331CC">
      <w:pPr>
        <w:pStyle w:val="SubsectionHead"/>
      </w:pPr>
      <w:r w:rsidRPr="00697B84">
        <w:t>Use or application—corporations power</w:t>
      </w:r>
    </w:p>
    <w:p w14:paraId="59BDE375" w14:textId="77777777" w:rsidR="008462C1" w:rsidRPr="00697B84" w:rsidRDefault="008462C1" w:rsidP="00F331CC">
      <w:pPr>
        <w:pStyle w:val="subsection"/>
      </w:pPr>
      <w:r w:rsidRPr="00697B84">
        <w:tab/>
        <w:t>(3)</w:t>
      </w:r>
      <w:r w:rsidRPr="00697B84">
        <w:tab/>
        <w:t>A constitutional corporation must not:</w:t>
      </w:r>
    </w:p>
    <w:p w14:paraId="64CBD465" w14:textId="77777777" w:rsidR="008462C1" w:rsidRPr="00697B84" w:rsidRDefault="008462C1" w:rsidP="00F331CC">
      <w:pPr>
        <w:pStyle w:val="paragraph"/>
      </w:pPr>
      <w:r w:rsidRPr="00697B84">
        <w:tab/>
        <w:t>(a)</w:t>
      </w:r>
      <w:r w:rsidRPr="00697B84">
        <w:tab/>
        <w:t>use in relation to a business, trade, profession or occupation; or</w:t>
      </w:r>
    </w:p>
    <w:p w14:paraId="7AA01F2C" w14:textId="77777777" w:rsidR="008462C1" w:rsidRPr="00697B84" w:rsidRDefault="008462C1" w:rsidP="00F331CC">
      <w:pPr>
        <w:pStyle w:val="paragraph"/>
      </w:pPr>
      <w:r w:rsidRPr="00697B84">
        <w:tab/>
        <w:t>(b)</w:t>
      </w:r>
      <w:r w:rsidRPr="00697B84">
        <w:tab/>
        <w:t>apply (as a trade mark or otherwise) to goods imported, manufactured, produced, sold, offered for sale or let on hire; or</w:t>
      </w:r>
    </w:p>
    <w:p w14:paraId="6BD8DE2E" w14:textId="77777777" w:rsidR="008462C1" w:rsidRPr="00697B84" w:rsidRDefault="008462C1" w:rsidP="00F331CC">
      <w:pPr>
        <w:pStyle w:val="paragraph"/>
      </w:pPr>
      <w:r w:rsidRPr="00697B84">
        <w:tab/>
        <w:t>(c)</w:t>
      </w:r>
      <w:r w:rsidRPr="00697B84">
        <w:tab/>
        <w:t>use in relation to:</w:t>
      </w:r>
    </w:p>
    <w:p w14:paraId="79D08D02" w14:textId="77777777" w:rsidR="008462C1" w:rsidRPr="00697B84" w:rsidRDefault="008462C1" w:rsidP="00F331CC">
      <w:pPr>
        <w:pStyle w:val="paragraphsub"/>
      </w:pPr>
      <w:r w:rsidRPr="00697B84">
        <w:tab/>
        <w:t>(i)</w:t>
      </w:r>
      <w:r w:rsidRPr="00697B84">
        <w:tab/>
        <w:t>goods or services; or</w:t>
      </w:r>
    </w:p>
    <w:p w14:paraId="50BE8122" w14:textId="77777777" w:rsidR="008462C1" w:rsidRPr="00697B84" w:rsidRDefault="008462C1" w:rsidP="00F331CC">
      <w:pPr>
        <w:pStyle w:val="paragraphsub"/>
      </w:pPr>
      <w:r w:rsidRPr="00697B84">
        <w:tab/>
        <w:t>(ii)</w:t>
      </w:r>
      <w:r w:rsidRPr="00697B84">
        <w:tab/>
        <w:t>the promotion (by any means) of the supply or use of goods or services;</w:t>
      </w:r>
    </w:p>
    <w:p w14:paraId="376CD57C" w14:textId="77777777" w:rsidR="008462C1" w:rsidRPr="00697B84" w:rsidRDefault="008462C1" w:rsidP="00F331CC">
      <w:pPr>
        <w:pStyle w:val="subsection2"/>
      </w:pPr>
      <w:r w:rsidRPr="00697B84">
        <w:t>a protected symbol, or a symbol so closely resembling a protected symbol as to be likely to be mistaken for it</w:t>
      </w:r>
      <w:r w:rsidR="000A567A" w:rsidRPr="00697B84">
        <w:t>.</w:t>
      </w:r>
    </w:p>
    <w:p w14:paraId="6546D19B" w14:textId="77777777" w:rsidR="008462C1" w:rsidRPr="00697B84" w:rsidRDefault="008462C1" w:rsidP="00F331CC">
      <w:pPr>
        <w:pStyle w:val="Penalty"/>
      </w:pPr>
      <w:r w:rsidRPr="00697B84">
        <w:t>Civil penalty:</w:t>
      </w:r>
      <w:r w:rsidRPr="00697B84">
        <w:tab/>
        <w:t>50 penalty units</w:t>
      </w:r>
      <w:r w:rsidR="000A567A" w:rsidRPr="00697B84">
        <w:t>.</w:t>
      </w:r>
    </w:p>
    <w:p w14:paraId="68E42629" w14:textId="7D657675" w:rsidR="008462C1" w:rsidRPr="00697B84" w:rsidRDefault="008462C1" w:rsidP="00F331CC">
      <w:pPr>
        <w:pStyle w:val="subsection"/>
      </w:pPr>
      <w:r w:rsidRPr="00697B84">
        <w:tab/>
        <w:t>(4)</w:t>
      </w:r>
      <w:r w:rsidRPr="00697B84">
        <w:tab/>
        <w:t xml:space="preserve">Nothing in </w:t>
      </w:r>
      <w:r w:rsidR="00842A61">
        <w:t>subsection (</w:t>
      </w:r>
      <w:r w:rsidRPr="00697B84">
        <w:t>3) limits anything else in that subsection</w:t>
      </w:r>
      <w:r w:rsidR="000A567A" w:rsidRPr="00697B84">
        <w:t>.</w:t>
      </w:r>
    </w:p>
    <w:p w14:paraId="1398E098" w14:textId="77777777" w:rsidR="008462C1" w:rsidRPr="00697B84" w:rsidRDefault="008462C1" w:rsidP="00F331CC">
      <w:pPr>
        <w:pStyle w:val="SubsectionHead"/>
      </w:pPr>
      <w:r w:rsidRPr="00697B84">
        <w:t>Use or application—other legislative powers</w:t>
      </w:r>
    </w:p>
    <w:p w14:paraId="6AECD7B2" w14:textId="77777777" w:rsidR="008462C1" w:rsidRPr="00697B84" w:rsidRDefault="008462C1" w:rsidP="00F331CC">
      <w:pPr>
        <w:pStyle w:val="subsection"/>
      </w:pPr>
      <w:r w:rsidRPr="00697B84">
        <w:tab/>
        <w:t>(5)</w:t>
      </w:r>
      <w:r w:rsidRPr="00697B84">
        <w:tab/>
        <w:t>A person must not:</w:t>
      </w:r>
    </w:p>
    <w:p w14:paraId="1B1BB583" w14:textId="77777777" w:rsidR="008462C1" w:rsidRPr="00697B84" w:rsidRDefault="008462C1" w:rsidP="00F331CC">
      <w:pPr>
        <w:pStyle w:val="paragraph"/>
      </w:pPr>
      <w:r w:rsidRPr="00697B84">
        <w:tab/>
        <w:t>(a)</w:t>
      </w:r>
      <w:r w:rsidRPr="00697B84">
        <w:tab/>
        <w:t>use in relation to a business, trade, profession or occupation; or</w:t>
      </w:r>
    </w:p>
    <w:p w14:paraId="110F2128" w14:textId="77777777" w:rsidR="008462C1" w:rsidRPr="00697B84" w:rsidRDefault="008462C1" w:rsidP="00F331CC">
      <w:pPr>
        <w:pStyle w:val="paragraph"/>
      </w:pPr>
      <w:r w:rsidRPr="00697B84">
        <w:tab/>
        <w:t>(b)</w:t>
      </w:r>
      <w:r w:rsidRPr="00697B84">
        <w:tab/>
        <w:t>apply (as a trade mark or otherwise) to goods imported, manufactured, produced, sold, offered for sale or let on hire; or</w:t>
      </w:r>
    </w:p>
    <w:p w14:paraId="0C77C8B6" w14:textId="77777777" w:rsidR="008462C1" w:rsidRPr="00697B84" w:rsidRDefault="008462C1" w:rsidP="00F331CC">
      <w:pPr>
        <w:pStyle w:val="paragraph"/>
      </w:pPr>
      <w:r w:rsidRPr="00697B84">
        <w:tab/>
        <w:t>(c)</w:t>
      </w:r>
      <w:r w:rsidRPr="00697B84">
        <w:tab/>
        <w:t>use in relation to:</w:t>
      </w:r>
    </w:p>
    <w:p w14:paraId="6A5BA50A" w14:textId="77777777" w:rsidR="008462C1" w:rsidRPr="00697B84" w:rsidRDefault="008462C1" w:rsidP="00F331CC">
      <w:pPr>
        <w:pStyle w:val="paragraphsub"/>
      </w:pPr>
      <w:r w:rsidRPr="00697B84">
        <w:tab/>
        <w:t>(i)</w:t>
      </w:r>
      <w:r w:rsidRPr="00697B84">
        <w:tab/>
        <w:t>goods or services; or</w:t>
      </w:r>
    </w:p>
    <w:p w14:paraId="58D74FF1" w14:textId="77777777" w:rsidR="008462C1" w:rsidRPr="00697B84" w:rsidRDefault="008462C1" w:rsidP="00F331CC">
      <w:pPr>
        <w:pStyle w:val="paragraphsub"/>
      </w:pPr>
      <w:r w:rsidRPr="00697B84">
        <w:lastRenderedPageBreak/>
        <w:tab/>
        <w:t>(ii)</w:t>
      </w:r>
      <w:r w:rsidRPr="00697B84">
        <w:tab/>
        <w:t>the promotion (by any means) of the supply or use of goods or services;</w:t>
      </w:r>
    </w:p>
    <w:p w14:paraId="5722AC30" w14:textId="77777777" w:rsidR="008462C1" w:rsidRPr="00697B84" w:rsidRDefault="008462C1" w:rsidP="00F331CC">
      <w:pPr>
        <w:pStyle w:val="subsection2"/>
      </w:pPr>
      <w:r w:rsidRPr="00697B84">
        <w:t>a protected symbol, or a symbol so closely resembling a protected symbol as to be likely to be mistaken for it, if the use or application is in the course of, or in relation to:</w:t>
      </w:r>
    </w:p>
    <w:p w14:paraId="68348CE5" w14:textId="77777777" w:rsidR="008462C1" w:rsidRPr="00697B84" w:rsidRDefault="008462C1" w:rsidP="00F331CC">
      <w:pPr>
        <w:pStyle w:val="paragraph"/>
      </w:pPr>
      <w:r w:rsidRPr="00697B84">
        <w:tab/>
        <w:t>(d)</w:t>
      </w:r>
      <w:r w:rsidRPr="00697B84">
        <w:tab/>
        <w:t>trade or commerce between Australia and places outside Australia; or</w:t>
      </w:r>
    </w:p>
    <w:p w14:paraId="430E16C4" w14:textId="77777777" w:rsidR="008462C1" w:rsidRPr="00697B84" w:rsidRDefault="008462C1" w:rsidP="00F331CC">
      <w:pPr>
        <w:pStyle w:val="paragraph"/>
      </w:pPr>
      <w:r w:rsidRPr="00697B84">
        <w:tab/>
        <w:t>(e)</w:t>
      </w:r>
      <w:r w:rsidRPr="00697B84">
        <w:tab/>
        <w:t>trade or commerce among the States; or</w:t>
      </w:r>
    </w:p>
    <w:p w14:paraId="0E8C346C" w14:textId="77777777" w:rsidR="008462C1" w:rsidRPr="00697B84" w:rsidRDefault="008462C1" w:rsidP="00F331CC">
      <w:pPr>
        <w:pStyle w:val="paragraph"/>
      </w:pPr>
      <w:r w:rsidRPr="00697B84">
        <w:tab/>
        <w:t>(f)</w:t>
      </w:r>
      <w:r w:rsidRPr="00697B84">
        <w:tab/>
        <w:t>trade or commerce within a Territory, between a State and a Territory or between 2 Territories; or</w:t>
      </w:r>
    </w:p>
    <w:p w14:paraId="33C3D732" w14:textId="77777777" w:rsidR="008462C1" w:rsidRPr="00697B84" w:rsidRDefault="008462C1" w:rsidP="00F331CC">
      <w:pPr>
        <w:pStyle w:val="paragraph"/>
      </w:pPr>
      <w:r w:rsidRPr="00697B84">
        <w:tab/>
        <w:t>(g)</w:t>
      </w:r>
      <w:r w:rsidRPr="00697B84">
        <w:tab/>
        <w:t>the supply of goods or services to:</w:t>
      </w:r>
    </w:p>
    <w:p w14:paraId="7B236956" w14:textId="77777777" w:rsidR="008462C1" w:rsidRPr="00697B84" w:rsidRDefault="008462C1" w:rsidP="00F331CC">
      <w:pPr>
        <w:pStyle w:val="paragraphsub"/>
      </w:pPr>
      <w:r w:rsidRPr="00697B84">
        <w:tab/>
        <w:t>(i)</w:t>
      </w:r>
      <w:r w:rsidRPr="00697B84">
        <w:tab/>
        <w:t>the Commonwealth; or</w:t>
      </w:r>
    </w:p>
    <w:p w14:paraId="188CEFB9" w14:textId="77777777" w:rsidR="008462C1" w:rsidRPr="00697B84" w:rsidRDefault="008462C1" w:rsidP="00F331CC">
      <w:pPr>
        <w:pStyle w:val="paragraphsub"/>
      </w:pPr>
      <w:r w:rsidRPr="00697B84">
        <w:tab/>
        <w:t>(ii)</w:t>
      </w:r>
      <w:r w:rsidRPr="00697B84">
        <w:tab/>
        <w:t>a Territory; or</w:t>
      </w:r>
    </w:p>
    <w:p w14:paraId="71D539D6" w14:textId="77777777" w:rsidR="008462C1" w:rsidRPr="00697B84" w:rsidRDefault="008462C1" w:rsidP="00F331CC">
      <w:pPr>
        <w:pStyle w:val="paragraphsub"/>
      </w:pPr>
      <w:r w:rsidRPr="00697B84">
        <w:tab/>
        <w:t>(iii)</w:t>
      </w:r>
      <w:r w:rsidRPr="00697B84">
        <w:tab/>
        <w:t>an authority or instrumentality of the Commonwealth; or</w:t>
      </w:r>
    </w:p>
    <w:p w14:paraId="1C18B856" w14:textId="77777777" w:rsidR="008462C1" w:rsidRPr="00697B84" w:rsidRDefault="008462C1" w:rsidP="00F331CC">
      <w:pPr>
        <w:pStyle w:val="paragraphsub"/>
      </w:pPr>
      <w:r w:rsidRPr="00697B84">
        <w:tab/>
        <w:t>(iv)</w:t>
      </w:r>
      <w:r w:rsidRPr="00697B84">
        <w:tab/>
        <w:t>an authority or instrumentality of a Territory; or</w:t>
      </w:r>
    </w:p>
    <w:p w14:paraId="7B647CCD" w14:textId="77777777" w:rsidR="008462C1" w:rsidRPr="00697B84" w:rsidRDefault="008462C1" w:rsidP="00F331CC">
      <w:pPr>
        <w:pStyle w:val="paragraph"/>
      </w:pPr>
      <w:r w:rsidRPr="00697B84">
        <w:tab/>
        <w:t>(h)</w:t>
      </w:r>
      <w:r w:rsidRPr="00697B84">
        <w:tab/>
        <w:t>the defence of Australia; or</w:t>
      </w:r>
    </w:p>
    <w:p w14:paraId="5914C233" w14:textId="77777777" w:rsidR="008462C1" w:rsidRPr="00697B84" w:rsidRDefault="008462C1" w:rsidP="00F331CC">
      <w:pPr>
        <w:pStyle w:val="paragraph"/>
      </w:pPr>
      <w:r w:rsidRPr="00697B84">
        <w:tab/>
        <w:t>(i)</w:t>
      </w:r>
      <w:r w:rsidRPr="00697B84">
        <w:tab/>
        <w:t>the operation of lighthouses, lightships, beacons or buoys; or</w:t>
      </w:r>
    </w:p>
    <w:p w14:paraId="0C6B16F1" w14:textId="77777777" w:rsidR="008462C1" w:rsidRPr="00697B84" w:rsidRDefault="008462C1" w:rsidP="00F331CC">
      <w:pPr>
        <w:pStyle w:val="paragraph"/>
      </w:pPr>
      <w:r w:rsidRPr="00697B84">
        <w:tab/>
        <w:t>(j)</w:t>
      </w:r>
      <w:r w:rsidRPr="00697B84">
        <w:tab/>
        <w:t>astronomical or meteorological observations; or</w:t>
      </w:r>
    </w:p>
    <w:p w14:paraId="035BCB0F" w14:textId="77777777" w:rsidR="008462C1" w:rsidRPr="00697B84" w:rsidRDefault="008462C1" w:rsidP="00F331CC">
      <w:pPr>
        <w:pStyle w:val="paragraph"/>
      </w:pPr>
      <w:r w:rsidRPr="00697B84">
        <w:tab/>
        <w:t>(k)</w:t>
      </w:r>
      <w:r w:rsidRPr="00697B84">
        <w:tab/>
        <w:t>an activity of a constitutional corporation; or</w:t>
      </w:r>
    </w:p>
    <w:p w14:paraId="7389B811" w14:textId="77777777" w:rsidR="008462C1" w:rsidRPr="00697B84" w:rsidRDefault="008462C1" w:rsidP="00F331CC">
      <w:pPr>
        <w:pStyle w:val="paragraph"/>
      </w:pPr>
      <w:r w:rsidRPr="00697B84">
        <w:tab/>
        <w:t>(l)</w:t>
      </w:r>
      <w:r w:rsidRPr="00697B84">
        <w:tab/>
        <w:t>banking, other than State banking; or</w:t>
      </w:r>
    </w:p>
    <w:p w14:paraId="0567582B" w14:textId="77777777" w:rsidR="008462C1" w:rsidRPr="00697B84" w:rsidRDefault="008462C1" w:rsidP="00F331CC">
      <w:pPr>
        <w:pStyle w:val="paragraph"/>
      </w:pPr>
      <w:r w:rsidRPr="00697B84">
        <w:tab/>
        <w:t>(m)</w:t>
      </w:r>
      <w:r w:rsidRPr="00697B84">
        <w:tab/>
        <w:t>insurance, other than State insurance; or</w:t>
      </w:r>
    </w:p>
    <w:p w14:paraId="68AE23FD" w14:textId="77777777" w:rsidR="008462C1" w:rsidRPr="00697B84" w:rsidRDefault="008462C1" w:rsidP="00F331CC">
      <w:pPr>
        <w:pStyle w:val="paragraph"/>
      </w:pPr>
      <w:r w:rsidRPr="00697B84">
        <w:tab/>
        <w:t>(n)</w:t>
      </w:r>
      <w:r w:rsidRPr="00697B84">
        <w:tab/>
        <w:t>weighing or measuring</w:t>
      </w:r>
      <w:r w:rsidR="000A567A" w:rsidRPr="00697B84">
        <w:t>.</w:t>
      </w:r>
    </w:p>
    <w:p w14:paraId="7BA78DDA" w14:textId="77777777" w:rsidR="008462C1" w:rsidRPr="00697B84" w:rsidRDefault="008462C1" w:rsidP="00F331CC">
      <w:pPr>
        <w:pStyle w:val="Penalty"/>
      </w:pPr>
      <w:r w:rsidRPr="00697B84">
        <w:t>Civil penalty:</w:t>
      </w:r>
      <w:r w:rsidRPr="00697B84">
        <w:tab/>
        <w:t>50 penalty units</w:t>
      </w:r>
      <w:r w:rsidR="000A567A" w:rsidRPr="00697B84">
        <w:t>.</w:t>
      </w:r>
    </w:p>
    <w:p w14:paraId="65F9E871" w14:textId="63DB03A3" w:rsidR="008462C1" w:rsidRPr="00697B84" w:rsidRDefault="008462C1" w:rsidP="00F331CC">
      <w:pPr>
        <w:pStyle w:val="subsection"/>
      </w:pPr>
      <w:r w:rsidRPr="00697B84">
        <w:tab/>
        <w:t>(6)</w:t>
      </w:r>
      <w:r w:rsidRPr="00697B84">
        <w:tab/>
        <w:t xml:space="preserve">Nothing in </w:t>
      </w:r>
      <w:r w:rsidR="00842A61">
        <w:t>subsection (</w:t>
      </w:r>
      <w:r w:rsidRPr="00697B84">
        <w:t>5) limits anything else in that subsection</w:t>
      </w:r>
      <w:r w:rsidR="000A567A" w:rsidRPr="00697B84">
        <w:t>.</w:t>
      </w:r>
    </w:p>
    <w:p w14:paraId="3F5727D1" w14:textId="77777777" w:rsidR="008462C1" w:rsidRPr="00697B84" w:rsidRDefault="008462C1" w:rsidP="00F331CC">
      <w:pPr>
        <w:pStyle w:val="SubsectionHead"/>
      </w:pPr>
      <w:r w:rsidRPr="00697B84">
        <w:t>Exceptions</w:t>
      </w:r>
    </w:p>
    <w:p w14:paraId="0D9F64EE" w14:textId="026B716E" w:rsidR="008462C1" w:rsidRPr="00697B84" w:rsidRDefault="008462C1" w:rsidP="00F331CC">
      <w:pPr>
        <w:pStyle w:val="subsection"/>
      </w:pPr>
      <w:r w:rsidRPr="00697B84">
        <w:tab/>
        <w:t>(7)</w:t>
      </w:r>
      <w:r w:rsidRPr="00697B84">
        <w:tab/>
      </w:r>
      <w:r w:rsidR="00842A61">
        <w:t>Subsections (</w:t>
      </w:r>
      <w:r w:rsidRPr="00697B84">
        <w:t>1), (3) and (5) do not apply to a person who uses or applies a protected symbol for the purposes of:</w:t>
      </w:r>
    </w:p>
    <w:p w14:paraId="36EFB66F" w14:textId="77777777" w:rsidR="008462C1" w:rsidRPr="00697B84" w:rsidRDefault="008462C1" w:rsidP="00F331CC">
      <w:pPr>
        <w:pStyle w:val="paragraph"/>
      </w:pPr>
      <w:r w:rsidRPr="00697B84">
        <w:tab/>
        <w:t>(a)</w:t>
      </w:r>
      <w:r w:rsidRPr="00697B84">
        <w:tab/>
        <w:t>labelling equipment in accordance with the equipment rules; or</w:t>
      </w:r>
    </w:p>
    <w:p w14:paraId="25368E1A" w14:textId="54932258" w:rsidR="008462C1" w:rsidRPr="00697B84" w:rsidRDefault="008462C1" w:rsidP="00F331CC">
      <w:pPr>
        <w:pStyle w:val="paragraph"/>
      </w:pPr>
      <w:r w:rsidRPr="00697B84">
        <w:tab/>
        <w:t>(b)</w:t>
      </w:r>
      <w:r w:rsidRPr="00697B84">
        <w:tab/>
        <w:t xml:space="preserve">labelling customer equipment (within the meaning of the </w:t>
      </w:r>
      <w:r w:rsidRPr="00697B84">
        <w:rPr>
          <w:i/>
        </w:rPr>
        <w:t>Telecommunications Act 1997</w:t>
      </w:r>
      <w:r w:rsidRPr="00697B84">
        <w:t xml:space="preserve">) or customer cabling (within </w:t>
      </w:r>
      <w:r w:rsidRPr="00697B84">
        <w:lastRenderedPageBreak/>
        <w:t xml:space="preserve">the meaning of that Act), in accordance with </w:t>
      </w:r>
      <w:r w:rsidR="00842A61">
        <w:t>section 4</w:t>
      </w:r>
      <w:r w:rsidRPr="00697B84">
        <w:t>07 of that Act</w:t>
      </w:r>
      <w:r w:rsidR="000A567A" w:rsidRPr="00697B84">
        <w:t>.</w:t>
      </w:r>
    </w:p>
    <w:p w14:paraId="38F643C0" w14:textId="507A91DF" w:rsidR="008462C1" w:rsidRPr="00697B84" w:rsidRDefault="008462C1" w:rsidP="00F331CC">
      <w:pPr>
        <w:pStyle w:val="subsection"/>
      </w:pPr>
      <w:r w:rsidRPr="00697B84">
        <w:tab/>
        <w:t>(8)</w:t>
      </w:r>
      <w:r w:rsidRPr="00697B84">
        <w:tab/>
      </w:r>
      <w:r w:rsidR="00842A61">
        <w:t>Subsections (</w:t>
      </w:r>
      <w:r w:rsidRPr="00697B84">
        <w:t xml:space="preserve">1), (3) and (5) do not apply to a person who uses or applies a protected symbol for a purpose of a kind specified in a determination under </w:t>
      </w:r>
      <w:r w:rsidR="00842A61">
        <w:t>subsection (</w:t>
      </w:r>
      <w:r w:rsidRPr="00697B84">
        <w:t>9)</w:t>
      </w:r>
      <w:r w:rsidR="000A567A" w:rsidRPr="00697B84">
        <w:t>.</w:t>
      </w:r>
    </w:p>
    <w:p w14:paraId="5A920174" w14:textId="3BAC70EF" w:rsidR="008462C1" w:rsidRPr="00697B84" w:rsidRDefault="008462C1" w:rsidP="00F331CC">
      <w:pPr>
        <w:pStyle w:val="subsection"/>
      </w:pPr>
      <w:r w:rsidRPr="00697B84">
        <w:tab/>
        <w:t>(9)</w:t>
      </w:r>
      <w:r w:rsidRPr="00697B84">
        <w:tab/>
        <w:t xml:space="preserve">The ACMA may, by legislative instrument, determine one or more specified kinds of purpose for the purposes of </w:t>
      </w:r>
      <w:r w:rsidR="00842A61">
        <w:t>subsection (</w:t>
      </w:r>
      <w:r w:rsidRPr="00697B84">
        <w:t>8)</w:t>
      </w:r>
      <w:r w:rsidR="000A567A" w:rsidRPr="00697B84">
        <w:t>.</w:t>
      </w:r>
    </w:p>
    <w:p w14:paraId="2E4E9DC7" w14:textId="77777777" w:rsidR="008462C1" w:rsidRPr="00697B84" w:rsidRDefault="008462C1" w:rsidP="00F331CC">
      <w:pPr>
        <w:pStyle w:val="subsection"/>
      </w:pPr>
      <w:r w:rsidRPr="00697B84">
        <w:tab/>
        <w:t>(10)</w:t>
      </w:r>
      <w:r w:rsidRPr="00697B84">
        <w:tab/>
        <w:t xml:space="preserve">The equipment rules may provide that </w:t>
      </w:r>
      <w:r w:rsidR="00F331CC" w:rsidRPr="00697B84">
        <w:t>subsections (</w:t>
      </w:r>
      <w:r w:rsidRPr="00697B84">
        <w:t>1), (3) and (5) do not apply in relation to a specified use or application of a protected symbol</w:t>
      </w:r>
      <w:r w:rsidR="000A567A" w:rsidRPr="00697B84">
        <w:t>.</w:t>
      </w:r>
    </w:p>
    <w:p w14:paraId="19079E95" w14:textId="77777777" w:rsidR="008462C1" w:rsidRPr="00697B84" w:rsidRDefault="000A567A" w:rsidP="00F331CC">
      <w:pPr>
        <w:pStyle w:val="ActHead5"/>
      </w:pPr>
      <w:bookmarkStart w:id="69" w:name="_Toc82605564"/>
      <w:r w:rsidRPr="00842A61">
        <w:rPr>
          <w:rStyle w:val="CharSectno"/>
        </w:rPr>
        <w:t>166</w:t>
      </w:r>
      <w:r w:rsidR="008462C1" w:rsidRPr="00697B84">
        <w:t xml:space="preserve">  Protected symbol</w:t>
      </w:r>
      <w:bookmarkEnd w:id="69"/>
    </w:p>
    <w:p w14:paraId="545B71F3" w14:textId="77777777" w:rsidR="008462C1" w:rsidRPr="00697B84" w:rsidRDefault="008462C1" w:rsidP="00F331CC">
      <w:pPr>
        <w:pStyle w:val="subsection"/>
      </w:pPr>
      <w:r w:rsidRPr="00697B84">
        <w:tab/>
        <w:t>(1)</w:t>
      </w:r>
      <w:r w:rsidRPr="00697B84">
        <w:tab/>
        <w:t xml:space="preserve">For the purposes of this Act, </w:t>
      </w:r>
      <w:r w:rsidRPr="00697B84">
        <w:rPr>
          <w:b/>
          <w:i/>
        </w:rPr>
        <w:t>protected symbol</w:t>
      </w:r>
      <w:r w:rsidRPr="00697B84">
        <w:t xml:space="preserve"> means a symbol:</w:t>
      </w:r>
    </w:p>
    <w:p w14:paraId="532F5D7B" w14:textId="6EA277BD" w:rsidR="008462C1" w:rsidRPr="00697B84" w:rsidRDefault="008462C1" w:rsidP="00F331CC">
      <w:pPr>
        <w:pStyle w:val="paragraph"/>
      </w:pPr>
      <w:r w:rsidRPr="00697B84">
        <w:tab/>
        <w:t>(a)</w:t>
      </w:r>
      <w:r w:rsidRPr="00697B84">
        <w:tab/>
        <w:t xml:space="preserve">the design of which is set out in a determination under </w:t>
      </w:r>
      <w:r w:rsidR="00842A61">
        <w:t>subsection (</w:t>
      </w:r>
      <w:r w:rsidRPr="00697B84">
        <w:t>2); and</w:t>
      </w:r>
    </w:p>
    <w:p w14:paraId="5B22083B" w14:textId="77777777" w:rsidR="008462C1" w:rsidRPr="00697B84" w:rsidRDefault="008462C1" w:rsidP="00F331CC">
      <w:pPr>
        <w:pStyle w:val="paragraph"/>
      </w:pPr>
      <w:r w:rsidRPr="00697B84">
        <w:tab/>
        <w:t>(b)</w:t>
      </w:r>
      <w:r w:rsidRPr="00697B84">
        <w:tab/>
        <w:t>a purpose of which, after the commencement of this section, is to indicate compliance by equipment with any standards that:</w:t>
      </w:r>
    </w:p>
    <w:p w14:paraId="43A2A363" w14:textId="77777777" w:rsidR="008462C1" w:rsidRPr="00697B84" w:rsidRDefault="008462C1" w:rsidP="00F331CC">
      <w:pPr>
        <w:pStyle w:val="paragraphsub"/>
      </w:pPr>
      <w:r w:rsidRPr="00697B84">
        <w:tab/>
        <w:t>(i)</w:t>
      </w:r>
      <w:r w:rsidRPr="00697B84">
        <w:tab/>
        <w:t>are prescribed by the equipment rules; and</w:t>
      </w:r>
    </w:p>
    <w:p w14:paraId="5162F2A4" w14:textId="77777777" w:rsidR="008462C1" w:rsidRPr="00697B84" w:rsidRDefault="008462C1" w:rsidP="00F331CC">
      <w:pPr>
        <w:pStyle w:val="paragraphsub"/>
      </w:pPr>
      <w:r w:rsidRPr="00697B84">
        <w:tab/>
        <w:t>(ii)</w:t>
      </w:r>
      <w:r w:rsidRPr="00697B84">
        <w:tab/>
        <w:t>are applicable to the equipment</w:t>
      </w:r>
      <w:r w:rsidR="000A567A" w:rsidRPr="00697B84">
        <w:t>.</w:t>
      </w:r>
    </w:p>
    <w:p w14:paraId="5C036A13" w14:textId="405574D4" w:rsidR="008462C1" w:rsidRPr="00697B84" w:rsidRDefault="008462C1" w:rsidP="00F331CC">
      <w:pPr>
        <w:pStyle w:val="subsection"/>
      </w:pPr>
      <w:r w:rsidRPr="00697B84">
        <w:tab/>
        <w:t>(2)</w:t>
      </w:r>
      <w:r w:rsidRPr="00697B84">
        <w:tab/>
        <w:t xml:space="preserve">The ACMA may, by legislative instrument, determine one or more designs for the purposes of </w:t>
      </w:r>
      <w:r w:rsidR="00842A61">
        <w:t>paragraph (</w:t>
      </w:r>
      <w:r w:rsidRPr="00697B84">
        <w:t>1)(a)</w:t>
      </w:r>
      <w:r w:rsidR="000A567A" w:rsidRPr="00697B84">
        <w:t>.</w:t>
      </w:r>
    </w:p>
    <w:p w14:paraId="0A093558" w14:textId="77777777" w:rsidR="008462C1" w:rsidRPr="00697B84" w:rsidRDefault="008462C1" w:rsidP="00F331CC">
      <w:pPr>
        <w:pStyle w:val="SubsectionHead"/>
      </w:pPr>
      <w:r w:rsidRPr="00697B84">
        <w:t>Labels applied to equipment</w:t>
      </w:r>
    </w:p>
    <w:p w14:paraId="1E502DAA" w14:textId="77777777" w:rsidR="008462C1" w:rsidRPr="00697B84" w:rsidRDefault="008462C1" w:rsidP="00F331CC">
      <w:pPr>
        <w:pStyle w:val="subsection"/>
      </w:pPr>
      <w:r w:rsidRPr="00697B84">
        <w:tab/>
        <w:t>(3)</w:t>
      </w:r>
      <w:r w:rsidRPr="00697B84">
        <w:tab/>
        <w:t>For the purposes of this Act, if:</w:t>
      </w:r>
    </w:p>
    <w:p w14:paraId="04F48B2F" w14:textId="77777777" w:rsidR="008462C1" w:rsidRPr="00697B84" w:rsidRDefault="008462C1" w:rsidP="00F331CC">
      <w:pPr>
        <w:pStyle w:val="paragraph"/>
      </w:pPr>
      <w:r w:rsidRPr="00697B84">
        <w:tab/>
        <w:t>(a)</w:t>
      </w:r>
      <w:r w:rsidRPr="00697B84">
        <w:tab/>
        <w:t>a label is applied to equipment; and</w:t>
      </w:r>
    </w:p>
    <w:p w14:paraId="348C34EF" w14:textId="2F8899EB" w:rsidR="008462C1" w:rsidRPr="00697B84" w:rsidRDefault="008462C1" w:rsidP="00F331CC">
      <w:pPr>
        <w:pStyle w:val="paragraph"/>
      </w:pPr>
      <w:r w:rsidRPr="00697B84">
        <w:tab/>
        <w:t>(b)</w:t>
      </w:r>
      <w:r w:rsidRPr="00697B84">
        <w:tab/>
        <w:t xml:space="preserve">the label embodies a symbol referred to in </w:t>
      </w:r>
      <w:r w:rsidR="00842A61">
        <w:t>subsection (</w:t>
      </w:r>
      <w:r w:rsidRPr="00697B84">
        <w:t>1);</w:t>
      </w:r>
    </w:p>
    <w:p w14:paraId="01D78AC5" w14:textId="77777777" w:rsidR="008462C1" w:rsidRPr="00697B84" w:rsidRDefault="008462C1" w:rsidP="00F331CC">
      <w:pPr>
        <w:pStyle w:val="subsection2"/>
      </w:pPr>
      <w:r w:rsidRPr="00697B84">
        <w:t>the label is taken to indicate that the equipment meets the requirements of any standards that:</w:t>
      </w:r>
    </w:p>
    <w:p w14:paraId="44F36828" w14:textId="77777777" w:rsidR="008462C1" w:rsidRPr="00697B84" w:rsidRDefault="008462C1" w:rsidP="00F331CC">
      <w:pPr>
        <w:pStyle w:val="paragraph"/>
      </w:pPr>
      <w:r w:rsidRPr="00697B84">
        <w:tab/>
        <w:t>(c)</w:t>
      </w:r>
      <w:r w:rsidRPr="00697B84">
        <w:tab/>
        <w:t>are prescribed by the equipment rules; and</w:t>
      </w:r>
    </w:p>
    <w:p w14:paraId="48EF900A" w14:textId="77777777" w:rsidR="008462C1" w:rsidRPr="00697B84" w:rsidRDefault="008462C1" w:rsidP="00F331CC">
      <w:pPr>
        <w:pStyle w:val="paragraph"/>
      </w:pPr>
      <w:r w:rsidRPr="00697B84">
        <w:tab/>
        <w:t>(d)</w:t>
      </w:r>
      <w:r w:rsidRPr="00697B84">
        <w:tab/>
        <w:t>are applicable to the equipment</w:t>
      </w:r>
      <w:r w:rsidR="000A567A" w:rsidRPr="00697B84">
        <w:t>.</w:t>
      </w:r>
    </w:p>
    <w:p w14:paraId="2975A162" w14:textId="77777777" w:rsidR="008462C1" w:rsidRPr="00697B84" w:rsidRDefault="008462C1" w:rsidP="00F331CC">
      <w:pPr>
        <w:pStyle w:val="ActHead3"/>
      </w:pPr>
      <w:bookmarkStart w:id="70" w:name="_Toc82605565"/>
      <w:r w:rsidRPr="00842A61">
        <w:rPr>
          <w:rStyle w:val="CharDivNo"/>
        </w:rPr>
        <w:lastRenderedPageBreak/>
        <w:t>Division</w:t>
      </w:r>
      <w:r w:rsidR="00F331CC" w:rsidRPr="00842A61">
        <w:rPr>
          <w:rStyle w:val="CharDivNo"/>
        </w:rPr>
        <w:t> </w:t>
      </w:r>
      <w:r w:rsidRPr="00842A61">
        <w:rPr>
          <w:rStyle w:val="CharDivNo"/>
        </w:rPr>
        <w:t>4</w:t>
      </w:r>
      <w:r w:rsidRPr="00697B84">
        <w:t>—</w:t>
      </w:r>
      <w:r w:rsidRPr="00842A61">
        <w:rPr>
          <w:rStyle w:val="CharDivText"/>
        </w:rPr>
        <w:t>Bans on equipment</w:t>
      </w:r>
      <w:bookmarkEnd w:id="70"/>
    </w:p>
    <w:p w14:paraId="20BCE699" w14:textId="77777777" w:rsidR="008462C1" w:rsidRPr="00697B84" w:rsidRDefault="008462C1" w:rsidP="00F331CC">
      <w:pPr>
        <w:pStyle w:val="ActHead4"/>
      </w:pPr>
      <w:bookmarkStart w:id="71" w:name="_Toc82605566"/>
      <w:r w:rsidRPr="00842A61">
        <w:rPr>
          <w:rStyle w:val="CharSubdNo"/>
        </w:rPr>
        <w:t>Subdivision A</w:t>
      </w:r>
      <w:r w:rsidRPr="00697B84">
        <w:t>—</w:t>
      </w:r>
      <w:r w:rsidRPr="00842A61">
        <w:rPr>
          <w:rStyle w:val="CharSubdText"/>
        </w:rPr>
        <w:t>Interim bans</w:t>
      </w:r>
      <w:bookmarkEnd w:id="71"/>
    </w:p>
    <w:p w14:paraId="09E745B1" w14:textId="77777777" w:rsidR="008462C1" w:rsidRPr="00697B84" w:rsidRDefault="000A567A" w:rsidP="00F331CC">
      <w:pPr>
        <w:pStyle w:val="ActHead5"/>
      </w:pPr>
      <w:bookmarkStart w:id="72" w:name="_Toc82605567"/>
      <w:r w:rsidRPr="00842A61">
        <w:rPr>
          <w:rStyle w:val="CharSectno"/>
        </w:rPr>
        <w:t>167</w:t>
      </w:r>
      <w:r w:rsidR="008462C1" w:rsidRPr="00697B84">
        <w:t xml:space="preserve">  Interim bans on equipment</w:t>
      </w:r>
      <w:bookmarkEnd w:id="72"/>
    </w:p>
    <w:p w14:paraId="08693D12" w14:textId="77777777" w:rsidR="008462C1" w:rsidRPr="00697B84" w:rsidRDefault="008462C1" w:rsidP="00F331CC">
      <w:pPr>
        <w:pStyle w:val="subsection"/>
      </w:pPr>
      <w:r w:rsidRPr="00697B84">
        <w:tab/>
        <w:t>(1)</w:t>
      </w:r>
      <w:r w:rsidRPr="00697B84">
        <w:tab/>
        <w:t xml:space="preserve">The ACMA may, by notifiable instrument, impose an </w:t>
      </w:r>
      <w:r w:rsidRPr="00697B84">
        <w:rPr>
          <w:b/>
          <w:i/>
        </w:rPr>
        <w:t>interim ban</w:t>
      </w:r>
      <w:r w:rsidRPr="00697B84">
        <w:t xml:space="preserve"> on equipment of a specified kind if:</w:t>
      </w:r>
    </w:p>
    <w:p w14:paraId="48587DA2" w14:textId="77777777" w:rsidR="008462C1" w:rsidRPr="00697B84" w:rsidRDefault="008462C1" w:rsidP="00F331CC">
      <w:pPr>
        <w:pStyle w:val="paragraph"/>
      </w:pPr>
      <w:r w:rsidRPr="00697B84">
        <w:tab/>
        <w:t>(a)</w:t>
      </w:r>
      <w:r w:rsidRPr="00697B84">
        <w:tab/>
        <w:t>the ACMA has reasonable grounds to believe that</w:t>
      </w:r>
      <w:r w:rsidRPr="00697B84">
        <w:rPr>
          <w:i/>
        </w:rPr>
        <w:t xml:space="preserve"> </w:t>
      </w:r>
      <w:r w:rsidRPr="00697B84">
        <w:t>equipment of that kind is designed to have an adverse effect on radiocommunications; or</w:t>
      </w:r>
    </w:p>
    <w:p w14:paraId="05D87C22" w14:textId="77777777" w:rsidR="008462C1" w:rsidRPr="00697B84" w:rsidRDefault="008462C1" w:rsidP="00F331CC">
      <w:pPr>
        <w:pStyle w:val="paragraph"/>
      </w:pPr>
      <w:r w:rsidRPr="00697B84">
        <w:tab/>
        <w:t>(b)</w:t>
      </w:r>
      <w:r w:rsidRPr="00697B84">
        <w:tab/>
        <w:t>the ACMA has reasonable grounds to believe that</w:t>
      </w:r>
      <w:r w:rsidRPr="00697B84">
        <w:rPr>
          <w:i/>
        </w:rPr>
        <w:t xml:space="preserve"> </w:t>
      </w:r>
      <w:r w:rsidRPr="00697B84">
        <w:t>a reasonably foreseeable use (including a misuse) of equipment of that kind would be likely to substantially:</w:t>
      </w:r>
    </w:p>
    <w:p w14:paraId="5D1ED461" w14:textId="77777777" w:rsidR="008462C1" w:rsidRPr="00697B84" w:rsidRDefault="008462C1" w:rsidP="00F331CC">
      <w:pPr>
        <w:pStyle w:val="paragraphsub"/>
      </w:pPr>
      <w:r w:rsidRPr="00697B84">
        <w:tab/>
        <w:t>(i)</w:t>
      </w:r>
      <w:r w:rsidRPr="00697B84">
        <w:tab/>
        <w:t>interfere with radiocommunications; or</w:t>
      </w:r>
    </w:p>
    <w:p w14:paraId="02C677A4" w14:textId="77777777" w:rsidR="008462C1" w:rsidRPr="00697B84" w:rsidRDefault="008462C1" w:rsidP="00F331CC">
      <w:pPr>
        <w:pStyle w:val="paragraphsub"/>
      </w:pPr>
      <w:r w:rsidRPr="00697B84">
        <w:tab/>
        <w:t>(ii)</w:t>
      </w:r>
      <w:r w:rsidRPr="00697B84">
        <w:tab/>
        <w:t>disrupt or disturb radiocommunications in any other way; or</w:t>
      </w:r>
    </w:p>
    <w:p w14:paraId="12E87F5C" w14:textId="77777777" w:rsidR="008462C1" w:rsidRPr="00697B84" w:rsidRDefault="008462C1" w:rsidP="00F331CC">
      <w:pPr>
        <w:pStyle w:val="paragraph"/>
      </w:pPr>
      <w:r w:rsidRPr="00697B84">
        <w:tab/>
        <w:t>(c)</w:t>
      </w:r>
      <w:r w:rsidRPr="00697B84">
        <w:tab/>
        <w:t>both:</w:t>
      </w:r>
    </w:p>
    <w:p w14:paraId="7C6AA96A" w14:textId="77777777" w:rsidR="008462C1" w:rsidRPr="00697B84" w:rsidRDefault="008462C1" w:rsidP="00F331CC">
      <w:pPr>
        <w:pStyle w:val="paragraphsub"/>
      </w:pPr>
      <w:r w:rsidRPr="00697B84">
        <w:tab/>
        <w:t>(i)</w:t>
      </w:r>
      <w:r w:rsidRPr="00697B84">
        <w:tab/>
        <w:t>equipment of that kind consists of radiocommunications transmitters; and</w:t>
      </w:r>
    </w:p>
    <w:p w14:paraId="22F232CF" w14:textId="77777777" w:rsidR="008462C1" w:rsidRPr="00697B84" w:rsidRDefault="008462C1" w:rsidP="00F331CC">
      <w:pPr>
        <w:pStyle w:val="paragraphsub"/>
      </w:pPr>
      <w:r w:rsidRPr="00697B84">
        <w:tab/>
        <w:t>(ii)</w:t>
      </w:r>
      <w:r w:rsidRPr="00697B84">
        <w:tab/>
        <w:t>the ACMA has reasonable grounds to believe that radio emissions resulting from the operation of equipment of that kind would be likely to adversely affect the health or safety of individuals</w:t>
      </w:r>
      <w:r w:rsidR="000A567A" w:rsidRPr="00697B84">
        <w:t>.</w:t>
      </w:r>
    </w:p>
    <w:p w14:paraId="4093E6DF" w14:textId="77777777" w:rsidR="008462C1" w:rsidRPr="00697B84" w:rsidRDefault="008462C1" w:rsidP="00F331CC">
      <w:pPr>
        <w:pStyle w:val="SubsectionHead"/>
      </w:pPr>
      <w:r w:rsidRPr="00697B84">
        <w:t>Publication</w:t>
      </w:r>
    </w:p>
    <w:p w14:paraId="050CD148" w14:textId="77777777" w:rsidR="008462C1" w:rsidRPr="00697B84" w:rsidRDefault="008462C1" w:rsidP="00F331CC">
      <w:pPr>
        <w:pStyle w:val="subsection"/>
      </w:pPr>
      <w:r w:rsidRPr="00697B84">
        <w:tab/>
        <w:t>(2)</w:t>
      </w:r>
      <w:r w:rsidRPr="00697B84">
        <w:tab/>
        <w:t>If the ACMA makes a notifiable instrument imposing an interim ban, the ACMA must publish a notice that sets out:</w:t>
      </w:r>
    </w:p>
    <w:p w14:paraId="57C56995" w14:textId="77777777" w:rsidR="008462C1" w:rsidRPr="00697B84" w:rsidRDefault="008462C1" w:rsidP="00F331CC">
      <w:pPr>
        <w:pStyle w:val="paragraph"/>
      </w:pPr>
      <w:r w:rsidRPr="00697B84">
        <w:tab/>
        <w:t>(a)</w:t>
      </w:r>
      <w:r w:rsidRPr="00697B84">
        <w:tab/>
        <w:t>a statement to the effect that the ban has been imposed; and</w:t>
      </w:r>
    </w:p>
    <w:p w14:paraId="4B705C55" w14:textId="77777777" w:rsidR="008462C1" w:rsidRPr="00697B84" w:rsidRDefault="008462C1" w:rsidP="00F331CC">
      <w:pPr>
        <w:pStyle w:val="paragraph"/>
      </w:pPr>
      <w:r w:rsidRPr="00697B84">
        <w:tab/>
        <w:t>(b)</w:t>
      </w:r>
      <w:r w:rsidRPr="00697B84">
        <w:tab/>
        <w:t>the time when the ban came, or is to come, into force; and</w:t>
      </w:r>
    </w:p>
    <w:p w14:paraId="3093159A" w14:textId="77777777" w:rsidR="008462C1" w:rsidRPr="00697B84" w:rsidRDefault="008462C1" w:rsidP="00F331CC">
      <w:pPr>
        <w:pStyle w:val="paragraph"/>
      </w:pPr>
      <w:r w:rsidRPr="00697B84">
        <w:tab/>
        <w:t>(c)</w:t>
      </w:r>
      <w:r w:rsidRPr="00697B84">
        <w:tab/>
        <w:t>the kind of equipment to which the ban relates; and</w:t>
      </w:r>
    </w:p>
    <w:p w14:paraId="15B07DEE" w14:textId="77777777" w:rsidR="008462C1" w:rsidRPr="00697B84" w:rsidRDefault="008462C1" w:rsidP="00F331CC">
      <w:pPr>
        <w:pStyle w:val="paragraph"/>
      </w:pPr>
      <w:r w:rsidRPr="00697B84">
        <w:tab/>
        <w:t>(d)</w:t>
      </w:r>
      <w:r w:rsidRPr="00697B84">
        <w:tab/>
        <w:t>the reason or reasons for imposing the ban</w:t>
      </w:r>
      <w:r w:rsidR="000A567A" w:rsidRPr="00697B84">
        <w:t>.</w:t>
      </w:r>
    </w:p>
    <w:p w14:paraId="2EDBC3CB" w14:textId="77777777" w:rsidR="008462C1" w:rsidRPr="00697B84" w:rsidRDefault="008462C1" w:rsidP="00F331CC">
      <w:pPr>
        <w:pStyle w:val="subsection"/>
      </w:pPr>
      <w:r w:rsidRPr="00697B84">
        <w:tab/>
        <w:t>(3)</w:t>
      </w:r>
      <w:r w:rsidRPr="00697B84">
        <w:tab/>
        <w:t>The following provisions have effect:</w:t>
      </w:r>
    </w:p>
    <w:p w14:paraId="3FF2FC4B" w14:textId="6EFBA629" w:rsidR="008462C1" w:rsidRPr="00697B84" w:rsidRDefault="008462C1" w:rsidP="00F331CC">
      <w:pPr>
        <w:pStyle w:val="paragraph"/>
      </w:pPr>
      <w:r w:rsidRPr="00697B84">
        <w:tab/>
        <w:t>(a)</w:t>
      </w:r>
      <w:r w:rsidRPr="00697B84">
        <w:tab/>
        <w:t xml:space="preserve">the ACMA must publish a notice under </w:t>
      </w:r>
      <w:r w:rsidR="00842A61">
        <w:t>subsection (</w:t>
      </w:r>
      <w:r w:rsidRPr="00697B84">
        <w:t>2) on the ACMA</w:t>
      </w:r>
      <w:r w:rsidR="00BF03E2" w:rsidRPr="00697B84">
        <w:t>’</w:t>
      </w:r>
      <w:r w:rsidRPr="00697B84">
        <w:t>s website;</w:t>
      </w:r>
    </w:p>
    <w:p w14:paraId="67C58FE7" w14:textId="0BDDA37D" w:rsidR="008462C1" w:rsidRPr="00697B84" w:rsidRDefault="008462C1" w:rsidP="00F331CC">
      <w:pPr>
        <w:pStyle w:val="paragraph"/>
      </w:pPr>
      <w:r w:rsidRPr="00697B84">
        <w:lastRenderedPageBreak/>
        <w:tab/>
        <w:t>(b)</w:t>
      </w:r>
      <w:r w:rsidRPr="00697B84">
        <w:tab/>
        <w:t xml:space="preserve">the legislative rules may provide that the ACMA must also publish a notice under </w:t>
      </w:r>
      <w:r w:rsidR="00842A61">
        <w:t>subsection (</w:t>
      </w:r>
      <w:r w:rsidRPr="00697B84">
        <w:t>2) in accordance with the legislative rules</w:t>
      </w:r>
      <w:r w:rsidR="000A567A" w:rsidRPr="00697B84">
        <w:t>.</w:t>
      </w:r>
    </w:p>
    <w:p w14:paraId="212E75C6" w14:textId="77777777" w:rsidR="008462C1" w:rsidRPr="00697B84" w:rsidRDefault="000A567A" w:rsidP="00F331CC">
      <w:pPr>
        <w:pStyle w:val="ActHead5"/>
      </w:pPr>
      <w:bookmarkStart w:id="73" w:name="_Toc82605568"/>
      <w:r w:rsidRPr="00842A61">
        <w:rPr>
          <w:rStyle w:val="CharSectno"/>
        </w:rPr>
        <w:t>168</w:t>
      </w:r>
      <w:r w:rsidR="008462C1" w:rsidRPr="00697B84">
        <w:t xml:space="preserve">  Duration of interim bans</w:t>
      </w:r>
      <w:bookmarkEnd w:id="73"/>
    </w:p>
    <w:p w14:paraId="0E68F324" w14:textId="77777777" w:rsidR="008462C1" w:rsidRPr="00697B84" w:rsidRDefault="008462C1" w:rsidP="00F331CC">
      <w:pPr>
        <w:pStyle w:val="subsection"/>
      </w:pPr>
      <w:r w:rsidRPr="00697B84">
        <w:tab/>
        <w:t>(1)</w:t>
      </w:r>
      <w:r w:rsidRPr="00697B84">
        <w:tab/>
        <w:t>An interim ban imposed by the ACMA:</w:t>
      </w:r>
    </w:p>
    <w:p w14:paraId="6B44671F" w14:textId="77777777" w:rsidR="008462C1" w:rsidRPr="00697B84" w:rsidRDefault="008462C1" w:rsidP="00F331CC">
      <w:pPr>
        <w:pStyle w:val="paragraph"/>
      </w:pPr>
      <w:r w:rsidRPr="00697B84">
        <w:tab/>
        <w:t>(a)</w:t>
      </w:r>
      <w:r w:rsidRPr="00697B84">
        <w:tab/>
        <w:t>comes into force on the day specified in the instrument imposing the ban; and</w:t>
      </w:r>
    </w:p>
    <w:p w14:paraId="3A34EF32" w14:textId="77777777" w:rsidR="008462C1" w:rsidRPr="00697B84" w:rsidRDefault="008462C1" w:rsidP="00F331CC">
      <w:pPr>
        <w:pStyle w:val="paragraph"/>
      </w:pPr>
      <w:r w:rsidRPr="00697B84">
        <w:tab/>
        <w:t>(b)</w:t>
      </w:r>
      <w:r w:rsidRPr="00697B84">
        <w:tab/>
        <w:t>subject to this Act, remains in force for 60 days</w:t>
      </w:r>
      <w:r w:rsidR="000A567A" w:rsidRPr="00697B84">
        <w:t>.</w:t>
      </w:r>
    </w:p>
    <w:p w14:paraId="1BC93067" w14:textId="77777777" w:rsidR="008462C1" w:rsidRPr="00697B84" w:rsidRDefault="008462C1" w:rsidP="00F331CC">
      <w:pPr>
        <w:pStyle w:val="subsection"/>
      </w:pPr>
      <w:r w:rsidRPr="00697B84">
        <w:tab/>
        <w:t>(2)</w:t>
      </w:r>
      <w:r w:rsidRPr="00697B84">
        <w:tab/>
        <w:t>If an interim ban is in force, the ACMA may, by notifiable instrument, extend the period for which the ban is in force by a period of up to 30 days</w:t>
      </w:r>
      <w:r w:rsidR="000A567A" w:rsidRPr="00697B84">
        <w:t>.</w:t>
      </w:r>
    </w:p>
    <w:p w14:paraId="10528DBA" w14:textId="77777777" w:rsidR="008462C1" w:rsidRPr="00697B84" w:rsidRDefault="000A567A" w:rsidP="00F331CC">
      <w:pPr>
        <w:pStyle w:val="ActHead5"/>
      </w:pPr>
      <w:bookmarkStart w:id="74" w:name="_Toc82605569"/>
      <w:r w:rsidRPr="00842A61">
        <w:rPr>
          <w:rStyle w:val="CharSectno"/>
        </w:rPr>
        <w:t>169</w:t>
      </w:r>
      <w:r w:rsidR="008462C1" w:rsidRPr="00697B84">
        <w:t xml:space="preserve">  Revocation of interim bans</w:t>
      </w:r>
      <w:bookmarkEnd w:id="74"/>
    </w:p>
    <w:p w14:paraId="4A13D5C9" w14:textId="77777777" w:rsidR="008462C1" w:rsidRPr="00697B84" w:rsidRDefault="008462C1" w:rsidP="00F331CC">
      <w:pPr>
        <w:pStyle w:val="subsection"/>
      </w:pPr>
      <w:r w:rsidRPr="00697B84">
        <w:tab/>
        <w:t>(1)</w:t>
      </w:r>
      <w:r w:rsidRPr="00697B84">
        <w:tab/>
        <w:t>If an interim ban is in force:</w:t>
      </w:r>
    </w:p>
    <w:p w14:paraId="75FD6937" w14:textId="77777777" w:rsidR="008462C1" w:rsidRPr="00697B84" w:rsidRDefault="008462C1" w:rsidP="00F331CC">
      <w:pPr>
        <w:pStyle w:val="paragraph"/>
      </w:pPr>
      <w:r w:rsidRPr="00697B84">
        <w:tab/>
        <w:t>(a)</w:t>
      </w:r>
      <w:r w:rsidRPr="00697B84">
        <w:tab/>
        <w:t>the ACMA may, by notifiable instrument, revoke the ban; and</w:t>
      </w:r>
    </w:p>
    <w:p w14:paraId="15BA6416" w14:textId="77777777" w:rsidR="008462C1" w:rsidRPr="00697B84" w:rsidRDefault="008462C1" w:rsidP="00F331CC">
      <w:pPr>
        <w:pStyle w:val="paragraph"/>
      </w:pPr>
      <w:r w:rsidRPr="00697B84">
        <w:tab/>
        <w:t>(b)</w:t>
      </w:r>
      <w:r w:rsidRPr="00697B84">
        <w:tab/>
        <w:t>the revocation takes effect on the day specified in the instrument</w:t>
      </w:r>
      <w:r w:rsidR="000A567A" w:rsidRPr="00697B84">
        <w:t>.</w:t>
      </w:r>
    </w:p>
    <w:p w14:paraId="2A9E5245" w14:textId="77777777" w:rsidR="008462C1" w:rsidRPr="00697B84" w:rsidRDefault="008462C1" w:rsidP="00F331CC">
      <w:pPr>
        <w:pStyle w:val="subsection"/>
      </w:pPr>
      <w:r w:rsidRPr="00697B84">
        <w:tab/>
        <w:t>(2)</w:t>
      </w:r>
      <w:r w:rsidRPr="00697B84">
        <w:tab/>
        <w:t>If:</w:t>
      </w:r>
    </w:p>
    <w:p w14:paraId="16C6F656" w14:textId="77777777" w:rsidR="008462C1" w:rsidRPr="00697B84" w:rsidRDefault="008462C1" w:rsidP="00F331CC">
      <w:pPr>
        <w:pStyle w:val="paragraph"/>
      </w:pPr>
      <w:r w:rsidRPr="00697B84">
        <w:tab/>
        <w:t>(a)</w:t>
      </w:r>
      <w:r w:rsidRPr="00697B84">
        <w:tab/>
        <w:t>an interim ban on equipment of a particular kind is in force; and</w:t>
      </w:r>
    </w:p>
    <w:p w14:paraId="69E50FD7" w14:textId="77777777" w:rsidR="008462C1" w:rsidRPr="00697B84" w:rsidRDefault="008462C1" w:rsidP="00F331CC">
      <w:pPr>
        <w:pStyle w:val="paragraph"/>
      </w:pPr>
      <w:r w:rsidRPr="00697B84">
        <w:tab/>
        <w:t>(b)</w:t>
      </w:r>
      <w:r w:rsidRPr="00697B84">
        <w:tab/>
        <w:t>a permanent ban on equipment of that kind comes into force;</w:t>
      </w:r>
    </w:p>
    <w:p w14:paraId="139D99B4" w14:textId="77777777" w:rsidR="008462C1" w:rsidRPr="00697B84" w:rsidRDefault="008462C1" w:rsidP="00F331CC">
      <w:pPr>
        <w:pStyle w:val="subsection2"/>
      </w:pPr>
      <w:r w:rsidRPr="00697B84">
        <w:t>the interim ban is revoked when the permanent ban comes into force</w:t>
      </w:r>
      <w:r w:rsidR="000A567A" w:rsidRPr="00697B84">
        <w:t>.</w:t>
      </w:r>
    </w:p>
    <w:p w14:paraId="201E45C4" w14:textId="77777777" w:rsidR="008462C1" w:rsidRPr="00697B84" w:rsidRDefault="000A567A" w:rsidP="00F331CC">
      <w:pPr>
        <w:pStyle w:val="ActHead5"/>
      </w:pPr>
      <w:bookmarkStart w:id="75" w:name="_Toc82605570"/>
      <w:r w:rsidRPr="00842A61">
        <w:rPr>
          <w:rStyle w:val="CharSectno"/>
        </w:rPr>
        <w:t>170</w:t>
      </w:r>
      <w:r w:rsidR="008462C1" w:rsidRPr="00697B84">
        <w:t xml:space="preserve">  Compliance with interim bans</w:t>
      </w:r>
      <w:bookmarkEnd w:id="75"/>
    </w:p>
    <w:p w14:paraId="44672C98" w14:textId="77777777" w:rsidR="008462C1" w:rsidRPr="00697B84" w:rsidRDefault="008462C1" w:rsidP="00F331CC">
      <w:pPr>
        <w:pStyle w:val="SubsectionHead"/>
      </w:pPr>
      <w:r w:rsidRPr="00697B84">
        <w:t>Supply</w:t>
      </w:r>
    </w:p>
    <w:p w14:paraId="4526AC7E" w14:textId="77777777" w:rsidR="008462C1" w:rsidRPr="00697B84" w:rsidRDefault="008462C1" w:rsidP="00F331CC">
      <w:pPr>
        <w:pStyle w:val="subsection"/>
      </w:pPr>
      <w:r w:rsidRPr="00697B84">
        <w:tab/>
        <w:t>(1)</w:t>
      </w:r>
      <w:r w:rsidRPr="00697B84">
        <w:tab/>
        <w:t>A person must not supply equipment of a particular kind to another person if:</w:t>
      </w:r>
    </w:p>
    <w:p w14:paraId="77B43F7A" w14:textId="77777777" w:rsidR="008462C1" w:rsidRPr="00697B84" w:rsidRDefault="008462C1" w:rsidP="00F331CC">
      <w:pPr>
        <w:pStyle w:val="paragraph"/>
      </w:pPr>
      <w:r w:rsidRPr="00697B84">
        <w:tab/>
        <w:t>(a)</w:t>
      </w:r>
      <w:r w:rsidRPr="00697B84">
        <w:tab/>
        <w:t>the other person intends to operate the equipment; and</w:t>
      </w:r>
    </w:p>
    <w:p w14:paraId="58F42620" w14:textId="77777777" w:rsidR="008462C1" w:rsidRPr="00697B84" w:rsidRDefault="008462C1" w:rsidP="00F331CC">
      <w:pPr>
        <w:pStyle w:val="paragraph"/>
      </w:pPr>
      <w:r w:rsidRPr="00697B84">
        <w:tab/>
        <w:t>(b)</w:t>
      </w:r>
      <w:r w:rsidRPr="00697B84">
        <w:tab/>
        <w:t>an interim ban on equipment of that kind is in force</w:t>
      </w:r>
      <w:r w:rsidR="000A567A" w:rsidRPr="00697B84">
        <w:t>.</w:t>
      </w:r>
    </w:p>
    <w:p w14:paraId="29678EBD" w14:textId="77777777" w:rsidR="008462C1" w:rsidRPr="00697B84" w:rsidRDefault="008462C1" w:rsidP="00F331CC">
      <w:pPr>
        <w:pStyle w:val="Penalty"/>
      </w:pPr>
      <w:r w:rsidRPr="00697B84">
        <w:lastRenderedPageBreak/>
        <w:t>Civil penalty:</w:t>
      </w:r>
      <w:r w:rsidRPr="00697B84">
        <w:tab/>
        <w:t>200 penalty units</w:t>
      </w:r>
      <w:r w:rsidR="000A567A" w:rsidRPr="00697B84">
        <w:t>.</w:t>
      </w:r>
    </w:p>
    <w:p w14:paraId="04DBBED5" w14:textId="77777777" w:rsidR="008462C1" w:rsidRPr="00697B84" w:rsidRDefault="008462C1" w:rsidP="00F331CC">
      <w:pPr>
        <w:pStyle w:val="SubsectionHead"/>
      </w:pPr>
      <w:r w:rsidRPr="00697B84">
        <w:t>Offer to supply</w:t>
      </w:r>
    </w:p>
    <w:p w14:paraId="7D34A081" w14:textId="77777777" w:rsidR="008462C1" w:rsidRPr="00697B84" w:rsidRDefault="008462C1" w:rsidP="00F331CC">
      <w:pPr>
        <w:pStyle w:val="subsection"/>
      </w:pPr>
      <w:r w:rsidRPr="00697B84">
        <w:tab/>
        <w:t>(2)</w:t>
      </w:r>
      <w:r w:rsidRPr="00697B84">
        <w:tab/>
        <w:t>A person must not offer to supply equipment of a particular kind to another person if:</w:t>
      </w:r>
    </w:p>
    <w:p w14:paraId="66FE7EBB" w14:textId="77777777" w:rsidR="008462C1" w:rsidRPr="00697B84" w:rsidRDefault="008462C1" w:rsidP="00F331CC">
      <w:pPr>
        <w:pStyle w:val="paragraph"/>
      </w:pPr>
      <w:r w:rsidRPr="00697B84">
        <w:tab/>
        <w:t>(a)</w:t>
      </w:r>
      <w:r w:rsidRPr="00697B84">
        <w:tab/>
        <w:t>the other person intends to operate the equipment; and</w:t>
      </w:r>
    </w:p>
    <w:p w14:paraId="4C50AE2A" w14:textId="77777777" w:rsidR="008462C1" w:rsidRPr="00697B84" w:rsidRDefault="008462C1" w:rsidP="00F331CC">
      <w:pPr>
        <w:pStyle w:val="paragraph"/>
      </w:pPr>
      <w:r w:rsidRPr="00697B84">
        <w:tab/>
        <w:t>(b)</w:t>
      </w:r>
      <w:r w:rsidRPr="00697B84">
        <w:tab/>
        <w:t>an interim ban on equipment of that kind is in force</w:t>
      </w:r>
      <w:r w:rsidR="000A567A" w:rsidRPr="00697B84">
        <w:t>.</w:t>
      </w:r>
    </w:p>
    <w:p w14:paraId="4E36601E" w14:textId="77777777" w:rsidR="008462C1" w:rsidRPr="00697B84" w:rsidRDefault="008462C1" w:rsidP="00F331CC">
      <w:pPr>
        <w:pStyle w:val="Penalty"/>
      </w:pPr>
      <w:r w:rsidRPr="00697B84">
        <w:t>Civil penalty:</w:t>
      </w:r>
      <w:r w:rsidRPr="00697B84">
        <w:tab/>
        <w:t>200 penalty units</w:t>
      </w:r>
      <w:r w:rsidR="000A567A" w:rsidRPr="00697B84">
        <w:t>.</w:t>
      </w:r>
    </w:p>
    <w:p w14:paraId="17123718" w14:textId="77777777" w:rsidR="008462C1" w:rsidRPr="00697B84" w:rsidRDefault="008462C1" w:rsidP="00F331CC">
      <w:pPr>
        <w:pStyle w:val="SubsectionHead"/>
      </w:pPr>
      <w:r w:rsidRPr="00697B84">
        <w:t>Operation</w:t>
      </w:r>
    </w:p>
    <w:p w14:paraId="30D83F2E" w14:textId="77777777" w:rsidR="008462C1" w:rsidRPr="00697B84" w:rsidRDefault="008462C1" w:rsidP="00F331CC">
      <w:pPr>
        <w:pStyle w:val="subsection"/>
      </w:pPr>
      <w:r w:rsidRPr="00697B84">
        <w:tab/>
        <w:t>(3)</w:t>
      </w:r>
      <w:r w:rsidRPr="00697B84">
        <w:tab/>
        <w:t>A person must not operate equipment of a particular kind if an interim ban on equipment of that kind is in force</w:t>
      </w:r>
      <w:r w:rsidR="000A567A" w:rsidRPr="00697B84">
        <w:t>.</w:t>
      </w:r>
    </w:p>
    <w:p w14:paraId="72FC88AC" w14:textId="77777777" w:rsidR="008462C1" w:rsidRPr="00697B84" w:rsidRDefault="008462C1" w:rsidP="00F331CC">
      <w:pPr>
        <w:pStyle w:val="Penalty"/>
      </w:pPr>
      <w:r w:rsidRPr="00697B84">
        <w:t>Civil penalty:</w:t>
      </w:r>
      <w:r w:rsidRPr="00697B84">
        <w:tab/>
        <w:t>200 penalty units</w:t>
      </w:r>
      <w:r w:rsidR="000A567A" w:rsidRPr="00697B84">
        <w:t>.</w:t>
      </w:r>
    </w:p>
    <w:p w14:paraId="5D141AD4" w14:textId="77777777" w:rsidR="008462C1" w:rsidRPr="00697B84" w:rsidRDefault="008462C1" w:rsidP="00F331CC">
      <w:pPr>
        <w:pStyle w:val="subsection"/>
      </w:pPr>
      <w:r w:rsidRPr="00697B84">
        <w:tab/>
        <w:t>(4)</w:t>
      </w:r>
      <w:r w:rsidRPr="00697B84">
        <w:tab/>
        <w:t>If:</w:t>
      </w:r>
    </w:p>
    <w:p w14:paraId="67562A07" w14:textId="3277428A" w:rsidR="008462C1" w:rsidRPr="00697B84" w:rsidRDefault="008462C1" w:rsidP="00F331CC">
      <w:pPr>
        <w:pStyle w:val="paragraph"/>
      </w:pPr>
      <w:r w:rsidRPr="00697B84">
        <w:tab/>
        <w:t>(a)</w:t>
      </w:r>
      <w:r w:rsidRPr="00697B84">
        <w:tab/>
        <w:t xml:space="preserve">a person contravenes </w:t>
      </w:r>
      <w:r w:rsidR="00842A61">
        <w:t>subsection (</w:t>
      </w:r>
      <w:r w:rsidRPr="00697B84">
        <w:t>1), (2) or (3); and</w:t>
      </w:r>
    </w:p>
    <w:p w14:paraId="6F9747C6" w14:textId="77777777" w:rsidR="008462C1" w:rsidRPr="00697B84" w:rsidRDefault="008462C1" w:rsidP="00F331CC">
      <w:pPr>
        <w:pStyle w:val="paragraph"/>
      </w:pPr>
      <w:r w:rsidRPr="00697B84">
        <w:tab/>
        <w:t>(b)</w:t>
      </w:r>
      <w:r w:rsidRPr="00697B84">
        <w:tab/>
        <w:t>another person suffers loss or damage because of a reasonably foreseeable use (including a misuse) of the equipment;</w:t>
      </w:r>
    </w:p>
    <w:p w14:paraId="19A97317" w14:textId="77777777" w:rsidR="008462C1" w:rsidRPr="00697B84" w:rsidRDefault="008462C1" w:rsidP="00F331CC">
      <w:pPr>
        <w:pStyle w:val="subsection2"/>
      </w:pPr>
      <w:r w:rsidRPr="00697B84">
        <w:t>the other person is taken, for the purposes of this Division, to have suffered the loss or damage because of the contravention</w:t>
      </w:r>
      <w:r w:rsidR="000A567A" w:rsidRPr="00697B84">
        <w:t>.</w:t>
      </w:r>
    </w:p>
    <w:p w14:paraId="14B0EC16" w14:textId="77777777" w:rsidR="008462C1" w:rsidRPr="00697B84" w:rsidRDefault="000A567A" w:rsidP="00F331CC">
      <w:pPr>
        <w:pStyle w:val="ActHead5"/>
      </w:pPr>
      <w:bookmarkStart w:id="76" w:name="_Toc82605571"/>
      <w:r w:rsidRPr="00842A61">
        <w:rPr>
          <w:rStyle w:val="CharSectno"/>
        </w:rPr>
        <w:t>171</w:t>
      </w:r>
      <w:r w:rsidR="008462C1" w:rsidRPr="00697B84">
        <w:t xml:space="preserve">  Actions for damages</w:t>
      </w:r>
      <w:bookmarkEnd w:id="76"/>
    </w:p>
    <w:p w14:paraId="625DBA58" w14:textId="77777777" w:rsidR="008462C1" w:rsidRPr="00697B84" w:rsidRDefault="008462C1" w:rsidP="00F331CC">
      <w:pPr>
        <w:pStyle w:val="subsection"/>
      </w:pPr>
      <w:r w:rsidRPr="00697B84">
        <w:tab/>
        <w:t>(1)</w:t>
      </w:r>
      <w:r w:rsidRPr="00697B84">
        <w:tab/>
        <w:t>If:</w:t>
      </w:r>
    </w:p>
    <w:p w14:paraId="40C29E35" w14:textId="77777777" w:rsidR="008462C1" w:rsidRPr="00697B84" w:rsidRDefault="008462C1" w:rsidP="00F331CC">
      <w:pPr>
        <w:pStyle w:val="paragraph"/>
      </w:pPr>
      <w:r w:rsidRPr="00697B84">
        <w:tab/>
        <w:t>(a)</w:t>
      </w:r>
      <w:r w:rsidRPr="00697B84">
        <w:tab/>
        <w:t xml:space="preserve">a person (the </w:t>
      </w:r>
      <w:r w:rsidRPr="00697B84">
        <w:rPr>
          <w:b/>
          <w:i/>
        </w:rPr>
        <w:t>claimant</w:t>
      </w:r>
      <w:r w:rsidRPr="00697B84">
        <w:t>) suffers loss or damage because of conduct engaged in by another person; and</w:t>
      </w:r>
    </w:p>
    <w:p w14:paraId="053C21BD" w14:textId="4E693765" w:rsidR="008462C1" w:rsidRPr="00697B84" w:rsidRDefault="008462C1" w:rsidP="00F331CC">
      <w:pPr>
        <w:pStyle w:val="paragraph"/>
      </w:pPr>
      <w:r w:rsidRPr="00697B84">
        <w:tab/>
        <w:t>(b)</w:t>
      </w:r>
      <w:r w:rsidRPr="00697B84">
        <w:tab/>
        <w:t xml:space="preserve">the conduct contravened </w:t>
      </w:r>
      <w:r w:rsidR="00842A61">
        <w:t>subsection 1</w:t>
      </w:r>
      <w:r w:rsidR="000A567A" w:rsidRPr="00697B84">
        <w:t>70</w:t>
      </w:r>
      <w:r w:rsidRPr="00697B84">
        <w:t>(1), (2) or (3);</w:t>
      </w:r>
    </w:p>
    <w:p w14:paraId="6EE6F1E6" w14:textId="77777777" w:rsidR="008462C1" w:rsidRPr="00697B84" w:rsidRDefault="008462C1" w:rsidP="00F331CC">
      <w:pPr>
        <w:pStyle w:val="subsection2"/>
      </w:pPr>
      <w:r w:rsidRPr="00697B84">
        <w:t>the claimant may recover the amount of the loss or damage by action in the Federal Court or the Federal Circuit Court of Australia against:</w:t>
      </w:r>
    </w:p>
    <w:p w14:paraId="2CDB0522" w14:textId="77777777" w:rsidR="008462C1" w:rsidRPr="00697B84" w:rsidRDefault="008462C1" w:rsidP="00F331CC">
      <w:pPr>
        <w:pStyle w:val="paragraph"/>
      </w:pPr>
      <w:r w:rsidRPr="00697B84">
        <w:tab/>
        <w:t>(c)</w:t>
      </w:r>
      <w:r w:rsidRPr="00697B84">
        <w:tab/>
        <w:t>that other person; or</w:t>
      </w:r>
    </w:p>
    <w:p w14:paraId="6960B780" w14:textId="77777777" w:rsidR="008462C1" w:rsidRPr="00697B84" w:rsidRDefault="008462C1" w:rsidP="00F331CC">
      <w:pPr>
        <w:pStyle w:val="paragraph"/>
      </w:pPr>
      <w:r w:rsidRPr="00697B84">
        <w:tab/>
        <w:t>(d)</w:t>
      </w:r>
      <w:r w:rsidRPr="00697B84">
        <w:tab/>
        <w:t>any person involved in the contravention</w:t>
      </w:r>
      <w:r w:rsidR="000A567A" w:rsidRPr="00697B84">
        <w:t>.</w:t>
      </w:r>
    </w:p>
    <w:p w14:paraId="3E6C94A6" w14:textId="57687A6A" w:rsidR="008462C1" w:rsidRPr="00697B84" w:rsidRDefault="008462C1" w:rsidP="00F331CC">
      <w:pPr>
        <w:pStyle w:val="subsection"/>
      </w:pPr>
      <w:r w:rsidRPr="00697B84">
        <w:lastRenderedPageBreak/>
        <w:tab/>
        <w:t>(2)</w:t>
      </w:r>
      <w:r w:rsidRPr="00697B84">
        <w:tab/>
        <w:t xml:space="preserve">An action under </w:t>
      </w:r>
      <w:r w:rsidR="00842A61">
        <w:t>subsection (</w:t>
      </w:r>
      <w:r w:rsidRPr="00697B84">
        <w:t>1) may be commenced at any time within 6 years after the day on which the cause of action that relates to the conduct accrued</w:t>
      </w:r>
      <w:r w:rsidR="000A567A" w:rsidRPr="00697B84">
        <w:t>.</w:t>
      </w:r>
    </w:p>
    <w:p w14:paraId="668F7467" w14:textId="77777777" w:rsidR="008462C1" w:rsidRPr="00697B84" w:rsidRDefault="008462C1" w:rsidP="00F331CC">
      <w:pPr>
        <w:pStyle w:val="subsection"/>
      </w:pPr>
      <w:r w:rsidRPr="00697B84">
        <w:tab/>
        <w:t>(3)</w:t>
      </w:r>
      <w:r w:rsidRPr="00697B84">
        <w:tab/>
        <w:t>A reference in this section to a person involved in the contravention is a reference to a person who has:</w:t>
      </w:r>
    </w:p>
    <w:p w14:paraId="287173ED" w14:textId="77777777" w:rsidR="008462C1" w:rsidRPr="00697B84" w:rsidRDefault="008462C1" w:rsidP="00F331CC">
      <w:pPr>
        <w:pStyle w:val="paragraph"/>
      </w:pPr>
      <w:r w:rsidRPr="00697B84">
        <w:tab/>
        <w:t>(a)</w:t>
      </w:r>
      <w:r w:rsidRPr="00697B84">
        <w:tab/>
        <w:t>aided, abetted, counselled or procured the contravention; or</w:t>
      </w:r>
    </w:p>
    <w:p w14:paraId="23792324" w14:textId="77777777" w:rsidR="008462C1" w:rsidRPr="00697B84" w:rsidRDefault="008462C1" w:rsidP="00F331CC">
      <w:pPr>
        <w:pStyle w:val="paragraph"/>
      </w:pPr>
      <w:r w:rsidRPr="00697B84">
        <w:tab/>
        <w:t>(b)</w:t>
      </w:r>
      <w:r w:rsidRPr="00697B84">
        <w:tab/>
        <w:t>induced the contravention, whether through threats or promises or otherwise; or</w:t>
      </w:r>
    </w:p>
    <w:p w14:paraId="7945DFF6" w14:textId="77777777" w:rsidR="008462C1" w:rsidRPr="00697B84" w:rsidRDefault="008462C1" w:rsidP="00F331CC">
      <w:pPr>
        <w:pStyle w:val="paragraph"/>
      </w:pPr>
      <w:r w:rsidRPr="00697B84">
        <w:tab/>
        <w:t>(c)</w:t>
      </w:r>
      <w:r w:rsidRPr="00697B84">
        <w:tab/>
        <w:t>been in any way (directly or indirectly) knowingly concerned in or a party to the contravention; or</w:t>
      </w:r>
    </w:p>
    <w:p w14:paraId="08ADCFF0" w14:textId="77777777" w:rsidR="008462C1" w:rsidRPr="00697B84" w:rsidRDefault="008462C1" w:rsidP="00F331CC">
      <w:pPr>
        <w:pStyle w:val="paragraph"/>
      </w:pPr>
      <w:r w:rsidRPr="00697B84">
        <w:tab/>
        <w:t>(d)</w:t>
      </w:r>
      <w:r w:rsidRPr="00697B84">
        <w:tab/>
        <w:t>conspired with others to effect the contravention</w:t>
      </w:r>
      <w:r w:rsidR="000A567A" w:rsidRPr="00697B84">
        <w:t>.</w:t>
      </w:r>
    </w:p>
    <w:p w14:paraId="0F0EEF80" w14:textId="77777777" w:rsidR="008462C1" w:rsidRPr="00697B84" w:rsidRDefault="008462C1" w:rsidP="00F331CC">
      <w:pPr>
        <w:pStyle w:val="ActHead4"/>
      </w:pPr>
      <w:bookmarkStart w:id="77" w:name="_Toc82605572"/>
      <w:r w:rsidRPr="00842A61">
        <w:rPr>
          <w:rStyle w:val="CharSubdNo"/>
        </w:rPr>
        <w:t>Subdivision B</w:t>
      </w:r>
      <w:r w:rsidRPr="00697B84">
        <w:t>—</w:t>
      </w:r>
      <w:r w:rsidRPr="00842A61">
        <w:rPr>
          <w:rStyle w:val="CharSubdText"/>
        </w:rPr>
        <w:t>Permanent bans</w:t>
      </w:r>
      <w:bookmarkEnd w:id="77"/>
    </w:p>
    <w:p w14:paraId="4B06B5A6" w14:textId="77777777" w:rsidR="008462C1" w:rsidRPr="00697B84" w:rsidRDefault="000A567A" w:rsidP="00F331CC">
      <w:pPr>
        <w:pStyle w:val="ActHead5"/>
      </w:pPr>
      <w:bookmarkStart w:id="78" w:name="_Toc82605573"/>
      <w:r w:rsidRPr="00842A61">
        <w:rPr>
          <w:rStyle w:val="CharSectno"/>
        </w:rPr>
        <w:t>172</w:t>
      </w:r>
      <w:r w:rsidR="008462C1" w:rsidRPr="00697B84">
        <w:t xml:space="preserve">  Permanent bans on equipment</w:t>
      </w:r>
      <w:bookmarkEnd w:id="78"/>
    </w:p>
    <w:p w14:paraId="5B738B54" w14:textId="77777777" w:rsidR="008462C1" w:rsidRPr="00697B84" w:rsidRDefault="008462C1" w:rsidP="00F331CC">
      <w:pPr>
        <w:pStyle w:val="subsection"/>
      </w:pPr>
      <w:r w:rsidRPr="00697B84">
        <w:tab/>
        <w:t>(1)</w:t>
      </w:r>
      <w:r w:rsidRPr="00697B84">
        <w:tab/>
        <w:t xml:space="preserve">The ACMA may, by legislative instrument, impose a </w:t>
      </w:r>
      <w:r w:rsidRPr="00697B84">
        <w:rPr>
          <w:b/>
          <w:i/>
        </w:rPr>
        <w:t>permanent ban</w:t>
      </w:r>
      <w:r w:rsidRPr="00697B84">
        <w:t xml:space="preserve"> on equipment of a specified kind if:</w:t>
      </w:r>
    </w:p>
    <w:p w14:paraId="7AB4F02D" w14:textId="77777777" w:rsidR="008462C1" w:rsidRPr="00697B84" w:rsidRDefault="008462C1" w:rsidP="00F331CC">
      <w:pPr>
        <w:pStyle w:val="paragraph"/>
      </w:pPr>
      <w:r w:rsidRPr="00697B84">
        <w:tab/>
        <w:t>(a)</w:t>
      </w:r>
      <w:r w:rsidRPr="00697B84">
        <w:tab/>
        <w:t>the ACMA is satisfied that equipment of that kind is designed to have an adverse effect on radiocommunications; or</w:t>
      </w:r>
    </w:p>
    <w:p w14:paraId="0A6EE650" w14:textId="77777777" w:rsidR="008462C1" w:rsidRPr="00697B84" w:rsidRDefault="008462C1" w:rsidP="00F331CC">
      <w:pPr>
        <w:pStyle w:val="paragraph"/>
      </w:pPr>
      <w:r w:rsidRPr="00697B84">
        <w:tab/>
        <w:t>(b)</w:t>
      </w:r>
      <w:r w:rsidRPr="00697B84">
        <w:tab/>
        <w:t>the ACMA is satisfied that a reasonably foreseeable use (including a misuse) of equipment of that kind would be likely to substantially:</w:t>
      </w:r>
    </w:p>
    <w:p w14:paraId="5B863732" w14:textId="77777777" w:rsidR="008462C1" w:rsidRPr="00697B84" w:rsidRDefault="008462C1" w:rsidP="00F331CC">
      <w:pPr>
        <w:pStyle w:val="paragraphsub"/>
      </w:pPr>
      <w:r w:rsidRPr="00697B84">
        <w:tab/>
        <w:t>(i)</w:t>
      </w:r>
      <w:r w:rsidRPr="00697B84">
        <w:tab/>
        <w:t>interfere with radiocommunications; or</w:t>
      </w:r>
    </w:p>
    <w:p w14:paraId="4700527A" w14:textId="77777777" w:rsidR="008462C1" w:rsidRPr="00697B84" w:rsidRDefault="008462C1" w:rsidP="00F331CC">
      <w:pPr>
        <w:pStyle w:val="paragraphsub"/>
      </w:pPr>
      <w:r w:rsidRPr="00697B84">
        <w:tab/>
        <w:t>(ii)</w:t>
      </w:r>
      <w:r w:rsidRPr="00697B84">
        <w:tab/>
        <w:t>disrupt or disturb radiocommunications in any other way; or</w:t>
      </w:r>
    </w:p>
    <w:p w14:paraId="7268FFF0" w14:textId="77777777" w:rsidR="008462C1" w:rsidRPr="00697B84" w:rsidRDefault="008462C1" w:rsidP="00F331CC">
      <w:pPr>
        <w:pStyle w:val="paragraph"/>
      </w:pPr>
      <w:r w:rsidRPr="00697B84">
        <w:tab/>
        <w:t>(c)</w:t>
      </w:r>
      <w:r w:rsidRPr="00697B84">
        <w:tab/>
        <w:t>both:</w:t>
      </w:r>
    </w:p>
    <w:p w14:paraId="412F906D" w14:textId="77777777" w:rsidR="008462C1" w:rsidRPr="00697B84" w:rsidRDefault="008462C1" w:rsidP="00F331CC">
      <w:pPr>
        <w:pStyle w:val="paragraphsub"/>
      </w:pPr>
      <w:r w:rsidRPr="00697B84">
        <w:tab/>
        <w:t>(i)</w:t>
      </w:r>
      <w:r w:rsidRPr="00697B84">
        <w:tab/>
        <w:t>equipment of that kind consists of radiocommunications transmitters; and</w:t>
      </w:r>
    </w:p>
    <w:p w14:paraId="58C47159" w14:textId="77777777" w:rsidR="008462C1" w:rsidRPr="00697B84" w:rsidRDefault="008462C1" w:rsidP="00F331CC">
      <w:pPr>
        <w:pStyle w:val="paragraphsub"/>
      </w:pPr>
      <w:r w:rsidRPr="00697B84">
        <w:tab/>
        <w:t>(ii)</w:t>
      </w:r>
      <w:r w:rsidRPr="00697B84">
        <w:tab/>
        <w:t>the ACMA is satisfied that radio emissions resulting from the operation of equipment of that kind would be likely to adversely affect the health or safety of individuals</w:t>
      </w:r>
      <w:r w:rsidR="000A567A" w:rsidRPr="00697B84">
        <w:t>.</w:t>
      </w:r>
    </w:p>
    <w:p w14:paraId="033D55AD" w14:textId="3D8DB482" w:rsidR="008462C1" w:rsidRPr="00697B84" w:rsidRDefault="008462C1" w:rsidP="00F331CC">
      <w:pPr>
        <w:pStyle w:val="subsection"/>
      </w:pPr>
      <w:r w:rsidRPr="00697B84">
        <w:lastRenderedPageBreak/>
        <w:tab/>
        <w:t>(2)</w:t>
      </w:r>
      <w:r w:rsidRPr="00697B84">
        <w:tab/>
        <w:t xml:space="preserve">Before imposing a permanent ban on the grounds mentioned in </w:t>
      </w:r>
      <w:r w:rsidR="00842A61">
        <w:t>paragraph (</w:t>
      </w:r>
      <w:r w:rsidRPr="00697B84">
        <w:t>1)(c), the ACMA must consult ARPANSA (the Australian Radiation Protection and Nuclear Safety Agency)</w:t>
      </w:r>
      <w:r w:rsidR="000A567A" w:rsidRPr="00697B84">
        <w:t>.</w:t>
      </w:r>
    </w:p>
    <w:p w14:paraId="630C885D" w14:textId="77777777" w:rsidR="008462C1" w:rsidRPr="00697B84" w:rsidRDefault="008462C1" w:rsidP="00F331CC">
      <w:pPr>
        <w:pStyle w:val="SubsectionHead"/>
      </w:pPr>
      <w:r w:rsidRPr="00697B84">
        <w:t>Publication</w:t>
      </w:r>
    </w:p>
    <w:p w14:paraId="72D852AB" w14:textId="77777777" w:rsidR="008462C1" w:rsidRPr="00697B84" w:rsidRDefault="008462C1" w:rsidP="00F331CC">
      <w:pPr>
        <w:pStyle w:val="subsection"/>
      </w:pPr>
      <w:r w:rsidRPr="00697B84">
        <w:tab/>
        <w:t>(3)</w:t>
      </w:r>
      <w:r w:rsidRPr="00697B84">
        <w:tab/>
        <w:t>If the ACMA makes a legislative instrument imposing a permanent ban, the ACMA must publish a notice that sets out:</w:t>
      </w:r>
    </w:p>
    <w:p w14:paraId="6FE856C4" w14:textId="77777777" w:rsidR="008462C1" w:rsidRPr="00697B84" w:rsidRDefault="008462C1" w:rsidP="00F331CC">
      <w:pPr>
        <w:pStyle w:val="paragraph"/>
      </w:pPr>
      <w:r w:rsidRPr="00697B84">
        <w:tab/>
        <w:t>(a)</w:t>
      </w:r>
      <w:r w:rsidRPr="00697B84">
        <w:tab/>
        <w:t>a statement to the effect that the ban has been imposed; and</w:t>
      </w:r>
    </w:p>
    <w:p w14:paraId="3F5585BA" w14:textId="77777777" w:rsidR="008462C1" w:rsidRPr="00697B84" w:rsidRDefault="008462C1" w:rsidP="00F331CC">
      <w:pPr>
        <w:pStyle w:val="paragraph"/>
      </w:pPr>
      <w:r w:rsidRPr="00697B84">
        <w:tab/>
        <w:t>(b)</w:t>
      </w:r>
      <w:r w:rsidRPr="00697B84">
        <w:tab/>
        <w:t>the time when the ban came, or is to come, into force; and</w:t>
      </w:r>
    </w:p>
    <w:p w14:paraId="4EF81965" w14:textId="77777777" w:rsidR="008462C1" w:rsidRPr="00697B84" w:rsidRDefault="008462C1" w:rsidP="00F331CC">
      <w:pPr>
        <w:pStyle w:val="paragraph"/>
      </w:pPr>
      <w:r w:rsidRPr="00697B84">
        <w:tab/>
        <w:t>(c)</w:t>
      </w:r>
      <w:r w:rsidRPr="00697B84">
        <w:tab/>
        <w:t>the kind of equipment to which the ban relates; and</w:t>
      </w:r>
    </w:p>
    <w:p w14:paraId="1EF315F4" w14:textId="77777777" w:rsidR="008462C1" w:rsidRPr="00697B84" w:rsidRDefault="008462C1" w:rsidP="00F331CC">
      <w:pPr>
        <w:pStyle w:val="paragraph"/>
      </w:pPr>
      <w:r w:rsidRPr="00697B84">
        <w:tab/>
        <w:t>(d)</w:t>
      </w:r>
      <w:r w:rsidRPr="00697B84">
        <w:tab/>
        <w:t>the reason or reasons for imposing the ban</w:t>
      </w:r>
      <w:r w:rsidR="000A567A" w:rsidRPr="00697B84">
        <w:t>.</w:t>
      </w:r>
    </w:p>
    <w:p w14:paraId="6E9DF872" w14:textId="77777777" w:rsidR="008462C1" w:rsidRPr="00697B84" w:rsidRDefault="008462C1" w:rsidP="00F331CC">
      <w:pPr>
        <w:pStyle w:val="subsection"/>
      </w:pPr>
      <w:r w:rsidRPr="00697B84">
        <w:tab/>
        <w:t>(4)</w:t>
      </w:r>
      <w:r w:rsidRPr="00697B84">
        <w:tab/>
        <w:t>The following provisions have effect:</w:t>
      </w:r>
    </w:p>
    <w:p w14:paraId="3D512034" w14:textId="054F32AF" w:rsidR="008462C1" w:rsidRPr="00697B84" w:rsidRDefault="008462C1" w:rsidP="00F331CC">
      <w:pPr>
        <w:pStyle w:val="paragraph"/>
      </w:pPr>
      <w:r w:rsidRPr="00697B84">
        <w:tab/>
        <w:t>(a)</w:t>
      </w:r>
      <w:r w:rsidRPr="00697B84">
        <w:tab/>
        <w:t xml:space="preserve">the ACMA must publish a notice under </w:t>
      </w:r>
      <w:r w:rsidR="00842A61">
        <w:t>subsection (</w:t>
      </w:r>
      <w:r w:rsidRPr="00697B84">
        <w:t>3) on the ACMA</w:t>
      </w:r>
      <w:r w:rsidR="00BF03E2" w:rsidRPr="00697B84">
        <w:t>’</w:t>
      </w:r>
      <w:r w:rsidRPr="00697B84">
        <w:t>s website;</w:t>
      </w:r>
    </w:p>
    <w:p w14:paraId="6C4D4F38" w14:textId="307BFF44" w:rsidR="008462C1" w:rsidRPr="00697B84" w:rsidRDefault="008462C1" w:rsidP="00F331CC">
      <w:pPr>
        <w:pStyle w:val="paragraph"/>
      </w:pPr>
      <w:r w:rsidRPr="00697B84">
        <w:tab/>
        <w:t>(b)</w:t>
      </w:r>
      <w:r w:rsidRPr="00697B84">
        <w:tab/>
        <w:t xml:space="preserve">the legislative rules may provide that the ACMA must also publish a notice under </w:t>
      </w:r>
      <w:r w:rsidR="00842A61">
        <w:t>subsection (</w:t>
      </w:r>
      <w:r w:rsidRPr="00697B84">
        <w:t>3) in accordance with the legislative rules</w:t>
      </w:r>
      <w:r w:rsidR="000A567A" w:rsidRPr="00697B84">
        <w:t>.</w:t>
      </w:r>
    </w:p>
    <w:p w14:paraId="6CE4F97F" w14:textId="77777777" w:rsidR="008462C1" w:rsidRPr="00697B84" w:rsidRDefault="000A567A" w:rsidP="00F331CC">
      <w:pPr>
        <w:pStyle w:val="ActHead5"/>
      </w:pPr>
      <w:bookmarkStart w:id="79" w:name="_Toc82605574"/>
      <w:r w:rsidRPr="00842A61">
        <w:rPr>
          <w:rStyle w:val="CharSectno"/>
        </w:rPr>
        <w:t>173</w:t>
      </w:r>
      <w:r w:rsidR="008462C1" w:rsidRPr="00697B84">
        <w:t xml:space="preserve">  When permanent bans come into force</w:t>
      </w:r>
      <w:bookmarkEnd w:id="79"/>
    </w:p>
    <w:p w14:paraId="27447B8B" w14:textId="77777777" w:rsidR="008462C1" w:rsidRPr="00697B84" w:rsidRDefault="008462C1" w:rsidP="00F331CC">
      <w:pPr>
        <w:pStyle w:val="subsection"/>
      </w:pPr>
      <w:r w:rsidRPr="00697B84">
        <w:tab/>
      </w:r>
      <w:r w:rsidRPr="00697B84">
        <w:tab/>
        <w:t>A permanent ban comes into force on the day specified by the ACMA in the instrument imposing the ban</w:t>
      </w:r>
      <w:r w:rsidR="000A567A" w:rsidRPr="00697B84">
        <w:t>.</w:t>
      </w:r>
    </w:p>
    <w:p w14:paraId="09444776" w14:textId="77777777" w:rsidR="008462C1" w:rsidRPr="00697B84" w:rsidRDefault="000A567A" w:rsidP="00F331CC">
      <w:pPr>
        <w:pStyle w:val="ActHead5"/>
      </w:pPr>
      <w:bookmarkStart w:id="80" w:name="_Toc82605575"/>
      <w:r w:rsidRPr="00842A61">
        <w:rPr>
          <w:rStyle w:val="CharSectno"/>
        </w:rPr>
        <w:t>174</w:t>
      </w:r>
      <w:r w:rsidR="008462C1" w:rsidRPr="00697B84">
        <w:t xml:space="preserve">  Revocation of permanent bans</w:t>
      </w:r>
      <w:bookmarkEnd w:id="80"/>
    </w:p>
    <w:p w14:paraId="1B7623AE" w14:textId="77777777" w:rsidR="008462C1" w:rsidRPr="00697B84" w:rsidRDefault="008462C1" w:rsidP="00F331CC">
      <w:pPr>
        <w:pStyle w:val="subsection"/>
      </w:pPr>
      <w:r w:rsidRPr="00697B84">
        <w:tab/>
      </w:r>
      <w:r w:rsidRPr="00697B84">
        <w:tab/>
        <w:t>If a permanent ban is in force:</w:t>
      </w:r>
    </w:p>
    <w:p w14:paraId="1E438B53" w14:textId="77777777" w:rsidR="008462C1" w:rsidRPr="00697B84" w:rsidRDefault="008462C1" w:rsidP="00F331CC">
      <w:pPr>
        <w:pStyle w:val="paragraph"/>
      </w:pPr>
      <w:r w:rsidRPr="00697B84">
        <w:tab/>
        <w:t>(a)</w:t>
      </w:r>
      <w:r w:rsidRPr="00697B84">
        <w:tab/>
        <w:t>the ACMA may, by legislative instrument, revoke the ban; and</w:t>
      </w:r>
    </w:p>
    <w:p w14:paraId="2044C313" w14:textId="77777777" w:rsidR="008462C1" w:rsidRPr="00697B84" w:rsidRDefault="008462C1" w:rsidP="00F331CC">
      <w:pPr>
        <w:pStyle w:val="paragraph"/>
      </w:pPr>
      <w:r w:rsidRPr="00697B84">
        <w:tab/>
        <w:t>(b)</w:t>
      </w:r>
      <w:r w:rsidRPr="00697B84">
        <w:tab/>
        <w:t>the revocation takes effect on the day specified in the instrument</w:t>
      </w:r>
      <w:r w:rsidR="000A567A" w:rsidRPr="00697B84">
        <w:t>.</w:t>
      </w:r>
    </w:p>
    <w:p w14:paraId="08FC742A" w14:textId="77777777" w:rsidR="008462C1" w:rsidRPr="00697B84" w:rsidRDefault="000A567A" w:rsidP="00F331CC">
      <w:pPr>
        <w:pStyle w:val="ActHead5"/>
      </w:pPr>
      <w:bookmarkStart w:id="81" w:name="_Toc82605576"/>
      <w:r w:rsidRPr="00842A61">
        <w:rPr>
          <w:rStyle w:val="CharSectno"/>
        </w:rPr>
        <w:t>175</w:t>
      </w:r>
      <w:r w:rsidR="008462C1" w:rsidRPr="00697B84">
        <w:t xml:space="preserve">  Compliance with permanent bans—offences</w:t>
      </w:r>
      <w:bookmarkEnd w:id="81"/>
    </w:p>
    <w:p w14:paraId="580134F1" w14:textId="77777777" w:rsidR="008462C1" w:rsidRPr="00697B84" w:rsidRDefault="008462C1" w:rsidP="00F331CC">
      <w:pPr>
        <w:pStyle w:val="SubsectionHead"/>
      </w:pPr>
      <w:r w:rsidRPr="00697B84">
        <w:t>Supply</w:t>
      </w:r>
    </w:p>
    <w:p w14:paraId="4158D88B" w14:textId="77777777" w:rsidR="008462C1" w:rsidRPr="00697B84" w:rsidRDefault="008462C1" w:rsidP="00F331CC">
      <w:pPr>
        <w:pStyle w:val="subsection"/>
      </w:pPr>
      <w:r w:rsidRPr="00697B84">
        <w:tab/>
        <w:t>(1)</w:t>
      </w:r>
      <w:r w:rsidRPr="00697B84">
        <w:tab/>
        <w:t>A person commits an offence if:</w:t>
      </w:r>
    </w:p>
    <w:p w14:paraId="087821EB" w14:textId="77777777" w:rsidR="008462C1" w:rsidRPr="00697B84" w:rsidRDefault="008462C1" w:rsidP="00F331CC">
      <w:pPr>
        <w:pStyle w:val="paragraph"/>
      </w:pPr>
      <w:r w:rsidRPr="00697B84">
        <w:lastRenderedPageBreak/>
        <w:tab/>
        <w:t>(a)</w:t>
      </w:r>
      <w:r w:rsidRPr="00697B84">
        <w:tab/>
        <w:t>the person supplies equipment of a particular kind to another person who intends to operate the equipment; and</w:t>
      </w:r>
    </w:p>
    <w:p w14:paraId="03B9EA8C" w14:textId="77777777" w:rsidR="008462C1" w:rsidRPr="00697B84" w:rsidRDefault="008462C1" w:rsidP="00F331CC">
      <w:pPr>
        <w:pStyle w:val="paragraph"/>
      </w:pPr>
      <w:r w:rsidRPr="00697B84">
        <w:tab/>
        <w:t>(b)</w:t>
      </w:r>
      <w:r w:rsidRPr="00697B84">
        <w:tab/>
        <w:t>a permanent ban on equipment of that kind is in force</w:t>
      </w:r>
      <w:r w:rsidR="000A567A" w:rsidRPr="00697B84">
        <w:t>.</w:t>
      </w:r>
    </w:p>
    <w:p w14:paraId="0E67BCDA" w14:textId="77777777" w:rsidR="008462C1" w:rsidRPr="00697B84" w:rsidRDefault="008462C1" w:rsidP="00F331CC">
      <w:pPr>
        <w:pStyle w:val="Penalty"/>
      </w:pPr>
      <w:r w:rsidRPr="00697B84">
        <w:t>Penalty:</w:t>
      </w:r>
      <w:r w:rsidRPr="00697B84">
        <w:tab/>
        <w:t>Imprisonment for 2 years or 1,000 penalty units, or both</w:t>
      </w:r>
      <w:r w:rsidR="000A567A" w:rsidRPr="00697B84">
        <w:t>.</w:t>
      </w:r>
    </w:p>
    <w:p w14:paraId="3CC4AF51" w14:textId="77777777" w:rsidR="008462C1" w:rsidRPr="00697B84" w:rsidRDefault="008462C1" w:rsidP="00F331CC">
      <w:pPr>
        <w:pStyle w:val="SubsectionHead"/>
      </w:pPr>
      <w:r w:rsidRPr="00697B84">
        <w:t>Offer to supply</w:t>
      </w:r>
    </w:p>
    <w:p w14:paraId="60869223" w14:textId="77777777" w:rsidR="008462C1" w:rsidRPr="00697B84" w:rsidRDefault="008462C1" w:rsidP="00F331CC">
      <w:pPr>
        <w:pStyle w:val="subsection"/>
      </w:pPr>
      <w:r w:rsidRPr="00697B84">
        <w:tab/>
        <w:t>(2)</w:t>
      </w:r>
      <w:r w:rsidRPr="00697B84">
        <w:tab/>
        <w:t>A person commits an offence if:</w:t>
      </w:r>
    </w:p>
    <w:p w14:paraId="25A12F25" w14:textId="77777777" w:rsidR="008462C1" w:rsidRPr="00697B84" w:rsidRDefault="008462C1" w:rsidP="00F331CC">
      <w:pPr>
        <w:pStyle w:val="paragraph"/>
      </w:pPr>
      <w:r w:rsidRPr="00697B84">
        <w:tab/>
        <w:t>(a)</w:t>
      </w:r>
      <w:r w:rsidRPr="00697B84">
        <w:tab/>
        <w:t>the person offers to supply equipment of a particular kind to another person who intends to operate the equipment; and</w:t>
      </w:r>
    </w:p>
    <w:p w14:paraId="339A5D88" w14:textId="77777777" w:rsidR="008462C1" w:rsidRPr="00697B84" w:rsidRDefault="008462C1" w:rsidP="00F331CC">
      <w:pPr>
        <w:pStyle w:val="paragraph"/>
      </w:pPr>
      <w:r w:rsidRPr="00697B84">
        <w:tab/>
        <w:t>(b)</w:t>
      </w:r>
      <w:r w:rsidRPr="00697B84">
        <w:tab/>
        <w:t>a permanent ban on equipment of that kind is in force</w:t>
      </w:r>
      <w:r w:rsidR="000A567A" w:rsidRPr="00697B84">
        <w:t>.</w:t>
      </w:r>
    </w:p>
    <w:p w14:paraId="440301FF" w14:textId="77777777" w:rsidR="008462C1" w:rsidRPr="00697B84" w:rsidRDefault="008462C1" w:rsidP="00F331CC">
      <w:pPr>
        <w:pStyle w:val="Penalty"/>
      </w:pPr>
      <w:r w:rsidRPr="00697B84">
        <w:t>Penalty:</w:t>
      </w:r>
      <w:r w:rsidRPr="00697B84">
        <w:tab/>
        <w:t>Imprisonment for 2 years or 1,000 penalty units, or both</w:t>
      </w:r>
      <w:r w:rsidR="000A567A" w:rsidRPr="00697B84">
        <w:t>.</w:t>
      </w:r>
    </w:p>
    <w:p w14:paraId="42707A70" w14:textId="77777777" w:rsidR="008462C1" w:rsidRPr="00697B84" w:rsidRDefault="008462C1" w:rsidP="00F331CC">
      <w:pPr>
        <w:pStyle w:val="SubsectionHead"/>
      </w:pPr>
      <w:r w:rsidRPr="00697B84">
        <w:t>Operation</w:t>
      </w:r>
    </w:p>
    <w:p w14:paraId="7015FC9E" w14:textId="77777777" w:rsidR="008462C1" w:rsidRPr="00697B84" w:rsidRDefault="008462C1" w:rsidP="00F331CC">
      <w:pPr>
        <w:pStyle w:val="subsection"/>
      </w:pPr>
      <w:r w:rsidRPr="00697B84">
        <w:tab/>
        <w:t>(3)</w:t>
      </w:r>
      <w:r w:rsidRPr="00697B84">
        <w:tab/>
        <w:t>A person commits an offence if:</w:t>
      </w:r>
    </w:p>
    <w:p w14:paraId="168922C0" w14:textId="77777777" w:rsidR="008462C1" w:rsidRPr="00697B84" w:rsidRDefault="008462C1" w:rsidP="00F331CC">
      <w:pPr>
        <w:pStyle w:val="paragraph"/>
      </w:pPr>
      <w:r w:rsidRPr="00697B84">
        <w:tab/>
        <w:t>(a)</w:t>
      </w:r>
      <w:r w:rsidRPr="00697B84">
        <w:tab/>
        <w:t>the person operates equipment of a particular kind; and</w:t>
      </w:r>
    </w:p>
    <w:p w14:paraId="2606E237" w14:textId="77777777" w:rsidR="008462C1" w:rsidRPr="00697B84" w:rsidRDefault="008462C1" w:rsidP="00F331CC">
      <w:pPr>
        <w:pStyle w:val="paragraph"/>
      </w:pPr>
      <w:r w:rsidRPr="00697B84">
        <w:tab/>
        <w:t>(b)</w:t>
      </w:r>
      <w:r w:rsidRPr="00697B84">
        <w:tab/>
        <w:t>a permanent ban on equipment of that kind is in force</w:t>
      </w:r>
      <w:r w:rsidR="000A567A" w:rsidRPr="00697B84">
        <w:t>.</w:t>
      </w:r>
    </w:p>
    <w:p w14:paraId="71210FE0" w14:textId="77777777" w:rsidR="008462C1" w:rsidRPr="00697B84" w:rsidRDefault="008462C1" w:rsidP="00F331CC">
      <w:pPr>
        <w:pStyle w:val="Penalty"/>
      </w:pPr>
      <w:r w:rsidRPr="00697B84">
        <w:t>Penalty:</w:t>
      </w:r>
      <w:r w:rsidRPr="00697B84">
        <w:tab/>
        <w:t>Imprisonment for 2 years or 1,000 penalty units, or both</w:t>
      </w:r>
      <w:r w:rsidR="000A567A" w:rsidRPr="00697B84">
        <w:t>.</w:t>
      </w:r>
    </w:p>
    <w:p w14:paraId="1C6AF18C" w14:textId="77777777" w:rsidR="008462C1" w:rsidRPr="00697B84" w:rsidRDefault="008462C1" w:rsidP="00F331CC">
      <w:pPr>
        <w:pStyle w:val="SubsectionHead"/>
      </w:pPr>
      <w:r w:rsidRPr="00697B84">
        <w:t>Possession</w:t>
      </w:r>
    </w:p>
    <w:p w14:paraId="4DC1545C" w14:textId="77777777" w:rsidR="008462C1" w:rsidRPr="00697B84" w:rsidRDefault="008462C1" w:rsidP="00F331CC">
      <w:pPr>
        <w:pStyle w:val="subsection"/>
      </w:pPr>
      <w:r w:rsidRPr="00697B84">
        <w:tab/>
        <w:t>(4)</w:t>
      </w:r>
      <w:r w:rsidRPr="00697B84">
        <w:tab/>
        <w:t>A person commits an offence if:</w:t>
      </w:r>
    </w:p>
    <w:p w14:paraId="0CCE38B9" w14:textId="77777777" w:rsidR="008462C1" w:rsidRPr="00697B84" w:rsidRDefault="008462C1" w:rsidP="00F331CC">
      <w:pPr>
        <w:pStyle w:val="paragraph"/>
      </w:pPr>
      <w:r w:rsidRPr="00697B84">
        <w:tab/>
        <w:t>(a)</w:t>
      </w:r>
      <w:r w:rsidRPr="00697B84">
        <w:tab/>
        <w:t>the person has equipment of a particular kind in the person</w:t>
      </w:r>
      <w:r w:rsidR="00BF03E2" w:rsidRPr="00697B84">
        <w:t>’</w:t>
      </w:r>
      <w:r w:rsidRPr="00697B84">
        <w:t>s possession; and</w:t>
      </w:r>
    </w:p>
    <w:p w14:paraId="5E62C8E1" w14:textId="77777777" w:rsidR="008462C1" w:rsidRPr="00697B84" w:rsidRDefault="008462C1" w:rsidP="00F331CC">
      <w:pPr>
        <w:pStyle w:val="paragraph"/>
      </w:pPr>
      <w:r w:rsidRPr="00697B84">
        <w:tab/>
        <w:t>(b)</w:t>
      </w:r>
      <w:r w:rsidRPr="00697B84">
        <w:tab/>
        <w:t>the possession is for the purpose of:</w:t>
      </w:r>
    </w:p>
    <w:p w14:paraId="0EC13802" w14:textId="77777777" w:rsidR="008462C1" w:rsidRPr="00697B84" w:rsidRDefault="008462C1" w:rsidP="00F331CC">
      <w:pPr>
        <w:pStyle w:val="paragraphsub"/>
      </w:pPr>
      <w:r w:rsidRPr="00697B84">
        <w:tab/>
        <w:t>(i)</w:t>
      </w:r>
      <w:r w:rsidRPr="00697B84">
        <w:tab/>
        <w:t>operating the equipment; or</w:t>
      </w:r>
    </w:p>
    <w:p w14:paraId="258E5728" w14:textId="77777777" w:rsidR="008462C1" w:rsidRPr="00697B84" w:rsidRDefault="008462C1" w:rsidP="00F331CC">
      <w:pPr>
        <w:pStyle w:val="paragraphsub"/>
      </w:pPr>
      <w:r w:rsidRPr="00697B84">
        <w:tab/>
        <w:t>(ii)</w:t>
      </w:r>
      <w:r w:rsidRPr="00697B84">
        <w:tab/>
        <w:t>supplying the equipment to another person who intends to operate the equipment; and</w:t>
      </w:r>
    </w:p>
    <w:p w14:paraId="60B2565F" w14:textId="77777777" w:rsidR="008462C1" w:rsidRPr="00697B84" w:rsidRDefault="008462C1" w:rsidP="00F331CC">
      <w:pPr>
        <w:pStyle w:val="paragraph"/>
      </w:pPr>
      <w:r w:rsidRPr="00697B84">
        <w:tab/>
        <w:t>(c)</w:t>
      </w:r>
      <w:r w:rsidRPr="00697B84">
        <w:tab/>
        <w:t>a permanent ban on equipment of that kind is in force</w:t>
      </w:r>
      <w:r w:rsidR="000A567A" w:rsidRPr="00697B84">
        <w:t>.</w:t>
      </w:r>
    </w:p>
    <w:p w14:paraId="34A8673C" w14:textId="77777777" w:rsidR="008462C1" w:rsidRPr="00697B84" w:rsidRDefault="008462C1" w:rsidP="00F331CC">
      <w:pPr>
        <w:pStyle w:val="Penalty"/>
      </w:pPr>
      <w:r w:rsidRPr="00697B84">
        <w:t>Penalty for contravention of this subsection:</w:t>
      </w:r>
      <w:r w:rsidRPr="00697B84">
        <w:tab/>
        <w:t>Imprisonment for 2 years or 1,000 penalty units, or both</w:t>
      </w:r>
      <w:r w:rsidR="000A567A" w:rsidRPr="00697B84">
        <w:t>.</w:t>
      </w:r>
    </w:p>
    <w:p w14:paraId="3B8D31C7" w14:textId="77777777" w:rsidR="008462C1" w:rsidRPr="00697B84" w:rsidRDefault="000A567A" w:rsidP="00F331CC">
      <w:pPr>
        <w:pStyle w:val="ActHead5"/>
      </w:pPr>
      <w:bookmarkStart w:id="82" w:name="_Toc82605577"/>
      <w:r w:rsidRPr="00842A61">
        <w:rPr>
          <w:rStyle w:val="CharSectno"/>
        </w:rPr>
        <w:lastRenderedPageBreak/>
        <w:t>176</w:t>
      </w:r>
      <w:r w:rsidR="008462C1" w:rsidRPr="00697B84">
        <w:t xml:space="preserve">  Compliance with permanent bans—civil penalties</w:t>
      </w:r>
      <w:bookmarkEnd w:id="82"/>
    </w:p>
    <w:p w14:paraId="32BB75FC" w14:textId="77777777" w:rsidR="008462C1" w:rsidRPr="00697B84" w:rsidRDefault="008462C1" w:rsidP="00F331CC">
      <w:pPr>
        <w:pStyle w:val="SubsectionHead"/>
      </w:pPr>
      <w:r w:rsidRPr="00697B84">
        <w:t>Supply</w:t>
      </w:r>
    </w:p>
    <w:p w14:paraId="5CAA2474" w14:textId="77777777" w:rsidR="008462C1" w:rsidRPr="00697B84" w:rsidRDefault="008462C1" w:rsidP="00F331CC">
      <w:pPr>
        <w:pStyle w:val="subsection"/>
      </w:pPr>
      <w:r w:rsidRPr="00697B84">
        <w:tab/>
        <w:t>(1)</w:t>
      </w:r>
      <w:r w:rsidRPr="00697B84">
        <w:tab/>
        <w:t>A person must not supply equipment of a particular kind to another person if:</w:t>
      </w:r>
    </w:p>
    <w:p w14:paraId="0645632A" w14:textId="77777777" w:rsidR="008462C1" w:rsidRPr="00697B84" w:rsidRDefault="008462C1" w:rsidP="00F331CC">
      <w:pPr>
        <w:pStyle w:val="paragraph"/>
      </w:pPr>
      <w:r w:rsidRPr="00697B84">
        <w:tab/>
        <w:t>(a)</w:t>
      </w:r>
      <w:r w:rsidRPr="00697B84">
        <w:tab/>
        <w:t>the other person intends to operate the equipment; and</w:t>
      </w:r>
    </w:p>
    <w:p w14:paraId="2EFA00C0" w14:textId="77777777" w:rsidR="008462C1" w:rsidRPr="00697B84" w:rsidRDefault="008462C1" w:rsidP="00F331CC">
      <w:pPr>
        <w:pStyle w:val="paragraph"/>
      </w:pPr>
      <w:r w:rsidRPr="00697B84">
        <w:tab/>
        <w:t>(b)</w:t>
      </w:r>
      <w:r w:rsidRPr="00697B84">
        <w:tab/>
        <w:t>a permanent ban on equipment of that kind is in force</w:t>
      </w:r>
      <w:r w:rsidR="000A567A" w:rsidRPr="00697B84">
        <w:t>.</w:t>
      </w:r>
    </w:p>
    <w:p w14:paraId="47FB8BF5" w14:textId="77777777" w:rsidR="008462C1" w:rsidRPr="00697B84" w:rsidRDefault="008462C1" w:rsidP="00F331CC">
      <w:pPr>
        <w:pStyle w:val="Penalty"/>
      </w:pPr>
      <w:r w:rsidRPr="00697B84">
        <w:t>Civil penalty:</w:t>
      </w:r>
      <w:r w:rsidRPr="00697B84">
        <w:tab/>
        <w:t>1,000 penalty units</w:t>
      </w:r>
      <w:r w:rsidR="000A567A" w:rsidRPr="00697B84">
        <w:t>.</w:t>
      </w:r>
    </w:p>
    <w:p w14:paraId="1835176A" w14:textId="77777777" w:rsidR="008462C1" w:rsidRPr="00697B84" w:rsidRDefault="008462C1" w:rsidP="00F331CC">
      <w:pPr>
        <w:pStyle w:val="SubsectionHead"/>
      </w:pPr>
      <w:r w:rsidRPr="00697B84">
        <w:t>Offer to supply</w:t>
      </w:r>
    </w:p>
    <w:p w14:paraId="47CFF614" w14:textId="77777777" w:rsidR="008462C1" w:rsidRPr="00697B84" w:rsidRDefault="008462C1" w:rsidP="00F331CC">
      <w:pPr>
        <w:pStyle w:val="subsection"/>
      </w:pPr>
      <w:r w:rsidRPr="00697B84">
        <w:tab/>
        <w:t>(2)</w:t>
      </w:r>
      <w:r w:rsidRPr="00697B84">
        <w:tab/>
        <w:t>A person must not offer to supply equipment of a particular kind to another person if:</w:t>
      </w:r>
    </w:p>
    <w:p w14:paraId="10203C6E" w14:textId="77777777" w:rsidR="008462C1" w:rsidRPr="00697B84" w:rsidRDefault="008462C1" w:rsidP="00F331CC">
      <w:pPr>
        <w:pStyle w:val="paragraph"/>
      </w:pPr>
      <w:r w:rsidRPr="00697B84">
        <w:tab/>
        <w:t>(a)</w:t>
      </w:r>
      <w:r w:rsidRPr="00697B84">
        <w:tab/>
        <w:t>the other person intends to operate the equipment; and</w:t>
      </w:r>
    </w:p>
    <w:p w14:paraId="3FBAEF4C" w14:textId="77777777" w:rsidR="008462C1" w:rsidRPr="00697B84" w:rsidRDefault="008462C1" w:rsidP="00F331CC">
      <w:pPr>
        <w:pStyle w:val="paragraph"/>
      </w:pPr>
      <w:r w:rsidRPr="00697B84">
        <w:tab/>
        <w:t>(b)</w:t>
      </w:r>
      <w:r w:rsidRPr="00697B84">
        <w:tab/>
        <w:t>a permanent ban on equipment of that kind is in force</w:t>
      </w:r>
      <w:r w:rsidR="000A567A" w:rsidRPr="00697B84">
        <w:t>.</w:t>
      </w:r>
    </w:p>
    <w:p w14:paraId="017B1E50" w14:textId="77777777" w:rsidR="008462C1" w:rsidRPr="00697B84" w:rsidRDefault="008462C1" w:rsidP="00F331CC">
      <w:pPr>
        <w:pStyle w:val="Penalty"/>
      </w:pPr>
      <w:r w:rsidRPr="00697B84">
        <w:t>Civil penalty:</w:t>
      </w:r>
      <w:r w:rsidRPr="00697B84">
        <w:tab/>
        <w:t>1,000 penalty units</w:t>
      </w:r>
      <w:r w:rsidR="000A567A" w:rsidRPr="00697B84">
        <w:t>.</w:t>
      </w:r>
    </w:p>
    <w:p w14:paraId="6B46A586" w14:textId="77777777" w:rsidR="008462C1" w:rsidRPr="00697B84" w:rsidRDefault="008462C1" w:rsidP="00F331CC">
      <w:pPr>
        <w:pStyle w:val="SubsectionHead"/>
      </w:pPr>
      <w:r w:rsidRPr="00697B84">
        <w:t>Operation</w:t>
      </w:r>
    </w:p>
    <w:p w14:paraId="1048E3F2" w14:textId="77777777" w:rsidR="008462C1" w:rsidRPr="00697B84" w:rsidRDefault="008462C1" w:rsidP="00F331CC">
      <w:pPr>
        <w:pStyle w:val="subsection"/>
      </w:pPr>
      <w:r w:rsidRPr="00697B84">
        <w:tab/>
        <w:t>(3)</w:t>
      </w:r>
      <w:r w:rsidRPr="00697B84">
        <w:tab/>
        <w:t>A person must not operate equipment of a particular kind if a permanent ban on equipment of that kind is in force</w:t>
      </w:r>
      <w:r w:rsidR="000A567A" w:rsidRPr="00697B84">
        <w:t>.</w:t>
      </w:r>
    </w:p>
    <w:p w14:paraId="575D66E5" w14:textId="77777777" w:rsidR="008462C1" w:rsidRPr="00697B84" w:rsidRDefault="008462C1" w:rsidP="00F331CC">
      <w:pPr>
        <w:pStyle w:val="Penalty"/>
      </w:pPr>
      <w:r w:rsidRPr="00697B84">
        <w:t>Civil penalty:</w:t>
      </w:r>
      <w:r w:rsidRPr="00697B84">
        <w:tab/>
        <w:t>1,000 penalty units</w:t>
      </w:r>
      <w:r w:rsidR="000A567A" w:rsidRPr="00697B84">
        <w:t>.</w:t>
      </w:r>
    </w:p>
    <w:p w14:paraId="354150EF" w14:textId="77777777" w:rsidR="008462C1" w:rsidRPr="00697B84" w:rsidRDefault="008462C1" w:rsidP="00F331CC">
      <w:pPr>
        <w:pStyle w:val="SubsectionHead"/>
      </w:pPr>
      <w:r w:rsidRPr="00697B84">
        <w:t>Possession</w:t>
      </w:r>
    </w:p>
    <w:p w14:paraId="25CAB053" w14:textId="77777777" w:rsidR="008462C1" w:rsidRPr="00697B84" w:rsidRDefault="008462C1" w:rsidP="00F331CC">
      <w:pPr>
        <w:pStyle w:val="subsection"/>
      </w:pPr>
      <w:r w:rsidRPr="00697B84">
        <w:tab/>
        <w:t>(4)</w:t>
      </w:r>
      <w:r w:rsidRPr="00697B84">
        <w:tab/>
        <w:t>A person must not have equipment of a particular kind in the person</w:t>
      </w:r>
      <w:r w:rsidR="00BF03E2" w:rsidRPr="00697B84">
        <w:t>’</w:t>
      </w:r>
      <w:r w:rsidRPr="00697B84">
        <w:t>s possession if:</w:t>
      </w:r>
    </w:p>
    <w:p w14:paraId="6BDB2F46" w14:textId="77777777" w:rsidR="008462C1" w:rsidRPr="00697B84" w:rsidRDefault="008462C1" w:rsidP="00F331CC">
      <w:pPr>
        <w:pStyle w:val="paragraph"/>
      </w:pPr>
      <w:r w:rsidRPr="00697B84">
        <w:tab/>
        <w:t>(a)</w:t>
      </w:r>
      <w:r w:rsidRPr="00697B84">
        <w:tab/>
        <w:t>a permanent ban on equipment of that kind is in force; and</w:t>
      </w:r>
    </w:p>
    <w:p w14:paraId="52B18970" w14:textId="77777777" w:rsidR="008462C1" w:rsidRPr="00697B84" w:rsidRDefault="008462C1" w:rsidP="00F331CC">
      <w:pPr>
        <w:pStyle w:val="paragraph"/>
      </w:pPr>
      <w:r w:rsidRPr="00697B84">
        <w:tab/>
        <w:t>(b)</w:t>
      </w:r>
      <w:r w:rsidRPr="00697B84">
        <w:tab/>
        <w:t>the possession is for the purpose of:</w:t>
      </w:r>
    </w:p>
    <w:p w14:paraId="7FF27503" w14:textId="77777777" w:rsidR="008462C1" w:rsidRPr="00697B84" w:rsidRDefault="008462C1" w:rsidP="00F331CC">
      <w:pPr>
        <w:pStyle w:val="paragraphsub"/>
      </w:pPr>
      <w:r w:rsidRPr="00697B84">
        <w:tab/>
        <w:t>(i)</w:t>
      </w:r>
      <w:r w:rsidRPr="00697B84">
        <w:tab/>
        <w:t>operating the equipment; or</w:t>
      </w:r>
    </w:p>
    <w:p w14:paraId="137FE070" w14:textId="77777777" w:rsidR="008462C1" w:rsidRPr="00697B84" w:rsidRDefault="008462C1" w:rsidP="00F331CC">
      <w:pPr>
        <w:pStyle w:val="paragraphsub"/>
      </w:pPr>
      <w:r w:rsidRPr="00697B84">
        <w:tab/>
        <w:t>(ii)</w:t>
      </w:r>
      <w:r w:rsidRPr="00697B84">
        <w:tab/>
        <w:t>supplying the equipment to another person who intends to operate the equipment</w:t>
      </w:r>
      <w:r w:rsidR="000A567A" w:rsidRPr="00697B84">
        <w:t>.</w:t>
      </w:r>
    </w:p>
    <w:p w14:paraId="2BD1F557" w14:textId="77777777" w:rsidR="008462C1" w:rsidRPr="00697B84" w:rsidRDefault="008462C1" w:rsidP="00F331CC">
      <w:pPr>
        <w:pStyle w:val="Penalty"/>
      </w:pPr>
      <w:r w:rsidRPr="00697B84">
        <w:t>Civil penalty:</w:t>
      </w:r>
      <w:r w:rsidRPr="00697B84">
        <w:tab/>
        <w:t>1,000 penalty units</w:t>
      </w:r>
      <w:r w:rsidR="000A567A" w:rsidRPr="00697B84">
        <w:t>.</w:t>
      </w:r>
    </w:p>
    <w:p w14:paraId="30BDDD7A" w14:textId="77777777" w:rsidR="008462C1" w:rsidRPr="00697B84" w:rsidRDefault="008462C1" w:rsidP="00F331CC">
      <w:pPr>
        <w:pStyle w:val="subsection"/>
      </w:pPr>
      <w:r w:rsidRPr="00697B84">
        <w:tab/>
        <w:t>(5)</w:t>
      </w:r>
      <w:r w:rsidRPr="00697B84">
        <w:tab/>
        <w:t>If:</w:t>
      </w:r>
    </w:p>
    <w:p w14:paraId="7EE6671C" w14:textId="3AEB270F" w:rsidR="008462C1" w:rsidRPr="00697B84" w:rsidRDefault="008462C1" w:rsidP="00F331CC">
      <w:pPr>
        <w:pStyle w:val="paragraph"/>
      </w:pPr>
      <w:r w:rsidRPr="00697B84">
        <w:lastRenderedPageBreak/>
        <w:tab/>
        <w:t>(a)</w:t>
      </w:r>
      <w:r w:rsidRPr="00697B84">
        <w:tab/>
        <w:t xml:space="preserve">a person contravenes </w:t>
      </w:r>
      <w:r w:rsidR="00842A61">
        <w:t>subsection (</w:t>
      </w:r>
      <w:r w:rsidRPr="00697B84">
        <w:t>1), (2), (3) or (4); and</w:t>
      </w:r>
    </w:p>
    <w:p w14:paraId="680E9C8C" w14:textId="77777777" w:rsidR="008462C1" w:rsidRPr="00697B84" w:rsidRDefault="008462C1" w:rsidP="00F331CC">
      <w:pPr>
        <w:pStyle w:val="paragraph"/>
      </w:pPr>
      <w:r w:rsidRPr="00697B84">
        <w:tab/>
        <w:t>(b)</w:t>
      </w:r>
      <w:r w:rsidRPr="00697B84">
        <w:tab/>
        <w:t>another person suffers loss or damage because of a reasonably foreseeable use (including a misuse) of the equipment;</w:t>
      </w:r>
    </w:p>
    <w:p w14:paraId="13989EF9" w14:textId="77777777" w:rsidR="008462C1" w:rsidRPr="00697B84" w:rsidRDefault="008462C1" w:rsidP="00F331CC">
      <w:pPr>
        <w:pStyle w:val="subsection2"/>
      </w:pPr>
      <w:r w:rsidRPr="00697B84">
        <w:t>the other person is taken, for the purposes of this Division, to have suffered the loss or damage because of the contravention</w:t>
      </w:r>
      <w:r w:rsidR="000A567A" w:rsidRPr="00697B84">
        <w:t>.</w:t>
      </w:r>
    </w:p>
    <w:p w14:paraId="61177073" w14:textId="77777777" w:rsidR="008462C1" w:rsidRPr="00697B84" w:rsidRDefault="000A567A" w:rsidP="00F331CC">
      <w:pPr>
        <w:pStyle w:val="ActHead5"/>
      </w:pPr>
      <w:bookmarkStart w:id="83" w:name="_Toc82605578"/>
      <w:r w:rsidRPr="00842A61">
        <w:rPr>
          <w:rStyle w:val="CharSectno"/>
        </w:rPr>
        <w:t>177</w:t>
      </w:r>
      <w:r w:rsidR="008462C1" w:rsidRPr="00697B84">
        <w:t xml:space="preserve">  Actions for damages</w:t>
      </w:r>
      <w:bookmarkEnd w:id="83"/>
    </w:p>
    <w:p w14:paraId="5B41DC3E" w14:textId="77777777" w:rsidR="008462C1" w:rsidRPr="00697B84" w:rsidRDefault="008462C1" w:rsidP="00F331CC">
      <w:pPr>
        <w:pStyle w:val="subsection"/>
      </w:pPr>
      <w:r w:rsidRPr="00697B84">
        <w:tab/>
        <w:t>(1)</w:t>
      </w:r>
      <w:r w:rsidRPr="00697B84">
        <w:tab/>
        <w:t>If:</w:t>
      </w:r>
    </w:p>
    <w:p w14:paraId="08AB2904" w14:textId="77777777" w:rsidR="008462C1" w:rsidRPr="00697B84" w:rsidRDefault="008462C1" w:rsidP="00F331CC">
      <w:pPr>
        <w:pStyle w:val="paragraph"/>
      </w:pPr>
      <w:r w:rsidRPr="00697B84">
        <w:tab/>
        <w:t>(a)</w:t>
      </w:r>
      <w:r w:rsidRPr="00697B84">
        <w:tab/>
        <w:t xml:space="preserve">a person (the </w:t>
      </w:r>
      <w:r w:rsidRPr="00697B84">
        <w:rPr>
          <w:b/>
          <w:i/>
        </w:rPr>
        <w:t>claimant</w:t>
      </w:r>
      <w:r w:rsidRPr="00697B84">
        <w:t>) suffers loss or damage because of conduct engaged in by another person; and</w:t>
      </w:r>
    </w:p>
    <w:p w14:paraId="295146E9" w14:textId="61138349" w:rsidR="008462C1" w:rsidRPr="00697B84" w:rsidRDefault="008462C1" w:rsidP="00F331CC">
      <w:pPr>
        <w:pStyle w:val="paragraph"/>
      </w:pPr>
      <w:r w:rsidRPr="00697B84">
        <w:tab/>
        <w:t>(b)</w:t>
      </w:r>
      <w:r w:rsidRPr="00697B84">
        <w:tab/>
        <w:t xml:space="preserve">the conduct contravened </w:t>
      </w:r>
      <w:r w:rsidR="00842A61">
        <w:t>subsection 1</w:t>
      </w:r>
      <w:r w:rsidR="000A567A" w:rsidRPr="00697B84">
        <w:t>76</w:t>
      </w:r>
      <w:r w:rsidRPr="00697B84">
        <w:t>(1), (2), (3) or (4);</w:t>
      </w:r>
    </w:p>
    <w:p w14:paraId="2E1A24EC" w14:textId="77777777" w:rsidR="008462C1" w:rsidRPr="00697B84" w:rsidRDefault="008462C1" w:rsidP="00F331CC">
      <w:pPr>
        <w:pStyle w:val="subsection2"/>
      </w:pPr>
      <w:r w:rsidRPr="00697B84">
        <w:t>the claimant may recover the amount of the loss or damage by action in the Federal Court or the Federal Circuit Court of Australia against:</w:t>
      </w:r>
    </w:p>
    <w:p w14:paraId="3C074821" w14:textId="77777777" w:rsidR="008462C1" w:rsidRPr="00697B84" w:rsidRDefault="008462C1" w:rsidP="00F331CC">
      <w:pPr>
        <w:pStyle w:val="paragraph"/>
      </w:pPr>
      <w:r w:rsidRPr="00697B84">
        <w:tab/>
        <w:t>(c)</w:t>
      </w:r>
      <w:r w:rsidRPr="00697B84">
        <w:tab/>
        <w:t>that other person; or</w:t>
      </w:r>
    </w:p>
    <w:p w14:paraId="7E66DE05" w14:textId="77777777" w:rsidR="008462C1" w:rsidRPr="00697B84" w:rsidRDefault="008462C1" w:rsidP="00F331CC">
      <w:pPr>
        <w:pStyle w:val="paragraph"/>
      </w:pPr>
      <w:r w:rsidRPr="00697B84">
        <w:tab/>
        <w:t>(d)</w:t>
      </w:r>
      <w:r w:rsidRPr="00697B84">
        <w:tab/>
        <w:t>any person involved in the contravention</w:t>
      </w:r>
      <w:r w:rsidR="000A567A" w:rsidRPr="00697B84">
        <w:t>.</w:t>
      </w:r>
    </w:p>
    <w:p w14:paraId="4B606352" w14:textId="22131AF3" w:rsidR="008462C1" w:rsidRPr="00697B84" w:rsidRDefault="008462C1" w:rsidP="00F331CC">
      <w:pPr>
        <w:pStyle w:val="subsection"/>
      </w:pPr>
      <w:r w:rsidRPr="00697B84">
        <w:tab/>
        <w:t>(2)</w:t>
      </w:r>
      <w:r w:rsidRPr="00697B84">
        <w:tab/>
        <w:t xml:space="preserve">An action under </w:t>
      </w:r>
      <w:r w:rsidR="00842A61">
        <w:t>subsection (</w:t>
      </w:r>
      <w:r w:rsidRPr="00697B84">
        <w:t>1) may be commenced at any time within 6 years after the day on which the cause of action that relates to the conduct accrued</w:t>
      </w:r>
      <w:r w:rsidR="000A567A" w:rsidRPr="00697B84">
        <w:t>.</w:t>
      </w:r>
    </w:p>
    <w:p w14:paraId="4BCF2438" w14:textId="77777777" w:rsidR="008462C1" w:rsidRPr="00697B84" w:rsidRDefault="008462C1" w:rsidP="00F331CC">
      <w:pPr>
        <w:pStyle w:val="subsection"/>
      </w:pPr>
      <w:r w:rsidRPr="00697B84">
        <w:tab/>
        <w:t>(3)</w:t>
      </w:r>
      <w:r w:rsidRPr="00697B84">
        <w:tab/>
        <w:t>A reference in this section to a person involved in the contravention is a reference to a person who has:</w:t>
      </w:r>
    </w:p>
    <w:p w14:paraId="64AD539B" w14:textId="77777777" w:rsidR="008462C1" w:rsidRPr="00697B84" w:rsidRDefault="008462C1" w:rsidP="00F331CC">
      <w:pPr>
        <w:pStyle w:val="paragraph"/>
      </w:pPr>
      <w:r w:rsidRPr="00697B84">
        <w:tab/>
        <w:t>(a)</w:t>
      </w:r>
      <w:r w:rsidRPr="00697B84">
        <w:tab/>
        <w:t>aided, abetted, counselled or procured the contravention; or</w:t>
      </w:r>
    </w:p>
    <w:p w14:paraId="686D4449" w14:textId="77777777" w:rsidR="008462C1" w:rsidRPr="00697B84" w:rsidRDefault="008462C1" w:rsidP="00F331CC">
      <w:pPr>
        <w:pStyle w:val="paragraph"/>
      </w:pPr>
      <w:r w:rsidRPr="00697B84">
        <w:tab/>
        <w:t>(b)</w:t>
      </w:r>
      <w:r w:rsidRPr="00697B84">
        <w:tab/>
        <w:t>induced the contravention, whether through threats or promises or otherwise; or</w:t>
      </w:r>
    </w:p>
    <w:p w14:paraId="42E1A2B3" w14:textId="77777777" w:rsidR="008462C1" w:rsidRPr="00697B84" w:rsidRDefault="008462C1" w:rsidP="00F331CC">
      <w:pPr>
        <w:pStyle w:val="paragraph"/>
      </w:pPr>
      <w:r w:rsidRPr="00697B84">
        <w:tab/>
        <w:t>(c)</w:t>
      </w:r>
      <w:r w:rsidRPr="00697B84">
        <w:tab/>
        <w:t>been in any way (directly or indirectly) knowingly concerned in or a party to the contravention; or</w:t>
      </w:r>
    </w:p>
    <w:p w14:paraId="652B825E" w14:textId="77777777" w:rsidR="008462C1" w:rsidRPr="00697B84" w:rsidRDefault="008462C1" w:rsidP="00F331CC">
      <w:pPr>
        <w:pStyle w:val="paragraph"/>
      </w:pPr>
      <w:r w:rsidRPr="00697B84">
        <w:tab/>
        <w:t>(d)</w:t>
      </w:r>
      <w:r w:rsidRPr="00697B84">
        <w:tab/>
        <w:t>conspired with others to effect the contravention</w:t>
      </w:r>
      <w:r w:rsidR="000A567A" w:rsidRPr="00697B84">
        <w:t>.</w:t>
      </w:r>
    </w:p>
    <w:p w14:paraId="51354C14" w14:textId="77777777" w:rsidR="008462C1" w:rsidRPr="00697B84" w:rsidRDefault="008462C1" w:rsidP="00F331CC">
      <w:pPr>
        <w:pStyle w:val="ActHead4"/>
      </w:pPr>
      <w:bookmarkStart w:id="84" w:name="_Toc82605579"/>
      <w:r w:rsidRPr="00842A61">
        <w:rPr>
          <w:rStyle w:val="CharSubdNo"/>
        </w:rPr>
        <w:lastRenderedPageBreak/>
        <w:t>Subdivision C</w:t>
      </w:r>
      <w:r w:rsidRPr="00697B84">
        <w:t>—</w:t>
      </w:r>
      <w:r w:rsidRPr="00842A61">
        <w:rPr>
          <w:rStyle w:val="CharSubdText"/>
        </w:rPr>
        <w:t>Presumptions</w:t>
      </w:r>
      <w:bookmarkEnd w:id="84"/>
    </w:p>
    <w:p w14:paraId="04B485BE" w14:textId="77777777" w:rsidR="008462C1" w:rsidRPr="00697B84" w:rsidRDefault="000A567A" w:rsidP="00F331CC">
      <w:pPr>
        <w:pStyle w:val="ActHead5"/>
      </w:pPr>
      <w:bookmarkStart w:id="85" w:name="_Toc82605580"/>
      <w:r w:rsidRPr="00842A61">
        <w:rPr>
          <w:rStyle w:val="CharSectno"/>
        </w:rPr>
        <w:t>178</w:t>
      </w:r>
      <w:r w:rsidR="008462C1" w:rsidRPr="00697B84">
        <w:t xml:space="preserve">  Presumptions</w:t>
      </w:r>
      <w:bookmarkEnd w:id="85"/>
    </w:p>
    <w:p w14:paraId="1C7B81C6" w14:textId="77777777" w:rsidR="008462C1" w:rsidRPr="00697B84" w:rsidRDefault="008462C1" w:rsidP="00F331CC">
      <w:pPr>
        <w:pStyle w:val="SubsectionHead"/>
      </w:pPr>
      <w:r w:rsidRPr="00697B84">
        <w:t>Presumption relating to supply or offer to supply</w:t>
      </w:r>
    </w:p>
    <w:p w14:paraId="492E41CD" w14:textId="4ADE6FA1" w:rsidR="008462C1" w:rsidRPr="00697B84" w:rsidRDefault="008462C1" w:rsidP="00F331CC">
      <w:pPr>
        <w:pStyle w:val="subsection"/>
      </w:pPr>
      <w:r w:rsidRPr="00697B84">
        <w:tab/>
        <w:t>(1)</w:t>
      </w:r>
      <w:r w:rsidRPr="00697B84">
        <w:tab/>
        <w:t xml:space="preserve">For the purposes of </w:t>
      </w:r>
      <w:r w:rsidR="00842A61">
        <w:t>subsections 1</w:t>
      </w:r>
      <w:r w:rsidR="000A567A" w:rsidRPr="00697B84">
        <w:t>70</w:t>
      </w:r>
      <w:r w:rsidRPr="00697B84">
        <w:t xml:space="preserve">(1) and (2), </w:t>
      </w:r>
      <w:r w:rsidR="000A567A" w:rsidRPr="00697B84">
        <w:t>175</w:t>
      </w:r>
      <w:r w:rsidRPr="00697B84">
        <w:t xml:space="preserve">(1) and (2) and </w:t>
      </w:r>
      <w:r w:rsidR="000A567A" w:rsidRPr="00697B84">
        <w:t>176</w:t>
      </w:r>
      <w:r w:rsidRPr="00697B84">
        <w:t>(1) and (2), if:</w:t>
      </w:r>
    </w:p>
    <w:p w14:paraId="0E9F2A25" w14:textId="77777777" w:rsidR="008462C1" w:rsidRPr="00697B84" w:rsidRDefault="008462C1" w:rsidP="00F331CC">
      <w:pPr>
        <w:pStyle w:val="paragraph"/>
      </w:pPr>
      <w:r w:rsidRPr="00697B84">
        <w:tab/>
        <w:t>(a)</w:t>
      </w:r>
      <w:r w:rsidRPr="00697B84">
        <w:tab/>
        <w:t xml:space="preserve">at a particular time, a person (the </w:t>
      </w:r>
      <w:r w:rsidRPr="00697B84">
        <w:rPr>
          <w:b/>
          <w:i/>
        </w:rPr>
        <w:t>first person</w:t>
      </w:r>
      <w:r w:rsidRPr="00697B84">
        <w:t>) supplies, or offers to supply, equipment to another person; and</w:t>
      </w:r>
    </w:p>
    <w:p w14:paraId="0B208AA9" w14:textId="77777777" w:rsidR="008462C1" w:rsidRPr="00697B84" w:rsidRDefault="008462C1" w:rsidP="00F331CC">
      <w:pPr>
        <w:pStyle w:val="paragraph"/>
      </w:pPr>
      <w:r w:rsidRPr="00697B84">
        <w:tab/>
        <w:t>(b)</w:t>
      </w:r>
      <w:r w:rsidRPr="00697B84">
        <w:tab/>
        <w:t>the equipment can be operated;</w:t>
      </w:r>
    </w:p>
    <w:p w14:paraId="7A74383A" w14:textId="77777777" w:rsidR="008462C1" w:rsidRPr="00697B84" w:rsidRDefault="008462C1" w:rsidP="00F331CC">
      <w:pPr>
        <w:pStyle w:val="subsection2"/>
      </w:pPr>
      <w:r w:rsidRPr="00697B84">
        <w:t>it must be presumed that the other person intends to operate the equipment, unless the first person adduces or points to evidence that suggests a reasonable possibility that, at that time, the other person did not intend to operate the equipment</w:t>
      </w:r>
      <w:r w:rsidR="000A567A" w:rsidRPr="00697B84">
        <w:t>.</w:t>
      </w:r>
    </w:p>
    <w:p w14:paraId="579E0A2C" w14:textId="77777777" w:rsidR="008462C1" w:rsidRPr="00697B84" w:rsidRDefault="008462C1" w:rsidP="00F331CC">
      <w:pPr>
        <w:pStyle w:val="SubsectionHead"/>
      </w:pPr>
      <w:r w:rsidRPr="00697B84">
        <w:t>Presumptions relating to possession</w:t>
      </w:r>
    </w:p>
    <w:p w14:paraId="64F9129F" w14:textId="484D4964" w:rsidR="008462C1" w:rsidRPr="00697B84" w:rsidRDefault="008462C1" w:rsidP="00F331CC">
      <w:pPr>
        <w:pStyle w:val="subsection"/>
      </w:pPr>
      <w:r w:rsidRPr="00697B84">
        <w:tab/>
        <w:t>(2)</w:t>
      </w:r>
      <w:r w:rsidRPr="00697B84">
        <w:tab/>
        <w:t xml:space="preserve">For the purposes of </w:t>
      </w:r>
      <w:r w:rsidR="00842A61">
        <w:t>subsections 1</w:t>
      </w:r>
      <w:r w:rsidR="000A567A" w:rsidRPr="00697B84">
        <w:t>75</w:t>
      </w:r>
      <w:r w:rsidRPr="00697B84">
        <w:t xml:space="preserve">(4) and </w:t>
      </w:r>
      <w:r w:rsidR="000A567A" w:rsidRPr="00697B84">
        <w:t>176</w:t>
      </w:r>
      <w:r w:rsidRPr="00697B84">
        <w:t>(4), if:</w:t>
      </w:r>
    </w:p>
    <w:p w14:paraId="424C5965" w14:textId="77777777" w:rsidR="008462C1" w:rsidRPr="00697B84" w:rsidRDefault="008462C1" w:rsidP="00F331CC">
      <w:pPr>
        <w:pStyle w:val="paragraph"/>
      </w:pPr>
      <w:r w:rsidRPr="00697B84">
        <w:tab/>
        <w:t>(a)</w:t>
      </w:r>
      <w:r w:rsidRPr="00697B84">
        <w:tab/>
        <w:t>at a particular time, a person has equipment in the person</w:t>
      </w:r>
      <w:r w:rsidR="00BF03E2" w:rsidRPr="00697B84">
        <w:t>’</w:t>
      </w:r>
      <w:r w:rsidRPr="00697B84">
        <w:t>s possession, otherwise than for the purpose of supplying the equipment to another person; and</w:t>
      </w:r>
    </w:p>
    <w:p w14:paraId="060E464C" w14:textId="77777777" w:rsidR="008462C1" w:rsidRPr="00697B84" w:rsidRDefault="008462C1" w:rsidP="00F331CC">
      <w:pPr>
        <w:pStyle w:val="paragraph"/>
      </w:pPr>
      <w:r w:rsidRPr="00697B84">
        <w:tab/>
        <w:t>(b)</w:t>
      </w:r>
      <w:r w:rsidRPr="00697B84">
        <w:tab/>
        <w:t>the equipment can be operated;</w:t>
      </w:r>
    </w:p>
    <w:p w14:paraId="6CAB7379" w14:textId="77777777" w:rsidR="008462C1" w:rsidRPr="00697B84" w:rsidRDefault="008462C1" w:rsidP="00F331CC">
      <w:pPr>
        <w:pStyle w:val="subsection2"/>
      </w:pPr>
      <w:r w:rsidRPr="00697B84">
        <w:t>it must be presumed that the person has the equipment in the person</w:t>
      </w:r>
      <w:r w:rsidR="00BF03E2" w:rsidRPr="00697B84">
        <w:t>’</w:t>
      </w:r>
      <w:r w:rsidRPr="00697B84">
        <w:t>s possession for the purpose of operating the equipment, unless the person adduces or points to evidence that suggests a reasonable possibility that, at that time, the person did not have the equipment in the person</w:t>
      </w:r>
      <w:r w:rsidR="00BF03E2" w:rsidRPr="00697B84">
        <w:t>’</w:t>
      </w:r>
      <w:r w:rsidRPr="00697B84">
        <w:t>s possession for the purpose of operating the equipment</w:t>
      </w:r>
      <w:r w:rsidR="000A567A" w:rsidRPr="00697B84">
        <w:t>.</w:t>
      </w:r>
    </w:p>
    <w:p w14:paraId="0879ED0F" w14:textId="61CF038C" w:rsidR="008462C1" w:rsidRPr="00697B84" w:rsidRDefault="008462C1" w:rsidP="00F331CC">
      <w:pPr>
        <w:pStyle w:val="subsection"/>
      </w:pPr>
      <w:r w:rsidRPr="00697B84">
        <w:tab/>
        <w:t>(3)</w:t>
      </w:r>
      <w:r w:rsidRPr="00697B84">
        <w:tab/>
        <w:t xml:space="preserve">For the purposes of </w:t>
      </w:r>
      <w:r w:rsidR="00842A61">
        <w:t>subsections 1</w:t>
      </w:r>
      <w:r w:rsidR="000A567A" w:rsidRPr="00697B84">
        <w:t>75</w:t>
      </w:r>
      <w:r w:rsidRPr="00697B84">
        <w:t xml:space="preserve">(4) and </w:t>
      </w:r>
      <w:r w:rsidR="000A567A" w:rsidRPr="00697B84">
        <w:t>176</w:t>
      </w:r>
      <w:r w:rsidRPr="00697B84">
        <w:t>(4), if:</w:t>
      </w:r>
    </w:p>
    <w:p w14:paraId="488814EB" w14:textId="77777777" w:rsidR="008462C1" w:rsidRPr="00697B84" w:rsidRDefault="008462C1" w:rsidP="00F331CC">
      <w:pPr>
        <w:pStyle w:val="paragraph"/>
      </w:pPr>
      <w:r w:rsidRPr="00697B84">
        <w:tab/>
        <w:t>(a)</w:t>
      </w:r>
      <w:r w:rsidRPr="00697B84">
        <w:tab/>
        <w:t xml:space="preserve">at a particular time, a person (the </w:t>
      </w:r>
      <w:r w:rsidRPr="00697B84">
        <w:rPr>
          <w:b/>
          <w:i/>
        </w:rPr>
        <w:t>first person</w:t>
      </w:r>
      <w:r w:rsidRPr="00697B84">
        <w:t>) has equipment in the person</w:t>
      </w:r>
      <w:r w:rsidR="00BF03E2" w:rsidRPr="00697B84">
        <w:t>’</w:t>
      </w:r>
      <w:r w:rsidRPr="00697B84">
        <w:t>s possession for the purpose of supplying the equipment to another person; and</w:t>
      </w:r>
    </w:p>
    <w:p w14:paraId="27974541" w14:textId="77777777" w:rsidR="008462C1" w:rsidRPr="00697B84" w:rsidRDefault="008462C1" w:rsidP="00F331CC">
      <w:pPr>
        <w:pStyle w:val="paragraph"/>
      </w:pPr>
      <w:r w:rsidRPr="00697B84">
        <w:tab/>
        <w:t>(b)</w:t>
      </w:r>
      <w:r w:rsidRPr="00697B84">
        <w:tab/>
        <w:t>the equipment can be operated;</w:t>
      </w:r>
    </w:p>
    <w:p w14:paraId="714885D5" w14:textId="77777777" w:rsidR="008462C1" w:rsidRPr="00697B84" w:rsidRDefault="008462C1" w:rsidP="00F331CC">
      <w:pPr>
        <w:pStyle w:val="subsection2"/>
      </w:pPr>
      <w:r w:rsidRPr="00697B84">
        <w:t xml:space="preserve">it must be presumed that the other person intends to operate the equipment, unless the first person adduces or points to evidence </w:t>
      </w:r>
      <w:r w:rsidRPr="00697B84">
        <w:lastRenderedPageBreak/>
        <w:t>that suggests a reasonable possibility that, at that time, the other person did not intend to operate the equipment</w:t>
      </w:r>
      <w:r w:rsidR="000A567A" w:rsidRPr="00697B84">
        <w:t>.</w:t>
      </w:r>
    </w:p>
    <w:p w14:paraId="06433791" w14:textId="77777777" w:rsidR="008462C1" w:rsidRPr="00697B84" w:rsidRDefault="008462C1" w:rsidP="00F331CC">
      <w:pPr>
        <w:pStyle w:val="SubsectionHead"/>
      </w:pPr>
      <w:r w:rsidRPr="00697B84">
        <w:t>When equipment can be operated</w:t>
      </w:r>
    </w:p>
    <w:p w14:paraId="5BB75A77" w14:textId="77777777" w:rsidR="008462C1" w:rsidRPr="00697B84" w:rsidRDefault="008462C1" w:rsidP="00F331CC">
      <w:pPr>
        <w:pStyle w:val="subsection"/>
      </w:pPr>
      <w:r w:rsidRPr="00697B84">
        <w:tab/>
        <w:t>(4)</w:t>
      </w:r>
      <w:r w:rsidRPr="00697B84">
        <w:tab/>
        <w:t xml:space="preserve">For the purposes of </w:t>
      </w:r>
      <w:r w:rsidR="00F331CC" w:rsidRPr="00697B84">
        <w:t>paragraphs (</w:t>
      </w:r>
      <w:r w:rsidRPr="00697B84">
        <w:t>1)(b), (2)(b) and (3)(b), it is immaterial whether the equipment can be operated:</w:t>
      </w:r>
    </w:p>
    <w:p w14:paraId="24166831" w14:textId="77777777" w:rsidR="008462C1" w:rsidRPr="00697B84" w:rsidRDefault="008462C1" w:rsidP="00F331CC">
      <w:pPr>
        <w:pStyle w:val="paragraph"/>
      </w:pPr>
      <w:r w:rsidRPr="00697B84">
        <w:tab/>
        <w:t>(a)</w:t>
      </w:r>
      <w:r w:rsidRPr="00697B84">
        <w:tab/>
        <w:t>immediately; or</w:t>
      </w:r>
    </w:p>
    <w:p w14:paraId="0AA7D4EE" w14:textId="77777777" w:rsidR="008462C1" w:rsidRPr="00697B84" w:rsidRDefault="008462C1" w:rsidP="00F331CC">
      <w:pPr>
        <w:pStyle w:val="paragraph"/>
      </w:pPr>
      <w:r w:rsidRPr="00697B84">
        <w:tab/>
        <w:t>(b)</w:t>
      </w:r>
      <w:r w:rsidRPr="00697B84">
        <w:tab/>
        <w:t>after taking one or more steps (for example, the connection of the equipment to a power supply)</w:t>
      </w:r>
      <w:r w:rsidR="000A567A" w:rsidRPr="00697B84">
        <w:t>.</w:t>
      </w:r>
    </w:p>
    <w:p w14:paraId="63A0599E" w14:textId="77777777" w:rsidR="008462C1" w:rsidRPr="00697B84" w:rsidRDefault="008462C1" w:rsidP="00F331CC">
      <w:pPr>
        <w:pStyle w:val="ActHead4"/>
      </w:pPr>
      <w:bookmarkStart w:id="86" w:name="_Toc82605581"/>
      <w:r w:rsidRPr="00842A61">
        <w:rPr>
          <w:rStyle w:val="CharSubdNo"/>
        </w:rPr>
        <w:t>Subdivision D</w:t>
      </w:r>
      <w:r w:rsidRPr="00697B84">
        <w:t>—</w:t>
      </w:r>
      <w:r w:rsidRPr="00842A61">
        <w:rPr>
          <w:rStyle w:val="CharSubdText"/>
        </w:rPr>
        <w:t>Amnesty for banned equipment</w:t>
      </w:r>
      <w:bookmarkEnd w:id="86"/>
    </w:p>
    <w:p w14:paraId="199AF438" w14:textId="77777777" w:rsidR="008462C1" w:rsidRPr="00697B84" w:rsidRDefault="000A567A" w:rsidP="00F331CC">
      <w:pPr>
        <w:pStyle w:val="ActHead5"/>
      </w:pPr>
      <w:bookmarkStart w:id="87" w:name="_Toc82605582"/>
      <w:r w:rsidRPr="00842A61">
        <w:rPr>
          <w:rStyle w:val="CharSectno"/>
        </w:rPr>
        <w:t>179</w:t>
      </w:r>
      <w:r w:rsidR="008462C1" w:rsidRPr="00697B84">
        <w:t xml:space="preserve">  Amnesty for banned equipment</w:t>
      </w:r>
      <w:bookmarkEnd w:id="87"/>
    </w:p>
    <w:p w14:paraId="6897B872" w14:textId="77777777" w:rsidR="008462C1" w:rsidRPr="00697B84" w:rsidRDefault="008462C1" w:rsidP="00F331CC">
      <w:pPr>
        <w:pStyle w:val="SubsectionHead"/>
        <w:rPr>
          <w:i w:val="0"/>
        </w:rPr>
      </w:pPr>
      <w:r w:rsidRPr="00697B84">
        <w:t>Amnesty period</w:t>
      </w:r>
    </w:p>
    <w:p w14:paraId="1F8BDEC8" w14:textId="08D6C166" w:rsidR="008462C1" w:rsidRPr="00697B84" w:rsidRDefault="008462C1" w:rsidP="00F331CC">
      <w:pPr>
        <w:pStyle w:val="subsection"/>
      </w:pPr>
      <w:r w:rsidRPr="00697B84">
        <w:tab/>
        <w:t>(1)</w:t>
      </w:r>
      <w:r w:rsidRPr="00697B84">
        <w:tab/>
        <w:t xml:space="preserve">The ACMA may, by notifiable instrument, declare that, for the purposes of </w:t>
      </w:r>
      <w:r w:rsidR="00842A61">
        <w:t>subsection (</w:t>
      </w:r>
      <w:r w:rsidRPr="00697B84">
        <w:t>2), a specified period is an amnesty period for a specified permanent ban</w:t>
      </w:r>
      <w:r w:rsidR="000A567A" w:rsidRPr="00697B84">
        <w:t>.</w:t>
      </w:r>
    </w:p>
    <w:p w14:paraId="53EE71AD" w14:textId="77777777" w:rsidR="008462C1" w:rsidRPr="00697B84" w:rsidRDefault="008462C1" w:rsidP="00F331CC">
      <w:pPr>
        <w:pStyle w:val="SubsectionHead"/>
      </w:pPr>
      <w:r w:rsidRPr="00697B84">
        <w:t>Amnesty</w:t>
      </w:r>
    </w:p>
    <w:p w14:paraId="7D8BDD93" w14:textId="77777777" w:rsidR="008462C1" w:rsidRPr="00697B84" w:rsidRDefault="008462C1" w:rsidP="00F331CC">
      <w:pPr>
        <w:pStyle w:val="subsection"/>
      </w:pPr>
      <w:r w:rsidRPr="00697B84">
        <w:tab/>
        <w:t>(2)</w:t>
      </w:r>
      <w:r w:rsidRPr="00697B84">
        <w:tab/>
        <w:t>If:</w:t>
      </w:r>
    </w:p>
    <w:p w14:paraId="79C04789" w14:textId="77777777" w:rsidR="008462C1" w:rsidRPr="00697B84" w:rsidRDefault="008462C1" w:rsidP="00F331CC">
      <w:pPr>
        <w:pStyle w:val="paragraph"/>
      </w:pPr>
      <w:r w:rsidRPr="00697B84">
        <w:tab/>
        <w:t>(a)</w:t>
      </w:r>
      <w:r w:rsidRPr="00697B84">
        <w:tab/>
        <w:t>a permanent ban on equipment of a particular kind is in force; and</w:t>
      </w:r>
    </w:p>
    <w:p w14:paraId="60854BC7" w14:textId="18FC1A80" w:rsidR="008462C1" w:rsidRPr="00697B84" w:rsidRDefault="008462C1" w:rsidP="00F331CC">
      <w:pPr>
        <w:pStyle w:val="paragraph"/>
      </w:pPr>
      <w:r w:rsidRPr="00697B84">
        <w:tab/>
        <w:t>(b)</w:t>
      </w:r>
      <w:r w:rsidRPr="00697B84">
        <w:tab/>
        <w:t xml:space="preserve">an amnesty period has been declared under </w:t>
      </w:r>
      <w:r w:rsidR="00842A61">
        <w:t>subsection (</w:t>
      </w:r>
      <w:r w:rsidRPr="00697B84">
        <w:t>1) for the ban;</w:t>
      </w:r>
    </w:p>
    <w:p w14:paraId="74B8F89E" w14:textId="77777777" w:rsidR="008462C1" w:rsidRPr="00697B84" w:rsidRDefault="008462C1" w:rsidP="00F331CC">
      <w:pPr>
        <w:pStyle w:val="subsection2"/>
      </w:pPr>
      <w:r w:rsidRPr="00697B84">
        <w:t>then:</w:t>
      </w:r>
    </w:p>
    <w:p w14:paraId="7726B1BE" w14:textId="77777777" w:rsidR="008462C1" w:rsidRPr="00697B84" w:rsidRDefault="008462C1" w:rsidP="00F331CC">
      <w:pPr>
        <w:pStyle w:val="paragraph"/>
      </w:pPr>
      <w:r w:rsidRPr="00697B84">
        <w:tab/>
        <w:t>(c)</w:t>
      </w:r>
      <w:r w:rsidRPr="00697B84">
        <w:tab/>
        <w:t>the owner of equipment of that kind may, during the amnesty period for the ban, agree with the ACMA (on behalf of the Commonwealth) to forfeit the equipment to the Commonwealth; and</w:t>
      </w:r>
    </w:p>
    <w:p w14:paraId="227DB90A" w14:textId="5DEE528E" w:rsidR="008462C1" w:rsidRPr="00697B84" w:rsidRDefault="008462C1" w:rsidP="00F331CC">
      <w:pPr>
        <w:pStyle w:val="paragraph"/>
      </w:pPr>
      <w:r w:rsidRPr="00697B84">
        <w:tab/>
        <w:t>(d)</w:t>
      </w:r>
      <w:r w:rsidRPr="00697B84">
        <w:tab/>
        <w:t>if the owner does so—</w:t>
      </w:r>
      <w:r w:rsidR="00842A61">
        <w:t>subsections 1</w:t>
      </w:r>
      <w:r w:rsidR="000A567A" w:rsidRPr="00697B84">
        <w:t>75</w:t>
      </w:r>
      <w:r w:rsidRPr="00697B84">
        <w:t xml:space="preserve">(4) and </w:t>
      </w:r>
      <w:r w:rsidR="000A567A" w:rsidRPr="00697B84">
        <w:t>176</w:t>
      </w:r>
      <w:r w:rsidRPr="00697B84">
        <w:t>(4), to the extent to which they relate to the ban, do not apply, and are taken never to have applied, to the possession of the equipment by:</w:t>
      </w:r>
    </w:p>
    <w:p w14:paraId="4C308794" w14:textId="77777777" w:rsidR="008462C1" w:rsidRPr="00697B84" w:rsidRDefault="008462C1" w:rsidP="00F331CC">
      <w:pPr>
        <w:pStyle w:val="paragraphsub"/>
      </w:pPr>
      <w:r w:rsidRPr="00697B84">
        <w:tab/>
        <w:t>(i)</w:t>
      </w:r>
      <w:r w:rsidRPr="00697B84">
        <w:tab/>
        <w:t>the owner; or</w:t>
      </w:r>
    </w:p>
    <w:p w14:paraId="7CCE1586" w14:textId="77777777" w:rsidR="008462C1" w:rsidRPr="00697B84" w:rsidRDefault="008462C1" w:rsidP="00F331CC">
      <w:pPr>
        <w:pStyle w:val="paragraphsub"/>
      </w:pPr>
      <w:r w:rsidRPr="00697B84">
        <w:lastRenderedPageBreak/>
        <w:tab/>
        <w:t>(ii)</w:t>
      </w:r>
      <w:r w:rsidRPr="00697B84">
        <w:tab/>
        <w:t>any other person</w:t>
      </w:r>
      <w:r w:rsidR="000A567A" w:rsidRPr="00697B84">
        <w:t>.</w:t>
      </w:r>
    </w:p>
    <w:p w14:paraId="091CB0F1" w14:textId="77777777" w:rsidR="008462C1" w:rsidRPr="00697B84" w:rsidRDefault="000A567A" w:rsidP="00F331CC">
      <w:pPr>
        <w:pStyle w:val="ActHead5"/>
      </w:pPr>
      <w:bookmarkStart w:id="88" w:name="_Toc82605583"/>
      <w:r w:rsidRPr="00842A61">
        <w:rPr>
          <w:rStyle w:val="CharSectno"/>
        </w:rPr>
        <w:t>180</w:t>
      </w:r>
      <w:r w:rsidR="008462C1" w:rsidRPr="00697B84">
        <w:t xml:space="preserve">  The ACMA may take possession of equipment</w:t>
      </w:r>
      <w:bookmarkEnd w:id="88"/>
    </w:p>
    <w:p w14:paraId="2CBCB963" w14:textId="7B8489FB" w:rsidR="008462C1" w:rsidRPr="00697B84" w:rsidRDefault="008462C1" w:rsidP="00F331CC">
      <w:pPr>
        <w:pStyle w:val="subsection"/>
      </w:pPr>
      <w:r w:rsidRPr="00697B84">
        <w:tab/>
        <w:t>(1)</w:t>
      </w:r>
      <w:r w:rsidRPr="00697B84">
        <w:tab/>
        <w:t xml:space="preserve">If the owner of equipment agrees, in accordance with </w:t>
      </w:r>
      <w:r w:rsidR="00842A61">
        <w:t>section 1</w:t>
      </w:r>
      <w:r w:rsidR="000A567A" w:rsidRPr="00697B84">
        <w:t>79</w:t>
      </w:r>
      <w:r w:rsidRPr="00697B84">
        <w:t>, to forfeit the equipment to the Commonwealth:</w:t>
      </w:r>
    </w:p>
    <w:p w14:paraId="5F20C868" w14:textId="77777777" w:rsidR="008462C1" w:rsidRPr="00697B84" w:rsidRDefault="008462C1" w:rsidP="00F331CC">
      <w:pPr>
        <w:pStyle w:val="paragraph"/>
      </w:pPr>
      <w:r w:rsidRPr="00697B84">
        <w:tab/>
        <w:t>(a)</w:t>
      </w:r>
      <w:r w:rsidRPr="00697B84">
        <w:tab/>
        <w:t>the ACMA may take possession of the equipment; and</w:t>
      </w:r>
    </w:p>
    <w:p w14:paraId="07B51587" w14:textId="77777777" w:rsidR="008462C1" w:rsidRPr="00697B84" w:rsidRDefault="008462C1" w:rsidP="00F331CC">
      <w:pPr>
        <w:pStyle w:val="paragraph"/>
      </w:pPr>
      <w:r w:rsidRPr="00697B84">
        <w:tab/>
        <w:t>(b)</w:t>
      </w:r>
      <w:r w:rsidRPr="00697B84">
        <w:tab/>
        <w:t>if the ACMA does so—the ACMA must give the owner a receipt for the equipment taken into possession</w:t>
      </w:r>
      <w:r w:rsidR="000A567A" w:rsidRPr="00697B84">
        <w:t>.</w:t>
      </w:r>
    </w:p>
    <w:p w14:paraId="4907840E" w14:textId="77777777" w:rsidR="008462C1" w:rsidRPr="00697B84" w:rsidRDefault="008462C1" w:rsidP="00F331CC">
      <w:pPr>
        <w:pStyle w:val="subsection"/>
      </w:pPr>
      <w:r w:rsidRPr="00697B84">
        <w:tab/>
        <w:t>(2)</w:t>
      </w:r>
      <w:r w:rsidRPr="00697B84">
        <w:tab/>
        <w:t>If:</w:t>
      </w:r>
    </w:p>
    <w:p w14:paraId="4061E6C7" w14:textId="5862E08C" w:rsidR="008462C1" w:rsidRPr="00697B84" w:rsidRDefault="008462C1" w:rsidP="00F331CC">
      <w:pPr>
        <w:pStyle w:val="paragraph"/>
      </w:pPr>
      <w:r w:rsidRPr="00697B84">
        <w:tab/>
        <w:t>(a)</w:t>
      </w:r>
      <w:r w:rsidRPr="00697B84">
        <w:tab/>
        <w:t xml:space="preserve">the ACMA has purported to take possession of equipment under </w:t>
      </w:r>
      <w:r w:rsidR="00842A61">
        <w:t>subsection (</w:t>
      </w:r>
      <w:r w:rsidRPr="00697B84">
        <w:t>1); and</w:t>
      </w:r>
    </w:p>
    <w:p w14:paraId="06DF2408" w14:textId="77777777" w:rsidR="008462C1" w:rsidRPr="00697B84" w:rsidRDefault="008462C1" w:rsidP="00F331CC">
      <w:pPr>
        <w:pStyle w:val="paragraph"/>
      </w:pPr>
      <w:r w:rsidRPr="00697B84">
        <w:tab/>
        <w:t>(b)</w:t>
      </w:r>
      <w:r w:rsidRPr="00697B84">
        <w:tab/>
        <w:t>the ACMA was not entitled to take possession of the equipment under that subsection;</w:t>
      </w:r>
    </w:p>
    <w:p w14:paraId="3976022D" w14:textId="77777777" w:rsidR="008462C1" w:rsidRPr="00697B84" w:rsidRDefault="008462C1" w:rsidP="00F331CC">
      <w:pPr>
        <w:pStyle w:val="subsection2"/>
      </w:pPr>
      <w:r w:rsidRPr="00697B84">
        <w:t>the ACMA must take all reasonable steps to return the equipment to the owner of the equipment</w:t>
      </w:r>
      <w:r w:rsidR="000A567A" w:rsidRPr="00697B84">
        <w:t>.</w:t>
      </w:r>
    </w:p>
    <w:p w14:paraId="7F3E45D2" w14:textId="77777777" w:rsidR="008462C1" w:rsidRPr="00697B84" w:rsidRDefault="000A567A" w:rsidP="00F331CC">
      <w:pPr>
        <w:pStyle w:val="ActHead5"/>
      </w:pPr>
      <w:bookmarkStart w:id="89" w:name="_Toc82605584"/>
      <w:r w:rsidRPr="00842A61">
        <w:rPr>
          <w:rStyle w:val="CharSectno"/>
        </w:rPr>
        <w:t>181</w:t>
      </w:r>
      <w:r w:rsidR="008462C1" w:rsidRPr="00697B84">
        <w:t xml:space="preserve">  Forfeiture of equipment to the Commonwealth</w:t>
      </w:r>
      <w:bookmarkEnd w:id="89"/>
    </w:p>
    <w:p w14:paraId="13098274" w14:textId="77777777" w:rsidR="008462C1" w:rsidRPr="00697B84" w:rsidRDefault="008462C1" w:rsidP="00F331CC">
      <w:pPr>
        <w:pStyle w:val="subsection"/>
      </w:pPr>
      <w:r w:rsidRPr="00697B84">
        <w:tab/>
        <w:t>(1)</w:t>
      </w:r>
      <w:r w:rsidRPr="00697B84">
        <w:tab/>
        <w:t>If:</w:t>
      </w:r>
    </w:p>
    <w:p w14:paraId="6EDE44AD" w14:textId="5B3EF000" w:rsidR="008462C1" w:rsidRPr="00697B84" w:rsidRDefault="008462C1" w:rsidP="00F331CC">
      <w:pPr>
        <w:pStyle w:val="paragraph"/>
      </w:pPr>
      <w:r w:rsidRPr="00697B84">
        <w:tab/>
        <w:t>(a)</w:t>
      </w:r>
      <w:r w:rsidRPr="00697B84">
        <w:tab/>
        <w:t xml:space="preserve">the ACMA has taken possession of equipment under </w:t>
      </w:r>
      <w:r w:rsidR="00842A61">
        <w:t>subsection 1</w:t>
      </w:r>
      <w:r w:rsidR="000A567A" w:rsidRPr="00697B84">
        <w:t>80</w:t>
      </w:r>
      <w:r w:rsidRPr="00697B84">
        <w:t>(1); and</w:t>
      </w:r>
    </w:p>
    <w:p w14:paraId="5FFD84F3" w14:textId="2CD76EDF" w:rsidR="008462C1" w:rsidRPr="00697B84" w:rsidRDefault="008462C1" w:rsidP="00F331CC">
      <w:pPr>
        <w:pStyle w:val="paragraph"/>
      </w:pPr>
      <w:r w:rsidRPr="00697B84">
        <w:tab/>
        <w:t>(b)</w:t>
      </w:r>
      <w:r w:rsidRPr="00697B84">
        <w:tab/>
        <w:t xml:space="preserve">at least 90 days have passed since the ACMA gave the owner a receipt under </w:t>
      </w:r>
      <w:r w:rsidR="00842A61">
        <w:t>paragraph 1</w:t>
      </w:r>
      <w:r w:rsidR="000A567A" w:rsidRPr="00697B84">
        <w:t>80</w:t>
      </w:r>
      <w:r w:rsidRPr="00697B84">
        <w:t>(1)(b) for the equipment;</w:t>
      </w:r>
    </w:p>
    <w:p w14:paraId="1BE251E5" w14:textId="77777777" w:rsidR="008462C1" w:rsidRPr="00697B84" w:rsidRDefault="008462C1" w:rsidP="00F331CC">
      <w:pPr>
        <w:pStyle w:val="subsection2"/>
      </w:pPr>
      <w:r w:rsidRPr="00697B84">
        <w:t>the ACMA may declare, in writing, that the equipment is forfeited to the Commonwealth</w:t>
      </w:r>
      <w:r w:rsidR="000A567A" w:rsidRPr="00697B84">
        <w:t>.</w:t>
      </w:r>
    </w:p>
    <w:p w14:paraId="546C7C15" w14:textId="77777777" w:rsidR="008462C1" w:rsidRPr="00697B84" w:rsidRDefault="008462C1" w:rsidP="00F331CC">
      <w:pPr>
        <w:pStyle w:val="subsection"/>
      </w:pPr>
      <w:r w:rsidRPr="00697B84">
        <w:tab/>
        <w:t>(2)</w:t>
      </w:r>
      <w:r w:rsidRPr="00697B84">
        <w:tab/>
        <w:t>The ACMA must give a copy of the declaration to the owner of the equipment</w:t>
      </w:r>
      <w:r w:rsidR="000A567A" w:rsidRPr="00697B84">
        <w:t>.</w:t>
      </w:r>
    </w:p>
    <w:p w14:paraId="60E10CD1" w14:textId="77777777" w:rsidR="008462C1" w:rsidRPr="00697B84" w:rsidRDefault="008462C1" w:rsidP="00F331CC">
      <w:pPr>
        <w:pStyle w:val="SubsectionHead"/>
      </w:pPr>
      <w:r w:rsidRPr="00697B84">
        <w:t>Deemed forfeiture</w:t>
      </w:r>
    </w:p>
    <w:p w14:paraId="34B589F0" w14:textId="77777777" w:rsidR="008462C1" w:rsidRPr="00697B84" w:rsidRDefault="008462C1" w:rsidP="00F331CC">
      <w:pPr>
        <w:pStyle w:val="subsection"/>
      </w:pPr>
      <w:r w:rsidRPr="00697B84">
        <w:tab/>
        <w:t>(3)</w:t>
      </w:r>
      <w:r w:rsidRPr="00697B84">
        <w:tab/>
        <w:t>If:</w:t>
      </w:r>
    </w:p>
    <w:p w14:paraId="33799820" w14:textId="7D11799B" w:rsidR="008462C1" w:rsidRPr="00697B84" w:rsidRDefault="008462C1" w:rsidP="00F331CC">
      <w:pPr>
        <w:pStyle w:val="paragraph"/>
      </w:pPr>
      <w:r w:rsidRPr="00697B84">
        <w:tab/>
        <w:t>(a)</w:t>
      </w:r>
      <w:r w:rsidRPr="00697B84">
        <w:tab/>
        <w:t xml:space="preserve">the owner of equipment agrees, in accordance with </w:t>
      </w:r>
      <w:r w:rsidR="00842A61">
        <w:t>section 1</w:t>
      </w:r>
      <w:r w:rsidR="000A567A" w:rsidRPr="00697B84">
        <w:t>79</w:t>
      </w:r>
      <w:r w:rsidRPr="00697B84">
        <w:t>, to forfeit the equipment to the Commonwealth; and</w:t>
      </w:r>
    </w:p>
    <w:p w14:paraId="5ACDD898" w14:textId="069C2142" w:rsidR="008462C1" w:rsidRPr="00697B84" w:rsidRDefault="008462C1" w:rsidP="00F331CC">
      <w:pPr>
        <w:pStyle w:val="paragraph"/>
      </w:pPr>
      <w:r w:rsidRPr="00697B84">
        <w:tab/>
        <w:t>(b)</w:t>
      </w:r>
      <w:r w:rsidRPr="00697B84">
        <w:tab/>
        <w:t xml:space="preserve">the ACMA has taken possession of the equipment under </w:t>
      </w:r>
      <w:r w:rsidR="00842A61">
        <w:t>subsection 1</w:t>
      </w:r>
      <w:r w:rsidR="000A567A" w:rsidRPr="00697B84">
        <w:t>80</w:t>
      </w:r>
      <w:r w:rsidRPr="00697B84">
        <w:t>(1); and</w:t>
      </w:r>
    </w:p>
    <w:p w14:paraId="25FB184F" w14:textId="00E2E917" w:rsidR="008462C1" w:rsidRPr="00697B84" w:rsidRDefault="008462C1" w:rsidP="00F331CC">
      <w:pPr>
        <w:pStyle w:val="paragraph"/>
      </w:pPr>
      <w:r w:rsidRPr="00697B84">
        <w:lastRenderedPageBreak/>
        <w:tab/>
        <w:t>(c)</w:t>
      </w:r>
      <w:r w:rsidRPr="00697B84">
        <w:tab/>
        <w:t>the ACMA has not, within the 120</w:t>
      </w:r>
      <w:r w:rsidR="00842A61">
        <w:noBreakHyphen/>
      </w:r>
      <w:r w:rsidRPr="00697B84">
        <w:t xml:space="preserve">day period beginning at the start of the day when the ACMA gave the owner a receipt under </w:t>
      </w:r>
      <w:r w:rsidR="00842A61">
        <w:t>paragraph 1</w:t>
      </w:r>
      <w:r w:rsidR="000A567A" w:rsidRPr="00697B84">
        <w:t>80</w:t>
      </w:r>
      <w:r w:rsidRPr="00697B84">
        <w:t xml:space="preserve">(1)(b) for the equipment, made a declaration under </w:t>
      </w:r>
      <w:r w:rsidR="00842A61">
        <w:t>subsection (</w:t>
      </w:r>
      <w:r w:rsidRPr="00697B84">
        <w:t>1) of this section that the equipment is forfeited to the Commonwealth;</w:t>
      </w:r>
    </w:p>
    <w:p w14:paraId="2CE0676A" w14:textId="667BF1C8" w:rsidR="008462C1" w:rsidRPr="00697B84" w:rsidRDefault="008462C1" w:rsidP="00F331CC">
      <w:pPr>
        <w:pStyle w:val="subsection2"/>
      </w:pPr>
      <w:r w:rsidRPr="00697B84">
        <w:t>then, at the end of the 120</w:t>
      </w:r>
      <w:r w:rsidR="00842A61">
        <w:noBreakHyphen/>
      </w:r>
      <w:r w:rsidRPr="00697B84">
        <w:t>day period, the equipment is forfeited to the Commonwealth</w:t>
      </w:r>
      <w:r w:rsidR="000A567A" w:rsidRPr="00697B84">
        <w:t>.</w:t>
      </w:r>
    </w:p>
    <w:p w14:paraId="37EC29BF" w14:textId="77777777" w:rsidR="008462C1" w:rsidRPr="00697B84" w:rsidRDefault="000A567A" w:rsidP="00F331CC">
      <w:pPr>
        <w:pStyle w:val="ActHead5"/>
      </w:pPr>
      <w:bookmarkStart w:id="90" w:name="_Toc82605585"/>
      <w:r w:rsidRPr="00842A61">
        <w:rPr>
          <w:rStyle w:val="CharSectno"/>
        </w:rPr>
        <w:t>182</w:t>
      </w:r>
      <w:r w:rsidR="008462C1" w:rsidRPr="00697B84">
        <w:t xml:space="preserve">  Forfeited equipment may be sold, destroyed or otherwise disposed of</w:t>
      </w:r>
      <w:bookmarkEnd w:id="90"/>
    </w:p>
    <w:p w14:paraId="7A0A4EDD" w14:textId="5BF5B076" w:rsidR="008462C1" w:rsidRPr="00697B84" w:rsidRDefault="008462C1" w:rsidP="00F331CC">
      <w:pPr>
        <w:pStyle w:val="subsection"/>
      </w:pPr>
      <w:r w:rsidRPr="00697B84">
        <w:tab/>
      </w:r>
      <w:r w:rsidRPr="00697B84">
        <w:tab/>
        <w:t xml:space="preserve">Equipment forfeited under </w:t>
      </w:r>
      <w:r w:rsidR="00842A61">
        <w:t>section 1</w:t>
      </w:r>
      <w:r w:rsidR="000A567A" w:rsidRPr="00697B84">
        <w:t>81</w:t>
      </w:r>
      <w:r w:rsidRPr="00697B84">
        <w:t>:</w:t>
      </w:r>
    </w:p>
    <w:p w14:paraId="78806340" w14:textId="77777777" w:rsidR="008462C1" w:rsidRPr="00697B84" w:rsidRDefault="008462C1" w:rsidP="00F331CC">
      <w:pPr>
        <w:pStyle w:val="paragraph"/>
      </w:pPr>
      <w:r w:rsidRPr="00697B84">
        <w:tab/>
        <w:t>(a)</w:t>
      </w:r>
      <w:r w:rsidRPr="00697B84">
        <w:tab/>
        <w:t>may be sold, destroyed or otherwise disposed of in accordance with the directions of the ACMA; and</w:t>
      </w:r>
    </w:p>
    <w:p w14:paraId="706C8EE6" w14:textId="77777777" w:rsidR="008462C1" w:rsidRPr="00697B84" w:rsidRDefault="008462C1" w:rsidP="00F331CC">
      <w:pPr>
        <w:pStyle w:val="paragraph"/>
      </w:pPr>
      <w:r w:rsidRPr="00697B84">
        <w:tab/>
        <w:t>(b)</w:t>
      </w:r>
      <w:r w:rsidRPr="00697B84">
        <w:tab/>
        <w:t>pending such directions, must be kept in such custody as the ACMA directs</w:t>
      </w:r>
      <w:r w:rsidR="000A567A" w:rsidRPr="00697B84">
        <w:t>.</w:t>
      </w:r>
    </w:p>
    <w:p w14:paraId="0FB3091D" w14:textId="77777777" w:rsidR="008462C1" w:rsidRPr="00697B84" w:rsidRDefault="008462C1" w:rsidP="00F331CC">
      <w:pPr>
        <w:pStyle w:val="ActHead3"/>
      </w:pPr>
      <w:bookmarkStart w:id="91" w:name="_Toc82605586"/>
      <w:r w:rsidRPr="00842A61">
        <w:rPr>
          <w:rStyle w:val="CharDivNo"/>
        </w:rPr>
        <w:t>Division</w:t>
      </w:r>
      <w:r w:rsidR="00F331CC" w:rsidRPr="00842A61">
        <w:rPr>
          <w:rStyle w:val="CharDivNo"/>
        </w:rPr>
        <w:t> </w:t>
      </w:r>
      <w:r w:rsidRPr="00842A61">
        <w:rPr>
          <w:rStyle w:val="CharDivNo"/>
        </w:rPr>
        <w:t>5</w:t>
      </w:r>
      <w:r w:rsidRPr="00697B84">
        <w:t>—</w:t>
      </w:r>
      <w:r w:rsidRPr="00842A61">
        <w:rPr>
          <w:rStyle w:val="CharDivText"/>
        </w:rPr>
        <w:t>Recall of equipment</w:t>
      </w:r>
      <w:bookmarkEnd w:id="91"/>
    </w:p>
    <w:p w14:paraId="6271653D" w14:textId="77777777" w:rsidR="008462C1" w:rsidRPr="00697B84" w:rsidRDefault="008462C1" w:rsidP="00F331CC">
      <w:pPr>
        <w:pStyle w:val="ActHead4"/>
      </w:pPr>
      <w:bookmarkStart w:id="92" w:name="_Toc82605587"/>
      <w:r w:rsidRPr="00842A61">
        <w:rPr>
          <w:rStyle w:val="CharSubdNo"/>
        </w:rPr>
        <w:t>Subdivision A</w:t>
      </w:r>
      <w:r w:rsidRPr="00697B84">
        <w:t>—</w:t>
      </w:r>
      <w:r w:rsidRPr="00842A61">
        <w:rPr>
          <w:rStyle w:val="CharSubdText"/>
        </w:rPr>
        <w:t>Compulsory recall of equipment</w:t>
      </w:r>
      <w:bookmarkEnd w:id="92"/>
    </w:p>
    <w:p w14:paraId="3345CED8" w14:textId="77777777" w:rsidR="008462C1" w:rsidRPr="00697B84" w:rsidRDefault="000A567A" w:rsidP="00F331CC">
      <w:pPr>
        <w:pStyle w:val="ActHead5"/>
      </w:pPr>
      <w:bookmarkStart w:id="93" w:name="_Toc82605588"/>
      <w:r w:rsidRPr="00842A61">
        <w:rPr>
          <w:rStyle w:val="CharSectno"/>
        </w:rPr>
        <w:t>183</w:t>
      </w:r>
      <w:r w:rsidR="008462C1" w:rsidRPr="00697B84">
        <w:t xml:space="preserve">  Compulsory recall of equipment</w:t>
      </w:r>
      <w:bookmarkEnd w:id="93"/>
    </w:p>
    <w:p w14:paraId="181D0DB6" w14:textId="77777777" w:rsidR="008462C1" w:rsidRPr="00697B84" w:rsidRDefault="008462C1" w:rsidP="00F331CC">
      <w:pPr>
        <w:pStyle w:val="SubsectionHead"/>
      </w:pPr>
      <w:r w:rsidRPr="00697B84">
        <w:t>Equipment that will or may cause substantial disruption, substantial disturbance or substantial interference to radiocommunications</w:t>
      </w:r>
    </w:p>
    <w:p w14:paraId="2DA3BF68" w14:textId="77777777" w:rsidR="008462C1" w:rsidRPr="00697B84" w:rsidRDefault="008462C1" w:rsidP="00F331CC">
      <w:pPr>
        <w:pStyle w:val="subsection"/>
      </w:pPr>
      <w:r w:rsidRPr="00697B84">
        <w:tab/>
        <w:t>(1)</w:t>
      </w:r>
      <w:r w:rsidRPr="00697B84">
        <w:tab/>
        <w:t xml:space="preserve">The ACMA may, by legislative instrument, issue a </w:t>
      </w:r>
      <w:r w:rsidRPr="00697B84">
        <w:rPr>
          <w:b/>
          <w:i/>
        </w:rPr>
        <w:t>recall notice</w:t>
      </w:r>
      <w:r w:rsidRPr="00697B84">
        <w:t xml:space="preserve"> for equipment of a specified kind if:</w:t>
      </w:r>
    </w:p>
    <w:p w14:paraId="7DF2CCC6" w14:textId="77777777" w:rsidR="008462C1" w:rsidRPr="00697B84" w:rsidRDefault="008462C1" w:rsidP="00F331CC">
      <w:pPr>
        <w:pStyle w:val="paragraph"/>
      </w:pPr>
      <w:r w:rsidRPr="00697B84">
        <w:tab/>
        <w:t>(a)</w:t>
      </w:r>
      <w:r w:rsidRPr="00697B84">
        <w:tab/>
        <w:t>a person, in trade or commerce, supplies, or has supplied, equipment of that kind; and</w:t>
      </w:r>
    </w:p>
    <w:p w14:paraId="66A6B985" w14:textId="77777777" w:rsidR="008462C1" w:rsidRPr="00697B84" w:rsidRDefault="008462C1" w:rsidP="00F331CC">
      <w:pPr>
        <w:pStyle w:val="paragraph"/>
      </w:pPr>
      <w:r w:rsidRPr="00697B84">
        <w:tab/>
        <w:t>(b)</w:t>
      </w:r>
      <w:r w:rsidRPr="00697B84">
        <w:tab/>
        <w:t>the ACMA is satisfied that a reasonably foreseeable use (including a misuse) of such equipment will or may cause substantial disruption, substantial disturbance or substantial interference to radiocommunications; and</w:t>
      </w:r>
    </w:p>
    <w:p w14:paraId="25280B3E" w14:textId="77777777" w:rsidR="008462C1" w:rsidRPr="00697B84" w:rsidRDefault="008462C1" w:rsidP="00F331CC">
      <w:pPr>
        <w:pStyle w:val="paragraph"/>
      </w:pPr>
      <w:r w:rsidRPr="00697B84">
        <w:tab/>
        <w:t>(c)</w:t>
      </w:r>
      <w:r w:rsidRPr="00697B84">
        <w:tab/>
        <w:t xml:space="preserve">the ACMA is satisfied that one or more suppliers of such equipment have not taken satisfactory action to prevent that equipment causing substantial disruption, substantial </w:t>
      </w:r>
      <w:r w:rsidRPr="00697B84">
        <w:lastRenderedPageBreak/>
        <w:t>disturbance or substantial interference to radiocommunications</w:t>
      </w:r>
      <w:r w:rsidR="000A567A" w:rsidRPr="00697B84">
        <w:t>.</w:t>
      </w:r>
    </w:p>
    <w:p w14:paraId="0C4420E5" w14:textId="77777777" w:rsidR="008462C1" w:rsidRPr="00697B84" w:rsidRDefault="008462C1" w:rsidP="00F331CC">
      <w:pPr>
        <w:pStyle w:val="SubsectionHead"/>
      </w:pPr>
      <w:r w:rsidRPr="00697B84">
        <w:t>Equipment designed to have an adverse effect on radiocommunications</w:t>
      </w:r>
    </w:p>
    <w:p w14:paraId="2CAE9CBA" w14:textId="77777777" w:rsidR="008462C1" w:rsidRPr="00697B84" w:rsidRDefault="008462C1" w:rsidP="00F331CC">
      <w:pPr>
        <w:pStyle w:val="subsection"/>
      </w:pPr>
      <w:r w:rsidRPr="00697B84">
        <w:tab/>
        <w:t>(2)</w:t>
      </w:r>
      <w:r w:rsidRPr="00697B84">
        <w:tab/>
        <w:t xml:space="preserve">The ACMA may, by legislative instrument, issue a </w:t>
      </w:r>
      <w:r w:rsidRPr="00697B84">
        <w:rPr>
          <w:b/>
          <w:i/>
        </w:rPr>
        <w:t>recall notice</w:t>
      </w:r>
      <w:r w:rsidRPr="00697B84">
        <w:t xml:space="preserve"> for equipment of a specified kind if:</w:t>
      </w:r>
    </w:p>
    <w:p w14:paraId="41BF5380" w14:textId="77777777" w:rsidR="008462C1" w:rsidRPr="00697B84" w:rsidRDefault="008462C1" w:rsidP="00F331CC">
      <w:pPr>
        <w:pStyle w:val="paragraph"/>
      </w:pPr>
      <w:r w:rsidRPr="00697B84">
        <w:tab/>
        <w:t>(a)</w:t>
      </w:r>
      <w:r w:rsidRPr="00697B84">
        <w:tab/>
        <w:t>a person, in trade or commerce, supplies, or has supplied, equipment of that kind; and</w:t>
      </w:r>
    </w:p>
    <w:p w14:paraId="63F33DB9" w14:textId="77777777" w:rsidR="008462C1" w:rsidRPr="00697B84" w:rsidRDefault="008462C1" w:rsidP="00F331CC">
      <w:pPr>
        <w:pStyle w:val="paragraph"/>
      </w:pPr>
      <w:r w:rsidRPr="00697B84">
        <w:tab/>
        <w:t>(b)</w:t>
      </w:r>
      <w:r w:rsidRPr="00697B84">
        <w:tab/>
        <w:t>the ACMA is satisfied that equipment of that kind is designed to have an adverse effect on radiocommunications</w:t>
      </w:r>
      <w:r w:rsidR="000A567A" w:rsidRPr="00697B84">
        <w:t>.</w:t>
      </w:r>
    </w:p>
    <w:p w14:paraId="0593D573" w14:textId="77777777" w:rsidR="008462C1" w:rsidRPr="00697B84" w:rsidRDefault="008462C1" w:rsidP="00F331CC">
      <w:pPr>
        <w:pStyle w:val="SubsectionHead"/>
      </w:pPr>
      <w:r w:rsidRPr="00697B84">
        <w:t>Equipment likely to adversely affect health or safety</w:t>
      </w:r>
    </w:p>
    <w:p w14:paraId="13705E31" w14:textId="77777777" w:rsidR="008462C1" w:rsidRPr="00697B84" w:rsidRDefault="008462C1" w:rsidP="00F331CC">
      <w:pPr>
        <w:pStyle w:val="subsection"/>
      </w:pPr>
      <w:r w:rsidRPr="00697B84">
        <w:tab/>
        <w:t>(3)</w:t>
      </w:r>
      <w:r w:rsidRPr="00697B84">
        <w:tab/>
        <w:t xml:space="preserve">The ACMA may, by legislative instrument, issue a </w:t>
      </w:r>
      <w:r w:rsidRPr="00697B84">
        <w:rPr>
          <w:b/>
          <w:i/>
        </w:rPr>
        <w:t>recall notice</w:t>
      </w:r>
      <w:r w:rsidRPr="00697B84">
        <w:t xml:space="preserve"> for equipment of a specified kind if:</w:t>
      </w:r>
    </w:p>
    <w:p w14:paraId="58DA473B" w14:textId="77777777" w:rsidR="008462C1" w:rsidRPr="00697B84" w:rsidRDefault="008462C1" w:rsidP="00F331CC">
      <w:pPr>
        <w:pStyle w:val="paragraph"/>
      </w:pPr>
      <w:r w:rsidRPr="00697B84">
        <w:tab/>
        <w:t>(a)</w:t>
      </w:r>
      <w:r w:rsidRPr="00697B84">
        <w:tab/>
        <w:t>equipment of that kind consists of radiocommunications transmitters; and</w:t>
      </w:r>
    </w:p>
    <w:p w14:paraId="48EB7C92" w14:textId="77777777" w:rsidR="008462C1" w:rsidRPr="00697B84" w:rsidRDefault="008462C1" w:rsidP="00F331CC">
      <w:pPr>
        <w:pStyle w:val="paragraph"/>
      </w:pPr>
      <w:r w:rsidRPr="00697B84">
        <w:tab/>
        <w:t>(b)</w:t>
      </w:r>
      <w:r w:rsidRPr="00697B84">
        <w:tab/>
        <w:t>a person, in trade or commerce, supplies, or has supplied, equipment of that kind; and</w:t>
      </w:r>
    </w:p>
    <w:p w14:paraId="0D16DA96" w14:textId="77777777" w:rsidR="008462C1" w:rsidRPr="00697B84" w:rsidRDefault="008462C1" w:rsidP="00F331CC">
      <w:pPr>
        <w:pStyle w:val="paragraph"/>
      </w:pPr>
      <w:r w:rsidRPr="00697B84">
        <w:tab/>
        <w:t>(c)</w:t>
      </w:r>
      <w:r w:rsidRPr="00697B84">
        <w:tab/>
        <w:t>the ACMA is satisfied that radio emissions resulting from the operation of equipment of that kind would be likely to adversely affect the health or safety of individuals</w:t>
      </w:r>
      <w:r w:rsidR="000A567A" w:rsidRPr="00697B84">
        <w:t>.</w:t>
      </w:r>
    </w:p>
    <w:p w14:paraId="40CC7566" w14:textId="77777777" w:rsidR="008462C1" w:rsidRPr="00697B84" w:rsidRDefault="008462C1" w:rsidP="00F331CC">
      <w:pPr>
        <w:pStyle w:val="SubsectionHead"/>
      </w:pPr>
      <w:r w:rsidRPr="00697B84">
        <w:t>Permanent ban</w:t>
      </w:r>
    </w:p>
    <w:p w14:paraId="7EC099C6" w14:textId="77777777" w:rsidR="008462C1" w:rsidRPr="00697B84" w:rsidRDefault="008462C1" w:rsidP="00F331CC">
      <w:pPr>
        <w:pStyle w:val="subsection"/>
      </w:pPr>
      <w:r w:rsidRPr="00697B84">
        <w:tab/>
        <w:t>(4)</w:t>
      </w:r>
      <w:r w:rsidRPr="00697B84">
        <w:tab/>
        <w:t xml:space="preserve">The ACMA may, by legislative instrument, issue a </w:t>
      </w:r>
      <w:r w:rsidRPr="00697B84">
        <w:rPr>
          <w:b/>
          <w:i/>
        </w:rPr>
        <w:t>recall notice</w:t>
      </w:r>
      <w:r w:rsidRPr="00697B84">
        <w:t xml:space="preserve"> for equipment of a specified kind if:</w:t>
      </w:r>
    </w:p>
    <w:p w14:paraId="3DD84B53" w14:textId="77777777" w:rsidR="008462C1" w:rsidRPr="00697B84" w:rsidRDefault="008462C1" w:rsidP="00F331CC">
      <w:pPr>
        <w:pStyle w:val="paragraph"/>
      </w:pPr>
      <w:r w:rsidRPr="00697B84">
        <w:tab/>
        <w:t>(a)</w:t>
      </w:r>
      <w:r w:rsidRPr="00697B84">
        <w:tab/>
        <w:t>a person, in trade or commerce, supplies, or has supplied, equipment of that kind; and</w:t>
      </w:r>
    </w:p>
    <w:p w14:paraId="2DCE7583" w14:textId="77777777" w:rsidR="008462C1" w:rsidRPr="00697B84" w:rsidRDefault="008462C1" w:rsidP="00F331CC">
      <w:pPr>
        <w:pStyle w:val="paragraph"/>
      </w:pPr>
      <w:r w:rsidRPr="00697B84">
        <w:tab/>
        <w:t>(b)</w:t>
      </w:r>
      <w:r w:rsidRPr="00697B84">
        <w:tab/>
        <w:t>a permanent ban on such equipment is in force; and</w:t>
      </w:r>
    </w:p>
    <w:p w14:paraId="647EEB91" w14:textId="77777777" w:rsidR="008462C1" w:rsidRPr="00697B84" w:rsidRDefault="008462C1" w:rsidP="00F331CC">
      <w:pPr>
        <w:pStyle w:val="paragraph"/>
      </w:pPr>
      <w:r w:rsidRPr="00697B84">
        <w:tab/>
        <w:t>(c)</w:t>
      </w:r>
      <w:r w:rsidRPr="00697B84">
        <w:tab/>
        <w:t>the ACMA is satisfied that one or more suppliers of such equipment have not taken satisfactory action to recall such equipment so supplied by those suppliers</w:t>
      </w:r>
      <w:r w:rsidR="000A567A" w:rsidRPr="00697B84">
        <w:t>.</w:t>
      </w:r>
    </w:p>
    <w:p w14:paraId="742016BA" w14:textId="77777777" w:rsidR="008462C1" w:rsidRPr="00697B84" w:rsidRDefault="008462C1" w:rsidP="00F331CC">
      <w:pPr>
        <w:pStyle w:val="SubsectionHead"/>
      </w:pPr>
      <w:r w:rsidRPr="00697B84">
        <w:lastRenderedPageBreak/>
        <w:t>Publication</w:t>
      </w:r>
    </w:p>
    <w:p w14:paraId="0E14E3D8" w14:textId="667F2A7D" w:rsidR="008462C1" w:rsidRPr="00697B84" w:rsidRDefault="008462C1" w:rsidP="00F331CC">
      <w:pPr>
        <w:pStyle w:val="subsection"/>
      </w:pPr>
      <w:r w:rsidRPr="00697B84">
        <w:tab/>
        <w:t>(5)</w:t>
      </w:r>
      <w:r w:rsidRPr="00697B84">
        <w:tab/>
        <w:t xml:space="preserve">If the ACMA, by legislative instrument, issues a recall notice under </w:t>
      </w:r>
      <w:r w:rsidR="00842A61">
        <w:t>subsection (</w:t>
      </w:r>
      <w:r w:rsidRPr="00697B84">
        <w:t>1), (2), (3) or (4), the ACMA must publish a notice that sets out:</w:t>
      </w:r>
    </w:p>
    <w:p w14:paraId="52759C20" w14:textId="77777777" w:rsidR="008462C1" w:rsidRPr="00697B84" w:rsidRDefault="008462C1" w:rsidP="00F331CC">
      <w:pPr>
        <w:pStyle w:val="paragraph"/>
      </w:pPr>
      <w:r w:rsidRPr="00697B84">
        <w:tab/>
        <w:t>(a)</w:t>
      </w:r>
      <w:r w:rsidRPr="00697B84">
        <w:tab/>
        <w:t>a statement to the effect that the recall notice has been issued; and</w:t>
      </w:r>
    </w:p>
    <w:p w14:paraId="04F35C7B" w14:textId="77777777" w:rsidR="008462C1" w:rsidRPr="00697B84" w:rsidRDefault="008462C1" w:rsidP="00F331CC">
      <w:pPr>
        <w:pStyle w:val="paragraph"/>
      </w:pPr>
      <w:r w:rsidRPr="00697B84">
        <w:tab/>
        <w:t>(b)</w:t>
      </w:r>
      <w:r w:rsidRPr="00697B84">
        <w:tab/>
        <w:t>the time when the recall notice commences, or is to commence; and</w:t>
      </w:r>
    </w:p>
    <w:p w14:paraId="072FA0E5" w14:textId="77777777" w:rsidR="008462C1" w:rsidRPr="00697B84" w:rsidRDefault="008462C1" w:rsidP="00F331CC">
      <w:pPr>
        <w:pStyle w:val="paragraph"/>
      </w:pPr>
      <w:r w:rsidRPr="00697B84">
        <w:tab/>
        <w:t>(c)</w:t>
      </w:r>
      <w:r w:rsidRPr="00697B84">
        <w:tab/>
        <w:t>the kind of equipment to which the recall notice relates; and</w:t>
      </w:r>
    </w:p>
    <w:p w14:paraId="493C2C3C" w14:textId="77777777" w:rsidR="008462C1" w:rsidRPr="00697B84" w:rsidRDefault="008462C1" w:rsidP="00F331CC">
      <w:pPr>
        <w:pStyle w:val="paragraph"/>
      </w:pPr>
      <w:r w:rsidRPr="00697B84">
        <w:tab/>
        <w:t>(d)</w:t>
      </w:r>
      <w:r w:rsidRPr="00697B84">
        <w:tab/>
        <w:t>the reason or reasons for issuing the recall notice</w:t>
      </w:r>
      <w:r w:rsidR="000A567A" w:rsidRPr="00697B84">
        <w:t>.</w:t>
      </w:r>
    </w:p>
    <w:p w14:paraId="2479D8BC" w14:textId="77777777" w:rsidR="008462C1" w:rsidRPr="00697B84" w:rsidRDefault="008462C1" w:rsidP="00F331CC">
      <w:pPr>
        <w:pStyle w:val="subsection"/>
      </w:pPr>
      <w:r w:rsidRPr="00697B84">
        <w:tab/>
        <w:t>(6)</w:t>
      </w:r>
      <w:r w:rsidRPr="00697B84">
        <w:tab/>
        <w:t>The following provisions have effect:</w:t>
      </w:r>
    </w:p>
    <w:p w14:paraId="717C5D17" w14:textId="58B9A61C" w:rsidR="008462C1" w:rsidRPr="00697B84" w:rsidRDefault="008462C1" w:rsidP="00F331CC">
      <w:pPr>
        <w:pStyle w:val="paragraph"/>
      </w:pPr>
      <w:r w:rsidRPr="00697B84">
        <w:tab/>
        <w:t>(a)</w:t>
      </w:r>
      <w:r w:rsidRPr="00697B84">
        <w:tab/>
        <w:t xml:space="preserve">the ACMA must publish a notice under </w:t>
      </w:r>
      <w:r w:rsidR="00842A61">
        <w:t>subsection (</w:t>
      </w:r>
      <w:r w:rsidRPr="00697B84">
        <w:t>5) on the ACMA</w:t>
      </w:r>
      <w:r w:rsidR="00BF03E2" w:rsidRPr="00697B84">
        <w:t>’</w:t>
      </w:r>
      <w:r w:rsidRPr="00697B84">
        <w:t>s website;</w:t>
      </w:r>
    </w:p>
    <w:p w14:paraId="4B0C2F6B" w14:textId="0DF89881" w:rsidR="008462C1" w:rsidRPr="00697B84" w:rsidRDefault="008462C1" w:rsidP="00F331CC">
      <w:pPr>
        <w:pStyle w:val="paragraph"/>
      </w:pPr>
      <w:r w:rsidRPr="00697B84">
        <w:tab/>
        <w:t>(b)</w:t>
      </w:r>
      <w:r w:rsidRPr="00697B84">
        <w:tab/>
        <w:t xml:space="preserve">the legislative rules may provide that the ACMA must also publish a notice under </w:t>
      </w:r>
      <w:r w:rsidR="00842A61">
        <w:t>subsection (</w:t>
      </w:r>
      <w:r w:rsidRPr="00697B84">
        <w:t>5) in accordance with the legislative rules</w:t>
      </w:r>
      <w:r w:rsidR="000A567A" w:rsidRPr="00697B84">
        <w:t>.</w:t>
      </w:r>
    </w:p>
    <w:p w14:paraId="2D8403A6" w14:textId="77777777" w:rsidR="008462C1" w:rsidRPr="00697B84" w:rsidRDefault="008462C1" w:rsidP="00F331CC">
      <w:pPr>
        <w:pStyle w:val="SubsectionHead"/>
      </w:pPr>
      <w:r w:rsidRPr="00697B84">
        <w:t>Other matters</w:t>
      </w:r>
    </w:p>
    <w:p w14:paraId="3C8CC0BC" w14:textId="026FBD62" w:rsidR="008462C1" w:rsidRPr="00697B84" w:rsidRDefault="008462C1" w:rsidP="00F331CC">
      <w:pPr>
        <w:pStyle w:val="subsection"/>
      </w:pPr>
      <w:r w:rsidRPr="00697B84">
        <w:tab/>
        <w:t>(7)</w:t>
      </w:r>
      <w:r w:rsidRPr="00697B84">
        <w:tab/>
        <w:t xml:space="preserve">It is not necessary, for the purposes of </w:t>
      </w:r>
      <w:r w:rsidR="00842A61">
        <w:t>paragraph (</w:t>
      </w:r>
      <w:r w:rsidRPr="00697B84">
        <w:t>1)(a) or (c), (2)(a), (3)(b) or (4)(a) or (c), for the ACMA to know the identities of any of the suppliers of the equipment</w:t>
      </w:r>
      <w:r w:rsidR="000A567A" w:rsidRPr="00697B84">
        <w:t>.</w:t>
      </w:r>
    </w:p>
    <w:p w14:paraId="7ECAC66F" w14:textId="1E79A51C" w:rsidR="008462C1" w:rsidRPr="00697B84" w:rsidRDefault="008462C1" w:rsidP="00F331CC">
      <w:pPr>
        <w:pStyle w:val="subsection"/>
      </w:pPr>
      <w:r w:rsidRPr="00697B84">
        <w:tab/>
        <w:t>(8)</w:t>
      </w:r>
      <w:r w:rsidRPr="00697B84">
        <w:tab/>
        <w:t xml:space="preserve">A recall notice for equipment may be issued under </w:t>
      </w:r>
      <w:r w:rsidR="00842A61">
        <w:t>subsection (</w:t>
      </w:r>
      <w:r w:rsidRPr="00697B84">
        <w:t>1), (2), (3) or (4) even if the equipment has become fixtures since the time the equipment was supplied</w:t>
      </w:r>
      <w:r w:rsidR="000A567A" w:rsidRPr="00697B84">
        <w:t>.</w:t>
      </w:r>
    </w:p>
    <w:p w14:paraId="442B7DDF" w14:textId="77777777" w:rsidR="008462C1" w:rsidRPr="00697B84" w:rsidRDefault="000A567A" w:rsidP="00F331CC">
      <w:pPr>
        <w:pStyle w:val="ActHead5"/>
      </w:pPr>
      <w:bookmarkStart w:id="94" w:name="_Toc82605589"/>
      <w:r w:rsidRPr="00842A61">
        <w:rPr>
          <w:rStyle w:val="CharSectno"/>
        </w:rPr>
        <w:t>184</w:t>
      </w:r>
      <w:r w:rsidR="008462C1" w:rsidRPr="00697B84">
        <w:t xml:space="preserve">  Contents of a recall notice</w:t>
      </w:r>
      <w:bookmarkEnd w:id="94"/>
    </w:p>
    <w:p w14:paraId="53889D11" w14:textId="77777777" w:rsidR="008462C1" w:rsidRPr="00697B84" w:rsidRDefault="008462C1" w:rsidP="00F331CC">
      <w:pPr>
        <w:pStyle w:val="subsection"/>
      </w:pPr>
      <w:r w:rsidRPr="00697B84">
        <w:tab/>
        <w:t>(1)</w:t>
      </w:r>
      <w:r w:rsidRPr="00697B84">
        <w:tab/>
        <w:t>A recall notice for equipment may require one or more suppliers of the equipment to take one or more of the following actions:</w:t>
      </w:r>
    </w:p>
    <w:p w14:paraId="3AFE72D6" w14:textId="77777777" w:rsidR="008462C1" w:rsidRPr="00697B84" w:rsidRDefault="008462C1" w:rsidP="00F331CC">
      <w:pPr>
        <w:pStyle w:val="paragraph"/>
      </w:pPr>
      <w:r w:rsidRPr="00697B84">
        <w:tab/>
        <w:t>(a)</w:t>
      </w:r>
      <w:r w:rsidRPr="00697B84">
        <w:tab/>
        <w:t>recall the equipment;</w:t>
      </w:r>
    </w:p>
    <w:p w14:paraId="4E885787" w14:textId="77777777" w:rsidR="008462C1" w:rsidRPr="00697B84" w:rsidRDefault="008462C1" w:rsidP="00F331CC">
      <w:pPr>
        <w:pStyle w:val="paragraph"/>
      </w:pPr>
      <w:r w:rsidRPr="00697B84">
        <w:tab/>
        <w:t>(b)</w:t>
      </w:r>
      <w:r w:rsidRPr="00697B84">
        <w:tab/>
        <w:t>disclose to the public, or to a class of persons specified in the notice, the reasons for the issue of the recall notice;</w:t>
      </w:r>
    </w:p>
    <w:p w14:paraId="5F92C370" w14:textId="77777777" w:rsidR="008462C1" w:rsidRPr="00697B84" w:rsidRDefault="008462C1" w:rsidP="00F331CC">
      <w:pPr>
        <w:pStyle w:val="paragraph"/>
      </w:pPr>
      <w:r w:rsidRPr="00697B84">
        <w:tab/>
        <w:t>(c)</w:t>
      </w:r>
      <w:r w:rsidRPr="00697B84">
        <w:tab/>
        <w:t>inform the public, or a class of persons specified in the notice, that the supplier undertakes to do whichever of the following the supplier thinks is appropriate:</w:t>
      </w:r>
    </w:p>
    <w:p w14:paraId="1C608106" w14:textId="77777777" w:rsidR="008462C1" w:rsidRPr="00697B84" w:rsidRDefault="008462C1" w:rsidP="00F331CC">
      <w:pPr>
        <w:pStyle w:val="paragraphsub"/>
      </w:pPr>
      <w:r w:rsidRPr="00697B84">
        <w:lastRenderedPageBreak/>
        <w:tab/>
        <w:t>(i)</w:t>
      </w:r>
      <w:r w:rsidRPr="00697B84">
        <w:tab/>
        <w:t>repair or modify the equipment;</w:t>
      </w:r>
    </w:p>
    <w:p w14:paraId="3D4274C8" w14:textId="77777777" w:rsidR="008462C1" w:rsidRPr="00697B84" w:rsidRDefault="008462C1" w:rsidP="00F331CC">
      <w:pPr>
        <w:pStyle w:val="paragraphsub"/>
      </w:pPr>
      <w:r w:rsidRPr="00697B84">
        <w:tab/>
        <w:t>(ii)</w:t>
      </w:r>
      <w:r w:rsidRPr="00697B84">
        <w:tab/>
        <w:t>replace the equipment;</w:t>
      </w:r>
    </w:p>
    <w:p w14:paraId="3986FFF0" w14:textId="77777777" w:rsidR="008462C1" w:rsidRPr="00697B84" w:rsidRDefault="008462C1" w:rsidP="00F331CC">
      <w:pPr>
        <w:pStyle w:val="paragraphsub"/>
        <w:keepNext/>
      </w:pPr>
      <w:r w:rsidRPr="00697B84">
        <w:tab/>
        <w:t>(iii)</w:t>
      </w:r>
      <w:r w:rsidRPr="00697B84">
        <w:tab/>
        <w:t>refund to a person to whom the equipment was supplied (whether by the supplier or by another person), and who returns the equipment, the price paid for the equipment;</w:t>
      </w:r>
    </w:p>
    <w:p w14:paraId="0B156784" w14:textId="70DF30F7" w:rsidR="008462C1" w:rsidRPr="00697B84" w:rsidRDefault="008462C1" w:rsidP="00F331CC">
      <w:pPr>
        <w:pStyle w:val="paragraph"/>
      </w:pPr>
      <w:r w:rsidRPr="00697B84">
        <w:tab/>
        <w:t>(d)</w:t>
      </w:r>
      <w:r w:rsidRPr="00697B84">
        <w:tab/>
        <w:t xml:space="preserve">if an undertaking is given by a supplier in accordance with </w:t>
      </w:r>
      <w:r w:rsidR="00842A61">
        <w:t>paragraph (</w:t>
      </w:r>
      <w:r w:rsidRPr="00697B84">
        <w:t>c):</w:t>
      </w:r>
    </w:p>
    <w:p w14:paraId="4F30F7D0" w14:textId="77777777" w:rsidR="008462C1" w:rsidRPr="00697B84" w:rsidRDefault="008462C1" w:rsidP="00F331CC">
      <w:pPr>
        <w:pStyle w:val="paragraphsub"/>
      </w:pPr>
      <w:r w:rsidRPr="00697B84">
        <w:tab/>
        <w:t>(i)</w:t>
      </w:r>
      <w:r w:rsidRPr="00697B84">
        <w:tab/>
        <w:t>comply with the undertaking; and</w:t>
      </w:r>
    </w:p>
    <w:p w14:paraId="249FBDA2" w14:textId="63D94E57" w:rsidR="008462C1" w:rsidRPr="00697B84" w:rsidRDefault="008462C1" w:rsidP="00F331CC">
      <w:pPr>
        <w:pStyle w:val="paragraphsub"/>
      </w:pPr>
      <w:r w:rsidRPr="00697B84">
        <w:tab/>
        <w:t>(ii)</w:t>
      </w:r>
      <w:r w:rsidRPr="00697B84">
        <w:tab/>
        <w:t xml:space="preserve">comply with </w:t>
      </w:r>
      <w:r w:rsidR="00842A61">
        <w:t>section 1</w:t>
      </w:r>
      <w:r w:rsidR="000A567A" w:rsidRPr="00697B84">
        <w:t>85</w:t>
      </w:r>
      <w:r w:rsidRPr="00697B84">
        <w:t xml:space="preserve"> in relation to the undertaking;</w:t>
      </w:r>
    </w:p>
    <w:p w14:paraId="1F3AA5E1" w14:textId="77777777" w:rsidR="008462C1" w:rsidRPr="00697B84" w:rsidRDefault="008462C1" w:rsidP="00F331CC">
      <w:pPr>
        <w:pStyle w:val="paragraph"/>
      </w:pPr>
      <w:r w:rsidRPr="00697B84">
        <w:tab/>
        <w:t>(e)</w:t>
      </w:r>
      <w:r w:rsidRPr="00697B84">
        <w:tab/>
        <w:t>disclose to the public, or to a class of persons specified in the notice, procedures as specified in the notice for disposing of the equipment</w:t>
      </w:r>
      <w:r w:rsidR="000A567A" w:rsidRPr="00697B84">
        <w:t>.</w:t>
      </w:r>
    </w:p>
    <w:p w14:paraId="27FA5ACB" w14:textId="77777777" w:rsidR="008462C1" w:rsidRPr="00697B84" w:rsidRDefault="008462C1" w:rsidP="00F331CC">
      <w:pPr>
        <w:pStyle w:val="subsection"/>
      </w:pPr>
      <w:r w:rsidRPr="00697B84">
        <w:tab/>
        <w:t>(2)</w:t>
      </w:r>
      <w:r w:rsidRPr="00697B84">
        <w:tab/>
        <w:t>The recall notice may specify:</w:t>
      </w:r>
    </w:p>
    <w:p w14:paraId="4A79DE1C" w14:textId="77777777" w:rsidR="008462C1" w:rsidRPr="00697B84" w:rsidRDefault="008462C1" w:rsidP="00F331CC">
      <w:pPr>
        <w:pStyle w:val="paragraph"/>
      </w:pPr>
      <w:r w:rsidRPr="00697B84">
        <w:tab/>
        <w:t>(a)</w:t>
      </w:r>
      <w:r w:rsidRPr="00697B84">
        <w:tab/>
        <w:t>the manner in which the action required to be taken by the notice must be taken; and</w:t>
      </w:r>
    </w:p>
    <w:p w14:paraId="404AB323" w14:textId="77777777" w:rsidR="008462C1" w:rsidRPr="00697B84" w:rsidRDefault="008462C1" w:rsidP="00F331CC">
      <w:pPr>
        <w:pStyle w:val="paragraph"/>
      </w:pPr>
      <w:r w:rsidRPr="00697B84">
        <w:tab/>
        <w:t>(b)</w:t>
      </w:r>
      <w:r w:rsidRPr="00697B84">
        <w:tab/>
        <w:t>the period within which the action must be taken</w:t>
      </w:r>
      <w:r w:rsidR="000A567A" w:rsidRPr="00697B84">
        <w:t>.</w:t>
      </w:r>
    </w:p>
    <w:p w14:paraId="0CC70CD3" w14:textId="1A4BA9C9" w:rsidR="008462C1" w:rsidRPr="00697B84" w:rsidRDefault="008462C1" w:rsidP="00F331CC">
      <w:pPr>
        <w:pStyle w:val="subsection"/>
      </w:pPr>
      <w:r w:rsidRPr="00697B84">
        <w:tab/>
        <w:t>(3)</w:t>
      </w:r>
      <w:r w:rsidRPr="00697B84">
        <w:tab/>
        <w:t xml:space="preserve">If the recall notice requires a supplier of the equipment to take action of a kind referred to in </w:t>
      </w:r>
      <w:r w:rsidR="00842A61">
        <w:t>paragraph (</w:t>
      </w:r>
      <w:r w:rsidRPr="00697B84">
        <w:t>1)(c), the ACMA may specify in the notice that, if:</w:t>
      </w:r>
    </w:p>
    <w:p w14:paraId="4B43BC97" w14:textId="77777777" w:rsidR="008462C1" w:rsidRPr="00697B84" w:rsidRDefault="008462C1" w:rsidP="00F331CC">
      <w:pPr>
        <w:pStyle w:val="paragraph"/>
      </w:pPr>
      <w:r w:rsidRPr="00697B84">
        <w:tab/>
        <w:t>(a)</w:t>
      </w:r>
      <w:r w:rsidRPr="00697B84">
        <w:tab/>
        <w:t>the supplier undertakes to refund the price paid for equipment; and</w:t>
      </w:r>
    </w:p>
    <w:p w14:paraId="00A6C0B4" w14:textId="77777777" w:rsidR="008462C1" w:rsidRPr="00697B84" w:rsidRDefault="008462C1" w:rsidP="00F331CC">
      <w:pPr>
        <w:pStyle w:val="paragraph"/>
        <w:keepNext/>
      </w:pPr>
      <w:r w:rsidRPr="00697B84">
        <w:tab/>
        <w:t>(b)</w:t>
      </w:r>
      <w:r w:rsidRPr="00697B84">
        <w:tab/>
        <w:t>a period of more than 12 months has elapsed since a person (whether or not the person to whom the refund is to be made) acquired the equipment from the supplier;</w:t>
      </w:r>
    </w:p>
    <w:p w14:paraId="183B76AF" w14:textId="77777777" w:rsidR="008462C1" w:rsidRPr="00697B84" w:rsidRDefault="008462C1" w:rsidP="00F331CC">
      <w:pPr>
        <w:pStyle w:val="subsection2"/>
      </w:pPr>
      <w:r w:rsidRPr="00697B84">
        <w:t>the amount of a refund may be reduced by the supplier by an amount, calculated in a manner specified in the notice, that is attributable to the use which a person has had of the equipment</w:t>
      </w:r>
      <w:r w:rsidR="000A567A" w:rsidRPr="00697B84">
        <w:t>.</w:t>
      </w:r>
    </w:p>
    <w:p w14:paraId="3C44E161" w14:textId="77777777" w:rsidR="008462C1" w:rsidRPr="00697B84" w:rsidRDefault="000A567A" w:rsidP="00F331CC">
      <w:pPr>
        <w:pStyle w:val="ActHead5"/>
      </w:pPr>
      <w:bookmarkStart w:id="95" w:name="_Toc82605590"/>
      <w:r w:rsidRPr="00842A61">
        <w:rPr>
          <w:rStyle w:val="CharSectno"/>
        </w:rPr>
        <w:t>185</w:t>
      </w:r>
      <w:r w:rsidR="008462C1" w:rsidRPr="00697B84">
        <w:t xml:space="preserve">  Obligations of a supplier in relation to a recall notice</w:t>
      </w:r>
      <w:bookmarkEnd w:id="95"/>
    </w:p>
    <w:p w14:paraId="3987285C" w14:textId="77777777" w:rsidR="008462C1" w:rsidRPr="00697B84" w:rsidRDefault="008462C1" w:rsidP="00F331CC">
      <w:pPr>
        <w:pStyle w:val="SubsectionHead"/>
      </w:pPr>
      <w:r w:rsidRPr="00697B84">
        <w:t>Scope</w:t>
      </w:r>
    </w:p>
    <w:p w14:paraId="1124129D" w14:textId="727CB1C8" w:rsidR="008462C1" w:rsidRPr="00697B84" w:rsidRDefault="008462C1" w:rsidP="00F331CC">
      <w:pPr>
        <w:pStyle w:val="subsection"/>
      </w:pPr>
      <w:r w:rsidRPr="00697B84">
        <w:tab/>
        <w:t>(1)</w:t>
      </w:r>
      <w:r w:rsidRPr="00697B84">
        <w:tab/>
        <w:t xml:space="preserve">This section applies if a recall notice for equipment requires a supplier to take action of a kind referred to in </w:t>
      </w:r>
      <w:r w:rsidR="00842A61">
        <w:t>paragraph 1</w:t>
      </w:r>
      <w:r w:rsidR="000A567A" w:rsidRPr="00697B84">
        <w:t>84</w:t>
      </w:r>
      <w:r w:rsidRPr="00697B84">
        <w:t>(1)(c)</w:t>
      </w:r>
      <w:r w:rsidR="000A567A" w:rsidRPr="00697B84">
        <w:t>.</w:t>
      </w:r>
    </w:p>
    <w:p w14:paraId="2FEAC590" w14:textId="77777777" w:rsidR="008462C1" w:rsidRPr="00697B84" w:rsidRDefault="008462C1" w:rsidP="00F331CC">
      <w:pPr>
        <w:pStyle w:val="SubsectionHead"/>
      </w:pPr>
      <w:r w:rsidRPr="00697B84">
        <w:lastRenderedPageBreak/>
        <w:t>Obligations—repair or modify</w:t>
      </w:r>
    </w:p>
    <w:p w14:paraId="5CA9E573" w14:textId="77777777" w:rsidR="008462C1" w:rsidRPr="00697B84" w:rsidRDefault="008462C1" w:rsidP="00F331CC">
      <w:pPr>
        <w:pStyle w:val="subsection"/>
      </w:pPr>
      <w:r w:rsidRPr="00697B84">
        <w:tab/>
        <w:t>(2)</w:t>
      </w:r>
      <w:r w:rsidRPr="00697B84">
        <w:tab/>
        <w:t>If:</w:t>
      </w:r>
    </w:p>
    <w:p w14:paraId="7CD45932" w14:textId="61B2AC2C" w:rsidR="008462C1" w:rsidRPr="00697B84" w:rsidRDefault="008462C1" w:rsidP="00F331CC">
      <w:pPr>
        <w:pStyle w:val="paragraph"/>
      </w:pPr>
      <w:r w:rsidRPr="00697B84">
        <w:tab/>
        <w:t>(a)</w:t>
      </w:r>
      <w:r w:rsidRPr="00697B84">
        <w:tab/>
        <w:t xml:space="preserve">the recall notice was issued under </w:t>
      </w:r>
      <w:r w:rsidR="00842A61">
        <w:t>subsection 1</w:t>
      </w:r>
      <w:r w:rsidR="000A567A" w:rsidRPr="00697B84">
        <w:t>83</w:t>
      </w:r>
      <w:r w:rsidRPr="00697B84">
        <w:t>(1); and</w:t>
      </w:r>
    </w:p>
    <w:p w14:paraId="796ECCFF" w14:textId="77777777" w:rsidR="008462C1" w:rsidRPr="00697B84" w:rsidRDefault="008462C1" w:rsidP="00F331CC">
      <w:pPr>
        <w:pStyle w:val="paragraph"/>
      </w:pPr>
      <w:r w:rsidRPr="00697B84">
        <w:tab/>
        <w:t>(b)</w:t>
      </w:r>
      <w:r w:rsidRPr="00697B84">
        <w:tab/>
        <w:t>the supplier undertakes to repair or modify the equipment;</w:t>
      </w:r>
    </w:p>
    <w:p w14:paraId="2ABB39F7" w14:textId="77777777" w:rsidR="008462C1" w:rsidRPr="00697B84" w:rsidRDefault="008462C1" w:rsidP="00F331CC">
      <w:pPr>
        <w:pStyle w:val="subsection2"/>
      </w:pPr>
      <w:r w:rsidRPr="00697B84">
        <w:t>the supplier must cause the equipment to be repaired or modified so that:</w:t>
      </w:r>
    </w:p>
    <w:p w14:paraId="6BAB7EC9" w14:textId="77777777" w:rsidR="008462C1" w:rsidRPr="00697B84" w:rsidRDefault="008462C1" w:rsidP="00F331CC">
      <w:pPr>
        <w:pStyle w:val="paragraph"/>
      </w:pPr>
      <w:r w:rsidRPr="00697B84">
        <w:tab/>
        <w:t>(c)</w:t>
      </w:r>
      <w:r w:rsidRPr="00697B84">
        <w:tab/>
        <w:t>a reasonably foreseeable use or misuse of the equipment will not cause substantial disruption, substantial disturbance or substantial interference to radiocommunications; and</w:t>
      </w:r>
    </w:p>
    <w:p w14:paraId="2D2BDEDB" w14:textId="77777777" w:rsidR="008462C1" w:rsidRPr="00697B84" w:rsidRDefault="008462C1" w:rsidP="00F331CC">
      <w:pPr>
        <w:pStyle w:val="paragraph"/>
      </w:pPr>
      <w:r w:rsidRPr="00697B84">
        <w:tab/>
        <w:t>(d)</w:t>
      </w:r>
      <w:r w:rsidRPr="00697B84">
        <w:tab/>
        <w:t>the equipment is not covered by an interim ban, or a permanent ban, that is in force</w:t>
      </w:r>
      <w:r w:rsidR="000A567A" w:rsidRPr="00697B84">
        <w:t>.</w:t>
      </w:r>
    </w:p>
    <w:p w14:paraId="07113886" w14:textId="77777777" w:rsidR="008462C1" w:rsidRPr="00697B84" w:rsidRDefault="008462C1" w:rsidP="00F331CC">
      <w:pPr>
        <w:pStyle w:val="subsection"/>
      </w:pPr>
      <w:r w:rsidRPr="00697B84">
        <w:tab/>
        <w:t>(3)</w:t>
      </w:r>
      <w:r w:rsidRPr="00697B84">
        <w:tab/>
        <w:t>If:</w:t>
      </w:r>
    </w:p>
    <w:p w14:paraId="3AB232AA" w14:textId="481EF41D" w:rsidR="008462C1" w:rsidRPr="00697B84" w:rsidRDefault="008462C1" w:rsidP="00F331CC">
      <w:pPr>
        <w:pStyle w:val="paragraph"/>
      </w:pPr>
      <w:r w:rsidRPr="00697B84">
        <w:tab/>
        <w:t>(a)</w:t>
      </w:r>
      <w:r w:rsidRPr="00697B84">
        <w:tab/>
        <w:t xml:space="preserve">the recall notice was issued under </w:t>
      </w:r>
      <w:r w:rsidR="00842A61">
        <w:t>subsection 1</w:t>
      </w:r>
      <w:r w:rsidR="000A567A" w:rsidRPr="00697B84">
        <w:t>83</w:t>
      </w:r>
      <w:r w:rsidRPr="00697B84">
        <w:t>(2); and</w:t>
      </w:r>
    </w:p>
    <w:p w14:paraId="614E7042" w14:textId="77777777" w:rsidR="008462C1" w:rsidRPr="00697B84" w:rsidRDefault="008462C1" w:rsidP="00F331CC">
      <w:pPr>
        <w:pStyle w:val="paragraph"/>
      </w:pPr>
      <w:r w:rsidRPr="00697B84">
        <w:tab/>
        <w:t>(b)</w:t>
      </w:r>
      <w:r w:rsidRPr="00697B84">
        <w:tab/>
        <w:t>the supplier undertakes to repair or modify the equipment;</w:t>
      </w:r>
    </w:p>
    <w:p w14:paraId="19357F47" w14:textId="77777777" w:rsidR="008462C1" w:rsidRPr="00697B84" w:rsidRDefault="008462C1" w:rsidP="00F331CC">
      <w:pPr>
        <w:pStyle w:val="subsection2"/>
      </w:pPr>
      <w:r w:rsidRPr="00697B84">
        <w:t>the supplier must cause the equipment to be repaired or modified so that:</w:t>
      </w:r>
    </w:p>
    <w:p w14:paraId="34607E77" w14:textId="77777777" w:rsidR="008462C1" w:rsidRPr="00697B84" w:rsidRDefault="008462C1" w:rsidP="00F331CC">
      <w:pPr>
        <w:pStyle w:val="paragraph"/>
      </w:pPr>
      <w:r w:rsidRPr="00697B84">
        <w:tab/>
        <w:t>(c)</w:t>
      </w:r>
      <w:r w:rsidRPr="00697B84">
        <w:tab/>
        <w:t>the equipment would not be likely to have an adverse effect on radiocommunications; and</w:t>
      </w:r>
    </w:p>
    <w:p w14:paraId="74E0737E" w14:textId="77777777" w:rsidR="008462C1" w:rsidRPr="00697B84" w:rsidRDefault="008462C1" w:rsidP="00F331CC">
      <w:pPr>
        <w:pStyle w:val="paragraph"/>
      </w:pPr>
      <w:r w:rsidRPr="00697B84">
        <w:tab/>
        <w:t>(d)</w:t>
      </w:r>
      <w:r w:rsidRPr="00697B84">
        <w:tab/>
        <w:t>the equipment is not covered by an interim ban, or a permanent ban, that is in force</w:t>
      </w:r>
      <w:r w:rsidR="000A567A" w:rsidRPr="00697B84">
        <w:t>.</w:t>
      </w:r>
    </w:p>
    <w:p w14:paraId="61BBA7ED" w14:textId="77777777" w:rsidR="008462C1" w:rsidRPr="00697B84" w:rsidRDefault="008462C1" w:rsidP="00F331CC">
      <w:pPr>
        <w:pStyle w:val="subsection"/>
      </w:pPr>
      <w:r w:rsidRPr="00697B84">
        <w:tab/>
        <w:t>(4)</w:t>
      </w:r>
      <w:r w:rsidRPr="00697B84">
        <w:tab/>
        <w:t>If:</w:t>
      </w:r>
    </w:p>
    <w:p w14:paraId="77261260" w14:textId="065A19FB" w:rsidR="008462C1" w:rsidRPr="00697B84" w:rsidRDefault="008462C1" w:rsidP="00F331CC">
      <w:pPr>
        <w:pStyle w:val="paragraph"/>
      </w:pPr>
      <w:r w:rsidRPr="00697B84">
        <w:tab/>
        <w:t>(a)</w:t>
      </w:r>
      <w:r w:rsidRPr="00697B84">
        <w:tab/>
        <w:t xml:space="preserve">the recall notice was issued under </w:t>
      </w:r>
      <w:r w:rsidR="00842A61">
        <w:t>subsection 1</w:t>
      </w:r>
      <w:r w:rsidR="000A567A" w:rsidRPr="00697B84">
        <w:t>83</w:t>
      </w:r>
      <w:r w:rsidRPr="00697B84">
        <w:t>(3); and</w:t>
      </w:r>
    </w:p>
    <w:p w14:paraId="0A9BE091" w14:textId="77777777" w:rsidR="008462C1" w:rsidRPr="00697B84" w:rsidRDefault="008462C1" w:rsidP="00F331CC">
      <w:pPr>
        <w:pStyle w:val="paragraph"/>
      </w:pPr>
      <w:r w:rsidRPr="00697B84">
        <w:tab/>
        <w:t>(b)</w:t>
      </w:r>
      <w:r w:rsidRPr="00697B84">
        <w:tab/>
        <w:t>the supplier undertakes to repair or modify the equipment;</w:t>
      </w:r>
    </w:p>
    <w:p w14:paraId="1902DF8A" w14:textId="77777777" w:rsidR="008462C1" w:rsidRPr="00697B84" w:rsidRDefault="008462C1" w:rsidP="00F331CC">
      <w:pPr>
        <w:pStyle w:val="subsection2"/>
      </w:pPr>
      <w:r w:rsidRPr="00697B84">
        <w:t>the supplier must cause the equipment to be repaired or modified so that:</w:t>
      </w:r>
    </w:p>
    <w:p w14:paraId="1E4661D7" w14:textId="77777777" w:rsidR="008462C1" w:rsidRPr="00697B84" w:rsidRDefault="008462C1" w:rsidP="00F331CC">
      <w:pPr>
        <w:pStyle w:val="paragraph"/>
      </w:pPr>
      <w:r w:rsidRPr="00697B84">
        <w:tab/>
        <w:t>(c)</w:t>
      </w:r>
      <w:r w:rsidRPr="00697B84">
        <w:tab/>
        <w:t>radio emissions resulting from a reasonably foreseeable use (including a misuse) of the equipment would not be likely to adversely affect the health or safety of individuals; and</w:t>
      </w:r>
    </w:p>
    <w:p w14:paraId="0D242B22" w14:textId="77777777" w:rsidR="008462C1" w:rsidRPr="00697B84" w:rsidRDefault="008462C1" w:rsidP="00F331CC">
      <w:pPr>
        <w:pStyle w:val="paragraph"/>
      </w:pPr>
      <w:r w:rsidRPr="00697B84">
        <w:tab/>
        <w:t>(d)</w:t>
      </w:r>
      <w:r w:rsidRPr="00697B84">
        <w:tab/>
        <w:t>the equipment is not covered by an interim ban, or a permanent ban, that is in force</w:t>
      </w:r>
      <w:r w:rsidR="000A567A" w:rsidRPr="00697B84">
        <w:t>.</w:t>
      </w:r>
    </w:p>
    <w:p w14:paraId="3F976967" w14:textId="77777777" w:rsidR="008462C1" w:rsidRPr="00697B84" w:rsidRDefault="008462C1" w:rsidP="00F331CC">
      <w:pPr>
        <w:pStyle w:val="SubsectionHead"/>
      </w:pPr>
      <w:r w:rsidRPr="00697B84">
        <w:t>Obligations—replacement</w:t>
      </w:r>
    </w:p>
    <w:p w14:paraId="2EB37B25" w14:textId="77777777" w:rsidR="008462C1" w:rsidRPr="00697B84" w:rsidRDefault="008462C1" w:rsidP="00F331CC">
      <w:pPr>
        <w:pStyle w:val="subsection"/>
      </w:pPr>
      <w:r w:rsidRPr="00697B84">
        <w:tab/>
        <w:t>(5)</w:t>
      </w:r>
      <w:r w:rsidRPr="00697B84">
        <w:tab/>
        <w:t>If:</w:t>
      </w:r>
    </w:p>
    <w:p w14:paraId="36881568" w14:textId="1A12F201" w:rsidR="008462C1" w:rsidRPr="00697B84" w:rsidRDefault="008462C1" w:rsidP="00F331CC">
      <w:pPr>
        <w:pStyle w:val="paragraph"/>
      </w:pPr>
      <w:r w:rsidRPr="00697B84">
        <w:tab/>
        <w:t>(a)</w:t>
      </w:r>
      <w:r w:rsidRPr="00697B84">
        <w:tab/>
        <w:t xml:space="preserve">the recall notice was issued under </w:t>
      </w:r>
      <w:r w:rsidR="00842A61">
        <w:t>subsection 1</w:t>
      </w:r>
      <w:r w:rsidR="000A567A" w:rsidRPr="00697B84">
        <w:t>83</w:t>
      </w:r>
      <w:r w:rsidRPr="00697B84">
        <w:t>(1); and</w:t>
      </w:r>
    </w:p>
    <w:p w14:paraId="1DA9FDE4" w14:textId="77777777" w:rsidR="008462C1" w:rsidRPr="00697B84" w:rsidRDefault="008462C1" w:rsidP="00F331CC">
      <w:pPr>
        <w:pStyle w:val="paragraph"/>
      </w:pPr>
      <w:r w:rsidRPr="00697B84">
        <w:lastRenderedPageBreak/>
        <w:tab/>
        <w:t>(b)</w:t>
      </w:r>
      <w:r w:rsidRPr="00697B84">
        <w:tab/>
        <w:t>the supplier undertakes to replace the equipment;</w:t>
      </w:r>
    </w:p>
    <w:p w14:paraId="1D7DD5C4" w14:textId="77777777" w:rsidR="008462C1" w:rsidRPr="00697B84" w:rsidRDefault="008462C1" w:rsidP="00F331CC">
      <w:pPr>
        <w:pStyle w:val="subsection2"/>
      </w:pPr>
      <w:r w:rsidRPr="00697B84">
        <w:t>the supplier must replace the equipment with similar equipment that satisfies the following conditions:</w:t>
      </w:r>
    </w:p>
    <w:p w14:paraId="7F7E940B" w14:textId="77777777" w:rsidR="008462C1" w:rsidRPr="00697B84" w:rsidRDefault="008462C1" w:rsidP="00F331CC">
      <w:pPr>
        <w:pStyle w:val="paragraph"/>
      </w:pPr>
      <w:r w:rsidRPr="00697B84">
        <w:tab/>
        <w:t>(c)</w:t>
      </w:r>
      <w:r w:rsidRPr="00697B84">
        <w:tab/>
        <w:t>a reasonably foreseeable use or misuse of the similar equipment will not cause substantial disruption, substantial disturbance or substantial interference to radiocommunications;</w:t>
      </w:r>
    </w:p>
    <w:p w14:paraId="36027404" w14:textId="77777777" w:rsidR="008462C1" w:rsidRPr="00697B84" w:rsidRDefault="008462C1" w:rsidP="00F331CC">
      <w:pPr>
        <w:pStyle w:val="paragraph"/>
      </w:pPr>
      <w:r w:rsidRPr="00697B84">
        <w:tab/>
        <w:t>(d)</w:t>
      </w:r>
      <w:r w:rsidRPr="00697B84">
        <w:tab/>
        <w:t>the similar equipment is not covered by an interim ban, or a permanent ban, that is in force</w:t>
      </w:r>
      <w:r w:rsidR="000A567A" w:rsidRPr="00697B84">
        <w:t>.</w:t>
      </w:r>
    </w:p>
    <w:p w14:paraId="17298769" w14:textId="77777777" w:rsidR="008462C1" w:rsidRPr="00697B84" w:rsidRDefault="008462C1" w:rsidP="00F331CC">
      <w:pPr>
        <w:pStyle w:val="subsection"/>
      </w:pPr>
      <w:r w:rsidRPr="00697B84">
        <w:tab/>
        <w:t>(6)</w:t>
      </w:r>
      <w:r w:rsidRPr="00697B84">
        <w:tab/>
        <w:t>If:</w:t>
      </w:r>
    </w:p>
    <w:p w14:paraId="2F3C8556" w14:textId="5BB1941A" w:rsidR="008462C1" w:rsidRPr="00697B84" w:rsidRDefault="008462C1" w:rsidP="00F331CC">
      <w:pPr>
        <w:pStyle w:val="paragraph"/>
      </w:pPr>
      <w:r w:rsidRPr="00697B84">
        <w:tab/>
        <w:t>(a)</w:t>
      </w:r>
      <w:r w:rsidRPr="00697B84">
        <w:tab/>
        <w:t xml:space="preserve">the recall notice was issued under </w:t>
      </w:r>
      <w:r w:rsidR="00842A61">
        <w:t>subsection 1</w:t>
      </w:r>
      <w:r w:rsidR="000A567A" w:rsidRPr="00697B84">
        <w:t>83</w:t>
      </w:r>
      <w:r w:rsidRPr="00697B84">
        <w:t>(2); and</w:t>
      </w:r>
    </w:p>
    <w:p w14:paraId="3FD404F1" w14:textId="77777777" w:rsidR="008462C1" w:rsidRPr="00697B84" w:rsidRDefault="008462C1" w:rsidP="00F331CC">
      <w:pPr>
        <w:pStyle w:val="paragraph"/>
      </w:pPr>
      <w:r w:rsidRPr="00697B84">
        <w:tab/>
        <w:t>(b)</w:t>
      </w:r>
      <w:r w:rsidRPr="00697B84">
        <w:tab/>
        <w:t>the supplier undertakes to replace the equipment;</w:t>
      </w:r>
    </w:p>
    <w:p w14:paraId="43CE5D14" w14:textId="77777777" w:rsidR="008462C1" w:rsidRPr="00697B84" w:rsidRDefault="008462C1" w:rsidP="00F331CC">
      <w:pPr>
        <w:pStyle w:val="subsection2"/>
      </w:pPr>
      <w:r w:rsidRPr="00697B84">
        <w:t>the supplier must replace the equipment with similar equipment that satisfies the following conditions:</w:t>
      </w:r>
    </w:p>
    <w:p w14:paraId="5ED5A5B3" w14:textId="77777777" w:rsidR="008462C1" w:rsidRPr="00697B84" w:rsidRDefault="008462C1" w:rsidP="00F331CC">
      <w:pPr>
        <w:pStyle w:val="paragraph"/>
      </w:pPr>
      <w:r w:rsidRPr="00697B84">
        <w:tab/>
        <w:t>(c)</w:t>
      </w:r>
      <w:r w:rsidRPr="00697B84">
        <w:tab/>
        <w:t>the similar equipment would not be likely to have an adverse effect on radiocommunications;</w:t>
      </w:r>
    </w:p>
    <w:p w14:paraId="4542B146" w14:textId="77777777" w:rsidR="008462C1" w:rsidRPr="00697B84" w:rsidRDefault="008462C1" w:rsidP="00F331CC">
      <w:pPr>
        <w:pStyle w:val="paragraph"/>
      </w:pPr>
      <w:r w:rsidRPr="00697B84">
        <w:tab/>
        <w:t>(d)</w:t>
      </w:r>
      <w:r w:rsidRPr="00697B84">
        <w:tab/>
        <w:t>the similar equipment is not covered by an interim ban, or a permanent ban, that is in force</w:t>
      </w:r>
      <w:r w:rsidR="000A567A" w:rsidRPr="00697B84">
        <w:t>.</w:t>
      </w:r>
    </w:p>
    <w:p w14:paraId="2A979DD4" w14:textId="77777777" w:rsidR="008462C1" w:rsidRPr="00697B84" w:rsidRDefault="008462C1" w:rsidP="00F331CC">
      <w:pPr>
        <w:pStyle w:val="subsection"/>
      </w:pPr>
      <w:r w:rsidRPr="00697B84">
        <w:tab/>
        <w:t>(7)</w:t>
      </w:r>
      <w:r w:rsidRPr="00697B84">
        <w:tab/>
        <w:t>If:</w:t>
      </w:r>
    </w:p>
    <w:p w14:paraId="158E87DD" w14:textId="73DEBAAB" w:rsidR="008462C1" w:rsidRPr="00697B84" w:rsidRDefault="008462C1" w:rsidP="00F331CC">
      <w:pPr>
        <w:pStyle w:val="paragraph"/>
      </w:pPr>
      <w:r w:rsidRPr="00697B84">
        <w:tab/>
        <w:t>(a)</w:t>
      </w:r>
      <w:r w:rsidRPr="00697B84">
        <w:tab/>
        <w:t xml:space="preserve">the recall notice was issued under </w:t>
      </w:r>
      <w:r w:rsidR="00842A61">
        <w:t>subsection 1</w:t>
      </w:r>
      <w:r w:rsidR="000A567A" w:rsidRPr="00697B84">
        <w:t>83</w:t>
      </w:r>
      <w:r w:rsidRPr="00697B84">
        <w:t>(3); and</w:t>
      </w:r>
    </w:p>
    <w:p w14:paraId="17FEE575" w14:textId="77777777" w:rsidR="008462C1" w:rsidRPr="00697B84" w:rsidRDefault="008462C1" w:rsidP="00F331CC">
      <w:pPr>
        <w:pStyle w:val="paragraph"/>
      </w:pPr>
      <w:r w:rsidRPr="00697B84">
        <w:tab/>
        <w:t>(b)</w:t>
      </w:r>
      <w:r w:rsidRPr="00697B84">
        <w:tab/>
        <w:t>the supplier undertakes to replace the equipment;</w:t>
      </w:r>
    </w:p>
    <w:p w14:paraId="28B56783" w14:textId="77777777" w:rsidR="008462C1" w:rsidRPr="00697B84" w:rsidRDefault="008462C1" w:rsidP="00F331CC">
      <w:pPr>
        <w:pStyle w:val="subsection2"/>
      </w:pPr>
      <w:r w:rsidRPr="00697B84">
        <w:t>the supplier must replace the equipment with similar equipment that satisfies the following conditions:</w:t>
      </w:r>
    </w:p>
    <w:p w14:paraId="5250D44C" w14:textId="77777777" w:rsidR="008462C1" w:rsidRPr="00697B84" w:rsidRDefault="008462C1" w:rsidP="00F331CC">
      <w:pPr>
        <w:pStyle w:val="paragraph"/>
      </w:pPr>
      <w:r w:rsidRPr="00697B84">
        <w:tab/>
        <w:t>(c)</w:t>
      </w:r>
      <w:r w:rsidRPr="00697B84">
        <w:tab/>
        <w:t>radio emissions resulting from a reasonably foreseeable use (including a misuse) of the similar equipment would not be likely to adversely affect the health or safety of individuals;</w:t>
      </w:r>
    </w:p>
    <w:p w14:paraId="01ED3AEF" w14:textId="77777777" w:rsidR="008462C1" w:rsidRPr="00697B84" w:rsidRDefault="008462C1" w:rsidP="00F331CC">
      <w:pPr>
        <w:pStyle w:val="paragraph"/>
      </w:pPr>
      <w:r w:rsidRPr="00697B84">
        <w:tab/>
        <w:t>(d)</w:t>
      </w:r>
      <w:r w:rsidRPr="00697B84">
        <w:tab/>
        <w:t>the similar equipment is not covered by an interim ban, or a permanent ban, that is in force</w:t>
      </w:r>
      <w:r w:rsidR="000A567A" w:rsidRPr="00697B84">
        <w:t>.</w:t>
      </w:r>
    </w:p>
    <w:p w14:paraId="04FA95B4" w14:textId="77777777" w:rsidR="008462C1" w:rsidRPr="00697B84" w:rsidRDefault="008462C1" w:rsidP="00F331CC">
      <w:pPr>
        <w:pStyle w:val="subsection"/>
      </w:pPr>
      <w:r w:rsidRPr="00697B84">
        <w:tab/>
        <w:t>(8)</w:t>
      </w:r>
      <w:r w:rsidRPr="00697B84">
        <w:tab/>
        <w:t>If the supplier undertakes:</w:t>
      </w:r>
    </w:p>
    <w:p w14:paraId="1C4DDAAF" w14:textId="77777777" w:rsidR="008462C1" w:rsidRPr="00697B84" w:rsidRDefault="008462C1" w:rsidP="00F331CC">
      <w:pPr>
        <w:pStyle w:val="paragraph"/>
      </w:pPr>
      <w:r w:rsidRPr="00697B84">
        <w:tab/>
        <w:t>(a)</w:t>
      </w:r>
      <w:r w:rsidRPr="00697B84">
        <w:tab/>
        <w:t>to repair or modify the equipment; or</w:t>
      </w:r>
    </w:p>
    <w:p w14:paraId="71CB3032" w14:textId="77777777" w:rsidR="008462C1" w:rsidRPr="00697B84" w:rsidRDefault="008462C1" w:rsidP="00F331CC">
      <w:pPr>
        <w:pStyle w:val="paragraph"/>
      </w:pPr>
      <w:r w:rsidRPr="00697B84">
        <w:tab/>
        <w:t>(b)</w:t>
      </w:r>
      <w:r w:rsidRPr="00697B84">
        <w:tab/>
        <w:t>to replace the equipment;</w:t>
      </w:r>
    </w:p>
    <w:p w14:paraId="1B04EDCF" w14:textId="77777777" w:rsidR="008462C1" w:rsidRPr="00697B84" w:rsidRDefault="008462C1" w:rsidP="00F331CC">
      <w:pPr>
        <w:pStyle w:val="subsection2"/>
      </w:pPr>
      <w:r w:rsidRPr="00697B84">
        <w:t>the cost of the repair, modification or replacement, including any necessary transportation costs, must be paid by the supplier</w:t>
      </w:r>
      <w:r w:rsidR="000A567A" w:rsidRPr="00697B84">
        <w:t>.</w:t>
      </w:r>
    </w:p>
    <w:p w14:paraId="2723CED4" w14:textId="77777777" w:rsidR="008462C1" w:rsidRPr="00697B84" w:rsidRDefault="000A567A" w:rsidP="00F331CC">
      <w:pPr>
        <w:pStyle w:val="ActHead5"/>
      </w:pPr>
      <w:bookmarkStart w:id="96" w:name="_Toc82605591"/>
      <w:r w:rsidRPr="00842A61">
        <w:rPr>
          <w:rStyle w:val="CharSectno"/>
        </w:rPr>
        <w:lastRenderedPageBreak/>
        <w:t>186</w:t>
      </w:r>
      <w:r w:rsidR="008462C1" w:rsidRPr="00697B84">
        <w:t xml:space="preserve">  Compliance with recall notices</w:t>
      </w:r>
      <w:bookmarkEnd w:id="96"/>
    </w:p>
    <w:p w14:paraId="23C27070" w14:textId="77777777" w:rsidR="008462C1" w:rsidRPr="00697B84" w:rsidRDefault="008462C1" w:rsidP="00F331CC">
      <w:pPr>
        <w:pStyle w:val="SubsectionHead"/>
      </w:pPr>
      <w:r w:rsidRPr="00697B84">
        <w:t>Offence</w:t>
      </w:r>
    </w:p>
    <w:p w14:paraId="75602EDC" w14:textId="77777777" w:rsidR="008462C1" w:rsidRPr="00697B84" w:rsidRDefault="008462C1" w:rsidP="00F331CC">
      <w:pPr>
        <w:pStyle w:val="subsection"/>
      </w:pPr>
      <w:r w:rsidRPr="00697B84">
        <w:tab/>
        <w:t>(1)</w:t>
      </w:r>
      <w:r w:rsidRPr="00697B84">
        <w:tab/>
        <w:t>A person commits an offence if:</w:t>
      </w:r>
    </w:p>
    <w:p w14:paraId="05F29447" w14:textId="77777777" w:rsidR="008462C1" w:rsidRPr="00697B84" w:rsidRDefault="008462C1" w:rsidP="00F331CC">
      <w:pPr>
        <w:pStyle w:val="paragraph"/>
      </w:pPr>
      <w:r w:rsidRPr="00697B84">
        <w:tab/>
        <w:t>(a)</w:t>
      </w:r>
      <w:r w:rsidRPr="00697B84">
        <w:tab/>
        <w:t>a recall notice for equipment is in force; and</w:t>
      </w:r>
    </w:p>
    <w:p w14:paraId="462F2010" w14:textId="77777777" w:rsidR="008462C1" w:rsidRPr="00697B84" w:rsidRDefault="008462C1" w:rsidP="00F331CC">
      <w:pPr>
        <w:pStyle w:val="paragraph"/>
      </w:pPr>
      <w:r w:rsidRPr="00697B84">
        <w:tab/>
        <w:t>(b)</w:t>
      </w:r>
      <w:r w:rsidRPr="00697B84">
        <w:tab/>
        <w:t>the notice requires the person to do one or more things; and</w:t>
      </w:r>
    </w:p>
    <w:p w14:paraId="18EDEF77" w14:textId="77777777" w:rsidR="008462C1" w:rsidRPr="00697B84" w:rsidRDefault="008462C1" w:rsidP="00F331CC">
      <w:pPr>
        <w:pStyle w:val="paragraph"/>
      </w:pPr>
      <w:r w:rsidRPr="00697B84">
        <w:tab/>
        <w:t>(c)</w:t>
      </w:r>
      <w:r w:rsidRPr="00697B84">
        <w:tab/>
        <w:t>the person engages in conduct; and</w:t>
      </w:r>
    </w:p>
    <w:p w14:paraId="7B08600C" w14:textId="77777777" w:rsidR="008462C1" w:rsidRPr="00697B84" w:rsidRDefault="008462C1" w:rsidP="00F331CC">
      <w:pPr>
        <w:pStyle w:val="paragraph"/>
      </w:pPr>
      <w:r w:rsidRPr="00697B84">
        <w:tab/>
        <w:t>(d)</w:t>
      </w:r>
      <w:r w:rsidRPr="00697B84">
        <w:tab/>
        <w:t>the person</w:t>
      </w:r>
      <w:r w:rsidR="00BF03E2" w:rsidRPr="00697B84">
        <w:t>’</w:t>
      </w:r>
      <w:r w:rsidRPr="00697B84">
        <w:t>s conduct contravenes the notice</w:t>
      </w:r>
      <w:r w:rsidR="000A567A" w:rsidRPr="00697B84">
        <w:t>.</w:t>
      </w:r>
    </w:p>
    <w:p w14:paraId="0B59B8EE" w14:textId="77777777" w:rsidR="008462C1" w:rsidRPr="00697B84" w:rsidRDefault="008462C1" w:rsidP="00F331CC">
      <w:pPr>
        <w:pStyle w:val="Penalty"/>
      </w:pPr>
      <w:r w:rsidRPr="00697B84">
        <w:t>Penalty:</w:t>
      </w:r>
      <w:r w:rsidRPr="00697B84">
        <w:tab/>
        <w:t>1,000 penalty units</w:t>
      </w:r>
      <w:r w:rsidR="000A567A" w:rsidRPr="00697B84">
        <w:t>.</w:t>
      </w:r>
    </w:p>
    <w:p w14:paraId="0C182CA6" w14:textId="77777777" w:rsidR="008462C1" w:rsidRPr="00697B84" w:rsidRDefault="008462C1" w:rsidP="00F331CC">
      <w:pPr>
        <w:pStyle w:val="SubsectionHead"/>
      </w:pPr>
      <w:r w:rsidRPr="00697B84">
        <w:t>Civil penalty</w:t>
      </w:r>
    </w:p>
    <w:p w14:paraId="167599E6" w14:textId="77777777" w:rsidR="008462C1" w:rsidRPr="00697B84" w:rsidRDefault="008462C1" w:rsidP="00F331CC">
      <w:pPr>
        <w:pStyle w:val="subsection"/>
      </w:pPr>
      <w:r w:rsidRPr="00697B84">
        <w:tab/>
        <w:t>(2)</w:t>
      </w:r>
      <w:r w:rsidRPr="00697B84">
        <w:tab/>
        <w:t>If:</w:t>
      </w:r>
    </w:p>
    <w:p w14:paraId="389DCBDF" w14:textId="77777777" w:rsidR="008462C1" w:rsidRPr="00697B84" w:rsidRDefault="008462C1" w:rsidP="00F331CC">
      <w:pPr>
        <w:pStyle w:val="paragraph"/>
      </w:pPr>
      <w:r w:rsidRPr="00697B84">
        <w:tab/>
        <w:t>(a)</w:t>
      </w:r>
      <w:r w:rsidRPr="00697B84">
        <w:tab/>
        <w:t>a recall notice for equipment is in force; and</w:t>
      </w:r>
    </w:p>
    <w:p w14:paraId="18A2F026" w14:textId="77777777" w:rsidR="008462C1" w:rsidRPr="00697B84" w:rsidRDefault="008462C1" w:rsidP="00F331CC">
      <w:pPr>
        <w:pStyle w:val="paragraph"/>
      </w:pPr>
      <w:r w:rsidRPr="00697B84">
        <w:tab/>
        <w:t>(b)</w:t>
      </w:r>
      <w:r w:rsidRPr="00697B84">
        <w:tab/>
        <w:t>the notice requires a person to do one or more things;</w:t>
      </w:r>
    </w:p>
    <w:p w14:paraId="3DE395E1" w14:textId="77777777" w:rsidR="008462C1" w:rsidRPr="00697B84" w:rsidRDefault="008462C1" w:rsidP="00F331CC">
      <w:pPr>
        <w:pStyle w:val="subsection2"/>
      </w:pPr>
      <w:r w:rsidRPr="00697B84">
        <w:t>the person must comply with the notice</w:t>
      </w:r>
      <w:r w:rsidR="000A567A" w:rsidRPr="00697B84">
        <w:t>.</w:t>
      </w:r>
    </w:p>
    <w:p w14:paraId="5EF9BBCB" w14:textId="77777777" w:rsidR="008462C1" w:rsidRPr="00697B84" w:rsidRDefault="008462C1" w:rsidP="00F331CC">
      <w:pPr>
        <w:pStyle w:val="Penalty"/>
      </w:pPr>
      <w:r w:rsidRPr="00697B84">
        <w:t>Civil penalty:</w:t>
      </w:r>
      <w:r w:rsidRPr="00697B84">
        <w:tab/>
        <w:t>1,000 penalty units</w:t>
      </w:r>
      <w:r w:rsidR="000A567A" w:rsidRPr="00697B84">
        <w:t>.</w:t>
      </w:r>
    </w:p>
    <w:p w14:paraId="2DA63988" w14:textId="77777777" w:rsidR="008462C1" w:rsidRPr="00697B84" w:rsidRDefault="008462C1" w:rsidP="00F331CC">
      <w:pPr>
        <w:pStyle w:val="subsection"/>
      </w:pPr>
      <w:r w:rsidRPr="00697B84">
        <w:tab/>
        <w:t>(3)</w:t>
      </w:r>
      <w:r w:rsidRPr="00697B84">
        <w:tab/>
        <w:t>If:</w:t>
      </w:r>
    </w:p>
    <w:p w14:paraId="5CF9E7A1" w14:textId="4A7AA5E4" w:rsidR="008462C1" w:rsidRPr="00697B84" w:rsidRDefault="008462C1" w:rsidP="00F331CC">
      <w:pPr>
        <w:pStyle w:val="paragraph"/>
      </w:pPr>
      <w:r w:rsidRPr="00697B84">
        <w:tab/>
        <w:t>(a)</w:t>
      </w:r>
      <w:r w:rsidRPr="00697B84">
        <w:tab/>
        <w:t xml:space="preserve">a person contravenes </w:t>
      </w:r>
      <w:r w:rsidR="00842A61">
        <w:t>subsection (</w:t>
      </w:r>
      <w:r w:rsidRPr="00697B84">
        <w:t>2) in relation to equipment; and</w:t>
      </w:r>
    </w:p>
    <w:p w14:paraId="7A37E16E" w14:textId="77777777" w:rsidR="008462C1" w:rsidRPr="00697B84" w:rsidRDefault="008462C1" w:rsidP="00F331CC">
      <w:pPr>
        <w:pStyle w:val="paragraph"/>
      </w:pPr>
      <w:r w:rsidRPr="00697B84">
        <w:tab/>
        <w:t>(b)</w:t>
      </w:r>
      <w:r w:rsidRPr="00697B84">
        <w:tab/>
        <w:t>another person suffers loss or damage:</w:t>
      </w:r>
    </w:p>
    <w:p w14:paraId="4CD01FE9" w14:textId="77777777" w:rsidR="008462C1" w:rsidRPr="00697B84" w:rsidRDefault="008462C1" w:rsidP="00F331CC">
      <w:pPr>
        <w:pStyle w:val="paragraphsub"/>
      </w:pPr>
      <w:r w:rsidRPr="00697B84">
        <w:tab/>
        <w:t>(i)</w:t>
      </w:r>
      <w:r w:rsidRPr="00697B84">
        <w:tab/>
        <w:t>because of a reasonably foreseeable use (including a misuse) of the equipment; or</w:t>
      </w:r>
    </w:p>
    <w:p w14:paraId="67651DA9" w14:textId="77777777" w:rsidR="008462C1" w:rsidRPr="00697B84" w:rsidRDefault="008462C1" w:rsidP="00F331CC">
      <w:pPr>
        <w:pStyle w:val="paragraphsub"/>
      </w:pPr>
      <w:r w:rsidRPr="00697B84">
        <w:tab/>
        <w:t>(ii)</w:t>
      </w:r>
      <w:r w:rsidRPr="00697B84">
        <w:tab/>
        <w:t>because, contrary to the recall notice, the other person was not provided with particular information in relation to the equipment;</w:t>
      </w:r>
    </w:p>
    <w:p w14:paraId="2D2FCB71" w14:textId="77777777" w:rsidR="008462C1" w:rsidRPr="00697B84" w:rsidRDefault="008462C1" w:rsidP="00F331CC">
      <w:pPr>
        <w:pStyle w:val="subsection2"/>
      </w:pPr>
      <w:r w:rsidRPr="00697B84">
        <w:t>the other person is taken, for the purposes of this Division, to have suffered the loss or damage because of the contravention</w:t>
      </w:r>
      <w:r w:rsidR="000A567A" w:rsidRPr="00697B84">
        <w:t>.</w:t>
      </w:r>
    </w:p>
    <w:p w14:paraId="1D9C68DF" w14:textId="77777777" w:rsidR="008462C1" w:rsidRPr="00697B84" w:rsidRDefault="000A567A" w:rsidP="00F331CC">
      <w:pPr>
        <w:pStyle w:val="ActHead5"/>
      </w:pPr>
      <w:bookmarkStart w:id="97" w:name="_Toc82605592"/>
      <w:r w:rsidRPr="00842A61">
        <w:rPr>
          <w:rStyle w:val="CharSectno"/>
        </w:rPr>
        <w:t>187</w:t>
      </w:r>
      <w:r w:rsidR="008462C1" w:rsidRPr="00697B84">
        <w:t xml:space="preserve">  Actions for damages</w:t>
      </w:r>
      <w:bookmarkEnd w:id="97"/>
    </w:p>
    <w:p w14:paraId="146FFD0B" w14:textId="77777777" w:rsidR="008462C1" w:rsidRPr="00697B84" w:rsidRDefault="008462C1" w:rsidP="00F331CC">
      <w:pPr>
        <w:pStyle w:val="subsection"/>
      </w:pPr>
      <w:r w:rsidRPr="00697B84">
        <w:tab/>
        <w:t>(1)</w:t>
      </w:r>
      <w:r w:rsidRPr="00697B84">
        <w:tab/>
        <w:t>If:</w:t>
      </w:r>
    </w:p>
    <w:p w14:paraId="274B5428" w14:textId="77777777" w:rsidR="008462C1" w:rsidRPr="00697B84" w:rsidRDefault="008462C1" w:rsidP="00F331CC">
      <w:pPr>
        <w:pStyle w:val="paragraph"/>
      </w:pPr>
      <w:r w:rsidRPr="00697B84">
        <w:tab/>
        <w:t>(a)</w:t>
      </w:r>
      <w:r w:rsidRPr="00697B84">
        <w:tab/>
        <w:t xml:space="preserve">a person (the </w:t>
      </w:r>
      <w:r w:rsidRPr="00697B84">
        <w:rPr>
          <w:b/>
          <w:i/>
        </w:rPr>
        <w:t>claimant</w:t>
      </w:r>
      <w:r w:rsidRPr="00697B84">
        <w:t>) suffers loss or damage because of conduct engaged in by another person; and</w:t>
      </w:r>
    </w:p>
    <w:p w14:paraId="0FE84F1C" w14:textId="60FCC3F4" w:rsidR="008462C1" w:rsidRPr="00697B84" w:rsidRDefault="008462C1" w:rsidP="00F331CC">
      <w:pPr>
        <w:pStyle w:val="paragraph"/>
      </w:pPr>
      <w:r w:rsidRPr="00697B84">
        <w:lastRenderedPageBreak/>
        <w:tab/>
        <w:t>(b)</w:t>
      </w:r>
      <w:r w:rsidRPr="00697B84">
        <w:tab/>
        <w:t xml:space="preserve">the conduct contravened </w:t>
      </w:r>
      <w:r w:rsidR="00842A61">
        <w:t>subsection 1</w:t>
      </w:r>
      <w:r w:rsidR="000A567A" w:rsidRPr="00697B84">
        <w:t>86</w:t>
      </w:r>
      <w:r w:rsidRPr="00697B84">
        <w:t>(2);</w:t>
      </w:r>
    </w:p>
    <w:p w14:paraId="5E2FB113" w14:textId="77777777" w:rsidR="008462C1" w:rsidRPr="00697B84" w:rsidRDefault="008462C1" w:rsidP="00F331CC">
      <w:pPr>
        <w:pStyle w:val="subsection2"/>
      </w:pPr>
      <w:r w:rsidRPr="00697B84">
        <w:t>the claimant may recover the amount of the loss or damage by action in the Federal Court or the Federal Circuit Court of Australia against:</w:t>
      </w:r>
    </w:p>
    <w:p w14:paraId="66A8FFD0" w14:textId="77777777" w:rsidR="008462C1" w:rsidRPr="00697B84" w:rsidRDefault="008462C1" w:rsidP="00F331CC">
      <w:pPr>
        <w:pStyle w:val="paragraph"/>
      </w:pPr>
      <w:r w:rsidRPr="00697B84">
        <w:tab/>
        <w:t>(c)</w:t>
      </w:r>
      <w:r w:rsidRPr="00697B84">
        <w:tab/>
        <w:t>that other person; or</w:t>
      </w:r>
    </w:p>
    <w:p w14:paraId="7C6ACD90" w14:textId="77777777" w:rsidR="008462C1" w:rsidRPr="00697B84" w:rsidRDefault="008462C1" w:rsidP="00F331CC">
      <w:pPr>
        <w:pStyle w:val="paragraph"/>
      </w:pPr>
      <w:r w:rsidRPr="00697B84">
        <w:tab/>
        <w:t>(d)</w:t>
      </w:r>
      <w:r w:rsidRPr="00697B84">
        <w:tab/>
        <w:t>any person involved in the contravention</w:t>
      </w:r>
      <w:r w:rsidR="000A567A" w:rsidRPr="00697B84">
        <w:t>.</w:t>
      </w:r>
    </w:p>
    <w:p w14:paraId="285D08F2" w14:textId="14B08CA9" w:rsidR="008462C1" w:rsidRPr="00697B84" w:rsidRDefault="008462C1" w:rsidP="00F331CC">
      <w:pPr>
        <w:pStyle w:val="subsection"/>
      </w:pPr>
      <w:r w:rsidRPr="00697B84">
        <w:tab/>
        <w:t>(2)</w:t>
      </w:r>
      <w:r w:rsidRPr="00697B84">
        <w:tab/>
        <w:t xml:space="preserve">An action under </w:t>
      </w:r>
      <w:r w:rsidR="00842A61">
        <w:t>subsection (</w:t>
      </w:r>
      <w:r w:rsidRPr="00697B84">
        <w:t>1) may be commenced at any time within 6 years after the day on which the cause of action that relates to the conduct accrued</w:t>
      </w:r>
      <w:r w:rsidR="000A567A" w:rsidRPr="00697B84">
        <w:t>.</w:t>
      </w:r>
    </w:p>
    <w:p w14:paraId="142CFAAB" w14:textId="77777777" w:rsidR="008462C1" w:rsidRPr="00697B84" w:rsidRDefault="008462C1" w:rsidP="00F331CC">
      <w:pPr>
        <w:pStyle w:val="subsection"/>
      </w:pPr>
      <w:r w:rsidRPr="00697B84">
        <w:tab/>
        <w:t>(3)</w:t>
      </w:r>
      <w:r w:rsidRPr="00697B84">
        <w:tab/>
        <w:t>A reference in this section to a person involved in the contravention is a reference to a person who has:</w:t>
      </w:r>
    </w:p>
    <w:p w14:paraId="1C9921EE" w14:textId="77777777" w:rsidR="008462C1" w:rsidRPr="00697B84" w:rsidRDefault="008462C1" w:rsidP="00F331CC">
      <w:pPr>
        <w:pStyle w:val="paragraph"/>
      </w:pPr>
      <w:r w:rsidRPr="00697B84">
        <w:tab/>
        <w:t>(a)</w:t>
      </w:r>
      <w:r w:rsidRPr="00697B84">
        <w:tab/>
        <w:t>aided, abetted, counselled or procured the contravention; or</w:t>
      </w:r>
    </w:p>
    <w:p w14:paraId="39B75697" w14:textId="77777777" w:rsidR="008462C1" w:rsidRPr="00697B84" w:rsidRDefault="008462C1" w:rsidP="00F331CC">
      <w:pPr>
        <w:pStyle w:val="paragraph"/>
      </w:pPr>
      <w:r w:rsidRPr="00697B84">
        <w:tab/>
        <w:t>(b)</w:t>
      </w:r>
      <w:r w:rsidRPr="00697B84">
        <w:tab/>
        <w:t>induced the contravention, whether through threats or promises or otherwise; or</w:t>
      </w:r>
    </w:p>
    <w:p w14:paraId="4981C25C" w14:textId="77777777" w:rsidR="008462C1" w:rsidRPr="00697B84" w:rsidRDefault="008462C1" w:rsidP="00F331CC">
      <w:pPr>
        <w:pStyle w:val="paragraph"/>
      </w:pPr>
      <w:r w:rsidRPr="00697B84">
        <w:tab/>
        <w:t>(c)</w:t>
      </w:r>
      <w:r w:rsidRPr="00697B84">
        <w:tab/>
        <w:t>been in any way (directly or indirectly) knowingly concerned in or a party to the contravention; or</w:t>
      </w:r>
    </w:p>
    <w:p w14:paraId="120A25A8" w14:textId="77777777" w:rsidR="008462C1" w:rsidRPr="00697B84" w:rsidRDefault="008462C1" w:rsidP="00F331CC">
      <w:pPr>
        <w:pStyle w:val="paragraph"/>
      </w:pPr>
      <w:r w:rsidRPr="00697B84">
        <w:tab/>
        <w:t>(d)</w:t>
      </w:r>
      <w:r w:rsidRPr="00697B84">
        <w:tab/>
        <w:t>conspired with others to effect the contravention</w:t>
      </w:r>
      <w:r w:rsidR="000A567A" w:rsidRPr="00697B84">
        <w:t>.</w:t>
      </w:r>
    </w:p>
    <w:p w14:paraId="2A535687" w14:textId="77777777" w:rsidR="008462C1" w:rsidRPr="00697B84" w:rsidRDefault="008462C1" w:rsidP="00F331CC">
      <w:pPr>
        <w:pStyle w:val="ActHead4"/>
      </w:pPr>
      <w:bookmarkStart w:id="98" w:name="_Toc82605593"/>
      <w:r w:rsidRPr="00842A61">
        <w:rPr>
          <w:rStyle w:val="CharSubdNo"/>
        </w:rPr>
        <w:t>Subdivision B</w:t>
      </w:r>
      <w:r w:rsidRPr="00697B84">
        <w:t>—</w:t>
      </w:r>
      <w:r w:rsidRPr="00842A61">
        <w:rPr>
          <w:rStyle w:val="CharSubdText"/>
        </w:rPr>
        <w:t>Voluntary recall of equipment</w:t>
      </w:r>
      <w:bookmarkEnd w:id="98"/>
    </w:p>
    <w:p w14:paraId="5A2B513B" w14:textId="77777777" w:rsidR="008462C1" w:rsidRPr="00697B84" w:rsidRDefault="000A567A" w:rsidP="00F331CC">
      <w:pPr>
        <w:pStyle w:val="ActHead5"/>
      </w:pPr>
      <w:bookmarkStart w:id="99" w:name="_Toc82605594"/>
      <w:r w:rsidRPr="00842A61">
        <w:rPr>
          <w:rStyle w:val="CharSectno"/>
        </w:rPr>
        <w:t>188</w:t>
      </w:r>
      <w:r w:rsidR="008462C1" w:rsidRPr="00697B84">
        <w:t xml:space="preserve">  Notification requirements for a voluntary recall of equipment</w:t>
      </w:r>
      <w:bookmarkEnd w:id="99"/>
    </w:p>
    <w:p w14:paraId="4AD83C9E" w14:textId="77777777" w:rsidR="008462C1" w:rsidRPr="00697B84" w:rsidRDefault="008462C1" w:rsidP="00F331CC">
      <w:pPr>
        <w:pStyle w:val="SubsectionHead"/>
      </w:pPr>
      <w:r w:rsidRPr="00697B84">
        <w:t>Scope</w:t>
      </w:r>
    </w:p>
    <w:p w14:paraId="649A60B9" w14:textId="77777777" w:rsidR="008462C1" w:rsidRPr="00697B84" w:rsidRDefault="008462C1" w:rsidP="00F331CC">
      <w:pPr>
        <w:pStyle w:val="subsection"/>
      </w:pPr>
      <w:r w:rsidRPr="00697B84">
        <w:tab/>
        <w:t>(1)</w:t>
      </w:r>
      <w:r w:rsidRPr="00697B84">
        <w:tab/>
        <w:t>This section applies if a person voluntarily takes action to recall equipment of a particular kind (including equipment that has become fixtures since being supplied) because:</w:t>
      </w:r>
    </w:p>
    <w:p w14:paraId="117D858E" w14:textId="77777777" w:rsidR="008462C1" w:rsidRPr="00697B84" w:rsidRDefault="008462C1" w:rsidP="00F331CC">
      <w:pPr>
        <w:pStyle w:val="paragraph"/>
      </w:pPr>
      <w:r w:rsidRPr="00697B84">
        <w:tab/>
        <w:t>(a)</w:t>
      </w:r>
      <w:r w:rsidRPr="00697B84">
        <w:tab/>
        <w:t>a reasonably foreseeable use (including a misuse) of such equipment will or may cause substantial disruption, substantial disturbance or substantial interference to radiocommunications; or</w:t>
      </w:r>
    </w:p>
    <w:p w14:paraId="17796517" w14:textId="77777777" w:rsidR="008462C1" w:rsidRPr="00697B84" w:rsidRDefault="008462C1" w:rsidP="00F331CC">
      <w:pPr>
        <w:pStyle w:val="paragraph"/>
      </w:pPr>
      <w:r w:rsidRPr="00697B84">
        <w:tab/>
        <w:t>(b)</w:t>
      </w:r>
      <w:r w:rsidRPr="00697B84">
        <w:tab/>
        <w:t>such equipment would be likely to have an adverse effect on radiocommunications; or</w:t>
      </w:r>
    </w:p>
    <w:p w14:paraId="2727E84B" w14:textId="77777777" w:rsidR="008462C1" w:rsidRPr="00697B84" w:rsidRDefault="008462C1" w:rsidP="00F331CC">
      <w:pPr>
        <w:pStyle w:val="paragraph"/>
      </w:pPr>
      <w:r w:rsidRPr="00697B84">
        <w:tab/>
        <w:t>(c)</w:t>
      </w:r>
      <w:r w:rsidRPr="00697B84">
        <w:tab/>
        <w:t xml:space="preserve">in a case where such equipment consists of radiocommunications transmitters—radio emissions resulting from a reasonably foreseeable use (including a misuse) of </w:t>
      </w:r>
      <w:r w:rsidRPr="00697B84">
        <w:lastRenderedPageBreak/>
        <w:t>such equipment would be likely to adversely affect the health or safety of individuals; or</w:t>
      </w:r>
    </w:p>
    <w:p w14:paraId="41073CEB" w14:textId="77777777" w:rsidR="008462C1" w:rsidRPr="00697B84" w:rsidRDefault="008462C1" w:rsidP="00F331CC">
      <w:pPr>
        <w:pStyle w:val="paragraph"/>
      </w:pPr>
      <w:r w:rsidRPr="00697B84">
        <w:tab/>
        <w:t>(d)</w:t>
      </w:r>
      <w:r w:rsidRPr="00697B84">
        <w:tab/>
        <w:t>a permanent ban on such equipment is in force</w:t>
      </w:r>
      <w:r w:rsidR="000A567A" w:rsidRPr="00697B84">
        <w:t>.</w:t>
      </w:r>
    </w:p>
    <w:p w14:paraId="4DB8DBA3" w14:textId="77777777" w:rsidR="008462C1" w:rsidRPr="00697B84" w:rsidRDefault="008462C1" w:rsidP="00F331CC">
      <w:pPr>
        <w:pStyle w:val="SubsectionHead"/>
      </w:pPr>
      <w:r w:rsidRPr="00697B84">
        <w:t>Notifying the ACMA</w:t>
      </w:r>
    </w:p>
    <w:p w14:paraId="47CED501" w14:textId="2993F763" w:rsidR="008462C1" w:rsidRPr="00697B84" w:rsidRDefault="008462C1" w:rsidP="00F331CC">
      <w:pPr>
        <w:pStyle w:val="subsection"/>
      </w:pPr>
      <w:r w:rsidRPr="00697B84">
        <w:tab/>
        <w:t>(2)</w:t>
      </w:r>
      <w:r w:rsidRPr="00697B84">
        <w:tab/>
        <w:t xml:space="preserve">The person must, within 2 days after taking the action, give the ACMA a written notice that complies with </w:t>
      </w:r>
      <w:r w:rsidR="00842A61">
        <w:t>subsection (</w:t>
      </w:r>
      <w:r w:rsidRPr="00697B84">
        <w:t>4)</w:t>
      </w:r>
      <w:r w:rsidR="000A567A" w:rsidRPr="00697B84">
        <w:t>.</w:t>
      </w:r>
    </w:p>
    <w:p w14:paraId="64CE6A91" w14:textId="77777777" w:rsidR="008462C1" w:rsidRPr="00697B84" w:rsidRDefault="008462C1" w:rsidP="00F331CC">
      <w:pPr>
        <w:pStyle w:val="Penalty"/>
      </w:pPr>
      <w:r w:rsidRPr="00697B84">
        <w:t>Civil penalty:</w:t>
      </w:r>
      <w:r w:rsidRPr="00697B84">
        <w:tab/>
        <w:t>20 penalty units</w:t>
      </w:r>
      <w:r w:rsidR="000A567A" w:rsidRPr="00697B84">
        <w:t>.</w:t>
      </w:r>
    </w:p>
    <w:p w14:paraId="5DDB2965" w14:textId="77777777" w:rsidR="008462C1" w:rsidRPr="00697B84" w:rsidRDefault="008462C1" w:rsidP="00F331CC">
      <w:pPr>
        <w:pStyle w:val="subsection"/>
      </w:pPr>
      <w:r w:rsidRPr="00697B84">
        <w:tab/>
        <w:t>(3)</w:t>
      </w:r>
      <w:r w:rsidRPr="00697B84">
        <w:tab/>
        <w:t>The following provisions have effect:</w:t>
      </w:r>
    </w:p>
    <w:p w14:paraId="3BCFF709" w14:textId="77777777" w:rsidR="008462C1" w:rsidRPr="00697B84" w:rsidRDefault="008462C1" w:rsidP="00F331CC">
      <w:pPr>
        <w:pStyle w:val="paragraph"/>
      </w:pPr>
      <w:r w:rsidRPr="00697B84">
        <w:tab/>
        <w:t>(a)</w:t>
      </w:r>
      <w:r w:rsidRPr="00697B84">
        <w:tab/>
        <w:t>the ACMA must publish a copy of the notice on the ACMA</w:t>
      </w:r>
      <w:r w:rsidR="00BF03E2" w:rsidRPr="00697B84">
        <w:t>’</w:t>
      </w:r>
      <w:r w:rsidRPr="00697B84">
        <w:t>s website;</w:t>
      </w:r>
    </w:p>
    <w:p w14:paraId="3444EAF6" w14:textId="77777777" w:rsidR="008462C1" w:rsidRPr="00697B84" w:rsidRDefault="008462C1" w:rsidP="00F331CC">
      <w:pPr>
        <w:pStyle w:val="paragraph"/>
      </w:pPr>
      <w:r w:rsidRPr="00697B84">
        <w:tab/>
        <w:t>(b)</w:t>
      </w:r>
      <w:r w:rsidRPr="00697B84">
        <w:tab/>
        <w:t>the legislative rules may provide that the ACMA must also publish a copy of the notice in accordance with the legislative rules</w:t>
      </w:r>
      <w:r w:rsidR="000A567A" w:rsidRPr="00697B84">
        <w:t>.</w:t>
      </w:r>
    </w:p>
    <w:p w14:paraId="52F6BF46" w14:textId="77777777" w:rsidR="008462C1" w:rsidRPr="00697B84" w:rsidRDefault="008462C1" w:rsidP="00F331CC">
      <w:pPr>
        <w:pStyle w:val="SubsectionHead"/>
      </w:pPr>
      <w:r w:rsidRPr="00697B84">
        <w:t>Requirements for notice</w:t>
      </w:r>
    </w:p>
    <w:p w14:paraId="5F14CD73" w14:textId="3BB0B307" w:rsidR="008462C1" w:rsidRPr="00697B84" w:rsidRDefault="008462C1" w:rsidP="00F331CC">
      <w:pPr>
        <w:pStyle w:val="subsection"/>
      </w:pPr>
      <w:r w:rsidRPr="00697B84">
        <w:tab/>
        <w:t>(4)</w:t>
      </w:r>
      <w:r w:rsidRPr="00697B84">
        <w:tab/>
        <w:t xml:space="preserve">A notice under </w:t>
      </w:r>
      <w:r w:rsidR="00842A61">
        <w:t>subsection (</w:t>
      </w:r>
      <w:r w:rsidRPr="00697B84">
        <w:t>2) must:</w:t>
      </w:r>
    </w:p>
    <w:p w14:paraId="3C1A99A2" w14:textId="77777777" w:rsidR="008462C1" w:rsidRPr="00697B84" w:rsidRDefault="008462C1" w:rsidP="00F331CC">
      <w:pPr>
        <w:pStyle w:val="paragraph"/>
      </w:pPr>
      <w:r w:rsidRPr="00697B84">
        <w:tab/>
        <w:t>(a)</w:t>
      </w:r>
      <w:r w:rsidRPr="00697B84">
        <w:tab/>
        <w:t>state that the equipment is subject to recall; and</w:t>
      </w:r>
    </w:p>
    <w:p w14:paraId="6384A20F" w14:textId="77777777" w:rsidR="008462C1" w:rsidRPr="00697B84" w:rsidRDefault="008462C1" w:rsidP="00F331CC">
      <w:pPr>
        <w:pStyle w:val="paragraph"/>
      </w:pPr>
      <w:r w:rsidRPr="00697B84">
        <w:tab/>
        <w:t>(b)</w:t>
      </w:r>
      <w:r w:rsidRPr="00697B84">
        <w:tab/>
        <w:t>if a reasonably foreseeable use or misuse of the equipment will or may cause substantial disruption, substantial disturbance or substantial interference to radiocommunications—set out the circumstances of that use or misuse; and</w:t>
      </w:r>
    </w:p>
    <w:p w14:paraId="7249FADA" w14:textId="77777777" w:rsidR="008462C1" w:rsidRPr="00697B84" w:rsidRDefault="008462C1" w:rsidP="00F331CC">
      <w:pPr>
        <w:pStyle w:val="paragraph"/>
      </w:pPr>
      <w:r w:rsidRPr="00697B84">
        <w:tab/>
        <w:t>(c)</w:t>
      </w:r>
      <w:r w:rsidRPr="00697B84">
        <w:tab/>
        <w:t>if the equipment would be likely to have an adverse effect on radiocommunications—set out that adverse effect; and</w:t>
      </w:r>
    </w:p>
    <w:p w14:paraId="1B29827F" w14:textId="77777777" w:rsidR="008462C1" w:rsidRPr="00697B84" w:rsidRDefault="008462C1" w:rsidP="00F331CC">
      <w:pPr>
        <w:pStyle w:val="paragraph"/>
      </w:pPr>
      <w:r w:rsidRPr="00697B84">
        <w:tab/>
        <w:t>(d)</w:t>
      </w:r>
      <w:r w:rsidRPr="00697B84">
        <w:tab/>
        <w:t>if:</w:t>
      </w:r>
    </w:p>
    <w:p w14:paraId="227FFB02" w14:textId="77777777" w:rsidR="008462C1" w:rsidRPr="00697B84" w:rsidRDefault="008462C1" w:rsidP="00F331CC">
      <w:pPr>
        <w:pStyle w:val="paragraphsub"/>
      </w:pPr>
      <w:r w:rsidRPr="00697B84">
        <w:tab/>
        <w:t>(i)</w:t>
      </w:r>
      <w:r w:rsidRPr="00697B84">
        <w:tab/>
        <w:t>the equipment consists of radiocommunications transmitters; and</w:t>
      </w:r>
    </w:p>
    <w:p w14:paraId="22CD5066" w14:textId="77777777" w:rsidR="008462C1" w:rsidRPr="00697B84" w:rsidRDefault="008462C1" w:rsidP="00F331CC">
      <w:pPr>
        <w:pStyle w:val="paragraphsub"/>
      </w:pPr>
      <w:r w:rsidRPr="00697B84">
        <w:tab/>
        <w:t>(ii)</w:t>
      </w:r>
      <w:r w:rsidRPr="00697B84">
        <w:tab/>
        <w:t>radio emissions resulting from a reasonably foreseeable use (including a misuse) of the equipment would be likely to adversely affect the health or safety of individuals;</w:t>
      </w:r>
    </w:p>
    <w:p w14:paraId="39921646" w14:textId="77777777" w:rsidR="008462C1" w:rsidRPr="00697B84" w:rsidRDefault="008462C1" w:rsidP="00F331CC">
      <w:pPr>
        <w:pStyle w:val="paragraph"/>
      </w:pPr>
      <w:r w:rsidRPr="00697B84">
        <w:tab/>
      </w:r>
      <w:r w:rsidRPr="00697B84">
        <w:tab/>
        <w:t>set out:</w:t>
      </w:r>
    </w:p>
    <w:p w14:paraId="346D3E44" w14:textId="77777777" w:rsidR="008462C1" w:rsidRPr="00697B84" w:rsidRDefault="008462C1" w:rsidP="00F331CC">
      <w:pPr>
        <w:pStyle w:val="paragraphsub"/>
      </w:pPr>
      <w:r w:rsidRPr="00697B84">
        <w:tab/>
        <w:t>(iii)</w:t>
      </w:r>
      <w:r w:rsidRPr="00697B84">
        <w:tab/>
        <w:t>the circumstances of that use (including misuse); and</w:t>
      </w:r>
    </w:p>
    <w:p w14:paraId="5DFA9171" w14:textId="77777777" w:rsidR="008462C1" w:rsidRPr="00697B84" w:rsidRDefault="008462C1" w:rsidP="00F331CC">
      <w:pPr>
        <w:pStyle w:val="paragraphsub"/>
      </w:pPr>
      <w:r w:rsidRPr="00697B84">
        <w:lastRenderedPageBreak/>
        <w:tab/>
        <w:t>(iv)</w:t>
      </w:r>
      <w:r w:rsidRPr="00697B84">
        <w:tab/>
        <w:t>the way in which the health or safety of individuals is likely to be adversely affected by that use (including misuse); and</w:t>
      </w:r>
    </w:p>
    <w:p w14:paraId="70AA749D" w14:textId="77777777" w:rsidR="008462C1" w:rsidRPr="00697B84" w:rsidRDefault="008462C1" w:rsidP="00F331CC">
      <w:pPr>
        <w:pStyle w:val="paragraph"/>
      </w:pPr>
      <w:r w:rsidRPr="00697B84">
        <w:tab/>
        <w:t>(e)</w:t>
      </w:r>
      <w:r w:rsidRPr="00697B84">
        <w:tab/>
        <w:t>if a permanent ban on the equipment is in force—state that fact</w:t>
      </w:r>
      <w:r w:rsidR="000A567A" w:rsidRPr="00697B84">
        <w:t>.</w:t>
      </w:r>
    </w:p>
    <w:p w14:paraId="56489FB3" w14:textId="77777777" w:rsidR="008462C1" w:rsidRPr="00697B84" w:rsidRDefault="008462C1" w:rsidP="00F331CC">
      <w:pPr>
        <w:pStyle w:val="SubsectionHead"/>
      </w:pPr>
      <w:r w:rsidRPr="00697B84">
        <w:t>Continuing contravention of civil penalty provision</w:t>
      </w:r>
    </w:p>
    <w:p w14:paraId="3B2368D3" w14:textId="5AD700D0" w:rsidR="008462C1" w:rsidRPr="00697B84" w:rsidRDefault="008462C1" w:rsidP="00F331CC">
      <w:pPr>
        <w:pStyle w:val="subsection"/>
      </w:pPr>
      <w:r w:rsidRPr="00697B84">
        <w:tab/>
        <w:t>(5)</w:t>
      </w:r>
      <w:r w:rsidRPr="00697B84">
        <w:tab/>
        <w:t xml:space="preserve">The maximum civil penalty for each day that a contravention of </w:t>
      </w:r>
      <w:r w:rsidR="00842A61">
        <w:t>subsection (</w:t>
      </w:r>
      <w:r w:rsidRPr="00697B84">
        <w:t>2) continues is 10% of the maximum civil penalty that can be imposed in respect of a contravention of that subsection</w:t>
      </w:r>
      <w:r w:rsidR="000A567A" w:rsidRPr="00697B84">
        <w:t>.</w:t>
      </w:r>
    </w:p>
    <w:p w14:paraId="5879357A" w14:textId="77777777" w:rsidR="008462C1" w:rsidRPr="00697B84" w:rsidRDefault="008462C1" w:rsidP="00F331CC">
      <w:pPr>
        <w:pStyle w:val="notetext"/>
      </w:pPr>
      <w:r w:rsidRPr="00697B84">
        <w:t>Note:</w:t>
      </w:r>
      <w:r w:rsidRPr="00697B84">
        <w:tab/>
      </w:r>
      <w:r w:rsidR="00F331CC" w:rsidRPr="00697B84">
        <w:t>Subsection (</w:t>
      </w:r>
      <w:r w:rsidRPr="00697B84">
        <w:t>2) is a continuing civil penalty provision under section</w:t>
      </w:r>
      <w:r w:rsidR="00F331CC" w:rsidRPr="00697B84">
        <w:t> </w:t>
      </w:r>
      <w:r w:rsidRPr="00697B84">
        <w:t>93 of the Regulatory Powers Act</w:t>
      </w:r>
      <w:r w:rsidR="000A567A" w:rsidRPr="00697B84">
        <w:t>.</w:t>
      </w:r>
    </w:p>
    <w:p w14:paraId="3D056675" w14:textId="3BE35A08" w:rsidR="008462C1" w:rsidRPr="00697B84" w:rsidRDefault="008B092B" w:rsidP="00F331CC">
      <w:pPr>
        <w:pStyle w:val="ItemHead"/>
      </w:pPr>
      <w:r w:rsidRPr="00697B84">
        <w:t>25</w:t>
      </w:r>
      <w:r w:rsidR="008462C1" w:rsidRPr="00697B84">
        <w:t xml:space="preserve">  </w:t>
      </w:r>
      <w:r w:rsidR="00842A61">
        <w:t>Subsection 2</w:t>
      </w:r>
      <w:r w:rsidR="008462C1" w:rsidRPr="00697B84">
        <w:t>38(2)</w:t>
      </w:r>
    </w:p>
    <w:p w14:paraId="133867E1" w14:textId="77777777" w:rsidR="008462C1" w:rsidRPr="00697B84" w:rsidRDefault="008462C1" w:rsidP="00F331CC">
      <w:pPr>
        <w:pStyle w:val="Item"/>
      </w:pPr>
      <w:r w:rsidRPr="00697B84">
        <w:t xml:space="preserve">Omit </w:t>
      </w:r>
      <w:r w:rsidR="00BF03E2" w:rsidRPr="00697B84">
        <w:t>“</w:t>
      </w:r>
      <w:r w:rsidRPr="00697B84">
        <w:t>or to make standards under Part</w:t>
      </w:r>
      <w:r w:rsidR="00F331CC" w:rsidRPr="00697B84">
        <w:t> </w:t>
      </w:r>
      <w:r w:rsidRPr="00697B84">
        <w:t>4</w:t>
      </w:r>
      <w:r w:rsidR="000A567A" w:rsidRPr="00697B84">
        <w:t>.</w:t>
      </w:r>
      <w:r w:rsidRPr="00697B84">
        <w:t>1</w:t>
      </w:r>
      <w:r w:rsidR="00BF03E2" w:rsidRPr="00697B84">
        <w:t>”</w:t>
      </w:r>
      <w:r w:rsidR="000A567A" w:rsidRPr="00697B84">
        <w:t>.</w:t>
      </w:r>
    </w:p>
    <w:p w14:paraId="75F5E040" w14:textId="5BD65DB3" w:rsidR="008462C1" w:rsidRPr="00697B84" w:rsidRDefault="008B092B" w:rsidP="00F331CC">
      <w:pPr>
        <w:pStyle w:val="ItemHead"/>
      </w:pPr>
      <w:r w:rsidRPr="00697B84">
        <w:t>26</w:t>
      </w:r>
      <w:r w:rsidR="008462C1" w:rsidRPr="00697B84">
        <w:t xml:space="preserve">  </w:t>
      </w:r>
      <w:r w:rsidR="00842A61">
        <w:t>Paragraph 2</w:t>
      </w:r>
      <w:r w:rsidR="008462C1" w:rsidRPr="00697B84">
        <w:t>62(2)(a)</w:t>
      </w:r>
    </w:p>
    <w:p w14:paraId="74A8FC52" w14:textId="77777777" w:rsidR="008462C1" w:rsidRPr="00697B84" w:rsidRDefault="008462C1" w:rsidP="00F331CC">
      <w:pPr>
        <w:pStyle w:val="Item"/>
      </w:pPr>
      <w:r w:rsidRPr="00697B84">
        <w:t xml:space="preserve">Omit </w:t>
      </w:r>
      <w:r w:rsidR="00BF03E2" w:rsidRPr="00697B84">
        <w:t>“</w:t>
      </w:r>
      <w:r w:rsidRPr="00697B84">
        <w:t>standards may be made under Part</w:t>
      </w:r>
      <w:r w:rsidR="00F331CC" w:rsidRPr="00697B84">
        <w:t> </w:t>
      </w:r>
      <w:r w:rsidRPr="00697B84">
        <w:t>4</w:t>
      </w:r>
      <w:r w:rsidR="000A567A" w:rsidRPr="00697B84">
        <w:t>.</w:t>
      </w:r>
      <w:r w:rsidRPr="00697B84">
        <w:t>1</w:t>
      </w:r>
      <w:r w:rsidR="00BF03E2" w:rsidRPr="00697B84">
        <w:t>”</w:t>
      </w:r>
      <w:r w:rsidRPr="00697B84">
        <w:t xml:space="preserve">, substitute </w:t>
      </w:r>
      <w:r w:rsidR="00BF03E2" w:rsidRPr="00697B84">
        <w:t>“</w:t>
      </w:r>
      <w:r w:rsidRPr="00697B84">
        <w:t>equipment rules may be made</w:t>
      </w:r>
      <w:r w:rsidR="00BF03E2" w:rsidRPr="00697B84">
        <w:t>”</w:t>
      </w:r>
      <w:r w:rsidR="000A567A" w:rsidRPr="00697B84">
        <w:t>.</w:t>
      </w:r>
    </w:p>
    <w:p w14:paraId="11E4C669" w14:textId="1C48A0A2" w:rsidR="008462C1" w:rsidRPr="00697B84" w:rsidRDefault="008B092B" w:rsidP="00F331CC">
      <w:pPr>
        <w:pStyle w:val="ItemHead"/>
      </w:pPr>
      <w:r w:rsidRPr="00697B84">
        <w:t>27</w:t>
      </w:r>
      <w:r w:rsidR="008462C1" w:rsidRPr="00697B84">
        <w:t xml:space="preserve">  </w:t>
      </w:r>
      <w:r w:rsidR="00842A61">
        <w:t>Paragraph 2</w:t>
      </w:r>
      <w:r w:rsidR="008462C1" w:rsidRPr="00697B84">
        <w:t>79(1)(d)</w:t>
      </w:r>
    </w:p>
    <w:p w14:paraId="109C5DEC" w14:textId="77777777" w:rsidR="008462C1" w:rsidRPr="00697B84" w:rsidRDefault="008462C1" w:rsidP="00F331CC">
      <w:pPr>
        <w:pStyle w:val="Item"/>
      </w:pPr>
      <w:r w:rsidRPr="00697B84">
        <w:t xml:space="preserve">Omit </w:t>
      </w:r>
      <w:r w:rsidR="00BF03E2" w:rsidRPr="00697B84">
        <w:t>“</w:t>
      </w:r>
      <w:r w:rsidRPr="00697B84">
        <w:t>300; and</w:t>
      </w:r>
      <w:r w:rsidR="00BF03E2" w:rsidRPr="00697B84">
        <w:t>”</w:t>
      </w:r>
      <w:r w:rsidRPr="00697B84">
        <w:t xml:space="preserve">, substitute </w:t>
      </w:r>
      <w:r w:rsidR="00BF03E2" w:rsidRPr="00697B84">
        <w:t>“</w:t>
      </w:r>
      <w:r w:rsidRPr="00697B84">
        <w:t>300</w:t>
      </w:r>
      <w:r w:rsidR="000A567A" w:rsidRPr="00697B84">
        <w:t>.</w:t>
      </w:r>
      <w:r w:rsidR="00BF03E2" w:rsidRPr="00697B84">
        <w:t>”</w:t>
      </w:r>
      <w:r w:rsidR="000A567A" w:rsidRPr="00697B84">
        <w:t>.</w:t>
      </w:r>
    </w:p>
    <w:p w14:paraId="59CBEDEA" w14:textId="2BF16A57" w:rsidR="008462C1" w:rsidRPr="00697B84" w:rsidRDefault="008B092B" w:rsidP="00F331CC">
      <w:pPr>
        <w:pStyle w:val="ItemHead"/>
      </w:pPr>
      <w:r w:rsidRPr="00697B84">
        <w:t>28</w:t>
      </w:r>
      <w:r w:rsidR="008462C1" w:rsidRPr="00697B84">
        <w:t xml:space="preserve">  </w:t>
      </w:r>
      <w:r w:rsidR="00842A61">
        <w:t>Paragraph 2</w:t>
      </w:r>
      <w:r w:rsidR="008462C1" w:rsidRPr="00697B84">
        <w:t>79(1)(e)</w:t>
      </w:r>
    </w:p>
    <w:p w14:paraId="7F731946" w14:textId="77777777" w:rsidR="008462C1" w:rsidRPr="00697B84" w:rsidRDefault="008462C1" w:rsidP="00F331CC">
      <w:pPr>
        <w:pStyle w:val="Item"/>
      </w:pPr>
      <w:r w:rsidRPr="00697B84">
        <w:t>Repeal the paragraph</w:t>
      </w:r>
      <w:r w:rsidR="000A567A" w:rsidRPr="00697B84">
        <w:t>.</w:t>
      </w:r>
    </w:p>
    <w:p w14:paraId="7D9D8883" w14:textId="77777777" w:rsidR="008462C1" w:rsidRPr="00697B84" w:rsidRDefault="008B092B" w:rsidP="00F331CC">
      <w:pPr>
        <w:pStyle w:val="ItemHead"/>
      </w:pPr>
      <w:r w:rsidRPr="00697B84">
        <w:t>29</w:t>
      </w:r>
      <w:r w:rsidR="008462C1" w:rsidRPr="00697B84">
        <w:t xml:space="preserve">  Paragraphs 285(p) to (s)</w:t>
      </w:r>
    </w:p>
    <w:p w14:paraId="1F8B13FC" w14:textId="77777777" w:rsidR="008462C1" w:rsidRPr="00697B84" w:rsidRDefault="008462C1" w:rsidP="00F331CC">
      <w:pPr>
        <w:pStyle w:val="Item"/>
      </w:pPr>
      <w:r w:rsidRPr="00697B84">
        <w:t>Repeal the paragraphs, substitute:</w:t>
      </w:r>
    </w:p>
    <w:p w14:paraId="358A70E8" w14:textId="77777777" w:rsidR="008462C1" w:rsidRPr="00697B84" w:rsidRDefault="008462C1" w:rsidP="00F331CC">
      <w:pPr>
        <w:pStyle w:val="paragraph"/>
      </w:pPr>
      <w:r w:rsidRPr="00697B84">
        <w:tab/>
        <w:t>(p)</w:t>
      </w:r>
      <w:r w:rsidRPr="00697B84">
        <w:tab/>
        <w:t>refusal to issue a permit under the equipment rules;</w:t>
      </w:r>
    </w:p>
    <w:p w14:paraId="1B1A3D44" w14:textId="77777777" w:rsidR="008462C1" w:rsidRPr="00697B84" w:rsidRDefault="008462C1" w:rsidP="00F331CC">
      <w:pPr>
        <w:pStyle w:val="paragraph"/>
      </w:pPr>
      <w:r w:rsidRPr="00697B84">
        <w:tab/>
        <w:t>(q)</w:t>
      </w:r>
      <w:r w:rsidRPr="00697B84">
        <w:tab/>
        <w:t>a decision under the equipment rules about the conditions of a permit;</w:t>
      </w:r>
    </w:p>
    <w:p w14:paraId="58AD0A08" w14:textId="77777777" w:rsidR="008462C1" w:rsidRPr="00697B84" w:rsidRDefault="008462C1" w:rsidP="00F331CC">
      <w:pPr>
        <w:pStyle w:val="paragraph"/>
      </w:pPr>
      <w:r w:rsidRPr="00697B84">
        <w:tab/>
        <w:t>(r)</w:t>
      </w:r>
      <w:r w:rsidRPr="00697B84">
        <w:tab/>
        <w:t>cancellation of a permit under the equipment rules;</w:t>
      </w:r>
    </w:p>
    <w:p w14:paraId="0166B4D2" w14:textId="77777777" w:rsidR="008462C1" w:rsidRPr="00697B84" w:rsidRDefault="008462C1" w:rsidP="00F331CC">
      <w:pPr>
        <w:pStyle w:val="paragraph"/>
      </w:pPr>
      <w:r w:rsidRPr="00697B84">
        <w:tab/>
        <w:t>(s)</w:t>
      </w:r>
      <w:r w:rsidRPr="00697B84">
        <w:tab/>
        <w:t>a decision of the ACMA:</w:t>
      </w:r>
    </w:p>
    <w:p w14:paraId="5C337C95" w14:textId="77777777" w:rsidR="008462C1" w:rsidRPr="00697B84" w:rsidRDefault="008462C1" w:rsidP="00F331CC">
      <w:pPr>
        <w:pStyle w:val="paragraphsub"/>
      </w:pPr>
      <w:r w:rsidRPr="00697B84">
        <w:tab/>
        <w:t>(i)</w:t>
      </w:r>
      <w:r w:rsidRPr="00697B84">
        <w:tab/>
        <w:t>made under the equipment rules; and</w:t>
      </w:r>
    </w:p>
    <w:p w14:paraId="3E3F44FC" w14:textId="77777777" w:rsidR="008462C1" w:rsidRPr="00697B84" w:rsidRDefault="008462C1" w:rsidP="00F331CC">
      <w:pPr>
        <w:pStyle w:val="paragraphsub"/>
      </w:pPr>
      <w:r w:rsidRPr="00697B84">
        <w:tab/>
        <w:t>(ii)</w:t>
      </w:r>
      <w:r w:rsidRPr="00697B84">
        <w:tab/>
        <w:t>declared by the equipment rules to be a decision to which this section applies;</w:t>
      </w:r>
    </w:p>
    <w:p w14:paraId="1C464939" w14:textId="0E9204BA" w:rsidR="008462C1" w:rsidRPr="00697B84" w:rsidRDefault="008462C1" w:rsidP="00F331CC">
      <w:pPr>
        <w:pStyle w:val="paragraph"/>
      </w:pPr>
      <w:r w:rsidRPr="00697B84">
        <w:lastRenderedPageBreak/>
        <w:tab/>
        <w:t>(sa)</w:t>
      </w:r>
      <w:r w:rsidRPr="00697B84">
        <w:tab/>
        <w:t xml:space="preserve">a decision to impose an interim ban under </w:t>
      </w:r>
      <w:r w:rsidR="00842A61">
        <w:t>section 1</w:t>
      </w:r>
      <w:r w:rsidR="000A567A" w:rsidRPr="00697B84">
        <w:t>67</w:t>
      </w:r>
      <w:r w:rsidRPr="00697B84">
        <w:t>;</w:t>
      </w:r>
    </w:p>
    <w:p w14:paraId="4F73C2BC" w14:textId="77777777" w:rsidR="008462C1" w:rsidRPr="00697B84" w:rsidRDefault="008B092B" w:rsidP="00F331CC">
      <w:pPr>
        <w:pStyle w:val="ItemHead"/>
      </w:pPr>
      <w:r w:rsidRPr="00697B84">
        <w:t>30</w:t>
      </w:r>
      <w:r w:rsidR="008462C1" w:rsidRPr="00697B84">
        <w:t xml:space="preserve">  Subsection</w:t>
      </w:r>
      <w:r w:rsidR="00F331CC" w:rsidRPr="00697B84">
        <w:t> </w:t>
      </w:r>
      <w:r w:rsidR="008462C1" w:rsidRPr="00697B84">
        <w:t>300(4) (penalty)</w:t>
      </w:r>
    </w:p>
    <w:p w14:paraId="27027486" w14:textId="77777777" w:rsidR="008462C1" w:rsidRPr="00697B84" w:rsidRDefault="008462C1" w:rsidP="00F331CC">
      <w:pPr>
        <w:pStyle w:val="Item"/>
      </w:pPr>
      <w:r w:rsidRPr="00697B84">
        <w:t xml:space="preserve">Omit </w:t>
      </w:r>
      <w:r w:rsidR="00BF03E2" w:rsidRPr="00697B84">
        <w:t>“</w:t>
      </w:r>
      <w:r w:rsidRPr="00697B84">
        <w:t>Penalty</w:t>
      </w:r>
      <w:r w:rsidR="00BF03E2" w:rsidRPr="00697B84">
        <w:t>”</w:t>
      </w:r>
      <w:r w:rsidRPr="00697B84">
        <w:t xml:space="preserve">, substitute </w:t>
      </w:r>
      <w:r w:rsidR="00BF03E2" w:rsidRPr="00697B84">
        <w:t>“</w:t>
      </w:r>
      <w:r w:rsidRPr="00697B84">
        <w:t>Civil penalty</w:t>
      </w:r>
      <w:r w:rsidR="00BF03E2" w:rsidRPr="00697B84">
        <w:t>”</w:t>
      </w:r>
      <w:r w:rsidR="000A567A" w:rsidRPr="00697B84">
        <w:t>.</w:t>
      </w:r>
    </w:p>
    <w:p w14:paraId="243D046F" w14:textId="77777777" w:rsidR="008462C1" w:rsidRPr="00697B84" w:rsidRDefault="008B092B" w:rsidP="00F331CC">
      <w:pPr>
        <w:pStyle w:val="ItemHead"/>
      </w:pPr>
      <w:r w:rsidRPr="00697B84">
        <w:t>31</w:t>
      </w:r>
      <w:r w:rsidR="008462C1" w:rsidRPr="00697B84">
        <w:t xml:space="preserve">  After section</w:t>
      </w:r>
      <w:r w:rsidR="00F331CC" w:rsidRPr="00697B84">
        <w:t> </w:t>
      </w:r>
      <w:r w:rsidR="008462C1" w:rsidRPr="00697B84">
        <w:t>300</w:t>
      </w:r>
    </w:p>
    <w:p w14:paraId="53DFE24D" w14:textId="77777777" w:rsidR="008462C1" w:rsidRPr="00697B84" w:rsidRDefault="008462C1" w:rsidP="00F331CC">
      <w:pPr>
        <w:pStyle w:val="Item"/>
      </w:pPr>
      <w:r w:rsidRPr="00697B84">
        <w:t>Insert:</w:t>
      </w:r>
    </w:p>
    <w:p w14:paraId="4EF984DB" w14:textId="77777777" w:rsidR="008462C1" w:rsidRPr="00697B84" w:rsidRDefault="008462C1" w:rsidP="00F331CC">
      <w:pPr>
        <w:pStyle w:val="ActHead5"/>
      </w:pPr>
      <w:bookmarkStart w:id="100" w:name="_Toc82605595"/>
      <w:r w:rsidRPr="00842A61">
        <w:rPr>
          <w:rStyle w:val="CharSectno"/>
        </w:rPr>
        <w:t>300A</w:t>
      </w:r>
      <w:r w:rsidRPr="00697B84">
        <w:t xml:space="preserve">  Transitional—failure to comply with requirements to be met after a label has been applied to a device</w:t>
      </w:r>
      <w:bookmarkEnd w:id="100"/>
    </w:p>
    <w:p w14:paraId="556A9A14" w14:textId="77777777" w:rsidR="008462C1" w:rsidRPr="00697B84" w:rsidRDefault="008462C1" w:rsidP="00F331CC">
      <w:pPr>
        <w:pStyle w:val="SubsectionHead"/>
      </w:pPr>
      <w:r w:rsidRPr="00697B84">
        <w:t>General rule</w:t>
      </w:r>
    </w:p>
    <w:p w14:paraId="75A5C6E8" w14:textId="77777777" w:rsidR="008462C1" w:rsidRPr="00697B84" w:rsidRDefault="008462C1" w:rsidP="00F331CC">
      <w:pPr>
        <w:pStyle w:val="subsection"/>
      </w:pPr>
      <w:r w:rsidRPr="00697B84">
        <w:tab/>
        <w:t>(1)</w:t>
      </w:r>
      <w:r w:rsidRPr="00697B84">
        <w:tab/>
        <w:t>If:</w:t>
      </w:r>
    </w:p>
    <w:p w14:paraId="73CCA3B8" w14:textId="12183367" w:rsidR="008462C1" w:rsidRPr="00697B84" w:rsidRDefault="008462C1" w:rsidP="00F331CC">
      <w:pPr>
        <w:pStyle w:val="paragraph"/>
      </w:pPr>
      <w:r w:rsidRPr="00697B84">
        <w:tab/>
        <w:t>(a)</w:t>
      </w:r>
      <w:r w:rsidRPr="00697B84">
        <w:tab/>
        <w:t xml:space="preserve">before the commencement of this section, the ACMA gave a notice under repealed </w:t>
      </w:r>
      <w:r w:rsidR="00842A61">
        <w:t>subsection 1</w:t>
      </w:r>
      <w:r w:rsidRPr="00697B84">
        <w:t>82(1); and</w:t>
      </w:r>
    </w:p>
    <w:p w14:paraId="0CB1CA59" w14:textId="77777777" w:rsidR="008462C1" w:rsidRPr="00697B84" w:rsidRDefault="008462C1" w:rsidP="00F331CC">
      <w:pPr>
        <w:pStyle w:val="paragraph"/>
      </w:pPr>
      <w:r w:rsidRPr="00697B84">
        <w:tab/>
        <w:t>(b)</w:t>
      </w:r>
      <w:r w:rsidRPr="00697B84">
        <w:tab/>
        <w:t>the notice specified requirements to be met after a label has been applied to a device;</w:t>
      </w:r>
    </w:p>
    <w:p w14:paraId="1BAC7F97" w14:textId="77777777" w:rsidR="008462C1" w:rsidRPr="00697B84" w:rsidRDefault="008462C1" w:rsidP="00F331CC">
      <w:pPr>
        <w:pStyle w:val="subsection2"/>
      </w:pPr>
      <w:r w:rsidRPr="00697B84">
        <w:t>a manufacturer or importer must comply with those requirements in relation to a label that was applied to a device before the commencement of this section</w:t>
      </w:r>
      <w:r w:rsidR="000A567A" w:rsidRPr="00697B84">
        <w:t>.</w:t>
      </w:r>
    </w:p>
    <w:p w14:paraId="43A793BB" w14:textId="77777777" w:rsidR="008462C1" w:rsidRPr="00697B84" w:rsidRDefault="008462C1" w:rsidP="00F331CC">
      <w:pPr>
        <w:pStyle w:val="Penalty"/>
      </w:pPr>
      <w:r w:rsidRPr="00697B84">
        <w:t>Civil penalty:</w:t>
      </w:r>
      <w:r w:rsidRPr="00697B84">
        <w:tab/>
        <w:t>20 penalty units</w:t>
      </w:r>
      <w:r w:rsidR="000A567A" w:rsidRPr="00697B84">
        <w:t>.</w:t>
      </w:r>
    </w:p>
    <w:p w14:paraId="0EDB388A" w14:textId="77777777" w:rsidR="008462C1" w:rsidRPr="00697B84" w:rsidRDefault="008462C1" w:rsidP="00F331CC">
      <w:pPr>
        <w:pStyle w:val="subsection"/>
      </w:pPr>
      <w:r w:rsidRPr="00697B84">
        <w:tab/>
        <w:t>(2)</w:t>
      </w:r>
      <w:r w:rsidRPr="00697B84">
        <w:tab/>
      </w:r>
      <w:r w:rsidR="00F331CC" w:rsidRPr="00697B84">
        <w:t>Subsection (</w:t>
      </w:r>
      <w:r w:rsidRPr="00697B84">
        <w:t>1) does not apply if the manufacturer or importer has a reasonable excuse</w:t>
      </w:r>
      <w:r w:rsidR="000A567A" w:rsidRPr="00697B84">
        <w:t>.</w:t>
      </w:r>
    </w:p>
    <w:p w14:paraId="0B14C42D" w14:textId="77777777" w:rsidR="008462C1" w:rsidRPr="00697B84" w:rsidRDefault="008462C1" w:rsidP="00F331CC">
      <w:pPr>
        <w:pStyle w:val="SubsectionHead"/>
      </w:pPr>
      <w:r w:rsidRPr="00697B84">
        <w:t>Corporations power</w:t>
      </w:r>
    </w:p>
    <w:p w14:paraId="36B6B51C" w14:textId="77777777" w:rsidR="008462C1" w:rsidRPr="00697B84" w:rsidRDefault="008462C1" w:rsidP="00F331CC">
      <w:pPr>
        <w:pStyle w:val="subsection"/>
      </w:pPr>
      <w:r w:rsidRPr="00697B84">
        <w:tab/>
        <w:t>(3)</w:t>
      </w:r>
      <w:r w:rsidRPr="00697B84">
        <w:tab/>
        <w:t>If:</w:t>
      </w:r>
    </w:p>
    <w:p w14:paraId="1A4EC6F2" w14:textId="3F79BA9E" w:rsidR="008462C1" w:rsidRPr="00697B84" w:rsidRDefault="008462C1" w:rsidP="00F331CC">
      <w:pPr>
        <w:pStyle w:val="paragraph"/>
      </w:pPr>
      <w:r w:rsidRPr="00697B84">
        <w:tab/>
        <w:t>(a)</w:t>
      </w:r>
      <w:r w:rsidRPr="00697B84">
        <w:tab/>
        <w:t xml:space="preserve">before the commencement of this section, the ACMA gave a notice under repealed </w:t>
      </w:r>
      <w:r w:rsidR="00842A61">
        <w:t>subsection 1</w:t>
      </w:r>
      <w:r w:rsidRPr="00697B84">
        <w:t>82(1); and</w:t>
      </w:r>
    </w:p>
    <w:p w14:paraId="5B32E83C" w14:textId="77777777" w:rsidR="008462C1" w:rsidRPr="00697B84" w:rsidRDefault="008462C1" w:rsidP="00F331CC">
      <w:pPr>
        <w:pStyle w:val="paragraph"/>
      </w:pPr>
      <w:r w:rsidRPr="00697B84">
        <w:tab/>
        <w:t>(b)</w:t>
      </w:r>
      <w:r w:rsidRPr="00697B84">
        <w:tab/>
        <w:t>the notice specified requirements to be met after a label has been applied to a device; and</w:t>
      </w:r>
    </w:p>
    <w:p w14:paraId="4B043A16" w14:textId="77777777" w:rsidR="008462C1" w:rsidRPr="00697B84" w:rsidRDefault="008462C1" w:rsidP="00F331CC">
      <w:pPr>
        <w:pStyle w:val="paragraph"/>
      </w:pPr>
      <w:r w:rsidRPr="00697B84">
        <w:tab/>
        <w:t>(c)</w:t>
      </w:r>
      <w:r w:rsidRPr="00697B84">
        <w:tab/>
        <w:t>a manufacturer or importer is a constitutional corporation;</w:t>
      </w:r>
    </w:p>
    <w:p w14:paraId="7C35343B" w14:textId="77777777" w:rsidR="008462C1" w:rsidRPr="00697B84" w:rsidRDefault="008462C1" w:rsidP="00F331CC">
      <w:pPr>
        <w:pStyle w:val="subsection2"/>
      </w:pPr>
      <w:r w:rsidRPr="00697B84">
        <w:t>the manufacturer or importer must comply with those requirements in relation to a label that was applied to a device before the commencement of this section</w:t>
      </w:r>
      <w:r w:rsidR="000A567A" w:rsidRPr="00697B84">
        <w:t>.</w:t>
      </w:r>
    </w:p>
    <w:p w14:paraId="2021BE43" w14:textId="77777777" w:rsidR="008462C1" w:rsidRPr="00697B84" w:rsidRDefault="008462C1" w:rsidP="00F331CC">
      <w:pPr>
        <w:pStyle w:val="Penalty"/>
      </w:pPr>
      <w:r w:rsidRPr="00697B84">
        <w:lastRenderedPageBreak/>
        <w:t>Civil penalty:</w:t>
      </w:r>
      <w:r w:rsidRPr="00697B84">
        <w:tab/>
        <w:t>20 penalty units</w:t>
      </w:r>
      <w:r w:rsidR="000A567A" w:rsidRPr="00697B84">
        <w:t>.</w:t>
      </w:r>
    </w:p>
    <w:p w14:paraId="498CC983" w14:textId="77777777" w:rsidR="008462C1" w:rsidRPr="00697B84" w:rsidRDefault="008462C1" w:rsidP="00F331CC">
      <w:pPr>
        <w:pStyle w:val="subsection"/>
      </w:pPr>
      <w:r w:rsidRPr="00697B84">
        <w:tab/>
        <w:t>(4)</w:t>
      </w:r>
      <w:r w:rsidRPr="00697B84">
        <w:tab/>
      </w:r>
      <w:r w:rsidR="00F331CC" w:rsidRPr="00697B84">
        <w:t>Subsection (</w:t>
      </w:r>
      <w:r w:rsidRPr="00697B84">
        <w:t>3) does not apply if the manufacturer or importer has a reasonable excuse</w:t>
      </w:r>
      <w:r w:rsidR="000A567A" w:rsidRPr="00697B84">
        <w:t>.</w:t>
      </w:r>
    </w:p>
    <w:p w14:paraId="391B70C5" w14:textId="77777777" w:rsidR="008462C1" w:rsidRPr="00697B84" w:rsidRDefault="008462C1" w:rsidP="00F331CC">
      <w:pPr>
        <w:pStyle w:val="SubsectionHead"/>
      </w:pPr>
      <w:r w:rsidRPr="00697B84">
        <w:t>Other legislative powers</w:t>
      </w:r>
    </w:p>
    <w:p w14:paraId="6CC208A9" w14:textId="77777777" w:rsidR="008462C1" w:rsidRPr="00697B84" w:rsidRDefault="008462C1" w:rsidP="00F331CC">
      <w:pPr>
        <w:pStyle w:val="subsection"/>
      </w:pPr>
      <w:r w:rsidRPr="00697B84">
        <w:tab/>
        <w:t>(5)</w:t>
      </w:r>
      <w:r w:rsidRPr="00697B84">
        <w:tab/>
        <w:t>If:</w:t>
      </w:r>
    </w:p>
    <w:p w14:paraId="6AD32617" w14:textId="5BC907AC" w:rsidR="008462C1" w:rsidRPr="00697B84" w:rsidRDefault="008462C1" w:rsidP="00F331CC">
      <w:pPr>
        <w:pStyle w:val="paragraph"/>
      </w:pPr>
      <w:r w:rsidRPr="00697B84">
        <w:tab/>
        <w:t>(a)</w:t>
      </w:r>
      <w:r w:rsidRPr="00697B84">
        <w:tab/>
        <w:t xml:space="preserve">before the commencement of this section, the ACMA gave a notice under repealed </w:t>
      </w:r>
      <w:r w:rsidR="00842A61">
        <w:t>subsection 1</w:t>
      </w:r>
      <w:r w:rsidRPr="00697B84">
        <w:t>82(1); and</w:t>
      </w:r>
    </w:p>
    <w:p w14:paraId="4169335F" w14:textId="77777777" w:rsidR="008462C1" w:rsidRPr="00697B84" w:rsidRDefault="008462C1" w:rsidP="00F331CC">
      <w:pPr>
        <w:pStyle w:val="paragraph"/>
      </w:pPr>
      <w:r w:rsidRPr="00697B84">
        <w:tab/>
        <w:t>(b)</w:t>
      </w:r>
      <w:r w:rsidRPr="00697B84">
        <w:tab/>
        <w:t>the notice specified requirements to be met after a label has been applied to a device; and</w:t>
      </w:r>
    </w:p>
    <w:p w14:paraId="7BE49674" w14:textId="77777777" w:rsidR="008462C1" w:rsidRPr="00697B84" w:rsidRDefault="008462C1" w:rsidP="00F331CC">
      <w:pPr>
        <w:pStyle w:val="paragraph"/>
      </w:pPr>
      <w:r w:rsidRPr="00697B84">
        <w:tab/>
        <w:t>(c)</w:t>
      </w:r>
      <w:r w:rsidRPr="00697B84">
        <w:tab/>
        <w:t>before the commencement of this section, a manufacturer or importer manufactured or imported a device for the purposes of supply:</w:t>
      </w:r>
    </w:p>
    <w:p w14:paraId="0B6CE345" w14:textId="77777777" w:rsidR="008462C1" w:rsidRPr="00697B84" w:rsidRDefault="008462C1" w:rsidP="00F331CC">
      <w:pPr>
        <w:pStyle w:val="paragraphsub"/>
      </w:pPr>
      <w:r w:rsidRPr="00697B84">
        <w:tab/>
        <w:t>(i)</w:t>
      </w:r>
      <w:r w:rsidRPr="00697B84">
        <w:tab/>
        <w:t>in the course of, or in relation to, constitutional trade or commerce; or</w:t>
      </w:r>
    </w:p>
    <w:p w14:paraId="6B577CBF" w14:textId="77777777" w:rsidR="008462C1" w:rsidRPr="00697B84" w:rsidRDefault="008462C1" w:rsidP="00F331CC">
      <w:pPr>
        <w:pStyle w:val="paragraphsub"/>
      </w:pPr>
      <w:r w:rsidRPr="00697B84">
        <w:tab/>
        <w:t>(ii)</w:t>
      </w:r>
      <w:r w:rsidRPr="00697B84">
        <w:tab/>
        <w:t>to the Commonwealth; or</w:t>
      </w:r>
    </w:p>
    <w:p w14:paraId="16598B73" w14:textId="77777777" w:rsidR="008462C1" w:rsidRPr="00697B84" w:rsidRDefault="008462C1" w:rsidP="00F331CC">
      <w:pPr>
        <w:pStyle w:val="paragraphsub"/>
      </w:pPr>
      <w:r w:rsidRPr="00697B84">
        <w:tab/>
        <w:t>(iii)</w:t>
      </w:r>
      <w:r w:rsidRPr="00697B84">
        <w:tab/>
        <w:t>to a Territory; or</w:t>
      </w:r>
    </w:p>
    <w:p w14:paraId="04476929" w14:textId="77777777" w:rsidR="008462C1" w:rsidRPr="00697B84" w:rsidRDefault="008462C1" w:rsidP="00F331CC">
      <w:pPr>
        <w:pStyle w:val="paragraphsub"/>
      </w:pPr>
      <w:r w:rsidRPr="00697B84">
        <w:tab/>
        <w:t>(iv)</w:t>
      </w:r>
      <w:r w:rsidRPr="00697B84">
        <w:tab/>
        <w:t>to an authority or instrumentality of the Commonwealth; or</w:t>
      </w:r>
    </w:p>
    <w:p w14:paraId="429A0E14" w14:textId="77777777" w:rsidR="008462C1" w:rsidRPr="00697B84" w:rsidRDefault="008462C1" w:rsidP="00F331CC">
      <w:pPr>
        <w:pStyle w:val="paragraphsub"/>
      </w:pPr>
      <w:r w:rsidRPr="00697B84">
        <w:tab/>
        <w:t>(v)</w:t>
      </w:r>
      <w:r w:rsidRPr="00697B84">
        <w:tab/>
        <w:t>to an authority or instrumentality of a Territory;</w:t>
      </w:r>
    </w:p>
    <w:p w14:paraId="2B1AFA58" w14:textId="77777777" w:rsidR="008462C1" w:rsidRPr="00697B84" w:rsidRDefault="008462C1" w:rsidP="00F331CC">
      <w:pPr>
        <w:pStyle w:val="subsection2"/>
      </w:pPr>
      <w:r w:rsidRPr="00697B84">
        <w:t>the manufacturer or importer must comply with those requirements in relation to a label that was applied to the device before the commencement of this section</w:t>
      </w:r>
      <w:r w:rsidR="000A567A" w:rsidRPr="00697B84">
        <w:t>.</w:t>
      </w:r>
    </w:p>
    <w:p w14:paraId="4502DD15" w14:textId="77777777" w:rsidR="008462C1" w:rsidRPr="00697B84" w:rsidRDefault="008462C1" w:rsidP="00F331CC">
      <w:pPr>
        <w:pStyle w:val="Penalty"/>
      </w:pPr>
      <w:r w:rsidRPr="00697B84">
        <w:t>Civil penalty:</w:t>
      </w:r>
      <w:r w:rsidRPr="00697B84">
        <w:tab/>
        <w:t>20 penalty units</w:t>
      </w:r>
      <w:r w:rsidR="000A567A" w:rsidRPr="00697B84">
        <w:t>.</w:t>
      </w:r>
    </w:p>
    <w:p w14:paraId="19E843AD" w14:textId="77777777" w:rsidR="008462C1" w:rsidRPr="00697B84" w:rsidRDefault="008462C1" w:rsidP="00F331CC">
      <w:pPr>
        <w:pStyle w:val="subsection"/>
      </w:pPr>
      <w:r w:rsidRPr="00697B84">
        <w:tab/>
        <w:t>(6)</w:t>
      </w:r>
      <w:r w:rsidRPr="00697B84">
        <w:tab/>
      </w:r>
      <w:r w:rsidR="00F331CC" w:rsidRPr="00697B84">
        <w:t>Subsection (</w:t>
      </w:r>
      <w:r w:rsidRPr="00697B84">
        <w:t>5) does not apply if the manufacturer or importer has a reasonable excuse</w:t>
      </w:r>
      <w:r w:rsidR="000A567A" w:rsidRPr="00697B84">
        <w:t>.</w:t>
      </w:r>
    </w:p>
    <w:p w14:paraId="7E78FD8A" w14:textId="77777777" w:rsidR="008462C1" w:rsidRPr="00697B84" w:rsidRDefault="008462C1" w:rsidP="00F331CC">
      <w:pPr>
        <w:pStyle w:val="SubsectionHead"/>
      </w:pPr>
      <w:r w:rsidRPr="00697B84">
        <w:t>Constitutional trade or commerce</w:t>
      </w:r>
    </w:p>
    <w:p w14:paraId="02A39218" w14:textId="77777777" w:rsidR="008462C1" w:rsidRPr="00697B84" w:rsidRDefault="008462C1" w:rsidP="00F331CC">
      <w:pPr>
        <w:pStyle w:val="subsection"/>
      </w:pPr>
      <w:r w:rsidRPr="00697B84">
        <w:tab/>
        <w:t>(7)</w:t>
      </w:r>
      <w:r w:rsidRPr="00697B84">
        <w:tab/>
        <w:t xml:space="preserve">For the purposes of this section, </w:t>
      </w:r>
      <w:r w:rsidRPr="00697B84">
        <w:rPr>
          <w:b/>
          <w:i/>
        </w:rPr>
        <w:t>constitutional trade or commerce</w:t>
      </w:r>
      <w:r w:rsidRPr="00697B84">
        <w:t xml:space="preserve"> means:</w:t>
      </w:r>
    </w:p>
    <w:p w14:paraId="5828590A" w14:textId="77777777" w:rsidR="008462C1" w:rsidRPr="00697B84" w:rsidRDefault="008462C1" w:rsidP="00F331CC">
      <w:pPr>
        <w:pStyle w:val="paragraph"/>
      </w:pPr>
      <w:r w:rsidRPr="00697B84">
        <w:tab/>
        <w:t>(a)</w:t>
      </w:r>
      <w:r w:rsidRPr="00697B84">
        <w:tab/>
        <w:t>trade or commerce between Australia and places outside Australia; or</w:t>
      </w:r>
    </w:p>
    <w:p w14:paraId="1EECC8ED" w14:textId="77777777" w:rsidR="008462C1" w:rsidRPr="00697B84" w:rsidRDefault="008462C1" w:rsidP="00F331CC">
      <w:pPr>
        <w:pStyle w:val="paragraph"/>
      </w:pPr>
      <w:r w:rsidRPr="00697B84">
        <w:tab/>
        <w:t>(b)</w:t>
      </w:r>
      <w:r w:rsidRPr="00697B84">
        <w:tab/>
        <w:t>trade or commerce among the States; or</w:t>
      </w:r>
    </w:p>
    <w:p w14:paraId="7CE4F2FA" w14:textId="77777777" w:rsidR="008462C1" w:rsidRPr="00697B84" w:rsidRDefault="008462C1" w:rsidP="00F331CC">
      <w:pPr>
        <w:pStyle w:val="paragraph"/>
      </w:pPr>
      <w:r w:rsidRPr="00697B84">
        <w:lastRenderedPageBreak/>
        <w:tab/>
        <w:t>(c)</w:t>
      </w:r>
      <w:r w:rsidRPr="00697B84">
        <w:tab/>
        <w:t>trade or commerce within a Territory, between a State and a Territory or between 2 Territories</w:t>
      </w:r>
      <w:r w:rsidR="000A567A" w:rsidRPr="00697B84">
        <w:t>.</w:t>
      </w:r>
    </w:p>
    <w:p w14:paraId="764A5A93" w14:textId="77777777" w:rsidR="008462C1" w:rsidRPr="00697B84" w:rsidRDefault="008462C1" w:rsidP="00F331CC">
      <w:pPr>
        <w:pStyle w:val="SubsectionHead"/>
      </w:pPr>
      <w:r w:rsidRPr="00697B84">
        <w:t>Transitional</w:t>
      </w:r>
    </w:p>
    <w:p w14:paraId="1D81C00D" w14:textId="77777777" w:rsidR="008462C1" w:rsidRPr="00697B84" w:rsidRDefault="008462C1" w:rsidP="00F331CC">
      <w:pPr>
        <w:pStyle w:val="subsection"/>
      </w:pPr>
      <w:r w:rsidRPr="00697B84">
        <w:tab/>
        <w:t>(8)</w:t>
      </w:r>
      <w:r w:rsidRPr="00697B84">
        <w:tab/>
        <w:t>If:</w:t>
      </w:r>
    </w:p>
    <w:p w14:paraId="15B175F0" w14:textId="261D738C" w:rsidR="008462C1" w:rsidRPr="00697B84" w:rsidRDefault="008462C1" w:rsidP="00F331CC">
      <w:pPr>
        <w:pStyle w:val="paragraph"/>
      </w:pPr>
      <w:r w:rsidRPr="00697B84">
        <w:tab/>
        <w:t>(a)</w:t>
      </w:r>
      <w:r w:rsidRPr="00697B84">
        <w:tab/>
        <w:t xml:space="preserve">a notice was in force under repealed </w:t>
      </w:r>
      <w:r w:rsidR="00842A61">
        <w:t>section 1</w:t>
      </w:r>
      <w:r w:rsidRPr="00697B84">
        <w:t>82 immediately before the commencement of this section; and</w:t>
      </w:r>
    </w:p>
    <w:p w14:paraId="5406290A" w14:textId="77777777" w:rsidR="008462C1" w:rsidRPr="00697B84" w:rsidRDefault="008462C1" w:rsidP="00F331CC">
      <w:pPr>
        <w:pStyle w:val="paragraph"/>
      </w:pPr>
      <w:r w:rsidRPr="00697B84">
        <w:tab/>
        <w:t>(b)</w:t>
      </w:r>
      <w:r w:rsidRPr="00697B84">
        <w:tab/>
        <w:t>the notice specified requirements to be met after a label has been applied to a device;</w:t>
      </w:r>
    </w:p>
    <w:p w14:paraId="0B614EF6" w14:textId="77777777" w:rsidR="008462C1" w:rsidRPr="00697B84" w:rsidRDefault="008462C1" w:rsidP="00F331CC">
      <w:pPr>
        <w:pStyle w:val="subsection2"/>
      </w:pPr>
      <w:r w:rsidRPr="00697B84">
        <w:t xml:space="preserve">then, despite the repeal of that section by the </w:t>
      </w:r>
      <w:r w:rsidRPr="00697B84">
        <w:rPr>
          <w:i/>
        </w:rPr>
        <w:t>Radiocommunications Legislation Amendment (Reform and Modernisation) Act 2020</w:t>
      </w:r>
      <w:r w:rsidRPr="00697B84">
        <w:t>, the notice, so far as it specified those requirements, continues in force, in relation to a label applied to a device before the commencement of this section, as if that section had not been repealed</w:t>
      </w:r>
      <w:r w:rsidR="000A567A" w:rsidRPr="00697B84">
        <w:t>.</w:t>
      </w:r>
    </w:p>
    <w:p w14:paraId="2F1EDD2E" w14:textId="77777777" w:rsidR="008462C1" w:rsidRPr="00697B84" w:rsidRDefault="008462C1" w:rsidP="00F331CC">
      <w:pPr>
        <w:pStyle w:val="ActHead5"/>
      </w:pPr>
      <w:bookmarkStart w:id="101" w:name="_Toc82605596"/>
      <w:r w:rsidRPr="00842A61">
        <w:rPr>
          <w:rStyle w:val="CharSectno"/>
        </w:rPr>
        <w:t>300B</w:t>
      </w:r>
      <w:r w:rsidRPr="00697B84">
        <w:t xml:space="preserve">  Transitional—general powers of inspectors</w:t>
      </w:r>
      <w:bookmarkEnd w:id="101"/>
    </w:p>
    <w:p w14:paraId="4E17EED3" w14:textId="77777777" w:rsidR="008462C1" w:rsidRPr="00697B84" w:rsidRDefault="008462C1" w:rsidP="00F331CC">
      <w:pPr>
        <w:pStyle w:val="subsection"/>
      </w:pPr>
      <w:r w:rsidRPr="00697B84">
        <w:tab/>
        <w:t>(1)</w:t>
      </w:r>
      <w:r w:rsidRPr="00697B84">
        <w:tab/>
        <w:t>An inspector may:</w:t>
      </w:r>
    </w:p>
    <w:p w14:paraId="0731E893" w14:textId="77777777" w:rsidR="008462C1" w:rsidRPr="00697B84" w:rsidRDefault="008462C1" w:rsidP="00F331CC">
      <w:pPr>
        <w:pStyle w:val="paragraph"/>
      </w:pPr>
      <w:r w:rsidRPr="00697B84">
        <w:tab/>
        <w:t>(a)</w:t>
      </w:r>
      <w:r w:rsidRPr="00697B84">
        <w:tab/>
        <w:t>if the inspector suspects a person on reasonable grounds of having recorded particulars relating to the supply of a radiocommunications device in a document under repealed section</w:t>
      </w:r>
      <w:r w:rsidR="00F331CC" w:rsidRPr="00697B84">
        <w:t> </w:t>
      </w:r>
      <w:r w:rsidRPr="00697B84">
        <w:t>301—require the person to produce that document; or</w:t>
      </w:r>
    </w:p>
    <w:p w14:paraId="20B413AA" w14:textId="678F8493" w:rsidR="008462C1" w:rsidRPr="00697B84" w:rsidRDefault="008462C1" w:rsidP="00F331CC">
      <w:pPr>
        <w:pStyle w:val="paragraph"/>
      </w:pPr>
      <w:r w:rsidRPr="00697B84">
        <w:tab/>
        <w:t>(b)</w:t>
      </w:r>
      <w:r w:rsidRPr="00697B84">
        <w:tab/>
        <w:t xml:space="preserve">require a person who has been required to retain records by a notice under repealed </w:t>
      </w:r>
      <w:r w:rsidR="00842A61">
        <w:t>subsection 1</w:t>
      </w:r>
      <w:r w:rsidRPr="00697B84">
        <w:t>82(1) for a specified period to produce such records at any time during that period</w:t>
      </w:r>
      <w:r w:rsidR="000A567A" w:rsidRPr="00697B84">
        <w:t>.</w:t>
      </w:r>
    </w:p>
    <w:p w14:paraId="37632671" w14:textId="10A71218" w:rsidR="008462C1" w:rsidRPr="00697B84" w:rsidRDefault="008462C1" w:rsidP="00F331CC">
      <w:pPr>
        <w:pStyle w:val="subsection"/>
      </w:pPr>
      <w:r w:rsidRPr="00697B84">
        <w:tab/>
        <w:t>(2)</w:t>
      </w:r>
      <w:r w:rsidRPr="00697B84">
        <w:tab/>
        <w:t xml:space="preserve">A person must comply with a requirement under </w:t>
      </w:r>
      <w:r w:rsidR="00842A61">
        <w:t>subsection (</w:t>
      </w:r>
      <w:r w:rsidRPr="00697B84">
        <w:t>1)</w:t>
      </w:r>
      <w:r w:rsidR="000A567A" w:rsidRPr="00697B84">
        <w:t>.</w:t>
      </w:r>
    </w:p>
    <w:p w14:paraId="71C6940A" w14:textId="77777777" w:rsidR="008462C1" w:rsidRPr="00697B84" w:rsidRDefault="008462C1" w:rsidP="00F331CC">
      <w:pPr>
        <w:pStyle w:val="Penalty"/>
      </w:pPr>
      <w:r w:rsidRPr="00697B84">
        <w:t>Civil penalty:</w:t>
      </w:r>
      <w:r w:rsidRPr="00697B84">
        <w:tab/>
        <w:t>20 penalty units</w:t>
      </w:r>
      <w:r w:rsidR="000A567A" w:rsidRPr="00697B84">
        <w:t>.</w:t>
      </w:r>
    </w:p>
    <w:p w14:paraId="6A2A3F69" w14:textId="77777777" w:rsidR="008462C1" w:rsidRPr="00697B84" w:rsidRDefault="008462C1" w:rsidP="00F331CC">
      <w:pPr>
        <w:pStyle w:val="subsection"/>
      </w:pPr>
      <w:r w:rsidRPr="00697B84">
        <w:tab/>
        <w:t>(3)</w:t>
      </w:r>
      <w:r w:rsidRPr="00697B84">
        <w:tab/>
      </w:r>
      <w:r w:rsidR="00F331CC" w:rsidRPr="00697B84">
        <w:t>Subsection (</w:t>
      </w:r>
      <w:r w:rsidRPr="00697B84">
        <w:t>2) does not apply if the person has a reasonable excuse</w:t>
      </w:r>
      <w:r w:rsidR="000A567A" w:rsidRPr="00697B84">
        <w:t>.</w:t>
      </w:r>
    </w:p>
    <w:p w14:paraId="71CFA20B" w14:textId="77777777" w:rsidR="008462C1" w:rsidRPr="00697B84" w:rsidRDefault="008462C1" w:rsidP="00F331CC">
      <w:pPr>
        <w:pStyle w:val="ActHead5"/>
      </w:pPr>
      <w:bookmarkStart w:id="102" w:name="_Toc82605597"/>
      <w:r w:rsidRPr="00842A61">
        <w:rPr>
          <w:rStyle w:val="CharSectno"/>
        </w:rPr>
        <w:t>300C</w:t>
      </w:r>
      <w:r w:rsidRPr="00697B84">
        <w:t xml:space="preserve">  Transitional—retention of records of the supply of radiocommunications devices</w:t>
      </w:r>
      <w:bookmarkEnd w:id="102"/>
    </w:p>
    <w:p w14:paraId="45886659" w14:textId="77777777" w:rsidR="008462C1" w:rsidRPr="00697B84" w:rsidRDefault="008462C1" w:rsidP="00F331CC">
      <w:pPr>
        <w:pStyle w:val="subsection"/>
      </w:pPr>
      <w:r w:rsidRPr="00697B84">
        <w:tab/>
      </w:r>
      <w:r w:rsidRPr="00697B84">
        <w:tab/>
        <w:t>If:</w:t>
      </w:r>
    </w:p>
    <w:p w14:paraId="1CCB42F8" w14:textId="203EECF6" w:rsidR="008462C1" w:rsidRPr="00697B84" w:rsidRDefault="008462C1" w:rsidP="00F331CC">
      <w:pPr>
        <w:pStyle w:val="paragraph"/>
      </w:pPr>
      <w:r w:rsidRPr="00697B84">
        <w:lastRenderedPageBreak/>
        <w:tab/>
        <w:t>(a)</w:t>
      </w:r>
      <w:r w:rsidRPr="00697B84">
        <w:tab/>
        <w:t>a person supplied a radiocommunications device during the 2</w:t>
      </w:r>
      <w:r w:rsidR="00842A61">
        <w:noBreakHyphen/>
      </w:r>
      <w:r w:rsidRPr="00697B84">
        <w:t>year period ending at the commencement of this section; and</w:t>
      </w:r>
    </w:p>
    <w:p w14:paraId="3CD4E761" w14:textId="77777777" w:rsidR="008462C1" w:rsidRPr="00697B84" w:rsidRDefault="008462C1" w:rsidP="00F331CC">
      <w:pPr>
        <w:pStyle w:val="paragraph"/>
      </w:pPr>
      <w:r w:rsidRPr="00697B84">
        <w:tab/>
        <w:t>(b)</w:t>
      </w:r>
      <w:r w:rsidRPr="00697B84">
        <w:tab/>
        <w:t>the person was required by repealed section</w:t>
      </w:r>
      <w:r w:rsidR="00F331CC" w:rsidRPr="00697B84">
        <w:t> </w:t>
      </w:r>
      <w:r w:rsidRPr="00697B84">
        <w:t>301 to cause particulars relating to the supply of the device to be recorded in a document;</w:t>
      </w:r>
    </w:p>
    <w:p w14:paraId="4EBD526C" w14:textId="77777777" w:rsidR="008462C1" w:rsidRPr="00697B84" w:rsidRDefault="008462C1" w:rsidP="00F331CC">
      <w:pPr>
        <w:pStyle w:val="subsection2"/>
      </w:pPr>
      <w:r w:rsidRPr="00697B84">
        <w:t>the person must retain the document for at least 2 years after the supply</w:t>
      </w:r>
      <w:r w:rsidR="000A567A" w:rsidRPr="00697B84">
        <w:t>.</w:t>
      </w:r>
    </w:p>
    <w:p w14:paraId="500FDF70" w14:textId="77777777" w:rsidR="008462C1" w:rsidRPr="00697B84" w:rsidRDefault="008462C1" w:rsidP="00F331CC">
      <w:pPr>
        <w:pStyle w:val="Penalty"/>
      </w:pPr>
      <w:r w:rsidRPr="00697B84">
        <w:t>Civil penalty:</w:t>
      </w:r>
      <w:r w:rsidRPr="00697B84">
        <w:tab/>
        <w:t>20 penalty units</w:t>
      </w:r>
      <w:r w:rsidR="000A567A" w:rsidRPr="00697B84">
        <w:t>.</w:t>
      </w:r>
    </w:p>
    <w:p w14:paraId="0BFB9C3D" w14:textId="77777777" w:rsidR="008462C1" w:rsidRPr="00697B84" w:rsidRDefault="008B092B" w:rsidP="00F331CC">
      <w:pPr>
        <w:pStyle w:val="ItemHead"/>
      </w:pPr>
      <w:r w:rsidRPr="00697B84">
        <w:t>32</w:t>
      </w:r>
      <w:r w:rsidR="008462C1" w:rsidRPr="00697B84">
        <w:t xml:space="preserve">  Section</w:t>
      </w:r>
      <w:r w:rsidR="00F331CC" w:rsidRPr="00697B84">
        <w:t> </w:t>
      </w:r>
      <w:r w:rsidR="008462C1" w:rsidRPr="00697B84">
        <w:t>301</w:t>
      </w:r>
    </w:p>
    <w:p w14:paraId="4EA58DC0" w14:textId="77777777" w:rsidR="008462C1" w:rsidRPr="00697B84" w:rsidRDefault="008462C1" w:rsidP="00F331CC">
      <w:pPr>
        <w:pStyle w:val="Item"/>
      </w:pPr>
      <w:r w:rsidRPr="00697B84">
        <w:t>Repeal the section</w:t>
      </w:r>
      <w:r w:rsidR="000A567A" w:rsidRPr="00697B84">
        <w:t>.</w:t>
      </w:r>
    </w:p>
    <w:p w14:paraId="403BE46E" w14:textId="77777777" w:rsidR="008462C1" w:rsidRPr="00697B84" w:rsidRDefault="008B092B" w:rsidP="00F331CC">
      <w:pPr>
        <w:pStyle w:val="ItemHead"/>
      </w:pPr>
      <w:r w:rsidRPr="00697B84">
        <w:t>33</w:t>
      </w:r>
      <w:r w:rsidR="008462C1" w:rsidRPr="00697B84">
        <w:t xml:space="preserve">  Subsection</w:t>
      </w:r>
      <w:r w:rsidR="00F331CC" w:rsidRPr="00697B84">
        <w:t> </w:t>
      </w:r>
      <w:r w:rsidR="008462C1" w:rsidRPr="00697B84">
        <w:t xml:space="preserve">305(5) (definition of </w:t>
      </w:r>
      <w:r w:rsidR="008462C1" w:rsidRPr="00697B84">
        <w:rPr>
          <w:i/>
        </w:rPr>
        <w:t>radiocommunications instrument</w:t>
      </w:r>
      <w:r w:rsidR="008462C1" w:rsidRPr="00697B84">
        <w:t>)</w:t>
      </w:r>
    </w:p>
    <w:p w14:paraId="54B71618" w14:textId="77777777" w:rsidR="008462C1" w:rsidRPr="00697B84" w:rsidRDefault="008462C1" w:rsidP="00F331CC">
      <w:pPr>
        <w:pStyle w:val="Item"/>
      </w:pPr>
      <w:r w:rsidRPr="00697B84">
        <w:t>Repeal the definition, substitute:</w:t>
      </w:r>
    </w:p>
    <w:p w14:paraId="0ED77129" w14:textId="77777777" w:rsidR="008462C1" w:rsidRPr="00697B84" w:rsidRDefault="008462C1" w:rsidP="00F331CC">
      <w:pPr>
        <w:pStyle w:val="Definition"/>
      </w:pPr>
      <w:r w:rsidRPr="00697B84">
        <w:rPr>
          <w:b/>
          <w:i/>
        </w:rPr>
        <w:t>radiocommunications instrument</w:t>
      </w:r>
      <w:r w:rsidRPr="00697B84">
        <w:t xml:space="preserve"> means:</w:t>
      </w:r>
    </w:p>
    <w:p w14:paraId="7A1CEE95" w14:textId="77777777" w:rsidR="008462C1" w:rsidRPr="00697B84" w:rsidRDefault="008462C1" w:rsidP="00F331CC">
      <w:pPr>
        <w:pStyle w:val="paragraph"/>
      </w:pPr>
      <w:r w:rsidRPr="00697B84">
        <w:tab/>
        <w:t>(a)</w:t>
      </w:r>
      <w:r w:rsidRPr="00697B84">
        <w:tab/>
        <w:t>a licence; or</w:t>
      </w:r>
    </w:p>
    <w:p w14:paraId="42F9CF47" w14:textId="77777777" w:rsidR="008462C1" w:rsidRPr="00697B84" w:rsidRDefault="008462C1" w:rsidP="00F331CC">
      <w:pPr>
        <w:pStyle w:val="paragraph"/>
      </w:pPr>
      <w:r w:rsidRPr="00697B84">
        <w:tab/>
        <w:t>(b)</w:t>
      </w:r>
      <w:r w:rsidRPr="00697B84">
        <w:tab/>
        <w:t>a permit; or</w:t>
      </w:r>
    </w:p>
    <w:p w14:paraId="0491A818" w14:textId="77777777" w:rsidR="008462C1" w:rsidRPr="00697B84" w:rsidRDefault="008462C1" w:rsidP="00F331CC">
      <w:pPr>
        <w:pStyle w:val="paragraph"/>
      </w:pPr>
      <w:r w:rsidRPr="00697B84">
        <w:tab/>
        <w:t>(c)</w:t>
      </w:r>
      <w:r w:rsidRPr="00697B84">
        <w:tab/>
        <w:t>a certificate</w:t>
      </w:r>
      <w:r w:rsidR="000A567A" w:rsidRPr="00697B84">
        <w:t>.</w:t>
      </w:r>
    </w:p>
    <w:p w14:paraId="62EA5744" w14:textId="38238799" w:rsidR="008462C1" w:rsidRPr="00697B84" w:rsidRDefault="008B092B" w:rsidP="00F331CC">
      <w:pPr>
        <w:pStyle w:val="ItemHead"/>
      </w:pPr>
      <w:r w:rsidRPr="00697B84">
        <w:t>34</w:t>
      </w:r>
      <w:r w:rsidR="008462C1" w:rsidRPr="00697B84">
        <w:t xml:space="preserve">  </w:t>
      </w:r>
      <w:r w:rsidR="00842A61">
        <w:t>Subparagraph 3</w:t>
      </w:r>
      <w:r w:rsidR="008462C1" w:rsidRPr="00697B84">
        <w:t>14(3)(b)(i)</w:t>
      </w:r>
    </w:p>
    <w:p w14:paraId="5322AE88" w14:textId="77777777" w:rsidR="008462C1" w:rsidRPr="00697B84" w:rsidRDefault="008462C1" w:rsidP="00F331CC">
      <w:pPr>
        <w:pStyle w:val="Item"/>
      </w:pPr>
      <w:r w:rsidRPr="00697B84">
        <w:t xml:space="preserve">Omit </w:t>
      </w:r>
      <w:r w:rsidR="00BF03E2" w:rsidRPr="00697B84">
        <w:t>“</w:t>
      </w:r>
      <w:r w:rsidRPr="00697B84">
        <w:t>standards</w:t>
      </w:r>
      <w:r w:rsidR="00BF03E2" w:rsidRPr="00697B84">
        <w:t>”</w:t>
      </w:r>
      <w:r w:rsidRPr="00697B84">
        <w:t xml:space="preserve">, substitute </w:t>
      </w:r>
      <w:r w:rsidR="00BF03E2" w:rsidRPr="00697B84">
        <w:t>“</w:t>
      </w:r>
      <w:r w:rsidRPr="00697B84">
        <w:t>legislative rules, equipment rules</w:t>
      </w:r>
      <w:r w:rsidR="00BF03E2" w:rsidRPr="00697B84">
        <w:t>”</w:t>
      </w:r>
      <w:r w:rsidR="000A567A" w:rsidRPr="00697B84">
        <w:t>.</w:t>
      </w:r>
    </w:p>
    <w:p w14:paraId="748E87A5" w14:textId="6E9C2292" w:rsidR="008462C1" w:rsidRPr="00697B84" w:rsidRDefault="008B092B" w:rsidP="00F331CC">
      <w:pPr>
        <w:pStyle w:val="ItemHead"/>
      </w:pPr>
      <w:r w:rsidRPr="00697B84">
        <w:t>35</w:t>
      </w:r>
      <w:r w:rsidR="008462C1" w:rsidRPr="00697B84">
        <w:t xml:space="preserve">  Subsection</w:t>
      </w:r>
      <w:r w:rsidR="00F331CC" w:rsidRPr="00697B84">
        <w:t> </w:t>
      </w:r>
      <w:r w:rsidR="008462C1" w:rsidRPr="00697B84">
        <w:t xml:space="preserve">314A(6) (after </w:t>
      </w:r>
      <w:r w:rsidR="00842A61">
        <w:t>paragraph (</w:t>
      </w:r>
      <w:r w:rsidR="008462C1" w:rsidRPr="00697B84">
        <w:t xml:space="preserve">a) of the definition of </w:t>
      </w:r>
      <w:r w:rsidR="008462C1" w:rsidRPr="00697B84">
        <w:rPr>
          <w:i/>
        </w:rPr>
        <w:t>instrument under this Act</w:t>
      </w:r>
      <w:r w:rsidR="008462C1" w:rsidRPr="00697B84">
        <w:t>)</w:t>
      </w:r>
    </w:p>
    <w:p w14:paraId="1AF6C8E5" w14:textId="77777777" w:rsidR="008462C1" w:rsidRPr="00697B84" w:rsidRDefault="008462C1" w:rsidP="00F331CC">
      <w:pPr>
        <w:pStyle w:val="Item"/>
      </w:pPr>
      <w:r w:rsidRPr="00697B84">
        <w:t>Insert:</w:t>
      </w:r>
    </w:p>
    <w:p w14:paraId="0885A7BA" w14:textId="77777777" w:rsidR="008462C1" w:rsidRPr="00697B84" w:rsidRDefault="008462C1" w:rsidP="00F331CC">
      <w:pPr>
        <w:pStyle w:val="paragraph"/>
      </w:pPr>
      <w:r w:rsidRPr="00697B84">
        <w:tab/>
        <w:t>(aa)</w:t>
      </w:r>
      <w:r w:rsidRPr="00697B84">
        <w:tab/>
        <w:t>the legislative rules; or</w:t>
      </w:r>
    </w:p>
    <w:p w14:paraId="0A803655" w14:textId="77777777" w:rsidR="008462C1" w:rsidRPr="00697B84" w:rsidRDefault="008462C1" w:rsidP="00F331CC">
      <w:pPr>
        <w:pStyle w:val="paragraph"/>
      </w:pPr>
      <w:r w:rsidRPr="00697B84">
        <w:tab/>
        <w:t>(ab)</w:t>
      </w:r>
      <w:r w:rsidRPr="00697B84">
        <w:tab/>
        <w:t>the equipment rules; or</w:t>
      </w:r>
    </w:p>
    <w:p w14:paraId="73B11159" w14:textId="57F17414" w:rsidR="008462C1" w:rsidRPr="00697B84" w:rsidRDefault="00842A61" w:rsidP="00F331CC">
      <w:pPr>
        <w:pStyle w:val="ActHead7"/>
        <w:pageBreakBefore/>
      </w:pPr>
      <w:bookmarkStart w:id="103" w:name="_Toc82605598"/>
      <w:r w:rsidRPr="00842A61">
        <w:rPr>
          <w:rStyle w:val="CharAmPartNo"/>
        </w:rPr>
        <w:lastRenderedPageBreak/>
        <w:t>Part 2</w:t>
      </w:r>
      <w:r w:rsidR="008462C1" w:rsidRPr="00697B84">
        <w:t>—</w:t>
      </w:r>
      <w:r w:rsidR="008462C1" w:rsidRPr="00842A61">
        <w:rPr>
          <w:rStyle w:val="CharAmPartText"/>
        </w:rPr>
        <w:t xml:space="preserve">Amendments contingent on the commencement of the Federal Circuit and Family Court of Australia Act </w:t>
      </w:r>
      <w:r w:rsidR="00F1129A" w:rsidRPr="00842A61">
        <w:rPr>
          <w:rStyle w:val="CharAmPartText"/>
        </w:rPr>
        <w:t>2021</w:t>
      </w:r>
      <w:bookmarkEnd w:id="103"/>
    </w:p>
    <w:p w14:paraId="6AF3858E" w14:textId="77777777" w:rsidR="008462C1" w:rsidRPr="00697B84" w:rsidRDefault="008462C1" w:rsidP="00F331CC">
      <w:pPr>
        <w:pStyle w:val="ActHead9"/>
        <w:rPr>
          <w:i w:val="0"/>
        </w:rPr>
      </w:pPr>
      <w:bookmarkStart w:id="104" w:name="_Toc82605599"/>
      <w:r w:rsidRPr="00697B84">
        <w:t>Radiocommunications Act 1992</w:t>
      </w:r>
      <w:bookmarkEnd w:id="104"/>
    </w:p>
    <w:p w14:paraId="1B578D1A" w14:textId="370AF2BA" w:rsidR="008462C1" w:rsidRPr="00697B84" w:rsidRDefault="008B092B" w:rsidP="00F331CC">
      <w:pPr>
        <w:pStyle w:val="ItemHead"/>
      </w:pPr>
      <w:r w:rsidRPr="00697B84">
        <w:t>36</w:t>
      </w:r>
      <w:r w:rsidR="008462C1" w:rsidRPr="00697B84">
        <w:t xml:space="preserve">  </w:t>
      </w:r>
      <w:r w:rsidR="00842A61">
        <w:t>Subsections 1</w:t>
      </w:r>
      <w:r w:rsidR="000A567A" w:rsidRPr="00697B84">
        <w:t>71</w:t>
      </w:r>
      <w:r w:rsidR="008462C1" w:rsidRPr="00697B84">
        <w:t xml:space="preserve">(1), </w:t>
      </w:r>
      <w:r w:rsidR="000A567A" w:rsidRPr="00697B84">
        <w:t>177</w:t>
      </w:r>
      <w:r w:rsidR="008462C1" w:rsidRPr="00697B84">
        <w:t xml:space="preserve">(1) and </w:t>
      </w:r>
      <w:r w:rsidR="000A567A" w:rsidRPr="00697B84">
        <w:t>187</w:t>
      </w:r>
      <w:r w:rsidR="008462C1" w:rsidRPr="00697B84">
        <w:t>(1)</w:t>
      </w:r>
    </w:p>
    <w:p w14:paraId="08CCE34F" w14:textId="77777777" w:rsidR="008462C1" w:rsidRPr="00697B84" w:rsidRDefault="008462C1" w:rsidP="00F331CC">
      <w:pPr>
        <w:pStyle w:val="Item"/>
      </w:pPr>
      <w:r w:rsidRPr="00697B84">
        <w:t xml:space="preserve">Omit </w:t>
      </w:r>
      <w:r w:rsidR="00BF03E2" w:rsidRPr="00697B84">
        <w:t>“</w:t>
      </w:r>
      <w:r w:rsidRPr="00697B84">
        <w:t>Federal Circuit Court of Australia</w:t>
      </w:r>
      <w:r w:rsidR="00BF03E2" w:rsidRPr="00697B84">
        <w:t>”</w:t>
      </w:r>
      <w:r w:rsidRPr="00697B84">
        <w:t xml:space="preserve">, substitute </w:t>
      </w:r>
      <w:r w:rsidR="00BF03E2" w:rsidRPr="00697B84">
        <w:t>“</w:t>
      </w:r>
      <w:r w:rsidRPr="00697B84">
        <w:t>Federal Circuit and Family Court of Australia</w:t>
      </w:r>
      <w:r w:rsidR="00BF03E2" w:rsidRPr="00697B84">
        <w:t>”</w:t>
      </w:r>
      <w:r w:rsidR="000A567A" w:rsidRPr="00697B84">
        <w:t>.</w:t>
      </w:r>
    </w:p>
    <w:p w14:paraId="3738FE67" w14:textId="3C8A62B3" w:rsidR="008462C1" w:rsidRPr="00697B84" w:rsidRDefault="00842A61" w:rsidP="00F331CC">
      <w:pPr>
        <w:pStyle w:val="ActHead7"/>
        <w:pageBreakBefore/>
      </w:pPr>
      <w:bookmarkStart w:id="105" w:name="_Toc82605600"/>
      <w:r w:rsidRPr="00842A61">
        <w:rPr>
          <w:rStyle w:val="CharAmPartNo"/>
        </w:rPr>
        <w:lastRenderedPageBreak/>
        <w:t>Part 3</w:t>
      </w:r>
      <w:r w:rsidR="008462C1" w:rsidRPr="00697B84">
        <w:t>—</w:t>
      </w:r>
      <w:r w:rsidR="008462C1" w:rsidRPr="00842A61">
        <w:rPr>
          <w:rStyle w:val="CharAmPartText"/>
        </w:rPr>
        <w:t>Other amendments</w:t>
      </w:r>
      <w:bookmarkEnd w:id="105"/>
    </w:p>
    <w:p w14:paraId="208491CF" w14:textId="77777777" w:rsidR="008462C1" w:rsidRPr="00697B84" w:rsidRDefault="008462C1" w:rsidP="00F331CC">
      <w:pPr>
        <w:pStyle w:val="ActHead9"/>
        <w:rPr>
          <w:i w:val="0"/>
        </w:rPr>
      </w:pPr>
      <w:bookmarkStart w:id="106" w:name="_Toc82605601"/>
      <w:r w:rsidRPr="00697B84">
        <w:t>Australian Communications and Media Authority Act 2005</w:t>
      </w:r>
      <w:bookmarkEnd w:id="106"/>
    </w:p>
    <w:p w14:paraId="18DA6441" w14:textId="77777777" w:rsidR="008462C1" w:rsidRPr="00697B84" w:rsidRDefault="008B092B" w:rsidP="00F331CC">
      <w:pPr>
        <w:pStyle w:val="ItemHead"/>
      </w:pPr>
      <w:r w:rsidRPr="00697B84">
        <w:t>37</w:t>
      </w:r>
      <w:r w:rsidR="008462C1" w:rsidRPr="00697B84">
        <w:t xml:space="preserve">  Subsection</w:t>
      </w:r>
      <w:r w:rsidR="00F331CC" w:rsidRPr="00697B84">
        <w:t> </w:t>
      </w:r>
      <w:r w:rsidR="008462C1" w:rsidRPr="00697B84">
        <w:t>66(5)</w:t>
      </w:r>
    </w:p>
    <w:p w14:paraId="0D44D1FB" w14:textId="356AFCFA" w:rsidR="008462C1" w:rsidRPr="00697B84" w:rsidRDefault="008462C1" w:rsidP="00F331CC">
      <w:pPr>
        <w:pStyle w:val="Item"/>
      </w:pPr>
      <w:r w:rsidRPr="00697B84">
        <w:t xml:space="preserve">Omit </w:t>
      </w:r>
      <w:r w:rsidR="00BF03E2" w:rsidRPr="00697B84">
        <w:t>“</w:t>
      </w:r>
      <w:r w:rsidRPr="00697B84">
        <w:t xml:space="preserve">or </w:t>
      </w:r>
      <w:r w:rsidR="00842A61">
        <w:t>section 1</w:t>
      </w:r>
      <w:r w:rsidRPr="00697B84">
        <w:t xml:space="preserve">82 of the </w:t>
      </w:r>
      <w:r w:rsidRPr="00697B84">
        <w:rPr>
          <w:i/>
        </w:rPr>
        <w:t>Radiocommunications Act 1992</w:t>
      </w:r>
      <w:r w:rsidR="00BF03E2" w:rsidRPr="00697B84">
        <w:t>”</w:t>
      </w:r>
      <w:r w:rsidRPr="00697B84">
        <w:t xml:space="preserve">, substitute </w:t>
      </w:r>
      <w:r w:rsidR="00BF03E2" w:rsidRPr="00697B84">
        <w:t>“</w:t>
      </w:r>
      <w:r w:rsidRPr="00697B84">
        <w:t xml:space="preserve">or equipment rules made under the </w:t>
      </w:r>
      <w:r w:rsidRPr="00697B84">
        <w:rPr>
          <w:i/>
        </w:rPr>
        <w:t>Radiocommunications Act 1992</w:t>
      </w:r>
      <w:r w:rsidR="00BF03E2" w:rsidRPr="00697B84">
        <w:t>”</w:t>
      </w:r>
      <w:r w:rsidR="000A567A" w:rsidRPr="00697B84">
        <w:t>.</w:t>
      </w:r>
    </w:p>
    <w:p w14:paraId="24383EC9" w14:textId="77777777" w:rsidR="008462C1" w:rsidRPr="00697B84" w:rsidRDefault="008462C1" w:rsidP="00F331CC">
      <w:pPr>
        <w:pStyle w:val="ActHead9"/>
        <w:rPr>
          <w:i w:val="0"/>
        </w:rPr>
      </w:pPr>
      <w:bookmarkStart w:id="107" w:name="_Toc82605602"/>
      <w:r w:rsidRPr="00697B84">
        <w:t>Telecommunications Act 1997</w:t>
      </w:r>
      <w:bookmarkEnd w:id="107"/>
    </w:p>
    <w:p w14:paraId="1CCD6C21" w14:textId="3873F867" w:rsidR="008462C1" w:rsidRPr="00697B84" w:rsidRDefault="008B092B" w:rsidP="00F331CC">
      <w:pPr>
        <w:pStyle w:val="ItemHead"/>
      </w:pPr>
      <w:r w:rsidRPr="00697B84">
        <w:t>38</w:t>
      </w:r>
      <w:r w:rsidR="008462C1" w:rsidRPr="00697B84">
        <w:t xml:space="preserve">  Sub</w:t>
      </w:r>
      <w:r w:rsidR="00842A61">
        <w:t>section 4</w:t>
      </w:r>
      <w:r w:rsidR="008462C1" w:rsidRPr="00697B84">
        <w:t>17(6)</w:t>
      </w:r>
    </w:p>
    <w:p w14:paraId="0FB9EFEE" w14:textId="77777777" w:rsidR="008462C1" w:rsidRPr="00697B84" w:rsidRDefault="008462C1" w:rsidP="00F331CC">
      <w:pPr>
        <w:pStyle w:val="Item"/>
      </w:pPr>
      <w:r w:rsidRPr="00697B84">
        <w:t xml:space="preserve">Omit all the words after </w:t>
      </w:r>
      <w:r w:rsidR="00BF03E2" w:rsidRPr="00697B84">
        <w:t>“</w:t>
      </w:r>
      <w:r w:rsidRPr="00697B84">
        <w:t>407</w:t>
      </w:r>
      <w:r w:rsidR="00BF03E2" w:rsidRPr="00697B84">
        <w:t>”</w:t>
      </w:r>
      <w:r w:rsidR="000A567A" w:rsidRPr="00697B84">
        <w:t>.</w:t>
      </w:r>
    </w:p>
    <w:p w14:paraId="6B362AF1" w14:textId="213EE84E" w:rsidR="008462C1" w:rsidRPr="00697B84" w:rsidRDefault="008B092B" w:rsidP="00F331CC">
      <w:pPr>
        <w:pStyle w:val="ItemHead"/>
      </w:pPr>
      <w:r w:rsidRPr="00697B84">
        <w:t>39</w:t>
      </w:r>
      <w:r w:rsidR="008462C1" w:rsidRPr="00697B84">
        <w:t xml:space="preserve">  After sub</w:t>
      </w:r>
      <w:r w:rsidR="00842A61">
        <w:t>section 4</w:t>
      </w:r>
      <w:r w:rsidR="008462C1" w:rsidRPr="00697B84">
        <w:t>17(6)</w:t>
      </w:r>
    </w:p>
    <w:p w14:paraId="181A4335" w14:textId="77777777" w:rsidR="008462C1" w:rsidRPr="00697B84" w:rsidRDefault="008462C1" w:rsidP="00F331CC">
      <w:pPr>
        <w:pStyle w:val="Item"/>
      </w:pPr>
      <w:r w:rsidRPr="00697B84">
        <w:t>Insert:</w:t>
      </w:r>
    </w:p>
    <w:p w14:paraId="42911235" w14:textId="77777777" w:rsidR="008462C1" w:rsidRPr="00697B84" w:rsidRDefault="008462C1" w:rsidP="00F331CC">
      <w:pPr>
        <w:pStyle w:val="subsection"/>
      </w:pPr>
      <w:r w:rsidRPr="00697B84">
        <w:tab/>
        <w:t>(6A)</w:t>
      </w:r>
      <w:r w:rsidRPr="00697B84">
        <w:tab/>
        <w:t xml:space="preserve">This section does not apply to a person who uses or applies a protected symbol for the purposes of labelling equipment in accordance with equipment rules made under the </w:t>
      </w:r>
      <w:r w:rsidRPr="00697B84">
        <w:rPr>
          <w:i/>
        </w:rPr>
        <w:t>Radiocommunications Act 1992</w:t>
      </w:r>
      <w:r w:rsidR="000A567A" w:rsidRPr="00697B84">
        <w:rPr>
          <w:i/>
        </w:rPr>
        <w:t>.</w:t>
      </w:r>
    </w:p>
    <w:p w14:paraId="52745FCF" w14:textId="32963C1B" w:rsidR="008462C1" w:rsidRPr="00697B84" w:rsidRDefault="008462C1" w:rsidP="00F331CC">
      <w:pPr>
        <w:pStyle w:val="ActHead9"/>
        <w:rPr>
          <w:i w:val="0"/>
        </w:rPr>
      </w:pPr>
      <w:bookmarkStart w:id="108" w:name="_Toc82605603"/>
      <w:r w:rsidRPr="00697B84">
        <w:t>Trans</w:t>
      </w:r>
      <w:r w:rsidR="00842A61">
        <w:noBreakHyphen/>
      </w:r>
      <w:r w:rsidRPr="00697B84">
        <w:t>Tasman Mutual Recognition Act 1997</w:t>
      </w:r>
      <w:bookmarkEnd w:id="108"/>
    </w:p>
    <w:p w14:paraId="558C58E5" w14:textId="77777777" w:rsidR="008462C1" w:rsidRPr="00697B84" w:rsidRDefault="008B092B" w:rsidP="00F331CC">
      <w:pPr>
        <w:pStyle w:val="ItemHead"/>
      </w:pPr>
      <w:r w:rsidRPr="00697B84">
        <w:t>40</w:t>
      </w:r>
      <w:r w:rsidR="008462C1" w:rsidRPr="00697B84">
        <w:t xml:space="preserve">  Clause</w:t>
      </w:r>
      <w:r w:rsidR="00F331CC" w:rsidRPr="00697B84">
        <w:t> </w:t>
      </w:r>
      <w:r w:rsidR="008462C1" w:rsidRPr="00697B84">
        <w:t>3 of Schedule</w:t>
      </w:r>
      <w:r w:rsidR="00F331CC" w:rsidRPr="00697B84">
        <w:t> </w:t>
      </w:r>
      <w:r w:rsidR="008462C1" w:rsidRPr="00697B84">
        <w:t>2 (table item dealing with radiocommunications devices)</w:t>
      </w:r>
    </w:p>
    <w:p w14:paraId="043B3B16" w14:textId="77777777" w:rsidR="008462C1" w:rsidRPr="00697B84" w:rsidRDefault="008462C1" w:rsidP="00F331CC">
      <w:pPr>
        <w:pStyle w:val="Item"/>
      </w:pPr>
      <w:r w:rsidRPr="00697B84">
        <w:t>Repeal the item</w:t>
      </w:r>
      <w:r w:rsidR="000A567A" w:rsidRPr="00697B84">
        <w:t>.</w:t>
      </w:r>
    </w:p>
    <w:p w14:paraId="6F567210" w14:textId="77777777" w:rsidR="008462C1" w:rsidRPr="00697B84" w:rsidRDefault="008B092B" w:rsidP="00F331CC">
      <w:pPr>
        <w:pStyle w:val="ItemHead"/>
      </w:pPr>
      <w:r w:rsidRPr="00697B84">
        <w:t>41</w:t>
      </w:r>
      <w:r w:rsidR="008462C1" w:rsidRPr="00697B84">
        <w:t xml:space="preserve">  Clause</w:t>
      </w:r>
      <w:r w:rsidR="00F331CC" w:rsidRPr="00697B84">
        <w:t> </w:t>
      </w:r>
      <w:r w:rsidR="008462C1" w:rsidRPr="00697B84">
        <w:t>3 of Schedule</w:t>
      </w:r>
      <w:r w:rsidR="00F331CC" w:rsidRPr="00697B84">
        <w:t> </w:t>
      </w:r>
      <w:r w:rsidR="008462C1" w:rsidRPr="00697B84">
        <w:t>2 (before the table item dealing with road vehicles)</w:t>
      </w:r>
    </w:p>
    <w:p w14:paraId="6262BD0E" w14:textId="77777777" w:rsidR="008462C1" w:rsidRPr="00697B84" w:rsidRDefault="008462C1" w:rsidP="00F331CC">
      <w:pPr>
        <w:pStyle w:val="Item"/>
      </w:pPr>
      <w:r w:rsidRPr="00697B84">
        <w:t>Insert:</w:t>
      </w:r>
    </w:p>
    <w:tbl>
      <w:tblPr>
        <w:tblW w:w="0" w:type="auto"/>
        <w:tblInd w:w="1101" w:type="dxa"/>
        <w:tblLayout w:type="fixed"/>
        <w:tblLook w:val="0000" w:firstRow="0" w:lastRow="0" w:firstColumn="0" w:lastColumn="0" w:noHBand="0" w:noVBand="0"/>
      </w:tblPr>
      <w:tblGrid>
        <w:gridCol w:w="6095"/>
      </w:tblGrid>
      <w:tr w:rsidR="008462C1" w:rsidRPr="00697B84" w14:paraId="5467ED6B" w14:textId="77777777" w:rsidTr="000A567A">
        <w:tc>
          <w:tcPr>
            <w:tcW w:w="6095" w:type="dxa"/>
            <w:shd w:val="clear" w:color="auto" w:fill="auto"/>
          </w:tcPr>
          <w:p w14:paraId="00FBBC00" w14:textId="77777777" w:rsidR="008462C1" w:rsidRPr="00697B84" w:rsidRDefault="008462C1" w:rsidP="00F331CC">
            <w:pPr>
              <w:pStyle w:val="TableHeading"/>
            </w:pPr>
            <w:r w:rsidRPr="00697B84">
              <w:t>Radiocommunications</w:t>
            </w:r>
          </w:p>
        </w:tc>
      </w:tr>
      <w:tr w:rsidR="008462C1" w:rsidRPr="00697B84" w14:paraId="10D5917B" w14:textId="77777777" w:rsidTr="000A567A">
        <w:tc>
          <w:tcPr>
            <w:tcW w:w="6095" w:type="dxa"/>
            <w:shd w:val="clear" w:color="auto" w:fill="auto"/>
          </w:tcPr>
          <w:p w14:paraId="320BFC29" w14:textId="77777777" w:rsidR="008462C1" w:rsidRPr="00697B84" w:rsidRDefault="008462C1" w:rsidP="00F331CC">
            <w:pPr>
              <w:pStyle w:val="Tabletext"/>
            </w:pPr>
            <w:r w:rsidRPr="00697B84">
              <w:rPr>
                <w:i/>
              </w:rPr>
              <w:t>Radiocommunications Act 1992</w:t>
            </w:r>
            <w:r w:rsidRPr="00697B84">
              <w:t xml:space="preserve"> and rules made under that Act, except to the extent to which that Act, or those rules, deal with applying labels  (within the meaning of that Act) to equipment (within the meaning of that Act)</w:t>
            </w:r>
          </w:p>
        </w:tc>
      </w:tr>
    </w:tbl>
    <w:p w14:paraId="6C3AD454" w14:textId="77777777" w:rsidR="008462C1" w:rsidRPr="00697B84" w:rsidRDefault="008462C1" w:rsidP="00F331CC">
      <w:pPr>
        <w:pStyle w:val="ActHead7"/>
        <w:pageBreakBefore/>
      </w:pPr>
      <w:bookmarkStart w:id="109" w:name="_Toc82605604"/>
      <w:r w:rsidRPr="00842A61">
        <w:rPr>
          <w:rStyle w:val="CharAmPartNo"/>
        </w:rPr>
        <w:lastRenderedPageBreak/>
        <w:t>Part</w:t>
      </w:r>
      <w:r w:rsidR="00F331CC" w:rsidRPr="00842A61">
        <w:rPr>
          <w:rStyle w:val="CharAmPartNo"/>
        </w:rPr>
        <w:t> </w:t>
      </w:r>
      <w:r w:rsidRPr="00842A61">
        <w:rPr>
          <w:rStyle w:val="CharAmPartNo"/>
        </w:rPr>
        <w:t>4</w:t>
      </w:r>
      <w:r w:rsidRPr="00697B84">
        <w:t>—</w:t>
      </w:r>
      <w:r w:rsidRPr="00842A61">
        <w:rPr>
          <w:rStyle w:val="CharAmPartText"/>
        </w:rPr>
        <w:t>Application and transitional provisions</w:t>
      </w:r>
      <w:bookmarkEnd w:id="109"/>
    </w:p>
    <w:p w14:paraId="27F080A5" w14:textId="77777777" w:rsidR="008462C1" w:rsidRPr="00697B84" w:rsidRDefault="008B092B" w:rsidP="00F331CC">
      <w:pPr>
        <w:pStyle w:val="Transitional"/>
      </w:pPr>
      <w:r w:rsidRPr="00697B84">
        <w:t>42</w:t>
      </w:r>
      <w:r w:rsidR="008462C1" w:rsidRPr="00697B84">
        <w:t xml:space="preserve">  Transitional—standards</w:t>
      </w:r>
    </w:p>
    <w:p w14:paraId="50840398" w14:textId="77777777" w:rsidR="008462C1" w:rsidRPr="00697B84" w:rsidRDefault="008462C1" w:rsidP="00F331CC">
      <w:pPr>
        <w:pStyle w:val="SubitemHead"/>
      </w:pPr>
      <w:r w:rsidRPr="00697B84">
        <w:t>Scope</w:t>
      </w:r>
    </w:p>
    <w:p w14:paraId="738ACD42" w14:textId="77777777" w:rsidR="008462C1" w:rsidRPr="00697B84" w:rsidRDefault="008462C1" w:rsidP="00F331CC">
      <w:pPr>
        <w:pStyle w:val="Subitem"/>
      </w:pPr>
      <w:r w:rsidRPr="00697B84">
        <w:t>(1)</w:t>
      </w:r>
      <w:r w:rsidRPr="00697B84">
        <w:tab/>
        <w:t>This item applies to an instrument if:</w:t>
      </w:r>
    </w:p>
    <w:p w14:paraId="2EF16486"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7DAA32C8" w14:textId="64E2D657" w:rsidR="008462C1" w:rsidRPr="00697B84" w:rsidRDefault="008462C1" w:rsidP="00F331CC">
      <w:pPr>
        <w:pStyle w:val="paragraph"/>
      </w:pPr>
      <w:r w:rsidRPr="00697B84">
        <w:tab/>
        <w:t>(b)</w:t>
      </w:r>
      <w:r w:rsidRPr="00697B84">
        <w:tab/>
        <w:t xml:space="preserve">the instrument was made under </w:t>
      </w:r>
      <w:r w:rsidR="00842A61">
        <w:t>subsection 1</w:t>
      </w:r>
      <w:r w:rsidRPr="00697B84">
        <w:t xml:space="preserve">62(1) of the </w:t>
      </w:r>
      <w:r w:rsidRPr="00697B84">
        <w:rPr>
          <w:i/>
        </w:rPr>
        <w:t>Radiocommunications Act 1992</w:t>
      </w:r>
      <w:r w:rsidR="000A567A" w:rsidRPr="00697B84">
        <w:t>.</w:t>
      </w:r>
    </w:p>
    <w:p w14:paraId="056B1527" w14:textId="77777777" w:rsidR="008462C1" w:rsidRPr="00697B84" w:rsidRDefault="008462C1" w:rsidP="00F331CC">
      <w:pPr>
        <w:pStyle w:val="SubitemHead"/>
      </w:pPr>
      <w:r w:rsidRPr="00697B84">
        <w:t>Effect of instrument</w:t>
      </w:r>
    </w:p>
    <w:p w14:paraId="78171B42" w14:textId="77777777" w:rsidR="008462C1" w:rsidRPr="00697B84" w:rsidRDefault="008462C1" w:rsidP="00F331CC">
      <w:pPr>
        <w:pStyle w:val="Subitem"/>
      </w:pPr>
      <w:r w:rsidRPr="00697B84">
        <w:t>(2)</w:t>
      </w:r>
      <w:r w:rsidRPr="00697B84">
        <w:tab/>
        <w:t>The instrument has effect, after the commencement of this item, as if:</w:t>
      </w:r>
    </w:p>
    <w:p w14:paraId="297DA59E" w14:textId="2501708F" w:rsidR="008462C1" w:rsidRPr="00697B84" w:rsidRDefault="008462C1" w:rsidP="00F331CC">
      <w:pPr>
        <w:pStyle w:val="paragraph"/>
      </w:pPr>
      <w:r w:rsidRPr="00697B84">
        <w:tab/>
        <w:t>(a)</w:t>
      </w:r>
      <w:r w:rsidRPr="00697B84">
        <w:tab/>
        <w:t xml:space="preserve">it had been made as equipment rules under </w:t>
      </w:r>
      <w:r w:rsidR="00842A61">
        <w:t>subsection 1</w:t>
      </w:r>
      <w:r w:rsidR="000A567A" w:rsidRPr="00697B84">
        <w:t>56</w:t>
      </w:r>
      <w:r w:rsidRPr="00697B84">
        <w:t xml:space="preserve">(1) of the </w:t>
      </w:r>
      <w:r w:rsidRPr="00697B84">
        <w:rPr>
          <w:i/>
        </w:rPr>
        <w:t>Radiocommunications Act 1992</w:t>
      </w:r>
      <w:r w:rsidRPr="00697B84">
        <w:t>; and</w:t>
      </w:r>
    </w:p>
    <w:p w14:paraId="544774F1"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instrument (including a requirement about the form of words) had been satisfied; and</w:t>
      </w:r>
    </w:p>
    <w:p w14:paraId="545E1385" w14:textId="77777777" w:rsidR="008462C1" w:rsidRPr="00697B84" w:rsidRDefault="008462C1" w:rsidP="00F331CC">
      <w:pPr>
        <w:pStyle w:val="paragraph"/>
      </w:pPr>
      <w:r w:rsidRPr="00697B84">
        <w:tab/>
        <w:t>(c)</w:t>
      </w:r>
      <w:r w:rsidRPr="00697B84">
        <w:tab/>
        <w:t>in a case where the instrument has a paragraph of an explanatory note that:</w:t>
      </w:r>
    </w:p>
    <w:p w14:paraId="381FCA94" w14:textId="77777777" w:rsidR="008462C1" w:rsidRPr="00697B84" w:rsidRDefault="008462C1" w:rsidP="00F331CC">
      <w:pPr>
        <w:pStyle w:val="paragraphsub"/>
      </w:pPr>
      <w:r w:rsidRPr="00697B84">
        <w:tab/>
        <w:t>(i)</w:t>
      </w:r>
      <w:r w:rsidRPr="00697B84">
        <w:tab/>
        <w:t xml:space="preserve">is about the expression </w:t>
      </w:r>
      <w:r w:rsidR="00BF03E2" w:rsidRPr="00697B84">
        <w:t>“</w:t>
      </w:r>
      <w:r w:rsidRPr="00697B84">
        <w:t>device</w:t>
      </w:r>
      <w:r w:rsidR="00BF03E2" w:rsidRPr="00697B84">
        <w:t>”</w:t>
      </w:r>
      <w:r w:rsidRPr="00697B84">
        <w:t>; and</w:t>
      </w:r>
    </w:p>
    <w:p w14:paraId="36AB73DF" w14:textId="77777777" w:rsidR="008462C1" w:rsidRPr="00697B84" w:rsidRDefault="008462C1" w:rsidP="00F331CC">
      <w:pPr>
        <w:pStyle w:val="paragraphsub"/>
      </w:pPr>
      <w:r w:rsidRPr="00697B84">
        <w:tab/>
        <w:t>(ii)</w:t>
      </w:r>
      <w:r w:rsidRPr="00697B84">
        <w:tab/>
        <w:t xml:space="preserve">includes the words </w:t>
      </w:r>
      <w:r w:rsidR="00BF03E2" w:rsidRPr="00697B84">
        <w:t>“</w:t>
      </w:r>
      <w:r w:rsidRPr="00697B84">
        <w:t>and subsection</w:t>
      </w:r>
      <w:r w:rsidR="00F331CC" w:rsidRPr="00697B84">
        <w:t> </w:t>
      </w:r>
      <w:r w:rsidRPr="00697B84">
        <w:t>9(1)</w:t>
      </w:r>
      <w:r w:rsidR="00BF03E2" w:rsidRPr="00697B84">
        <w:t>”</w:t>
      </w:r>
      <w:r w:rsidRPr="00697B84">
        <w:t>;</w:t>
      </w:r>
    </w:p>
    <w:p w14:paraId="6A88FF43" w14:textId="77777777" w:rsidR="008462C1" w:rsidRPr="00697B84" w:rsidRDefault="008462C1" w:rsidP="00F331CC">
      <w:pPr>
        <w:pStyle w:val="paragraph"/>
      </w:pPr>
      <w:r w:rsidRPr="00697B84">
        <w:tab/>
      </w:r>
      <w:r w:rsidRPr="00697B84">
        <w:tab/>
        <w:t>those words were omitted from that paragraph; and</w:t>
      </w:r>
    </w:p>
    <w:p w14:paraId="24B59199" w14:textId="77777777" w:rsidR="006C476C" w:rsidRPr="00697B84" w:rsidRDefault="008462C1" w:rsidP="00F331CC">
      <w:pPr>
        <w:pStyle w:val="paragraph"/>
      </w:pPr>
      <w:r w:rsidRPr="00697B84">
        <w:tab/>
        <w:t>(d)</w:t>
      </w:r>
      <w:r w:rsidRPr="00697B84">
        <w:tab/>
        <w:t>in a case where the instrument includes</w:t>
      </w:r>
      <w:r w:rsidR="006C476C" w:rsidRPr="00697B84">
        <w:t>:</w:t>
      </w:r>
    </w:p>
    <w:p w14:paraId="649F4F68" w14:textId="5A1CF277" w:rsidR="006C476C" w:rsidRPr="00697B84" w:rsidRDefault="006C476C" w:rsidP="00F331CC">
      <w:pPr>
        <w:pStyle w:val="paragraphsub"/>
      </w:pPr>
      <w:r w:rsidRPr="00697B84">
        <w:tab/>
        <w:t>(i)</w:t>
      </w:r>
      <w:r w:rsidRPr="00697B84">
        <w:tab/>
      </w:r>
      <w:r w:rsidR="008462C1" w:rsidRPr="00697B84">
        <w:t xml:space="preserve">the words </w:t>
      </w:r>
      <w:r w:rsidR="00BF03E2" w:rsidRPr="00697B84">
        <w:t>“</w:t>
      </w:r>
      <w:r w:rsidR="008462C1" w:rsidRPr="00697B84">
        <w:t xml:space="preserve">For </w:t>
      </w:r>
      <w:r w:rsidR="00842A61">
        <w:t>paragraph 1</w:t>
      </w:r>
      <w:r w:rsidR="008462C1" w:rsidRPr="00697B84">
        <w:t>62(1)(a) of the Act</w:t>
      </w:r>
      <w:r w:rsidR="00BF03E2" w:rsidRPr="00697B84">
        <w:t>”</w:t>
      </w:r>
      <w:r w:rsidRPr="00697B84">
        <w:t>; or</w:t>
      </w:r>
    </w:p>
    <w:p w14:paraId="4EB624CB" w14:textId="30343D7B" w:rsidR="006C476C" w:rsidRPr="00697B84" w:rsidRDefault="006C476C" w:rsidP="00F331CC">
      <w:pPr>
        <w:pStyle w:val="paragraphsub"/>
      </w:pPr>
      <w:r w:rsidRPr="00697B84">
        <w:tab/>
        <w:t>(ii)</w:t>
      </w:r>
      <w:r w:rsidRPr="00697B84">
        <w:tab/>
      </w:r>
      <w:r w:rsidR="00E735E6" w:rsidRPr="00697B84">
        <w:t xml:space="preserve">the words </w:t>
      </w:r>
      <w:r w:rsidR="00BF03E2" w:rsidRPr="00697B84">
        <w:t>“</w:t>
      </w:r>
      <w:r w:rsidR="00E735E6" w:rsidRPr="00697B84">
        <w:t xml:space="preserve">for </w:t>
      </w:r>
      <w:r w:rsidR="00842A61">
        <w:t>paragraph 1</w:t>
      </w:r>
      <w:r w:rsidR="00E735E6" w:rsidRPr="00697B84">
        <w:t>62(1)(a) of the Act</w:t>
      </w:r>
      <w:r w:rsidR="00BF03E2" w:rsidRPr="00697B84">
        <w:t>”</w:t>
      </w:r>
      <w:r w:rsidRPr="00697B84">
        <w:t>;</w:t>
      </w:r>
      <w:r w:rsidR="00E735E6" w:rsidRPr="00697B84">
        <w:t xml:space="preserve"> or</w:t>
      </w:r>
    </w:p>
    <w:p w14:paraId="3CAE5BAF" w14:textId="048BF244" w:rsidR="006C476C" w:rsidRPr="00697B84" w:rsidRDefault="006C476C" w:rsidP="00F331CC">
      <w:pPr>
        <w:pStyle w:val="paragraphsub"/>
      </w:pPr>
      <w:r w:rsidRPr="00697B84">
        <w:tab/>
        <w:t>(iii)</w:t>
      </w:r>
      <w:r w:rsidRPr="00697B84">
        <w:tab/>
      </w:r>
      <w:r w:rsidR="00E735E6" w:rsidRPr="00697B84">
        <w:t xml:space="preserve">the words </w:t>
      </w:r>
      <w:r w:rsidR="00BF03E2" w:rsidRPr="00697B84">
        <w:t>“</w:t>
      </w:r>
      <w:r w:rsidR="00E735E6" w:rsidRPr="00697B84">
        <w:t xml:space="preserve">for the purposes of </w:t>
      </w:r>
      <w:r w:rsidR="00842A61">
        <w:t>paragraph 1</w:t>
      </w:r>
      <w:r w:rsidR="00E735E6" w:rsidRPr="00697B84">
        <w:t>62(1)(a) of the Act</w:t>
      </w:r>
      <w:r w:rsidR="00BF03E2" w:rsidRPr="00697B84">
        <w:t>”</w:t>
      </w:r>
      <w:r w:rsidRPr="00697B84">
        <w:t>; or</w:t>
      </w:r>
    </w:p>
    <w:p w14:paraId="08001D8C" w14:textId="47D642C2" w:rsidR="006C476C" w:rsidRPr="00697B84" w:rsidRDefault="006C476C" w:rsidP="00F331CC">
      <w:pPr>
        <w:pStyle w:val="paragraphsub"/>
      </w:pPr>
      <w:r w:rsidRPr="00697B84">
        <w:tab/>
        <w:t>(iv)</w:t>
      </w:r>
      <w:r w:rsidRPr="00697B84">
        <w:tab/>
        <w:t xml:space="preserve">the words “for the purpose of </w:t>
      </w:r>
      <w:r w:rsidR="00842A61">
        <w:t>paragraph 1</w:t>
      </w:r>
      <w:r w:rsidRPr="00697B84">
        <w:t>62(1)(a) of the Act”;</w:t>
      </w:r>
    </w:p>
    <w:p w14:paraId="077A3697" w14:textId="77777777" w:rsidR="008462C1" w:rsidRPr="00697B84" w:rsidRDefault="006C476C" w:rsidP="00F331CC">
      <w:pPr>
        <w:pStyle w:val="paragraph"/>
      </w:pPr>
      <w:r w:rsidRPr="00697B84">
        <w:tab/>
      </w:r>
      <w:r w:rsidRPr="00697B84">
        <w:tab/>
      </w:r>
      <w:r w:rsidR="008462C1" w:rsidRPr="00697B84">
        <w:t>those words were omitted from the instrument; and</w:t>
      </w:r>
    </w:p>
    <w:p w14:paraId="768CF134" w14:textId="77777777" w:rsidR="008462C1" w:rsidRPr="00697B84" w:rsidRDefault="008462C1" w:rsidP="00F331CC">
      <w:pPr>
        <w:pStyle w:val="paragraph"/>
      </w:pPr>
      <w:r w:rsidRPr="00697B84">
        <w:tab/>
        <w:t>(e)</w:t>
      </w:r>
      <w:r w:rsidRPr="00697B84">
        <w:tab/>
        <w:t>in a case where the instrument includes:</w:t>
      </w:r>
    </w:p>
    <w:p w14:paraId="180E5A7E" w14:textId="53A20BDD" w:rsidR="008462C1" w:rsidRPr="00697B84" w:rsidRDefault="008462C1" w:rsidP="00F331CC">
      <w:pPr>
        <w:pStyle w:val="paragraphsub"/>
      </w:pPr>
      <w:r w:rsidRPr="00697B84">
        <w:lastRenderedPageBreak/>
        <w:tab/>
        <w:t>(i)</w:t>
      </w:r>
      <w:r w:rsidRPr="00697B84">
        <w:tab/>
        <w:t xml:space="preserve">the words </w:t>
      </w:r>
      <w:r w:rsidR="00BF03E2" w:rsidRPr="00697B84">
        <w:t>“</w:t>
      </w:r>
      <w:r w:rsidRPr="00697B84">
        <w:t xml:space="preserve">another standard made under </w:t>
      </w:r>
      <w:r w:rsidR="00842A61">
        <w:t>section 1</w:t>
      </w:r>
      <w:r w:rsidRPr="00697B84">
        <w:t>62 of the Act</w:t>
      </w:r>
      <w:r w:rsidR="00BF03E2" w:rsidRPr="00697B84">
        <w:t>”</w:t>
      </w:r>
      <w:r w:rsidRPr="00697B84">
        <w:t>; or</w:t>
      </w:r>
    </w:p>
    <w:p w14:paraId="79B25E53" w14:textId="4D8148B9" w:rsidR="008462C1" w:rsidRPr="00697B84" w:rsidRDefault="008462C1" w:rsidP="00F331CC">
      <w:pPr>
        <w:pStyle w:val="paragraphsub"/>
      </w:pPr>
      <w:r w:rsidRPr="00697B84">
        <w:tab/>
        <w:t>(ii)</w:t>
      </w:r>
      <w:r w:rsidRPr="00697B84">
        <w:tab/>
        <w:t xml:space="preserve">the words </w:t>
      </w:r>
      <w:r w:rsidR="00BF03E2" w:rsidRPr="00697B84">
        <w:t>“</w:t>
      </w:r>
      <w:r w:rsidRPr="00697B84">
        <w:t xml:space="preserve">another standard under </w:t>
      </w:r>
      <w:r w:rsidR="00842A61">
        <w:t>section 1</w:t>
      </w:r>
      <w:r w:rsidRPr="00697B84">
        <w:t>62 of the Act</w:t>
      </w:r>
      <w:r w:rsidR="00BF03E2" w:rsidRPr="00697B84">
        <w:t>”</w:t>
      </w:r>
      <w:r w:rsidRPr="00697B84">
        <w:t>;</w:t>
      </w:r>
    </w:p>
    <w:p w14:paraId="4AD98C17" w14:textId="77777777" w:rsidR="008462C1" w:rsidRPr="00697B84" w:rsidRDefault="008462C1" w:rsidP="00F331CC">
      <w:pPr>
        <w:pStyle w:val="paragraph"/>
      </w:pPr>
      <w:r w:rsidRPr="00697B84">
        <w:tab/>
      </w:r>
      <w:r w:rsidRPr="00697B84">
        <w:tab/>
        <w:t xml:space="preserve">those words were omitted from the instrument and the words </w:t>
      </w:r>
      <w:r w:rsidR="00BF03E2" w:rsidRPr="00697B84">
        <w:t>“</w:t>
      </w:r>
      <w:r w:rsidRPr="00697B84">
        <w:t>another standard prescribed by the equipment rules</w:t>
      </w:r>
      <w:r w:rsidR="00BF03E2" w:rsidRPr="00697B84">
        <w:t>”</w:t>
      </w:r>
      <w:r w:rsidRPr="00697B84">
        <w:t xml:space="preserve"> were substituted; and</w:t>
      </w:r>
    </w:p>
    <w:p w14:paraId="16E0249A" w14:textId="695DA732" w:rsidR="008462C1" w:rsidRPr="00697B84" w:rsidRDefault="008462C1" w:rsidP="00F331CC">
      <w:pPr>
        <w:pStyle w:val="paragraph"/>
      </w:pPr>
      <w:r w:rsidRPr="00697B84">
        <w:tab/>
        <w:t>(f)</w:t>
      </w:r>
      <w:r w:rsidRPr="00697B84">
        <w:tab/>
        <w:t xml:space="preserve">in a case where the instrument has one or more explanatory notes that relate to the definition of </w:t>
      </w:r>
      <w:r w:rsidRPr="00697B84">
        <w:rPr>
          <w:b/>
          <w:i/>
        </w:rPr>
        <w:t>non</w:t>
      </w:r>
      <w:r w:rsidR="00842A61">
        <w:rPr>
          <w:b/>
          <w:i/>
        </w:rPr>
        <w:noBreakHyphen/>
      </w:r>
      <w:r w:rsidRPr="00697B84">
        <w:rPr>
          <w:b/>
          <w:i/>
        </w:rPr>
        <w:t>standard device</w:t>
      </w:r>
      <w:r w:rsidRPr="00697B84">
        <w:t>—each of those notes were omitted from the instrument</w:t>
      </w:r>
      <w:r w:rsidR="000A567A" w:rsidRPr="00697B84">
        <w:t>.</w:t>
      </w:r>
    </w:p>
    <w:p w14:paraId="2FE8DE0B" w14:textId="766B93C3" w:rsidR="008462C1" w:rsidRPr="00697B84" w:rsidRDefault="008462C1" w:rsidP="00F331CC">
      <w:pPr>
        <w:pStyle w:val="notetext"/>
      </w:pPr>
      <w:r w:rsidRPr="00697B84">
        <w:t>Note:</w:t>
      </w:r>
      <w:r w:rsidRPr="00697B84">
        <w:tab/>
      </w:r>
      <w:r w:rsidR="00842A61">
        <w:t>Subsection 1</w:t>
      </w:r>
      <w:r w:rsidR="000A567A" w:rsidRPr="00697B84">
        <w:t>58</w:t>
      </w:r>
      <w:r w:rsidRPr="00697B84">
        <w:t xml:space="preserve">(1) of the </w:t>
      </w:r>
      <w:r w:rsidRPr="00697B84">
        <w:rPr>
          <w:i/>
        </w:rPr>
        <w:t xml:space="preserve">Radiocommunications Act 1992 </w:t>
      </w:r>
      <w:r w:rsidRPr="00697B84">
        <w:t>provides that the equipment rules may prescribe standards for equipment</w:t>
      </w:r>
      <w:r w:rsidR="000A567A" w:rsidRPr="00697B84">
        <w:t>.</w:t>
      </w:r>
    </w:p>
    <w:p w14:paraId="139B2B62" w14:textId="77777777" w:rsidR="008462C1" w:rsidRPr="00697B84" w:rsidRDefault="008B092B" w:rsidP="00F331CC">
      <w:pPr>
        <w:pStyle w:val="Transitional"/>
      </w:pPr>
      <w:r w:rsidRPr="00697B84">
        <w:t>43</w:t>
      </w:r>
      <w:r w:rsidR="008462C1" w:rsidRPr="00697B84">
        <w:t xml:space="preserve">  Transitional—</w:t>
      </w:r>
      <w:r w:rsidR="008462C1" w:rsidRPr="00697B84">
        <w:rPr>
          <w:i/>
        </w:rPr>
        <w:t>Radiocommunications (Compliance Labelling—Devices) Notice</w:t>
      </w:r>
      <w:r w:rsidR="00F331CC" w:rsidRPr="00697B84">
        <w:rPr>
          <w:i/>
        </w:rPr>
        <w:t> </w:t>
      </w:r>
      <w:r w:rsidR="008462C1" w:rsidRPr="00697B84">
        <w:rPr>
          <w:i/>
        </w:rPr>
        <w:t>2014</w:t>
      </w:r>
    </w:p>
    <w:p w14:paraId="42DC0AD8" w14:textId="77777777" w:rsidR="008462C1" w:rsidRPr="00697B84" w:rsidRDefault="008462C1" w:rsidP="00F331CC">
      <w:pPr>
        <w:pStyle w:val="SubitemHead"/>
      </w:pPr>
      <w:r w:rsidRPr="00697B84">
        <w:t>Scope</w:t>
      </w:r>
    </w:p>
    <w:p w14:paraId="0E98DBCF" w14:textId="77777777" w:rsidR="008462C1" w:rsidRPr="00697B84" w:rsidRDefault="008462C1" w:rsidP="00F331CC">
      <w:pPr>
        <w:pStyle w:val="Subitem"/>
      </w:pPr>
      <w:r w:rsidRPr="00697B84">
        <w:t>(1)</w:t>
      </w:r>
      <w:r w:rsidRPr="00697B84">
        <w:tab/>
        <w:t>This item applies to an instrument if:</w:t>
      </w:r>
    </w:p>
    <w:p w14:paraId="193557CA"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2E758DB7" w14:textId="39A6A151" w:rsidR="008462C1" w:rsidRPr="00697B84" w:rsidRDefault="008462C1" w:rsidP="00F331CC">
      <w:pPr>
        <w:pStyle w:val="paragraph"/>
      </w:pPr>
      <w:r w:rsidRPr="00697B84">
        <w:tab/>
        <w:t>(b)</w:t>
      </w:r>
      <w:r w:rsidRPr="00697B84">
        <w:tab/>
        <w:t xml:space="preserve">the instrument was given under </w:t>
      </w:r>
      <w:r w:rsidR="00842A61">
        <w:t>subsection 1</w:t>
      </w:r>
      <w:r w:rsidRPr="00697B84">
        <w:t xml:space="preserve">82(1) of the </w:t>
      </w:r>
      <w:r w:rsidRPr="00697B84">
        <w:rPr>
          <w:i/>
        </w:rPr>
        <w:t>Radiocommunications Act 1992</w:t>
      </w:r>
      <w:r w:rsidRPr="00697B84">
        <w:t>; and</w:t>
      </w:r>
    </w:p>
    <w:p w14:paraId="6ECA7B32" w14:textId="77777777" w:rsidR="008462C1" w:rsidRPr="00697B84" w:rsidRDefault="008462C1" w:rsidP="00F331CC">
      <w:pPr>
        <w:pStyle w:val="paragraph"/>
      </w:pPr>
      <w:r w:rsidRPr="00697B84">
        <w:tab/>
        <w:t>(c)</w:t>
      </w:r>
      <w:r w:rsidRPr="00697B84">
        <w:tab/>
        <w:t xml:space="preserve">the instrument was known as the </w:t>
      </w:r>
      <w:r w:rsidRPr="00697B84">
        <w:rPr>
          <w:i/>
        </w:rPr>
        <w:t>Radiocommunications (Compliance Labelling—Devices) Notice</w:t>
      </w:r>
      <w:r w:rsidR="00F331CC" w:rsidRPr="00697B84">
        <w:rPr>
          <w:i/>
        </w:rPr>
        <w:t> </w:t>
      </w:r>
      <w:r w:rsidRPr="00697B84">
        <w:rPr>
          <w:i/>
        </w:rPr>
        <w:t>2014</w:t>
      </w:r>
      <w:r w:rsidR="000A567A" w:rsidRPr="00697B84">
        <w:t>.</w:t>
      </w:r>
    </w:p>
    <w:p w14:paraId="68E52592" w14:textId="77777777" w:rsidR="008462C1" w:rsidRPr="00697B84" w:rsidRDefault="008462C1" w:rsidP="00F331CC">
      <w:pPr>
        <w:pStyle w:val="SubitemHead"/>
      </w:pPr>
      <w:r w:rsidRPr="00697B84">
        <w:t>Effect of instrument</w:t>
      </w:r>
    </w:p>
    <w:p w14:paraId="39DF4E59" w14:textId="77777777" w:rsidR="008462C1" w:rsidRPr="00697B84" w:rsidRDefault="008462C1" w:rsidP="00F331CC">
      <w:pPr>
        <w:pStyle w:val="Subitem"/>
      </w:pPr>
      <w:r w:rsidRPr="00697B84">
        <w:t>(2)</w:t>
      </w:r>
      <w:r w:rsidRPr="00697B84">
        <w:tab/>
        <w:t>The instrument has effect, after the commencement of this item, as if:</w:t>
      </w:r>
    </w:p>
    <w:p w14:paraId="46CD6CEC" w14:textId="0E7BEA9F" w:rsidR="008462C1" w:rsidRPr="00697B84" w:rsidRDefault="008462C1" w:rsidP="00F331CC">
      <w:pPr>
        <w:pStyle w:val="paragraph"/>
      </w:pPr>
      <w:r w:rsidRPr="00697B84">
        <w:tab/>
        <w:t>(a)</w:t>
      </w:r>
      <w:r w:rsidRPr="00697B84">
        <w:tab/>
        <w:t xml:space="preserve">it had been made as equipment rules under </w:t>
      </w:r>
      <w:r w:rsidR="00842A61">
        <w:t>subsection 1</w:t>
      </w:r>
      <w:r w:rsidR="000A567A" w:rsidRPr="00697B84">
        <w:t>56</w:t>
      </w:r>
      <w:r w:rsidRPr="00697B84">
        <w:t xml:space="preserve">(1) of the </w:t>
      </w:r>
      <w:r w:rsidRPr="00697B84">
        <w:rPr>
          <w:i/>
        </w:rPr>
        <w:t>Radiocommunications Act 1992</w:t>
      </w:r>
      <w:r w:rsidRPr="00697B84">
        <w:t>; and</w:t>
      </w:r>
    </w:p>
    <w:p w14:paraId="51D8633D"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instrument (including a requirement about the form of words) had been satisfied; and</w:t>
      </w:r>
    </w:p>
    <w:p w14:paraId="7563FC44" w14:textId="77777777" w:rsidR="008462C1" w:rsidRPr="00697B84" w:rsidRDefault="008462C1" w:rsidP="00F331CC">
      <w:pPr>
        <w:pStyle w:val="paragraph"/>
      </w:pPr>
      <w:r w:rsidRPr="00697B84">
        <w:tab/>
        <w:t>(c)</w:t>
      </w:r>
      <w:r w:rsidRPr="00697B84">
        <w:tab/>
        <w:t xml:space="preserve">the words </w:t>
      </w:r>
      <w:r w:rsidR="00BF03E2" w:rsidRPr="00697B84">
        <w:t>“</w:t>
      </w:r>
      <w:r w:rsidRPr="00697B84">
        <w:t>for Division</w:t>
      </w:r>
      <w:r w:rsidR="00F331CC" w:rsidRPr="00697B84">
        <w:t> </w:t>
      </w:r>
      <w:r w:rsidRPr="00697B84">
        <w:t>7 of Part</w:t>
      </w:r>
      <w:r w:rsidR="00F331CC" w:rsidRPr="00697B84">
        <w:t> </w:t>
      </w:r>
      <w:r w:rsidRPr="00697B84">
        <w:t>4</w:t>
      </w:r>
      <w:r w:rsidR="000A567A" w:rsidRPr="00697B84">
        <w:t>.</w:t>
      </w:r>
      <w:r w:rsidRPr="00697B84">
        <w:t>1 of the Act</w:t>
      </w:r>
      <w:r w:rsidR="00BF03E2" w:rsidRPr="00697B84">
        <w:t>”</w:t>
      </w:r>
      <w:r w:rsidRPr="00697B84">
        <w:rPr>
          <w:i/>
        </w:rPr>
        <w:t xml:space="preserve"> </w:t>
      </w:r>
      <w:r w:rsidRPr="00697B84">
        <w:t>in:</w:t>
      </w:r>
    </w:p>
    <w:p w14:paraId="17D1A621" w14:textId="37AAC21D" w:rsidR="008462C1" w:rsidRPr="00697B84" w:rsidRDefault="008462C1" w:rsidP="00F331CC">
      <w:pPr>
        <w:pStyle w:val="paragraphsub"/>
      </w:pPr>
      <w:r w:rsidRPr="00697B84">
        <w:tab/>
        <w:t>(i)</w:t>
      </w:r>
      <w:r w:rsidRPr="00697B84">
        <w:tab/>
        <w:t xml:space="preserve">the definition of </w:t>
      </w:r>
      <w:r w:rsidRPr="00697B84">
        <w:rPr>
          <w:b/>
          <w:i/>
        </w:rPr>
        <w:t>agent</w:t>
      </w:r>
      <w:r w:rsidRPr="00697B84">
        <w:t xml:space="preserve"> in sub</w:t>
      </w:r>
      <w:r w:rsidR="00842A61">
        <w:t>section 4</w:t>
      </w:r>
      <w:r w:rsidRPr="00697B84">
        <w:t>(1) of the instrument; and</w:t>
      </w:r>
    </w:p>
    <w:p w14:paraId="60DF0957" w14:textId="77777777" w:rsidR="008462C1" w:rsidRPr="00697B84" w:rsidRDefault="008462C1" w:rsidP="00F331CC">
      <w:pPr>
        <w:pStyle w:val="paragraphsub"/>
      </w:pPr>
      <w:r w:rsidRPr="00697B84">
        <w:lastRenderedPageBreak/>
        <w:tab/>
        <w:t>(ii)</w:t>
      </w:r>
      <w:r w:rsidRPr="00697B84">
        <w:tab/>
        <w:t>paragraph</w:t>
      </w:r>
      <w:r w:rsidR="00F331CC" w:rsidRPr="00697B84">
        <w:t> </w:t>
      </w:r>
      <w:r w:rsidRPr="00697B84">
        <w:t>8(2)(c) of the instrument;</w:t>
      </w:r>
    </w:p>
    <w:p w14:paraId="67764823" w14:textId="77777777" w:rsidR="008462C1" w:rsidRPr="00697B84" w:rsidRDefault="008462C1" w:rsidP="00F331CC">
      <w:pPr>
        <w:pStyle w:val="paragraph"/>
      </w:pPr>
      <w:r w:rsidRPr="00697B84">
        <w:tab/>
      </w:r>
      <w:r w:rsidRPr="00697B84">
        <w:tab/>
        <w:t xml:space="preserve">were omitted and the words </w:t>
      </w:r>
      <w:r w:rsidR="00BF03E2" w:rsidRPr="00697B84">
        <w:t>“</w:t>
      </w:r>
      <w:r w:rsidR="00E735E6" w:rsidRPr="00697B84">
        <w:t xml:space="preserve">for </w:t>
      </w:r>
      <w:r w:rsidRPr="00697B84">
        <w:t>the provisions of the equipment rules that relate to obligations to apply labels to devices</w:t>
      </w:r>
      <w:r w:rsidR="00BF03E2" w:rsidRPr="00697B84">
        <w:t>”</w:t>
      </w:r>
      <w:r w:rsidRPr="00697B84">
        <w:t xml:space="preserve"> were substituted; and</w:t>
      </w:r>
    </w:p>
    <w:p w14:paraId="3FBA5862" w14:textId="7DFC5F9E" w:rsidR="008462C1" w:rsidRPr="00697B84" w:rsidRDefault="008462C1" w:rsidP="00F331CC">
      <w:pPr>
        <w:pStyle w:val="paragraph"/>
      </w:pPr>
      <w:r w:rsidRPr="00697B84">
        <w:tab/>
        <w:t>(d)</w:t>
      </w:r>
      <w:r w:rsidRPr="00697B84">
        <w:tab/>
        <w:t xml:space="preserve">the note to the definition of </w:t>
      </w:r>
      <w:r w:rsidRPr="00697B84">
        <w:rPr>
          <w:b/>
          <w:i/>
        </w:rPr>
        <w:t>applicable standard</w:t>
      </w:r>
      <w:r w:rsidRPr="00697B84">
        <w:t xml:space="preserve"> in sub</w:t>
      </w:r>
      <w:r w:rsidR="00842A61">
        <w:t>section 4</w:t>
      </w:r>
      <w:r w:rsidRPr="00697B84">
        <w:t>(1) of the instrument were omitted; and</w:t>
      </w:r>
    </w:p>
    <w:p w14:paraId="6ADD7021" w14:textId="1EEFB5D3" w:rsidR="008462C1" w:rsidRPr="00697B84" w:rsidRDefault="008462C1" w:rsidP="00F331CC">
      <w:pPr>
        <w:pStyle w:val="paragraph"/>
      </w:pPr>
      <w:r w:rsidRPr="00697B84">
        <w:tab/>
        <w:t>(e)</w:t>
      </w:r>
      <w:r w:rsidRPr="00697B84">
        <w:tab/>
        <w:t xml:space="preserve">the reference to </w:t>
      </w:r>
      <w:r w:rsidR="00842A61">
        <w:t>subsection 2</w:t>
      </w:r>
      <w:r w:rsidRPr="00697B84">
        <w:t xml:space="preserve">67(1) of the </w:t>
      </w:r>
      <w:r w:rsidRPr="00697B84">
        <w:rPr>
          <w:i/>
        </w:rPr>
        <w:t>Radiocommunications Act 1992</w:t>
      </w:r>
      <w:r w:rsidRPr="00697B84">
        <w:t xml:space="preserve"> in </w:t>
      </w:r>
      <w:r w:rsidR="00842A61">
        <w:t>paragraph (</w:t>
      </w:r>
      <w:r w:rsidRPr="00697B84">
        <w:t xml:space="preserve">a) of the definition of </w:t>
      </w:r>
      <w:r w:rsidRPr="00697B84">
        <w:rPr>
          <w:b/>
          <w:i/>
        </w:rPr>
        <w:t>authorised officer</w:t>
      </w:r>
      <w:r w:rsidRPr="00697B84">
        <w:t xml:space="preserve"> in sub</w:t>
      </w:r>
      <w:r w:rsidR="00842A61">
        <w:t>section 4</w:t>
      </w:r>
      <w:r w:rsidRPr="00697B84">
        <w:t xml:space="preserve">(1) of the instrument were a reference to </w:t>
      </w:r>
      <w:r w:rsidR="00842A61">
        <w:t>subsection 2</w:t>
      </w:r>
      <w:r w:rsidR="000A567A" w:rsidRPr="00697B84">
        <w:t>84</w:t>
      </w:r>
      <w:r w:rsidRPr="00697B84">
        <w:t>(1) of that Act; and</w:t>
      </w:r>
    </w:p>
    <w:p w14:paraId="4C239B99" w14:textId="1EB251D4" w:rsidR="008462C1" w:rsidRPr="00697B84" w:rsidRDefault="008462C1" w:rsidP="00F331CC">
      <w:pPr>
        <w:pStyle w:val="paragraph"/>
      </w:pPr>
      <w:r w:rsidRPr="00697B84">
        <w:tab/>
        <w:t>(f)</w:t>
      </w:r>
      <w:r w:rsidRPr="00697B84">
        <w:tab/>
        <w:t>the reference to subsection</w:t>
      </w:r>
      <w:r w:rsidR="00F331CC" w:rsidRPr="00697B84">
        <w:t> </w:t>
      </w:r>
      <w:r w:rsidRPr="00697B84">
        <w:t xml:space="preserve">9(1) of the </w:t>
      </w:r>
      <w:r w:rsidRPr="00697B84">
        <w:rPr>
          <w:i/>
        </w:rPr>
        <w:t>Radiocommunications Act 1992</w:t>
      </w:r>
      <w:r w:rsidRPr="00697B84">
        <w:t xml:space="preserve"> in the note to sub</w:t>
      </w:r>
      <w:r w:rsidR="00842A61">
        <w:t>section 4</w:t>
      </w:r>
      <w:r w:rsidRPr="00697B84">
        <w:t>(1) of the instrument were a reference to section</w:t>
      </w:r>
      <w:r w:rsidR="00F331CC" w:rsidRPr="00697B84">
        <w:t> </w:t>
      </w:r>
      <w:r w:rsidRPr="00697B84">
        <w:t>5 of that Act; and</w:t>
      </w:r>
    </w:p>
    <w:p w14:paraId="0D150EEF" w14:textId="40595C75" w:rsidR="008462C1" w:rsidRPr="00697B84" w:rsidRDefault="008462C1" w:rsidP="00F331CC">
      <w:pPr>
        <w:pStyle w:val="paragraph"/>
      </w:pPr>
      <w:r w:rsidRPr="00697B84">
        <w:tab/>
        <w:t>(g)</w:t>
      </w:r>
      <w:r w:rsidRPr="00697B84">
        <w:tab/>
        <w:t xml:space="preserve">the words </w:t>
      </w:r>
      <w:r w:rsidR="00BF03E2" w:rsidRPr="00697B84">
        <w:t>“</w:t>
      </w:r>
      <w:r w:rsidRPr="00697B84">
        <w:rPr>
          <w:b/>
        </w:rPr>
        <w:t xml:space="preserve">instruments made under </w:t>
      </w:r>
      <w:r w:rsidR="00842A61">
        <w:rPr>
          <w:b/>
        </w:rPr>
        <w:t>section 1</w:t>
      </w:r>
      <w:r w:rsidRPr="00697B84">
        <w:rPr>
          <w:b/>
        </w:rPr>
        <w:t>82 of the Act</w:t>
      </w:r>
      <w:r w:rsidR="00BF03E2" w:rsidRPr="00697B84">
        <w:t>”</w:t>
      </w:r>
      <w:r w:rsidRPr="00697B84">
        <w:t xml:space="preserve"> were omitted from the heading to </w:t>
      </w:r>
      <w:r w:rsidR="00842A61">
        <w:t>section 7</w:t>
      </w:r>
      <w:r w:rsidRPr="00697B84">
        <w:t xml:space="preserve"> of the instrument and the words </w:t>
      </w:r>
      <w:r w:rsidR="00BF03E2" w:rsidRPr="00697B84">
        <w:t>“</w:t>
      </w:r>
      <w:r w:rsidRPr="00697B84">
        <w:rPr>
          <w:b/>
        </w:rPr>
        <w:t>another set of equipment rules</w:t>
      </w:r>
      <w:r w:rsidR="00BF03E2" w:rsidRPr="00697B84">
        <w:t>”</w:t>
      </w:r>
      <w:r w:rsidRPr="00697B84">
        <w:t xml:space="preserve"> were substituted; and</w:t>
      </w:r>
    </w:p>
    <w:p w14:paraId="7BEA8BD6" w14:textId="19FE8091" w:rsidR="008462C1" w:rsidRPr="00697B84" w:rsidRDefault="008462C1" w:rsidP="00F331CC">
      <w:pPr>
        <w:pStyle w:val="paragraph"/>
      </w:pPr>
      <w:r w:rsidRPr="00697B84">
        <w:tab/>
        <w:t>(h)</w:t>
      </w:r>
      <w:r w:rsidRPr="00697B84">
        <w:tab/>
        <w:t xml:space="preserve">the words </w:t>
      </w:r>
      <w:r w:rsidR="00BF03E2" w:rsidRPr="00697B84">
        <w:t>“</w:t>
      </w:r>
      <w:r w:rsidRPr="00697B84">
        <w:t xml:space="preserve">another notice made under </w:t>
      </w:r>
      <w:r w:rsidR="00842A61">
        <w:t>section 1</w:t>
      </w:r>
      <w:r w:rsidRPr="00697B84">
        <w:t>82 of the Act</w:t>
      </w:r>
      <w:r w:rsidR="00BF03E2" w:rsidRPr="00697B84">
        <w:t>”</w:t>
      </w:r>
      <w:r w:rsidRPr="00697B84">
        <w:t xml:space="preserve"> were omitted from </w:t>
      </w:r>
      <w:r w:rsidR="00842A61">
        <w:t>section 7</w:t>
      </w:r>
      <w:r w:rsidRPr="00697B84">
        <w:t xml:space="preserve"> of the instrument and the words </w:t>
      </w:r>
      <w:r w:rsidR="00BF03E2" w:rsidRPr="00697B84">
        <w:t>“</w:t>
      </w:r>
      <w:r w:rsidRPr="00697B84">
        <w:t>another set of equipment rules</w:t>
      </w:r>
      <w:r w:rsidR="00BF03E2" w:rsidRPr="00697B84">
        <w:t>”</w:t>
      </w:r>
      <w:r w:rsidRPr="00697B84">
        <w:t xml:space="preserve"> were substituted; and</w:t>
      </w:r>
    </w:p>
    <w:p w14:paraId="7003869A" w14:textId="5F68E98F" w:rsidR="008462C1" w:rsidRPr="00697B84" w:rsidRDefault="008462C1" w:rsidP="00F331CC">
      <w:pPr>
        <w:pStyle w:val="paragraph"/>
      </w:pPr>
      <w:r w:rsidRPr="00697B84">
        <w:tab/>
        <w:t>(i)</w:t>
      </w:r>
      <w:r w:rsidRPr="00697B84">
        <w:tab/>
        <w:t xml:space="preserve">the words </w:t>
      </w:r>
      <w:r w:rsidR="00BF03E2" w:rsidRPr="00697B84">
        <w:t>“</w:t>
      </w:r>
      <w:r w:rsidRPr="00697B84">
        <w:t>that notice</w:t>
      </w:r>
      <w:r w:rsidR="00BF03E2" w:rsidRPr="00697B84">
        <w:t>”</w:t>
      </w:r>
      <w:r w:rsidRPr="00697B84">
        <w:t xml:space="preserve"> were omitted from </w:t>
      </w:r>
      <w:r w:rsidR="00842A61">
        <w:t>section 7</w:t>
      </w:r>
      <w:r w:rsidRPr="00697B84">
        <w:t xml:space="preserve"> of the instrument and the words </w:t>
      </w:r>
      <w:r w:rsidR="00BF03E2" w:rsidRPr="00697B84">
        <w:t>“</w:t>
      </w:r>
      <w:r w:rsidRPr="00697B84">
        <w:t>that set of equipment rules</w:t>
      </w:r>
      <w:r w:rsidR="00BF03E2" w:rsidRPr="00697B84">
        <w:t>”</w:t>
      </w:r>
      <w:r w:rsidRPr="00697B84">
        <w:t xml:space="preserve"> were substituted; and</w:t>
      </w:r>
    </w:p>
    <w:p w14:paraId="524FB782" w14:textId="62886554" w:rsidR="008462C1" w:rsidRPr="00697B84" w:rsidRDefault="008462C1" w:rsidP="00F331CC">
      <w:pPr>
        <w:pStyle w:val="paragraph"/>
      </w:pPr>
      <w:r w:rsidRPr="00697B84">
        <w:tab/>
        <w:t>(j)</w:t>
      </w:r>
      <w:r w:rsidRPr="00697B84">
        <w:tab/>
        <w:t xml:space="preserve">the words </w:t>
      </w:r>
      <w:r w:rsidR="00BF03E2" w:rsidRPr="00697B84">
        <w:t>“</w:t>
      </w:r>
      <w:r w:rsidRPr="00697B84">
        <w:t xml:space="preserve">other notice made under </w:t>
      </w:r>
      <w:r w:rsidR="00842A61">
        <w:t>section 1</w:t>
      </w:r>
      <w:r w:rsidRPr="00697B84">
        <w:t>82 of the Act</w:t>
      </w:r>
      <w:r w:rsidR="00BF03E2" w:rsidRPr="00697B84">
        <w:t>”</w:t>
      </w:r>
      <w:r w:rsidRPr="00697B84">
        <w:t xml:space="preserve"> were omitted from the note to </w:t>
      </w:r>
      <w:r w:rsidR="00842A61">
        <w:t>section 7</w:t>
      </w:r>
      <w:r w:rsidRPr="00697B84">
        <w:t xml:space="preserve"> of the instrument and the words </w:t>
      </w:r>
      <w:r w:rsidR="00BF03E2" w:rsidRPr="00697B84">
        <w:t>“</w:t>
      </w:r>
      <w:r w:rsidRPr="00697B84">
        <w:t>other set of equipment rules</w:t>
      </w:r>
      <w:r w:rsidR="00BF03E2" w:rsidRPr="00697B84">
        <w:t>”</w:t>
      </w:r>
      <w:r w:rsidRPr="00697B84">
        <w:t xml:space="preserve"> were substituted; and</w:t>
      </w:r>
    </w:p>
    <w:p w14:paraId="573FCFEA" w14:textId="571DDC0D" w:rsidR="008462C1" w:rsidRPr="00697B84" w:rsidRDefault="008462C1" w:rsidP="00F331CC">
      <w:pPr>
        <w:pStyle w:val="paragraph"/>
      </w:pPr>
      <w:r w:rsidRPr="00697B84">
        <w:tab/>
        <w:t>(k)</w:t>
      </w:r>
      <w:r w:rsidRPr="00697B84">
        <w:tab/>
        <w:t xml:space="preserve">the note were omitted from </w:t>
      </w:r>
      <w:r w:rsidR="00842A61">
        <w:t>subsection 1</w:t>
      </w:r>
      <w:r w:rsidRPr="00697B84">
        <w:t>1(1) of the instrument; and</w:t>
      </w:r>
    </w:p>
    <w:p w14:paraId="46182E1B" w14:textId="3A15220D" w:rsidR="008462C1" w:rsidRPr="00697B84" w:rsidRDefault="008462C1" w:rsidP="00F331CC">
      <w:pPr>
        <w:pStyle w:val="paragraph"/>
      </w:pPr>
      <w:r w:rsidRPr="00697B84">
        <w:tab/>
        <w:t>(l)</w:t>
      </w:r>
      <w:r w:rsidRPr="00697B84">
        <w:tab/>
        <w:t xml:space="preserve">all the words after </w:t>
      </w:r>
      <w:r w:rsidR="00BF03E2" w:rsidRPr="00697B84">
        <w:t>“</w:t>
      </w:r>
      <w:r w:rsidRPr="00697B84">
        <w:t>requirement</w:t>
      </w:r>
      <w:r w:rsidR="000A567A" w:rsidRPr="00697B84">
        <w:t>.</w:t>
      </w:r>
      <w:r w:rsidR="00BF03E2" w:rsidRPr="00697B84">
        <w:t>”</w:t>
      </w:r>
      <w:r w:rsidRPr="00697B84">
        <w:t xml:space="preserve"> were omitted from note 1 to the definition of </w:t>
      </w:r>
      <w:r w:rsidRPr="00697B84">
        <w:rPr>
          <w:b/>
          <w:i/>
        </w:rPr>
        <w:t>officer of the supplier</w:t>
      </w:r>
      <w:r w:rsidRPr="00697B84">
        <w:t xml:space="preserve"> in </w:t>
      </w:r>
      <w:r w:rsidR="00842A61">
        <w:t>subsection 1</w:t>
      </w:r>
      <w:r w:rsidRPr="00697B84">
        <w:t>1A(4) of the instrument; and</w:t>
      </w:r>
    </w:p>
    <w:p w14:paraId="28ADA371" w14:textId="77777777" w:rsidR="008462C1" w:rsidRPr="00697B84" w:rsidRDefault="008462C1" w:rsidP="00F331CC">
      <w:pPr>
        <w:pStyle w:val="paragraph"/>
      </w:pPr>
      <w:r w:rsidRPr="00697B84">
        <w:tab/>
        <w:t>(m)</w:t>
      </w:r>
      <w:r w:rsidRPr="00697B84">
        <w:tab/>
        <w:t>the note were omitted from Part</w:t>
      </w:r>
      <w:r w:rsidR="00F331CC" w:rsidRPr="00697B84">
        <w:t> </w:t>
      </w:r>
      <w:r w:rsidRPr="00697B84">
        <w:t>1 of Schedule</w:t>
      </w:r>
      <w:r w:rsidR="00F331CC" w:rsidRPr="00697B84">
        <w:t> </w:t>
      </w:r>
      <w:r w:rsidRPr="00697B84">
        <w:t>1 to the instrument; and</w:t>
      </w:r>
    </w:p>
    <w:p w14:paraId="2863F387" w14:textId="12E8D166" w:rsidR="008462C1" w:rsidRPr="00697B84" w:rsidRDefault="008462C1" w:rsidP="00F331CC">
      <w:pPr>
        <w:pStyle w:val="paragraph"/>
      </w:pPr>
      <w:r w:rsidRPr="00697B84">
        <w:tab/>
        <w:t>(n)</w:t>
      </w:r>
      <w:r w:rsidRPr="00697B84">
        <w:tab/>
        <w:t xml:space="preserve">the note were omitted from </w:t>
      </w:r>
      <w:r w:rsidR="00842A61">
        <w:t>Part 2</w:t>
      </w:r>
      <w:r w:rsidRPr="00697B84">
        <w:t xml:space="preserve"> of Schedule</w:t>
      </w:r>
      <w:r w:rsidR="00F331CC" w:rsidRPr="00697B84">
        <w:t> </w:t>
      </w:r>
      <w:r w:rsidRPr="00697B84">
        <w:t>1 to the instrument</w:t>
      </w:r>
      <w:r w:rsidR="000A567A" w:rsidRPr="00697B84">
        <w:t>.</w:t>
      </w:r>
    </w:p>
    <w:p w14:paraId="1D8254D7" w14:textId="77777777" w:rsidR="008462C1" w:rsidRPr="00697B84" w:rsidRDefault="008B092B" w:rsidP="00F331CC">
      <w:pPr>
        <w:pStyle w:val="Transitional"/>
      </w:pPr>
      <w:r w:rsidRPr="00697B84">
        <w:lastRenderedPageBreak/>
        <w:t>44</w:t>
      </w:r>
      <w:r w:rsidR="008462C1" w:rsidRPr="00697B84">
        <w:t xml:space="preserve">  Transitional—</w:t>
      </w:r>
      <w:r w:rsidR="008462C1" w:rsidRPr="00697B84">
        <w:rPr>
          <w:i/>
        </w:rPr>
        <w:t>Radiocommunications Labelling (Electromagnetic Compatibility) Notice</w:t>
      </w:r>
      <w:r w:rsidR="00F331CC" w:rsidRPr="00697B84">
        <w:rPr>
          <w:i/>
        </w:rPr>
        <w:t> </w:t>
      </w:r>
      <w:r w:rsidR="008462C1" w:rsidRPr="00697B84">
        <w:rPr>
          <w:i/>
        </w:rPr>
        <w:t>2017</w:t>
      </w:r>
    </w:p>
    <w:p w14:paraId="2BFD8AEE" w14:textId="77777777" w:rsidR="008462C1" w:rsidRPr="00697B84" w:rsidRDefault="008462C1" w:rsidP="00F331CC">
      <w:pPr>
        <w:pStyle w:val="SubitemHead"/>
      </w:pPr>
      <w:r w:rsidRPr="00697B84">
        <w:t>Scope</w:t>
      </w:r>
    </w:p>
    <w:p w14:paraId="38C7A999" w14:textId="77777777" w:rsidR="008462C1" w:rsidRPr="00697B84" w:rsidRDefault="008462C1" w:rsidP="00F331CC">
      <w:pPr>
        <w:pStyle w:val="Subitem"/>
      </w:pPr>
      <w:r w:rsidRPr="00697B84">
        <w:t>(1)</w:t>
      </w:r>
      <w:r w:rsidRPr="00697B84">
        <w:tab/>
        <w:t>This item applies to an instrument if:</w:t>
      </w:r>
    </w:p>
    <w:p w14:paraId="5EC223F4"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58EA2B85" w14:textId="33400236" w:rsidR="008462C1" w:rsidRPr="00697B84" w:rsidRDefault="008462C1" w:rsidP="00F331CC">
      <w:pPr>
        <w:pStyle w:val="paragraph"/>
      </w:pPr>
      <w:r w:rsidRPr="00697B84">
        <w:tab/>
        <w:t>(b)</w:t>
      </w:r>
      <w:r w:rsidRPr="00697B84">
        <w:tab/>
        <w:t xml:space="preserve">the instrument was given under </w:t>
      </w:r>
      <w:r w:rsidR="00842A61">
        <w:t>subsection 1</w:t>
      </w:r>
      <w:r w:rsidRPr="00697B84">
        <w:t xml:space="preserve">82(1) of the </w:t>
      </w:r>
      <w:r w:rsidRPr="00697B84">
        <w:rPr>
          <w:i/>
        </w:rPr>
        <w:t>Radiocommunications Act 1992</w:t>
      </w:r>
      <w:r w:rsidRPr="00697B84">
        <w:t>; and</w:t>
      </w:r>
    </w:p>
    <w:p w14:paraId="2A946C07" w14:textId="77777777" w:rsidR="008462C1" w:rsidRPr="00697B84" w:rsidRDefault="008462C1" w:rsidP="00F331CC">
      <w:pPr>
        <w:pStyle w:val="paragraph"/>
      </w:pPr>
      <w:r w:rsidRPr="00697B84">
        <w:tab/>
        <w:t>(c)</w:t>
      </w:r>
      <w:r w:rsidRPr="00697B84">
        <w:tab/>
        <w:t xml:space="preserve">the instrument was known as the </w:t>
      </w:r>
      <w:r w:rsidRPr="00697B84">
        <w:rPr>
          <w:i/>
        </w:rPr>
        <w:t>Radiocommunications Labelling (Electromagnetic Compatibility) Notice</w:t>
      </w:r>
      <w:r w:rsidR="00F331CC" w:rsidRPr="00697B84">
        <w:rPr>
          <w:i/>
        </w:rPr>
        <w:t> </w:t>
      </w:r>
      <w:r w:rsidRPr="00697B84">
        <w:rPr>
          <w:i/>
        </w:rPr>
        <w:t>2017</w:t>
      </w:r>
      <w:r w:rsidR="000A567A" w:rsidRPr="00697B84">
        <w:t>.</w:t>
      </w:r>
    </w:p>
    <w:p w14:paraId="1B0112CD" w14:textId="77777777" w:rsidR="008462C1" w:rsidRPr="00697B84" w:rsidRDefault="008462C1" w:rsidP="00F331CC">
      <w:pPr>
        <w:pStyle w:val="SubitemHead"/>
      </w:pPr>
      <w:r w:rsidRPr="00697B84">
        <w:t>Effect of instrument</w:t>
      </w:r>
    </w:p>
    <w:p w14:paraId="133AF62D" w14:textId="77777777" w:rsidR="008462C1" w:rsidRPr="00697B84" w:rsidRDefault="008462C1" w:rsidP="00F331CC">
      <w:pPr>
        <w:pStyle w:val="Subitem"/>
      </w:pPr>
      <w:r w:rsidRPr="00697B84">
        <w:t>(2)</w:t>
      </w:r>
      <w:r w:rsidRPr="00697B84">
        <w:tab/>
        <w:t>The instrument has effect, after the commencement of this item, as if:</w:t>
      </w:r>
    </w:p>
    <w:p w14:paraId="5802DC8F" w14:textId="091C061D" w:rsidR="008462C1" w:rsidRPr="00697B84" w:rsidRDefault="008462C1" w:rsidP="00F331CC">
      <w:pPr>
        <w:pStyle w:val="paragraph"/>
      </w:pPr>
      <w:r w:rsidRPr="00697B84">
        <w:tab/>
        <w:t>(a)</w:t>
      </w:r>
      <w:r w:rsidRPr="00697B84">
        <w:tab/>
        <w:t xml:space="preserve">it had been made as equipment rules under </w:t>
      </w:r>
      <w:r w:rsidR="00842A61">
        <w:t>subsection 1</w:t>
      </w:r>
      <w:r w:rsidR="000A567A" w:rsidRPr="00697B84">
        <w:t>56</w:t>
      </w:r>
      <w:r w:rsidRPr="00697B84">
        <w:t xml:space="preserve">(1) of the </w:t>
      </w:r>
      <w:r w:rsidRPr="00697B84">
        <w:rPr>
          <w:i/>
        </w:rPr>
        <w:t>Radiocommunications Act 1992</w:t>
      </w:r>
      <w:r w:rsidRPr="00697B84">
        <w:t>; and</w:t>
      </w:r>
    </w:p>
    <w:p w14:paraId="00D44D58"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instrument (including a requirement about the form of words) had been satisfied; and</w:t>
      </w:r>
    </w:p>
    <w:p w14:paraId="6BA7D1F4" w14:textId="47E8A89C" w:rsidR="008462C1" w:rsidRPr="00697B84" w:rsidRDefault="008462C1" w:rsidP="00F331CC">
      <w:pPr>
        <w:pStyle w:val="paragraph"/>
      </w:pPr>
      <w:r w:rsidRPr="00697B84">
        <w:tab/>
        <w:t>(c)</w:t>
      </w:r>
      <w:r w:rsidRPr="00697B84">
        <w:tab/>
        <w:t xml:space="preserve">the words </w:t>
      </w:r>
      <w:r w:rsidR="00BF03E2" w:rsidRPr="00697B84">
        <w:t>“</w:t>
      </w:r>
      <w:r w:rsidRPr="00697B84">
        <w:t>for Division</w:t>
      </w:r>
      <w:r w:rsidR="00F331CC" w:rsidRPr="00697B84">
        <w:t> </w:t>
      </w:r>
      <w:r w:rsidRPr="00697B84">
        <w:t>7 of Part</w:t>
      </w:r>
      <w:r w:rsidR="00F331CC" w:rsidRPr="00697B84">
        <w:t> </w:t>
      </w:r>
      <w:r w:rsidRPr="00697B84">
        <w:t>4</w:t>
      </w:r>
      <w:r w:rsidR="000A567A" w:rsidRPr="00697B84">
        <w:t>.</w:t>
      </w:r>
      <w:r w:rsidRPr="00697B84">
        <w:t>1 of the Act</w:t>
      </w:r>
      <w:r w:rsidR="00BF03E2" w:rsidRPr="00697B84">
        <w:t>”</w:t>
      </w:r>
      <w:r w:rsidRPr="00697B84">
        <w:rPr>
          <w:i/>
        </w:rPr>
        <w:t xml:space="preserve"> </w:t>
      </w:r>
      <w:r w:rsidRPr="00697B84">
        <w:t xml:space="preserve">in the definition of </w:t>
      </w:r>
      <w:r w:rsidRPr="00697B84">
        <w:rPr>
          <w:b/>
          <w:i/>
        </w:rPr>
        <w:t>agent</w:t>
      </w:r>
      <w:r w:rsidRPr="00697B84">
        <w:t xml:space="preserve"> in </w:t>
      </w:r>
      <w:r w:rsidR="00842A61">
        <w:t>subsection 1</w:t>
      </w:r>
      <w:r w:rsidR="000A567A" w:rsidRPr="00697B84">
        <w:t>.</w:t>
      </w:r>
      <w:r w:rsidRPr="00697B84">
        <w:t xml:space="preserve">5(1) of the instrument were omitted and the words </w:t>
      </w:r>
      <w:r w:rsidR="00BF03E2" w:rsidRPr="00697B84">
        <w:t>“</w:t>
      </w:r>
      <w:r w:rsidR="00E735E6" w:rsidRPr="00697B84">
        <w:t xml:space="preserve">for </w:t>
      </w:r>
      <w:r w:rsidRPr="00697B84">
        <w:t>the provisions of the equipment rules that relate to obligations to apply labels to devices</w:t>
      </w:r>
      <w:r w:rsidR="00BF03E2" w:rsidRPr="00697B84">
        <w:t>”</w:t>
      </w:r>
      <w:r w:rsidRPr="00697B84">
        <w:t xml:space="preserve"> were substituted; and</w:t>
      </w:r>
    </w:p>
    <w:p w14:paraId="202E6532" w14:textId="5C7E270A" w:rsidR="008462C1" w:rsidRPr="00697B84" w:rsidRDefault="008462C1" w:rsidP="00F331CC">
      <w:pPr>
        <w:pStyle w:val="paragraph"/>
      </w:pPr>
      <w:r w:rsidRPr="00697B84">
        <w:tab/>
        <w:t>(d)</w:t>
      </w:r>
      <w:r w:rsidRPr="00697B84">
        <w:tab/>
        <w:t xml:space="preserve">the reference to </w:t>
      </w:r>
      <w:r w:rsidR="00842A61">
        <w:t>subsection 2</w:t>
      </w:r>
      <w:r w:rsidRPr="00697B84">
        <w:t xml:space="preserve">67(1) of the </w:t>
      </w:r>
      <w:r w:rsidRPr="00697B84">
        <w:rPr>
          <w:i/>
        </w:rPr>
        <w:t>Radiocommunications Act 1992</w:t>
      </w:r>
      <w:r w:rsidRPr="00697B84">
        <w:t xml:space="preserve"> in </w:t>
      </w:r>
      <w:r w:rsidR="00842A61">
        <w:t>paragraph (</w:t>
      </w:r>
      <w:r w:rsidRPr="00697B84">
        <w:t xml:space="preserve">a) of the definition of </w:t>
      </w:r>
      <w:r w:rsidRPr="00697B84">
        <w:rPr>
          <w:b/>
          <w:i/>
        </w:rPr>
        <w:t>authorised officer</w:t>
      </w:r>
      <w:r w:rsidRPr="00697B84">
        <w:t xml:space="preserve"> in </w:t>
      </w:r>
      <w:r w:rsidR="00842A61">
        <w:t>subsection 1</w:t>
      </w:r>
      <w:r w:rsidR="000A567A" w:rsidRPr="00697B84">
        <w:t>.</w:t>
      </w:r>
      <w:r w:rsidRPr="00697B84">
        <w:t xml:space="preserve">5(1) of the instrument were a reference to </w:t>
      </w:r>
      <w:r w:rsidR="00842A61">
        <w:t>subsection 2</w:t>
      </w:r>
      <w:r w:rsidR="000A567A" w:rsidRPr="00697B84">
        <w:t>84</w:t>
      </w:r>
      <w:r w:rsidRPr="00697B84">
        <w:t>(1) of that Act; and</w:t>
      </w:r>
    </w:p>
    <w:p w14:paraId="2EECEF3B" w14:textId="1226CF78" w:rsidR="008462C1" w:rsidRPr="00697B84" w:rsidRDefault="008462C1" w:rsidP="00F331CC">
      <w:pPr>
        <w:pStyle w:val="paragraph"/>
      </w:pPr>
      <w:r w:rsidRPr="00697B84">
        <w:tab/>
        <w:t>(e)</w:t>
      </w:r>
      <w:r w:rsidRPr="00697B84">
        <w:tab/>
        <w:t xml:space="preserve">the words </w:t>
      </w:r>
      <w:r w:rsidR="00BF03E2" w:rsidRPr="00697B84">
        <w:t>“</w:t>
      </w:r>
      <w:r w:rsidRPr="00697B84">
        <w:t xml:space="preserve">accredited by NATA under </w:t>
      </w:r>
      <w:r w:rsidR="00842A61">
        <w:t>subsection 1</w:t>
      </w:r>
      <w:r w:rsidRPr="00697B84">
        <w:t>83(3) of the Act</w:t>
      </w:r>
      <w:r w:rsidR="00BF03E2" w:rsidRPr="00697B84">
        <w:t>”</w:t>
      </w:r>
      <w:r w:rsidRPr="00697B84">
        <w:t xml:space="preserve"> were omitted from the definition of </w:t>
      </w:r>
      <w:r w:rsidRPr="00697B84">
        <w:rPr>
          <w:b/>
          <w:i/>
        </w:rPr>
        <w:t>competent body</w:t>
      </w:r>
      <w:r w:rsidRPr="00697B84">
        <w:t xml:space="preserve"> in </w:t>
      </w:r>
      <w:r w:rsidR="00842A61">
        <w:t>subsection 1</w:t>
      </w:r>
      <w:r w:rsidR="000A567A" w:rsidRPr="00697B84">
        <w:t>.</w:t>
      </w:r>
      <w:r w:rsidRPr="00697B84">
        <w:t>5(1) of the instrument</w:t>
      </w:r>
      <w:r w:rsidRPr="00697B84">
        <w:rPr>
          <w:i/>
        </w:rPr>
        <w:t xml:space="preserve"> </w:t>
      </w:r>
      <w:r w:rsidRPr="00697B84">
        <w:t xml:space="preserve">and the words </w:t>
      </w:r>
      <w:r w:rsidR="00BF03E2" w:rsidRPr="00697B84">
        <w:t>“</w:t>
      </w:r>
      <w:r w:rsidRPr="00697B84">
        <w:t>determined under subitem</w:t>
      </w:r>
      <w:r w:rsidR="00F331CC" w:rsidRPr="00697B84">
        <w:t> </w:t>
      </w:r>
      <w:r w:rsidRPr="00697B84">
        <w:t>4</w:t>
      </w:r>
      <w:r w:rsidR="00257A0C" w:rsidRPr="00697B84">
        <w:t>4</w:t>
      </w:r>
      <w:r w:rsidRPr="00697B84">
        <w:t xml:space="preserve">(3) of </w:t>
      </w:r>
      <w:r w:rsidR="00842A61">
        <w:t>Schedule 4</w:t>
      </w:r>
      <w:r w:rsidRPr="00697B84">
        <w:t xml:space="preserve"> to the </w:t>
      </w:r>
      <w:r w:rsidRPr="00697B84">
        <w:rPr>
          <w:i/>
        </w:rPr>
        <w:t>Radiocommunications Legislation Amendment (Reform and Modernisation) Act 2020</w:t>
      </w:r>
      <w:r w:rsidR="00BF03E2" w:rsidRPr="00697B84">
        <w:t>”</w:t>
      </w:r>
      <w:r w:rsidRPr="00697B84">
        <w:t xml:space="preserve"> were substituted; and</w:t>
      </w:r>
    </w:p>
    <w:p w14:paraId="52A26986" w14:textId="47A83689" w:rsidR="008462C1" w:rsidRPr="00697B84" w:rsidRDefault="008462C1" w:rsidP="00F331CC">
      <w:pPr>
        <w:pStyle w:val="paragraph"/>
      </w:pPr>
      <w:r w:rsidRPr="00697B84">
        <w:lastRenderedPageBreak/>
        <w:tab/>
        <w:t>(f)</w:t>
      </w:r>
      <w:r w:rsidRPr="00697B84">
        <w:tab/>
        <w:t xml:space="preserve">the </w:t>
      </w:r>
      <w:r w:rsidR="00875B07" w:rsidRPr="00697B84">
        <w:t>words</w:t>
      </w:r>
      <w:r w:rsidRPr="00697B84">
        <w:t xml:space="preserve"> </w:t>
      </w:r>
      <w:r w:rsidR="00BF03E2" w:rsidRPr="00697B84">
        <w:t>“</w:t>
      </w:r>
      <w:r w:rsidR="00875B07" w:rsidRPr="00697B84">
        <w:t>and</w:t>
      </w:r>
      <w:r w:rsidRPr="00697B84">
        <w:t xml:space="preserve"> subsection</w:t>
      </w:r>
      <w:r w:rsidR="00F331CC" w:rsidRPr="00697B84">
        <w:t> </w:t>
      </w:r>
      <w:r w:rsidRPr="00697B84">
        <w:t>9(1)</w:t>
      </w:r>
      <w:r w:rsidR="00BF03E2" w:rsidRPr="00697B84">
        <w:t>”</w:t>
      </w:r>
      <w:r w:rsidR="00875B07" w:rsidRPr="00697B84">
        <w:t xml:space="preserve"> were omitted from </w:t>
      </w:r>
      <w:r w:rsidRPr="00697B84">
        <w:t xml:space="preserve">note 1 to </w:t>
      </w:r>
      <w:r w:rsidR="00842A61">
        <w:t>subsection 1</w:t>
      </w:r>
      <w:r w:rsidR="000A567A" w:rsidRPr="00697B84">
        <w:t>.</w:t>
      </w:r>
      <w:r w:rsidR="00875B07" w:rsidRPr="00697B84">
        <w:t>5(1) of the instrument</w:t>
      </w:r>
      <w:r w:rsidRPr="00697B84">
        <w:t>; and</w:t>
      </w:r>
    </w:p>
    <w:p w14:paraId="3BB71145" w14:textId="041EACDD" w:rsidR="008462C1" w:rsidRPr="00697B84" w:rsidRDefault="008462C1" w:rsidP="00F331CC">
      <w:pPr>
        <w:pStyle w:val="paragraph"/>
      </w:pPr>
      <w:r w:rsidRPr="00697B84">
        <w:tab/>
        <w:t>(g)</w:t>
      </w:r>
      <w:r w:rsidRPr="00697B84">
        <w:tab/>
        <w:t xml:space="preserve">the reference to </w:t>
      </w:r>
      <w:r w:rsidR="00842A61">
        <w:t>section 2</w:t>
      </w:r>
      <w:r w:rsidRPr="00697B84">
        <w:t xml:space="preserve">67 of the </w:t>
      </w:r>
      <w:r w:rsidRPr="00697B84">
        <w:rPr>
          <w:i/>
        </w:rPr>
        <w:t>Radiocommunications Act 1992</w:t>
      </w:r>
      <w:r w:rsidRPr="00697B84">
        <w:t xml:space="preserve"> in note 1 to </w:t>
      </w:r>
      <w:r w:rsidR="00842A61">
        <w:t>subsection 1</w:t>
      </w:r>
      <w:r w:rsidR="000A567A" w:rsidRPr="00697B84">
        <w:t>.</w:t>
      </w:r>
      <w:r w:rsidRPr="00697B84">
        <w:t xml:space="preserve">5(1) of the instrument were a reference to </w:t>
      </w:r>
      <w:r w:rsidR="00842A61">
        <w:t>subsection 2</w:t>
      </w:r>
      <w:r w:rsidR="000A567A" w:rsidRPr="00697B84">
        <w:t>84</w:t>
      </w:r>
      <w:r w:rsidRPr="00697B84">
        <w:t>(1) of that Act; and</w:t>
      </w:r>
    </w:p>
    <w:p w14:paraId="791E6ADD" w14:textId="7F9224BB" w:rsidR="008462C1" w:rsidRPr="00697B84" w:rsidRDefault="008462C1" w:rsidP="00F331CC">
      <w:pPr>
        <w:pStyle w:val="paragraph"/>
      </w:pPr>
      <w:r w:rsidRPr="00697B84">
        <w:tab/>
        <w:t>(h)</w:t>
      </w:r>
      <w:r w:rsidRPr="00697B84">
        <w:tab/>
        <w:t xml:space="preserve">the words </w:t>
      </w:r>
      <w:r w:rsidR="00BF03E2" w:rsidRPr="00697B84">
        <w:t>“</w:t>
      </w:r>
      <w:r w:rsidRPr="00697B84">
        <w:rPr>
          <w:b/>
        </w:rPr>
        <w:t>labelling notice made under the Act</w:t>
      </w:r>
      <w:r w:rsidR="00BF03E2" w:rsidRPr="00697B84">
        <w:t>”</w:t>
      </w:r>
      <w:r w:rsidRPr="00697B84">
        <w:t xml:space="preserve"> were omitted from the heading to </w:t>
      </w:r>
      <w:r w:rsidR="00842A61">
        <w:t>section 2</w:t>
      </w:r>
      <w:r w:rsidR="000A567A" w:rsidRPr="00697B84">
        <w:t>.</w:t>
      </w:r>
      <w:r w:rsidRPr="00697B84">
        <w:t xml:space="preserve">5 of the instrument and the words </w:t>
      </w:r>
      <w:r w:rsidR="00BF03E2" w:rsidRPr="00697B84">
        <w:t>“</w:t>
      </w:r>
      <w:r w:rsidRPr="00697B84">
        <w:rPr>
          <w:b/>
        </w:rPr>
        <w:t>set of equipment rules</w:t>
      </w:r>
      <w:r w:rsidR="00BF03E2" w:rsidRPr="00697B84">
        <w:t>”</w:t>
      </w:r>
      <w:r w:rsidRPr="00697B84">
        <w:t xml:space="preserve"> were substituted; and</w:t>
      </w:r>
    </w:p>
    <w:p w14:paraId="1EF6A895" w14:textId="76DCA8BD" w:rsidR="008462C1" w:rsidRPr="00697B84" w:rsidRDefault="008462C1" w:rsidP="00F331CC">
      <w:pPr>
        <w:pStyle w:val="paragraph"/>
      </w:pPr>
      <w:r w:rsidRPr="00697B84">
        <w:tab/>
        <w:t>(i)</w:t>
      </w:r>
      <w:r w:rsidRPr="00697B84">
        <w:tab/>
        <w:t xml:space="preserve">the words </w:t>
      </w:r>
      <w:r w:rsidR="00BF03E2" w:rsidRPr="00697B84">
        <w:t>“</w:t>
      </w:r>
      <w:r w:rsidRPr="00697B84">
        <w:t xml:space="preserve">another notice made under </w:t>
      </w:r>
      <w:r w:rsidR="00842A61">
        <w:t>subsection 1</w:t>
      </w:r>
      <w:r w:rsidRPr="00697B84">
        <w:t>82(1) of the Act</w:t>
      </w:r>
      <w:r w:rsidR="00BF03E2" w:rsidRPr="00697B84">
        <w:t>”</w:t>
      </w:r>
      <w:r w:rsidRPr="00697B84">
        <w:t xml:space="preserve"> were omitted from </w:t>
      </w:r>
      <w:r w:rsidR="00842A61">
        <w:t>section 2</w:t>
      </w:r>
      <w:r w:rsidR="000A567A" w:rsidRPr="00697B84">
        <w:t>.</w:t>
      </w:r>
      <w:r w:rsidRPr="00697B84">
        <w:t xml:space="preserve">5 of the instrument and the words </w:t>
      </w:r>
      <w:r w:rsidR="00BF03E2" w:rsidRPr="00697B84">
        <w:t>“</w:t>
      </w:r>
      <w:r w:rsidRPr="00697B84">
        <w:t>another set of equipment rules</w:t>
      </w:r>
      <w:r w:rsidR="00BF03E2" w:rsidRPr="00697B84">
        <w:t>”</w:t>
      </w:r>
      <w:r w:rsidRPr="00697B84">
        <w:t xml:space="preserve"> were substituted; and</w:t>
      </w:r>
    </w:p>
    <w:p w14:paraId="77AE1F30" w14:textId="2E73C44F" w:rsidR="008462C1" w:rsidRPr="00697B84" w:rsidRDefault="008462C1" w:rsidP="00F331CC">
      <w:pPr>
        <w:pStyle w:val="paragraph"/>
      </w:pPr>
      <w:r w:rsidRPr="00697B84">
        <w:tab/>
        <w:t>(j)</w:t>
      </w:r>
      <w:r w:rsidRPr="00697B84">
        <w:tab/>
        <w:t xml:space="preserve">the words </w:t>
      </w:r>
      <w:r w:rsidR="00BF03E2" w:rsidRPr="00697B84">
        <w:t>“</w:t>
      </w:r>
      <w:r w:rsidRPr="00697B84">
        <w:t xml:space="preserve">other notice made under </w:t>
      </w:r>
      <w:r w:rsidR="00842A61">
        <w:t>subsection 1</w:t>
      </w:r>
      <w:r w:rsidRPr="00697B84">
        <w:t>82(1) of the Act</w:t>
      </w:r>
      <w:r w:rsidR="00BF03E2" w:rsidRPr="00697B84">
        <w:t>”</w:t>
      </w:r>
      <w:r w:rsidRPr="00697B84">
        <w:t xml:space="preserve"> were omitted from the note to </w:t>
      </w:r>
      <w:r w:rsidR="00842A61">
        <w:t>section 2</w:t>
      </w:r>
      <w:r w:rsidR="000A567A" w:rsidRPr="00697B84">
        <w:t>.</w:t>
      </w:r>
      <w:r w:rsidRPr="00697B84">
        <w:t xml:space="preserve">5 of the instrument and the words </w:t>
      </w:r>
      <w:r w:rsidR="00BF03E2" w:rsidRPr="00697B84">
        <w:t>“</w:t>
      </w:r>
      <w:r w:rsidRPr="00697B84">
        <w:t>other set of equipment rules</w:t>
      </w:r>
      <w:r w:rsidR="00BF03E2" w:rsidRPr="00697B84">
        <w:t>”</w:t>
      </w:r>
      <w:r w:rsidRPr="00697B84">
        <w:t xml:space="preserve"> were substituted; and</w:t>
      </w:r>
    </w:p>
    <w:p w14:paraId="6DEF6414" w14:textId="4552C883" w:rsidR="008462C1" w:rsidRPr="00697B84" w:rsidRDefault="008462C1" w:rsidP="00F331CC">
      <w:pPr>
        <w:pStyle w:val="paragraph"/>
      </w:pPr>
      <w:r w:rsidRPr="00697B84">
        <w:tab/>
        <w:t>(k)</w:t>
      </w:r>
      <w:r w:rsidRPr="00697B84">
        <w:tab/>
        <w:t xml:space="preserve">the note to </w:t>
      </w:r>
      <w:r w:rsidR="00842A61">
        <w:t>section 4</w:t>
      </w:r>
      <w:r w:rsidR="000A567A" w:rsidRPr="00697B84">
        <w:t>.</w:t>
      </w:r>
      <w:r w:rsidRPr="00697B84">
        <w:t>2 of the instrument were omitted; and</w:t>
      </w:r>
    </w:p>
    <w:p w14:paraId="13DF45FC" w14:textId="6470345B" w:rsidR="008462C1" w:rsidRPr="00697B84" w:rsidRDefault="008462C1" w:rsidP="00F331CC">
      <w:pPr>
        <w:pStyle w:val="paragraph"/>
      </w:pPr>
      <w:r w:rsidRPr="00697B84">
        <w:tab/>
        <w:t>(l)</w:t>
      </w:r>
      <w:r w:rsidRPr="00697B84">
        <w:tab/>
        <w:t xml:space="preserve">the words </w:t>
      </w:r>
      <w:r w:rsidR="00BF03E2" w:rsidRPr="00697B84">
        <w:t>“</w:t>
      </w:r>
      <w:r w:rsidRPr="00697B84">
        <w:t xml:space="preserve">Under </w:t>
      </w:r>
      <w:r w:rsidR="00842A61">
        <w:t>section 1</w:t>
      </w:r>
      <w:r w:rsidRPr="00697B84">
        <w:t>87A of the Act, a supplier that fails to comply with a specific requirement that must be met after a label has been applied to a device may commit an offence</w:t>
      </w:r>
      <w:r w:rsidR="000A567A" w:rsidRPr="00697B84">
        <w:t>.</w:t>
      </w:r>
      <w:r w:rsidR="00BF03E2" w:rsidRPr="00697B84">
        <w:t>”</w:t>
      </w:r>
      <w:r w:rsidRPr="00697B84">
        <w:t xml:space="preserve"> were omitted from:</w:t>
      </w:r>
    </w:p>
    <w:p w14:paraId="778C8B9E" w14:textId="0A96D2DD" w:rsidR="008462C1" w:rsidRPr="00697B84" w:rsidRDefault="008462C1" w:rsidP="00F331CC">
      <w:pPr>
        <w:pStyle w:val="paragraphsub"/>
      </w:pPr>
      <w:r w:rsidRPr="00697B84">
        <w:tab/>
        <w:t>(i)</w:t>
      </w:r>
      <w:r w:rsidRPr="00697B84">
        <w:tab/>
        <w:t xml:space="preserve">note 1 to </w:t>
      </w:r>
      <w:r w:rsidR="00842A61">
        <w:t>section 4</w:t>
      </w:r>
      <w:r w:rsidR="000A567A" w:rsidRPr="00697B84">
        <w:t>.</w:t>
      </w:r>
      <w:r w:rsidRPr="00697B84">
        <w:t>2A of the instrument; and</w:t>
      </w:r>
    </w:p>
    <w:p w14:paraId="65D519A4" w14:textId="77777777" w:rsidR="008462C1" w:rsidRPr="00697B84" w:rsidRDefault="008462C1" w:rsidP="00F331CC">
      <w:pPr>
        <w:pStyle w:val="paragraphsub"/>
      </w:pPr>
      <w:r w:rsidRPr="00697B84">
        <w:tab/>
        <w:t>(ii)</w:t>
      </w:r>
      <w:r w:rsidRPr="00697B84">
        <w:tab/>
        <w:t>the note to subsection</w:t>
      </w:r>
      <w:r w:rsidR="00F331CC" w:rsidRPr="00697B84">
        <w:t> </w:t>
      </w:r>
      <w:r w:rsidRPr="00697B84">
        <w:t>6</w:t>
      </w:r>
      <w:r w:rsidR="000A567A" w:rsidRPr="00697B84">
        <w:t>.</w:t>
      </w:r>
      <w:r w:rsidRPr="00697B84">
        <w:t>2(2) of the instrument; and</w:t>
      </w:r>
    </w:p>
    <w:p w14:paraId="3B45A27D" w14:textId="77777777" w:rsidR="008462C1" w:rsidRPr="00697B84" w:rsidRDefault="008462C1" w:rsidP="00F331CC">
      <w:pPr>
        <w:pStyle w:val="paragraph"/>
      </w:pPr>
      <w:r w:rsidRPr="00697B84">
        <w:tab/>
        <w:t>(m)</w:t>
      </w:r>
      <w:r w:rsidRPr="00697B84">
        <w:tab/>
        <w:t xml:space="preserve">the words </w:t>
      </w:r>
      <w:r w:rsidR="00BF03E2" w:rsidRPr="00697B84">
        <w:t>“</w:t>
      </w:r>
      <w:r w:rsidRPr="00697B84">
        <w:t>knowingly or recklessly causing substantial</w:t>
      </w:r>
      <w:r w:rsidR="00BF03E2" w:rsidRPr="00697B84">
        <w:t>”</w:t>
      </w:r>
      <w:r w:rsidRPr="00697B84">
        <w:t xml:space="preserve"> were omitted from the note at the start of Schedule</w:t>
      </w:r>
      <w:r w:rsidR="00F331CC" w:rsidRPr="00697B84">
        <w:t> </w:t>
      </w:r>
      <w:r w:rsidRPr="00697B84">
        <w:t xml:space="preserve">2 to the instrument and the words </w:t>
      </w:r>
      <w:r w:rsidR="00BF03E2" w:rsidRPr="00697B84">
        <w:t>“</w:t>
      </w:r>
      <w:r w:rsidRPr="00697B84">
        <w:t>engaging in conduct that will result, or is likely to result, in</w:t>
      </w:r>
      <w:r w:rsidR="00BF03E2" w:rsidRPr="00697B84">
        <w:t>”</w:t>
      </w:r>
      <w:r w:rsidRPr="00697B84">
        <w:t xml:space="preserve"> were substituted; and</w:t>
      </w:r>
    </w:p>
    <w:p w14:paraId="79775D30" w14:textId="650E770C" w:rsidR="008462C1" w:rsidRPr="00697B84" w:rsidRDefault="008462C1" w:rsidP="00F331CC">
      <w:pPr>
        <w:pStyle w:val="paragraph"/>
      </w:pPr>
      <w:r w:rsidRPr="00697B84">
        <w:tab/>
        <w:t>(n)</w:t>
      </w:r>
      <w:r w:rsidRPr="00697B84">
        <w:tab/>
        <w:t xml:space="preserve">the words </w:t>
      </w:r>
      <w:r w:rsidR="00BF03E2" w:rsidRPr="00697B84">
        <w:t>“</w:t>
      </w:r>
      <w:r w:rsidRPr="00697B84">
        <w:t xml:space="preserve">The RCM is a protected symbol for </w:t>
      </w:r>
      <w:r w:rsidR="00842A61">
        <w:t>section 1</w:t>
      </w:r>
      <w:r w:rsidRPr="00697B84">
        <w:t>88A of the Act</w:t>
      </w:r>
      <w:r w:rsidR="000A567A" w:rsidRPr="00697B84">
        <w:t>.</w:t>
      </w:r>
      <w:r w:rsidR="00BF03E2" w:rsidRPr="00697B84">
        <w:t>”</w:t>
      </w:r>
      <w:r w:rsidRPr="00697B84">
        <w:t xml:space="preserve"> were omitted from the note to Schedule</w:t>
      </w:r>
      <w:r w:rsidR="00F331CC" w:rsidRPr="00697B84">
        <w:t> </w:t>
      </w:r>
      <w:r w:rsidRPr="00697B84">
        <w:t>3 to the instrument</w:t>
      </w:r>
      <w:r w:rsidR="000A567A" w:rsidRPr="00697B84">
        <w:t>.</w:t>
      </w:r>
    </w:p>
    <w:p w14:paraId="733EFB16" w14:textId="77777777" w:rsidR="008462C1" w:rsidRPr="00697B84" w:rsidRDefault="008462C1" w:rsidP="00F331CC">
      <w:pPr>
        <w:pStyle w:val="SubitemHead"/>
      </w:pPr>
      <w:r w:rsidRPr="00697B84">
        <w:t>Competent body</w:t>
      </w:r>
    </w:p>
    <w:p w14:paraId="5233768C" w14:textId="77777777" w:rsidR="008462C1" w:rsidRPr="00697B84" w:rsidRDefault="008462C1" w:rsidP="00F331CC">
      <w:pPr>
        <w:pStyle w:val="Subitem"/>
      </w:pPr>
      <w:r w:rsidRPr="00697B84">
        <w:t>(3)</w:t>
      </w:r>
      <w:r w:rsidRPr="00697B84">
        <w:tab/>
        <w:t>The National Association of Testing Authorities Australia (ACN 004</w:t>
      </w:r>
      <w:r w:rsidR="00F331CC" w:rsidRPr="00697B84">
        <w:t> </w:t>
      </w:r>
      <w:r w:rsidRPr="00697B84">
        <w:t>379</w:t>
      </w:r>
      <w:r w:rsidR="00F331CC" w:rsidRPr="00697B84">
        <w:t> </w:t>
      </w:r>
      <w:r w:rsidRPr="00697B84">
        <w:t xml:space="preserve">748) may, by writing, determine that a specified body is a </w:t>
      </w:r>
      <w:r w:rsidRPr="00697B84">
        <w:rPr>
          <w:b/>
          <w:i/>
        </w:rPr>
        <w:t>competent body</w:t>
      </w:r>
      <w:r w:rsidRPr="00697B84">
        <w:t xml:space="preserve"> for the purposes of the instrument</w:t>
      </w:r>
      <w:r w:rsidR="000A567A" w:rsidRPr="00697B84">
        <w:t>.</w:t>
      </w:r>
    </w:p>
    <w:p w14:paraId="1B57C6EE" w14:textId="12ACC7A5" w:rsidR="008462C1" w:rsidRPr="00697B84" w:rsidRDefault="008462C1" w:rsidP="00F331CC">
      <w:pPr>
        <w:pStyle w:val="Subitem"/>
      </w:pPr>
      <w:r w:rsidRPr="00697B84">
        <w:lastRenderedPageBreak/>
        <w:t>(4)</w:t>
      </w:r>
      <w:r w:rsidRPr="00697B84">
        <w:tab/>
        <w:t xml:space="preserve">Subject to </w:t>
      </w:r>
      <w:r w:rsidR="00F331CC" w:rsidRPr="00697B84">
        <w:t>subitem (</w:t>
      </w:r>
      <w:r w:rsidRPr="00697B84">
        <w:t xml:space="preserve">5), if, immediately before the commencement of this item, a body was the subject of a determination under </w:t>
      </w:r>
      <w:r w:rsidR="00842A61">
        <w:t>subsection 1</w:t>
      </w:r>
      <w:r w:rsidRPr="00697B84">
        <w:t xml:space="preserve">83(3) of the </w:t>
      </w:r>
      <w:r w:rsidRPr="00697B84">
        <w:rPr>
          <w:i/>
        </w:rPr>
        <w:t>Radiocommunications Act 1992</w:t>
      </w:r>
      <w:r w:rsidRPr="00697B84">
        <w:t xml:space="preserve">, </w:t>
      </w:r>
      <w:r w:rsidR="00F331CC" w:rsidRPr="00697B84">
        <w:t>subitem (</w:t>
      </w:r>
      <w:r w:rsidRPr="00697B84">
        <w:t>3) has effect, after the commencement of this item, as if the body were the subject of a determination under that subitem</w:t>
      </w:r>
      <w:r w:rsidR="000A567A" w:rsidRPr="00697B84">
        <w:t>.</w:t>
      </w:r>
    </w:p>
    <w:p w14:paraId="11776BC9" w14:textId="77777777" w:rsidR="008462C1" w:rsidRPr="00697B84" w:rsidRDefault="008462C1" w:rsidP="00F331CC">
      <w:pPr>
        <w:pStyle w:val="Subitem"/>
      </w:pPr>
      <w:r w:rsidRPr="00697B84">
        <w:t>(5)</w:t>
      </w:r>
      <w:r w:rsidRPr="00697B84">
        <w:tab/>
        <w:t>The National Association of Testing Authorities Australia (ACN 004</w:t>
      </w:r>
      <w:r w:rsidR="00F331CC" w:rsidRPr="00697B84">
        <w:t> </w:t>
      </w:r>
      <w:r w:rsidRPr="00697B84">
        <w:t>379</w:t>
      </w:r>
      <w:r w:rsidR="00F331CC" w:rsidRPr="00697B84">
        <w:t> </w:t>
      </w:r>
      <w:r w:rsidRPr="00697B84">
        <w:t xml:space="preserve">748) may, by writing, determine that </w:t>
      </w:r>
      <w:r w:rsidR="00F331CC" w:rsidRPr="00697B84">
        <w:t>subitem (</w:t>
      </w:r>
      <w:r w:rsidR="0032714E" w:rsidRPr="00697B84">
        <w:t>3</w:t>
      </w:r>
      <w:r w:rsidRPr="00697B84">
        <w:t>) ceases to apply to a specified body</w:t>
      </w:r>
      <w:r w:rsidR="000A567A" w:rsidRPr="00697B84">
        <w:t>.</w:t>
      </w:r>
    </w:p>
    <w:p w14:paraId="2D6EB0E6" w14:textId="77777777" w:rsidR="008462C1" w:rsidRPr="00697B84" w:rsidRDefault="008462C1" w:rsidP="00F331CC">
      <w:pPr>
        <w:pStyle w:val="Subitem"/>
      </w:pPr>
      <w:r w:rsidRPr="00697B84">
        <w:t>(6)</w:t>
      </w:r>
      <w:r w:rsidRPr="00697B84">
        <w:tab/>
        <w:t xml:space="preserve">A determination under </w:t>
      </w:r>
      <w:r w:rsidR="00F331CC" w:rsidRPr="00697B84">
        <w:t>subitem (</w:t>
      </w:r>
      <w:r w:rsidRPr="00697B84">
        <w:t>3) or (5) is a notifiable instrument</w:t>
      </w:r>
      <w:r w:rsidR="000A567A" w:rsidRPr="00697B84">
        <w:t>.</w:t>
      </w:r>
    </w:p>
    <w:p w14:paraId="0A8527D9" w14:textId="77777777" w:rsidR="008462C1" w:rsidRPr="00697B84" w:rsidRDefault="008B092B" w:rsidP="00F331CC">
      <w:pPr>
        <w:pStyle w:val="Transitional"/>
      </w:pPr>
      <w:r w:rsidRPr="00697B84">
        <w:t>45</w:t>
      </w:r>
      <w:r w:rsidR="008462C1" w:rsidRPr="00697B84">
        <w:t xml:space="preserve">  Transitional—</w:t>
      </w:r>
      <w:r w:rsidR="008462C1" w:rsidRPr="00697B84">
        <w:rPr>
          <w:i/>
        </w:rPr>
        <w:t>Radiocommunications (Compliance Labelling—Electromagnetic Radiation) Notice</w:t>
      </w:r>
      <w:r w:rsidR="00F331CC" w:rsidRPr="00697B84">
        <w:rPr>
          <w:i/>
        </w:rPr>
        <w:t> </w:t>
      </w:r>
      <w:r w:rsidR="008462C1" w:rsidRPr="00697B84">
        <w:rPr>
          <w:i/>
        </w:rPr>
        <w:t>2014</w:t>
      </w:r>
    </w:p>
    <w:p w14:paraId="31565D77" w14:textId="77777777" w:rsidR="008462C1" w:rsidRPr="00697B84" w:rsidRDefault="008462C1" w:rsidP="00F331CC">
      <w:pPr>
        <w:pStyle w:val="SubitemHead"/>
      </w:pPr>
      <w:r w:rsidRPr="00697B84">
        <w:t>Scope</w:t>
      </w:r>
    </w:p>
    <w:p w14:paraId="594C6975" w14:textId="77777777" w:rsidR="008462C1" w:rsidRPr="00697B84" w:rsidRDefault="008462C1" w:rsidP="00F331CC">
      <w:pPr>
        <w:pStyle w:val="Subitem"/>
      </w:pPr>
      <w:r w:rsidRPr="00697B84">
        <w:t>(1)</w:t>
      </w:r>
      <w:r w:rsidRPr="00697B84">
        <w:tab/>
        <w:t>This item applies to an instrument if:</w:t>
      </w:r>
    </w:p>
    <w:p w14:paraId="6376956D"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574F7454" w14:textId="360C82D7" w:rsidR="008462C1" w:rsidRPr="00697B84" w:rsidRDefault="008462C1" w:rsidP="00F331CC">
      <w:pPr>
        <w:pStyle w:val="paragraph"/>
      </w:pPr>
      <w:r w:rsidRPr="00697B84">
        <w:tab/>
        <w:t>(b)</w:t>
      </w:r>
      <w:r w:rsidRPr="00697B84">
        <w:tab/>
        <w:t xml:space="preserve">the instrument was given under </w:t>
      </w:r>
      <w:r w:rsidR="00842A61">
        <w:t>subsection 1</w:t>
      </w:r>
      <w:r w:rsidRPr="00697B84">
        <w:t xml:space="preserve">82(1) of the </w:t>
      </w:r>
      <w:r w:rsidRPr="00697B84">
        <w:rPr>
          <w:i/>
        </w:rPr>
        <w:t>Radiocommunications Act 1992</w:t>
      </w:r>
      <w:r w:rsidRPr="00697B84">
        <w:t>; and</w:t>
      </w:r>
    </w:p>
    <w:p w14:paraId="1E2E8C6A" w14:textId="77777777" w:rsidR="008462C1" w:rsidRPr="00697B84" w:rsidRDefault="008462C1" w:rsidP="00F331CC">
      <w:pPr>
        <w:pStyle w:val="paragraph"/>
      </w:pPr>
      <w:r w:rsidRPr="00697B84">
        <w:tab/>
        <w:t>(c)</w:t>
      </w:r>
      <w:r w:rsidRPr="00697B84">
        <w:tab/>
        <w:t xml:space="preserve">the instrument was known as the </w:t>
      </w:r>
      <w:r w:rsidRPr="00697B84">
        <w:rPr>
          <w:i/>
        </w:rPr>
        <w:t>Radiocommunications (Compliance Labelling—Electromagnetic Radiation) Notice</w:t>
      </w:r>
      <w:r w:rsidR="00F331CC" w:rsidRPr="00697B84">
        <w:rPr>
          <w:i/>
        </w:rPr>
        <w:t> </w:t>
      </w:r>
      <w:r w:rsidRPr="00697B84">
        <w:rPr>
          <w:i/>
        </w:rPr>
        <w:t>2014</w:t>
      </w:r>
      <w:r w:rsidR="000A567A" w:rsidRPr="00697B84">
        <w:t>.</w:t>
      </w:r>
    </w:p>
    <w:p w14:paraId="7ACD8670" w14:textId="77777777" w:rsidR="008462C1" w:rsidRPr="00697B84" w:rsidRDefault="008462C1" w:rsidP="00F331CC">
      <w:pPr>
        <w:pStyle w:val="SubitemHead"/>
      </w:pPr>
      <w:r w:rsidRPr="00697B84">
        <w:t>Effect of instrument</w:t>
      </w:r>
    </w:p>
    <w:p w14:paraId="39AB5EEA" w14:textId="77777777" w:rsidR="008462C1" w:rsidRPr="00697B84" w:rsidRDefault="008462C1" w:rsidP="00F331CC">
      <w:pPr>
        <w:pStyle w:val="Subitem"/>
      </w:pPr>
      <w:r w:rsidRPr="00697B84">
        <w:t>(2)</w:t>
      </w:r>
      <w:r w:rsidRPr="00697B84">
        <w:tab/>
        <w:t>The instrument has effect, after the commencement of this item, as if:</w:t>
      </w:r>
    </w:p>
    <w:p w14:paraId="7E6503F5" w14:textId="5224F424" w:rsidR="008462C1" w:rsidRPr="00697B84" w:rsidRDefault="008462C1" w:rsidP="00F331CC">
      <w:pPr>
        <w:pStyle w:val="paragraph"/>
      </w:pPr>
      <w:r w:rsidRPr="00697B84">
        <w:tab/>
        <w:t>(a)</w:t>
      </w:r>
      <w:r w:rsidRPr="00697B84">
        <w:tab/>
        <w:t xml:space="preserve">it had been made as equipment rules under </w:t>
      </w:r>
      <w:r w:rsidR="00842A61">
        <w:t>subsection 1</w:t>
      </w:r>
      <w:r w:rsidR="000A567A" w:rsidRPr="00697B84">
        <w:t>56</w:t>
      </w:r>
      <w:r w:rsidRPr="00697B84">
        <w:t xml:space="preserve">(1) of the </w:t>
      </w:r>
      <w:r w:rsidRPr="00697B84">
        <w:rPr>
          <w:i/>
        </w:rPr>
        <w:t>Radiocommunications Act 1992</w:t>
      </w:r>
      <w:r w:rsidRPr="00697B84">
        <w:t>; and</w:t>
      </w:r>
    </w:p>
    <w:p w14:paraId="0455BCC0"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instrument (including a requirement about the form of words) had been satisfied; and</w:t>
      </w:r>
    </w:p>
    <w:p w14:paraId="6836D735" w14:textId="1E2A6672" w:rsidR="008462C1" w:rsidRPr="00697B84" w:rsidRDefault="008462C1" w:rsidP="00F331CC">
      <w:pPr>
        <w:pStyle w:val="paragraph"/>
      </w:pPr>
      <w:r w:rsidRPr="00697B84">
        <w:tab/>
        <w:t>(c)</w:t>
      </w:r>
      <w:r w:rsidRPr="00697B84">
        <w:tab/>
        <w:t xml:space="preserve">the words </w:t>
      </w:r>
      <w:r w:rsidR="00BF03E2" w:rsidRPr="00697B84">
        <w:t>“</w:t>
      </w:r>
      <w:r w:rsidRPr="00697B84">
        <w:t>for Division</w:t>
      </w:r>
      <w:r w:rsidR="00F331CC" w:rsidRPr="00697B84">
        <w:t> </w:t>
      </w:r>
      <w:r w:rsidRPr="00697B84">
        <w:t>7 of Part</w:t>
      </w:r>
      <w:r w:rsidR="00F331CC" w:rsidRPr="00697B84">
        <w:t> </w:t>
      </w:r>
      <w:r w:rsidRPr="00697B84">
        <w:t>4</w:t>
      </w:r>
      <w:r w:rsidR="000A567A" w:rsidRPr="00697B84">
        <w:t>.</w:t>
      </w:r>
      <w:r w:rsidRPr="00697B84">
        <w:t>1 of the Act</w:t>
      </w:r>
      <w:r w:rsidR="00BF03E2" w:rsidRPr="00697B84">
        <w:t>”</w:t>
      </w:r>
      <w:r w:rsidRPr="00697B84">
        <w:rPr>
          <w:i/>
        </w:rPr>
        <w:t xml:space="preserve"> </w:t>
      </w:r>
      <w:r w:rsidRPr="00697B84">
        <w:t xml:space="preserve">in the definition of </w:t>
      </w:r>
      <w:r w:rsidRPr="00697B84">
        <w:rPr>
          <w:b/>
          <w:i/>
        </w:rPr>
        <w:t>agent</w:t>
      </w:r>
      <w:r w:rsidRPr="00697B84">
        <w:t xml:space="preserve"> in sub</w:t>
      </w:r>
      <w:r w:rsidR="00842A61">
        <w:t>section 4</w:t>
      </w:r>
      <w:r w:rsidRPr="00697B84">
        <w:t xml:space="preserve">(1) of the instrument were omitted and the words </w:t>
      </w:r>
      <w:r w:rsidR="00BF03E2" w:rsidRPr="00697B84">
        <w:t>“</w:t>
      </w:r>
      <w:r w:rsidR="00E735E6" w:rsidRPr="00697B84">
        <w:t xml:space="preserve">for </w:t>
      </w:r>
      <w:r w:rsidRPr="00697B84">
        <w:t>the provisions of the equipment rules that relate to obligations to apply labels to devices</w:t>
      </w:r>
      <w:r w:rsidR="00BF03E2" w:rsidRPr="00697B84">
        <w:t>”</w:t>
      </w:r>
      <w:r w:rsidRPr="00697B84">
        <w:t xml:space="preserve"> were substituted; and</w:t>
      </w:r>
    </w:p>
    <w:p w14:paraId="1AEAF4B5" w14:textId="6B4BE8A9" w:rsidR="008462C1" w:rsidRPr="00697B84" w:rsidRDefault="008462C1" w:rsidP="00F331CC">
      <w:pPr>
        <w:pStyle w:val="paragraph"/>
      </w:pPr>
      <w:r w:rsidRPr="00697B84">
        <w:tab/>
        <w:t>(d)</w:t>
      </w:r>
      <w:r w:rsidRPr="00697B84">
        <w:tab/>
        <w:t xml:space="preserve">the reference to </w:t>
      </w:r>
      <w:r w:rsidR="00842A61">
        <w:t>subsection 2</w:t>
      </w:r>
      <w:r w:rsidRPr="00697B84">
        <w:t xml:space="preserve">67(1) of the </w:t>
      </w:r>
      <w:r w:rsidRPr="00697B84">
        <w:rPr>
          <w:i/>
        </w:rPr>
        <w:t>Radiocommunications Act 1992</w:t>
      </w:r>
      <w:r w:rsidRPr="00697B84">
        <w:t xml:space="preserve"> in </w:t>
      </w:r>
      <w:r w:rsidR="00842A61">
        <w:t>paragraph (</w:t>
      </w:r>
      <w:r w:rsidRPr="00697B84">
        <w:t xml:space="preserve">a) of the definition of </w:t>
      </w:r>
      <w:r w:rsidRPr="00697B84">
        <w:rPr>
          <w:b/>
          <w:i/>
        </w:rPr>
        <w:t>authorised officer</w:t>
      </w:r>
      <w:r w:rsidRPr="00697B84">
        <w:t xml:space="preserve"> in sub</w:t>
      </w:r>
      <w:r w:rsidR="00842A61">
        <w:t>section 4</w:t>
      </w:r>
      <w:r w:rsidRPr="00697B84">
        <w:t xml:space="preserve">(1) of the instrument were a reference to </w:t>
      </w:r>
      <w:r w:rsidR="00842A61">
        <w:t>subsection 2</w:t>
      </w:r>
      <w:r w:rsidR="000A567A" w:rsidRPr="00697B84">
        <w:t>84</w:t>
      </w:r>
      <w:r w:rsidRPr="00697B84">
        <w:t>(1) of that Act; and</w:t>
      </w:r>
    </w:p>
    <w:p w14:paraId="42BA7F2C" w14:textId="08689829" w:rsidR="008462C1" w:rsidRPr="00697B84" w:rsidRDefault="008462C1" w:rsidP="00F331CC">
      <w:pPr>
        <w:pStyle w:val="paragraph"/>
      </w:pPr>
      <w:r w:rsidRPr="00697B84">
        <w:tab/>
        <w:t>(e)</w:t>
      </w:r>
      <w:r w:rsidRPr="00697B84">
        <w:tab/>
        <w:t xml:space="preserve">the words </w:t>
      </w:r>
      <w:r w:rsidR="00BF03E2" w:rsidRPr="00697B84">
        <w:t>“</w:t>
      </w:r>
      <w:r w:rsidRPr="00697B84">
        <w:t xml:space="preserve">a notice made by the ACMA under </w:t>
      </w:r>
      <w:r w:rsidR="00842A61">
        <w:t>section 1</w:t>
      </w:r>
      <w:r w:rsidRPr="00697B84">
        <w:t>82 of the Act</w:t>
      </w:r>
      <w:r w:rsidR="00BF03E2" w:rsidRPr="00697B84">
        <w:t>”</w:t>
      </w:r>
      <w:r w:rsidRPr="00697B84">
        <w:rPr>
          <w:i/>
        </w:rPr>
        <w:t xml:space="preserve"> </w:t>
      </w:r>
      <w:r w:rsidRPr="00697B84">
        <w:t xml:space="preserve">in </w:t>
      </w:r>
      <w:r w:rsidR="00842A61">
        <w:t>paragraph (</w:t>
      </w:r>
      <w:r w:rsidRPr="00697B84">
        <w:t xml:space="preserve">b) of the definition of </w:t>
      </w:r>
      <w:r w:rsidRPr="00697B84">
        <w:rPr>
          <w:b/>
          <w:i/>
        </w:rPr>
        <w:t>supplier code number</w:t>
      </w:r>
      <w:r w:rsidRPr="00697B84">
        <w:t xml:space="preserve"> in sub</w:t>
      </w:r>
      <w:r w:rsidR="00842A61">
        <w:t>section 4</w:t>
      </w:r>
      <w:r w:rsidRPr="00697B84">
        <w:t xml:space="preserve">(1) of the instrument were omitted and the words </w:t>
      </w:r>
      <w:r w:rsidR="00BF03E2" w:rsidRPr="00697B84">
        <w:t>“</w:t>
      </w:r>
      <w:r w:rsidRPr="00697B84">
        <w:t>the equipment rules</w:t>
      </w:r>
      <w:r w:rsidR="00BF03E2" w:rsidRPr="00697B84">
        <w:t>”</w:t>
      </w:r>
      <w:r w:rsidRPr="00697B84">
        <w:t xml:space="preserve"> were substituted; and</w:t>
      </w:r>
    </w:p>
    <w:p w14:paraId="07AD9667" w14:textId="77777777" w:rsidR="008462C1" w:rsidRPr="00697B84" w:rsidRDefault="008462C1" w:rsidP="00F331CC">
      <w:pPr>
        <w:pStyle w:val="paragraph"/>
      </w:pPr>
      <w:r w:rsidRPr="00697B84">
        <w:tab/>
        <w:t>(f)</w:t>
      </w:r>
      <w:r w:rsidRPr="00697B84">
        <w:tab/>
        <w:t xml:space="preserve">the words </w:t>
      </w:r>
      <w:r w:rsidR="00BF03E2" w:rsidRPr="00697B84">
        <w:t>“</w:t>
      </w:r>
      <w:r w:rsidRPr="00697B84">
        <w:rPr>
          <w:b/>
        </w:rPr>
        <w:t>labelling notice made under the Radiocommunications Act 1992</w:t>
      </w:r>
      <w:r w:rsidR="00BF03E2" w:rsidRPr="00697B84">
        <w:t>”</w:t>
      </w:r>
      <w:r w:rsidRPr="00697B84">
        <w:t xml:space="preserve"> were omitted from the heading to section</w:t>
      </w:r>
      <w:r w:rsidR="00F331CC" w:rsidRPr="00697B84">
        <w:t> </w:t>
      </w:r>
      <w:r w:rsidRPr="00697B84">
        <w:t xml:space="preserve">8A of the instrument and the words </w:t>
      </w:r>
      <w:r w:rsidR="00BF03E2" w:rsidRPr="00697B84">
        <w:t>“</w:t>
      </w:r>
      <w:r w:rsidRPr="00697B84">
        <w:rPr>
          <w:b/>
        </w:rPr>
        <w:t>set of equipment rules</w:t>
      </w:r>
      <w:r w:rsidR="00BF03E2" w:rsidRPr="00697B84">
        <w:t>”</w:t>
      </w:r>
      <w:r w:rsidRPr="00697B84">
        <w:t xml:space="preserve"> were substituted; and</w:t>
      </w:r>
    </w:p>
    <w:p w14:paraId="296F919C" w14:textId="7A5155D9" w:rsidR="008462C1" w:rsidRPr="00697B84" w:rsidRDefault="008462C1" w:rsidP="00F331CC">
      <w:pPr>
        <w:pStyle w:val="paragraph"/>
      </w:pPr>
      <w:r w:rsidRPr="00697B84">
        <w:tab/>
        <w:t>(g)</w:t>
      </w:r>
      <w:r w:rsidRPr="00697B84">
        <w:tab/>
        <w:t xml:space="preserve">the words </w:t>
      </w:r>
      <w:r w:rsidR="00BF03E2" w:rsidRPr="00697B84">
        <w:t>“</w:t>
      </w:r>
      <w:r w:rsidRPr="00697B84">
        <w:t xml:space="preserve">another notice made under </w:t>
      </w:r>
      <w:r w:rsidR="00842A61">
        <w:t>subsection 1</w:t>
      </w:r>
      <w:r w:rsidRPr="00697B84">
        <w:t>82(1) of the Act, as in force from time to time,</w:t>
      </w:r>
      <w:r w:rsidR="00BF03E2" w:rsidRPr="00697B84">
        <w:t>”</w:t>
      </w:r>
      <w:r w:rsidRPr="00697B84">
        <w:t xml:space="preserve"> were omitted from section</w:t>
      </w:r>
      <w:r w:rsidR="00F331CC" w:rsidRPr="00697B84">
        <w:t> </w:t>
      </w:r>
      <w:r w:rsidRPr="00697B84">
        <w:t xml:space="preserve">8A of the instrument and the words </w:t>
      </w:r>
      <w:r w:rsidR="00BF03E2" w:rsidRPr="00697B84">
        <w:t>“</w:t>
      </w:r>
      <w:r w:rsidRPr="00697B84">
        <w:t>another set of equipment rules</w:t>
      </w:r>
      <w:r w:rsidR="00BF03E2" w:rsidRPr="00697B84">
        <w:t>”</w:t>
      </w:r>
      <w:r w:rsidRPr="00697B84">
        <w:t xml:space="preserve"> were substituted; and</w:t>
      </w:r>
    </w:p>
    <w:p w14:paraId="3831DD3F" w14:textId="3D2036F3" w:rsidR="008462C1" w:rsidRPr="00697B84" w:rsidRDefault="008462C1" w:rsidP="00F331CC">
      <w:pPr>
        <w:pStyle w:val="paragraph"/>
      </w:pPr>
      <w:r w:rsidRPr="00697B84">
        <w:tab/>
        <w:t>(h)</w:t>
      </w:r>
      <w:r w:rsidRPr="00697B84">
        <w:tab/>
        <w:t xml:space="preserve">the words </w:t>
      </w:r>
      <w:r w:rsidR="00BF03E2" w:rsidRPr="00697B84">
        <w:t>“</w:t>
      </w:r>
      <w:r w:rsidRPr="00697B84">
        <w:t xml:space="preserve">other notice made under </w:t>
      </w:r>
      <w:r w:rsidR="00842A61">
        <w:t>subsection 1</w:t>
      </w:r>
      <w:r w:rsidRPr="00697B84">
        <w:t>82(1) of the Act</w:t>
      </w:r>
      <w:r w:rsidR="00BF03E2" w:rsidRPr="00697B84">
        <w:t>”</w:t>
      </w:r>
      <w:r w:rsidRPr="00697B84">
        <w:t xml:space="preserve"> were omitted from the note to section</w:t>
      </w:r>
      <w:r w:rsidR="00F331CC" w:rsidRPr="00697B84">
        <w:t> </w:t>
      </w:r>
      <w:r w:rsidRPr="00697B84">
        <w:t xml:space="preserve">8A of the instrument and the words </w:t>
      </w:r>
      <w:r w:rsidR="00BF03E2" w:rsidRPr="00697B84">
        <w:t>“</w:t>
      </w:r>
      <w:r w:rsidRPr="00697B84">
        <w:t>other set of equipment rules</w:t>
      </w:r>
      <w:r w:rsidR="00BF03E2" w:rsidRPr="00697B84">
        <w:t>”</w:t>
      </w:r>
      <w:r w:rsidRPr="00697B84">
        <w:t xml:space="preserve"> were substituted; and</w:t>
      </w:r>
    </w:p>
    <w:p w14:paraId="6C018FFA" w14:textId="590FAEE9" w:rsidR="008462C1" w:rsidRPr="00697B84" w:rsidRDefault="008462C1" w:rsidP="00F331CC">
      <w:pPr>
        <w:pStyle w:val="paragraph"/>
      </w:pPr>
      <w:r w:rsidRPr="00697B84">
        <w:tab/>
        <w:t>(i)</w:t>
      </w:r>
      <w:r w:rsidRPr="00697B84">
        <w:tab/>
        <w:t xml:space="preserve">the note to </w:t>
      </w:r>
      <w:r w:rsidR="00842A61">
        <w:t>subsection 1</w:t>
      </w:r>
      <w:r w:rsidRPr="00697B84">
        <w:t>0(1) of the instrument were omitted; and</w:t>
      </w:r>
    </w:p>
    <w:p w14:paraId="12FD5EB6" w14:textId="50B672DC" w:rsidR="008462C1" w:rsidRPr="00697B84" w:rsidRDefault="008462C1" w:rsidP="00F331CC">
      <w:pPr>
        <w:pStyle w:val="paragraph"/>
      </w:pPr>
      <w:r w:rsidRPr="00697B84">
        <w:tab/>
        <w:t>(j)</w:t>
      </w:r>
      <w:r w:rsidRPr="00697B84">
        <w:tab/>
        <w:t xml:space="preserve">the words </w:t>
      </w:r>
      <w:r w:rsidR="00BF03E2" w:rsidRPr="00697B84">
        <w:t>“</w:t>
      </w:r>
      <w:r w:rsidRPr="00697B84">
        <w:t xml:space="preserve">Under </w:t>
      </w:r>
      <w:r w:rsidR="00842A61">
        <w:t>section 1</w:t>
      </w:r>
      <w:r w:rsidRPr="00697B84">
        <w:t>87A of the Act, a supplier that fails to comply with a specific requirement that must be met after a label has been applied to a device may be subject to a pecuniary penalty</w:t>
      </w:r>
      <w:r w:rsidR="000A567A" w:rsidRPr="00697B84">
        <w:t>.</w:t>
      </w:r>
      <w:r w:rsidR="00BF03E2" w:rsidRPr="00697B84">
        <w:t>”</w:t>
      </w:r>
      <w:r w:rsidRPr="00697B84">
        <w:t xml:space="preserve"> were omitted from note 1 to </w:t>
      </w:r>
      <w:r w:rsidR="00842A61">
        <w:t>section 1</w:t>
      </w:r>
      <w:r w:rsidRPr="00697B84">
        <w:t>0A of the instrument; and</w:t>
      </w:r>
    </w:p>
    <w:p w14:paraId="1D272D62" w14:textId="77777777" w:rsidR="008462C1" w:rsidRPr="00697B84" w:rsidRDefault="008462C1" w:rsidP="00F331CC">
      <w:pPr>
        <w:pStyle w:val="paragraph"/>
      </w:pPr>
      <w:r w:rsidRPr="00697B84">
        <w:tab/>
        <w:t>(k)</w:t>
      </w:r>
      <w:r w:rsidRPr="00697B84">
        <w:tab/>
        <w:t>the note were omitted from Part</w:t>
      </w:r>
      <w:r w:rsidR="00F331CC" w:rsidRPr="00697B84">
        <w:t> </w:t>
      </w:r>
      <w:r w:rsidRPr="00697B84">
        <w:t>1 of Schedule</w:t>
      </w:r>
      <w:r w:rsidR="00F331CC" w:rsidRPr="00697B84">
        <w:t> </w:t>
      </w:r>
      <w:r w:rsidRPr="00697B84">
        <w:t>1 to the instrument; and</w:t>
      </w:r>
    </w:p>
    <w:p w14:paraId="0304C419" w14:textId="46487284" w:rsidR="008462C1" w:rsidRPr="00697B84" w:rsidRDefault="008462C1" w:rsidP="00F331CC">
      <w:pPr>
        <w:pStyle w:val="paragraph"/>
      </w:pPr>
      <w:r w:rsidRPr="00697B84">
        <w:tab/>
        <w:t>(l)</w:t>
      </w:r>
      <w:r w:rsidRPr="00697B84">
        <w:tab/>
        <w:t xml:space="preserve">the note were omitted from </w:t>
      </w:r>
      <w:r w:rsidR="00842A61">
        <w:t>Part 2</w:t>
      </w:r>
      <w:r w:rsidRPr="00697B84">
        <w:t xml:space="preserve"> of Schedule</w:t>
      </w:r>
      <w:r w:rsidR="00F331CC" w:rsidRPr="00697B84">
        <w:t> </w:t>
      </w:r>
      <w:r w:rsidRPr="00697B84">
        <w:t>1 to the instrument</w:t>
      </w:r>
      <w:r w:rsidR="000A567A" w:rsidRPr="00697B84">
        <w:t>.</w:t>
      </w:r>
    </w:p>
    <w:p w14:paraId="68E3AF19" w14:textId="77777777" w:rsidR="008462C1" w:rsidRPr="00697B84" w:rsidRDefault="008B092B" w:rsidP="00F331CC">
      <w:pPr>
        <w:pStyle w:val="Transitional"/>
      </w:pPr>
      <w:r w:rsidRPr="00697B84">
        <w:t>46</w:t>
      </w:r>
      <w:r w:rsidR="008462C1" w:rsidRPr="00697B84">
        <w:t xml:space="preserve">  Transitional—</w:t>
      </w:r>
      <w:r w:rsidR="008462C1" w:rsidRPr="00697B84">
        <w:rPr>
          <w:i/>
        </w:rPr>
        <w:t>Telecommunications (Labelling Notice for Customer Equipment and Customer Cabling) Instrument 2015</w:t>
      </w:r>
    </w:p>
    <w:p w14:paraId="01C13EE2" w14:textId="77777777" w:rsidR="008462C1" w:rsidRPr="00697B84" w:rsidRDefault="008462C1" w:rsidP="00F331CC">
      <w:pPr>
        <w:pStyle w:val="SubitemHead"/>
      </w:pPr>
      <w:r w:rsidRPr="00697B84">
        <w:t>Scope</w:t>
      </w:r>
    </w:p>
    <w:p w14:paraId="6D9624B0" w14:textId="77777777" w:rsidR="008462C1" w:rsidRPr="00697B84" w:rsidRDefault="008462C1" w:rsidP="00F331CC">
      <w:pPr>
        <w:pStyle w:val="Subitem"/>
      </w:pPr>
      <w:r w:rsidRPr="00697B84">
        <w:t>(1)</w:t>
      </w:r>
      <w:r w:rsidRPr="00697B84">
        <w:tab/>
        <w:t>This item applies to an instrument if:</w:t>
      </w:r>
    </w:p>
    <w:p w14:paraId="340A63CF"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0DA3CDF3" w14:textId="5D1E7EFB" w:rsidR="008462C1" w:rsidRPr="00697B84" w:rsidRDefault="008462C1" w:rsidP="00F331CC">
      <w:pPr>
        <w:pStyle w:val="paragraph"/>
      </w:pPr>
      <w:r w:rsidRPr="00697B84">
        <w:tab/>
        <w:t>(b)</w:t>
      </w:r>
      <w:r w:rsidRPr="00697B84">
        <w:tab/>
        <w:t>the instrument was made under sub</w:t>
      </w:r>
      <w:r w:rsidR="00842A61">
        <w:t>section 4</w:t>
      </w:r>
      <w:r w:rsidRPr="00697B84">
        <w:t xml:space="preserve">07(1) of the </w:t>
      </w:r>
      <w:r w:rsidRPr="00697B84">
        <w:rPr>
          <w:i/>
        </w:rPr>
        <w:t>Telecommunications Act 1997</w:t>
      </w:r>
      <w:r w:rsidRPr="00697B84">
        <w:t>; and</w:t>
      </w:r>
    </w:p>
    <w:p w14:paraId="60209D45" w14:textId="77777777" w:rsidR="008462C1" w:rsidRPr="00697B84" w:rsidRDefault="008462C1" w:rsidP="00F331CC">
      <w:pPr>
        <w:pStyle w:val="paragraph"/>
      </w:pPr>
      <w:r w:rsidRPr="00697B84">
        <w:tab/>
        <w:t>(c)</w:t>
      </w:r>
      <w:r w:rsidRPr="00697B84">
        <w:tab/>
        <w:t xml:space="preserve">the instrument was known as the </w:t>
      </w:r>
      <w:r w:rsidRPr="00697B84">
        <w:rPr>
          <w:i/>
        </w:rPr>
        <w:t>Telecommunications (Labelling Notice for Customer Equipment and Customer Cabling) Instrument 2015</w:t>
      </w:r>
      <w:r w:rsidR="000A567A" w:rsidRPr="00697B84">
        <w:t>.</w:t>
      </w:r>
    </w:p>
    <w:p w14:paraId="5E3E5088" w14:textId="77777777" w:rsidR="008462C1" w:rsidRPr="00697B84" w:rsidRDefault="008462C1" w:rsidP="00F331CC">
      <w:pPr>
        <w:pStyle w:val="SubitemHead"/>
      </w:pPr>
      <w:r w:rsidRPr="00697B84">
        <w:t>Effect of instrument</w:t>
      </w:r>
    </w:p>
    <w:p w14:paraId="17A463E6" w14:textId="77777777" w:rsidR="008462C1" w:rsidRPr="00697B84" w:rsidRDefault="008462C1" w:rsidP="00F331CC">
      <w:pPr>
        <w:pStyle w:val="Subitem"/>
      </w:pPr>
      <w:r w:rsidRPr="00697B84">
        <w:t>(2)</w:t>
      </w:r>
      <w:r w:rsidRPr="00697B84">
        <w:tab/>
        <w:t>The instrument has effect, after the commencement of this item, as if:</w:t>
      </w:r>
    </w:p>
    <w:p w14:paraId="18993703" w14:textId="79466811" w:rsidR="008462C1" w:rsidRPr="00697B84" w:rsidRDefault="008462C1" w:rsidP="00F331CC">
      <w:pPr>
        <w:pStyle w:val="paragraph"/>
      </w:pPr>
      <w:r w:rsidRPr="00697B84">
        <w:tab/>
        <w:t>(a)</w:t>
      </w:r>
      <w:r w:rsidRPr="00697B84">
        <w:tab/>
        <w:t xml:space="preserve">the words </w:t>
      </w:r>
      <w:r w:rsidR="00BF03E2" w:rsidRPr="00697B84">
        <w:t>“</w:t>
      </w:r>
      <w:r w:rsidRPr="00697B84">
        <w:t xml:space="preserve">a notice made by the ACMA under </w:t>
      </w:r>
      <w:r w:rsidR="00842A61">
        <w:t>section 1</w:t>
      </w:r>
      <w:r w:rsidRPr="00697B84">
        <w:t xml:space="preserve">82 of the </w:t>
      </w:r>
      <w:r w:rsidRPr="00697B84">
        <w:rPr>
          <w:i/>
        </w:rPr>
        <w:t>Radiocommunications Act 1992</w:t>
      </w:r>
      <w:r w:rsidR="00BF03E2" w:rsidRPr="00697B84">
        <w:t>”</w:t>
      </w:r>
      <w:r w:rsidRPr="00697B84">
        <w:rPr>
          <w:i/>
        </w:rPr>
        <w:t xml:space="preserve"> </w:t>
      </w:r>
      <w:r w:rsidRPr="00697B84">
        <w:t xml:space="preserve">in </w:t>
      </w:r>
      <w:r w:rsidR="00842A61">
        <w:t>paragraph (</w:t>
      </w:r>
      <w:r w:rsidRPr="00697B84">
        <w:t xml:space="preserve">b) of the definition of </w:t>
      </w:r>
      <w:r w:rsidRPr="00697B84">
        <w:rPr>
          <w:b/>
          <w:i/>
        </w:rPr>
        <w:t>supplier code number</w:t>
      </w:r>
      <w:r w:rsidRPr="00697B84">
        <w:t xml:space="preserve"> in sub</w:t>
      </w:r>
      <w:r w:rsidR="00842A61">
        <w:t>section 4</w:t>
      </w:r>
      <w:r w:rsidRPr="00697B84">
        <w:t xml:space="preserve">(1) of the instrument were omitted and the words </w:t>
      </w:r>
      <w:r w:rsidR="00BF03E2" w:rsidRPr="00697B84">
        <w:t>“</w:t>
      </w:r>
      <w:r w:rsidRPr="00697B84">
        <w:t xml:space="preserve">the equipment rules (within the meaning of the </w:t>
      </w:r>
      <w:r w:rsidRPr="00697B84">
        <w:rPr>
          <w:i/>
        </w:rPr>
        <w:t>Radiocommunications Act 1992</w:t>
      </w:r>
      <w:r w:rsidRPr="00697B84">
        <w:t>)</w:t>
      </w:r>
      <w:r w:rsidR="00BF03E2" w:rsidRPr="00697B84">
        <w:t>”</w:t>
      </w:r>
      <w:r w:rsidRPr="00697B84">
        <w:t xml:space="preserve"> were substituted; and</w:t>
      </w:r>
    </w:p>
    <w:p w14:paraId="48E03A5E" w14:textId="08C12903" w:rsidR="008462C1" w:rsidRPr="00697B84" w:rsidRDefault="008462C1" w:rsidP="00F331CC">
      <w:pPr>
        <w:pStyle w:val="paragraph"/>
      </w:pPr>
      <w:r w:rsidRPr="00697B84">
        <w:tab/>
        <w:t>(b)</w:t>
      </w:r>
      <w:r w:rsidRPr="00697B84">
        <w:tab/>
        <w:t xml:space="preserve">the words </w:t>
      </w:r>
      <w:r w:rsidR="00BF03E2" w:rsidRPr="00697B84">
        <w:t>“</w:t>
      </w:r>
      <w:r w:rsidRPr="00697B84">
        <w:t xml:space="preserve">a notice under </w:t>
      </w:r>
      <w:r w:rsidR="00842A61">
        <w:t>section 1</w:t>
      </w:r>
      <w:r w:rsidRPr="00697B84">
        <w:t xml:space="preserve">82 of the </w:t>
      </w:r>
      <w:r w:rsidRPr="00697B84">
        <w:rPr>
          <w:i/>
        </w:rPr>
        <w:t>Radiocommunications Act 1992</w:t>
      </w:r>
      <w:r w:rsidR="00BF03E2" w:rsidRPr="00697B84">
        <w:t>”</w:t>
      </w:r>
      <w:r w:rsidRPr="00697B84">
        <w:t xml:space="preserve"> were omitted from note 2 to </w:t>
      </w:r>
      <w:r w:rsidR="00842A61">
        <w:t>section 7</w:t>
      </w:r>
      <w:r w:rsidRPr="00697B84">
        <w:t xml:space="preserve"> of the instrument and the words </w:t>
      </w:r>
      <w:r w:rsidR="00BF03E2" w:rsidRPr="00697B84">
        <w:t>“</w:t>
      </w:r>
      <w:r w:rsidRPr="00697B84">
        <w:t xml:space="preserve">a set of equipment rules (within the meaning of the </w:t>
      </w:r>
      <w:r w:rsidRPr="00697B84">
        <w:rPr>
          <w:i/>
        </w:rPr>
        <w:t>Radiocommunications Act 1992</w:t>
      </w:r>
      <w:r w:rsidRPr="00697B84">
        <w:t>)</w:t>
      </w:r>
      <w:r w:rsidR="00BF03E2" w:rsidRPr="00697B84">
        <w:t>”</w:t>
      </w:r>
      <w:r w:rsidRPr="00697B84">
        <w:t xml:space="preserve"> were substituted; and</w:t>
      </w:r>
    </w:p>
    <w:p w14:paraId="5D2BFE8A" w14:textId="62435A59" w:rsidR="008462C1" w:rsidRPr="00697B84" w:rsidRDefault="008462C1" w:rsidP="00F331CC">
      <w:pPr>
        <w:pStyle w:val="paragraph"/>
      </w:pPr>
      <w:r w:rsidRPr="00697B84">
        <w:tab/>
        <w:t>(c)</w:t>
      </w:r>
      <w:r w:rsidRPr="00697B84">
        <w:tab/>
        <w:t xml:space="preserve">the words </w:t>
      </w:r>
      <w:r w:rsidR="00BF03E2" w:rsidRPr="00697B84">
        <w:t>“</w:t>
      </w:r>
      <w:r w:rsidRPr="00697B84">
        <w:t>that notice</w:t>
      </w:r>
      <w:r w:rsidR="00BF03E2" w:rsidRPr="00697B84">
        <w:t>”</w:t>
      </w:r>
      <w:r w:rsidRPr="00697B84">
        <w:t xml:space="preserve"> (whether occurring) were omitted from note 2 to </w:t>
      </w:r>
      <w:r w:rsidR="00842A61">
        <w:t>section 7</w:t>
      </w:r>
      <w:r w:rsidRPr="00697B84">
        <w:t xml:space="preserve"> of the instrument and the words </w:t>
      </w:r>
      <w:r w:rsidR="00BF03E2" w:rsidRPr="00697B84">
        <w:t>“</w:t>
      </w:r>
      <w:r w:rsidRPr="00697B84">
        <w:t>that set of equipment rules</w:t>
      </w:r>
      <w:r w:rsidR="00BF03E2" w:rsidRPr="00697B84">
        <w:t>”</w:t>
      </w:r>
      <w:r w:rsidRPr="00697B84">
        <w:t xml:space="preserve"> were substituted</w:t>
      </w:r>
      <w:r w:rsidR="000A567A" w:rsidRPr="00697B84">
        <w:t>.</w:t>
      </w:r>
    </w:p>
    <w:p w14:paraId="7BD0DE87" w14:textId="77777777" w:rsidR="008462C1" w:rsidRPr="00697B84" w:rsidRDefault="008B092B" w:rsidP="00F331CC">
      <w:pPr>
        <w:pStyle w:val="Transitional"/>
      </w:pPr>
      <w:r w:rsidRPr="00697B84">
        <w:t>47</w:t>
      </w:r>
      <w:r w:rsidR="008462C1" w:rsidRPr="00697B84">
        <w:t xml:space="preserve">  Transitional—permits</w:t>
      </w:r>
    </w:p>
    <w:p w14:paraId="16F5DE8D" w14:textId="77777777" w:rsidR="008462C1" w:rsidRPr="00697B84" w:rsidRDefault="008462C1" w:rsidP="00F331CC">
      <w:pPr>
        <w:pStyle w:val="SubitemHead"/>
      </w:pPr>
      <w:r w:rsidRPr="00697B84">
        <w:t>Scope</w:t>
      </w:r>
    </w:p>
    <w:p w14:paraId="71678449" w14:textId="77777777" w:rsidR="008462C1" w:rsidRPr="00697B84" w:rsidRDefault="008462C1" w:rsidP="00F331CC">
      <w:pPr>
        <w:pStyle w:val="Subitem"/>
      </w:pPr>
      <w:r w:rsidRPr="00697B84">
        <w:t>(1)</w:t>
      </w:r>
      <w:r w:rsidRPr="00697B84">
        <w:tab/>
        <w:t>This item applies to a permit if:</w:t>
      </w:r>
    </w:p>
    <w:p w14:paraId="2B4AE626" w14:textId="77777777" w:rsidR="008462C1" w:rsidRPr="00697B84" w:rsidRDefault="008462C1" w:rsidP="00F331CC">
      <w:pPr>
        <w:pStyle w:val="paragraph"/>
      </w:pPr>
      <w:r w:rsidRPr="00697B84">
        <w:tab/>
        <w:t>(a)</w:t>
      </w:r>
      <w:r w:rsidRPr="00697B84">
        <w:tab/>
        <w:t>the permit was in force immediately before the commencement of this item; and</w:t>
      </w:r>
    </w:p>
    <w:p w14:paraId="736BFC92" w14:textId="66570D35" w:rsidR="008462C1" w:rsidRPr="00697B84" w:rsidRDefault="008462C1" w:rsidP="00F331CC">
      <w:pPr>
        <w:pStyle w:val="paragraph"/>
      </w:pPr>
      <w:r w:rsidRPr="00697B84">
        <w:tab/>
        <w:t>(b)</w:t>
      </w:r>
      <w:r w:rsidRPr="00697B84">
        <w:tab/>
        <w:t xml:space="preserve">the permit was issued under </w:t>
      </w:r>
      <w:r w:rsidR="00842A61">
        <w:t>subsection 1</w:t>
      </w:r>
      <w:r w:rsidRPr="00697B84">
        <w:t xml:space="preserve">67(2) of the </w:t>
      </w:r>
      <w:r w:rsidRPr="00697B84">
        <w:rPr>
          <w:i/>
        </w:rPr>
        <w:t>Radiocommunications Act 1992</w:t>
      </w:r>
      <w:r w:rsidR="000A567A" w:rsidRPr="00697B84">
        <w:t>.</w:t>
      </w:r>
    </w:p>
    <w:p w14:paraId="10C552CB" w14:textId="77777777" w:rsidR="008462C1" w:rsidRPr="00697B84" w:rsidRDefault="008462C1" w:rsidP="00F331CC">
      <w:pPr>
        <w:pStyle w:val="SubitemHead"/>
      </w:pPr>
      <w:r w:rsidRPr="00697B84">
        <w:t>Effect of permit</w:t>
      </w:r>
    </w:p>
    <w:p w14:paraId="7D0602FE" w14:textId="77777777" w:rsidR="008462C1" w:rsidRPr="00697B84" w:rsidRDefault="008462C1" w:rsidP="00F331CC">
      <w:pPr>
        <w:pStyle w:val="Subitem"/>
      </w:pPr>
      <w:r w:rsidRPr="00697B84">
        <w:t>(2)</w:t>
      </w:r>
      <w:r w:rsidRPr="00697B84">
        <w:tab/>
        <w:t>The permit has effect, after the commencement of this item, as if:</w:t>
      </w:r>
    </w:p>
    <w:p w14:paraId="6AADD4E3" w14:textId="5C27E211" w:rsidR="008462C1" w:rsidRPr="00697B84" w:rsidRDefault="008462C1" w:rsidP="00F331CC">
      <w:pPr>
        <w:pStyle w:val="paragraph"/>
      </w:pPr>
      <w:r w:rsidRPr="00697B84">
        <w:tab/>
        <w:t>(a)</w:t>
      </w:r>
      <w:r w:rsidRPr="00697B84">
        <w:tab/>
        <w:t xml:space="preserve">it had been issued by the ACMA under equipment rules made for the purposes of </w:t>
      </w:r>
      <w:r w:rsidR="00842A61">
        <w:t>subsection 1</w:t>
      </w:r>
      <w:r w:rsidR="000A567A" w:rsidRPr="00697B84">
        <w:t>59</w:t>
      </w:r>
      <w:r w:rsidRPr="00697B84">
        <w:t xml:space="preserve">(15) of the </w:t>
      </w:r>
      <w:r w:rsidRPr="00697B84">
        <w:rPr>
          <w:i/>
        </w:rPr>
        <w:t>Radiocommunications Act 1992</w:t>
      </w:r>
      <w:r w:rsidRPr="00697B84">
        <w:t>; and</w:t>
      </w:r>
    </w:p>
    <w:p w14:paraId="29CD0A2B" w14:textId="77777777" w:rsidR="008462C1" w:rsidRPr="00697B84" w:rsidRDefault="008462C1" w:rsidP="00F331CC">
      <w:pPr>
        <w:pStyle w:val="paragraph"/>
      </w:pPr>
      <w:r w:rsidRPr="00697B84">
        <w:tab/>
        <w:t>(b)</w:t>
      </w:r>
      <w:r w:rsidRPr="00697B84">
        <w:tab/>
        <w:t>any requirement imposed by the equipment rules in relation to the issue of the permit (including a requirement about the form of words) had been satisfied; and</w:t>
      </w:r>
    </w:p>
    <w:p w14:paraId="3A0BD735" w14:textId="736FF430" w:rsidR="008462C1" w:rsidRPr="00697B84" w:rsidRDefault="008462C1" w:rsidP="00F331CC">
      <w:pPr>
        <w:pStyle w:val="paragraph"/>
      </w:pPr>
      <w:r w:rsidRPr="00697B84">
        <w:tab/>
        <w:t>(c)</w:t>
      </w:r>
      <w:r w:rsidRPr="00697B84">
        <w:tab/>
        <w:t>any reference in the permit to a non</w:t>
      </w:r>
      <w:r w:rsidR="00842A61">
        <w:noBreakHyphen/>
      </w:r>
      <w:r w:rsidRPr="00697B84">
        <w:t>standard device were a reference to a device that:</w:t>
      </w:r>
    </w:p>
    <w:p w14:paraId="734BDFF2" w14:textId="77777777" w:rsidR="008462C1" w:rsidRPr="00697B84" w:rsidRDefault="008462C1" w:rsidP="00F331CC">
      <w:pPr>
        <w:pStyle w:val="paragraphsub"/>
      </w:pPr>
      <w:r w:rsidRPr="00697B84">
        <w:tab/>
        <w:t>(i)</w:t>
      </w:r>
      <w:r w:rsidRPr="00697B84">
        <w:tab/>
        <w:t>if the device has not been altered or modified in a material respect after its manufacture or, if it has been imported, after its importation—does not comply with a standard that was applicable to it when it was manufactured or imported, as the case may be; or</w:t>
      </w:r>
    </w:p>
    <w:p w14:paraId="40DB42FF" w14:textId="77777777" w:rsidR="008462C1" w:rsidRPr="00697B84" w:rsidRDefault="008462C1" w:rsidP="00F331CC">
      <w:pPr>
        <w:pStyle w:val="paragraphsub"/>
      </w:pPr>
      <w:r w:rsidRPr="00697B84">
        <w:tab/>
        <w:t>(ii)</w:t>
      </w:r>
      <w:r w:rsidRPr="00697B84">
        <w:tab/>
        <w:t>if the device was so altered or modified—does not comply with a standard that was applicable to it when it was so altered or modified; and</w:t>
      </w:r>
    </w:p>
    <w:p w14:paraId="36A602AF" w14:textId="476F9EE1" w:rsidR="008462C1" w:rsidRPr="00697B84" w:rsidRDefault="008462C1" w:rsidP="00F331CC">
      <w:pPr>
        <w:pStyle w:val="paragraph"/>
      </w:pPr>
      <w:r w:rsidRPr="00697B84">
        <w:tab/>
        <w:t>(d)</w:t>
      </w:r>
      <w:r w:rsidRPr="00697B84">
        <w:tab/>
        <w:t>any reference in the permit to non</w:t>
      </w:r>
      <w:r w:rsidR="00842A61">
        <w:noBreakHyphen/>
      </w:r>
      <w:r w:rsidRPr="00697B84">
        <w:t>standard devices were a reference to devices that:</w:t>
      </w:r>
    </w:p>
    <w:p w14:paraId="19C1C972" w14:textId="77777777" w:rsidR="008462C1" w:rsidRPr="00697B84" w:rsidRDefault="008462C1" w:rsidP="00F331CC">
      <w:pPr>
        <w:pStyle w:val="paragraphsub"/>
      </w:pPr>
      <w:r w:rsidRPr="00697B84">
        <w:tab/>
        <w:t>(i)</w:t>
      </w:r>
      <w:r w:rsidRPr="00697B84">
        <w:tab/>
        <w:t>if the devices have not been altered or modified in a material respect after their manufacture or, if they have been imported, after their importation—do not comply with a standard that was applicable to them when they were manufactured or imported, as the case may be; or</w:t>
      </w:r>
    </w:p>
    <w:p w14:paraId="3A59D409" w14:textId="77777777" w:rsidR="008462C1" w:rsidRPr="00697B84" w:rsidRDefault="008462C1" w:rsidP="00F331CC">
      <w:pPr>
        <w:pStyle w:val="paragraphsub"/>
      </w:pPr>
      <w:r w:rsidRPr="00697B84">
        <w:tab/>
        <w:t>(ii)</w:t>
      </w:r>
      <w:r w:rsidRPr="00697B84">
        <w:tab/>
        <w:t>if the devices were so altered or modified—do not comply with a standard that was applicable to them when they were so altered or modified</w:t>
      </w:r>
      <w:r w:rsidR="000A567A" w:rsidRPr="00697B84">
        <w:t>.</w:t>
      </w:r>
    </w:p>
    <w:p w14:paraId="23282AE6" w14:textId="77777777" w:rsidR="008462C1" w:rsidRPr="00697B84" w:rsidRDefault="008462C1" w:rsidP="00F331CC">
      <w:pPr>
        <w:pStyle w:val="Subitem"/>
      </w:pPr>
      <w:r w:rsidRPr="00697B84">
        <w:t>(3)</w:t>
      </w:r>
      <w:r w:rsidRPr="00697B84">
        <w:tab/>
        <w:t xml:space="preserve">For the purposes of </w:t>
      </w:r>
      <w:r w:rsidR="00F331CC" w:rsidRPr="00697B84">
        <w:t>paragraphs (</w:t>
      </w:r>
      <w:r w:rsidRPr="00697B84">
        <w:t>2)(c) and (d), the standard that was applicable to a device at a particular time is:</w:t>
      </w:r>
    </w:p>
    <w:p w14:paraId="570273EC" w14:textId="77777777" w:rsidR="008462C1" w:rsidRPr="00697B84" w:rsidRDefault="008462C1" w:rsidP="00F331CC">
      <w:pPr>
        <w:pStyle w:val="paragraph"/>
      </w:pPr>
      <w:r w:rsidRPr="00697B84">
        <w:tab/>
        <w:t>(a)</w:t>
      </w:r>
      <w:r w:rsidRPr="00697B84">
        <w:tab/>
        <w:t>if that time occurred before the commencement of this item—the standard that:</w:t>
      </w:r>
    </w:p>
    <w:p w14:paraId="142611AF" w14:textId="0D282EDF" w:rsidR="008462C1" w:rsidRPr="00697B84" w:rsidRDefault="008462C1" w:rsidP="00F331CC">
      <w:pPr>
        <w:pStyle w:val="paragraphsub"/>
      </w:pPr>
      <w:r w:rsidRPr="00697B84">
        <w:tab/>
        <w:t>(i)</w:t>
      </w:r>
      <w:r w:rsidRPr="00697B84">
        <w:tab/>
        <w:t xml:space="preserve">was made under </w:t>
      </w:r>
      <w:r w:rsidR="00842A61">
        <w:t>section 1</w:t>
      </w:r>
      <w:r w:rsidRPr="00697B84">
        <w:t xml:space="preserve">62 of the </w:t>
      </w:r>
      <w:r w:rsidRPr="00697B84">
        <w:rPr>
          <w:i/>
        </w:rPr>
        <w:t>Radiocommunications Act 1992</w:t>
      </w:r>
      <w:r w:rsidRPr="00697B84">
        <w:t xml:space="preserve"> before the commencement of this item; and</w:t>
      </w:r>
    </w:p>
    <w:p w14:paraId="13811E19" w14:textId="77777777" w:rsidR="008462C1" w:rsidRPr="00697B84" w:rsidRDefault="008462C1" w:rsidP="00F331CC">
      <w:pPr>
        <w:pStyle w:val="paragraphsub"/>
      </w:pPr>
      <w:r w:rsidRPr="00697B84">
        <w:tab/>
        <w:t>(ii)</w:t>
      </w:r>
      <w:r w:rsidRPr="00697B84">
        <w:tab/>
        <w:t>was applicable to the device at that time; or</w:t>
      </w:r>
    </w:p>
    <w:p w14:paraId="5B6C6F69" w14:textId="77777777" w:rsidR="008462C1" w:rsidRPr="00697B84" w:rsidRDefault="008462C1" w:rsidP="00F331CC">
      <w:pPr>
        <w:pStyle w:val="paragraph"/>
      </w:pPr>
      <w:r w:rsidRPr="00697B84">
        <w:tab/>
        <w:t>(b)</w:t>
      </w:r>
      <w:r w:rsidRPr="00697B84">
        <w:tab/>
        <w:t>if that time occurred at or after the commencement of this item—the standard that:</w:t>
      </w:r>
    </w:p>
    <w:p w14:paraId="69FAF02D" w14:textId="77777777" w:rsidR="008462C1" w:rsidRPr="00697B84" w:rsidRDefault="008462C1" w:rsidP="00F331CC">
      <w:pPr>
        <w:pStyle w:val="paragraphsub"/>
      </w:pPr>
      <w:r w:rsidRPr="00697B84">
        <w:tab/>
        <w:t>(i)</w:t>
      </w:r>
      <w:r w:rsidRPr="00697B84">
        <w:tab/>
        <w:t>was prescribed by the equipment rules; and</w:t>
      </w:r>
    </w:p>
    <w:p w14:paraId="5ADCD0CD" w14:textId="77777777" w:rsidR="008462C1" w:rsidRPr="00697B84" w:rsidRDefault="008462C1" w:rsidP="00F331CC">
      <w:pPr>
        <w:pStyle w:val="paragraphsub"/>
      </w:pPr>
      <w:r w:rsidRPr="00697B84">
        <w:tab/>
        <w:t>(ii)</w:t>
      </w:r>
      <w:r w:rsidRPr="00697B84">
        <w:tab/>
        <w:t>was applicable to the device at that time</w:t>
      </w:r>
      <w:r w:rsidR="000A567A" w:rsidRPr="00697B84">
        <w:t>.</w:t>
      </w:r>
    </w:p>
    <w:p w14:paraId="64433C3C" w14:textId="77777777" w:rsidR="008462C1" w:rsidRPr="00697B84" w:rsidRDefault="008462C1" w:rsidP="00F331CC">
      <w:pPr>
        <w:pStyle w:val="Subitem"/>
      </w:pPr>
      <w:r w:rsidRPr="00697B84">
        <w:t>(4)</w:t>
      </w:r>
      <w:r w:rsidRPr="00697B84">
        <w:tab/>
        <w:t>If the permit authorises radio emission, the permit remains in force until the end of the day of expiration specified in the permit</w:t>
      </w:r>
      <w:r w:rsidR="000A567A" w:rsidRPr="00697B84">
        <w:t>.</w:t>
      </w:r>
    </w:p>
    <w:p w14:paraId="026ABBFE" w14:textId="77777777" w:rsidR="008462C1" w:rsidRPr="00697B84" w:rsidRDefault="008462C1" w:rsidP="00F331CC">
      <w:pPr>
        <w:pStyle w:val="Subitem"/>
      </w:pPr>
      <w:r w:rsidRPr="00697B84">
        <w:t>(5)</w:t>
      </w:r>
      <w:r w:rsidRPr="00697B84">
        <w:tab/>
        <w:t>If the permit does not authorise radio emission, the permit remains in force:</w:t>
      </w:r>
    </w:p>
    <w:p w14:paraId="53BAABDB" w14:textId="77777777" w:rsidR="008462C1" w:rsidRPr="00697B84" w:rsidRDefault="008462C1" w:rsidP="00F331CC">
      <w:pPr>
        <w:pStyle w:val="paragraph"/>
      </w:pPr>
      <w:r w:rsidRPr="00697B84">
        <w:tab/>
        <w:t>(a)</w:t>
      </w:r>
      <w:r w:rsidRPr="00697B84">
        <w:tab/>
        <w:t>if the permit specifies a day of expiration—until the end of that day; or</w:t>
      </w:r>
    </w:p>
    <w:p w14:paraId="3B5FCD53" w14:textId="77777777" w:rsidR="008462C1" w:rsidRPr="00697B84" w:rsidRDefault="008462C1" w:rsidP="00F331CC">
      <w:pPr>
        <w:pStyle w:val="paragraph"/>
      </w:pPr>
      <w:r w:rsidRPr="00697B84">
        <w:tab/>
        <w:t>(b)</w:t>
      </w:r>
      <w:r w:rsidRPr="00697B84">
        <w:tab/>
        <w:t>otherwise—indefinitely</w:t>
      </w:r>
      <w:r w:rsidR="000A567A" w:rsidRPr="00697B84">
        <w:t>.</w:t>
      </w:r>
    </w:p>
    <w:p w14:paraId="6554AEAF" w14:textId="77777777" w:rsidR="008462C1" w:rsidRPr="00697B84" w:rsidRDefault="008462C1" w:rsidP="00F331CC">
      <w:pPr>
        <w:pStyle w:val="Subitem"/>
      </w:pPr>
      <w:r w:rsidRPr="00697B84">
        <w:t>(6)</w:t>
      </w:r>
      <w:r w:rsidRPr="00697B84">
        <w:tab/>
      </w:r>
      <w:r w:rsidR="00F331CC" w:rsidRPr="00697B84">
        <w:t>Subitems (</w:t>
      </w:r>
      <w:r w:rsidRPr="00697B84">
        <w:t>4) and (5) have effect subject to:</w:t>
      </w:r>
    </w:p>
    <w:p w14:paraId="7CBE5EFD" w14:textId="77777777" w:rsidR="008462C1" w:rsidRPr="00697B84" w:rsidRDefault="008462C1" w:rsidP="00F331CC">
      <w:pPr>
        <w:pStyle w:val="paragraph"/>
      </w:pPr>
      <w:r w:rsidRPr="00697B84">
        <w:tab/>
        <w:t>(a)</w:t>
      </w:r>
      <w:r w:rsidRPr="00697B84">
        <w:tab/>
        <w:t>the provisions of the equipment rules relating to cancellation of permits; and</w:t>
      </w:r>
    </w:p>
    <w:p w14:paraId="2E4F13EF" w14:textId="77777777" w:rsidR="008462C1" w:rsidRPr="00697B84" w:rsidRDefault="008462C1" w:rsidP="00F331CC">
      <w:pPr>
        <w:pStyle w:val="paragraph"/>
      </w:pPr>
      <w:r w:rsidRPr="00697B84">
        <w:tab/>
        <w:t>(b)</w:t>
      </w:r>
      <w:r w:rsidRPr="00697B84">
        <w:tab/>
        <w:t>section</w:t>
      </w:r>
      <w:r w:rsidR="00F331CC" w:rsidRPr="00697B84">
        <w:t> </w:t>
      </w:r>
      <w:r w:rsidRPr="00697B84">
        <w:t xml:space="preserve">307 of the </w:t>
      </w:r>
      <w:r w:rsidRPr="00697B84">
        <w:rPr>
          <w:i/>
        </w:rPr>
        <w:t>Radiocommunications Act 1992</w:t>
      </w:r>
      <w:r w:rsidR="000A567A" w:rsidRPr="00697B84">
        <w:t>.</w:t>
      </w:r>
    </w:p>
    <w:p w14:paraId="2ABC93C3" w14:textId="269D2C7A" w:rsidR="008462C1" w:rsidRPr="00697B84" w:rsidRDefault="008462C1" w:rsidP="00F331CC">
      <w:pPr>
        <w:pStyle w:val="Subitem"/>
      </w:pPr>
      <w:r w:rsidRPr="00697B84">
        <w:t>(7)</w:t>
      </w:r>
      <w:r w:rsidRPr="00697B84">
        <w:tab/>
        <w:t xml:space="preserve">Despite the repeal of </w:t>
      </w:r>
      <w:r w:rsidR="00842A61">
        <w:t>subsection 1</w:t>
      </w:r>
      <w:r w:rsidRPr="00697B84">
        <w:t xml:space="preserve">69(6) of the </w:t>
      </w:r>
      <w:r w:rsidRPr="00697B84">
        <w:rPr>
          <w:i/>
        </w:rPr>
        <w:t>Radiocommunications Act 1992</w:t>
      </w:r>
      <w:r w:rsidRPr="00697B84">
        <w:t xml:space="preserve"> by this Schedule, if a declaration made under that subsection in relation to the permit was in force immediately before the commencement of this item, the declaration continues to apply in relation to the permit, after the commencement of this item, as if the repeal had not happened</w:t>
      </w:r>
      <w:r w:rsidR="000A567A" w:rsidRPr="00697B84">
        <w:t>.</w:t>
      </w:r>
    </w:p>
    <w:p w14:paraId="1F7D74D0" w14:textId="77777777" w:rsidR="008462C1" w:rsidRPr="00697B84" w:rsidRDefault="008B092B" w:rsidP="00F331CC">
      <w:pPr>
        <w:pStyle w:val="Transitional"/>
      </w:pPr>
      <w:r w:rsidRPr="00697B84">
        <w:t>48</w:t>
      </w:r>
      <w:r w:rsidR="008462C1" w:rsidRPr="00697B84">
        <w:t xml:space="preserve">  Transitional—</w:t>
      </w:r>
      <w:r w:rsidR="008462C1" w:rsidRPr="00697B84">
        <w:rPr>
          <w:i/>
        </w:rPr>
        <w:t>Protected Symbols Determination</w:t>
      </w:r>
      <w:r w:rsidR="00F331CC" w:rsidRPr="00697B84">
        <w:rPr>
          <w:i/>
        </w:rPr>
        <w:t> </w:t>
      </w:r>
      <w:r w:rsidR="008462C1" w:rsidRPr="00697B84">
        <w:rPr>
          <w:i/>
        </w:rPr>
        <w:t>2013</w:t>
      </w:r>
    </w:p>
    <w:p w14:paraId="2AF7024A" w14:textId="77777777" w:rsidR="008462C1" w:rsidRPr="00697B84" w:rsidRDefault="008462C1" w:rsidP="00F331CC">
      <w:pPr>
        <w:pStyle w:val="SubitemHead"/>
      </w:pPr>
      <w:r w:rsidRPr="00697B84">
        <w:t>Scope</w:t>
      </w:r>
    </w:p>
    <w:p w14:paraId="611FA999" w14:textId="77777777" w:rsidR="008462C1" w:rsidRPr="00697B84" w:rsidRDefault="008462C1" w:rsidP="00F331CC">
      <w:pPr>
        <w:pStyle w:val="Subitem"/>
      </w:pPr>
      <w:r w:rsidRPr="00697B84">
        <w:t>(1)</w:t>
      </w:r>
      <w:r w:rsidRPr="00697B84">
        <w:tab/>
        <w:t>This item applies to a determination if:</w:t>
      </w:r>
    </w:p>
    <w:p w14:paraId="16BA2ED2" w14:textId="77777777" w:rsidR="008462C1" w:rsidRPr="00697B84" w:rsidRDefault="008462C1" w:rsidP="00F331CC">
      <w:pPr>
        <w:pStyle w:val="paragraph"/>
      </w:pPr>
      <w:r w:rsidRPr="00697B84">
        <w:tab/>
        <w:t>(a)</w:t>
      </w:r>
      <w:r w:rsidRPr="00697B84">
        <w:tab/>
        <w:t>the determination was in force immediately before the commencement of this item; and</w:t>
      </w:r>
    </w:p>
    <w:p w14:paraId="7FA2F8C4" w14:textId="52FF7DEE" w:rsidR="008462C1" w:rsidRPr="00697B84" w:rsidRDefault="008462C1" w:rsidP="00F331CC">
      <w:pPr>
        <w:pStyle w:val="paragraph"/>
      </w:pPr>
      <w:r w:rsidRPr="00697B84">
        <w:tab/>
        <w:t>(b)</w:t>
      </w:r>
      <w:r w:rsidRPr="00697B84">
        <w:tab/>
        <w:t xml:space="preserve">the determination was made under </w:t>
      </w:r>
      <w:r w:rsidR="00842A61">
        <w:t>section 1</w:t>
      </w:r>
      <w:r w:rsidRPr="00697B84">
        <w:t xml:space="preserve">88A of the </w:t>
      </w:r>
      <w:r w:rsidRPr="00697B84">
        <w:rPr>
          <w:i/>
        </w:rPr>
        <w:t>Radiocommunications Act 1992</w:t>
      </w:r>
      <w:r w:rsidRPr="00697B84">
        <w:t xml:space="preserve"> and </w:t>
      </w:r>
      <w:r w:rsidR="00842A61">
        <w:t>section 4</w:t>
      </w:r>
      <w:r w:rsidRPr="00697B84">
        <w:t xml:space="preserve">17 of the </w:t>
      </w:r>
      <w:r w:rsidRPr="00697B84">
        <w:rPr>
          <w:i/>
        </w:rPr>
        <w:t>Telecommunications Act 1997</w:t>
      </w:r>
      <w:r w:rsidRPr="00697B84">
        <w:t>; and</w:t>
      </w:r>
    </w:p>
    <w:p w14:paraId="2A2E662C" w14:textId="77777777" w:rsidR="008462C1" w:rsidRPr="00697B84" w:rsidRDefault="008462C1" w:rsidP="00F331CC">
      <w:pPr>
        <w:pStyle w:val="paragraph"/>
      </w:pPr>
      <w:r w:rsidRPr="00697B84">
        <w:tab/>
        <w:t>(c)</w:t>
      </w:r>
      <w:r w:rsidRPr="00697B84">
        <w:tab/>
        <w:t xml:space="preserve">the determination was known as the </w:t>
      </w:r>
      <w:r w:rsidRPr="00697B84">
        <w:rPr>
          <w:i/>
        </w:rPr>
        <w:t>Protected Symbols Determination</w:t>
      </w:r>
      <w:r w:rsidR="00F331CC" w:rsidRPr="00697B84">
        <w:rPr>
          <w:i/>
        </w:rPr>
        <w:t> </w:t>
      </w:r>
      <w:r w:rsidRPr="00697B84">
        <w:rPr>
          <w:i/>
        </w:rPr>
        <w:t>2013</w:t>
      </w:r>
      <w:r w:rsidR="000A567A" w:rsidRPr="00697B84">
        <w:t>.</w:t>
      </w:r>
    </w:p>
    <w:p w14:paraId="51128046" w14:textId="77777777" w:rsidR="008462C1" w:rsidRPr="00697B84" w:rsidRDefault="008462C1" w:rsidP="00F331CC">
      <w:pPr>
        <w:pStyle w:val="SubitemHead"/>
      </w:pPr>
      <w:r w:rsidRPr="00697B84">
        <w:t>Effect of determination</w:t>
      </w:r>
    </w:p>
    <w:p w14:paraId="4DCFD28C" w14:textId="409D273C" w:rsidR="008462C1" w:rsidRPr="00697B84" w:rsidRDefault="008462C1" w:rsidP="00F331CC">
      <w:pPr>
        <w:pStyle w:val="Subitem"/>
      </w:pPr>
      <w:r w:rsidRPr="00697B84">
        <w:t>(2)</w:t>
      </w:r>
      <w:r w:rsidRPr="00697B84">
        <w:tab/>
        <w:t xml:space="preserve">The determination, so far as it was made under </w:t>
      </w:r>
      <w:r w:rsidR="00842A61">
        <w:t>subsection 1</w:t>
      </w:r>
      <w:r w:rsidRPr="00697B84">
        <w:t xml:space="preserve">88A(7) of the </w:t>
      </w:r>
      <w:r w:rsidRPr="00697B84">
        <w:rPr>
          <w:i/>
        </w:rPr>
        <w:t>Radiocommunications Act 1992</w:t>
      </w:r>
      <w:r w:rsidRPr="00697B84">
        <w:t>, has effect, after the commencement of this item, as if:</w:t>
      </w:r>
    </w:p>
    <w:p w14:paraId="38CD2BE3" w14:textId="0BAE278F" w:rsidR="008462C1" w:rsidRPr="00697B84" w:rsidRDefault="008462C1" w:rsidP="00F331CC">
      <w:pPr>
        <w:pStyle w:val="paragraph"/>
      </w:pPr>
      <w:r w:rsidRPr="00697B84">
        <w:tab/>
        <w:t>(a)</w:t>
      </w:r>
      <w:r w:rsidRPr="00697B84">
        <w:tab/>
        <w:t xml:space="preserve">it had been made under </w:t>
      </w:r>
      <w:r w:rsidR="00842A61">
        <w:t>subsection 1</w:t>
      </w:r>
      <w:r w:rsidR="000A567A" w:rsidRPr="00697B84">
        <w:t>65</w:t>
      </w:r>
      <w:r w:rsidRPr="00697B84">
        <w:t xml:space="preserve">(9) of the </w:t>
      </w:r>
      <w:r w:rsidRPr="00697B84">
        <w:rPr>
          <w:i/>
        </w:rPr>
        <w:t>Radiocommunications Act 1992</w:t>
      </w:r>
      <w:r w:rsidRPr="00697B84">
        <w:t>; and</w:t>
      </w:r>
    </w:p>
    <w:p w14:paraId="321973F0"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determination (including a requirement about the form of words) had been satisfied</w:t>
      </w:r>
      <w:r w:rsidR="000A567A" w:rsidRPr="00697B84">
        <w:t>.</w:t>
      </w:r>
    </w:p>
    <w:p w14:paraId="15819B2D" w14:textId="03D9FF6D" w:rsidR="008462C1" w:rsidRPr="00697B84" w:rsidRDefault="008462C1" w:rsidP="00F331CC">
      <w:pPr>
        <w:pStyle w:val="Subitem"/>
      </w:pPr>
      <w:r w:rsidRPr="00697B84">
        <w:t>(3)</w:t>
      </w:r>
      <w:r w:rsidRPr="00697B84">
        <w:tab/>
        <w:t>The determination, so far as it was made under sub</w:t>
      </w:r>
      <w:r w:rsidR="00842A61">
        <w:t>paragraph 1</w:t>
      </w:r>
      <w:r w:rsidRPr="00697B84">
        <w:t xml:space="preserve">88A(8)(a)(i) or (b)(i) of the </w:t>
      </w:r>
      <w:r w:rsidRPr="00697B84">
        <w:rPr>
          <w:i/>
        </w:rPr>
        <w:t>Radiocommunications Act 1992</w:t>
      </w:r>
      <w:r w:rsidRPr="00697B84">
        <w:t>, has effect, after the commencement of this item, as if:</w:t>
      </w:r>
    </w:p>
    <w:p w14:paraId="282AD0C9" w14:textId="625A9BF4" w:rsidR="008462C1" w:rsidRPr="00697B84" w:rsidRDefault="008462C1" w:rsidP="00F331CC">
      <w:pPr>
        <w:pStyle w:val="paragraph"/>
      </w:pPr>
      <w:r w:rsidRPr="00697B84">
        <w:tab/>
        <w:t>(a)</w:t>
      </w:r>
      <w:r w:rsidRPr="00697B84">
        <w:tab/>
        <w:t xml:space="preserve">it had been made under </w:t>
      </w:r>
      <w:r w:rsidR="00842A61">
        <w:t>subsection 1</w:t>
      </w:r>
      <w:r w:rsidR="000A567A" w:rsidRPr="00697B84">
        <w:t>66</w:t>
      </w:r>
      <w:r w:rsidRPr="00697B84">
        <w:t xml:space="preserve">(2) of the </w:t>
      </w:r>
      <w:r w:rsidRPr="00697B84">
        <w:rPr>
          <w:i/>
        </w:rPr>
        <w:t>Radiocommunications Act 1992</w:t>
      </w:r>
      <w:r w:rsidRPr="00697B84">
        <w:t>; and</w:t>
      </w:r>
    </w:p>
    <w:p w14:paraId="0D9874C8"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determination (including a requirement about the form of words) had been satisfied</w:t>
      </w:r>
      <w:r w:rsidR="000A567A" w:rsidRPr="00697B84">
        <w:t>.</w:t>
      </w:r>
    </w:p>
    <w:p w14:paraId="2CC4D441" w14:textId="77777777" w:rsidR="008462C1" w:rsidRPr="00697B84" w:rsidRDefault="008462C1" w:rsidP="00F331CC">
      <w:pPr>
        <w:pStyle w:val="Subitem"/>
      </w:pPr>
      <w:r w:rsidRPr="00697B84">
        <w:t>(4)</w:t>
      </w:r>
      <w:r w:rsidRPr="00697B84">
        <w:tab/>
        <w:t>The determination has effect, after the commencement of this item, as if:</w:t>
      </w:r>
    </w:p>
    <w:p w14:paraId="160F92EA" w14:textId="057479BA" w:rsidR="008462C1" w:rsidRPr="00697B84" w:rsidRDefault="008462C1" w:rsidP="00F331CC">
      <w:pPr>
        <w:pStyle w:val="paragraph"/>
      </w:pPr>
      <w:r w:rsidRPr="00697B84">
        <w:tab/>
        <w:t>(a)</w:t>
      </w:r>
      <w:r w:rsidRPr="00697B84">
        <w:tab/>
        <w:t xml:space="preserve">the words </w:t>
      </w:r>
      <w:r w:rsidR="00BF03E2" w:rsidRPr="00697B84">
        <w:t>“</w:t>
      </w:r>
      <w:r w:rsidRPr="00697B84">
        <w:rPr>
          <w:rFonts w:ascii="Times" w:hAnsi="Times"/>
        </w:rPr>
        <w:t xml:space="preserve">standard made under </w:t>
      </w:r>
      <w:r w:rsidR="00842A61">
        <w:rPr>
          <w:rFonts w:ascii="Times" w:hAnsi="Times"/>
        </w:rPr>
        <w:t>section 1</w:t>
      </w:r>
      <w:r w:rsidRPr="00697B84">
        <w:rPr>
          <w:rFonts w:ascii="Times" w:hAnsi="Times"/>
        </w:rPr>
        <w:t>62 of the Radiocommunications Act</w:t>
      </w:r>
      <w:r w:rsidR="00BF03E2" w:rsidRPr="00697B84">
        <w:t>”</w:t>
      </w:r>
      <w:r w:rsidRPr="00697B84">
        <w:rPr>
          <w:i/>
        </w:rPr>
        <w:t xml:space="preserve"> </w:t>
      </w:r>
      <w:r w:rsidRPr="00697B84">
        <w:t xml:space="preserve">in the definition of </w:t>
      </w:r>
      <w:r w:rsidRPr="00697B84">
        <w:rPr>
          <w:rFonts w:ascii="Times" w:hAnsi="Times"/>
          <w:b/>
          <w:i/>
        </w:rPr>
        <w:t xml:space="preserve">applicable standard </w:t>
      </w:r>
      <w:r w:rsidRPr="00697B84">
        <w:t xml:space="preserve">in </w:t>
      </w:r>
      <w:r w:rsidR="00842A61">
        <w:t>section 4</w:t>
      </w:r>
      <w:r w:rsidRPr="00697B84">
        <w:t xml:space="preserve"> of the determination were omitted and the words </w:t>
      </w:r>
      <w:r w:rsidR="00BF03E2" w:rsidRPr="00697B84">
        <w:t>“</w:t>
      </w:r>
      <w:r w:rsidRPr="00697B84">
        <w:t xml:space="preserve">standard prescribed by equipment rules made under the </w:t>
      </w:r>
      <w:r w:rsidRPr="00697B84">
        <w:rPr>
          <w:rFonts w:ascii="Times" w:hAnsi="Times"/>
        </w:rPr>
        <w:t>Radiocommunications Act</w:t>
      </w:r>
      <w:r w:rsidR="00BF03E2" w:rsidRPr="00697B84">
        <w:t>”</w:t>
      </w:r>
      <w:r w:rsidRPr="00697B84">
        <w:t xml:space="preserve"> were substituted; and</w:t>
      </w:r>
    </w:p>
    <w:p w14:paraId="6E83D18E" w14:textId="0C8E18B7" w:rsidR="008462C1" w:rsidRPr="00697B84" w:rsidRDefault="008462C1" w:rsidP="00F331CC">
      <w:pPr>
        <w:pStyle w:val="paragraph"/>
      </w:pPr>
      <w:r w:rsidRPr="00697B84">
        <w:tab/>
        <w:t>(b)</w:t>
      </w:r>
      <w:r w:rsidRPr="00697B84">
        <w:tab/>
        <w:t xml:space="preserve">the words </w:t>
      </w:r>
      <w:r w:rsidR="00BF03E2" w:rsidRPr="00697B84">
        <w:t>“</w:t>
      </w:r>
      <w:r w:rsidRPr="00697B84">
        <w:t xml:space="preserve">a notice made under </w:t>
      </w:r>
      <w:r w:rsidR="00842A61">
        <w:t>section 1</w:t>
      </w:r>
      <w:r w:rsidRPr="00697B84">
        <w:t>82 of the Radiocommunications Act</w:t>
      </w:r>
      <w:r w:rsidR="00BF03E2" w:rsidRPr="00697B84">
        <w:t>”</w:t>
      </w:r>
      <w:r w:rsidRPr="00697B84">
        <w:rPr>
          <w:i/>
        </w:rPr>
        <w:t xml:space="preserve"> </w:t>
      </w:r>
      <w:r w:rsidRPr="00697B84">
        <w:t>in paragraph</w:t>
      </w:r>
      <w:r w:rsidR="00F331CC" w:rsidRPr="00697B84">
        <w:t> </w:t>
      </w:r>
      <w:r w:rsidRPr="00697B84">
        <w:t xml:space="preserve">5(2)(b) of the determination were omitted and the words </w:t>
      </w:r>
      <w:r w:rsidR="00BF03E2" w:rsidRPr="00697B84">
        <w:t>“</w:t>
      </w:r>
      <w:r w:rsidRPr="00697B84">
        <w:t xml:space="preserve">equipment rules made under the </w:t>
      </w:r>
      <w:r w:rsidRPr="00697B84">
        <w:rPr>
          <w:rFonts w:ascii="Times" w:hAnsi="Times"/>
        </w:rPr>
        <w:t>Radiocommunications Act</w:t>
      </w:r>
      <w:r w:rsidR="00BF03E2" w:rsidRPr="00697B84">
        <w:t>”</w:t>
      </w:r>
      <w:r w:rsidRPr="00697B84">
        <w:t xml:space="preserve"> were substituted; and</w:t>
      </w:r>
    </w:p>
    <w:p w14:paraId="520B176A" w14:textId="51B83579" w:rsidR="008462C1" w:rsidRPr="00697B84" w:rsidRDefault="008462C1" w:rsidP="00F331CC">
      <w:pPr>
        <w:pStyle w:val="paragraph"/>
      </w:pPr>
      <w:r w:rsidRPr="00697B84">
        <w:tab/>
        <w:t>(c)</w:t>
      </w:r>
      <w:r w:rsidRPr="00697B84">
        <w:tab/>
        <w:t xml:space="preserve">a reference to </w:t>
      </w:r>
      <w:r w:rsidR="00842A61">
        <w:t>subsection 1</w:t>
      </w:r>
      <w:r w:rsidRPr="00697B84">
        <w:t xml:space="preserve">88A(7) of the </w:t>
      </w:r>
      <w:r w:rsidRPr="00697B84">
        <w:rPr>
          <w:i/>
        </w:rPr>
        <w:t>Radiocommunications Act 1992</w:t>
      </w:r>
      <w:r w:rsidRPr="00697B84">
        <w:t xml:space="preserve"> in sections</w:t>
      </w:r>
      <w:r w:rsidR="00F331CC" w:rsidRPr="00697B84">
        <w:t> </w:t>
      </w:r>
      <w:r w:rsidRPr="00697B84">
        <w:t xml:space="preserve">5 and 8 of the determination were a reference to </w:t>
      </w:r>
      <w:r w:rsidR="00842A61">
        <w:t>subsection 1</w:t>
      </w:r>
      <w:r w:rsidR="000A567A" w:rsidRPr="00697B84">
        <w:t>65</w:t>
      </w:r>
      <w:r w:rsidRPr="00697B84">
        <w:t>(8) of that Act; and</w:t>
      </w:r>
    </w:p>
    <w:p w14:paraId="0E8E2DD4" w14:textId="79927DC4" w:rsidR="008462C1" w:rsidRPr="00697B84" w:rsidRDefault="008462C1" w:rsidP="00F331CC">
      <w:pPr>
        <w:pStyle w:val="paragraph"/>
      </w:pPr>
      <w:r w:rsidRPr="00697B84">
        <w:tab/>
        <w:t>(d)</w:t>
      </w:r>
      <w:r w:rsidRPr="00697B84">
        <w:tab/>
        <w:t>the reference to sub</w:t>
      </w:r>
      <w:r w:rsidR="00842A61">
        <w:t>paragraph 1</w:t>
      </w:r>
      <w:r w:rsidRPr="00697B84">
        <w:t xml:space="preserve">88A(8)(b)(i) of the </w:t>
      </w:r>
      <w:r w:rsidRPr="00697B84">
        <w:rPr>
          <w:i/>
        </w:rPr>
        <w:t>Radiocommunications Act 1992</w:t>
      </w:r>
      <w:r w:rsidRPr="00697B84">
        <w:t xml:space="preserve"> in subsection</w:t>
      </w:r>
      <w:r w:rsidR="00F331CC" w:rsidRPr="00697B84">
        <w:t> </w:t>
      </w:r>
      <w:r w:rsidRPr="00697B84">
        <w:t xml:space="preserve">6(1) of the determination were a reference to </w:t>
      </w:r>
      <w:r w:rsidR="00842A61">
        <w:t>subsection 1</w:t>
      </w:r>
      <w:r w:rsidR="000A567A" w:rsidRPr="00697B84">
        <w:t>66</w:t>
      </w:r>
      <w:r w:rsidRPr="00697B84">
        <w:t>(2) of that Act; and</w:t>
      </w:r>
    </w:p>
    <w:p w14:paraId="7F80DC34" w14:textId="217D88CE" w:rsidR="008462C1" w:rsidRPr="00697B84" w:rsidRDefault="008462C1" w:rsidP="00F331CC">
      <w:pPr>
        <w:pStyle w:val="paragraph"/>
      </w:pPr>
      <w:r w:rsidRPr="00697B84">
        <w:tab/>
        <w:t>(e)</w:t>
      </w:r>
      <w:r w:rsidRPr="00697B84">
        <w:tab/>
        <w:t>the reference to sub</w:t>
      </w:r>
      <w:r w:rsidR="00842A61">
        <w:t>paragraph 1</w:t>
      </w:r>
      <w:r w:rsidRPr="00697B84">
        <w:t xml:space="preserve">88A(8)(a)(i) of the </w:t>
      </w:r>
      <w:r w:rsidRPr="00697B84">
        <w:rPr>
          <w:i/>
        </w:rPr>
        <w:t>Radiocommunications Act 1992</w:t>
      </w:r>
      <w:r w:rsidRPr="00697B84">
        <w:t xml:space="preserve"> in subsection</w:t>
      </w:r>
      <w:r w:rsidR="00F331CC" w:rsidRPr="00697B84">
        <w:t> </w:t>
      </w:r>
      <w:r w:rsidRPr="00697B84">
        <w:t xml:space="preserve">6(2) of the determination were a reference to </w:t>
      </w:r>
      <w:r w:rsidR="00842A61">
        <w:t>subsection 1</w:t>
      </w:r>
      <w:r w:rsidR="000A567A" w:rsidRPr="00697B84">
        <w:t>66</w:t>
      </w:r>
      <w:r w:rsidRPr="00697B84">
        <w:t>(2) of that Act</w:t>
      </w:r>
      <w:r w:rsidR="000A567A" w:rsidRPr="00697B84">
        <w:t>.</w:t>
      </w:r>
    </w:p>
    <w:p w14:paraId="0D8CADF5" w14:textId="77777777" w:rsidR="008462C1" w:rsidRPr="00697B84" w:rsidRDefault="008B092B" w:rsidP="00F331CC">
      <w:pPr>
        <w:pStyle w:val="Transitional"/>
      </w:pPr>
      <w:r w:rsidRPr="00697B84">
        <w:t>49</w:t>
      </w:r>
      <w:r w:rsidR="008462C1" w:rsidRPr="00697B84">
        <w:t xml:space="preserve">  Transitional—permanent bans</w:t>
      </w:r>
    </w:p>
    <w:p w14:paraId="68FA353E" w14:textId="77777777" w:rsidR="008462C1" w:rsidRPr="00697B84" w:rsidRDefault="008462C1" w:rsidP="00F331CC">
      <w:pPr>
        <w:pStyle w:val="SubitemHead"/>
      </w:pPr>
      <w:r w:rsidRPr="00697B84">
        <w:t>Scope</w:t>
      </w:r>
    </w:p>
    <w:p w14:paraId="61D96FED" w14:textId="77777777" w:rsidR="008462C1" w:rsidRPr="00697B84" w:rsidRDefault="008462C1" w:rsidP="00F331CC">
      <w:pPr>
        <w:pStyle w:val="Subitem"/>
      </w:pPr>
      <w:r w:rsidRPr="00697B84">
        <w:t>(1)</w:t>
      </w:r>
      <w:r w:rsidRPr="00697B84">
        <w:tab/>
        <w:t>This item applies to an instrument if:</w:t>
      </w:r>
    </w:p>
    <w:p w14:paraId="6DA7C038"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57861E7A" w14:textId="4F41B68E" w:rsidR="008462C1" w:rsidRPr="00697B84" w:rsidRDefault="008462C1" w:rsidP="00F331CC">
      <w:pPr>
        <w:pStyle w:val="paragraph"/>
      </w:pPr>
      <w:r w:rsidRPr="00697B84">
        <w:tab/>
        <w:t>(b)</w:t>
      </w:r>
      <w:r w:rsidRPr="00697B84">
        <w:tab/>
        <w:t xml:space="preserve">the instrument was made under </w:t>
      </w:r>
      <w:r w:rsidR="00842A61">
        <w:t>subsection 1</w:t>
      </w:r>
      <w:r w:rsidRPr="00697B84">
        <w:t xml:space="preserve">90(1) of the </w:t>
      </w:r>
      <w:r w:rsidRPr="00697B84">
        <w:rPr>
          <w:i/>
        </w:rPr>
        <w:t>Radiocommunications Act 1992</w:t>
      </w:r>
      <w:r w:rsidRPr="00697B84">
        <w:t>; and</w:t>
      </w:r>
    </w:p>
    <w:p w14:paraId="4F4C0B28" w14:textId="77777777" w:rsidR="008462C1" w:rsidRPr="00697B84" w:rsidRDefault="008462C1" w:rsidP="00F331CC">
      <w:pPr>
        <w:pStyle w:val="paragraph"/>
      </w:pPr>
      <w:r w:rsidRPr="00697B84">
        <w:tab/>
        <w:t>(c)</w:t>
      </w:r>
      <w:r w:rsidRPr="00697B84">
        <w:tab/>
        <w:t xml:space="preserve">the instrument declares that operation or supply, or possession for the purpose of operation or supply, of a specified kind of device is prohibited (for this purpose, it is immaterial whether the word </w:t>
      </w:r>
      <w:r w:rsidR="00BF03E2" w:rsidRPr="00697B84">
        <w:t>“</w:t>
      </w:r>
      <w:r w:rsidRPr="00697B84">
        <w:t>kind</w:t>
      </w:r>
      <w:r w:rsidR="00BF03E2" w:rsidRPr="00697B84">
        <w:t>”</w:t>
      </w:r>
      <w:r w:rsidRPr="00697B84">
        <w:t>, or a similar word, is used in the instrument); and</w:t>
      </w:r>
    </w:p>
    <w:p w14:paraId="3354D965" w14:textId="65EC1A10" w:rsidR="008462C1" w:rsidRPr="00697B84" w:rsidRDefault="008462C1" w:rsidP="00F331CC">
      <w:pPr>
        <w:pStyle w:val="paragraph"/>
      </w:pPr>
      <w:r w:rsidRPr="00697B84">
        <w:tab/>
        <w:t>(d)</w:t>
      </w:r>
      <w:r w:rsidRPr="00697B84">
        <w:tab/>
        <w:t xml:space="preserve">a device of that kind was covered by </w:t>
      </w:r>
      <w:r w:rsidR="00842A61">
        <w:t>paragraph 1</w:t>
      </w:r>
      <w:r w:rsidRPr="00697B84">
        <w:t xml:space="preserve">90(2)(a) or (b) of the </w:t>
      </w:r>
      <w:r w:rsidRPr="00697B84">
        <w:rPr>
          <w:i/>
        </w:rPr>
        <w:t>Radiocommunications Act 1992</w:t>
      </w:r>
      <w:r w:rsidRPr="00697B84">
        <w:t xml:space="preserve"> as in force immediately before the commencement of this item; and</w:t>
      </w:r>
    </w:p>
    <w:p w14:paraId="5924C5B1" w14:textId="77777777" w:rsidR="008462C1" w:rsidRPr="00697B84" w:rsidRDefault="008462C1" w:rsidP="00F331CC">
      <w:pPr>
        <w:pStyle w:val="paragraph"/>
      </w:pPr>
      <w:r w:rsidRPr="00697B84">
        <w:tab/>
        <w:t>(e)</w:t>
      </w:r>
      <w:r w:rsidRPr="00697B84">
        <w:tab/>
        <w:t xml:space="preserve">a device of that kind is equipment (within the meaning of the </w:t>
      </w:r>
      <w:r w:rsidRPr="00697B84">
        <w:rPr>
          <w:i/>
        </w:rPr>
        <w:t>Radiocommunications Act 1992</w:t>
      </w:r>
      <w:r w:rsidRPr="00697B84">
        <w:t>)</w:t>
      </w:r>
      <w:r w:rsidR="000A567A" w:rsidRPr="00697B84">
        <w:t>.</w:t>
      </w:r>
    </w:p>
    <w:p w14:paraId="72C0F482" w14:textId="77777777" w:rsidR="008462C1" w:rsidRPr="00697B84" w:rsidRDefault="008462C1" w:rsidP="00F331CC">
      <w:pPr>
        <w:pStyle w:val="SubitemHead"/>
      </w:pPr>
      <w:r w:rsidRPr="00697B84">
        <w:t>Effect of instrument</w:t>
      </w:r>
    </w:p>
    <w:p w14:paraId="6F711DEE" w14:textId="77777777" w:rsidR="008462C1" w:rsidRPr="00697B84" w:rsidRDefault="008462C1" w:rsidP="00F331CC">
      <w:pPr>
        <w:pStyle w:val="Subitem"/>
      </w:pPr>
      <w:r w:rsidRPr="00697B84">
        <w:t>(2)</w:t>
      </w:r>
      <w:r w:rsidRPr="00697B84">
        <w:tab/>
        <w:t>The instrument has effect, after the commencement of this item, as if:</w:t>
      </w:r>
    </w:p>
    <w:p w14:paraId="6196134B" w14:textId="0E9B9311" w:rsidR="008462C1" w:rsidRPr="00697B84" w:rsidRDefault="008462C1" w:rsidP="00F331CC">
      <w:pPr>
        <w:pStyle w:val="paragraph"/>
      </w:pPr>
      <w:r w:rsidRPr="00697B84">
        <w:tab/>
        <w:t>(a)</w:t>
      </w:r>
      <w:r w:rsidRPr="00697B84">
        <w:tab/>
        <w:t xml:space="preserve">it had been made under </w:t>
      </w:r>
      <w:r w:rsidR="00842A61">
        <w:t>subsection 1</w:t>
      </w:r>
      <w:r w:rsidR="000A567A" w:rsidRPr="00697B84">
        <w:t>72</w:t>
      </w:r>
      <w:r w:rsidRPr="00697B84">
        <w:t xml:space="preserve">(1) of the </w:t>
      </w:r>
      <w:r w:rsidRPr="00697B84">
        <w:rPr>
          <w:i/>
        </w:rPr>
        <w:t>Radiocommunications Act 1992</w:t>
      </w:r>
      <w:r w:rsidRPr="00697B84">
        <w:t>; and</w:t>
      </w:r>
    </w:p>
    <w:p w14:paraId="556F0A5F" w14:textId="77777777" w:rsidR="008462C1" w:rsidRPr="00697B84" w:rsidRDefault="008462C1" w:rsidP="00F331CC">
      <w:pPr>
        <w:pStyle w:val="paragraph"/>
      </w:pPr>
      <w:r w:rsidRPr="00697B84">
        <w:tab/>
        <w:t>(b)</w:t>
      </w:r>
      <w:r w:rsidRPr="00697B84">
        <w:tab/>
        <w:t>the instrument had imposed a permanent ban on equipment of that kind; and</w:t>
      </w:r>
    </w:p>
    <w:p w14:paraId="1FEDCE75" w14:textId="07685822" w:rsidR="008462C1" w:rsidRPr="00697B84" w:rsidRDefault="008462C1" w:rsidP="00F331CC">
      <w:pPr>
        <w:pStyle w:val="paragraph"/>
      </w:pPr>
      <w:r w:rsidRPr="00697B84">
        <w:tab/>
        <w:t>(c)</w:t>
      </w:r>
      <w:r w:rsidRPr="00697B84">
        <w:tab/>
        <w:t xml:space="preserve">the instrument had not made the declaration mentioned in </w:t>
      </w:r>
      <w:r w:rsidR="00842A61">
        <w:t>paragraph (</w:t>
      </w:r>
      <w:r w:rsidRPr="00697B84">
        <w:t>1)(c); and</w:t>
      </w:r>
    </w:p>
    <w:p w14:paraId="01162038" w14:textId="77777777" w:rsidR="008462C1" w:rsidRPr="00697B84" w:rsidRDefault="008462C1" w:rsidP="00F331CC">
      <w:pPr>
        <w:pStyle w:val="paragraph"/>
      </w:pPr>
      <w:r w:rsidRPr="00697B84">
        <w:tab/>
        <w:t>(d)</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instrument (including a requirement about the form of words) had been satisfied</w:t>
      </w:r>
      <w:r w:rsidR="000A567A" w:rsidRPr="00697B84">
        <w:t>.</w:t>
      </w:r>
    </w:p>
    <w:p w14:paraId="48DEC349" w14:textId="77777777" w:rsidR="008462C1" w:rsidRPr="00697B84" w:rsidRDefault="008B092B" w:rsidP="00F331CC">
      <w:pPr>
        <w:pStyle w:val="Transitional"/>
      </w:pPr>
      <w:r w:rsidRPr="00697B84">
        <w:t>50</w:t>
      </w:r>
      <w:r w:rsidR="008462C1" w:rsidRPr="00697B84">
        <w:t xml:space="preserve">  Transitional and application—protected names and protected symbols</w:t>
      </w:r>
    </w:p>
    <w:p w14:paraId="24F6912D" w14:textId="0A2EFF9D" w:rsidR="008462C1" w:rsidRPr="00697B84" w:rsidRDefault="008462C1" w:rsidP="00F331CC">
      <w:pPr>
        <w:pStyle w:val="Subitem"/>
      </w:pPr>
      <w:r w:rsidRPr="00697B84">
        <w:t>(1)</w:t>
      </w:r>
      <w:r w:rsidRPr="00697B84">
        <w:tab/>
        <w:t>Despite the amendment of subsection</w:t>
      </w:r>
      <w:r w:rsidR="00F331CC" w:rsidRPr="00697B84">
        <w:t> </w:t>
      </w:r>
      <w:r w:rsidRPr="00697B84">
        <w:t xml:space="preserve">66(5) of the </w:t>
      </w:r>
      <w:r w:rsidRPr="00697B84">
        <w:rPr>
          <w:i/>
          <w:noProof/>
        </w:rPr>
        <w:t>Australian Communications and Media Authority Act 2005</w:t>
      </w:r>
      <w:r w:rsidRPr="00697B84">
        <w:rPr>
          <w:noProof/>
        </w:rPr>
        <w:t xml:space="preserve"> </w:t>
      </w:r>
      <w:r w:rsidRPr="00697B84">
        <w:t xml:space="preserve">by this Schedule, that subsection continues to apply, in relation to anything done in accordance with repealed </w:t>
      </w:r>
      <w:r w:rsidR="00842A61">
        <w:t>section 1</w:t>
      </w:r>
      <w:r w:rsidRPr="00697B84">
        <w:t xml:space="preserve">82 of the </w:t>
      </w:r>
      <w:r w:rsidRPr="00697B84">
        <w:rPr>
          <w:i/>
        </w:rPr>
        <w:t>Radiocommunications Act 1992</w:t>
      </w:r>
      <w:r w:rsidRPr="00697B84">
        <w:t>, as if that amendment had not been made</w:t>
      </w:r>
      <w:r w:rsidR="000A567A" w:rsidRPr="00697B84">
        <w:t>.</w:t>
      </w:r>
    </w:p>
    <w:p w14:paraId="222C3F7F" w14:textId="48C42B22" w:rsidR="008462C1" w:rsidRPr="00697B84" w:rsidRDefault="008462C1" w:rsidP="00F331CC">
      <w:pPr>
        <w:pStyle w:val="Subitem"/>
      </w:pPr>
      <w:r w:rsidRPr="00697B84">
        <w:t>(2)</w:t>
      </w:r>
      <w:r w:rsidRPr="00697B84">
        <w:tab/>
        <w:t>Despite the amendment of sub</w:t>
      </w:r>
      <w:r w:rsidR="00842A61">
        <w:t>section 4</w:t>
      </w:r>
      <w:r w:rsidRPr="00697B84">
        <w:t xml:space="preserve">17(6) of the </w:t>
      </w:r>
      <w:r w:rsidRPr="00697B84">
        <w:rPr>
          <w:i/>
          <w:noProof/>
        </w:rPr>
        <w:t>Telecommunications Act 1997</w:t>
      </w:r>
      <w:r w:rsidRPr="00697B84">
        <w:rPr>
          <w:noProof/>
        </w:rPr>
        <w:t xml:space="preserve"> </w:t>
      </w:r>
      <w:r w:rsidRPr="00697B84">
        <w:t xml:space="preserve">by this Schedule, that subsection continues to apply, in relation to anything done in accordance with repealed </w:t>
      </w:r>
      <w:r w:rsidR="00842A61">
        <w:t>section 1</w:t>
      </w:r>
      <w:r w:rsidRPr="00697B84">
        <w:t xml:space="preserve">82 of the </w:t>
      </w:r>
      <w:r w:rsidRPr="00697B84">
        <w:rPr>
          <w:i/>
        </w:rPr>
        <w:t>Radiocommunications Act 1992</w:t>
      </w:r>
      <w:r w:rsidRPr="00697B84">
        <w:t>, as if that amendment had not been made</w:t>
      </w:r>
      <w:r w:rsidR="000A567A" w:rsidRPr="00697B84">
        <w:t>.</w:t>
      </w:r>
    </w:p>
    <w:p w14:paraId="168C9DF1" w14:textId="5EB9A3A7" w:rsidR="008462C1" w:rsidRPr="00697B84" w:rsidRDefault="008462C1" w:rsidP="00F331CC">
      <w:pPr>
        <w:pStyle w:val="Subitem"/>
      </w:pPr>
      <w:r w:rsidRPr="00697B84">
        <w:t>(3)</w:t>
      </w:r>
      <w:r w:rsidRPr="00697B84">
        <w:tab/>
      </w:r>
      <w:r w:rsidR="00842A61">
        <w:t>Subsections 1</w:t>
      </w:r>
      <w:r w:rsidR="000A567A" w:rsidRPr="00697B84">
        <w:t>65</w:t>
      </w:r>
      <w:r w:rsidRPr="00697B84">
        <w:t xml:space="preserve">(1), (3) and (5) of the </w:t>
      </w:r>
      <w:r w:rsidRPr="00697B84">
        <w:rPr>
          <w:i/>
        </w:rPr>
        <w:t>Radiocommunications Act 1992</w:t>
      </w:r>
      <w:r w:rsidRPr="00697B84">
        <w:t xml:space="preserve"> do not apply to a person who uses or applies a protected symbol for the purposes of labelling equipment in accordance with repealed </w:t>
      </w:r>
      <w:r w:rsidR="00842A61">
        <w:t>section 1</w:t>
      </w:r>
      <w:r w:rsidRPr="00697B84">
        <w:t xml:space="preserve">82 of the </w:t>
      </w:r>
      <w:r w:rsidRPr="00697B84">
        <w:rPr>
          <w:i/>
        </w:rPr>
        <w:t>Radiocommunications Act 1992</w:t>
      </w:r>
      <w:r w:rsidR="000A567A" w:rsidRPr="00697B84">
        <w:t>.</w:t>
      </w:r>
    </w:p>
    <w:p w14:paraId="2B93DFDF" w14:textId="77777777" w:rsidR="008462C1" w:rsidRPr="00697B84" w:rsidRDefault="008B092B" w:rsidP="00F331CC">
      <w:pPr>
        <w:pStyle w:val="Transitional"/>
      </w:pPr>
      <w:r w:rsidRPr="00697B84">
        <w:t>51</w:t>
      </w:r>
      <w:r w:rsidR="008462C1" w:rsidRPr="00697B84">
        <w:t xml:space="preserve">  Transitional—recall of equipment</w:t>
      </w:r>
    </w:p>
    <w:p w14:paraId="63004620" w14:textId="356652F1" w:rsidR="008462C1" w:rsidRPr="00697B84" w:rsidRDefault="008462C1" w:rsidP="00F331CC">
      <w:pPr>
        <w:pStyle w:val="Item"/>
      </w:pPr>
      <w:r w:rsidRPr="00697B84">
        <w:t xml:space="preserve">For the purposes of </w:t>
      </w:r>
      <w:r w:rsidR="00842A61">
        <w:t>subsection 1</w:t>
      </w:r>
      <w:r w:rsidR="000A567A" w:rsidRPr="00697B84">
        <w:t>83</w:t>
      </w:r>
      <w:r w:rsidRPr="00697B84">
        <w:t xml:space="preserve">(1), (2), (3) or (4) of the </w:t>
      </w:r>
      <w:r w:rsidRPr="00697B84">
        <w:rPr>
          <w:i/>
        </w:rPr>
        <w:t>Radiocommunications Act 1992</w:t>
      </w:r>
      <w:r w:rsidRPr="00697B84">
        <w:t>, it is immaterial whether the supply of equipment occurred before, at or after the commencement of this item</w:t>
      </w:r>
      <w:r w:rsidR="000A567A" w:rsidRPr="00697B84">
        <w:t>.</w:t>
      </w:r>
    </w:p>
    <w:p w14:paraId="1C8F2AD8" w14:textId="77777777" w:rsidR="008462C1" w:rsidRPr="00697B84" w:rsidRDefault="008B092B" w:rsidP="00F331CC">
      <w:pPr>
        <w:pStyle w:val="Transitional"/>
      </w:pPr>
      <w:r w:rsidRPr="00697B84">
        <w:t>52</w:t>
      </w:r>
      <w:r w:rsidR="008462C1" w:rsidRPr="00697B84">
        <w:t xml:space="preserve">  Application—section</w:t>
      </w:r>
      <w:r w:rsidR="00F331CC" w:rsidRPr="00697B84">
        <w:t> </w:t>
      </w:r>
      <w:r w:rsidR="008462C1" w:rsidRPr="00697B84">
        <w:t xml:space="preserve">305 of the </w:t>
      </w:r>
      <w:r w:rsidR="008462C1" w:rsidRPr="00697B84">
        <w:rPr>
          <w:i/>
        </w:rPr>
        <w:t>Radiocommunications Act 1992</w:t>
      </w:r>
    </w:p>
    <w:p w14:paraId="3B6B658E" w14:textId="77777777" w:rsidR="008462C1" w:rsidRPr="00697B84" w:rsidRDefault="008462C1" w:rsidP="00F331CC">
      <w:pPr>
        <w:pStyle w:val="Item"/>
      </w:pPr>
      <w:r w:rsidRPr="00697B84">
        <w:t>The amendment of section</w:t>
      </w:r>
      <w:r w:rsidR="00F331CC" w:rsidRPr="00697B84">
        <w:t> </w:t>
      </w:r>
      <w:r w:rsidRPr="00697B84">
        <w:t xml:space="preserve">305 of the </w:t>
      </w:r>
      <w:r w:rsidRPr="00697B84">
        <w:rPr>
          <w:i/>
        </w:rPr>
        <w:t>Radiocommunications Act 1992</w:t>
      </w:r>
      <w:r w:rsidRPr="00697B84">
        <w:t xml:space="preserve"> made by this Schedule applies in relation to a certificate issued under that section after the commencement of this item</w:t>
      </w:r>
      <w:r w:rsidR="000A567A" w:rsidRPr="00697B84">
        <w:t>.</w:t>
      </w:r>
    </w:p>
    <w:p w14:paraId="2223BE32" w14:textId="77777777" w:rsidR="008462C1" w:rsidRPr="00697B84" w:rsidRDefault="008462C1" w:rsidP="00F331CC">
      <w:pPr>
        <w:pStyle w:val="ActHead6"/>
        <w:pageBreakBefore/>
      </w:pPr>
      <w:bookmarkStart w:id="110" w:name="_Toc82605605"/>
      <w:r w:rsidRPr="00842A61">
        <w:rPr>
          <w:rStyle w:val="CharAmSchNo"/>
        </w:rPr>
        <w:t>Schedule</w:t>
      </w:r>
      <w:r w:rsidR="00F331CC" w:rsidRPr="00842A61">
        <w:rPr>
          <w:rStyle w:val="CharAmSchNo"/>
        </w:rPr>
        <w:t> </w:t>
      </w:r>
      <w:r w:rsidRPr="00842A61">
        <w:rPr>
          <w:rStyle w:val="CharAmSchNo"/>
        </w:rPr>
        <w:t>5</w:t>
      </w:r>
      <w:r w:rsidRPr="00697B84">
        <w:t>—</w:t>
      </w:r>
      <w:r w:rsidRPr="00842A61">
        <w:rPr>
          <w:rStyle w:val="CharAmSchText"/>
        </w:rPr>
        <w:t>Accreditation etc</w:t>
      </w:r>
      <w:r w:rsidR="000A567A" w:rsidRPr="00842A61">
        <w:rPr>
          <w:rStyle w:val="CharAmSchText"/>
        </w:rPr>
        <w:t>.</w:t>
      </w:r>
      <w:bookmarkEnd w:id="110"/>
    </w:p>
    <w:p w14:paraId="50445430" w14:textId="77777777" w:rsidR="008462C1" w:rsidRPr="00697B84" w:rsidRDefault="008462C1" w:rsidP="00F331CC">
      <w:pPr>
        <w:pStyle w:val="ActHead7"/>
      </w:pPr>
      <w:bookmarkStart w:id="111" w:name="_Toc82605606"/>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 of the Radiocommunications Act 1992</w:t>
      </w:r>
      <w:bookmarkEnd w:id="111"/>
    </w:p>
    <w:p w14:paraId="685E8EFA" w14:textId="77777777" w:rsidR="008462C1" w:rsidRPr="00697B84" w:rsidRDefault="008462C1" w:rsidP="00F331CC">
      <w:pPr>
        <w:pStyle w:val="ActHead9"/>
        <w:rPr>
          <w:i w:val="0"/>
        </w:rPr>
      </w:pPr>
      <w:bookmarkStart w:id="112" w:name="_Toc82605607"/>
      <w:r w:rsidRPr="00697B84">
        <w:t>Radiocommunications Act 1992</w:t>
      </w:r>
      <w:bookmarkEnd w:id="112"/>
    </w:p>
    <w:p w14:paraId="0E9FE8FC" w14:textId="77777777" w:rsidR="008462C1" w:rsidRPr="00697B84" w:rsidRDefault="008B092B" w:rsidP="00F331CC">
      <w:pPr>
        <w:pStyle w:val="ItemHead"/>
      </w:pPr>
      <w:r w:rsidRPr="00697B84">
        <w:t>1</w:t>
      </w:r>
      <w:r w:rsidR="008462C1" w:rsidRPr="00697B84">
        <w:t xml:space="preserve">  Section</w:t>
      </w:r>
      <w:r w:rsidR="00F331CC" w:rsidRPr="00697B84">
        <w:t> </w:t>
      </w:r>
      <w:r w:rsidR="008462C1" w:rsidRPr="00697B84">
        <w:t>5</w:t>
      </w:r>
    </w:p>
    <w:p w14:paraId="27B9CF0F" w14:textId="77777777" w:rsidR="008462C1" w:rsidRPr="00697B84" w:rsidRDefault="008462C1" w:rsidP="00F331CC">
      <w:pPr>
        <w:pStyle w:val="Item"/>
      </w:pPr>
      <w:r w:rsidRPr="00697B84">
        <w:t>Insert:</w:t>
      </w:r>
    </w:p>
    <w:p w14:paraId="1E493F2E" w14:textId="790AD926" w:rsidR="008462C1" w:rsidRPr="00697B84" w:rsidRDefault="008462C1" w:rsidP="00F331CC">
      <w:pPr>
        <w:pStyle w:val="Definition"/>
      </w:pPr>
      <w:r w:rsidRPr="00697B84">
        <w:rPr>
          <w:b/>
          <w:i/>
        </w:rPr>
        <w:t xml:space="preserve">accreditation </w:t>
      </w:r>
      <w:r w:rsidRPr="00697B84">
        <w:t xml:space="preserve">means an accreditation given under </w:t>
      </w:r>
      <w:r w:rsidR="00842A61">
        <w:t>section 2</w:t>
      </w:r>
      <w:r w:rsidRPr="00697B84">
        <w:t>63</w:t>
      </w:r>
      <w:r w:rsidR="000A567A" w:rsidRPr="00697B84">
        <w:t>.</w:t>
      </w:r>
    </w:p>
    <w:p w14:paraId="7B097B2F" w14:textId="27D8221A" w:rsidR="008462C1" w:rsidRPr="00697B84" w:rsidRDefault="008462C1" w:rsidP="00F331CC">
      <w:pPr>
        <w:pStyle w:val="Definition"/>
      </w:pPr>
      <w:r w:rsidRPr="00697B84">
        <w:rPr>
          <w:b/>
          <w:i/>
        </w:rPr>
        <w:t>accreditation rules</w:t>
      </w:r>
      <w:r w:rsidRPr="00697B84">
        <w:t xml:space="preserve"> means rules made under </w:t>
      </w:r>
      <w:r w:rsidR="00842A61">
        <w:t>section 2</w:t>
      </w:r>
      <w:r w:rsidRPr="00697B84">
        <w:t>66</w:t>
      </w:r>
      <w:r w:rsidR="000A567A" w:rsidRPr="00697B84">
        <w:t>.</w:t>
      </w:r>
    </w:p>
    <w:p w14:paraId="35C7B21C" w14:textId="77777777" w:rsidR="008462C1" w:rsidRPr="00697B84" w:rsidRDefault="008B092B" w:rsidP="00F331CC">
      <w:pPr>
        <w:pStyle w:val="ItemHead"/>
      </w:pPr>
      <w:r w:rsidRPr="00697B84">
        <w:t>2</w:t>
      </w:r>
      <w:r w:rsidR="008462C1" w:rsidRPr="00697B84">
        <w:t xml:space="preserve">  Section</w:t>
      </w:r>
      <w:r w:rsidR="00F331CC" w:rsidRPr="00697B84">
        <w:t> </w:t>
      </w:r>
      <w:r w:rsidR="008462C1" w:rsidRPr="00697B84">
        <w:t xml:space="preserve">5 (definition of </w:t>
      </w:r>
      <w:r w:rsidR="008462C1" w:rsidRPr="00697B84">
        <w:rPr>
          <w:i/>
        </w:rPr>
        <w:t>conciliator</w:t>
      </w:r>
      <w:r w:rsidR="008462C1" w:rsidRPr="00697B84">
        <w:t>)</w:t>
      </w:r>
    </w:p>
    <w:p w14:paraId="4908B5B6" w14:textId="77777777" w:rsidR="008462C1" w:rsidRPr="00697B84" w:rsidRDefault="008462C1" w:rsidP="00F331CC">
      <w:pPr>
        <w:pStyle w:val="Item"/>
      </w:pPr>
      <w:r w:rsidRPr="00697B84">
        <w:t>Repeal the definition, substitute:</w:t>
      </w:r>
    </w:p>
    <w:p w14:paraId="6E2FE347" w14:textId="217C97EA" w:rsidR="008462C1" w:rsidRPr="00697B84" w:rsidRDefault="008462C1" w:rsidP="00F331CC">
      <w:pPr>
        <w:pStyle w:val="Definition"/>
      </w:pPr>
      <w:r w:rsidRPr="00697B84">
        <w:rPr>
          <w:b/>
          <w:i/>
        </w:rPr>
        <w:t>conciliator</w:t>
      </w:r>
      <w:r w:rsidRPr="00697B84">
        <w:t xml:space="preserve"> has the meaning given by </w:t>
      </w:r>
      <w:r w:rsidR="00842A61">
        <w:t>section 2</w:t>
      </w:r>
      <w:r w:rsidRPr="00697B84">
        <w:t>02</w:t>
      </w:r>
      <w:r w:rsidR="000A567A" w:rsidRPr="00697B84">
        <w:t>.</w:t>
      </w:r>
    </w:p>
    <w:p w14:paraId="3E2F04AB" w14:textId="5D24797E" w:rsidR="008462C1" w:rsidRPr="00697B84" w:rsidRDefault="008B092B" w:rsidP="00F331CC">
      <w:pPr>
        <w:pStyle w:val="ItemHead"/>
      </w:pPr>
      <w:r w:rsidRPr="00697B84">
        <w:t>4</w:t>
      </w:r>
      <w:r w:rsidR="008462C1" w:rsidRPr="00697B84">
        <w:t xml:space="preserve">  At the end of </w:t>
      </w:r>
      <w:r w:rsidR="00842A61">
        <w:t>section 7</w:t>
      </w:r>
      <w:r w:rsidR="008462C1" w:rsidRPr="00697B84">
        <w:t>1</w:t>
      </w:r>
    </w:p>
    <w:p w14:paraId="2CD2E0ED" w14:textId="77777777" w:rsidR="008462C1" w:rsidRPr="00697B84" w:rsidRDefault="008462C1" w:rsidP="00F331CC">
      <w:pPr>
        <w:pStyle w:val="Item"/>
      </w:pPr>
      <w:r w:rsidRPr="00697B84">
        <w:t>Add:</w:t>
      </w:r>
    </w:p>
    <w:p w14:paraId="310B9E8B" w14:textId="34ADCE9D" w:rsidR="008462C1" w:rsidRPr="00697B84" w:rsidRDefault="008462C1" w:rsidP="00F331CC">
      <w:pPr>
        <w:pStyle w:val="subsection"/>
      </w:pPr>
      <w:r w:rsidRPr="00697B84">
        <w:tab/>
        <w:t>(3)</w:t>
      </w:r>
      <w:r w:rsidRPr="00697B84">
        <w:tab/>
        <w:t xml:space="preserve">A condition included in a spectrum licence under </w:t>
      </w:r>
      <w:r w:rsidR="00842A61">
        <w:t>subsection (</w:t>
      </w:r>
      <w:r w:rsidRPr="00697B84">
        <w:t>1) may confer a power to make a decision of an administrative character on the ACMA</w:t>
      </w:r>
      <w:r w:rsidR="000A567A" w:rsidRPr="00697B84">
        <w:t>.</w:t>
      </w:r>
    </w:p>
    <w:p w14:paraId="25CE080C" w14:textId="3B15995C" w:rsidR="008462C1" w:rsidRPr="00697B84" w:rsidRDefault="008462C1" w:rsidP="00F331CC">
      <w:pPr>
        <w:pStyle w:val="subsection"/>
      </w:pPr>
      <w:r w:rsidRPr="00697B84">
        <w:tab/>
        <w:t>(4)</w:t>
      </w:r>
      <w:r w:rsidRPr="00697B84">
        <w:tab/>
        <w:t xml:space="preserve">A condition included in a spectrum licence under </w:t>
      </w:r>
      <w:r w:rsidR="00842A61">
        <w:t>subsection (</w:t>
      </w:r>
      <w:r w:rsidRPr="00697B84">
        <w:t>1) may confer a power to make a decision of an administrative character on a person who holds a specified kind of accreditation</w:t>
      </w:r>
      <w:r w:rsidR="000A567A" w:rsidRPr="00697B84">
        <w:t>.</w:t>
      </w:r>
    </w:p>
    <w:p w14:paraId="6C178E1F" w14:textId="65EE67DA" w:rsidR="008462C1" w:rsidRPr="00697B84" w:rsidRDefault="008462C1" w:rsidP="00F331CC">
      <w:pPr>
        <w:pStyle w:val="subsection"/>
      </w:pPr>
      <w:r w:rsidRPr="00697B84">
        <w:tab/>
        <w:t>(5)</w:t>
      </w:r>
      <w:r w:rsidRPr="00697B84">
        <w:tab/>
        <w:t xml:space="preserve">The legislative rules may authorise a person who holds a specified kind of accreditation to charge fees in relation to the exercise by the person of a power conferred by a condition included in a spectrum licence under </w:t>
      </w:r>
      <w:r w:rsidR="00842A61">
        <w:t>subsection (</w:t>
      </w:r>
      <w:r w:rsidRPr="00697B84">
        <w:t>1)</w:t>
      </w:r>
      <w:r w:rsidR="000A567A" w:rsidRPr="00697B84">
        <w:t>.</w:t>
      </w:r>
      <w:r w:rsidRPr="00697B84">
        <w:t xml:space="preserve"> A fee must not be such as to amount to taxation</w:t>
      </w:r>
      <w:r w:rsidR="000A567A" w:rsidRPr="00697B84">
        <w:t>.</w:t>
      </w:r>
    </w:p>
    <w:p w14:paraId="5EB42C54" w14:textId="63FCCD78" w:rsidR="002C7F09" w:rsidRPr="00697B84" w:rsidRDefault="002C7F09" w:rsidP="00F331CC">
      <w:pPr>
        <w:pStyle w:val="ItemHead"/>
      </w:pPr>
      <w:r w:rsidRPr="00697B84">
        <w:t xml:space="preserve">4A  At the end of </w:t>
      </w:r>
      <w:r w:rsidR="00842A61">
        <w:t>Division 2</w:t>
      </w:r>
      <w:r w:rsidRPr="00697B84">
        <w:t xml:space="preserve"> of </w:t>
      </w:r>
      <w:r w:rsidR="00842A61">
        <w:t>Part 3</w:t>
      </w:r>
      <w:r w:rsidRPr="00697B84">
        <w:t>.2</w:t>
      </w:r>
    </w:p>
    <w:p w14:paraId="4115701A" w14:textId="77777777" w:rsidR="002C7F09" w:rsidRPr="00697B84" w:rsidRDefault="002C7F09" w:rsidP="002C7F09">
      <w:pPr>
        <w:pStyle w:val="Item"/>
      </w:pPr>
      <w:r w:rsidRPr="00697B84">
        <w:t>Add:</w:t>
      </w:r>
    </w:p>
    <w:p w14:paraId="6E7A6A43" w14:textId="4416635C" w:rsidR="002C7F09" w:rsidRPr="00697B84" w:rsidRDefault="002C7F09" w:rsidP="002C7F09">
      <w:pPr>
        <w:pStyle w:val="ActHead5"/>
      </w:pPr>
      <w:bookmarkStart w:id="113" w:name="_Toc82605608"/>
      <w:r w:rsidRPr="00842A61">
        <w:rPr>
          <w:rStyle w:val="CharSectno"/>
        </w:rPr>
        <w:t>73A</w:t>
      </w:r>
      <w:r w:rsidRPr="00697B84">
        <w:t xml:space="preserve">  Conditions </w:t>
      </w:r>
      <w:r w:rsidR="008E6232" w:rsidRPr="00697B84">
        <w:t>included in a spectrum licence—decision</w:t>
      </w:r>
      <w:r w:rsidR="00842A61">
        <w:noBreakHyphen/>
      </w:r>
      <w:r w:rsidR="008E6232" w:rsidRPr="00697B84">
        <w:t>making powers</w:t>
      </w:r>
      <w:bookmarkEnd w:id="113"/>
    </w:p>
    <w:p w14:paraId="694B7DDB" w14:textId="05E8D4B9" w:rsidR="002C7F09" w:rsidRPr="00697B84" w:rsidRDefault="002C7F09" w:rsidP="002C7F09">
      <w:pPr>
        <w:pStyle w:val="subsection"/>
      </w:pPr>
      <w:r w:rsidRPr="00697B84">
        <w:tab/>
        <w:t>(1)</w:t>
      </w:r>
      <w:r w:rsidRPr="00697B84">
        <w:tab/>
        <w:t>A condition included in a spectrum licence under sub</w:t>
      </w:r>
      <w:r w:rsidR="00842A61">
        <w:t>section 7</w:t>
      </w:r>
      <w:r w:rsidR="008E6232" w:rsidRPr="00697B84">
        <w:t>2</w:t>
      </w:r>
      <w:r w:rsidRPr="00697B84">
        <w:t xml:space="preserve">(1) </w:t>
      </w:r>
      <w:r w:rsidR="008E6232" w:rsidRPr="00697B84">
        <w:t xml:space="preserve">or 73(1) </w:t>
      </w:r>
      <w:r w:rsidRPr="00697B84">
        <w:t>may confer a power to make a decision of an administrative character on the ACMA.</w:t>
      </w:r>
    </w:p>
    <w:p w14:paraId="10281B98" w14:textId="2C11482E" w:rsidR="002C7F09" w:rsidRPr="00697B84" w:rsidRDefault="002C7F09" w:rsidP="002C7F09">
      <w:pPr>
        <w:pStyle w:val="subsection"/>
      </w:pPr>
      <w:r w:rsidRPr="00697B84">
        <w:tab/>
        <w:t>(2)</w:t>
      </w:r>
      <w:r w:rsidRPr="00697B84">
        <w:tab/>
        <w:t xml:space="preserve">A condition included in a spectrum licence under </w:t>
      </w:r>
      <w:r w:rsidR="008E6232" w:rsidRPr="00697B84">
        <w:t>sub</w:t>
      </w:r>
      <w:r w:rsidR="00842A61">
        <w:t>section 7</w:t>
      </w:r>
      <w:r w:rsidR="008E6232" w:rsidRPr="00697B84">
        <w:t xml:space="preserve">2(1) or 73(1) </w:t>
      </w:r>
      <w:r w:rsidRPr="00697B84">
        <w:t>may confer a power to make a decision of an administrative character on a person who holds a specified kind of accreditation.</w:t>
      </w:r>
    </w:p>
    <w:p w14:paraId="6DB7524F" w14:textId="71AED2BD" w:rsidR="002C7F09" w:rsidRPr="00697B84" w:rsidRDefault="008E6232" w:rsidP="002C7F09">
      <w:pPr>
        <w:pStyle w:val="subsection"/>
      </w:pPr>
      <w:r w:rsidRPr="00697B84">
        <w:tab/>
        <w:t>(3</w:t>
      </w:r>
      <w:r w:rsidR="002C7F09" w:rsidRPr="00697B84">
        <w:t>)</w:t>
      </w:r>
      <w:r w:rsidR="002C7F09" w:rsidRPr="00697B84">
        <w:tab/>
        <w:t xml:space="preserve">The legislative rules may authorise a person who holds a specified kind of accreditation to charge fees in relation to the exercise by the person of a power conferred by a condition included in a spectrum licence under </w:t>
      </w:r>
      <w:r w:rsidRPr="00697B84">
        <w:t>sub</w:t>
      </w:r>
      <w:r w:rsidR="00842A61">
        <w:t>section 7</w:t>
      </w:r>
      <w:r w:rsidRPr="00697B84">
        <w:t>2(1) or 73(1)</w:t>
      </w:r>
      <w:r w:rsidR="002C7F09" w:rsidRPr="00697B84">
        <w:t>. A fee must not be such as to amount to taxation.</w:t>
      </w:r>
    </w:p>
    <w:p w14:paraId="2CDD9477" w14:textId="52204900" w:rsidR="008462C1" w:rsidRPr="00697B84" w:rsidRDefault="008B092B" w:rsidP="00F331CC">
      <w:pPr>
        <w:pStyle w:val="ItemHead"/>
      </w:pPr>
      <w:r w:rsidRPr="00697B84">
        <w:t>5</w:t>
      </w:r>
      <w:r w:rsidR="008462C1" w:rsidRPr="00697B84">
        <w:t xml:space="preserve">  </w:t>
      </w:r>
      <w:r w:rsidR="00842A61">
        <w:t>Subsection 1</w:t>
      </w:r>
      <w:r w:rsidR="008462C1" w:rsidRPr="00697B84">
        <w:t>00(4A)</w:t>
      </w:r>
    </w:p>
    <w:p w14:paraId="4B956522" w14:textId="02D37EBB" w:rsidR="008462C1" w:rsidRPr="00697B84" w:rsidRDefault="008462C1" w:rsidP="00F331CC">
      <w:pPr>
        <w:pStyle w:val="Item"/>
      </w:pPr>
      <w:r w:rsidRPr="00697B84">
        <w:t xml:space="preserve">Omit </w:t>
      </w:r>
      <w:r w:rsidR="00BF03E2" w:rsidRPr="00697B84">
        <w:t>“</w:t>
      </w:r>
      <w:r w:rsidRPr="00697B84">
        <w:t xml:space="preserve">a person accredited under </w:t>
      </w:r>
      <w:r w:rsidR="00842A61">
        <w:t>section 2</w:t>
      </w:r>
      <w:r w:rsidRPr="00697B84">
        <w:t>63 to issue such certificates for the purposes of this section</w:t>
      </w:r>
      <w:r w:rsidR="00BF03E2" w:rsidRPr="00697B84">
        <w:t>”</w:t>
      </w:r>
      <w:r w:rsidRPr="00697B84">
        <w:t xml:space="preserve">, substitute </w:t>
      </w:r>
      <w:r w:rsidR="00BF03E2" w:rsidRPr="00697B84">
        <w:t>“</w:t>
      </w:r>
      <w:r w:rsidRPr="00697B84">
        <w:t>a person who holds an accreditation of a kind specified in the legislative rules</w:t>
      </w:r>
      <w:r w:rsidR="00BF03E2" w:rsidRPr="00697B84">
        <w:t>”</w:t>
      </w:r>
      <w:r w:rsidR="000A567A" w:rsidRPr="00697B84">
        <w:t>.</w:t>
      </w:r>
    </w:p>
    <w:p w14:paraId="3D55A344" w14:textId="65B7FEBD" w:rsidR="008462C1" w:rsidRPr="00697B84" w:rsidRDefault="008B092B" w:rsidP="00F331CC">
      <w:pPr>
        <w:pStyle w:val="ItemHead"/>
      </w:pPr>
      <w:r w:rsidRPr="00697B84">
        <w:t>6</w:t>
      </w:r>
      <w:r w:rsidR="008462C1" w:rsidRPr="00697B84">
        <w:t xml:space="preserve">  After </w:t>
      </w:r>
      <w:r w:rsidR="00842A61">
        <w:t>subsection 1</w:t>
      </w:r>
      <w:r w:rsidR="008462C1" w:rsidRPr="00697B84">
        <w:t>00(4A)</w:t>
      </w:r>
    </w:p>
    <w:p w14:paraId="19654059" w14:textId="77777777" w:rsidR="008462C1" w:rsidRPr="00697B84" w:rsidRDefault="008462C1" w:rsidP="00F331CC">
      <w:pPr>
        <w:pStyle w:val="Item"/>
      </w:pPr>
      <w:r w:rsidRPr="00697B84">
        <w:t>Insert:</w:t>
      </w:r>
    </w:p>
    <w:p w14:paraId="5C62453C" w14:textId="636CD03C" w:rsidR="008462C1" w:rsidRPr="00697B84" w:rsidRDefault="008462C1" w:rsidP="00F331CC">
      <w:pPr>
        <w:pStyle w:val="subsection"/>
      </w:pPr>
      <w:r w:rsidRPr="00697B84">
        <w:tab/>
        <w:t>(4B)</w:t>
      </w:r>
      <w:r w:rsidRPr="00697B84">
        <w:tab/>
        <w:t xml:space="preserve">The legislative rules may authorise a person who holds a kind of accreditation mentioned in </w:t>
      </w:r>
      <w:r w:rsidR="00842A61">
        <w:t>subsection (</w:t>
      </w:r>
      <w:r w:rsidRPr="00697B84">
        <w:t xml:space="preserve">4A) to charge fees in relation to the issue of frequency assignment certificates under </w:t>
      </w:r>
      <w:r w:rsidR="00842A61">
        <w:t>subsection (</w:t>
      </w:r>
      <w:r w:rsidRPr="00697B84">
        <w:t>4A)</w:t>
      </w:r>
      <w:r w:rsidR="000A567A" w:rsidRPr="00697B84">
        <w:t>.</w:t>
      </w:r>
      <w:r w:rsidRPr="00697B84">
        <w:t xml:space="preserve"> A fee must not be such as to amount to taxation</w:t>
      </w:r>
      <w:r w:rsidR="000A567A" w:rsidRPr="00697B84">
        <w:t>.</w:t>
      </w:r>
    </w:p>
    <w:p w14:paraId="410703C3" w14:textId="5706B1D4" w:rsidR="008462C1" w:rsidRPr="00697B84" w:rsidRDefault="008B092B" w:rsidP="00F331CC">
      <w:pPr>
        <w:pStyle w:val="ItemHead"/>
      </w:pPr>
      <w:r w:rsidRPr="00697B84">
        <w:t>7</w:t>
      </w:r>
      <w:r w:rsidR="008462C1" w:rsidRPr="00697B84">
        <w:t xml:space="preserve">  </w:t>
      </w:r>
      <w:r w:rsidR="00842A61">
        <w:t>Paragraph 1</w:t>
      </w:r>
      <w:r w:rsidR="008462C1" w:rsidRPr="00697B84">
        <w:t>07(1)(f)</w:t>
      </w:r>
    </w:p>
    <w:p w14:paraId="45281812" w14:textId="77777777" w:rsidR="008462C1" w:rsidRPr="00697B84" w:rsidRDefault="008462C1" w:rsidP="00F331CC">
      <w:pPr>
        <w:pStyle w:val="Item"/>
      </w:pPr>
      <w:r w:rsidRPr="00697B84">
        <w:t>Repeal the paragraph</w:t>
      </w:r>
      <w:r w:rsidR="000A567A" w:rsidRPr="00697B84">
        <w:t>.</w:t>
      </w:r>
    </w:p>
    <w:p w14:paraId="2E304847" w14:textId="1EDC14D3" w:rsidR="008462C1" w:rsidRPr="00697B84" w:rsidRDefault="008B092B" w:rsidP="00F331CC">
      <w:pPr>
        <w:pStyle w:val="ItemHead"/>
      </w:pPr>
      <w:r w:rsidRPr="00697B84">
        <w:t>8</w:t>
      </w:r>
      <w:r w:rsidR="008462C1" w:rsidRPr="00697B84">
        <w:t xml:space="preserve">  </w:t>
      </w:r>
      <w:r w:rsidR="00842A61">
        <w:t>Subsection 1</w:t>
      </w:r>
      <w:r w:rsidR="008462C1" w:rsidRPr="00697B84">
        <w:t>07(2)</w:t>
      </w:r>
    </w:p>
    <w:p w14:paraId="0D518830" w14:textId="77777777" w:rsidR="008462C1" w:rsidRPr="00697B84" w:rsidRDefault="008462C1" w:rsidP="00F331CC">
      <w:pPr>
        <w:pStyle w:val="Item"/>
      </w:pPr>
      <w:r w:rsidRPr="00697B84">
        <w:t xml:space="preserve">Omit </w:t>
      </w:r>
      <w:r w:rsidR="00BF03E2" w:rsidRPr="00697B84">
        <w:t>“</w:t>
      </w:r>
      <w:r w:rsidRPr="00697B84">
        <w:t>(1)(f) or (g)</w:t>
      </w:r>
      <w:r w:rsidR="00BF03E2" w:rsidRPr="00697B84">
        <w:t>”</w:t>
      </w:r>
      <w:r w:rsidRPr="00697B84">
        <w:t xml:space="preserve">, substitute </w:t>
      </w:r>
      <w:r w:rsidR="00BF03E2" w:rsidRPr="00697B84">
        <w:t>“</w:t>
      </w:r>
      <w:r w:rsidRPr="00697B84">
        <w:t>(1)(g)</w:t>
      </w:r>
      <w:r w:rsidR="00BF03E2" w:rsidRPr="00697B84">
        <w:t>”</w:t>
      </w:r>
      <w:r w:rsidR="000A567A" w:rsidRPr="00697B84">
        <w:t>.</w:t>
      </w:r>
    </w:p>
    <w:p w14:paraId="0BE25C5A" w14:textId="6CF60B8A" w:rsidR="008462C1" w:rsidRPr="00697B84" w:rsidRDefault="008B092B" w:rsidP="00F331CC">
      <w:pPr>
        <w:pStyle w:val="ItemHead"/>
      </w:pPr>
      <w:r w:rsidRPr="00697B84">
        <w:t>9</w:t>
      </w:r>
      <w:r w:rsidR="008462C1" w:rsidRPr="00697B84">
        <w:t xml:space="preserve">  </w:t>
      </w:r>
      <w:r w:rsidR="00842A61">
        <w:t>Paragraph 1</w:t>
      </w:r>
      <w:r w:rsidR="008462C1" w:rsidRPr="00697B84">
        <w:t>08A(1)(e)</w:t>
      </w:r>
    </w:p>
    <w:p w14:paraId="05FDA40B" w14:textId="77777777" w:rsidR="008462C1" w:rsidRPr="00697B84" w:rsidRDefault="008462C1" w:rsidP="00F331CC">
      <w:pPr>
        <w:pStyle w:val="Item"/>
      </w:pPr>
      <w:r w:rsidRPr="00697B84">
        <w:t>Repeal the paragraph</w:t>
      </w:r>
      <w:r w:rsidR="000A567A" w:rsidRPr="00697B84">
        <w:t>.</w:t>
      </w:r>
    </w:p>
    <w:p w14:paraId="6E8AE813" w14:textId="4FEF5440" w:rsidR="008462C1" w:rsidRPr="00697B84" w:rsidRDefault="008B092B" w:rsidP="00F331CC">
      <w:pPr>
        <w:pStyle w:val="ItemHead"/>
      </w:pPr>
      <w:r w:rsidRPr="00697B84">
        <w:t>10</w:t>
      </w:r>
      <w:r w:rsidR="008462C1" w:rsidRPr="00697B84">
        <w:t xml:space="preserve">  After </w:t>
      </w:r>
      <w:r w:rsidR="00842A61">
        <w:t>section 1</w:t>
      </w:r>
      <w:r w:rsidR="008462C1" w:rsidRPr="00697B84">
        <w:t>10</w:t>
      </w:r>
    </w:p>
    <w:p w14:paraId="61F615F0" w14:textId="77777777" w:rsidR="008462C1" w:rsidRPr="00697B84" w:rsidRDefault="008462C1" w:rsidP="00F331CC">
      <w:pPr>
        <w:pStyle w:val="Item"/>
      </w:pPr>
      <w:r w:rsidRPr="00697B84">
        <w:t>Insert:</w:t>
      </w:r>
    </w:p>
    <w:p w14:paraId="38B48DE7" w14:textId="77777777" w:rsidR="008462C1" w:rsidRPr="00697B84" w:rsidRDefault="008462C1" w:rsidP="00F331CC">
      <w:pPr>
        <w:pStyle w:val="ActHead5"/>
      </w:pPr>
      <w:bookmarkStart w:id="114" w:name="_Toc82605609"/>
      <w:r w:rsidRPr="00842A61">
        <w:rPr>
          <w:rStyle w:val="CharSectno"/>
        </w:rPr>
        <w:t>110A</w:t>
      </w:r>
      <w:r w:rsidRPr="00697B84">
        <w:t xml:space="preserve">  Conditions determined by the ACMA</w:t>
      </w:r>
      <w:bookmarkEnd w:id="114"/>
    </w:p>
    <w:p w14:paraId="01B4981C" w14:textId="77777777" w:rsidR="008462C1" w:rsidRPr="00697B84" w:rsidRDefault="008462C1" w:rsidP="00F331CC">
      <w:pPr>
        <w:pStyle w:val="subsection"/>
      </w:pPr>
      <w:r w:rsidRPr="00697B84">
        <w:tab/>
        <w:t>(1)</w:t>
      </w:r>
      <w:r w:rsidRPr="00697B84">
        <w:tab/>
        <w:t>The ACMA may, by legislative instrument, determine that each apparatus licence is taken to include one or more specified conditions</w:t>
      </w:r>
      <w:r w:rsidR="000A567A" w:rsidRPr="00697B84">
        <w:t>.</w:t>
      </w:r>
    </w:p>
    <w:p w14:paraId="083C1EB3" w14:textId="77777777" w:rsidR="008462C1" w:rsidRPr="00697B84" w:rsidRDefault="008462C1" w:rsidP="00F331CC">
      <w:pPr>
        <w:pStyle w:val="subsection"/>
      </w:pPr>
      <w:r w:rsidRPr="00697B84">
        <w:tab/>
        <w:t>(2)</w:t>
      </w:r>
      <w:r w:rsidRPr="00697B84">
        <w:tab/>
        <w:t>The ACMA may, by legislative instrument, determine that each apparatus licence included in a specified class of apparatus licences is taken to include one or more specified conditions</w:t>
      </w:r>
      <w:r w:rsidR="000A567A" w:rsidRPr="00697B84">
        <w:t>.</w:t>
      </w:r>
    </w:p>
    <w:p w14:paraId="0572792C" w14:textId="4A6FF6AC" w:rsidR="008462C1" w:rsidRPr="00697B84" w:rsidRDefault="008462C1" w:rsidP="00F331CC">
      <w:pPr>
        <w:pStyle w:val="subsection"/>
      </w:pPr>
      <w:r w:rsidRPr="00697B84">
        <w:tab/>
        <w:t>(3)</w:t>
      </w:r>
      <w:r w:rsidRPr="00697B84">
        <w:tab/>
        <w:t>The ACMA</w:t>
      </w:r>
      <w:r w:rsidR="00BF03E2" w:rsidRPr="00697B84">
        <w:t>’</w:t>
      </w:r>
      <w:r w:rsidRPr="00697B84">
        <w:t xml:space="preserve">s power under </w:t>
      </w:r>
      <w:r w:rsidR="00842A61">
        <w:t>subsection (</w:t>
      </w:r>
      <w:r w:rsidRPr="00697B84">
        <w:t>1) or (2) is not limited by sections</w:t>
      </w:r>
      <w:r w:rsidR="00F331CC" w:rsidRPr="00697B84">
        <w:t> </w:t>
      </w:r>
      <w:r w:rsidRPr="00697B84">
        <w:t>107 to 109D</w:t>
      </w:r>
      <w:r w:rsidR="000A567A" w:rsidRPr="00697B84">
        <w:t>.</w:t>
      </w:r>
    </w:p>
    <w:p w14:paraId="139F43AD" w14:textId="77777777" w:rsidR="008462C1" w:rsidRPr="00697B84" w:rsidRDefault="008462C1" w:rsidP="00F331CC">
      <w:pPr>
        <w:pStyle w:val="subsection"/>
      </w:pPr>
      <w:r w:rsidRPr="00697B84">
        <w:tab/>
        <w:t>(4)</w:t>
      </w:r>
      <w:r w:rsidRPr="00697B84">
        <w:tab/>
        <w:t>Conditions determined under this section are in addition to the conditions in sections</w:t>
      </w:r>
      <w:r w:rsidR="00F331CC" w:rsidRPr="00697B84">
        <w:t> </w:t>
      </w:r>
      <w:r w:rsidRPr="00697B84">
        <w:t>107 to 109D</w:t>
      </w:r>
      <w:r w:rsidR="000A567A" w:rsidRPr="00697B84">
        <w:t>.</w:t>
      </w:r>
    </w:p>
    <w:p w14:paraId="5FF3FEFE" w14:textId="5AFCAA14" w:rsidR="008462C1" w:rsidRPr="00697B84" w:rsidRDefault="008462C1" w:rsidP="00F331CC">
      <w:pPr>
        <w:pStyle w:val="subsection"/>
      </w:pPr>
      <w:r w:rsidRPr="00697B84">
        <w:tab/>
        <w:t>(5)</w:t>
      </w:r>
      <w:r w:rsidRPr="00697B84">
        <w:tab/>
        <w:t xml:space="preserve">A determination under </w:t>
      </w:r>
      <w:r w:rsidR="00842A61">
        <w:t>subsection (</w:t>
      </w:r>
      <w:r w:rsidRPr="00697B84">
        <w:t xml:space="preserve">1) or (2) may confer a power to make a decision of an administrative character on </w:t>
      </w:r>
      <w:r w:rsidR="007D2AAF" w:rsidRPr="00697B84">
        <w:t xml:space="preserve">a person or </w:t>
      </w:r>
      <w:r w:rsidRPr="00697B84">
        <w:t>the ACMA</w:t>
      </w:r>
      <w:r w:rsidR="000A567A" w:rsidRPr="00697B84">
        <w:t>.</w:t>
      </w:r>
    </w:p>
    <w:p w14:paraId="2E8A4398" w14:textId="1B8A19DC" w:rsidR="008462C1" w:rsidRPr="00697B84" w:rsidRDefault="008462C1" w:rsidP="00F331CC">
      <w:pPr>
        <w:pStyle w:val="subsection"/>
      </w:pPr>
      <w:r w:rsidRPr="00697B84">
        <w:tab/>
        <w:t>(6)</w:t>
      </w:r>
      <w:r w:rsidRPr="00697B84">
        <w:tab/>
        <w:t xml:space="preserve">A determination under </w:t>
      </w:r>
      <w:r w:rsidR="00842A61">
        <w:t>subsection (</w:t>
      </w:r>
      <w:r w:rsidRPr="00697B84">
        <w:t>1) or (2) may confer a power to make a decision of an administrative character on a person who holds a specified kind of accreditation</w:t>
      </w:r>
      <w:r w:rsidR="000A567A" w:rsidRPr="00697B84">
        <w:t>.</w:t>
      </w:r>
    </w:p>
    <w:p w14:paraId="094FF896" w14:textId="7FF47853" w:rsidR="008462C1" w:rsidRPr="00697B84" w:rsidRDefault="008462C1" w:rsidP="00F331CC">
      <w:pPr>
        <w:pStyle w:val="subsection"/>
      </w:pPr>
      <w:r w:rsidRPr="00697B84">
        <w:tab/>
        <w:t>(7)</w:t>
      </w:r>
      <w:r w:rsidRPr="00697B84">
        <w:tab/>
        <w:t xml:space="preserve">A determination under </w:t>
      </w:r>
      <w:r w:rsidR="00842A61">
        <w:t>subsection (</w:t>
      </w:r>
      <w:r w:rsidRPr="00697B84">
        <w:t>1) or (2) may authorise a person who holds a specified kind of accreditation to charge fees in relation to the exercise by the person of a power conferred by the determination</w:t>
      </w:r>
      <w:r w:rsidR="000A567A" w:rsidRPr="00697B84">
        <w:t>.</w:t>
      </w:r>
      <w:r w:rsidRPr="00697B84">
        <w:t xml:space="preserve"> A fee must not be such as to amount to taxation</w:t>
      </w:r>
      <w:r w:rsidR="000A567A" w:rsidRPr="00697B84">
        <w:t>.</w:t>
      </w:r>
    </w:p>
    <w:p w14:paraId="5C004837" w14:textId="668E492A" w:rsidR="008462C1" w:rsidRPr="00697B84" w:rsidRDefault="008B092B" w:rsidP="00F331CC">
      <w:pPr>
        <w:pStyle w:val="ItemHead"/>
      </w:pPr>
      <w:r w:rsidRPr="00697B84">
        <w:t>11</w:t>
      </w:r>
      <w:r w:rsidR="008462C1" w:rsidRPr="00697B84">
        <w:t xml:space="preserve">  After </w:t>
      </w:r>
      <w:r w:rsidR="00842A61">
        <w:t>section 1</w:t>
      </w:r>
      <w:r w:rsidR="008462C1" w:rsidRPr="00697B84">
        <w:t>11</w:t>
      </w:r>
    </w:p>
    <w:p w14:paraId="11DF48E4" w14:textId="77777777" w:rsidR="008462C1" w:rsidRPr="00697B84" w:rsidRDefault="008462C1" w:rsidP="00F331CC">
      <w:pPr>
        <w:pStyle w:val="Item"/>
      </w:pPr>
      <w:r w:rsidRPr="00697B84">
        <w:t>Insert:</w:t>
      </w:r>
    </w:p>
    <w:p w14:paraId="3DFBFD50" w14:textId="77777777" w:rsidR="008462C1" w:rsidRPr="00697B84" w:rsidRDefault="008462C1" w:rsidP="00F331CC">
      <w:pPr>
        <w:pStyle w:val="ActHead5"/>
      </w:pPr>
      <w:bookmarkStart w:id="115" w:name="_Toc82605610"/>
      <w:r w:rsidRPr="00842A61">
        <w:rPr>
          <w:rStyle w:val="CharSectno"/>
        </w:rPr>
        <w:t>111A</w:t>
      </w:r>
      <w:r w:rsidRPr="00697B84">
        <w:t xml:space="preserve">  Licence conditions may confer powers on the ACMA or a person who holds an accreditation</w:t>
      </w:r>
      <w:bookmarkEnd w:id="115"/>
    </w:p>
    <w:p w14:paraId="0731BF88" w14:textId="77777777" w:rsidR="008462C1" w:rsidRPr="00697B84" w:rsidRDefault="008462C1" w:rsidP="00F331CC">
      <w:pPr>
        <w:pStyle w:val="SubsectionHead"/>
      </w:pPr>
      <w:r w:rsidRPr="00697B84">
        <w:t>Scope</w:t>
      </w:r>
    </w:p>
    <w:p w14:paraId="1A8D733D" w14:textId="77777777" w:rsidR="008462C1" w:rsidRPr="00697B84" w:rsidRDefault="008462C1" w:rsidP="00F331CC">
      <w:pPr>
        <w:pStyle w:val="subsection"/>
      </w:pPr>
      <w:r w:rsidRPr="00697B84">
        <w:tab/>
        <w:t>(1)</w:t>
      </w:r>
      <w:r w:rsidRPr="00697B84">
        <w:tab/>
        <w:t>This section applies to:</w:t>
      </w:r>
    </w:p>
    <w:p w14:paraId="3F8AB2CB" w14:textId="739B4BC9" w:rsidR="008462C1" w:rsidRPr="00697B84" w:rsidRDefault="008462C1" w:rsidP="00F331CC">
      <w:pPr>
        <w:pStyle w:val="paragraph"/>
      </w:pPr>
      <w:r w:rsidRPr="00697B84">
        <w:tab/>
        <w:t>(a)</w:t>
      </w:r>
      <w:r w:rsidRPr="00697B84">
        <w:tab/>
        <w:t xml:space="preserve">a condition specified under </w:t>
      </w:r>
      <w:r w:rsidR="00842A61">
        <w:t>paragraph 1</w:t>
      </w:r>
      <w:r w:rsidRPr="00697B84">
        <w:t>07(1)(g), 108A(1)(f), 109(1)(f), 109A(1)(k) or 109B(1)(t); or</w:t>
      </w:r>
    </w:p>
    <w:p w14:paraId="46F9E219" w14:textId="41B7963E" w:rsidR="008462C1" w:rsidRPr="00697B84" w:rsidRDefault="008462C1" w:rsidP="00F331CC">
      <w:pPr>
        <w:pStyle w:val="paragraph"/>
      </w:pPr>
      <w:r w:rsidRPr="00697B84">
        <w:tab/>
        <w:t>(b)</w:t>
      </w:r>
      <w:r w:rsidRPr="00697B84">
        <w:tab/>
        <w:t xml:space="preserve">a condition imposed under </w:t>
      </w:r>
      <w:r w:rsidR="00842A61">
        <w:t>paragraph 1</w:t>
      </w:r>
      <w:r w:rsidRPr="00697B84">
        <w:t>11(1)(a)</w:t>
      </w:r>
      <w:r w:rsidR="000A567A" w:rsidRPr="00697B84">
        <w:t>.</w:t>
      </w:r>
    </w:p>
    <w:p w14:paraId="7B63B670" w14:textId="77777777" w:rsidR="008462C1" w:rsidRPr="00697B84" w:rsidRDefault="008462C1" w:rsidP="00F331CC">
      <w:pPr>
        <w:pStyle w:val="SubsectionHead"/>
      </w:pPr>
      <w:r w:rsidRPr="00697B84">
        <w:t>The ACMA</w:t>
      </w:r>
    </w:p>
    <w:p w14:paraId="3B5AF354" w14:textId="77777777" w:rsidR="008462C1" w:rsidRPr="00697B84" w:rsidRDefault="008462C1" w:rsidP="00F331CC">
      <w:pPr>
        <w:pStyle w:val="subsection"/>
      </w:pPr>
      <w:r w:rsidRPr="00697B84">
        <w:tab/>
        <w:t>(2)</w:t>
      </w:r>
      <w:r w:rsidRPr="00697B84">
        <w:tab/>
        <w:t>A condition may confer a power to make a decision of an administrative character on the ACMA</w:t>
      </w:r>
      <w:r w:rsidR="000A567A" w:rsidRPr="00697B84">
        <w:t>.</w:t>
      </w:r>
    </w:p>
    <w:p w14:paraId="2B35B51C" w14:textId="77777777" w:rsidR="008462C1" w:rsidRPr="00697B84" w:rsidRDefault="008462C1" w:rsidP="00F331CC">
      <w:pPr>
        <w:pStyle w:val="SubsectionHead"/>
      </w:pPr>
      <w:r w:rsidRPr="00697B84">
        <w:t>Person who holds an accreditation</w:t>
      </w:r>
    </w:p>
    <w:p w14:paraId="4671B39C" w14:textId="77777777" w:rsidR="008462C1" w:rsidRPr="00697B84" w:rsidRDefault="008462C1" w:rsidP="00F331CC">
      <w:pPr>
        <w:pStyle w:val="subsection"/>
      </w:pPr>
      <w:r w:rsidRPr="00697B84">
        <w:tab/>
        <w:t>(3)</w:t>
      </w:r>
      <w:r w:rsidRPr="00697B84">
        <w:tab/>
        <w:t>A condition may confer a power to make a decision of an administrative character on a person who holds a specified kind of accreditation</w:t>
      </w:r>
      <w:r w:rsidR="000A567A" w:rsidRPr="00697B84">
        <w:t>.</w:t>
      </w:r>
    </w:p>
    <w:p w14:paraId="1304499B" w14:textId="77777777" w:rsidR="008462C1" w:rsidRPr="00697B84" w:rsidRDefault="008462C1" w:rsidP="00F331CC">
      <w:pPr>
        <w:pStyle w:val="subsection"/>
      </w:pPr>
      <w:r w:rsidRPr="00697B84">
        <w:tab/>
        <w:t>(4)</w:t>
      </w:r>
      <w:r w:rsidRPr="00697B84">
        <w:tab/>
        <w:t>The legislative rules may authorise a person who holds a specified kind of accreditation to charge fees in relation to the exercise by the person of a power conferred by a condition</w:t>
      </w:r>
      <w:r w:rsidR="000A567A" w:rsidRPr="00697B84">
        <w:t>.</w:t>
      </w:r>
      <w:r w:rsidRPr="00697B84">
        <w:t xml:space="preserve"> A fee must not be such as to amount to taxation</w:t>
      </w:r>
      <w:r w:rsidR="000A567A" w:rsidRPr="00697B84">
        <w:t>.</w:t>
      </w:r>
    </w:p>
    <w:p w14:paraId="2688824C" w14:textId="30ECD5E5" w:rsidR="008462C1" w:rsidRPr="00697B84" w:rsidRDefault="008B092B" w:rsidP="00F331CC">
      <w:pPr>
        <w:pStyle w:val="ItemHead"/>
      </w:pPr>
      <w:r w:rsidRPr="00697B84">
        <w:t>12</w:t>
      </w:r>
      <w:r w:rsidR="008462C1" w:rsidRPr="00697B84">
        <w:t xml:space="preserve">  </w:t>
      </w:r>
      <w:r w:rsidR="00842A61">
        <w:t>Subsection 1</w:t>
      </w:r>
      <w:r w:rsidR="008462C1" w:rsidRPr="00697B84">
        <w:t>45(3)</w:t>
      </w:r>
    </w:p>
    <w:p w14:paraId="5DFB5FEB" w14:textId="619FDA42" w:rsidR="008462C1" w:rsidRPr="00697B84" w:rsidRDefault="008462C1" w:rsidP="00F331CC">
      <w:pPr>
        <w:pStyle w:val="Item"/>
      </w:pPr>
      <w:r w:rsidRPr="00697B84">
        <w:t xml:space="preserve">Omit </w:t>
      </w:r>
      <w:r w:rsidR="00BF03E2" w:rsidRPr="00697B84">
        <w:t>“</w:t>
      </w:r>
      <w:r w:rsidRPr="00697B84">
        <w:t xml:space="preserve">a person accredited under </w:t>
      </w:r>
      <w:r w:rsidR="00842A61">
        <w:t>section 2</w:t>
      </w:r>
      <w:r w:rsidRPr="00697B84">
        <w:t>63 to issue certificates for the purposes of this section</w:t>
      </w:r>
      <w:r w:rsidR="00BF03E2" w:rsidRPr="00697B84">
        <w:t>”</w:t>
      </w:r>
      <w:r w:rsidRPr="00697B84">
        <w:t xml:space="preserve">, substitute </w:t>
      </w:r>
      <w:r w:rsidR="00BF03E2" w:rsidRPr="00697B84">
        <w:t>“</w:t>
      </w:r>
      <w:r w:rsidRPr="00697B84">
        <w:t>a person who holds an accreditation of a kind specified in the legislative rules</w:t>
      </w:r>
      <w:r w:rsidR="00BF03E2" w:rsidRPr="00697B84">
        <w:t>”</w:t>
      </w:r>
      <w:r w:rsidR="000A567A" w:rsidRPr="00697B84">
        <w:t>.</w:t>
      </w:r>
    </w:p>
    <w:p w14:paraId="0F9BB110" w14:textId="4F5C5ED9" w:rsidR="008462C1" w:rsidRPr="00697B84" w:rsidRDefault="008B092B" w:rsidP="00F331CC">
      <w:pPr>
        <w:pStyle w:val="ItemHead"/>
      </w:pPr>
      <w:r w:rsidRPr="00697B84">
        <w:t>13</w:t>
      </w:r>
      <w:r w:rsidR="008462C1" w:rsidRPr="00697B84">
        <w:t xml:space="preserve">  After </w:t>
      </w:r>
      <w:r w:rsidR="00842A61">
        <w:t>subsection 1</w:t>
      </w:r>
      <w:r w:rsidR="008462C1" w:rsidRPr="00697B84">
        <w:t>45(3)</w:t>
      </w:r>
    </w:p>
    <w:p w14:paraId="62E45B7F" w14:textId="77777777" w:rsidR="008462C1" w:rsidRPr="00697B84" w:rsidRDefault="008462C1" w:rsidP="00F331CC">
      <w:pPr>
        <w:pStyle w:val="Item"/>
      </w:pPr>
      <w:r w:rsidRPr="00697B84">
        <w:t>Insert:</w:t>
      </w:r>
    </w:p>
    <w:p w14:paraId="6D97092D" w14:textId="002AEA71" w:rsidR="008462C1" w:rsidRPr="00697B84" w:rsidRDefault="008462C1" w:rsidP="00F331CC">
      <w:pPr>
        <w:pStyle w:val="subsection"/>
      </w:pPr>
      <w:r w:rsidRPr="00697B84">
        <w:tab/>
        <w:t>(3A)</w:t>
      </w:r>
      <w:r w:rsidRPr="00697B84">
        <w:tab/>
        <w:t xml:space="preserve">The legislative rules may authorise a person who holds a kind of accreditation mentioned in </w:t>
      </w:r>
      <w:r w:rsidR="00842A61">
        <w:t>subsection (</w:t>
      </w:r>
      <w:r w:rsidRPr="00697B84">
        <w:t xml:space="preserve">3) to charge fees in relation to the issue of certificates under </w:t>
      </w:r>
      <w:r w:rsidR="00842A61">
        <w:t>subsection (</w:t>
      </w:r>
      <w:r w:rsidRPr="00697B84">
        <w:t>3)</w:t>
      </w:r>
      <w:r w:rsidR="000A567A" w:rsidRPr="00697B84">
        <w:t>.</w:t>
      </w:r>
      <w:r w:rsidRPr="00697B84">
        <w:t xml:space="preserve"> A fee must not be such as to amount to taxation</w:t>
      </w:r>
      <w:r w:rsidR="000A567A" w:rsidRPr="00697B84">
        <w:t>.</w:t>
      </w:r>
    </w:p>
    <w:p w14:paraId="5647EEB8" w14:textId="77777777" w:rsidR="008462C1" w:rsidRPr="00697B84" w:rsidRDefault="008B092B" w:rsidP="00F331CC">
      <w:pPr>
        <w:pStyle w:val="ItemHead"/>
      </w:pPr>
      <w:r w:rsidRPr="00697B84">
        <w:t>14</w:t>
      </w:r>
      <w:r w:rsidR="008462C1" w:rsidRPr="00697B84">
        <w:t xml:space="preserve">  Sections</w:t>
      </w:r>
      <w:r w:rsidR="00F331CC" w:rsidRPr="00697B84">
        <w:t> </w:t>
      </w:r>
      <w:r w:rsidR="008462C1" w:rsidRPr="00697B84">
        <w:t>202 to 204</w:t>
      </w:r>
    </w:p>
    <w:p w14:paraId="209DEDED" w14:textId="77777777" w:rsidR="008462C1" w:rsidRPr="00697B84" w:rsidRDefault="008462C1" w:rsidP="00F331CC">
      <w:pPr>
        <w:pStyle w:val="Item"/>
      </w:pPr>
      <w:r w:rsidRPr="00697B84">
        <w:t>Repeal the sections, substitute:</w:t>
      </w:r>
    </w:p>
    <w:p w14:paraId="65BD51D8" w14:textId="77777777" w:rsidR="008462C1" w:rsidRPr="00697B84" w:rsidRDefault="008462C1" w:rsidP="00F331CC">
      <w:pPr>
        <w:pStyle w:val="ActHead5"/>
      </w:pPr>
      <w:bookmarkStart w:id="116" w:name="_Toc82605611"/>
      <w:r w:rsidRPr="00842A61">
        <w:rPr>
          <w:rStyle w:val="CharSectno"/>
        </w:rPr>
        <w:t>202</w:t>
      </w:r>
      <w:r w:rsidRPr="00697B84">
        <w:t xml:space="preserve">  Conciliator</w:t>
      </w:r>
      <w:bookmarkEnd w:id="116"/>
    </w:p>
    <w:p w14:paraId="2AF9C6E1" w14:textId="77777777" w:rsidR="008462C1" w:rsidRPr="00697B84" w:rsidRDefault="008462C1" w:rsidP="00F331CC">
      <w:pPr>
        <w:pStyle w:val="subsection"/>
      </w:pPr>
      <w:r w:rsidRPr="00697B84">
        <w:tab/>
      </w:r>
      <w:r w:rsidRPr="00697B84">
        <w:tab/>
        <w:t xml:space="preserve">For the purposes of this Act, </w:t>
      </w:r>
      <w:r w:rsidRPr="00697B84">
        <w:rPr>
          <w:b/>
          <w:i/>
        </w:rPr>
        <w:t>conciliator</w:t>
      </w:r>
      <w:r w:rsidRPr="00697B84">
        <w:t xml:space="preserve"> means a person who holds an accreditation of a kind specified in the legislative rules</w:t>
      </w:r>
      <w:r w:rsidR="000A567A" w:rsidRPr="00697B84">
        <w:t>.</w:t>
      </w:r>
    </w:p>
    <w:p w14:paraId="4B4F5F6F" w14:textId="77777777" w:rsidR="008462C1" w:rsidRPr="00697B84" w:rsidRDefault="008B092B" w:rsidP="00F331CC">
      <w:pPr>
        <w:pStyle w:val="ItemHead"/>
      </w:pPr>
      <w:r w:rsidRPr="00697B84">
        <w:t>15</w:t>
      </w:r>
      <w:r w:rsidR="008462C1" w:rsidRPr="00697B84">
        <w:t xml:space="preserve">  Sections</w:t>
      </w:r>
      <w:r w:rsidR="00F331CC" w:rsidRPr="00697B84">
        <w:t> </w:t>
      </w:r>
      <w:r w:rsidR="008462C1" w:rsidRPr="00697B84">
        <w:t>263 and 264</w:t>
      </w:r>
    </w:p>
    <w:p w14:paraId="3F0CF9EB" w14:textId="77777777" w:rsidR="008462C1" w:rsidRPr="00697B84" w:rsidRDefault="008462C1" w:rsidP="00F331CC">
      <w:pPr>
        <w:pStyle w:val="Item"/>
      </w:pPr>
      <w:r w:rsidRPr="00697B84">
        <w:t>Repeal the sections, substitute:</w:t>
      </w:r>
    </w:p>
    <w:p w14:paraId="6FDC88FB" w14:textId="77777777" w:rsidR="008462C1" w:rsidRPr="00697B84" w:rsidRDefault="008462C1" w:rsidP="00F331CC">
      <w:pPr>
        <w:pStyle w:val="ActHead5"/>
      </w:pPr>
      <w:bookmarkStart w:id="117" w:name="_Toc82605612"/>
      <w:r w:rsidRPr="00842A61">
        <w:rPr>
          <w:rStyle w:val="CharSectno"/>
        </w:rPr>
        <w:t>263</w:t>
      </w:r>
      <w:r w:rsidRPr="00697B84">
        <w:t xml:space="preserve">  ACMA may accredit persons</w:t>
      </w:r>
      <w:bookmarkEnd w:id="117"/>
    </w:p>
    <w:p w14:paraId="7A7FF280" w14:textId="77777777" w:rsidR="008462C1" w:rsidRPr="00697B84" w:rsidRDefault="008462C1" w:rsidP="00F331CC">
      <w:pPr>
        <w:pStyle w:val="subsection"/>
      </w:pPr>
      <w:r w:rsidRPr="00697B84">
        <w:tab/>
        <w:t>(1)</w:t>
      </w:r>
      <w:r w:rsidRPr="00697B84">
        <w:tab/>
        <w:t>The ACMA may, by written notice, give a person an accreditation of a particular kind</w:t>
      </w:r>
      <w:r w:rsidR="000A567A" w:rsidRPr="00697B84">
        <w:t>.</w:t>
      </w:r>
    </w:p>
    <w:p w14:paraId="1987194E" w14:textId="77777777" w:rsidR="008462C1" w:rsidRPr="00697B84" w:rsidRDefault="008462C1" w:rsidP="00F331CC">
      <w:pPr>
        <w:pStyle w:val="subsection"/>
      </w:pPr>
      <w:r w:rsidRPr="00697B84">
        <w:tab/>
        <w:t>(2)</w:t>
      </w:r>
      <w:r w:rsidRPr="00697B84">
        <w:tab/>
        <w:t>An accreditation is to be given in accordance with the accreditation rules</w:t>
      </w:r>
      <w:r w:rsidR="000A567A" w:rsidRPr="00697B84">
        <w:t>.</w:t>
      </w:r>
    </w:p>
    <w:p w14:paraId="6EE2821A" w14:textId="77777777" w:rsidR="008462C1" w:rsidRPr="00697B84" w:rsidRDefault="008462C1" w:rsidP="00F331CC">
      <w:pPr>
        <w:pStyle w:val="subsection"/>
      </w:pPr>
      <w:r w:rsidRPr="00697B84">
        <w:tab/>
        <w:t>(3)</w:t>
      </w:r>
      <w:r w:rsidRPr="00697B84">
        <w:tab/>
        <w:t>An accreditation comes into force on the day specified in the notice of accreditation</w:t>
      </w:r>
      <w:r w:rsidR="000A567A" w:rsidRPr="00697B84">
        <w:t>.</w:t>
      </w:r>
    </w:p>
    <w:p w14:paraId="02A60534" w14:textId="77777777" w:rsidR="008462C1" w:rsidRPr="00697B84" w:rsidRDefault="008462C1" w:rsidP="00F331CC">
      <w:pPr>
        <w:pStyle w:val="notetext"/>
      </w:pPr>
      <w:r w:rsidRPr="00697B84">
        <w:t>Note:</w:t>
      </w:r>
      <w:r w:rsidRPr="00697B84">
        <w:tab/>
        <w:t>A decision to refuse to give an accreditation is reviewable under Part</w:t>
      </w:r>
      <w:r w:rsidR="00F331CC" w:rsidRPr="00697B84">
        <w:t> </w:t>
      </w:r>
      <w:r w:rsidRPr="00697B84">
        <w:t>5</w:t>
      </w:r>
      <w:r w:rsidR="000A567A" w:rsidRPr="00697B84">
        <w:t>.</w:t>
      </w:r>
      <w:r w:rsidRPr="00697B84">
        <w:t>6</w:t>
      </w:r>
      <w:r w:rsidR="000A567A" w:rsidRPr="00697B84">
        <w:t>.</w:t>
      </w:r>
    </w:p>
    <w:p w14:paraId="362242C8" w14:textId="77777777" w:rsidR="008462C1" w:rsidRPr="00697B84" w:rsidRDefault="008462C1" w:rsidP="00F331CC">
      <w:pPr>
        <w:pStyle w:val="ActHead5"/>
      </w:pPr>
      <w:bookmarkStart w:id="118" w:name="_Toc82605613"/>
      <w:r w:rsidRPr="00842A61">
        <w:rPr>
          <w:rStyle w:val="CharSectno"/>
        </w:rPr>
        <w:t>264</w:t>
      </w:r>
      <w:r w:rsidRPr="00697B84">
        <w:t xml:space="preserve">  Conditions of accreditation</w:t>
      </w:r>
      <w:bookmarkEnd w:id="118"/>
    </w:p>
    <w:p w14:paraId="5B68B08C" w14:textId="77777777" w:rsidR="008462C1" w:rsidRPr="00697B84" w:rsidRDefault="008462C1" w:rsidP="00F331CC">
      <w:pPr>
        <w:pStyle w:val="subsection"/>
      </w:pPr>
      <w:r w:rsidRPr="00697B84">
        <w:tab/>
      </w:r>
      <w:r w:rsidRPr="00697B84">
        <w:tab/>
        <w:t>An accreditation of a particular kind is subject to:</w:t>
      </w:r>
    </w:p>
    <w:p w14:paraId="5A49DD0C" w14:textId="77777777" w:rsidR="008462C1" w:rsidRPr="00697B84" w:rsidRDefault="008462C1" w:rsidP="00F331CC">
      <w:pPr>
        <w:pStyle w:val="paragraph"/>
      </w:pPr>
      <w:r w:rsidRPr="00697B84">
        <w:tab/>
        <w:t>(a)</w:t>
      </w:r>
      <w:r w:rsidRPr="00697B84">
        <w:tab/>
        <w:t>such conditions relating to accreditations of that kind as are specified in the accreditation rules; and</w:t>
      </w:r>
    </w:p>
    <w:p w14:paraId="5EB20EAB" w14:textId="77777777" w:rsidR="008462C1" w:rsidRPr="00697B84" w:rsidRDefault="008462C1" w:rsidP="00F331CC">
      <w:pPr>
        <w:pStyle w:val="paragraph"/>
      </w:pPr>
      <w:r w:rsidRPr="00697B84">
        <w:tab/>
        <w:t>(b)</w:t>
      </w:r>
      <w:r w:rsidRPr="00697B84">
        <w:tab/>
        <w:t>such conditions (if any) as the ACMA specifies in the instrument of accreditation</w:t>
      </w:r>
      <w:r w:rsidR="000A567A" w:rsidRPr="00697B84">
        <w:t>.</w:t>
      </w:r>
    </w:p>
    <w:p w14:paraId="6FE992E1" w14:textId="77777777" w:rsidR="008462C1" w:rsidRPr="00697B84" w:rsidRDefault="008462C1" w:rsidP="00F331CC">
      <w:pPr>
        <w:pStyle w:val="notetext"/>
      </w:pPr>
      <w:r w:rsidRPr="00697B84">
        <w:t>Note:</w:t>
      </w:r>
      <w:r w:rsidRPr="00697B84">
        <w:tab/>
        <w:t>A decision to specify a condition in an instrument of accreditation is reviewable under Part</w:t>
      </w:r>
      <w:r w:rsidR="00F331CC" w:rsidRPr="00697B84">
        <w:t> </w:t>
      </w:r>
      <w:r w:rsidRPr="00697B84">
        <w:t>5</w:t>
      </w:r>
      <w:r w:rsidR="000A567A" w:rsidRPr="00697B84">
        <w:t>.</w:t>
      </w:r>
      <w:r w:rsidRPr="00697B84">
        <w:t>6</w:t>
      </w:r>
      <w:r w:rsidR="000A567A" w:rsidRPr="00697B84">
        <w:t>.</w:t>
      </w:r>
    </w:p>
    <w:p w14:paraId="6EB4BCFE" w14:textId="77777777" w:rsidR="008462C1" w:rsidRPr="00697B84" w:rsidRDefault="008462C1" w:rsidP="00F331CC">
      <w:pPr>
        <w:pStyle w:val="ActHead5"/>
      </w:pPr>
      <w:bookmarkStart w:id="119" w:name="_Toc82605614"/>
      <w:r w:rsidRPr="00842A61">
        <w:rPr>
          <w:rStyle w:val="CharSectno"/>
        </w:rPr>
        <w:t>264A</w:t>
      </w:r>
      <w:r w:rsidRPr="00697B84">
        <w:t xml:space="preserve">  Withdrawal of accreditation</w:t>
      </w:r>
      <w:bookmarkEnd w:id="119"/>
    </w:p>
    <w:p w14:paraId="26C354D6" w14:textId="77777777" w:rsidR="008462C1" w:rsidRPr="00697B84" w:rsidRDefault="008462C1" w:rsidP="00F331CC">
      <w:pPr>
        <w:pStyle w:val="SubsectionHead"/>
      </w:pPr>
      <w:r w:rsidRPr="00697B84">
        <w:t>Scope</w:t>
      </w:r>
    </w:p>
    <w:p w14:paraId="2E9A5342" w14:textId="77777777" w:rsidR="008462C1" w:rsidRPr="00697B84" w:rsidRDefault="008462C1" w:rsidP="00F331CC">
      <w:pPr>
        <w:pStyle w:val="subsection"/>
      </w:pPr>
      <w:r w:rsidRPr="00697B84">
        <w:tab/>
        <w:t>(1)</w:t>
      </w:r>
      <w:r w:rsidRPr="00697B84">
        <w:tab/>
        <w:t>This section applies if an accreditation given to a person is in force</w:t>
      </w:r>
      <w:r w:rsidR="000A567A" w:rsidRPr="00697B84">
        <w:t>.</w:t>
      </w:r>
    </w:p>
    <w:p w14:paraId="7178E9AF" w14:textId="77777777" w:rsidR="008462C1" w:rsidRPr="00697B84" w:rsidRDefault="008462C1" w:rsidP="00F331CC">
      <w:pPr>
        <w:pStyle w:val="SubsectionHead"/>
      </w:pPr>
      <w:r w:rsidRPr="00697B84">
        <w:t>Withdrawal</w:t>
      </w:r>
    </w:p>
    <w:p w14:paraId="46A9CF31" w14:textId="77777777" w:rsidR="008462C1" w:rsidRPr="00697B84" w:rsidRDefault="008462C1" w:rsidP="00F331CC">
      <w:pPr>
        <w:pStyle w:val="subsection"/>
      </w:pPr>
      <w:r w:rsidRPr="00697B84">
        <w:tab/>
        <w:t>(2)</w:t>
      </w:r>
      <w:r w:rsidRPr="00697B84">
        <w:tab/>
        <w:t>The ACMA may, by written notice given to the person, withdraw the accreditation if the ACMA is satisfied that:</w:t>
      </w:r>
    </w:p>
    <w:p w14:paraId="7B7E64F0" w14:textId="77777777" w:rsidR="008462C1" w:rsidRPr="00697B84" w:rsidRDefault="008462C1" w:rsidP="00F331CC">
      <w:pPr>
        <w:pStyle w:val="paragraph"/>
      </w:pPr>
      <w:r w:rsidRPr="00697B84">
        <w:tab/>
        <w:t>(a)</w:t>
      </w:r>
      <w:r w:rsidRPr="00697B84">
        <w:tab/>
        <w:t>the accreditation is no longer in accordance with the accreditation rules, as in force at the time the notice is given (whether or not the accreditation rules have been amended since the accreditation was given); or</w:t>
      </w:r>
    </w:p>
    <w:p w14:paraId="3AF338BC" w14:textId="77777777" w:rsidR="008462C1" w:rsidRPr="00697B84" w:rsidRDefault="008462C1" w:rsidP="00F331CC">
      <w:pPr>
        <w:pStyle w:val="paragraph"/>
      </w:pPr>
      <w:r w:rsidRPr="00697B84">
        <w:tab/>
        <w:t>(b)</w:t>
      </w:r>
      <w:r w:rsidRPr="00697B84">
        <w:tab/>
        <w:t>the person has contravened a condition of the accreditation</w:t>
      </w:r>
      <w:r w:rsidR="000A567A" w:rsidRPr="00697B84">
        <w:t>.</w:t>
      </w:r>
    </w:p>
    <w:p w14:paraId="1FD44D5B" w14:textId="77777777" w:rsidR="008462C1" w:rsidRPr="00697B84" w:rsidRDefault="008462C1" w:rsidP="00F331CC">
      <w:pPr>
        <w:pStyle w:val="notetext"/>
      </w:pPr>
      <w:r w:rsidRPr="00697B84">
        <w:t>Note:</w:t>
      </w:r>
      <w:r w:rsidRPr="00697B84">
        <w:tab/>
        <w:t>A decision to withdraw an accreditation is reviewable under Part</w:t>
      </w:r>
      <w:r w:rsidR="00F331CC" w:rsidRPr="00697B84">
        <w:t> </w:t>
      </w:r>
      <w:r w:rsidRPr="00697B84">
        <w:t>5</w:t>
      </w:r>
      <w:r w:rsidR="000A567A" w:rsidRPr="00697B84">
        <w:t>.</w:t>
      </w:r>
      <w:r w:rsidRPr="00697B84">
        <w:t>6</w:t>
      </w:r>
      <w:r w:rsidR="000A567A" w:rsidRPr="00697B84">
        <w:t>.</w:t>
      </w:r>
    </w:p>
    <w:p w14:paraId="2EA8535B" w14:textId="426FF4B0" w:rsidR="008462C1" w:rsidRPr="00697B84" w:rsidRDefault="008462C1" w:rsidP="00F331CC">
      <w:pPr>
        <w:pStyle w:val="subsection"/>
      </w:pPr>
      <w:r w:rsidRPr="00697B84">
        <w:tab/>
        <w:t>(3)</w:t>
      </w:r>
      <w:r w:rsidRPr="00697B84">
        <w:tab/>
        <w:t xml:space="preserve">A notice under </w:t>
      </w:r>
      <w:r w:rsidR="00842A61">
        <w:t>subsection (</w:t>
      </w:r>
      <w:r w:rsidRPr="00697B84">
        <w:t>2) must set out the reasons for withdrawing the accreditation</w:t>
      </w:r>
      <w:r w:rsidR="000A567A" w:rsidRPr="00697B84">
        <w:t>.</w:t>
      </w:r>
    </w:p>
    <w:p w14:paraId="0A92A5D9" w14:textId="77777777" w:rsidR="008462C1" w:rsidRPr="00697B84" w:rsidRDefault="008462C1" w:rsidP="00F331CC">
      <w:pPr>
        <w:pStyle w:val="subsection"/>
      </w:pPr>
      <w:r w:rsidRPr="00697B84">
        <w:tab/>
        <w:t>(4)</w:t>
      </w:r>
      <w:r w:rsidRPr="00697B84">
        <w:tab/>
        <w:t>In deciding whether to withdraw the accreditation, the ACMA must comply with the accreditation rules</w:t>
      </w:r>
      <w:r w:rsidR="000A567A" w:rsidRPr="00697B84">
        <w:t>.</w:t>
      </w:r>
    </w:p>
    <w:p w14:paraId="36F13CDD" w14:textId="315BA4FF" w:rsidR="008462C1" w:rsidRPr="00697B84" w:rsidRDefault="008B092B" w:rsidP="00F331CC">
      <w:pPr>
        <w:pStyle w:val="ItemHead"/>
      </w:pPr>
      <w:r w:rsidRPr="00697B84">
        <w:t>16</w:t>
      </w:r>
      <w:r w:rsidR="008462C1" w:rsidRPr="00697B84">
        <w:t xml:space="preserve">  </w:t>
      </w:r>
      <w:r w:rsidR="00842A61">
        <w:t>Section 2</w:t>
      </w:r>
      <w:r w:rsidR="008462C1" w:rsidRPr="00697B84">
        <w:t>66</w:t>
      </w:r>
    </w:p>
    <w:p w14:paraId="5FB8CB9E" w14:textId="77777777" w:rsidR="008462C1" w:rsidRPr="00697B84" w:rsidRDefault="008462C1" w:rsidP="00F331CC">
      <w:pPr>
        <w:pStyle w:val="Item"/>
      </w:pPr>
      <w:r w:rsidRPr="00697B84">
        <w:t>Repeal the section, substitute:</w:t>
      </w:r>
    </w:p>
    <w:p w14:paraId="4F68445D" w14:textId="77777777" w:rsidR="008462C1" w:rsidRPr="00697B84" w:rsidRDefault="008462C1" w:rsidP="00F331CC">
      <w:pPr>
        <w:pStyle w:val="ActHead5"/>
      </w:pPr>
      <w:bookmarkStart w:id="120" w:name="_Toc82605615"/>
      <w:r w:rsidRPr="00842A61">
        <w:rPr>
          <w:rStyle w:val="CharSectno"/>
        </w:rPr>
        <w:t>266</w:t>
      </w:r>
      <w:r w:rsidRPr="00697B84">
        <w:t xml:space="preserve">  Accreditation rules</w:t>
      </w:r>
      <w:bookmarkEnd w:id="120"/>
    </w:p>
    <w:p w14:paraId="6E138710" w14:textId="77777777" w:rsidR="008462C1" w:rsidRPr="00697B84" w:rsidRDefault="008462C1" w:rsidP="00F331CC">
      <w:pPr>
        <w:pStyle w:val="subsection"/>
      </w:pPr>
      <w:r w:rsidRPr="00697B84">
        <w:tab/>
        <w:t>(1)</w:t>
      </w:r>
      <w:r w:rsidRPr="00697B84">
        <w:tab/>
        <w:t>The ACMA may, by legislative instrument, make rules (</w:t>
      </w:r>
      <w:r w:rsidRPr="00697B84">
        <w:rPr>
          <w:b/>
          <w:i/>
        </w:rPr>
        <w:t>accreditation</w:t>
      </w:r>
      <w:r w:rsidRPr="00697B84">
        <w:t xml:space="preserve"> </w:t>
      </w:r>
      <w:r w:rsidRPr="00697B84">
        <w:rPr>
          <w:b/>
          <w:i/>
        </w:rPr>
        <w:t>rules</w:t>
      </w:r>
      <w:r w:rsidRPr="00697B84">
        <w:t>) prescribing matters required or permitted by this Act to be prescribed by the accreditation rules</w:t>
      </w:r>
      <w:r w:rsidR="000A567A" w:rsidRPr="00697B84">
        <w:t>.</w:t>
      </w:r>
    </w:p>
    <w:p w14:paraId="7E316480" w14:textId="77777777" w:rsidR="008462C1" w:rsidRPr="00697B84" w:rsidRDefault="008462C1" w:rsidP="00F331CC">
      <w:pPr>
        <w:pStyle w:val="subsection"/>
      </w:pPr>
      <w:r w:rsidRPr="00697B84">
        <w:tab/>
        <w:t>(2)</w:t>
      </w:r>
      <w:r w:rsidRPr="00697B84">
        <w:tab/>
        <w:t>The accreditation rules may deal with the accreditation process</w:t>
      </w:r>
      <w:r w:rsidR="000A567A" w:rsidRPr="00697B84">
        <w:t>.</w:t>
      </w:r>
    </w:p>
    <w:p w14:paraId="47E96DB9" w14:textId="77777777" w:rsidR="008462C1" w:rsidRPr="00697B84" w:rsidRDefault="008462C1" w:rsidP="00F331CC">
      <w:pPr>
        <w:pStyle w:val="subsection"/>
      </w:pPr>
      <w:r w:rsidRPr="00697B84">
        <w:tab/>
        <w:t>(3)</w:t>
      </w:r>
      <w:r w:rsidRPr="00697B84">
        <w:tab/>
        <w:t>The accreditation rules may provide for procedures that must be followed in relation to deciding whether to accredit persons</w:t>
      </w:r>
      <w:r w:rsidR="000A567A" w:rsidRPr="00697B84">
        <w:t>.</w:t>
      </w:r>
    </w:p>
    <w:p w14:paraId="61232959" w14:textId="77777777" w:rsidR="008462C1" w:rsidRPr="00697B84" w:rsidRDefault="008462C1" w:rsidP="00F331CC">
      <w:pPr>
        <w:pStyle w:val="subsection"/>
      </w:pPr>
      <w:r w:rsidRPr="00697B84">
        <w:tab/>
        <w:t>(4)</w:t>
      </w:r>
      <w:r w:rsidRPr="00697B84">
        <w:tab/>
        <w:t>The accreditation rules may provide for procedures that must be followed in relation to deciding whether to withdraw the accreditation of persons</w:t>
      </w:r>
      <w:r w:rsidR="000A567A" w:rsidRPr="00697B84">
        <w:t>.</w:t>
      </w:r>
    </w:p>
    <w:p w14:paraId="1CF61EB0" w14:textId="77777777" w:rsidR="008462C1" w:rsidRPr="00697B84" w:rsidRDefault="008462C1" w:rsidP="00F331CC">
      <w:pPr>
        <w:pStyle w:val="subsection"/>
      </w:pPr>
      <w:r w:rsidRPr="00697B84">
        <w:tab/>
        <w:t>(5)</w:t>
      </w:r>
      <w:r w:rsidRPr="00697B84">
        <w:tab/>
        <w:t>The accreditation rules may provide for:</w:t>
      </w:r>
    </w:p>
    <w:p w14:paraId="29041A3C" w14:textId="77777777" w:rsidR="008462C1" w:rsidRPr="00697B84" w:rsidRDefault="008462C1" w:rsidP="00F331CC">
      <w:pPr>
        <w:pStyle w:val="paragraph"/>
      </w:pPr>
      <w:r w:rsidRPr="00697B84">
        <w:tab/>
        <w:t>(a)</w:t>
      </w:r>
      <w:r w:rsidRPr="00697B84">
        <w:tab/>
        <w:t>the kinds of accreditation; and</w:t>
      </w:r>
    </w:p>
    <w:p w14:paraId="1D6F308A" w14:textId="77777777" w:rsidR="008462C1" w:rsidRPr="00697B84" w:rsidRDefault="008462C1" w:rsidP="00F331CC">
      <w:pPr>
        <w:pStyle w:val="paragraph"/>
      </w:pPr>
      <w:r w:rsidRPr="00697B84">
        <w:tab/>
        <w:t>(b)</w:t>
      </w:r>
      <w:r w:rsidRPr="00697B84">
        <w:tab/>
        <w:t>in respect of each kind of accreditation—the qualifications and other requirements required before a person can be given that kind of accreditation</w:t>
      </w:r>
      <w:r w:rsidR="000A567A" w:rsidRPr="00697B84">
        <w:t>.</w:t>
      </w:r>
    </w:p>
    <w:p w14:paraId="4DA5CF36" w14:textId="77777777" w:rsidR="008462C1" w:rsidRPr="00697B84" w:rsidRDefault="008462C1" w:rsidP="00F331CC">
      <w:pPr>
        <w:pStyle w:val="subsection"/>
      </w:pPr>
      <w:r w:rsidRPr="00697B84">
        <w:tab/>
        <w:t>(6)</w:t>
      </w:r>
      <w:r w:rsidRPr="00697B84">
        <w:tab/>
        <w:t>The accreditation rules may make provision in relation to a matter by conferring a power on the ACMA</w:t>
      </w:r>
      <w:r w:rsidR="000A567A" w:rsidRPr="00697B84">
        <w:t>.</w:t>
      </w:r>
    </w:p>
    <w:p w14:paraId="6D0B237B" w14:textId="77777777" w:rsidR="008462C1" w:rsidRPr="00697B84" w:rsidRDefault="008462C1" w:rsidP="00F331CC">
      <w:pPr>
        <w:pStyle w:val="notetext"/>
      </w:pPr>
      <w:r w:rsidRPr="00697B84">
        <w:t>Example:</w:t>
      </w:r>
      <w:r w:rsidRPr="00697B84">
        <w:tab/>
        <w:t>The power to approve a form</w:t>
      </w:r>
      <w:r w:rsidR="000A567A" w:rsidRPr="00697B84">
        <w:t>.</w:t>
      </w:r>
    </w:p>
    <w:p w14:paraId="5F5D0FDB" w14:textId="785CB04D" w:rsidR="008462C1" w:rsidRPr="00697B84" w:rsidRDefault="008B092B" w:rsidP="00F331CC">
      <w:pPr>
        <w:pStyle w:val="ItemHead"/>
      </w:pPr>
      <w:r w:rsidRPr="00697B84">
        <w:t>17</w:t>
      </w:r>
      <w:r w:rsidR="008462C1" w:rsidRPr="00697B84">
        <w:t xml:space="preserve">  After </w:t>
      </w:r>
      <w:r w:rsidR="00842A61">
        <w:t>paragraph 2</w:t>
      </w:r>
      <w:r w:rsidR="008462C1" w:rsidRPr="00697B84">
        <w:t>85(v)</w:t>
      </w:r>
    </w:p>
    <w:p w14:paraId="10362D3D" w14:textId="77777777" w:rsidR="008462C1" w:rsidRPr="00697B84" w:rsidRDefault="008462C1" w:rsidP="00F331CC">
      <w:pPr>
        <w:pStyle w:val="Item"/>
      </w:pPr>
      <w:r w:rsidRPr="00697B84">
        <w:t>Insert:</w:t>
      </w:r>
    </w:p>
    <w:p w14:paraId="09722720" w14:textId="56F3594D" w:rsidR="008462C1" w:rsidRPr="00697B84" w:rsidRDefault="008462C1" w:rsidP="00F331CC">
      <w:pPr>
        <w:pStyle w:val="paragraph"/>
      </w:pPr>
      <w:r w:rsidRPr="00697B84">
        <w:tab/>
        <w:t>(va)</w:t>
      </w:r>
      <w:r w:rsidRPr="00697B84">
        <w:tab/>
        <w:t xml:space="preserve">a decision under </w:t>
      </w:r>
      <w:r w:rsidR="00842A61">
        <w:t>paragraph 2</w:t>
      </w:r>
      <w:r w:rsidRPr="00697B84">
        <w:t>64(b) to specify a condition in an instrument of accreditation;</w:t>
      </w:r>
    </w:p>
    <w:p w14:paraId="7B539F4F" w14:textId="18AA4A44" w:rsidR="008462C1" w:rsidRPr="00697B84" w:rsidRDefault="008B092B" w:rsidP="00F331CC">
      <w:pPr>
        <w:pStyle w:val="ItemHead"/>
      </w:pPr>
      <w:r w:rsidRPr="00697B84">
        <w:t>18</w:t>
      </w:r>
      <w:r w:rsidR="008462C1" w:rsidRPr="00697B84">
        <w:t xml:space="preserve">  </w:t>
      </w:r>
      <w:r w:rsidR="00842A61">
        <w:t>Paragraph 2</w:t>
      </w:r>
      <w:r w:rsidR="008462C1" w:rsidRPr="00697B84">
        <w:t>85(w)</w:t>
      </w:r>
    </w:p>
    <w:p w14:paraId="52138BBD" w14:textId="77777777" w:rsidR="008462C1" w:rsidRPr="00697B84" w:rsidRDefault="008462C1" w:rsidP="00F331CC">
      <w:pPr>
        <w:pStyle w:val="Item"/>
      </w:pPr>
      <w:r w:rsidRPr="00697B84">
        <w:t xml:space="preserve">Omit </w:t>
      </w:r>
      <w:r w:rsidR="00BF03E2" w:rsidRPr="00697B84">
        <w:t>“</w:t>
      </w:r>
      <w:r w:rsidRPr="00697B84">
        <w:t>264</w:t>
      </w:r>
      <w:r w:rsidR="00BF03E2" w:rsidRPr="00697B84">
        <w:t>”</w:t>
      </w:r>
      <w:r w:rsidRPr="00697B84">
        <w:t xml:space="preserve">, substitute </w:t>
      </w:r>
      <w:r w:rsidR="00BF03E2" w:rsidRPr="00697B84">
        <w:t>“</w:t>
      </w:r>
      <w:r w:rsidRPr="00697B84">
        <w:t>264A</w:t>
      </w:r>
      <w:r w:rsidR="00BF03E2" w:rsidRPr="00697B84">
        <w:t>”</w:t>
      </w:r>
      <w:r w:rsidR="000A567A" w:rsidRPr="00697B84">
        <w:t>.</w:t>
      </w:r>
    </w:p>
    <w:p w14:paraId="52E4BD2E" w14:textId="65B97E28" w:rsidR="008462C1" w:rsidRPr="00697B84" w:rsidRDefault="008B092B" w:rsidP="00F331CC">
      <w:pPr>
        <w:pStyle w:val="ItemHead"/>
      </w:pPr>
      <w:r w:rsidRPr="00697B84">
        <w:t>19</w:t>
      </w:r>
      <w:r w:rsidR="008462C1" w:rsidRPr="00697B84">
        <w:t xml:space="preserve">  After </w:t>
      </w:r>
      <w:r w:rsidR="00842A61">
        <w:t>paragraph 2</w:t>
      </w:r>
      <w:r w:rsidR="008462C1" w:rsidRPr="00697B84">
        <w:t>85(w)</w:t>
      </w:r>
    </w:p>
    <w:p w14:paraId="2C3A80A7" w14:textId="77777777" w:rsidR="008462C1" w:rsidRPr="00697B84" w:rsidRDefault="008462C1" w:rsidP="00F331CC">
      <w:pPr>
        <w:pStyle w:val="Item"/>
      </w:pPr>
      <w:r w:rsidRPr="00697B84">
        <w:t>Insert:</w:t>
      </w:r>
    </w:p>
    <w:p w14:paraId="5B665292" w14:textId="77777777" w:rsidR="008462C1" w:rsidRPr="00697B84" w:rsidRDefault="008462C1" w:rsidP="00F331CC">
      <w:pPr>
        <w:pStyle w:val="paragraph"/>
      </w:pPr>
      <w:r w:rsidRPr="00697B84">
        <w:tab/>
        <w:t>(waa)</w:t>
      </w:r>
      <w:r w:rsidRPr="00697B84">
        <w:tab/>
        <w:t>a decision of the ACMA:</w:t>
      </w:r>
    </w:p>
    <w:p w14:paraId="7F7A84F3" w14:textId="77777777" w:rsidR="008462C1" w:rsidRPr="00697B84" w:rsidRDefault="008462C1" w:rsidP="00F331CC">
      <w:pPr>
        <w:pStyle w:val="paragraphsub"/>
      </w:pPr>
      <w:r w:rsidRPr="00697B84">
        <w:tab/>
        <w:t>(i)</w:t>
      </w:r>
      <w:r w:rsidRPr="00697B84">
        <w:tab/>
        <w:t>made under the accreditation rules; and</w:t>
      </w:r>
    </w:p>
    <w:p w14:paraId="1A4B5D49" w14:textId="77777777" w:rsidR="008462C1" w:rsidRPr="00697B84" w:rsidRDefault="008462C1" w:rsidP="00F331CC">
      <w:pPr>
        <w:pStyle w:val="paragraphsub"/>
      </w:pPr>
      <w:r w:rsidRPr="00697B84">
        <w:tab/>
        <w:t>(ii)</w:t>
      </w:r>
      <w:r w:rsidRPr="00697B84">
        <w:tab/>
        <w:t>declared by the accreditation rules to be a decision to which this section applies;</w:t>
      </w:r>
    </w:p>
    <w:p w14:paraId="58466880" w14:textId="51ACE0B0" w:rsidR="008462C1" w:rsidRPr="00697B84" w:rsidRDefault="008B092B" w:rsidP="00F331CC">
      <w:pPr>
        <w:pStyle w:val="ItemHead"/>
      </w:pPr>
      <w:r w:rsidRPr="00697B84">
        <w:t>20</w:t>
      </w:r>
      <w:r w:rsidR="008462C1" w:rsidRPr="00697B84">
        <w:t xml:space="preserve">  </w:t>
      </w:r>
      <w:r w:rsidR="00842A61">
        <w:t>Section 2</w:t>
      </w:r>
      <w:r w:rsidR="008462C1" w:rsidRPr="00697B84">
        <w:t>98A</w:t>
      </w:r>
    </w:p>
    <w:p w14:paraId="2023CC12" w14:textId="77777777" w:rsidR="008462C1" w:rsidRPr="00697B84" w:rsidRDefault="008462C1" w:rsidP="00F331CC">
      <w:pPr>
        <w:pStyle w:val="Item"/>
      </w:pPr>
      <w:r w:rsidRPr="00697B84">
        <w:t>Repeal the section, substitute:</w:t>
      </w:r>
    </w:p>
    <w:p w14:paraId="185892A7" w14:textId="77777777" w:rsidR="008462C1" w:rsidRPr="00697B84" w:rsidRDefault="008462C1" w:rsidP="00F331CC">
      <w:pPr>
        <w:pStyle w:val="ActHead5"/>
      </w:pPr>
      <w:bookmarkStart w:id="121" w:name="_Toc82605616"/>
      <w:r w:rsidRPr="00842A61">
        <w:rPr>
          <w:rStyle w:val="CharSectno"/>
        </w:rPr>
        <w:t>298A</w:t>
      </w:r>
      <w:r w:rsidRPr="00697B84">
        <w:t xml:space="preserve">  Fees imposed by bodies or organisations</w:t>
      </w:r>
      <w:bookmarkEnd w:id="121"/>
    </w:p>
    <w:p w14:paraId="18FEC86B" w14:textId="164B91F5" w:rsidR="008462C1" w:rsidRPr="00697B84" w:rsidRDefault="008462C1" w:rsidP="00F331CC">
      <w:pPr>
        <w:pStyle w:val="subsection"/>
      </w:pPr>
      <w:r w:rsidRPr="00697B84">
        <w:tab/>
        <w:t>(1)</w:t>
      </w:r>
      <w:r w:rsidRPr="00697B84">
        <w:tab/>
        <w:t xml:space="preserve">The ACMA may, by notifiable instrument, determine that a specified body or organisation approved by the ACMA as mentioned in </w:t>
      </w:r>
      <w:r w:rsidR="00842A61">
        <w:t>paragraph (</w:t>
      </w:r>
      <w:r w:rsidRPr="00697B84">
        <w:t xml:space="preserve">b) of the definition of </w:t>
      </w:r>
      <w:r w:rsidRPr="00697B84">
        <w:rPr>
          <w:b/>
          <w:i/>
        </w:rPr>
        <w:t>approved examination</w:t>
      </w:r>
      <w:r w:rsidRPr="00697B84">
        <w:t xml:space="preserve"> in </w:t>
      </w:r>
      <w:r w:rsidR="00842A61">
        <w:t>subsection 1</w:t>
      </w:r>
      <w:r w:rsidRPr="00697B84">
        <w:t>22(2) may charge fees for performing its functions under this Act</w:t>
      </w:r>
      <w:r w:rsidR="000A567A" w:rsidRPr="00697B84">
        <w:t>.</w:t>
      </w:r>
    </w:p>
    <w:p w14:paraId="015B69BF" w14:textId="77777777" w:rsidR="008462C1" w:rsidRPr="00697B84" w:rsidRDefault="008462C1" w:rsidP="00F331CC">
      <w:pPr>
        <w:pStyle w:val="subsection"/>
      </w:pPr>
      <w:r w:rsidRPr="00697B84">
        <w:tab/>
        <w:t>(2)</w:t>
      </w:r>
      <w:r w:rsidRPr="00697B84">
        <w:tab/>
        <w:t>Such a fee must not be such as to amount to taxation</w:t>
      </w:r>
      <w:r w:rsidR="000A567A" w:rsidRPr="00697B84">
        <w:t>.</w:t>
      </w:r>
    </w:p>
    <w:p w14:paraId="2AF472B2" w14:textId="401C1C5E" w:rsidR="008462C1" w:rsidRPr="00697B84" w:rsidRDefault="008B092B" w:rsidP="00F331CC">
      <w:pPr>
        <w:pStyle w:val="ItemHead"/>
      </w:pPr>
      <w:r w:rsidRPr="00697B84">
        <w:t>21</w:t>
      </w:r>
      <w:r w:rsidR="008462C1" w:rsidRPr="00697B84">
        <w:t xml:space="preserve">  </w:t>
      </w:r>
      <w:r w:rsidR="00842A61">
        <w:t>Paragraph 3</w:t>
      </w:r>
      <w:r w:rsidR="008462C1" w:rsidRPr="00697B84">
        <w:t>08(b)</w:t>
      </w:r>
    </w:p>
    <w:p w14:paraId="7EE0D3E1" w14:textId="77777777" w:rsidR="008462C1" w:rsidRPr="00697B84" w:rsidRDefault="008462C1" w:rsidP="00F331CC">
      <w:pPr>
        <w:pStyle w:val="Item"/>
      </w:pPr>
      <w:r w:rsidRPr="00697B84">
        <w:t xml:space="preserve">Omit </w:t>
      </w:r>
      <w:r w:rsidR="00BF03E2" w:rsidRPr="00697B84">
        <w:t>“</w:t>
      </w:r>
      <w:r w:rsidRPr="00697B84">
        <w:t>264</w:t>
      </w:r>
      <w:r w:rsidR="00BF03E2" w:rsidRPr="00697B84">
        <w:t>”</w:t>
      </w:r>
      <w:r w:rsidRPr="00697B84">
        <w:t xml:space="preserve">, substitute </w:t>
      </w:r>
      <w:r w:rsidR="00BF03E2" w:rsidRPr="00697B84">
        <w:t>“</w:t>
      </w:r>
      <w:r w:rsidRPr="00697B84">
        <w:t>264A</w:t>
      </w:r>
      <w:r w:rsidR="00BF03E2" w:rsidRPr="00697B84">
        <w:t>”</w:t>
      </w:r>
      <w:r w:rsidR="000A567A" w:rsidRPr="00697B84">
        <w:t>.</w:t>
      </w:r>
    </w:p>
    <w:p w14:paraId="122D5371" w14:textId="091683FB" w:rsidR="008462C1" w:rsidRPr="00697B84" w:rsidRDefault="00842A61" w:rsidP="00F331CC">
      <w:pPr>
        <w:pStyle w:val="ActHead7"/>
        <w:pageBreakBefore/>
      </w:pPr>
      <w:bookmarkStart w:id="122" w:name="_Toc82605617"/>
      <w:r w:rsidRPr="00842A61">
        <w:rPr>
          <w:rStyle w:val="CharAmPartNo"/>
        </w:rPr>
        <w:t>Part 2</w:t>
      </w:r>
      <w:r w:rsidR="008462C1" w:rsidRPr="00697B84">
        <w:t>—</w:t>
      </w:r>
      <w:r w:rsidR="008462C1" w:rsidRPr="00842A61">
        <w:rPr>
          <w:rStyle w:val="CharAmPartText"/>
        </w:rPr>
        <w:t>Application and transitional provisions</w:t>
      </w:r>
      <w:bookmarkEnd w:id="122"/>
    </w:p>
    <w:p w14:paraId="6FE6D91C" w14:textId="77777777" w:rsidR="008462C1" w:rsidRPr="00697B84" w:rsidRDefault="008B092B" w:rsidP="00F331CC">
      <w:pPr>
        <w:pStyle w:val="Transitional"/>
      </w:pPr>
      <w:r w:rsidRPr="00697B84">
        <w:t>22</w:t>
      </w:r>
      <w:r w:rsidR="008462C1" w:rsidRPr="00697B84">
        <w:t xml:space="preserve">  Definitions</w:t>
      </w:r>
    </w:p>
    <w:p w14:paraId="0623F6D2" w14:textId="77777777" w:rsidR="008462C1" w:rsidRPr="00697B84" w:rsidRDefault="008462C1" w:rsidP="00F331CC">
      <w:pPr>
        <w:pStyle w:val="Item"/>
      </w:pPr>
      <w:r w:rsidRPr="00697B84">
        <w:t>In this Part:</w:t>
      </w:r>
    </w:p>
    <w:p w14:paraId="2CC07C47" w14:textId="77777777" w:rsidR="008462C1" w:rsidRPr="00697B84" w:rsidRDefault="008462C1" w:rsidP="00F331CC">
      <w:pPr>
        <w:pStyle w:val="Item"/>
      </w:pPr>
      <w:r w:rsidRPr="00697B84">
        <w:rPr>
          <w:b/>
          <w:i/>
        </w:rPr>
        <w:t>transitional accreditation rules</w:t>
      </w:r>
      <w:r w:rsidRPr="00697B84">
        <w:t xml:space="preserve"> means rules made under item</w:t>
      </w:r>
      <w:r w:rsidR="00F331CC" w:rsidRPr="00697B84">
        <w:t> </w:t>
      </w:r>
      <w:r w:rsidRPr="00697B84">
        <w:t>2</w:t>
      </w:r>
      <w:r w:rsidR="00AF6873" w:rsidRPr="00697B84">
        <w:t>9</w:t>
      </w:r>
      <w:r w:rsidR="000A567A" w:rsidRPr="00697B84">
        <w:t>.</w:t>
      </w:r>
    </w:p>
    <w:p w14:paraId="6F6C8D27" w14:textId="77777777" w:rsidR="008462C1" w:rsidRPr="00697B84" w:rsidRDefault="008B092B" w:rsidP="00F331CC">
      <w:pPr>
        <w:pStyle w:val="Transitional"/>
      </w:pPr>
      <w:r w:rsidRPr="00697B84">
        <w:t>23</w:t>
      </w:r>
      <w:r w:rsidR="008462C1" w:rsidRPr="00697B84">
        <w:t xml:space="preserve">  Application—frequency assignment certificates</w:t>
      </w:r>
    </w:p>
    <w:p w14:paraId="326FF772" w14:textId="50288395" w:rsidR="008462C1" w:rsidRPr="00697B84" w:rsidRDefault="008462C1" w:rsidP="00F331CC">
      <w:pPr>
        <w:pStyle w:val="Item"/>
      </w:pPr>
      <w:r w:rsidRPr="00697B84">
        <w:t xml:space="preserve">The amendments of </w:t>
      </w:r>
      <w:r w:rsidR="00842A61">
        <w:t>section 1</w:t>
      </w:r>
      <w:r w:rsidRPr="00697B84">
        <w:t xml:space="preserve">00 of the </w:t>
      </w:r>
      <w:r w:rsidRPr="00697B84">
        <w:rPr>
          <w:i/>
        </w:rPr>
        <w:t>Radiocommunications Act 1992</w:t>
      </w:r>
      <w:r w:rsidRPr="00697B84">
        <w:t xml:space="preserve"> made by this Schedule apply in relation to a certificate issued after the commencement of this item</w:t>
      </w:r>
      <w:r w:rsidR="000A567A" w:rsidRPr="00697B84">
        <w:t>.</w:t>
      </w:r>
    </w:p>
    <w:p w14:paraId="0C74A802" w14:textId="77777777" w:rsidR="008462C1" w:rsidRPr="00697B84" w:rsidRDefault="008B092B" w:rsidP="00F331CC">
      <w:pPr>
        <w:pStyle w:val="Transitional"/>
      </w:pPr>
      <w:r w:rsidRPr="00697B84">
        <w:t>24</w:t>
      </w:r>
      <w:r w:rsidR="008462C1" w:rsidRPr="00697B84">
        <w:t xml:space="preserve">  Transitional—conditions of apparatus licences</w:t>
      </w:r>
    </w:p>
    <w:p w14:paraId="725E152A" w14:textId="77777777" w:rsidR="008462C1" w:rsidRPr="00697B84" w:rsidRDefault="008462C1" w:rsidP="00F331CC">
      <w:pPr>
        <w:pStyle w:val="SubitemHead"/>
      </w:pPr>
      <w:r w:rsidRPr="00697B84">
        <w:t>Scope</w:t>
      </w:r>
    </w:p>
    <w:p w14:paraId="1E5ECE31" w14:textId="77777777" w:rsidR="008462C1" w:rsidRPr="00697B84" w:rsidRDefault="008462C1" w:rsidP="00F331CC">
      <w:pPr>
        <w:pStyle w:val="Subitem"/>
      </w:pPr>
      <w:r w:rsidRPr="00697B84">
        <w:t>(1)</w:t>
      </w:r>
      <w:r w:rsidRPr="00697B84">
        <w:tab/>
        <w:t>This item applies to a determination if:</w:t>
      </w:r>
    </w:p>
    <w:p w14:paraId="3618F0DD" w14:textId="77777777" w:rsidR="008462C1" w:rsidRPr="00697B84" w:rsidRDefault="008462C1" w:rsidP="00F331CC">
      <w:pPr>
        <w:pStyle w:val="paragraph"/>
      </w:pPr>
      <w:r w:rsidRPr="00697B84">
        <w:tab/>
        <w:t>(a)</w:t>
      </w:r>
      <w:r w:rsidRPr="00697B84">
        <w:tab/>
        <w:t>the determination was in force immediately before the commencement of this item; and</w:t>
      </w:r>
    </w:p>
    <w:p w14:paraId="75DD1790" w14:textId="493831C2" w:rsidR="008462C1" w:rsidRPr="00697B84" w:rsidRDefault="008462C1" w:rsidP="00F331CC">
      <w:pPr>
        <w:pStyle w:val="paragraph"/>
      </w:pPr>
      <w:r w:rsidRPr="00697B84">
        <w:tab/>
        <w:t>(b)</w:t>
      </w:r>
      <w:r w:rsidRPr="00697B84">
        <w:tab/>
        <w:t xml:space="preserve">the determination was made under </w:t>
      </w:r>
      <w:r w:rsidR="00842A61">
        <w:t>paragraph 1</w:t>
      </w:r>
      <w:r w:rsidRPr="00697B84">
        <w:t xml:space="preserve">07(1)(f) of the </w:t>
      </w:r>
      <w:r w:rsidRPr="00697B84">
        <w:rPr>
          <w:i/>
        </w:rPr>
        <w:t>Radiocommunications Act 1992</w:t>
      </w:r>
      <w:r w:rsidR="000A567A" w:rsidRPr="00697B84">
        <w:t>.</w:t>
      </w:r>
    </w:p>
    <w:p w14:paraId="3DDDE1E1" w14:textId="77777777" w:rsidR="008462C1" w:rsidRPr="00697B84" w:rsidRDefault="008462C1" w:rsidP="00F331CC">
      <w:pPr>
        <w:pStyle w:val="SubitemHead"/>
      </w:pPr>
      <w:r w:rsidRPr="00697B84">
        <w:t>Effect of determination</w:t>
      </w:r>
    </w:p>
    <w:p w14:paraId="042F443E" w14:textId="77777777" w:rsidR="008462C1" w:rsidRPr="00697B84" w:rsidRDefault="008462C1" w:rsidP="00F331CC">
      <w:pPr>
        <w:pStyle w:val="Subitem"/>
      </w:pPr>
      <w:r w:rsidRPr="00697B84">
        <w:t>(2)</w:t>
      </w:r>
      <w:r w:rsidRPr="00697B84">
        <w:tab/>
        <w:t>The determination has effect, after the commencement of this item, as if:</w:t>
      </w:r>
    </w:p>
    <w:p w14:paraId="2459A749" w14:textId="1F51832A" w:rsidR="008462C1" w:rsidRPr="00697B84" w:rsidRDefault="008462C1" w:rsidP="00F331CC">
      <w:pPr>
        <w:pStyle w:val="paragraph"/>
      </w:pPr>
      <w:r w:rsidRPr="00697B84">
        <w:tab/>
        <w:t>(a)</w:t>
      </w:r>
      <w:r w:rsidRPr="00697B84">
        <w:tab/>
        <w:t xml:space="preserve">it had been made under </w:t>
      </w:r>
      <w:r w:rsidR="00842A61">
        <w:t>subsection 1</w:t>
      </w:r>
      <w:r w:rsidRPr="00697B84">
        <w:t xml:space="preserve">10A(2) of the </w:t>
      </w:r>
      <w:r w:rsidRPr="00697B84">
        <w:rPr>
          <w:i/>
        </w:rPr>
        <w:t xml:space="preserve">Radiocommunications Act 1992 </w:t>
      </w:r>
      <w:r w:rsidRPr="00697B84">
        <w:t>(as amended by this Schedule); and</w:t>
      </w:r>
    </w:p>
    <w:p w14:paraId="1E736E2B" w14:textId="77777777" w:rsidR="008462C1" w:rsidRPr="00697B84" w:rsidRDefault="008462C1" w:rsidP="00F331CC">
      <w:pPr>
        <w:pStyle w:val="paragraph"/>
      </w:pPr>
      <w:r w:rsidRPr="00697B84">
        <w:tab/>
        <w:t>(b)</w:t>
      </w:r>
      <w:r w:rsidRPr="00697B84">
        <w:tab/>
        <w:t>it were expressed not to apply to:</w:t>
      </w:r>
    </w:p>
    <w:p w14:paraId="4D562882" w14:textId="74D33348" w:rsidR="008462C1" w:rsidRPr="00697B84" w:rsidRDefault="008462C1" w:rsidP="00F331CC">
      <w:pPr>
        <w:pStyle w:val="paragraphsub"/>
      </w:pPr>
      <w:r w:rsidRPr="00697B84">
        <w:tab/>
        <w:t>(i)</w:t>
      </w:r>
      <w:r w:rsidRPr="00697B84">
        <w:tab/>
        <w:t xml:space="preserve">transmitter licences issued under </w:t>
      </w:r>
      <w:r w:rsidR="00842A61">
        <w:t>section 1</w:t>
      </w:r>
      <w:r w:rsidRPr="00697B84">
        <w:t>01A or 102; or</w:t>
      </w:r>
    </w:p>
    <w:p w14:paraId="7D5CE89A" w14:textId="77777777" w:rsidR="008462C1" w:rsidRPr="00697B84" w:rsidRDefault="008462C1" w:rsidP="00F331CC">
      <w:pPr>
        <w:pStyle w:val="paragraphsub"/>
      </w:pPr>
      <w:r w:rsidRPr="00697B84">
        <w:tab/>
        <w:t>(ii)</w:t>
      </w:r>
      <w:r w:rsidRPr="00697B84">
        <w:tab/>
        <w:t>digital radio multiplex transmitter licences; and</w:t>
      </w:r>
    </w:p>
    <w:p w14:paraId="705452EE" w14:textId="77777777" w:rsidR="008462C1" w:rsidRPr="00697B84" w:rsidRDefault="008462C1" w:rsidP="00F331CC">
      <w:pPr>
        <w:pStyle w:val="paragraph"/>
      </w:pPr>
      <w:r w:rsidRPr="00697B84">
        <w:tab/>
        <w:t>(c)</w:t>
      </w:r>
      <w:r w:rsidRPr="00697B84">
        <w:tab/>
        <w:t xml:space="preserve">any requirement imposed by the </w:t>
      </w:r>
      <w:r w:rsidRPr="00697B84">
        <w:rPr>
          <w:i/>
        </w:rPr>
        <w:t xml:space="preserve">Radiocommunications Act 1992 </w:t>
      </w:r>
      <w:r w:rsidRPr="00697B84">
        <w:t>(as amended by this Schedule) in relation to the making of the determination (including a requirement about the form of words) had been satisfied</w:t>
      </w:r>
      <w:r w:rsidR="000A567A" w:rsidRPr="00697B84">
        <w:t>.</w:t>
      </w:r>
    </w:p>
    <w:p w14:paraId="6DFE5F62" w14:textId="77777777" w:rsidR="008462C1" w:rsidRPr="00697B84" w:rsidRDefault="008B092B" w:rsidP="00F331CC">
      <w:pPr>
        <w:pStyle w:val="Transitional"/>
      </w:pPr>
      <w:r w:rsidRPr="00697B84">
        <w:t>25</w:t>
      </w:r>
      <w:r w:rsidR="008462C1" w:rsidRPr="00697B84">
        <w:t xml:space="preserve">  Transitional—conditions of transmitter licences for temporary community broadcasters</w:t>
      </w:r>
    </w:p>
    <w:p w14:paraId="529E143B" w14:textId="77777777" w:rsidR="008462C1" w:rsidRPr="00697B84" w:rsidRDefault="008462C1" w:rsidP="00F331CC">
      <w:pPr>
        <w:pStyle w:val="SubitemHead"/>
      </w:pPr>
      <w:r w:rsidRPr="00697B84">
        <w:t>Scope</w:t>
      </w:r>
    </w:p>
    <w:p w14:paraId="157B0F5A" w14:textId="77777777" w:rsidR="008462C1" w:rsidRPr="00697B84" w:rsidRDefault="008462C1" w:rsidP="00F331CC">
      <w:pPr>
        <w:pStyle w:val="Subitem"/>
      </w:pPr>
      <w:r w:rsidRPr="00697B84">
        <w:t>(1)</w:t>
      </w:r>
      <w:r w:rsidRPr="00697B84">
        <w:tab/>
        <w:t>This item applies to a determination if:</w:t>
      </w:r>
    </w:p>
    <w:p w14:paraId="2D08A319" w14:textId="77777777" w:rsidR="008462C1" w:rsidRPr="00697B84" w:rsidRDefault="008462C1" w:rsidP="00F331CC">
      <w:pPr>
        <w:pStyle w:val="paragraph"/>
      </w:pPr>
      <w:r w:rsidRPr="00697B84">
        <w:tab/>
        <w:t>(a)</w:t>
      </w:r>
      <w:r w:rsidRPr="00697B84">
        <w:tab/>
        <w:t>the determination was in force immediately before the commencement of this item; and</w:t>
      </w:r>
    </w:p>
    <w:p w14:paraId="3F65C0C9" w14:textId="3A428EA0" w:rsidR="008462C1" w:rsidRPr="00697B84" w:rsidRDefault="008462C1" w:rsidP="00F331CC">
      <w:pPr>
        <w:pStyle w:val="paragraph"/>
      </w:pPr>
      <w:r w:rsidRPr="00697B84">
        <w:tab/>
        <w:t>(b)</w:t>
      </w:r>
      <w:r w:rsidRPr="00697B84">
        <w:tab/>
        <w:t xml:space="preserve">the determination was made under </w:t>
      </w:r>
      <w:r w:rsidR="00842A61">
        <w:t>paragraph 1</w:t>
      </w:r>
      <w:r w:rsidRPr="00697B84">
        <w:t xml:space="preserve">08A(1)(e) of the </w:t>
      </w:r>
      <w:r w:rsidRPr="00697B84">
        <w:rPr>
          <w:i/>
        </w:rPr>
        <w:t>Radiocommunications Act 1992</w:t>
      </w:r>
      <w:r w:rsidR="000A567A" w:rsidRPr="00697B84">
        <w:t>.</w:t>
      </w:r>
    </w:p>
    <w:p w14:paraId="3DA1BC88" w14:textId="77777777" w:rsidR="008462C1" w:rsidRPr="00697B84" w:rsidRDefault="008462C1" w:rsidP="00F331CC">
      <w:pPr>
        <w:pStyle w:val="SubitemHead"/>
      </w:pPr>
      <w:r w:rsidRPr="00697B84">
        <w:t>Effect of determination</w:t>
      </w:r>
    </w:p>
    <w:p w14:paraId="00CA7B43" w14:textId="77777777" w:rsidR="008462C1" w:rsidRPr="00697B84" w:rsidRDefault="008462C1" w:rsidP="00F331CC">
      <w:pPr>
        <w:pStyle w:val="Subitem"/>
      </w:pPr>
      <w:r w:rsidRPr="00697B84">
        <w:t>(2)</w:t>
      </w:r>
      <w:r w:rsidRPr="00697B84">
        <w:tab/>
        <w:t>The determination has effect, after the commencement of this item, as if:</w:t>
      </w:r>
    </w:p>
    <w:p w14:paraId="72E7623F" w14:textId="47965B25" w:rsidR="008462C1" w:rsidRPr="00697B84" w:rsidRDefault="008462C1" w:rsidP="00F331CC">
      <w:pPr>
        <w:pStyle w:val="paragraph"/>
      </w:pPr>
      <w:r w:rsidRPr="00697B84">
        <w:tab/>
        <w:t>(a)</w:t>
      </w:r>
      <w:r w:rsidRPr="00697B84">
        <w:tab/>
        <w:t xml:space="preserve">it had been made under </w:t>
      </w:r>
      <w:r w:rsidR="00842A61">
        <w:t>subsection 1</w:t>
      </w:r>
      <w:r w:rsidRPr="00697B84">
        <w:t xml:space="preserve">10A(2) of the </w:t>
      </w:r>
      <w:r w:rsidRPr="00697B84">
        <w:rPr>
          <w:i/>
        </w:rPr>
        <w:t xml:space="preserve">Radiocommunications Act 1992 </w:t>
      </w:r>
      <w:r w:rsidRPr="00697B84">
        <w:t>(as amended by this Schedule); and</w:t>
      </w:r>
    </w:p>
    <w:p w14:paraId="31B111D6" w14:textId="77777777" w:rsidR="008462C1" w:rsidRPr="00697B84" w:rsidRDefault="008462C1" w:rsidP="00F331CC">
      <w:pPr>
        <w:pStyle w:val="paragraph"/>
      </w:pPr>
      <w:r w:rsidRPr="00697B84">
        <w:tab/>
        <w:t>(b)</w:t>
      </w:r>
      <w:r w:rsidRPr="00697B84">
        <w:tab/>
        <w:t xml:space="preserve">any requirement imposed by the </w:t>
      </w:r>
      <w:r w:rsidRPr="00697B84">
        <w:rPr>
          <w:i/>
        </w:rPr>
        <w:t xml:space="preserve">Radiocommunications Act 1992 </w:t>
      </w:r>
      <w:r w:rsidRPr="00697B84">
        <w:t>(as amended by this Schedule) in relation to the making of the determination (including a requirement about the form of words) had been satisfied</w:t>
      </w:r>
      <w:r w:rsidR="000A567A" w:rsidRPr="00697B84">
        <w:t>.</w:t>
      </w:r>
    </w:p>
    <w:p w14:paraId="71060300" w14:textId="77777777" w:rsidR="008462C1" w:rsidRPr="00697B84" w:rsidRDefault="008B092B" w:rsidP="00F331CC">
      <w:pPr>
        <w:pStyle w:val="Transitional"/>
      </w:pPr>
      <w:r w:rsidRPr="00697B84">
        <w:t>26</w:t>
      </w:r>
      <w:r w:rsidR="008462C1" w:rsidRPr="00697B84">
        <w:t xml:space="preserve">  Transitional—accreditation</w:t>
      </w:r>
    </w:p>
    <w:p w14:paraId="0EAE030D" w14:textId="77777777" w:rsidR="008462C1" w:rsidRPr="00697B84" w:rsidRDefault="008462C1" w:rsidP="00F331CC">
      <w:pPr>
        <w:pStyle w:val="SubitemHead"/>
      </w:pPr>
      <w:r w:rsidRPr="00697B84">
        <w:t>Scope</w:t>
      </w:r>
    </w:p>
    <w:p w14:paraId="44B7BA80" w14:textId="77777777" w:rsidR="008462C1" w:rsidRPr="00697B84" w:rsidRDefault="008462C1" w:rsidP="00F331CC">
      <w:pPr>
        <w:pStyle w:val="Subitem"/>
      </w:pPr>
      <w:r w:rsidRPr="00697B84">
        <w:t>(1)</w:t>
      </w:r>
      <w:r w:rsidRPr="00697B84">
        <w:tab/>
        <w:t>This item applies to an accreditation if:</w:t>
      </w:r>
    </w:p>
    <w:p w14:paraId="577AA3DB" w14:textId="77777777" w:rsidR="008462C1" w:rsidRPr="00697B84" w:rsidRDefault="008462C1" w:rsidP="00F331CC">
      <w:pPr>
        <w:pStyle w:val="paragraph"/>
      </w:pPr>
      <w:r w:rsidRPr="00697B84">
        <w:tab/>
        <w:t>(a)</w:t>
      </w:r>
      <w:r w:rsidRPr="00697B84">
        <w:tab/>
        <w:t>the accreditation was in force immediately before the commencement of this item; and</w:t>
      </w:r>
    </w:p>
    <w:p w14:paraId="16ECDCDB" w14:textId="2568FE23" w:rsidR="008462C1" w:rsidRPr="00697B84" w:rsidRDefault="008462C1" w:rsidP="00F331CC">
      <w:pPr>
        <w:pStyle w:val="paragraph"/>
      </w:pPr>
      <w:r w:rsidRPr="00697B84">
        <w:tab/>
        <w:t>(b)</w:t>
      </w:r>
      <w:r w:rsidRPr="00697B84">
        <w:tab/>
        <w:t xml:space="preserve">the accreditation was given under </w:t>
      </w:r>
      <w:r w:rsidR="00842A61">
        <w:t>subsection 2</w:t>
      </w:r>
      <w:r w:rsidRPr="00697B84">
        <w:t xml:space="preserve">63(1) of the </w:t>
      </w:r>
      <w:r w:rsidRPr="00697B84">
        <w:rPr>
          <w:i/>
        </w:rPr>
        <w:t>Radiocommunications Act 1992</w:t>
      </w:r>
      <w:r w:rsidRPr="00697B84">
        <w:t>; and</w:t>
      </w:r>
    </w:p>
    <w:p w14:paraId="17E17E4D" w14:textId="01352D90" w:rsidR="008462C1" w:rsidRPr="00697B84" w:rsidRDefault="008462C1" w:rsidP="00F331CC">
      <w:pPr>
        <w:pStyle w:val="paragraph"/>
      </w:pPr>
      <w:r w:rsidRPr="00697B84">
        <w:tab/>
        <w:t>(c)</w:t>
      </w:r>
      <w:r w:rsidRPr="00697B84">
        <w:tab/>
        <w:t xml:space="preserve">under the transitional accreditation rules, the accreditation is taken, for the purposes of this item, to correspond to an accreditation of a specified kind that could be given under </w:t>
      </w:r>
      <w:r w:rsidR="00842A61">
        <w:t>subsection 2</w:t>
      </w:r>
      <w:r w:rsidRPr="00697B84">
        <w:t xml:space="preserve">63(1) of the </w:t>
      </w:r>
      <w:r w:rsidRPr="00697B84">
        <w:rPr>
          <w:i/>
        </w:rPr>
        <w:t xml:space="preserve">Radiocommunications Act 1992 </w:t>
      </w:r>
      <w:r w:rsidRPr="00697B84">
        <w:t>(as amended by this Schedule)</w:t>
      </w:r>
      <w:r w:rsidR="000A567A" w:rsidRPr="00697B84">
        <w:t>.</w:t>
      </w:r>
    </w:p>
    <w:p w14:paraId="40B7010D" w14:textId="77777777" w:rsidR="008462C1" w:rsidRPr="00697B84" w:rsidRDefault="008462C1" w:rsidP="00F331CC">
      <w:pPr>
        <w:pStyle w:val="SubitemHead"/>
      </w:pPr>
      <w:r w:rsidRPr="00697B84">
        <w:t>Effect of accreditation</w:t>
      </w:r>
    </w:p>
    <w:p w14:paraId="47B02896" w14:textId="77777777" w:rsidR="008462C1" w:rsidRPr="00697B84" w:rsidRDefault="008462C1" w:rsidP="00F331CC">
      <w:pPr>
        <w:pStyle w:val="Subitem"/>
      </w:pPr>
      <w:r w:rsidRPr="00697B84">
        <w:t>(2)</w:t>
      </w:r>
      <w:r w:rsidRPr="00697B84">
        <w:tab/>
        <w:t>The accreditation has effect, after the commencement of this item, as if:</w:t>
      </w:r>
    </w:p>
    <w:p w14:paraId="4C11ECAA" w14:textId="77777777" w:rsidR="008462C1" w:rsidRPr="00697B84" w:rsidRDefault="008462C1" w:rsidP="00F331CC">
      <w:pPr>
        <w:pStyle w:val="paragraph"/>
      </w:pPr>
      <w:r w:rsidRPr="00697B84">
        <w:tab/>
        <w:t>(a)</w:t>
      </w:r>
      <w:r w:rsidRPr="00697B84">
        <w:tab/>
        <w:t>it were an accreditation of that kind; and</w:t>
      </w:r>
    </w:p>
    <w:p w14:paraId="66B11E5B" w14:textId="51F1DBC9" w:rsidR="008462C1" w:rsidRPr="00697B84" w:rsidRDefault="008462C1" w:rsidP="00F331CC">
      <w:pPr>
        <w:pStyle w:val="paragraph"/>
      </w:pPr>
      <w:r w:rsidRPr="00697B84">
        <w:tab/>
        <w:t>(b)</w:t>
      </w:r>
      <w:r w:rsidRPr="00697B84">
        <w:tab/>
        <w:t xml:space="preserve">it had been given under </w:t>
      </w:r>
      <w:r w:rsidR="00842A61">
        <w:t>subsection 2</w:t>
      </w:r>
      <w:r w:rsidRPr="00697B84">
        <w:t xml:space="preserve">63(1) of the </w:t>
      </w:r>
      <w:r w:rsidRPr="00697B84">
        <w:rPr>
          <w:i/>
        </w:rPr>
        <w:t xml:space="preserve">Radiocommunications Act 1992 </w:t>
      </w:r>
      <w:r w:rsidRPr="00697B84">
        <w:t>(as amended by this Schedule); and</w:t>
      </w:r>
    </w:p>
    <w:p w14:paraId="33E678C7" w14:textId="77777777" w:rsidR="008462C1" w:rsidRPr="00697B84" w:rsidRDefault="008462C1" w:rsidP="00F331CC">
      <w:pPr>
        <w:pStyle w:val="paragraph"/>
      </w:pPr>
      <w:r w:rsidRPr="00697B84">
        <w:tab/>
        <w:t>(c)</w:t>
      </w:r>
      <w:r w:rsidRPr="00697B84">
        <w:tab/>
        <w:t xml:space="preserve">any requirement imposed by the </w:t>
      </w:r>
      <w:r w:rsidRPr="00697B84">
        <w:rPr>
          <w:i/>
        </w:rPr>
        <w:t xml:space="preserve">Radiocommunications Act 1992 </w:t>
      </w:r>
      <w:r w:rsidRPr="00697B84">
        <w:t>(as amended by this Schedule) in relation to the giving of the accreditation (including a requirement about the form of words) had been satisfied</w:t>
      </w:r>
      <w:r w:rsidR="000A567A" w:rsidRPr="00697B84">
        <w:t>.</w:t>
      </w:r>
    </w:p>
    <w:p w14:paraId="2BB43D77" w14:textId="77777777" w:rsidR="008462C1" w:rsidRPr="00697B84" w:rsidRDefault="008B092B" w:rsidP="00F331CC">
      <w:pPr>
        <w:pStyle w:val="Transitional"/>
      </w:pPr>
      <w:r w:rsidRPr="00697B84">
        <w:t>27</w:t>
      </w:r>
      <w:r w:rsidR="008462C1" w:rsidRPr="00697B84">
        <w:t xml:space="preserve">  Transitional—fees determination</w:t>
      </w:r>
    </w:p>
    <w:p w14:paraId="3CA6C989" w14:textId="77777777" w:rsidR="008462C1" w:rsidRPr="00697B84" w:rsidRDefault="008462C1" w:rsidP="00F331CC">
      <w:pPr>
        <w:pStyle w:val="SubitemHead"/>
      </w:pPr>
      <w:r w:rsidRPr="00697B84">
        <w:t>Scope</w:t>
      </w:r>
    </w:p>
    <w:p w14:paraId="658E554C" w14:textId="77777777" w:rsidR="008462C1" w:rsidRPr="00697B84" w:rsidRDefault="008462C1" w:rsidP="00F331CC">
      <w:pPr>
        <w:pStyle w:val="Subitem"/>
      </w:pPr>
      <w:r w:rsidRPr="00697B84">
        <w:t>(1)</w:t>
      </w:r>
      <w:r w:rsidRPr="00697B84">
        <w:tab/>
        <w:t>This item applies to a determination if:</w:t>
      </w:r>
    </w:p>
    <w:p w14:paraId="206B3E38" w14:textId="77777777" w:rsidR="008462C1" w:rsidRPr="00697B84" w:rsidRDefault="008462C1" w:rsidP="00F331CC">
      <w:pPr>
        <w:pStyle w:val="paragraph"/>
      </w:pPr>
      <w:r w:rsidRPr="00697B84">
        <w:tab/>
        <w:t>(a)</w:t>
      </w:r>
      <w:r w:rsidRPr="00697B84">
        <w:tab/>
        <w:t>the determination was in force immediately before the commencement of this item; and</w:t>
      </w:r>
    </w:p>
    <w:p w14:paraId="4D3EBC9D" w14:textId="2402E20C" w:rsidR="008462C1" w:rsidRPr="00697B84" w:rsidRDefault="008462C1" w:rsidP="00F331CC">
      <w:pPr>
        <w:pStyle w:val="paragraph"/>
      </w:pPr>
      <w:r w:rsidRPr="00697B84">
        <w:tab/>
        <w:t>(b)</w:t>
      </w:r>
      <w:r w:rsidRPr="00697B84">
        <w:tab/>
        <w:t xml:space="preserve">the determination was made under </w:t>
      </w:r>
      <w:r w:rsidR="00842A61">
        <w:t>subsection 2</w:t>
      </w:r>
      <w:r w:rsidRPr="00697B84">
        <w:t xml:space="preserve">98A(1) of the </w:t>
      </w:r>
      <w:r w:rsidRPr="00697B84">
        <w:rPr>
          <w:i/>
        </w:rPr>
        <w:t>Radiocommunications Act 1992</w:t>
      </w:r>
      <w:r w:rsidR="000A567A" w:rsidRPr="00697B84">
        <w:t>.</w:t>
      </w:r>
    </w:p>
    <w:p w14:paraId="7AD6BDCE" w14:textId="77777777" w:rsidR="008462C1" w:rsidRPr="00697B84" w:rsidRDefault="008462C1" w:rsidP="00F331CC">
      <w:pPr>
        <w:pStyle w:val="SubitemHead"/>
      </w:pPr>
      <w:r w:rsidRPr="00697B84">
        <w:t>Effect of determination</w:t>
      </w:r>
    </w:p>
    <w:p w14:paraId="1B3C81D2" w14:textId="4F41580D" w:rsidR="008462C1" w:rsidRPr="00697B84" w:rsidRDefault="008462C1" w:rsidP="00F331CC">
      <w:pPr>
        <w:pStyle w:val="Subitem"/>
      </w:pPr>
      <w:r w:rsidRPr="00697B84">
        <w:t>(2)</w:t>
      </w:r>
      <w:r w:rsidRPr="00697B84">
        <w:tab/>
        <w:t xml:space="preserve">Subject to </w:t>
      </w:r>
      <w:r w:rsidR="00F331CC" w:rsidRPr="00697B84">
        <w:t>subitem (</w:t>
      </w:r>
      <w:r w:rsidRPr="00697B84">
        <w:t xml:space="preserve">3), the determination, so far as it relates to a body or organisation approved by the ACMA as mentioned in </w:t>
      </w:r>
      <w:r w:rsidR="00842A61">
        <w:t>paragraph (</w:t>
      </w:r>
      <w:r w:rsidRPr="00697B84">
        <w:t xml:space="preserve">b) of the definition of </w:t>
      </w:r>
      <w:r w:rsidRPr="00697B84">
        <w:rPr>
          <w:b/>
          <w:i/>
        </w:rPr>
        <w:t>approved examination</w:t>
      </w:r>
      <w:r w:rsidRPr="00697B84">
        <w:t xml:space="preserve"> in </w:t>
      </w:r>
      <w:r w:rsidR="00842A61">
        <w:t>subsection 1</w:t>
      </w:r>
      <w:r w:rsidRPr="00697B84">
        <w:t xml:space="preserve">22(2) of the </w:t>
      </w:r>
      <w:r w:rsidRPr="00697B84">
        <w:rPr>
          <w:i/>
        </w:rPr>
        <w:t>Radiocommunications Act 1992</w:t>
      </w:r>
      <w:r w:rsidRPr="00697B84">
        <w:t>, has effect, after the commencement of this item, as if:</w:t>
      </w:r>
    </w:p>
    <w:p w14:paraId="7B4D2409" w14:textId="1C542DD0" w:rsidR="008462C1" w:rsidRPr="00697B84" w:rsidRDefault="008462C1" w:rsidP="00F331CC">
      <w:pPr>
        <w:pStyle w:val="paragraph"/>
      </w:pPr>
      <w:r w:rsidRPr="00697B84">
        <w:tab/>
        <w:t>(a)</w:t>
      </w:r>
      <w:r w:rsidRPr="00697B84">
        <w:tab/>
        <w:t xml:space="preserve">it had been made under </w:t>
      </w:r>
      <w:r w:rsidR="00842A61">
        <w:t>subsection 2</w:t>
      </w:r>
      <w:r w:rsidRPr="00697B84">
        <w:t xml:space="preserve">98A(1) of the </w:t>
      </w:r>
      <w:r w:rsidRPr="00697B84">
        <w:rPr>
          <w:i/>
        </w:rPr>
        <w:t xml:space="preserve">Radiocommunications Act 1992 </w:t>
      </w:r>
      <w:r w:rsidRPr="00697B84">
        <w:t>(as amended by this Schedule); and</w:t>
      </w:r>
    </w:p>
    <w:p w14:paraId="596C69CD" w14:textId="77777777" w:rsidR="008462C1" w:rsidRPr="00697B84" w:rsidRDefault="008462C1" w:rsidP="00F331CC">
      <w:pPr>
        <w:pStyle w:val="paragraph"/>
      </w:pPr>
      <w:r w:rsidRPr="00697B84">
        <w:tab/>
        <w:t>(b)</w:t>
      </w:r>
      <w:r w:rsidRPr="00697B84">
        <w:tab/>
        <w:t>its operation was expressly confined to fees for performing a function after the commencement of this item; and</w:t>
      </w:r>
    </w:p>
    <w:p w14:paraId="2F23B31E" w14:textId="77777777" w:rsidR="008462C1" w:rsidRPr="00697B84" w:rsidRDefault="008462C1" w:rsidP="00F331CC">
      <w:pPr>
        <w:pStyle w:val="paragraph"/>
      </w:pPr>
      <w:r w:rsidRPr="00697B84">
        <w:tab/>
        <w:t>(c)</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determination (including a requirement about the form of words) had been satisfied</w:t>
      </w:r>
      <w:r w:rsidR="000A567A" w:rsidRPr="00697B84">
        <w:t>.</w:t>
      </w:r>
    </w:p>
    <w:p w14:paraId="079B50FB" w14:textId="74711D67" w:rsidR="008462C1" w:rsidRPr="00697B84" w:rsidRDefault="008462C1" w:rsidP="00F331CC">
      <w:pPr>
        <w:pStyle w:val="Subitem"/>
      </w:pPr>
      <w:r w:rsidRPr="00697B84">
        <w:t>(3)</w:t>
      </w:r>
      <w:r w:rsidRPr="00697B84">
        <w:tab/>
        <w:t xml:space="preserve">The determination continues to apply, in relation to fees for performing a function before the commencement of this item, as if </w:t>
      </w:r>
      <w:r w:rsidR="00842A61">
        <w:t>section 2</w:t>
      </w:r>
      <w:r w:rsidRPr="00697B84">
        <w:t xml:space="preserve">98A of the </w:t>
      </w:r>
      <w:r w:rsidRPr="00697B84">
        <w:rPr>
          <w:i/>
        </w:rPr>
        <w:t>Radiocommunications Act 1992</w:t>
      </w:r>
      <w:r w:rsidRPr="00697B84">
        <w:t xml:space="preserve"> had not been repealed by this Schedule</w:t>
      </w:r>
      <w:r w:rsidR="000A567A" w:rsidRPr="00697B84">
        <w:t>.</w:t>
      </w:r>
    </w:p>
    <w:p w14:paraId="6C7E60CF" w14:textId="77777777" w:rsidR="008462C1" w:rsidRPr="00697B84" w:rsidRDefault="008B092B" w:rsidP="00F331CC">
      <w:pPr>
        <w:pStyle w:val="Transitional"/>
      </w:pPr>
      <w:r w:rsidRPr="00697B84">
        <w:t>28</w:t>
      </w:r>
      <w:r w:rsidR="008462C1" w:rsidRPr="00697B84">
        <w:t xml:space="preserve">  Transitional—no compensation for withdrawal of accreditation</w:t>
      </w:r>
    </w:p>
    <w:p w14:paraId="4754C4CF" w14:textId="77777777" w:rsidR="008462C1" w:rsidRPr="00697B84" w:rsidRDefault="008462C1" w:rsidP="00F331CC">
      <w:pPr>
        <w:pStyle w:val="Item"/>
      </w:pPr>
      <w:r w:rsidRPr="00697B84">
        <w:t>Despite the amendment of section</w:t>
      </w:r>
      <w:r w:rsidR="00F331CC" w:rsidRPr="00697B84">
        <w:t> </w:t>
      </w:r>
      <w:r w:rsidRPr="00697B84">
        <w:t xml:space="preserve">308 of the </w:t>
      </w:r>
      <w:r w:rsidRPr="00697B84">
        <w:rPr>
          <w:i/>
        </w:rPr>
        <w:t>Radiocommunications Act 1992</w:t>
      </w:r>
      <w:r w:rsidRPr="00697B84">
        <w:t xml:space="preserve"> by this Schedule, that section continues to apply, in relation to a withdrawal that occurred before the commencement of this item, as if that amendment had not been made</w:t>
      </w:r>
      <w:r w:rsidR="000A567A" w:rsidRPr="00697B84">
        <w:t>.</w:t>
      </w:r>
    </w:p>
    <w:p w14:paraId="1A0F0A59" w14:textId="77777777" w:rsidR="008462C1" w:rsidRPr="00697B84" w:rsidRDefault="008B092B" w:rsidP="00F331CC">
      <w:pPr>
        <w:pStyle w:val="Transitional"/>
      </w:pPr>
      <w:r w:rsidRPr="00697B84">
        <w:t>29</w:t>
      </w:r>
      <w:r w:rsidR="008462C1" w:rsidRPr="00697B84">
        <w:t xml:space="preserve">  Transitional—accreditation rules</w:t>
      </w:r>
    </w:p>
    <w:p w14:paraId="4E0CC74E" w14:textId="77777777" w:rsidR="008462C1" w:rsidRPr="00697B84" w:rsidRDefault="008462C1" w:rsidP="00F331CC">
      <w:pPr>
        <w:pStyle w:val="Item"/>
      </w:pPr>
      <w:r w:rsidRPr="00697B84">
        <w:t>The Australian Communications and Media Authority may, by legislative instrument, make rules (</w:t>
      </w:r>
      <w:r w:rsidRPr="00697B84">
        <w:rPr>
          <w:b/>
          <w:i/>
        </w:rPr>
        <w:t>transitional accreditation rules</w:t>
      </w:r>
      <w:r w:rsidRPr="00697B84">
        <w:t>) prescribing matters required or permitted by this Part to be prescribed by the transitional accreditation rules</w:t>
      </w:r>
      <w:r w:rsidR="000A567A" w:rsidRPr="00697B84">
        <w:t>.</w:t>
      </w:r>
    </w:p>
    <w:p w14:paraId="5B46E668" w14:textId="3E81CD2E" w:rsidR="008462C1" w:rsidRPr="00697B84" w:rsidRDefault="00842A61" w:rsidP="00F331CC">
      <w:pPr>
        <w:pStyle w:val="ActHead6"/>
        <w:pageBreakBefore/>
      </w:pPr>
      <w:bookmarkStart w:id="123" w:name="_Toc82605618"/>
      <w:r w:rsidRPr="00842A61">
        <w:rPr>
          <w:rStyle w:val="CharAmSchNo"/>
        </w:rPr>
        <w:t>Schedule 6</w:t>
      </w:r>
      <w:r w:rsidR="008462C1" w:rsidRPr="00697B84">
        <w:t>—</w:t>
      </w:r>
      <w:r w:rsidR="008462C1" w:rsidRPr="00842A61">
        <w:rPr>
          <w:rStyle w:val="CharAmSchText"/>
        </w:rPr>
        <w:t>Compliance and enforcement</w:t>
      </w:r>
      <w:bookmarkEnd w:id="123"/>
    </w:p>
    <w:p w14:paraId="4A021346" w14:textId="77777777" w:rsidR="008462C1" w:rsidRPr="00697B84" w:rsidRDefault="008462C1" w:rsidP="00F331CC">
      <w:pPr>
        <w:pStyle w:val="ActHead7"/>
      </w:pPr>
      <w:bookmarkStart w:id="124" w:name="_Toc82605619"/>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 of the Radiocommunications Act 1992</w:t>
      </w:r>
      <w:bookmarkEnd w:id="124"/>
    </w:p>
    <w:p w14:paraId="4CAA490F" w14:textId="77777777" w:rsidR="008462C1" w:rsidRPr="00697B84" w:rsidRDefault="008462C1" w:rsidP="00F331CC">
      <w:pPr>
        <w:pStyle w:val="ActHead9"/>
        <w:rPr>
          <w:i w:val="0"/>
        </w:rPr>
      </w:pPr>
      <w:bookmarkStart w:id="125" w:name="_Toc82605620"/>
      <w:r w:rsidRPr="00697B84">
        <w:t>Radiocommunications Act 1992</w:t>
      </w:r>
      <w:bookmarkEnd w:id="125"/>
    </w:p>
    <w:p w14:paraId="3BC19C1E" w14:textId="77777777" w:rsidR="008462C1" w:rsidRPr="00697B84" w:rsidRDefault="008B092B" w:rsidP="00F331CC">
      <w:pPr>
        <w:pStyle w:val="ItemHead"/>
      </w:pPr>
      <w:r w:rsidRPr="00697B84">
        <w:t>1</w:t>
      </w:r>
      <w:r w:rsidR="008462C1" w:rsidRPr="00697B84">
        <w:t xml:space="preserve">  Section</w:t>
      </w:r>
      <w:r w:rsidR="00F331CC" w:rsidRPr="00697B84">
        <w:t> </w:t>
      </w:r>
      <w:r w:rsidR="008462C1" w:rsidRPr="00697B84">
        <w:t>5</w:t>
      </w:r>
    </w:p>
    <w:p w14:paraId="0D8EF24F" w14:textId="77777777" w:rsidR="008462C1" w:rsidRPr="00697B84" w:rsidRDefault="008462C1" w:rsidP="00F331CC">
      <w:pPr>
        <w:pStyle w:val="Item"/>
      </w:pPr>
      <w:r w:rsidRPr="00697B84">
        <w:t>Insert:</w:t>
      </w:r>
    </w:p>
    <w:p w14:paraId="3FF27826" w14:textId="3FC6F686" w:rsidR="008462C1" w:rsidRPr="00697B84" w:rsidRDefault="008462C1" w:rsidP="00F331CC">
      <w:pPr>
        <w:pStyle w:val="Definition"/>
      </w:pPr>
      <w:r w:rsidRPr="00697B84">
        <w:rPr>
          <w:b/>
          <w:i/>
        </w:rPr>
        <w:t>designated forfeiture officer</w:t>
      </w:r>
      <w:r w:rsidRPr="00697B84">
        <w:t xml:space="preserve"> has the meaning given by </w:t>
      </w:r>
      <w:r w:rsidR="00842A61">
        <w:t>section 2</w:t>
      </w:r>
      <w:r w:rsidR="000A567A" w:rsidRPr="00697B84">
        <w:t>83.</w:t>
      </w:r>
    </w:p>
    <w:p w14:paraId="53F80D2A" w14:textId="5C5FA38B" w:rsidR="008462C1" w:rsidRPr="00697B84" w:rsidRDefault="008462C1" w:rsidP="00F331CC">
      <w:pPr>
        <w:pStyle w:val="Definition"/>
      </w:pPr>
      <w:r w:rsidRPr="00697B84">
        <w:rPr>
          <w:b/>
          <w:i/>
        </w:rPr>
        <w:t>forfeiture notice</w:t>
      </w:r>
      <w:r w:rsidRPr="00697B84">
        <w:t xml:space="preserve"> means a notice under </w:t>
      </w:r>
      <w:r w:rsidR="00842A61">
        <w:t>section 2</w:t>
      </w:r>
      <w:r w:rsidR="000A567A" w:rsidRPr="00697B84">
        <w:t>74.</w:t>
      </w:r>
    </w:p>
    <w:p w14:paraId="6E1DE969" w14:textId="77777777" w:rsidR="008462C1" w:rsidRPr="00697B84" w:rsidRDefault="008B092B" w:rsidP="00F331CC">
      <w:pPr>
        <w:pStyle w:val="ItemHead"/>
      </w:pPr>
      <w:r w:rsidRPr="00697B84">
        <w:t>2</w:t>
      </w:r>
      <w:r w:rsidR="008462C1" w:rsidRPr="00697B84">
        <w:t xml:space="preserve">  Section</w:t>
      </w:r>
      <w:r w:rsidR="00F331CC" w:rsidRPr="00697B84">
        <w:t> </w:t>
      </w:r>
      <w:r w:rsidR="008462C1" w:rsidRPr="00697B84">
        <w:t xml:space="preserve">5 (definition of </w:t>
      </w:r>
      <w:r w:rsidR="008462C1" w:rsidRPr="00697B84">
        <w:rPr>
          <w:i/>
        </w:rPr>
        <w:t>inspector</w:t>
      </w:r>
      <w:r w:rsidR="008462C1" w:rsidRPr="00697B84">
        <w:t>)</w:t>
      </w:r>
    </w:p>
    <w:p w14:paraId="0C90433B" w14:textId="3135DD74" w:rsidR="008462C1" w:rsidRPr="00697B84" w:rsidRDefault="008462C1" w:rsidP="00F331CC">
      <w:pPr>
        <w:pStyle w:val="Item"/>
      </w:pPr>
      <w:r w:rsidRPr="00697B84">
        <w:t xml:space="preserve">Omit </w:t>
      </w:r>
      <w:r w:rsidR="00BF03E2" w:rsidRPr="00697B84">
        <w:t>“</w:t>
      </w:r>
      <w:r w:rsidR="00842A61">
        <w:t>section 2</w:t>
      </w:r>
      <w:r w:rsidRPr="00697B84">
        <w:t>67</w:t>
      </w:r>
      <w:r w:rsidR="00BF03E2" w:rsidRPr="00697B84">
        <w:t>”</w:t>
      </w:r>
      <w:r w:rsidRPr="00697B84">
        <w:t xml:space="preserve">, substitute </w:t>
      </w:r>
      <w:r w:rsidR="00BF03E2" w:rsidRPr="00697B84">
        <w:t>“</w:t>
      </w:r>
      <w:r w:rsidR="00842A61">
        <w:t>section 2</w:t>
      </w:r>
      <w:r w:rsidR="000A567A" w:rsidRPr="00697B84">
        <w:t>84</w:t>
      </w:r>
      <w:r w:rsidR="00BF03E2" w:rsidRPr="00697B84">
        <w:t>”</w:t>
      </w:r>
      <w:r w:rsidR="000A567A" w:rsidRPr="00697B84">
        <w:t>.</w:t>
      </w:r>
    </w:p>
    <w:p w14:paraId="156FD912" w14:textId="77777777" w:rsidR="008462C1" w:rsidRPr="00697B84" w:rsidRDefault="008B092B" w:rsidP="00F331CC">
      <w:pPr>
        <w:pStyle w:val="ItemHead"/>
      </w:pPr>
      <w:r w:rsidRPr="00697B84">
        <w:t>3</w:t>
      </w:r>
      <w:r w:rsidR="008462C1" w:rsidRPr="00697B84">
        <w:t xml:space="preserve">  Section</w:t>
      </w:r>
      <w:r w:rsidR="00F331CC" w:rsidRPr="00697B84">
        <w:t> </w:t>
      </w:r>
      <w:r w:rsidR="008462C1" w:rsidRPr="00697B84">
        <w:t>5</w:t>
      </w:r>
    </w:p>
    <w:p w14:paraId="7EE74893" w14:textId="77777777" w:rsidR="008462C1" w:rsidRPr="00697B84" w:rsidRDefault="008462C1" w:rsidP="00F331CC">
      <w:pPr>
        <w:pStyle w:val="Item"/>
      </w:pPr>
      <w:r w:rsidRPr="00697B84">
        <w:t>Insert:</w:t>
      </w:r>
    </w:p>
    <w:p w14:paraId="09D822B8" w14:textId="77777777" w:rsidR="008462C1" w:rsidRPr="00697B84" w:rsidRDefault="008462C1" w:rsidP="00F331CC">
      <w:pPr>
        <w:pStyle w:val="Definition"/>
      </w:pPr>
      <w:r w:rsidRPr="00697B84">
        <w:rPr>
          <w:b/>
          <w:i/>
        </w:rPr>
        <w:t xml:space="preserve">Regulatory Powers Act </w:t>
      </w:r>
      <w:r w:rsidRPr="00697B84">
        <w:t xml:space="preserve">means the </w:t>
      </w:r>
      <w:r w:rsidRPr="00697B84">
        <w:rPr>
          <w:i/>
        </w:rPr>
        <w:t>Regulatory Powers (Standard Provisions) Act 2014</w:t>
      </w:r>
      <w:r w:rsidR="000A567A" w:rsidRPr="00697B84">
        <w:t>.</w:t>
      </w:r>
    </w:p>
    <w:p w14:paraId="43B8B54D" w14:textId="390229C9" w:rsidR="005668E9" w:rsidRPr="00697B84" w:rsidRDefault="005668E9" w:rsidP="005668E9">
      <w:pPr>
        <w:pStyle w:val="Definition"/>
        <w:rPr>
          <w:b/>
          <w:i/>
        </w:rPr>
      </w:pPr>
      <w:r w:rsidRPr="00697B84">
        <w:rPr>
          <w:b/>
          <w:i/>
        </w:rPr>
        <w:t>transmitter access warrant</w:t>
      </w:r>
      <w:r w:rsidRPr="00697B84">
        <w:t xml:space="preserve"> means a warrant issued under </w:t>
      </w:r>
      <w:r w:rsidR="00842A61">
        <w:t>section 2</w:t>
      </w:r>
      <w:r w:rsidRPr="00697B84">
        <w:t>84KB.</w:t>
      </w:r>
    </w:p>
    <w:p w14:paraId="20101740" w14:textId="25435492" w:rsidR="008462C1" w:rsidRPr="00697B84" w:rsidRDefault="008B092B" w:rsidP="00F331CC">
      <w:pPr>
        <w:pStyle w:val="ItemHead"/>
      </w:pPr>
      <w:r w:rsidRPr="00697B84">
        <w:t>4</w:t>
      </w:r>
      <w:r w:rsidR="008462C1" w:rsidRPr="00697B84">
        <w:t xml:space="preserve">  </w:t>
      </w:r>
      <w:r w:rsidR="00842A61">
        <w:t>Subsection 1</w:t>
      </w:r>
      <w:r w:rsidR="008462C1" w:rsidRPr="00697B84">
        <w:t>1(1)</w:t>
      </w:r>
    </w:p>
    <w:p w14:paraId="2458C8A5" w14:textId="77777777" w:rsidR="008462C1" w:rsidRPr="00697B84" w:rsidRDefault="008462C1" w:rsidP="00F331CC">
      <w:pPr>
        <w:pStyle w:val="Item"/>
      </w:pPr>
      <w:r w:rsidRPr="00697B84">
        <w:t xml:space="preserve">Omit </w:t>
      </w:r>
      <w:r w:rsidR="00BF03E2" w:rsidRPr="00697B84">
        <w:t>“</w:t>
      </w:r>
      <w:r w:rsidRPr="00697B84">
        <w:t>section</w:t>
      </w:r>
      <w:r w:rsidR="00F331CC" w:rsidRPr="00697B84">
        <w:t> </w:t>
      </w:r>
      <w:r w:rsidRPr="00697B84">
        <w:t xml:space="preserve">6 of the </w:t>
      </w:r>
      <w:r w:rsidRPr="00697B84">
        <w:rPr>
          <w:i/>
        </w:rPr>
        <w:t>Crimes Act 1914</w:t>
      </w:r>
      <w:r w:rsidRPr="00697B84">
        <w:t xml:space="preserve">, or an ancillary offence (within the meaning of the </w:t>
      </w:r>
      <w:r w:rsidRPr="00697B84">
        <w:rPr>
          <w:i/>
        </w:rPr>
        <w:t>Criminal Code</w:t>
      </w:r>
      <w:r w:rsidRPr="00697B84">
        <w:t>),</w:t>
      </w:r>
      <w:r w:rsidR="00BF03E2" w:rsidRPr="00697B84">
        <w:t>”</w:t>
      </w:r>
      <w:r w:rsidRPr="00697B84">
        <w:t xml:space="preserve">, substitute </w:t>
      </w:r>
      <w:r w:rsidR="00BF03E2" w:rsidRPr="00697B84">
        <w:t>“</w:t>
      </w:r>
      <w:r w:rsidRPr="00697B84">
        <w:t xml:space="preserve">the </w:t>
      </w:r>
      <w:r w:rsidRPr="00697B84">
        <w:rPr>
          <w:i/>
        </w:rPr>
        <w:t>Crimes Act 1914</w:t>
      </w:r>
      <w:r w:rsidRPr="00697B84">
        <w:t xml:space="preserve"> or the </w:t>
      </w:r>
      <w:r w:rsidRPr="00697B84">
        <w:rPr>
          <w:i/>
        </w:rPr>
        <w:t>Criminal Code</w:t>
      </w:r>
      <w:r w:rsidR="00BF03E2" w:rsidRPr="00697B84">
        <w:t>”</w:t>
      </w:r>
      <w:r w:rsidR="000A567A" w:rsidRPr="00697B84">
        <w:t>.</w:t>
      </w:r>
    </w:p>
    <w:p w14:paraId="7D1625F9" w14:textId="3C86463F" w:rsidR="008462C1" w:rsidRPr="00697B84" w:rsidRDefault="008B092B" w:rsidP="00F331CC">
      <w:pPr>
        <w:pStyle w:val="ItemHead"/>
      </w:pPr>
      <w:r w:rsidRPr="00697B84">
        <w:t>5</w:t>
      </w:r>
      <w:r w:rsidR="008462C1" w:rsidRPr="00697B84">
        <w:t xml:space="preserve">  </w:t>
      </w:r>
      <w:r w:rsidR="00842A61">
        <w:t>Subsection 1</w:t>
      </w:r>
      <w:r w:rsidR="008462C1" w:rsidRPr="00697B84">
        <w:t>1(1A)</w:t>
      </w:r>
    </w:p>
    <w:p w14:paraId="55BBBEF6" w14:textId="77777777" w:rsidR="008462C1" w:rsidRPr="00697B84" w:rsidRDefault="008462C1" w:rsidP="00F331CC">
      <w:pPr>
        <w:pStyle w:val="Item"/>
      </w:pPr>
      <w:r w:rsidRPr="00697B84">
        <w:t>Repeal the subsection</w:t>
      </w:r>
      <w:r w:rsidR="000A567A" w:rsidRPr="00697B84">
        <w:t>.</w:t>
      </w:r>
    </w:p>
    <w:p w14:paraId="1E99C6CD" w14:textId="5CDF605A" w:rsidR="008462C1" w:rsidRPr="00697B84" w:rsidRDefault="008B092B" w:rsidP="00F331CC">
      <w:pPr>
        <w:pStyle w:val="ItemHead"/>
      </w:pPr>
      <w:r w:rsidRPr="00697B84">
        <w:t>6</w:t>
      </w:r>
      <w:r w:rsidR="008462C1" w:rsidRPr="00697B84">
        <w:t xml:space="preserve">  </w:t>
      </w:r>
      <w:r w:rsidR="00842A61">
        <w:t>Paragraph 1</w:t>
      </w:r>
      <w:r w:rsidR="008462C1" w:rsidRPr="00697B84">
        <w:t>1(2)(b)</w:t>
      </w:r>
    </w:p>
    <w:p w14:paraId="0C6C5B60" w14:textId="77777777" w:rsidR="008462C1" w:rsidRPr="00697B84" w:rsidRDefault="008462C1" w:rsidP="00F331CC">
      <w:pPr>
        <w:pStyle w:val="Item"/>
      </w:pPr>
      <w:r w:rsidRPr="00697B84">
        <w:t>Repeal the paragraph, substitute:</w:t>
      </w:r>
    </w:p>
    <w:p w14:paraId="33FA2E7E" w14:textId="48AE7F57" w:rsidR="008462C1" w:rsidRPr="00697B84" w:rsidRDefault="008462C1" w:rsidP="00F331CC">
      <w:pPr>
        <w:pStyle w:val="paragraph"/>
      </w:pPr>
      <w:r w:rsidRPr="00697B84">
        <w:tab/>
        <w:t>(b)</w:t>
      </w:r>
      <w:r w:rsidRPr="00697B84">
        <w:tab/>
        <w:t>payment of the amount stated in an infringement notice given under Part</w:t>
      </w:r>
      <w:r w:rsidR="00F331CC" w:rsidRPr="00697B84">
        <w:t> </w:t>
      </w:r>
      <w:r w:rsidRPr="00697B84">
        <w:t xml:space="preserve">5 of the Regulatory Powers Act, so far as it applies to the provision mentioned in </w:t>
      </w:r>
      <w:r w:rsidR="00842A61">
        <w:t>subsection 2</w:t>
      </w:r>
      <w:r w:rsidR="000A567A" w:rsidRPr="00697B84">
        <w:t>70</w:t>
      </w:r>
      <w:r w:rsidRPr="00697B84">
        <w:t>(1) of this Act that creates the offence</w:t>
      </w:r>
      <w:r w:rsidR="000A567A" w:rsidRPr="00697B84">
        <w:t>.</w:t>
      </w:r>
    </w:p>
    <w:p w14:paraId="1FD66F97" w14:textId="23D586B1" w:rsidR="008462C1" w:rsidRPr="00697B84" w:rsidRDefault="008B092B" w:rsidP="00F331CC">
      <w:pPr>
        <w:pStyle w:val="ItemHead"/>
      </w:pPr>
      <w:r w:rsidRPr="00697B84">
        <w:t>7</w:t>
      </w:r>
      <w:r w:rsidR="008462C1" w:rsidRPr="00697B84">
        <w:t xml:space="preserve">  Division</w:t>
      </w:r>
      <w:r w:rsidR="00F331CC" w:rsidRPr="00697B84">
        <w:t> </w:t>
      </w:r>
      <w:r w:rsidR="008462C1" w:rsidRPr="00697B84">
        <w:t xml:space="preserve">1 of </w:t>
      </w:r>
      <w:r w:rsidR="00842A61">
        <w:t>Part 3</w:t>
      </w:r>
      <w:r w:rsidR="000A567A" w:rsidRPr="00697B84">
        <w:t>.</w:t>
      </w:r>
      <w:r w:rsidR="008462C1" w:rsidRPr="00697B84">
        <w:t>1 (at the end of the heading)</w:t>
      </w:r>
    </w:p>
    <w:p w14:paraId="0083C934" w14:textId="77777777" w:rsidR="008462C1" w:rsidRPr="00697B84" w:rsidRDefault="008462C1" w:rsidP="00F331CC">
      <w:pPr>
        <w:pStyle w:val="Item"/>
      </w:pPr>
      <w:r w:rsidRPr="00697B84">
        <w:t xml:space="preserve">Add </w:t>
      </w:r>
      <w:r w:rsidR="00BF03E2" w:rsidRPr="00697B84">
        <w:t>“</w:t>
      </w:r>
      <w:r w:rsidRPr="00697B84">
        <w:rPr>
          <w:b/>
        </w:rPr>
        <w:t>and civil penalties</w:t>
      </w:r>
      <w:r w:rsidR="00BF03E2" w:rsidRPr="00697B84">
        <w:t>”</w:t>
      </w:r>
      <w:r w:rsidR="000A567A" w:rsidRPr="00697B84">
        <w:t>.</w:t>
      </w:r>
    </w:p>
    <w:p w14:paraId="5ACA7F18" w14:textId="0568784E" w:rsidR="008462C1" w:rsidRPr="00697B84" w:rsidRDefault="008B092B" w:rsidP="00F331CC">
      <w:pPr>
        <w:pStyle w:val="ItemHead"/>
      </w:pPr>
      <w:r w:rsidRPr="00697B84">
        <w:t>8</w:t>
      </w:r>
      <w:r w:rsidR="008462C1" w:rsidRPr="00697B84">
        <w:t xml:space="preserve">  Before sub</w:t>
      </w:r>
      <w:r w:rsidR="00842A61">
        <w:t>section 4</w:t>
      </w:r>
      <w:r w:rsidR="008462C1" w:rsidRPr="00697B84">
        <w:t>6(1)</w:t>
      </w:r>
    </w:p>
    <w:p w14:paraId="257AA632" w14:textId="77777777" w:rsidR="008462C1" w:rsidRPr="00697B84" w:rsidRDefault="008462C1" w:rsidP="00F331CC">
      <w:pPr>
        <w:pStyle w:val="Item"/>
      </w:pPr>
      <w:r w:rsidRPr="00697B84">
        <w:t>Insert:</w:t>
      </w:r>
    </w:p>
    <w:p w14:paraId="6D468F5F" w14:textId="77777777" w:rsidR="008462C1" w:rsidRPr="00697B84" w:rsidRDefault="008462C1" w:rsidP="00F331CC">
      <w:pPr>
        <w:pStyle w:val="SubsectionHead"/>
      </w:pPr>
      <w:r w:rsidRPr="00697B84">
        <w:t>Offence</w:t>
      </w:r>
    </w:p>
    <w:p w14:paraId="46F72D17" w14:textId="770DC69D" w:rsidR="008462C1" w:rsidRPr="00697B84" w:rsidRDefault="008B092B" w:rsidP="00F331CC">
      <w:pPr>
        <w:pStyle w:val="ItemHead"/>
      </w:pPr>
      <w:r w:rsidRPr="00697B84">
        <w:t>9</w:t>
      </w:r>
      <w:r w:rsidR="008462C1" w:rsidRPr="00697B84">
        <w:t xml:space="preserve">  At the end of </w:t>
      </w:r>
      <w:r w:rsidR="00842A61">
        <w:t>section 4</w:t>
      </w:r>
      <w:r w:rsidR="008462C1" w:rsidRPr="00697B84">
        <w:t>6</w:t>
      </w:r>
    </w:p>
    <w:p w14:paraId="1389B5AF" w14:textId="77777777" w:rsidR="008462C1" w:rsidRPr="00697B84" w:rsidRDefault="008462C1" w:rsidP="00F331CC">
      <w:pPr>
        <w:pStyle w:val="Item"/>
      </w:pPr>
      <w:r w:rsidRPr="00697B84">
        <w:t>Add:</w:t>
      </w:r>
    </w:p>
    <w:p w14:paraId="250BA463" w14:textId="77777777" w:rsidR="008462C1" w:rsidRPr="00697B84" w:rsidRDefault="008462C1" w:rsidP="00F331CC">
      <w:pPr>
        <w:pStyle w:val="SubsectionHead"/>
      </w:pPr>
      <w:r w:rsidRPr="00697B84">
        <w:t>Civil penalty</w:t>
      </w:r>
    </w:p>
    <w:p w14:paraId="4AAE2B14" w14:textId="41D3BD60" w:rsidR="008462C1" w:rsidRPr="00697B84" w:rsidRDefault="008462C1" w:rsidP="00F331CC">
      <w:pPr>
        <w:pStyle w:val="subsection"/>
      </w:pPr>
      <w:r w:rsidRPr="00697B84">
        <w:tab/>
        <w:t>(3)</w:t>
      </w:r>
      <w:r w:rsidRPr="00697B84">
        <w:tab/>
        <w:t xml:space="preserve">Subject to </w:t>
      </w:r>
      <w:r w:rsidR="00842A61">
        <w:t>section 4</w:t>
      </w:r>
      <w:r w:rsidRPr="00697B84">
        <w:t>9, a person must not operate a radiocommunications device otherwise than as authorised by:</w:t>
      </w:r>
    </w:p>
    <w:p w14:paraId="16B77230" w14:textId="77777777" w:rsidR="008462C1" w:rsidRPr="00697B84" w:rsidRDefault="008462C1" w:rsidP="00F331CC">
      <w:pPr>
        <w:pStyle w:val="paragraph"/>
      </w:pPr>
      <w:r w:rsidRPr="00697B84">
        <w:tab/>
        <w:t>(a)</w:t>
      </w:r>
      <w:r w:rsidRPr="00697B84">
        <w:tab/>
        <w:t>a spectrum licence; or</w:t>
      </w:r>
    </w:p>
    <w:p w14:paraId="16A45FB3" w14:textId="77777777" w:rsidR="008462C1" w:rsidRPr="00697B84" w:rsidRDefault="008462C1" w:rsidP="00F331CC">
      <w:pPr>
        <w:pStyle w:val="paragraph"/>
      </w:pPr>
      <w:r w:rsidRPr="00697B84">
        <w:tab/>
        <w:t>(b)</w:t>
      </w:r>
      <w:r w:rsidRPr="00697B84">
        <w:tab/>
        <w:t>an apparatus licence; or</w:t>
      </w:r>
    </w:p>
    <w:p w14:paraId="3AF81BB6" w14:textId="77777777" w:rsidR="008462C1" w:rsidRPr="00697B84" w:rsidRDefault="008462C1" w:rsidP="00F331CC">
      <w:pPr>
        <w:pStyle w:val="paragraph"/>
      </w:pPr>
      <w:r w:rsidRPr="00697B84">
        <w:tab/>
        <w:t>(c)</w:t>
      </w:r>
      <w:r w:rsidRPr="00697B84">
        <w:tab/>
        <w:t>a class licence</w:t>
      </w:r>
      <w:r w:rsidR="000A567A" w:rsidRPr="00697B84">
        <w:t>.</w:t>
      </w:r>
    </w:p>
    <w:p w14:paraId="5B4BEC1C" w14:textId="77777777" w:rsidR="008462C1" w:rsidRPr="00697B84" w:rsidRDefault="008462C1" w:rsidP="00F331CC">
      <w:pPr>
        <w:pStyle w:val="Penalty"/>
      </w:pPr>
      <w:r w:rsidRPr="00697B84">
        <w:t>Civil penalty:</w:t>
      </w:r>
    </w:p>
    <w:p w14:paraId="0AADC398" w14:textId="77777777" w:rsidR="008462C1" w:rsidRPr="00697B84" w:rsidRDefault="008462C1" w:rsidP="00F331CC">
      <w:pPr>
        <w:pStyle w:val="paragraph"/>
      </w:pPr>
      <w:r w:rsidRPr="00697B84">
        <w:tab/>
        <w:t>(a)</w:t>
      </w:r>
      <w:r w:rsidRPr="00697B84">
        <w:tab/>
        <w:t>if the radiocommunications device is a radiocommunications transmitter—300 penalty units; or</w:t>
      </w:r>
    </w:p>
    <w:p w14:paraId="47355464" w14:textId="77777777" w:rsidR="008462C1" w:rsidRPr="00697B84" w:rsidRDefault="008462C1" w:rsidP="00F331CC">
      <w:pPr>
        <w:pStyle w:val="paragraph"/>
      </w:pPr>
      <w:r w:rsidRPr="00697B84">
        <w:tab/>
        <w:t>(b)</w:t>
      </w:r>
      <w:r w:rsidRPr="00697B84">
        <w:tab/>
        <w:t>if the radiocommunications device is not a radiocommunications transmitter—20 penalty units</w:t>
      </w:r>
      <w:r w:rsidR="000A567A" w:rsidRPr="00697B84">
        <w:t>.</w:t>
      </w:r>
    </w:p>
    <w:p w14:paraId="63F366AE" w14:textId="77777777" w:rsidR="008462C1" w:rsidRPr="00697B84" w:rsidRDefault="008462C1" w:rsidP="00F331CC">
      <w:pPr>
        <w:pStyle w:val="subsection"/>
      </w:pPr>
      <w:r w:rsidRPr="00697B84">
        <w:tab/>
        <w:t>(4)</w:t>
      </w:r>
      <w:r w:rsidRPr="00697B84">
        <w:tab/>
      </w:r>
      <w:r w:rsidR="00F331CC" w:rsidRPr="00697B84">
        <w:t>Subsection (</w:t>
      </w:r>
      <w:r w:rsidRPr="00697B84">
        <w:t>3) does not apply if the person has a reasonable excuse</w:t>
      </w:r>
      <w:r w:rsidR="000A567A" w:rsidRPr="00697B84">
        <w:t>.</w:t>
      </w:r>
    </w:p>
    <w:p w14:paraId="0BB6FFB3" w14:textId="2A0F9841" w:rsidR="008462C1" w:rsidRPr="00697B84" w:rsidRDefault="008462C1" w:rsidP="00F331CC">
      <w:pPr>
        <w:pStyle w:val="notetext"/>
      </w:pPr>
      <w:r w:rsidRPr="00697B84">
        <w:t>Note:</w:t>
      </w:r>
      <w:r w:rsidRPr="00697B84">
        <w:tab/>
        <w:t xml:space="preserve">A defendant bears an evidential burden in relation to the matter in this </w:t>
      </w:r>
      <w:r w:rsidR="00842A61">
        <w:t>subsection (</w:t>
      </w:r>
      <w:r w:rsidRPr="00697B84">
        <w:t>see section</w:t>
      </w:r>
      <w:r w:rsidR="00F331CC" w:rsidRPr="00697B84">
        <w:t> </w:t>
      </w:r>
      <w:r w:rsidRPr="00697B84">
        <w:t>96 of the Regulatory Powers Act)</w:t>
      </w:r>
      <w:r w:rsidR="000A567A" w:rsidRPr="00697B84">
        <w:t>.</w:t>
      </w:r>
    </w:p>
    <w:p w14:paraId="067C2B61" w14:textId="0119ED8C" w:rsidR="008462C1" w:rsidRPr="00697B84" w:rsidRDefault="008B092B" w:rsidP="00F331CC">
      <w:pPr>
        <w:pStyle w:val="ItemHead"/>
      </w:pPr>
      <w:r w:rsidRPr="00697B84">
        <w:t>10</w:t>
      </w:r>
      <w:r w:rsidR="008462C1" w:rsidRPr="00697B84">
        <w:t xml:space="preserve">  Before sub</w:t>
      </w:r>
      <w:r w:rsidR="00842A61">
        <w:t>section 4</w:t>
      </w:r>
      <w:r w:rsidR="008462C1" w:rsidRPr="00697B84">
        <w:t>7(1)</w:t>
      </w:r>
    </w:p>
    <w:p w14:paraId="6498E84D" w14:textId="77777777" w:rsidR="008462C1" w:rsidRPr="00697B84" w:rsidRDefault="008462C1" w:rsidP="00F331CC">
      <w:pPr>
        <w:pStyle w:val="Item"/>
      </w:pPr>
      <w:r w:rsidRPr="00697B84">
        <w:t>Insert:</w:t>
      </w:r>
    </w:p>
    <w:p w14:paraId="5914B76D" w14:textId="77777777" w:rsidR="008462C1" w:rsidRPr="00697B84" w:rsidRDefault="008462C1" w:rsidP="00F331CC">
      <w:pPr>
        <w:pStyle w:val="SubsectionHead"/>
      </w:pPr>
      <w:r w:rsidRPr="00697B84">
        <w:t>Offence</w:t>
      </w:r>
    </w:p>
    <w:p w14:paraId="0ACDA831" w14:textId="4BD6F065" w:rsidR="008462C1" w:rsidRPr="00697B84" w:rsidRDefault="008B092B" w:rsidP="00F331CC">
      <w:pPr>
        <w:pStyle w:val="ItemHead"/>
      </w:pPr>
      <w:r w:rsidRPr="00697B84">
        <w:t>11</w:t>
      </w:r>
      <w:r w:rsidR="008462C1" w:rsidRPr="00697B84">
        <w:t xml:space="preserve">  At the end of </w:t>
      </w:r>
      <w:r w:rsidR="00842A61">
        <w:t>section 4</w:t>
      </w:r>
      <w:r w:rsidR="008462C1" w:rsidRPr="00697B84">
        <w:t>7</w:t>
      </w:r>
    </w:p>
    <w:p w14:paraId="0EBA203E" w14:textId="77777777" w:rsidR="008462C1" w:rsidRPr="00697B84" w:rsidRDefault="008462C1" w:rsidP="00F331CC">
      <w:pPr>
        <w:pStyle w:val="Item"/>
      </w:pPr>
      <w:r w:rsidRPr="00697B84">
        <w:t>Add:</w:t>
      </w:r>
    </w:p>
    <w:p w14:paraId="1573A618" w14:textId="77777777" w:rsidR="008462C1" w:rsidRPr="00697B84" w:rsidRDefault="008462C1" w:rsidP="00F331CC">
      <w:pPr>
        <w:pStyle w:val="SubsectionHead"/>
      </w:pPr>
      <w:r w:rsidRPr="00697B84">
        <w:t>Civil penalty</w:t>
      </w:r>
    </w:p>
    <w:p w14:paraId="10B7A9B5" w14:textId="68EDB4D3" w:rsidR="008462C1" w:rsidRPr="00697B84" w:rsidRDefault="008462C1" w:rsidP="00F331CC">
      <w:pPr>
        <w:pStyle w:val="subsection"/>
      </w:pPr>
      <w:r w:rsidRPr="00697B84">
        <w:tab/>
        <w:t>(3)</w:t>
      </w:r>
      <w:r w:rsidRPr="00697B84">
        <w:tab/>
        <w:t xml:space="preserve">Subject to </w:t>
      </w:r>
      <w:r w:rsidR="00842A61">
        <w:t>section 4</w:t>
      </w:r>
      <w:r w:rsidRPr="00697B84">
        <w:t>9, a person must not have a radiocommunications device in the person</w:t>
      </w:r>
      <w:r w:rsidR="00BF03E2" w:rsidRPr="00697B84">
        <w:t>’</w:t>
      </w:r>
      <w:r w:rsidRPr="00697B84">
        <w:t>s possession for the purpose of operating the device otherwise than as authorised by:</w:t>
      </w:r>
    </w:p>
    <w:p w14:paraId="70F64710" w14:textId="77777777" w:rsidR="008462C1" w:rsidRPr="00697B84" w:rsidRDefault="008462C1" w:rsidP="00F331CC">
      <w:pPr>
        <w:pStyle w:val="paragraph"/>
      </w:pPr>
      <w:r w:rsidRPr="00697B84">
        <w:tab/>
        <w:t>(a)</w:t>
      </w:r>
      <w:r w:rsidRPr="00697B84">
        <w:tab/>
        <w:t>a spectrum licence; or</w:t>
      </w:r>
    </w:p>
    <w:p w14:paraId="33112780" w14:textId="77777777" w:rsidR="008462C1" w:rsidRPr="00697B84" w:rsidRDefault="008462C1" w:rsidP="00F331CC">
      <w:pPr>
        <w:pStyle w:val="paragraph"/>
      </w:pPr>
      <w:r w:rsidRPr="00697B84">
        <w:tab/>
        <w:t>(b)</w:t>
      </w:r>
      <w:r w:rsidRPr="00697B84">
        <w:tab/>
        <w:t>an apparatus licence; or</w:t>
      </w:r>
    </w:p>
    <w:p w14:paraId="3425288D" w14:textId="77777777" w:rsidR="008462C1" w:rsidRPr="00697B84" w:rsidRDefault="008462C1" w:rsidP="00F331CC">
      <w:pPr>
        <w:pStyle w:val="paragraph"/>
      </w:pPr>
      <w:r w:rsidRPr="00697B84">
        <w:tab/>
        <w:t>(c)</w:t>
      </w:r>
      <w:r w:rsidRPr="00697B84">
        <w:tab/>
        <w:t>a class licence</w:t>
      </w:r>
      <w:r w:rsidR="000A567A" w:rsidRPr="00697B84">
        <w:t>.</w:t>
      </w:r>
    </w:p>
    <w:p w14:paraId="109174E7" w14:textId="77777777" w:rsidR="008462C1" w:rsidRPr="00697B84" w:rsidRDefault="008462C1" w:rsidP="00F331CC">
      <w:pPr>
        <w:pStyle w:val="Penalty"/>
        <w:keepNext/>
      </w:pPr>
      <w:r w:rsidRPr="00697B84">
        <w:t>Civil penalty:</w:t>
      </w:r>
    </w:p>
    <w:p w14:paraId="373E86EE" w14:textId="77777777" w:rsidR="008462C1" w:rsidRPr="00697B84" w:rsidRDefault="008462C1" w:rsidP="00F331CC">
      <w:pPr>
        <w:pStyle w:val="paragraph"/>
      </w:pPr>
      <w:r w:rsidRPr="00697B84">
        <w:tab/>
        <w:t>(a)</w:t>
      </w:r>
      <w:r w:rsidRPr="00697B84">
        <w:tab/>
        <w:t>if the radiocommunications device is a radiocommunications transmitter—300 penalty units; or</w:t>
      </w:r>
    </w:p>
    <w:p w14:paraId="74CB1719" w14:textId="77777777" w:rsidR="008462C1" w:rsidRPr="00697B84" w:rsidRDefault="008462C1" w:rsidP="00F331CC">
      <w:pPr>
        <w:pStyle w:val="paragraph"/>
      </w:pPr>
      <w:r w:rsidRPr="00697B84">
        <w:tab/>
        <w:t>(b)</w:t>
      </w:r>
      <w:r w:rsidRPr="00697B84">
        <w:tab/>
        <w:t>if the radiocommunications device is not a radiocommunications transmitter—20 penalty units</w:t>
      </w:r>
      <w:r w:rsidR="000A567A" w:rsidRPr="00697B84">
        <w:t>.</w:t>
      </w:r>
    </w:p>
    <w:p w14:paraId="2E421497" w14:textId="77777777" w:rsidR="008462C1" w:rsidRPr="00697B84" w:rsidRDefault="008462C1" w:rsidP="00F331CC">
      <w:pPr>
        <w:pStyle w:val="subsection"/>
      </w:pPr>
      <w:r w:rsidRPr="00697B84">
        <w:tab/>
        <w:t>(4)</w:t>
      </w:r>
      <w:r w:rsidRPr="00697B84">
        <w:tab/>
      </w:r>
      <w:r w:rsidR="00F331CC" w:rsidRPr="00697B84">
        <w:t>Subsection (</w:t>
      </w:r>
      <w:r w:rsidRPr="00697B84">
        <w:t>3) does not apply if the person has a reasonable excuse</w:t>
      </w:r>
      <w:r w:rsidR="000A567A" w:rsidRPr="00697B84">
        <w:t>.</w:t>
      </w:r>
    </w:p>
    <w:p w14:paraId="381CBE19" w14:textId="3AD7ED7B" w:rsidR="008462C1" w:rsidRPr="00697B84" w:rsidRDefault="008462C1" w:rsidP="00F331CC">
      <w:pPr>
        <w:pStyle w:val="notetext"/>
      </w:pPr>
      <w:r w:rsidRPr="00697B84">
        <w:t>Note:</w:t>
      </w:r>
      <w:r w:rsidRPr="00697B84">
        <w:tab/>
        <w:t xml:space="preserve">A defendant bears an evidential burden in relation to the matter in this </w:t>
      </w:r>
      <w:r w:rsidR="00842A61">
        <w:t>subsection (</w:t>
      </w:r>
      <w:r w:rsidRPr="00697B84">
        <w:t>see section</w:t>
      </w:r>
      <w:r w:rsidR="00F331CC" w:rsidRPr="00697B84">
        <w:t> </w:t>
      </w:r>
      <w:r w:rsidRPr="00697B84">
        <w:t>96 of the Regulatory Powers Act)</w:t>
      </w:r>
      <w:r w:rsidR="000A567A" w:rsidRPr="00697B84">
        <w:t>.</w:t>
      </w:r>
    </w:p>
    <w:p w14:paraId="41B5855F" w14:textId="41A8F36B" w:rsidR="008462C1" w:rsidRPr="00697B84" w:rsidRDefault="008B092B" w:rsidP="00F331CC">
      <w:pPr>
        <w:pStyle w:val="ItemHead"/>
      </w:pPr>
      <w:r w:rsidRPr="00697B84">
        <w:t>12</w:t>
      </w:r>
      <w:r w:rsidR="008462C1" w:rsidRPr="00697B84">
        <w:t xml:space="preserve">  Sub</w:t>
      </w:r>
      <w:r w:rsidR="00842A61">
        <w:t>section 4</w:t>
      </w:r>
      <w:r w:rsidR="008462C1" w:rsidRPr="00697B84">
        <w:t>9(2)</w:t>
      </w:r>
    </w:p>
    <w:p w14:paraId="6BCA6181" w14:textId="02B5E864" w:rsidR="008462C1" w:rsidRPr="00697B84" w:rsidRDefault="008462C1" w:rsidP="00F331CC">
      <w:pPr>
        <w:pStyle w:val="Item"/>
      </w:pPr>
      <w:r w:rsidRPr="00697B84">
        <w:t xml:space="preserve">Omit </w:t>
      </w:r>
      <w:r w:rsidR="00BF03E2" w:rsidRPr="00697B84">
        <w:t>“</w:t>
      </w:r>
      <w:r w:rsidR="00842A61">
        <w:t>section 4</w:t>
      </w:r>
      <w:r w:rsidRPr="00697B84">
        <w:t>6 or 47</w:t>
      </w:r>
      <w:r w:rsidR="00BF03E2" w:rsidRPr="00697B84">
        <w:t>”</w:t>
      </w:r>
      <w:r w:rsidRPr="00697B84">
        <w:t xml:space="preserve">, substitute </w:t>
      </w:r>
      <w:r w:rsidR="00BF03E2" w:rsidRPr="00697B84">
        <w:t>“</w:t>
      </w:r>
      <w:r w:rsidRPr="00697B84">
        <w:t>sub</w:t>
      </w:r>
      <w:r w:rsidR="00842A61">
        <w:t>section 4</w:t>
      </w:r>
      <w:r w:rsidRPr="00697B84">
        <w:t>6(1) or 47(1)</w:t>
      </w:r>
      <w:r w:rsidR="00BF03E2" w:rsidRPr="00697B84">
        <w:t>”</w:t>
      </w:r>
      <w:r w:rsidR="000A567A" w:rsidRPr="00697B84">
        <w:t>.</w:t>
      </w:r>
    </w:p>
    <w:p w14:paraId="4E0B8374" w14:textId="13B73DE1" w:rsidR="008462C1" w:rsidRPr="00697B84" w:rsidRDefault="008B092B" w:rsidP="00F331CC">
      <w:pPr>
        <w:pStyle w:val="ItemHead"/>
      </w:pPr>
      <w:r w:rsidRPr="00697B84">
        <w:t>13</w:t>
      </w:r>
      <w:r w:rsidR="008462C1" w:rsidRPr="00697B84">
        <w:t xml:space="preserve">  After sub</w:t>
      </w:r>
      <w:r w:rsidR="00842A61">
        <w:t>section 4</w:t>
      </w:r>
      <w:r w:rsidR="008462C1" w:rsidRPr="00697B84">
        <w:t>9(2)</w:t>
      </w:r>
    </w:p>
    <w:p w14:paraId="2ABEE111" w14:textId="77777777" w:rsidR="008462C1" w:rsidRPr="00697B84" w:rsidRDefault="008462C1" w:rsidP="00F331CC">
      <w:pPr>
        <w:pStyle w:val="Item"/>
      </w:pPr>
      <w:r w:rsidRPr="00697B84">
        <w:t>Insert:</w:t>
      </w:r>
    </w:p>
    <w:p w14:paraId="77CD208A" w14:textId="0B4E3C3E" w:rsidR="008462C1" w:rsidRPr="00697B84" w:rsidRDefault="008462C1" w:rsidP="00F331CC">
      <w:pPr>
        <w:pStyle w:val="subsection"/>
      </w:pPr>
      <w:r w:rsidRPr="00697B84">
        <w:tab/>
        <w:t>(2A)</w:t>
      </w:r>
      <w:r w:rsidRPr="00697B84">
        <w:tab/>
        <w:t>In proceedings for a civil penalty order for a contravention of sub</w:t>
      </w:r>
      <w:r w:rsidR="00842A61">
        <w:t>section 4</w:t>
      </w:r>
      <w:r w:rsidRPr="00697B84">
        <w:t xml:space="preserve">6(3) or 47(3), the burden of proving any of the matters referred to in </w:t>
      </w:r>
      <w:r w:rsidR="00842A61">
        <w:t>subsection (</w:t>
      </w:r>
      <w:r w:rsidRPr="00697B84">
        <w:t>1) of this section lies on the defendant</w:t>
      </w:r>
      <w:r w:rsidR="000A567A" w:rsidRPr="00697B84">
        <w:t>.</w:t>
      </w:r>
    </w:p>
    <w:p w14:paraId="13664665" w14:textId="77777777" w:rsidR="008462C1" w:rsidRPr="00697B84" w:rsidRDefault="008B092B" w:rsidP="00F331CC">
      <w:pPr>
        <w:pStyle w:val="ItemHead"/>
      </w:pPr>
      <w:r w:rsidRPr="00697B84">
        <w:t>14</w:t>
      </w:r>
      <w:r w:rsidR="008462C1" w:rsidRPr="00697B84">
        <w:t xml:space="preserve">  Section</w:t>
      </w:r>
      <w:r w:rsidR="00F331CC" w:rsidRPr="00697B84">
        <w:t> </w:t>
      </w:r>
      <w:r w:rsidR="008462C1" w:rsidRPr="00697B84">
        <w:t>113</w:t>
      </w:r>
    </w:p>
    <w:p w14:paraId="55A758B2" w14:textId="77777777" w:rsidR="008462C1" w:rsidRPr="00697B84" w:rsidRDefault="008462C1" w:rsidP="00F331CC">
      <w:pPr>
        <w:pStyle w:val="Item"/>
      </w:pPr>
      <w:r w:rsidRPr="00697B84">
        <w:t>Repeal the section, substitute:</w:t>
      </w:r>
    </w:p>
    <w:p w14:paraId="100293DC" w14:textId="77777777" w:rsidR="008462C1" w:rsidRPr="00697B84" w:rsidRDefault="008462C1" w:rsidP="00F331CC">
      <w:pPr>
        <w:pStyle w:val="ActHead5"/>
      </w:pPr>
      <w:bookmarkStart w:id="126" w:name="_Toc82605621"/>
      <w:r w:rsidRPr="00842A61">
        <w:rPr>
          <w:rStyle w:val="CharSectno"/>
        </w:rPr>
        <w:t>113</w:t>
      </w:r>
      <w:r w:rsidRPr="00697B84">
        <w:t xml:space="preserve">  Contravention of conditions</w:t>
      </w:r>
      <w:bookmarkEnd w:id="126"/>
    </w:p>
    <w:p w14:paraId="4DEF27AD" w14:textId="77777777" w:rsidR="008462C1" w:rsidRPr="00697B84" w:rsidRDefault="008462C1" w:rsidP="00F331CC">
      <w:pPr>
        <w:pStyle w:val="subsection"/>
      </w:pPr>
      <w:r w:rsidRPr="00697B84">
        <w:tab/>
        <w:t>(1)</w:t>
      </w:r>
      <w:r w:rsidRPr="00697B84">
        <w:tab/>
        <w:t>If a person:</w:t>
      </w:r>
    </w:p>
    <w:p w14:paraId="6AD1FFFF" w14:textId="77777777" w:rsidR="008462C1" w:rsidRPr="00697B84" w:rsidRDefault="008462C1" w:rsidP="00F331CC">
      <w:pPr>
        <w:pStyle w:val="paragraph"/>
      </w:pPr>
      <w:r w:rsidRPr="00697B84">
        <w:tab/>
        <w:t>(a)</w:t>
      </w:r>
      <w:r w:rsidRPr="00697B84">
        <w:tab/>
        <w:t>is the holder of an apparatus licence; or</w:t>
      </w:r>
    </w:p>
    <w:p w14:paraId="1556C5E9" w14:textId="288E73DA" w:rsidR="008462C1" w:rsidRPr="00697B84" w:rsidRDefault="008462C1" w:rsidP="00F331CC">
      <w:pPr>
        <w:pStyle w:val="paragraph"/>
      </w:pPr>
      <w:r w:rsidRPr="00697B84">
        <w:tab/>
        <w:t>(b)</w:t>
      </w:r>
      <w:r w:rsidRPr="00697B84">
        <w:tab/>
        <w:t xml:space="preserve">has been authorised under </w:t>
      </w:r>
      <w:r w:rsidR="00842A61">
        <w:t>section 1</w:t>
      </w:r>
      <w:r w:rsidRPr="00697B84">
        <w:t>14 in relation to an apparatus licence;</w:t>
      </w:r>
    </w:p>
    <w:p w14:paraId="3CF34141" w14:textId="77777777" w:rsidR="008462C1" w:rsidRPr="00697B84" w:rsidRDefault="008462C1" w:rsidP="00F331CC">
      <w:pPr>
        <w:pStyle w:val="subsection2"/>
      </w:pPr>
      <w:r w:rsidRPr="00697B84">
        <w:t>the person must not contravene a condition of the licence</w:t>
      </w:r>
      <w:r w:rsidR="000A567A" w:rsidRPr="00697B84">
        <w:t>.</w:t>
      </w:r>
    </w:p>
    <w:p w14:paraId="5B1B2AA3" w14:textId="77777777" w:rsidR="008462C1" w:rsidRPr="00697B84" w:rsidRDefault="008462C1" w:rsidP="00F331CC">
      <w:pPr>
        <w:pStyle w:val="Penalty"/>
      </w:pPr>
      <w:r w:rsidRPr="00697B84">
        <w:t>Civil penalty:</w:t>
      </w:r>
      <w:r w:rsidRPr="00697B84">
        <w:tab/>
        <w:t>100 penalty units</w:t>
      </w:r>
      <w:r w:rsidR="000A567A" w:rsidRPr="00697B84">
        <w:t>.</w:t>
      </w:r>
    </w:p>
    <w:p w14:paraId="3C3F88C1" w14:textId="77777777" w:rsidR="008462C1" w:rsidRPr="00697B84" w:rsidRDefault="008462C1" w:rsidP="00F331CC">
      <w:pPr>
        <w:pStyle w:val="subsection"/>
      </w:pPr>
      <w:r w:rsidRPr="00697B84">
        <w:tab/>
        <w:t>(2)</w:t>
      </w:r>
      <w:r w:rsidRPr="00697B84">
        <w:tab/>
      </w:r>
      <w:r w:rsidR="00F331CC" w:rsidRPr="00697B84">
        <w:t>Subsection (</w:t>
      </w:r>
      <w:r w:rsidRPr="00697B84">
        <w:t>1) does not apply if the person has a reasonable excuse</w:t>
      </w:r>
      <w:r w:rsidR="000A567A" w:rsidRPr="00697B84">
        <w:t>.</w:t>
      </w:r>
    </w:p>
    <w:p w14:paraId="6C6E3046" w14:textId="1CED0E5F" w:rsidR="008462C1" w:rsidRPr="00697B84" w:rsidRDefault="008462C1" w:rsidP="00F331CC">
      <w:pPr>
        <w:pStyle w:val="notetext"/>
      </w:pPr>
      <w:r w:rsidRPr="00697B84">
        <w:t>Note:</w:t>
      </w:r>
      <w:r w:rsidRPr="00697B84">
        <w:tab/>
        <w:t xml:space="preserve">A defendant bears an evidential burden in relation to the matter in this </w:t>
      </w:r>
      <w:r w:rsidR="00842A61">
        <w:t>subsection (</w:t>
      </w:r>
      <w:r w:rsidRPr="00697B84">
        <w:t>see section</w:t>
      </w:r>
      <w:r w:rsidR="00F331CC" w:rsidRPr="00697B84">
        <w:t> </w:t>
      </w:r>
      <w:r w:rsidRPr="00697B84">
        <w:t>96 of the Regulatory Powers Act)</w:t>
      </w:r>
      <w:r w:rsidR="000A567A" w:rsidRPr="00697B84">
        <w:t>.</w:t>
      </w:r>
    </w:p>
    <w:p w14:paraId="5A3ED74D" w14:textId="6FDAE901" w:rsidR="008462C1" w:rsidRPr="00697B84" w:rsidRDefault="008B092B" w:rsidP="00F331CC">
      <w:pPr>
        <w:pStyle w:val="ItemHead"/>
      </w:pPr>
      <w:r w:rsidRPr="00697B84">
        <w:t>15</w:t>
      </w:r>
      <w:r w:rsidR="008462C1" w:rsidRPr="00697B84">
        <w:t xml:space="preserve">  At the end of </w:t>
      </w:r>
      <w:r w:rsidR="00842A61">
        <w:t>subsection 1</w:t>
      </w:r>
      <w:r w:rsidR="008462C1" w:rsidRPr="00697B84">
        <w:t>16(3)</w:t>
      </w:r>
    </w:p>
    <w:p w14:paraId="37D69823" w14:textId="77777777" w:rsidR="008462C1" w:rsidRPr="00697B84" w:rsidRDefault="008462C1" w:rsidP="00F331CC">
      <w:pPr>
        <w:pStyle w:val="Item"/>
      </w:pPr>
      <w:r w:rsidRPr="00697B84">
        <w:t>Add:</w:t>
      </w:r>
    </w:p>
    <w:p w14:paraId="3E975786" w14:textId="77777777" w:rsidR="008462C1" w:rsidRPr="00697B84" w:rsidRDefault="008462C1" w:rsidP="00F331CC">
      <w:pPr>
        <w:pStyle w:val="Penalty"/>
      </w:pPr>
      <w:r w:rsidRPr="00697B84">
        <w:t>Civil penalty:</w:t>
      </w:r>
      <w:r w:rsidRPr="00697B84">
        <w:tab/>
        <w:t>30 penalty units</w:t>
      </w:r>
      <w:r w:rsidR="000A567A" w:rsidRPr="00697B84">
        <w:t>.</w:t>
      </w:r>
    </w:p>
    <w:p w14:paraId="4F057D3B" w14:textId="2828E5CF" w:rsidR="008462C1" w:rsidRPr="00697B84" w:rsidRDefault="008B092B" w:rsidP="00F331CC">
      <w:pPr>
        <w:pStyle w:val="ItemHead"/>
      </w:pPr>
      <w:r w:rsidRPr="00697B84">
        <w:t>16</w:t>
      </w:r>
      <w:r w:rsidR="008462C1" w:rsidRPr="00697B84">
        <w:t xml:space="preserve">  At the end of </w:t>
      </w:r>
      <w:r w:rsidR="00842A61">
        <w:t>subsection 1</w:t>
      </w:r>
      <w:r w:rsidR="008462C1" w:rsidRPr="00697B84">
        <w:t>16(4)</w:t>
      </w:r>
    </w:p>
    <w:p w14:paraId="20A21A33" w14:textId="77777777" w:rsidR="008462C1" w:rsidRPr="00697B84" w:rsidRDefault="008462C1" w:rsidP="00F331CC">
      <w:pPr>
        <w:pStyle w:val="Item"/>
      </w:pPr>
      <w:r w:rsidRPr="00697B84">
        <w:t>Add:</w:t>
      </w:r>
    </w:p>
    <w:p w14:paraId="05D3E13C" w14:textId="77777777" w:rsidR="008462C1" w:rsidRPr="00697B84" w:rsidRDefault="008462C1" w:rsidP="00F331CC">
      <w:pPr>
        <w:pStyle w:val="Penalty"/>
      </w:pPr>
      <w:r w:rsidRPr="00697B84">
        <w:t>Civil penalty:</w:t>
      </w:r>
      <w:r w:rsidRPr="00697B84">
        <w:tab/>
        <w:t>30 penalty units</w:t>
      </w:r>
      <w:r w:rsidR="000A567A" w:rsidRPr="00697B84">
        <w:t>.</w:t>
      </w:r>
    </w:p>
    <w:p w14:paraId="2C7471F2" w14:textId="1FAC6806" w:rsidR="008462C1" w:rsidRPr="00697B84" w:rsidRDefault="008B092B" w:rsidP="00F331CC">
      <w:pPr>
        <w:pStyle w:val="ItemHead"/>
      </w:pPr>
      <w:r w:rsidRPr="00697B84">
        <w:t>17</w:t>
      </w:r>
      <w:r w:rsidR="008462C1" w:rsidRPr="00697B84">
        <w:t xml:space="preserve">  </w:t>
      </w:r>
      <w:r w:rsidR="00842A61">
        <w:t>Subsection 1</w:t>
      </w:r>
      <w:r w:rsidR="008462C1" w:rsidRPr="00697B84">
        <w:t>17(1)</w:t>
      </w:r>
    </w:p>
    <w:p w14:paraId="0A441EC5" w14:textId="77777777" w:rsidR="008462C1" w:rsidRPr="00697B84" w:rsidRDefault="008462C1" w:rsidP="00F331CC">
      <w:pPr>
        <w:pStyle w:val="Item"/>
      </w:pPr>
      <w:r w:rsidRPr="00697B84">
        <w:t xml:space="preserve">Omit </w:t>
      </w:r>
      <w:r w:rsidR="00BF03E2" w:rsidRPr="00697B84">
        <w:t>“</w:t>
      </w:r>
      <w:r w:rsidRPr="00697B84">
        <w:t>(1)</w:t>
      </w:r>
      <w:r w:rsidR="00BF03E2" w:rsidRPr="00697B84">
        <w:t>”</w:t>
      </w:r>
      <w:r w:rsidR="000A567A" w:rsidRPr="00697B84">
        <w:t>.</w:t>
      </w:r>
    </w:p>
    <w:p w14:paraId="725D1479" w14:textId="362296FA" w:rsidR="008462C1" w:rsidRPr="00697B84" w:rsidRDefault="008B092B" w:rsidP="00F331CC">
      <w:pPr>
        <w:pStyle w:val="ItemHead"/>
      </w:pPr>
      <w:r w:rsidRPr="00697B84">
        <w:t>18</w:t>
      </w:r>
      <w:r w:rsidR="008462C1" w:rsidRPr="00697B84">
        <w:t xml:space="preserve">  </w:t>
      </w:r>
      <w:r w:rsidR="00842A61">
        <w:t>Subsection 1</w:t>
      </w:r>
      <w:r w:rsidR="008462C1" w:rsidRPr="00697B84">
        <w:t>17(1) (penalty)</w:t>
      </w:r>
    </w:p>
    <w:p w14:paraId="77E76CE6" w14:textId="77777777" w:rsidR="008462C1" w:rsidRPr="00697B84" w:rsidRDefault="008462C1" w:rsidP="00F331CC">
      <w:pPr>
        <w:pStyle w:val="Item"/>
      </w:pPr>
      <w:r w:rsidRPr="00697B84">
        <w:t>Repeal the penalty, substitute:</w:t>
      </w:r>
    </w:p>
    <w:p w14:paraId="0449B902" w14:textId="77777777" w:rsidR="008462C1" w:rsidRPr="00697B84" w:rsidRDefault="008462C1" w:rsidP="00F331CC">
      <w:pPr>
        <w:pStyle w:val="Penalty"/>
      </w:pPr>
      <w:r w:rsidRPr="00697B84">
        <w:t>Civil penalty:</w:t>
      </w:r>
      <w:r w:rsidRPr="00697B84">
        <w:tab/>
        <w:t>20 penalty units</w:t>
      </w:r>
      <w:r w:rsidR="000A567A" w:rsidRPr="00697B84">
        <w:t>.</w:t>
      </w:r>
    </w:p>
    <w:p w14:paraId="1B4B222C" w14:textId="65365D77" w:rsidR="008462C1" w:rsidRPr="00697B84" w:rsidRDefault="008B092B" w:rsidP="00F331CC">
      <w:pPr>
        <w:pStyle w:val="ItemHead"/>
      </w:pPr>
      <w:r w:rsidRPr="00697B84">
        <w:t>19</w:t>
      </w:r>
      <w:r w:rsidR="008462C1" w:rsidRPr="00697B84">
        <w:t xml:space="preserve">  </w:t>
      </w:r>
      <w:r w:rsidR="00842A61">
        <w:t>Subsection 1</w:t>
      </w:r>
      <w:r w:rsidR="008462C1" w:rsidRPr="00697B84">
        <w:t>17(2)</w:t>
      </w:r>
    </w:p>
    <w:p w14:paraId="2C6ABE6A" w14:textId="224705EA" w:rsidR="008462C1" w:rsidRPr="00697B84" w:rsidRDefault="008462C1" w:rsidP="00F331CC">
      <w:pPr>
        <w:pStyle w:val="Item"/>
      </w:pPr>
      <w:r w:rsidRPr="00697B84">
        <w:t xml:space="preserve">Repeal the </w:t>
      </w:r>
      <w:r w:rsidR="00842A61">
        <w:t>subsection (</w:t>
      </w:r>
      <w:r w:rsidRPr="00697B84">
        <w:t>including the note)</w:t>
      </w:r>
      <w:r w:rsidR="000A567A" w:rsidRPr="00697B84">
        <w:t>.</w:t>
      </w:r>
    </w:p>
    <w:p w14:paraId="1617A67A" w14:textId="03C2F6F8" w:rsidR="008462C1" w:rsidRPr="00697B84" w:rsidRDefault="008B092B" w:rsidP="00F331CC">
      <w:pPr>
        <w:pStyle w:val="ItemHead"/>
      </w:pPr>
      <w:r w:rsidRPr="00697B84">
        <w:t>20</w:t>
      </w:r>
      <w:r w:rsidR="008462C1" w:rsidRPr="00697B84">
        <w:t xml:space="preserve">  </w:t>
      </w:r>
      <w:r w:rsidR="00842A61">
        <w:t>Subsection 1</w:t>
      </w:r>
      <w:r w:rsidR="008462C1" w:rsidRPr="00697B84">
        <w:t>18(1) (penalty)</w:t>
      </w:r>
    </w:p>
    <w:p w14:paraId="245A521D" w14:textId="77777777" w:rsidR="008462C1" w:rsidRPr="00697B84" w:rsidRDefault="008462C1" w:rsidP="00F331CC">
      <w:pPr>
        <w:pStyle w:val="Item"/>
      </w:pPr>
      <w:r w:rsidRPr="00697B84">
        <w:t>Repeal the penalty, substitute:</w:t>
      </w:r>
    </w:p>
    <w:p w14:paraId="380CFA6D" w14:textId="77777777" w:rsidR="008462C1" w:rsidRPr="00697B84" w:rsidRDefault="008462C1" w:rsidP="00F331CC">
      <w:pPr>
        <w:pStyle w:val="Penalty"/>
      </w:pPr>
      <w:r w:rsidRPr="00697B84">
        <w:t>Civil penalty:</w:t>
      </w:r>
      <w:r w:rsidRPr="00697B84">
        <w:tab/>
        <w:t>20 penalty units</w:t>
      </w:r>
      <w:r w:rsidR="000A567A" w:rsidRPr="00697B84">
        <w:t>.</w:t>
      </w:r>
    </w:p>
    <w:p w14:paraId="64F003E8" w14:textId="510F9E17" w:rsidR="008462C1" w:rsidRPr="00697B84" w:rsidRDefault="008B092B" w:rsidP="00F331CC">
      <w:pPr>
        <w:pStyle w:val="ItemHead"/>
      </w:pPr>
      <w:r w:rsidRPr="00697B84">
        <w:t>21</w:t>
      </w:r>
      <w:r w:rsidR="008462C1" w:rsidRPr="00697B84">
        <w:t xml:space="preserve">  </w:t>
      </w:r>
      <w:r w:rsidR="00842A61">
        <w:t>Subsection 1</w:t>
      </w:r>
      <w:r w:rsidR="008462C1" w:rsidRPr="00697B84">
        <w:t>18(1A)</w:t>
      </w:r>
    </w:p>
    <w:p w14:paraId="66D2D317" w14:textId="77777777" w:rsidR="008462C1" w:rsidRPr="00697B84" w:rsidRDefault="008462C1" w:rsidP="00F331CC">
      <w:pPr>
        <w:pStyle w:val="Item"/>
      </w:pPr>
      <w:r w:rsidRPr="00697B84">
        <w:t>Repeal the subsection</w:t>
      </w:r>
      <w:r w:rsidR="000A567A" w:rsidRPr="00697B84">
        <w:t>.</w:t>
      </w:r>
    </w:p>
    <w:p w14:paraId="40F90434" w14:textId="6A143B20" w:rsidR="008462C1" w:rsidRPr="00697B84" w:rsidRDefault="008B092B" w:rsidP="00F331CC">
      <w:pPr>
        <w:pStyle w:val="ItemHead"/>
      </w:pPr>
      <w:r w:rsidRPr="00697B84">
        <w:t>22</w:t>
      </w:r>
      <w:r w:rsidR="008462C1" w:rsidRPr="00697B84">
        <w:t xml:space="preserve">  </w:t>
      </w:r>
      <w:r w:rsidR="00842A61">
        <w:t>Subsection 1</w:t>
      </w:r>
      <w:r w:rsidR="008462C1" w:rsidRPr="00697B84">
        <w:t>24(4)</w:t>
      </w:r>
    </w:p>
    <w:p w14:paraId="2C23197B" w14:textId="77777777" w:rsidR="008462C1" w:rsidRPr="00697B84" w:rsidRDefault="008462C1" w:rsidP="00F331CC">
      <w:pPr>
        <w:pStyle w:val="Item"/>
      </w:pPr>
      <w:r w:rsidRPr="00697B84">
        <w:t xml:space="preserve">Omit </w:t>
      </w:r>
      <w:r w:rsidR="00BF03E2" w:rsidRPr="00697B84">
        <w:t>“</w:t>
      </w:r>
      <w:r w:rsidRPr="00697B84">
        <w:t>fail to return the certificate to the ACMA, either by hand or by certified mail, within 7 days after receiving notification of the cancellation</w:t>
      </w:r>
      <w:r w:rsidR="00BF03E2" w:rsidRPr="00697B84">
        <w:t>”</w:t>
      </w:r>
      <w:r w:rsidRPr="00697B84">
        <w:t xml:space="preserve">, substitute </w:t>
      </w:r>
      <w:r w:rsidR="00BF03E2" w:rsidRPr="00697B84">
        <w:t>“</w:t>
      </w:r>
      <w:r w:rsidRPr="00697B84">
        <w:t>falsely represent that the person holds the certificate</w:t>
      </w:r>
      <w:r w:rsidR="00BF03E2" w:rsidRPr="00697B84">
        <w:t>”</w:t>
      </w:r>
      <w:r w:rsidR="000A567A" w:rsidRPr="00697B84">
        <w:t>.</w:t>
      </w:r>
    </w:p>
    <w:p w14:paraId="59954E50" w14:textId="5392A48C" w:rsidR="008462C1" w:rsidRPr="00697B84" w:rsidRDefault="008B092B" w:rsidP="00F331CC">
      <w:pPr>
        <w:pStyle w:val="ItemHead"/>
      </w:pPr>
      <w:r w:rsidRPr="00697B84">
        <w:t>23</w:t>
      </w:r>
      <w:r w:rsidR="008462C1" w:rsidRPr="00697B84">
        <w:t xml:space="preserve">  </w:t>
      </w:r>
      <w:r w:rsidR="00842A61">
        <w:t>Subsection 1</w:t>
      </w:r>
      <w:r w:rsidR="008462C1" w:rsidRPr="00697B84">
        <w:t>24(4) (penalty)</w:t>
      </w:r>
    </w:p>
    <w:p w14:paraId="4FEA299B" w14:textId="77777777" w:rsidR="008462C1" w:rsidRPr="00697B84" w:rsidRDefault="008462C1" w:rsidP="00F331CC">
      <w:pPr>
        <w:pStyle w:val="Item"/>
      </w:pPr>
      <w:r w:rsidRPr="00697B84">
        <w:t>Repeal the penalty, substitute:</w:t>
      </w:r>
    </w:p>
    <w:p w14:paraId="654AF147" w14:textId="77777777" w:rsidR="008462C1" w:rsidRPr="00697B84" w:rsidRDefault="008462C1" w:rsidP="00F331CC">
      <w:pPr>
        <w:pStyle w:val="Penalty"/>
      </w:pPr>
      <w:r w:rsidRPr="00697B84">
        <w:t>Civil penalty:</w:t>
      </w:r>
      <w:r w:rsidRPr="00697B84">
        <w:tab/>
        <w:t>20 penalty units</w:t>
      </w:r>
      <w:r w:rsidR="000A567A" w:rsidRPr="00697B84">
        <w:t>.</w:t>
      </w:r>
    </w:p>
    <w:p w14:paraId="0717260F" w14:textId="215A467A" w:rsidR="008462C1" w:rsidRPr="00697B84" w:rsidRDefault="008B092B" w:rsidP="00F331CC">
      <w:pPr>
        <w:pStyle w:val="ItemHead"/>
      </w:pPr>
      <w:r w:rsidRPr="00697B84">
        <w:t>24</w:t>
      </w:r>
      <w:r w:rsidR="008462C1" w:rsidRPr="00697B84">
        <w:t xml:space="preserve">  </w:t>
      </w:r>
      <w:r w:rsidR="00842A61">
        <w:t>Subsections 1</w:t>
      </w:r>
      <w:r w:rsidR="008462C1" w:rsidRPr="00697B84">
        <w:t>24(5) and (6)</w:t>
      </w:r>
    </w:p>
    <w:p w14:paraId="1E1BCB31" w14:textId="77777777" w:rsidR="008462C1" w:rsidRPr="00697B84" w:rsidRDefault="008462C1" w:rsidP="00F331CC">
      <w:pPr>
        <w:pStyle w:val="Item"/>
      </w:pPr>
      <w:r w:rsidRPr="00697B84">
        <w:t>Repeal the subsections</w:t>
      </w:r>
      <w:r w:rsidR="000A567A" w:rsidRPr="00697B84">
        <w:t>.</w:t>
      </w:r>
    </w:p>
    <w:p w14:paraId="2B4EE40E" w14:textId="3C4B083B" w:rsidR="008462C1" w:rsidRPr="00697B84" w:rsidRDefault="008B092B" w:rsidP="00F331CC">
      <w:pPr>
        <w:pStyle w:val="ItemHead"/>
      </w:pPr>
      <w:r w:rsidRPr="00697B84">
        <w:t>25</w:t>
      </w:r>
      <w:r w:rsidR="008462C1" w:rsidRPr="00697B84">
        <w:t xml:space="preserve">  </w:t>
      </w:r>
      <w:r w:rsidR="00842A61">
        <w:t>Subsection 1</w:t>
      </w:r>
      <w:r w:rsidR="008462C1" w:rsidRPr="00697B84">
        <w:t>95(1) (penalty)</w:t>
      </w:r>
    </w:p>
    <w:p w14:paraId="0C8FAAFB" w14:textId="77777777" w:rsidR="008462C1" w:rsidRPr="00697B84" w:rsidRDefault="008462C1" w:rsidP="00F331CC">
      <w:pPr>
        <w:pStyle w:val="Item"/>
      </w:pPr>
      <w:r w:rsidRPr="00697B84">
        <w:t>Repeal the penalty, substitute:</w:t>
      </w:r>
    </w:p>
    <w:p w14:paraId="7E9F1401" w14:textId="77777777" w:rsidR="008462C1" w:rsidRPr="00697B84" w:rsidRDefault="008462C1" w:rsidP="00F331CC">
      <w:pPr>
        <w:pStyle w:val="Penalty"/>
      </w:pPr>
      <w:r w:rsidRPr="00697B84">
        <w:t>Civil penalty:</w:t>
      </w:r>
      <w:r w:rsidRPr="00697B84">
        <w:tab/>
        <w:t>300 penalty units</w:t>
      </w:r>
      <w:r w:rsidR="000A567A" w:rsidRPr="00697B84">
        <w:t>.</w:t>
      </w:r>
    </w:p>
    <w:p w14:paraId="37CF6CBD" w14:textId="5C4F7846" w:rsidR="008462C1" w:rsidRPr="00697B84" w:rsidRDefault="008B092B" w:rsidP="00F331CC">
      <w:pPr>
        <w:pStyle w:val="ItemHead"/>
      </w:pPr>
      <w:r w:rsidRPr="00697B84">
        <w:t>26</w:t>
      </w:r>
      <w:r w:rsidR="008462C1" w:rsidRPr="00697B84">
        <w:t xml:space="preserve">  </w:t>
      </w:r>
      <w:r w:rsidR="00842A61">
        <w:t>Subsection 1</w:t>
      </w:r>
      <w:r w:rsidR="008462C1" w:rsidRPr="00697B84">
        <w:t>96(2)</w:t>
      </w:r>
    </w:p>
    <w:p w14:paraId="2B8B6A99" w14:textId="77777777" w:rsidR="008462C1" w:rsidRPr="00697B84" w:rsidRDefault="008462C1" w:rsidP="00F331CC">
      <w:pPr>
        <w:pStyle w:val="Item"/>
      </w:pPr>
      <w:r w:rsidRPr="00697B84">
        <w:t xml:space="preserve">Omit </w:t>
      </w:r>
      <w:r w:rsidR="00BF03E2" w:rsidRPr="00697B84">
        <w:t>“</w:t>
      </w:r>
      <w:r w:rsidRPr="00697B84">
        <w:t>193, 194 or 195</w:t>
      </w:r>
      <w:r w:rsidR="00BF03E2" w:rsidRPr="00697B84">
        <w:t>”</w:t>
      </w:r>
      <w:r w:rsidRPr="00697B84">
        <w:t xml:space="preserve">, substitute </w:t>
      </w:r>
      <w:r w:rsidR="00BF03E2" w:rsidRPr="00697B84">
        <w:t>“</w:t>
      </w:r>
      <w:r w:rsidRPr="00697B84">
        <w:t>193 or 194</w:t>
      </w:r>
      <w:r w:rsidR="00BF03E2" w:rsidRPr="00697B84">
        <w:t>”</w:t>
      </w:r>
      <w:r w:rsidR="000A567A" w:rsidRPr="00697B84">
        <w:t>.</w:t>
      </w:r>
    </w:p>
    <w:p w14:paraId="1E85448E" w14:textId="187FEFF5" w:rsidR="008462C1" w:rsidRPr="00697B84" w:rsidRDefault="008B092B" w:rsidP="00F331CC">
      <w:pPr>
        <w:pStyle w:val="ItemHead"/>
      </w:pPr>
      <w:r w:rsidRPr="00697B84">
        <w:t>27</w:t>
      </w:r>
      <w:r w:rsidR="008462C1" w:rsidRPr="00697B84">
        <w:t xml:space="preserve">  At the end of </w:t>
      </w:r>
      <w:r w:rsidR="00842A61">
        <w:t>section 1</w:t>
      </w:r>
      <w:r w:rsidR="008462C1" w:rsidRPr="00697B84">
        <w:t>96</w:t>
      </w:r>
    </w:p>
    <w:p w14:paraId="79A3AE4F" w14:textId="77777777" w:rsidR="008462C1" w:rsidRPr="00697B84" w:rsidRDefault="008462C1" w:rsidP="00F331CC">
      <w:pPr>
        <w:pStyle w:val="Item"/>
      </w:pPr>
      <w:r w:rsidRPr="00697B84">
        <w:t>Add:</w:t>
      </w:r>
    </w:p>
    <w:p w14:paraId="17630BC8" w14:textId="2B04AE2C" w:rsidR="008462C1" w:rsidRPr="00697B84" w:rsidRDefault="008462C1" w:rsidP="00F331CC">
      <w:pPr>
        <w:pStyle w:val="subsection"/>
      </w:pPr>
      <w:r w:rsidRPr="00697B84">
        <w:tab/>
        <w:t>(3)</w:t>
      </w:r>
      <w:r w:rsidRPr="00697B84">
        <w:tab/>
        <w:t xml:space="preserve">In proceedings for a civil penalty order for a contravention of </w:t>
      </w:r>
      <w:r w:rsidR="00842A61">
        <w:t>subsection 1</w:t>
      </w:r>
      <w:r w:rsidRPr="00697B84">
        <w:t xml:space="preserve">95(1), the burden of proving any of the matters referred to in </w:t>
      </w:r>
      <w:r w:rsidR="00842A61">
        <w:t>subsection (</w:t>
      </w:r>
      <w:r w:rsidRPr="00697B84">
        <w:t>1) of this section lies on the defendant</w:t>
      </w:r>
      <w:r w:rsidR="000A567A" w:rsidRPr="00697B84">
        <w:t>.</w:t>
      </w:r>
    </w:p>
    <w:p w14:paraId="4DC7AD87" w14:textId="77777777" w:rsidR="008462C1" w:rsidRPr="00697B84" w:rsidRDefault="008B092B" w:rsidP="00F331CC">
      <w:pPr>
        <w:pStyle w:val="ItemHead"/>
      </w:pPr>
      <w:r w:rsidRPr="00697B84">
        <w:t>28</w:t>
      </w:r>
      <w:r w:rsidR="008462C1" w:rsidRPr="00697B84">
        <w:t xml:space="preserve">  Section</w:t>
      </w:r>
      <w:r w:rsidR="00F331CC" w:rsidRPr="00697B84">
        <w:t> </w:t>
      </w:r>
      <w:r w:rsidR="008462C1" w:rsidRPr="00697B84">
        <w:t>197</w:t>
      </w:r>
    </w:p>
    <w:p w14:paraId="005904E4" w14:textId="77777777" w:rsidR="008462C1" w:rsidRPr="00697B84" w:rsidRDefault="008462C1" w:rsidP="00F331CC">
      <w:pPr>
        <w:pStyle w:val="Item"/>
      </w:pPr>
      <w:r w:rsidRPr="00697B84">
        <w:t>Repeal the section, substitute:</w:t>
      </w:r>
    </w:p>
    <w:p w14:paraId="721D4111" w14:textId="77777777" w:rsidR="008462C1" w:rsidRPr="00697B84" w:rsidRDefault="008462C1" w:rsidP="00F331CC">
      <w:pPr>
        <w:pStyle w:val="ActHead5"/>
      </w:pPr>
      <w:bookmarkStart w:id="127" w:name="_Toc82605622"/>
      <w:r w:rsidRPr="00842A61">
        <w:rPr>
          <w:rStyle w:val="CharSectno"/>
        </w:rPr>
        <w:t>197</w:t>
      </w:r>
      <w:r w:rsidRPr="00697B84">
        <w:t xml:space="preserve">  Causing interference etc</w:t>
      </w:r>
      <w:r w:rsidR="000A567A" w:rsidRPr="00697B84">
        <w:t>.</w:t>
      </w:r>
      <w:bookmarkEnd w:id="127"/>
    </w:p>
    <w:p w14:paraId="675629C1" w14:textId="77777777" w:rsidR="008462C1" w:rsidRPr="00697B84" w:rsidRDefault="008462C1" w:rsidP="00F331CC">
      <w:pPr>
        <w:pStyle w:val="subsection"/>
      </w:pPr>
      <w:r w:rsidRPr="00697B84">
        <w:tab/>
      </w:r>
      <w:r w:rsidRPr="00697B84">
        <w:tab/>
        <w:t>A person must not engage in conduct that will result, or is likely to result, in:</w:t>
      </w:r>
    </w:p>
    <w:p w14:paraId="6F8CADA6" w14:textId="77777777" w:rsidR="008462C1" w:rsidRPr="00697B84" w:rsidRDefault="008462C1" w:rsidP="00F331CC">
      <w:pPr>
        <w:pStyle w:val="paragraph"/>
      </w:pPr>
      <w:r w:rsidRPr="00697B84">
        <w:tab/>
        <w:t>(a)</w:t>
      </w:r>
      <w:r w:rsidRPr="00697B84">
        <w:tab/>
        <w:t>substantial interference; or</w:t>
      </w:r>
    </w:p>
    <w:p w14:paraId="02EE9FA9" w14:textId="77777777" w:rsidR="008462C1" w:rsidRPr="00697B84" w:rsidRDefault="008462C1" w:rsidP="00F331CC">
      <w:pPr>
        <w:pStyle w:val="paragraph"/>
      </w:pPr>
      <w:r w:rsidRPr="00697B84">
        <w:tab/>
        <w:t>(b)</w:t>
      </w:r>
      <w:r w:rsidRPr="00697B84">
        <w:tab/>
        <w:t>substantial disruption; or</w:t>
      </w:r>
    </w:p>
    <w:p w14:paraId="176FCEAB" w14:textId="77777777" w:rsidR="008462C1" w:rsidRPr="00697B84" w:rsidRDefault="008462C1" w:rsidP="00F331CC">
      <w:pPr>
        <w:pStyle w:val="paragraph"/>
      </w:pPr>
      <w:r w:rsidRPr="00697B84">
        <w:tab/>
        <w:t>(c)</w:t>
      </w:r>
      <w:r w:rsidRPr="00697B84">
        <w:tab/>
        <w:t>substantial disturbance;</w:t>
      </w:r>
    </w:p>
    <w:p w14:paraId="37583969" w14:textId="77777777" w:rsidR="008462C1" w:rsidRPr="00697B84" w:rsidRDefault="008462C1" w:rsidP="00F331CC">
      <w:pPr>
        <w:pStyle w:val="subsection2"/>
      </w:pPr>
      <w:r w:rsidRPr="00697B84">
        <w:t>to radiocommunications:</w:t>
      </w:r>
    </w:p>
    <w:p w14:paraId="4E9F3FF8" w14:textId="77777777" w:rsidR="008462C1" w:rsidRPr="00697B84" w:rsidRDefault="008462C1" w:rsidP="00F331CC">
      <w:pPr>
        <w:pStyle w:val="paragraph"/>
      </w:pPr>
      <w:r w:rsidRPr="00697B84">
        <w:tab/>
        <w:t>(d)</w:t>
      </w:r>
      <w:r w:rsidRPr="00697B84">
        <w:tab/>
        <w:t>within Australia; or</w:t>
      </w:r>
    </w:p>
    <w:p w14:paraId="4E65EA3B" w14:textId="77777777" w:rsidR="008462C1" w:rsidRPr="00697B84" w:rsidRDefault="008462C1" w:rsidP="00F331CC">
      <w:pPr>
        <w:pStyle w:val="paragraph"/>
      </w:pPr>
      <w:r w:rsidRPr="00697B84">
        <w:tab/>
        <w:t>(e)</w:t>
      </w:r>
      <w:r w:rsidRPr="00697B84">
        <w:tab/>
        <w:t>between a place in Australia and a place outside Australia</w:t>
      </w:r>
      <w:r w:rsidR="000A567A" w:rsidRPr="00697B84">
        <w:t>.</w:t>
      </w:r>
    </w:p>
    <w:p w14:paraId="36D7AACE" w14:textId="77777777" w:rsidR="008462C1" w:rsidRPr="00697B84" w:rsidRDefault="008462C1" w:rsidP="00F331CC">
      <w:pPr>
        <w:pStyle w:val="Penalty"/>
      </w:pPr>
      <w:r w:rsidRPr="00697B84">
        <w:t>Civil penalty:</w:t>
      </w:r>
      <w:r w:rsidRPr="00697B84">
        <w:tab/>
        <w:t>500 penalty units</w:t>
      </w:r>
      <w:r w:rsidR="000A567A" w:rsidRPr="00697B84">
        <w:t>.</w:t>
      </w:r>
    </w:p>
    <w:p w14:paraId="0AC084B8" w14:textId="0B3BA8D6" w:rsidR="008462C1" w:rsidRPr="00697B84" w:rsidRDefault="008B092B" w:rsidP="00F331CC">
      <w:pPr>
        <w:pStyle w:val="ItemHead"/>
      </w:pPr>
      <w:r w:rsidRPr="00697B84">
        <w:t>29</w:t>
      </w:r>
      <w:r w:rsidR="008462C1" w:rsidRPr="00697B84">
        <w:t xml:space="preserve">  </w:t>
      </w:r>
      <w:r w:rsidR="00842A61">
        <w:t>Subsection 2</w:t>
      </w:r>
      <w:r w:rsidR="008462C1" w:rsidRPr="00697B84">
        <w:t>31(6)</w:t>
      </w:r>
    </w:p>
    <w:p w14:paraId="16B03F31" w14:textId="77777777" w:rsidR="008462C1" w:rsidRPr="00697B84" w:rsidRDefault="008462C1" w:rsidP="00F331CC">
      <w:pPr>
        <w:pStyle w:val="Item"/>
      </w:pPr>
      <w:r w:rsidRPr="00697B84">
        <w:t>Repeal the subsection, substitute:</w:t>
      </w:r>
    </w:p>
    <w:p w14:paraId="0275050F" w14:textId="77777777" w:rsidR="008462C1" w:rsidRPr="00697B84" w:rsidRDefault="008462C1" w:rsidP="00F331CC">
      <w:pPr>
        <w:pStyle w:val="subsection"/>
      </w:pPr>
      <w:r w:rsidRPr="00697B84">
        <w:tab/>
        <w:t>(6)</w:t>
      </w:r>
      <w:r w:rsidRPr="00697B84">
        <w:tab/>
        <w:t>Part</w:t>
      </w:r>
      <w:r w:rsidR="00F331CC" w:rsidRPr="00697B84">
        <w:t> </w:t>
      </w:r>
      <w:r w:rsidRPr="00697B84">
        <w:t>5</w:t>
      </w:r>
      <w:r w:rsidR="000A567A" w:rsidRPr="00697B84">
        <w:t>.</w:t>
      </w:r>
      <w:r w:rsidRPr="00697B84">
        <w:t>5 deals with matters relating to the enforcement of this Act</w:t>
      </w:r>
      <w:r w:rsidR="000A567A" w:rsidRPr="00697B84">
        <w:t>.</w:t>
      </w:r>
    </w:p>
    <w:p w14:paraId="5E4FC426" w14:textId="5572A3A2" w:rsidR="008462C1" w:rsidRPr="00697B84" w:rsidRDefault="008B092B" w:rsidP="00F331CC">
      <w:pPr>
        <w:pStyle w:val="ItemHead"/>
      </w:pPr>
      <w:r w:rsidRPr="00697B84">
        <w:t>30</w:t>
      </w:r>
      <w:r w:rsidR="008462C1" w:rsidRPr="00697B84">
        <w:t xml:space="preserve">  </w:t>
      </w:r>
      <w:r w:rsidR="00842A61">
        <w:t>Subsection 2</w:t>
      </w:r>
      <w:r w:rsidR="008462C1" w:rsidRPr="00697B84">
        <w:t>31(9)</w:t>
      </w:r>
    </w:p>
    <w:p w14:paraId="3524CC63" w14:textId="77777777" w:rsidR="008462C1" w:rsidRPr="00697B84" w:rsidRDefault="008462C1" w:rsidP="00F331CC">
      <w:pPr>
        <w:pStyle w:val="Item"/>
      </w:pPr>
      <w:r w:rsidRPr="00697B84">
        <w:t>Repeal the subsection</w:t>
      </w:r>
      <w:r w:rsidR="000A567A" w:rsidRPr="00697B84">
        <w:t>.</w:t>
      </w:r>
    </w:p>
    <w:p w14:paraId="5FC1AFA1" w14:textId="77777777" w:rsidR="008462C1" w:rsidRPr="00697B84" w:rsidRDefault="008B092B" w:rsidP="00F331CC">
      <w:pPr>
        <w:pStyle w:val="ItemHead"/>
      </w:pPr>
      <w:r w:rsidRPr="00697B84">
        <w:t>31</w:t>
      </w:r>
      <w:r w:rsidR="008462C1" w:rsidRPr="00697B84">
        <w:t xml:space="preserve">  Part</w:t>
      </w:r>
      <w:r w:rsidR="00F331CC" w:rsidRPr="00697B84">
        <w:t> </w:t>
      </w:r>
      <w:r w:rsidR="008462C1" w:rsidRPr="00697B84">
        <w:t>5</w:t>
      </w:r>
      <w:r w:rsidR="000A567A" w:rsidRPr="00697B84">
        <w:t>.</w:t>
      </w:r>
      <w:r w:rsidR="008462C1" w:rsidRPr="00697B84">
        <w:t>5</w:t>
      </w:r>
    </w:p>
    <w:p w14:paraId="247BA023" w14:textId="77777777" w:rsidR="008462C1" w:rsidRPr="00697B84" w:rsidRDefault="008462C1" w:rsidP="00F331CC">
      <w:pPr>
        <w:pStyle w:val="Item"/>
        <w:keepNext/>
      </w:pPr>
      <w:r w:rsidRPr="00697B84">
        <w:t>Repeal the Part, substitute:</w:t>
      </w:r>
    </w:p>
    <w:p w14:paraId="35BB20BA" w14:textId="77777777" w:rsidR="008462C1" w:rsidRPr="00697B84" w:rsidRDefault="008462C1" w:rsidP="00F331CC">
      <w:pPr>
        <w:pStyle w:val="ActHead2"/>
      </w:pPr>
      <w:bookmarkStart w:id="128" w:name="_Toc82605623"/>
      <w:r w:rsidRPr="00842A61">
        <w:rPr>
          <w:rStyle w:val="CharPartNo"/>
        </w:rPr>
        <w:t>Part</w:t>
      </w:r>
      <w:r w:rsidR="00F331CC" w:rsidRPr="00842A61">
        <w:rPr>
          <w:rStyle w:val="CharPartNo"/>
        </w:rPr>
        <w:t> </w:t>
      </w:r>
      <w:r w:rsidRPr="00842A61">
        <w:rPr>
          <w:rStyle w:val="CharPartNo"/>
        </w:rPr>
        <w:t>5</w:t>
      </w:r>
      <w:r w:rsidR="000A567A" w:rsidRPr="00842A61">
        <w:rPr>
          <w:rStyle w:val="CharPartNo"/>
        </w:rPr>
        <w:t>.</w:t>
      </w:r>
      <w:r w:rsidRPr="00842A61">
        <w:rPr>
          <w:rStyle w:val="CharPartNo"/>
        </w:rPr>
        <w:t>5</w:t>
      </w:r>
      <w:r w:rsidRPr="00697B84">
        <w:t>—</w:t>
      </w:r>
      <w:r w:rsidRPr="00842A61">
        <w:rPr>
          <w:rStyle w:val="CharPartText"/>
        </w:rPr>
        <w:t>Enforcement</w:t>
      </w:r>
      <w:bookmarkEnd w:id="128"/>
    </w:p>
    <w:p w14:paraId="66E35A62" w14:textId="77777777" w:rsidR="008462C1" w:rsidRPr="00697B84" w:rsidRDefault="008462C1" w:rsidP="00F331CC">
      <w:pPr>
        <w:pStyle w:val="ActHead3"/>
      </w:pPr>
      <w:bookmarkStart w:id="129" w:name="_Toc82605624"/>
      <w:r w:rsidRPr="00842A61">
        <w:rPr>
          <w:rStyle w:val="CharDivNo"/>
        </w:rPr>
        <w:t>Division</w:t>
      </w:r>
      <w:r w:rsidR="00F331CC" w:rsidRPr="00842A61">
        <w:rPr>
          <w:rStyle w:val="CharDivNo"/>
        </w:rPr>
        <w:t> </w:t>
      </w:r>
      <w:r w:rsidRPr="00842A61">
        <w:rPr>
          <w:rStyle w:val="CharDivNo"/>
        </w:rPr>
        <w:t>1</w:t>
      </w:r>
      <w:r w:rsidRPr="00697B84">
        <w:t>—</w:t>
      </w:r>
      <w:r w:rsidRPr="00842A61">
        <w:rPr>
          <w:rStyle w:val="CharDivText"/>
        </w:rPr>
        <w:t>Introduction</w:t>
      </w:r>
      <w:bookmarkEnd w:id="129"/>
    </w:p>
    <w:p w14:paraId="3B0F4123" w14:textId="77777777" w:rsidR="008462C1" w:rsidRPr="00697B84" w:rsidRDefault="000A567A" w:rsidP="00F331CC">
      <w:pPr>
        <w:pStyle w:val="ActHead5"/>
      </w:pPr>
      <w:bookmarkStart w:id="130" w:name="_Toc82605625"/>
      <w:r w:rsidRPr="00842A61">
        <w:rPr>
          <w:rStyle w:val="CharSectno"/>
        </w:rPr>
        <w:t>267</w:t>
      </w:r>
      <w:r w:rsidR="008462C1" w:rsidRPr="00697B84">
        <w:t xml:space="preserve">  Simplified outline of this Part</w:t>
      </w:r>
      <w:bookmarkEnd w:id="130"/>
    </w:p>
    <w:p w14:paraId="5342A5E5" w14:textId="77777777" w:rsidR="008462C1" w:rsidRPr="00697B84" w:rsidRDefault="008462C1" w:rsidP="00F331CC">
      <w:pPr>
        <w:pStyle w:val="SOBullet"/>
      </w:pPr>
      <w:r w:rsidRPr="00697B84">
        <w:rPr>
          <w:szCs w:val="22"/>
        </w:rPr>
        <w:t>•</w:t>
      </w:r>
      <w:r w:rsidRPr="00697B84">
        <w:rPr>
          <w:sz w:val="28"/>
        </w:rPr>
        <w:tab/>
      </w:r>
      <w:r w:rsidRPr="00697B84">
        <w:rPr>
          <w:szCs w:val="22"/>
        </w:rPr>
        <w:t xml:space="preserve">If a person has contravened, or is contravening, a civil penalty provision of this Act, the </w:t>
      </w:r>
      <w:r w:rsidRPr="00697B84">
        <w:t>ACMA may give the person a remedial direction</w:t>
      </w:r>
      <w:r w:rsidR="000A567A" w:rsidRPr="00697B84">
        <w:t>.</w:t>
      </w:r>
    </w:p>
    <w:p w14:paraId="3EE3154A" w14:textId="77777777" w:rsidR="008462C1" w:rsidRPr="00697B84" w:rsidRDefault="008462C1" w:rsidP="00F331CC">
      <w:pPr>
        <w:pStyle w:val="SOBullet"/>
      </w:pPr>
      <w:r w:rsidRPr="00697B84">
        <w:rPr>
          <w:szCs w:val="22"/>
        </w:rPr>
        <w:t>•</w:t>
      </w:r>
      <w:r w:rsidRPr="00697B84">
        <w:rPr>
          <w:sz w:val="28"/>
        </w:rPr>
        <w:tab/>
      </w:r>
      <w:r w:rsidRPr="00697B84">
        <w:t>A civil penalty provision of this Act</w:t>
      </w:r>
      <w:r w:rsidRPr="00697B84">
        <w:rPr>
          <w:i/>
          <w:noProof/>
        </w:rPr>
        <w:t xml:space="preserve"> </w:t>
      </w:r>
      <w:r w:rsidRPr="00697B84">
        <w:t xml:space="preserve">is </w:t>
      </w:r>
      <w:r w:rsidRPr="00697B84">
        <w:rPr>
          <w:bCs/>
          <w:iCs/>
        </w:rPr>
        <w:t>enforceable</w:t>
      </w:r>
      <w:r w:rsidRPr="00697B84">
        <w:t xml:space="preserve"> under Part</w:t>
      </w:r>
      <w:r w:rsidR="00F331CC" w:rsidRPr="00697B84">
        <w:t> </w:t>
      </w:r>
      <w:r w:rsidRPr="00697B84">
        <w:t>4 of the Regulatory Powers Act</w:t>
      </w:r>
      <w:r w:rsidR="000A567A" w:rsidRPr="00697B84">
        <w:t>.</w:t>
      </w:r>
    </w:p>
    <w:p w14:paraId="28B47C38" w14:textId="77777777" w:rsidR="008462C1" w:rsidRPr="00697B84" w:rsidRDefault="008462C1" w:rsidP="00F331CC">
      <w:pPr>
        <w:pStyle w:val="SOBullet"/>
      </w:pPr>
      <w:r w:rsidRPr="00697B84">
        <w:rPr>
          <w:szCs w:val="22"/>
        </w:rPr>
        <w:t>•</w:t>
      </w:r>
      <w:r w:rsidRPr="00697B84">
        <w:rPr>
          <w:sz w:val="28"/>
        </w:rPr>
        <w:tab/>
      </w:r>
      <w:r w:rsidRPr="00697B84">
        <w:t>Infringement notices may be given under Part</w:t>
      </w:r>
      <w:r w:rsidR="00F331CC" w:rsidRPr="00697B84">
        <w:t> </w:t>
      </w:r>
      <w:r w:rsidRPr="00697B84">
        <w:t>5 of the Regulatory Powers Act for alleged contraventions of certain provisions of this Act</w:t>
      </w:r>
      <w:r w:rsidR="000A567A" w:rsidRPr="00697B84">
        <w:t>.</w:t>
      </w:r>
    </w:p>
    <w:p w14:paraId="2F0E3CFF" w14:textId="77777777" w:rsidR="008462C1" w:rsidRPr="00697B84" w:rsidRDefault="008462C1" w:rsidP="00F331CC">
      <w:pPr>
        <w:pStyle w:val="SOBullet"/>
      </w:pPr>
      <w:r w:rsidRPr="00697B84">
        <w:rPr>
          <w:szCs w:val="22"/>
        </w:rPr>
        <w:t>•</w:t>
      </w:r>
      <w:r w:rsidRPr="00697B84">
        <w:rPr>
          <w:sz w:val="28"/>
        </w:rPr>
        <w:tab/>
      </w:r>
      <w:r w:rsidRPr="00697B84">
        <w:t>The ACMA may accept an enforceable undertaking under Part</w:t>
      </w:r>
      <w:r w:rsidR="00F331CC" w:rsidRPr="00697B84">
        <w:t> </w:t>
      </w:r>
      <w:r w:rsidRPr="00697B84">
        <w:t>6 of the Regulatory Powers Act that relates to a provision of this Act</w:t>
      </w:r>
      <w:r w:rsidR="000A567A" w:rsidRPr="00697B84">
        <w:t>.</w:t>
      </w:r>
    </w:p>
    <w:p w14:paraId="5046D582" w14:textId="77777777" w:rsidR="008462C1" w:rsidRPr="00697B84" w:rsidRDefault="008462C1" w:rsidP="00F331CC">
      <w:pPr>
        <w:pStyle w:val="SOBullet"/>
      </w:pPr>
      <w:r w:rsidRPr="00697B84">
        <w:rPr>
          <w:szCs w:val="22"/>
        </w:rPr>
        <w:t>•</w:t>
      </w:r>
      <w:r w:rsidRPr="00697B84">
        <w:rPr>
          <w:sz w:val="28"/>
        </w:rPr>
        <w:tab/>
      </w:r>
      <w:r w:rsidRPr="00697B84">
        <w:rPr>
          <w:szCs w:val="22"/>
        </w:rPr>
        <w:t>I</w:t>
      </w:r>
      <w:r w:rsidRPr="00697B84">
        <w:t>njunctions may be granted under Part</w:t>
      </w:r>
      <w:r w:rsidR="00F331CC" w:rsidRPr="00697B84">
        <w:t> </w:t>
      </w:r>
      <w:r w:rsidRPr="00697B84">
        <w:t>7 of the Regulatory Powers Act in relation to contraventions of certain provisions of this Act</w:t>
      </w:r>
      <w:r w:rsidR="000A567A" w:rsidRPr="00697B84">
        <w:t>.</w:t>
      </w:r>
    </w:p>
    <w:p w14:paraId="4879B205" w14:textId="77777777" w:rsidR="008462C1" w:rsidRPr="00697B84" w:rsidRDefault="008462C1" w:rsidP="00F331CC">
      <w:pPr>
        <w:pStyle w:val="SOBullet"/>
      </w:pPr>
      <w:r w:rsidRPr="00697B84">
        <w:rPr>
          <w:szCs w:val="22"/>
        </w:rPr>
        <w:t>•</w:t>
      </w:r>
      <w:r w:rsidRPr="00697B84">
        <w:rPr>
          <w:sz w:val="28"/>
        </w:rPr>
        <w:tab/>
      </w:r>
      <w:r w:rsidRPr="00697B84">
        <w:t>Forfeiture notices may be given for alleged contraventions of certain provisions of this Act</w:t>
      </w:r>
      <w:r w:rsidR="000A567A" w:rsidRPr="00697B84">
        <w:t>.</w:t>
      </w:r>
    </w:p>
    <w:p w14:paraId="7FAF42D4" w14:textId="124C1EE3" w:rsidR="008462C1" w:rsidRPr="00697B84" w:rsidRDefault="008462C1" w:rsidP="00F331CC">
      <w:pPr>
        <w:pStyle w:val="SOBullet"/>
      </w:pPr>
      <w:r w:rsidRPr="00697B84">
        <w:rPr>
          <w:szCs w:val="22"/>
        </w:rPr>
        <w:t>•</w:t>
      </w:r>
      <w:r w:rsidRPr="00697B84">
        <w:rPr>
          <w:sz w:val="28"/>
        </w:rPr>
        <w:tab/>
      </w:r>
      <w:r w:rsidRPr="00697B84">
        <w:t xml:space="preserve">A provision is subject to monitoring under </w:t>
      </w:r>
      <w:r w:rsidR="00842A61">
        <w:t>Part 2</w:t>
      </w:r>
      <w:r w:rsidRPr="00697B84">
        <w:t xml:space="preserve"> of the Regulatory Powers Act if it is:</w:t>
      </w:r>
    </w:p>
    <w:p w14:paraId="01A3B721" w14:textId="77777777" w:rsidR="008462C1" w:rsidRPr="00697B84" w:rsidRDefault="008462C1" w:rsidP="00F331CC">
      <w:pPr>
        <w:pStyle w:val="SOPara"/>
      </w:pPr>
      <w:r w:rsidRPr="00697B84">
        <w:tab/>
        <w:t>(a)</w:t>
      </w:r>
      <w:r w:rsidRPr="00697B84">
        <w:tab/>
        <w:t>an offence against Part</w:t>
      </w:r>
      <w:r w:rsidR="00F331CC" w:rsidRPr="00697B84">
        <w:t> </w:t>
      </w:r>
      <w:r w:rsidRPr="00697B84">
        <w:t>4</w:t>
      </w:r>
      <w:r w:rsidR="000A567A" w:rsidRPr="00697B84">
        <w:t>.</w:t>
      </w:r>
      <w:r w:rsidRPr="00697B84">
        <w:t>1 of this Act; or</w:t>
      </w:r>
    </w:p>
    <w:p w14:paraId="00B52710" w14:textId="77777777" w:rsidR="008462C1" w:rsidRPr="00697B84" w:rsidRDefault="008462C1" w:rsidP="00F331CC">
      <w:pPr>
        <w:pStyle w:val="SOPara"/>
      </w:pPr>
      <w:r w:rsidRPr="00697B84">
        <w:tab/>
        <w:t>(b)</w:t>
      </w:r>
      <w:r w:rsidRPr="00697B84">
        <w:tab/>
        <w:t>a civil penalty provision of this Act</w:t>
      </w:r>
      <w:r w:rsidRPr="00697B84">
        <w:rPr>
          <w:szCs w:val="22"/>
        </w:rPr>
        <w:t>; or</w:t>
      </w:r>
    </w:p>
    <w:p w14:paraId="40A83B86" w14:textId="6A4CF6F3" w:rsidR="008462C1" w:rsidRPr="00697B84" w:rsidRDefault="008462C1" w:rsidP="00F331CC">
      <w:pPr>
        <w:pStyle w:val="SOPara"/>
      </w:pPr>
      <w:r w:rsidRPr="00697B84">
        <w:tab/>
        <w:t>(c)</w:t>
      </w:r>
      <w:r w:rsidRPr="00697B84">
        <w:tab/>
        <w:t xml:space="preserve">an offence against </w:t>
      </w:r>
      <w:r w:rsidR="00842A61">
        <w:t>subsection 2</w:t>
      </w:r>
      <w:r w:rsidR="000A567A" w:rsidRPr="00697B84">
        <w:t>84J</w:t>
      </w:r>
      <w:r w:rsidRPr="00697B84">
        <w:t>(8) of this Act</w:t>
      </w:r>
      <w:r w:rsidR="000A567A" w:rsidRPr="00697B84">
        <w:t>.</w:t>
      </w:r>
    </w:p>
    <w:p w14:paraId="11005730" w14:textId="5AD88842" w:rsidR="008462C1" w:rsidRPr="00697B84" w:rsidRDefault="008462C1" w:rsidP="00F331CC">
      <w:pPr>
        <w:pStyle w:val="SOBullet"/>
      </w:pPr>
      <w:r w:rsidRPr="00697B84">
        <w:t>•</w:t>
      </w:r>
      <w:r w:rsidRPr="00697B84">
        <w:tab/>
        <w:t xml:space="preserve">Information given in compliance, or purported compliance, with </w:t>
      </w:r>
      <w:r w:rsidR="00842A61">
        <w:t>subsection 2</w:t>
      </w:r>
      <w:r w:rsidR="000A567A" w:rsidRPr="00697B84">
        <w:t>84J</w:t>
      </w:r>
      <w:r w:rsidRPr="00697B84">
        <w:t>(8) or a provision of Part</w:t>
      </w:r>
      <w:r w:rsidR="00F331CC" w:rsidRPr="00697B84">
        <w:t> </w:t>
      </w:r>
      <w:r w:rsidRPr="00697B84">
        <w:t>4</w:t>
      </w:r>
      <w:r w:rsidR="000A567A" w:rsidRPr="00697B84">
        <w:t>.</w:t>
      </w:r>
      <w:r w:rsidRPr="00697B84">
        <w:t xml:space="preserve">1 is subject to monitoring under </w:t>
      </w:r>
      <w:r w:rsidR="00842A61">
        <w:t>Part 2</w:t>
      </w:r>
      <w:r w:rsidRPr="00697B84">
        <w:t xml:space="preserve"> of the Regulatory Powers Act</w:t>
      </w:r>
      <w:r w:rsidR="000A567A" w:rsidRPr="00697B84">
        <w:t>.</w:t>
      </w:r>
    </w:p>
    <w:p w14:paraId="551D8CF3" w14:textId="0F45E2FF" w:rsidR="008462C1" w:rsidRPr="00697B84" w:rsidRDefault="008462C1" w:rsidP="00F331CC">
      <w:pPr>
        <w:pStyle w:val="SOBullet"/>
      </w:pPr>
      <w:r w:rsidRPr="00697B84">
        <w:rPr>
          <w:szCs w:val="22"/>
        </w:rPr>
        <w:t>•</w:t>
      </w:r>
      <w:r w:rsidRPr="00697B84">
        <w:rPr>
          <w:sz w:val="28"/>
        </w:rPr>
        <w:tab/>
      </w:r>
      <w:r w:rsidRPr="00697B84">
        <w:rPr>
          <w:szCs w:val="22"/>
        </w:rPr>
        <w:t xml:space="preserve">An offence against this Act, or a civil penalty provision of this Act, is subject to investigation </w:t>
      </w:r>
      <w:r w:rsidRPr="00697B84">
        <w:t xml:space="preserve">under </w:t>
      </w:r>
      <w:r w:rsidR="00842A61">
        <w:t>Part 3</w:t>
      </w:r>
      <w:r w:rsidRPr="00697B84">
        <w:t xml:space="preserve"> of the Regulatory Powers Act</w:t>
      </w:r>
      <w:r w:rsidR="000A567A" w:rsidRPr="00697B84">
        <w:t>.</w:t>
      </w:r>
    </w:p>
    <w:p w14:paraId="69B52F2D" w14:textId="77777777" w:rsidR="008462C1" w:rsidRPr="00697B84" w:rsidRDefault="008462C1" w:rsidP="00F331CC">
      <w:pPr>
        <w:pStyle w:val="SOBullet"/>
      </w:pPr>
      <w:r w:rsidRPr="00697B84">
        <w:rPr>
          <w:szCs w:val="22"/>
        </w:rPr>
        <w:t>•</w:t>
      </w:r>
      <w:r w:rsidRPr="00697B84">
        <w:rPr>
          <w:sz w:val="28"/>
        </w:rPr>
        <w:tab/>
      </w:r>
      <w:r w:rsidRPr="00697B84">
        <w:rPr>
          <w:szCs w:val="22"/>
        </w:rPr>
        <w:t>Inspectors appointed under this Act have the following additional powers</w:t>
      </w:r>
      <w:r w:rsidRPr="00697B84">
        <w:t>:</w:t>
      </w:r>
    </w:p>
    <w:p w14:paraId="66DFB693" w14:textId="77777777" w:rsidR="008462C1" w:rsidRPr="00697B84" w:rsidRDefault="008462C1" w:rsidP="00F331CC">
      <w:pPr>
        <w:pStyle w:val="SOPara"/>
      </w:pPr>
      <w:r w:rsidRPr="00697B84">
        <w:tab/>
        <w:t>(a)</w:t>
      </w:r>
      <w:r w:rsidRPr="00697B84">
        <w:tab/>
        <w:t>the power to give directions to a holder of an apparatus licence or a spectrum licence in relation to managing interference with radiocommunications;</w:t>
      </w:r>
    </w:p>
    <w:p w14:paraId="2F6C0E74" w14:textId="77777777" w:rsidR="008462C1" w:rsidRPr="00697B84" w:rsidRDefault="008462C1" w:rsidP="00F331CC">
      <w:pPr>
        <w:pStyle w:val="SOPara"/>
      </w:pPr>
      <w:r w:rsidRPr="00697B84">
        <w:tab/>
        <w:t>(b)</w:t>
      </w:r>
      <w:r w:rsidRPr="00697B84">
        <w:tab/>
        <w:t>the power to enter premises to adjust transmitters in emergencies;</w:t>
      </w:r>
    </w:p>
    <w:p w14:paraId="5F7344F1" w14:textId="77777777" w:rsidR="008462C1" w:rsidRPr="00697B84" w:rsidRDefault="008462C1" w:rsidP="00F331CC">
      <w:pPr>
        <w:pStyle w:val="SOPara"/>
      </w:pPr>
      <w:r w:rsidRPr="00697B84">
        <w:tab/>
        <w:t>(c)</w:t>
      </w:r>
      <w:r w:rsidRPr="00697B84">
        <w:tab/>
        <w:t>the power to direct a person to operate a transmitter;</w:t>
      </w:r>
    </w:p>
    <w:p w14:paraId="6428B25B" w14:textId="77777777" w:rsidR="008462C1" w:rsidRPr="00697B84" w:rsidRDefault="008462C1" w:rsidP="00F331CC">
      <w:pPr>
        <w:pStyle w:val="SOPara"/>
      </w:pPr>
      <w:r w:rsidRPr="00697B84">
        <w:tab/>
        <w:t>(d)</w:t>
      </w:r>
      <w:r w:rsidRPr="00697B84">
        <w:tab/>
        <w:t>the power to require a person to produce an apparatus licence, a spectrum licence, a third party authorisation, a certificate or a permit;</w:t>
      </w:r>
    </w:p>
    <w:p w14:paraId="084F40FA" w14:textId="77777777" w:rsidR="008462C1" w:rsidRPr="00697B84" w:rsidRDefault="008462C1" w:rsidP="00F331CC">
      <w:pPr>
        <w:pStyle w:val="SOPara"/>
      </w:pPr>
      <w:r w:rsidRPr="00697B84">
        <w:tab/>
        <w:t>(e)</w:t>
      </w:r>
      <w:r w:rsidRPr="00697B84">
        <w:tab/>
        <w:t>the power to require a person to produce a copy of a record of an authorisation;</w:t>
      </w:r>
    </w:p>
    <w:p w14:paraId="637C6A38" w14:textId="77777777" w:rsidR="008462C1" w:rsidRPr="00697B84" w:rsidRDefault="008462C1" w:rsidP="00F331CC">
      <w:pPr>
        <w:pStyle w:val="SOPara"/>
      </w:pPr>
      <w:r w:rsidRPr="00697B84">
        <w:tab/>
        <w:t>(f)</w:t>
      </w:r>
      <w:r w:rsidRPr="00697B84">
        <w:tab/>
        <w:t>the power to require a person to produce a record the retention of which is required by the equipment rules</w:t>
      </w:r>
      <w:r w:rsidR="000A567A" w:rsidRPr="00697B84">
        <w:t>.</w:t>
      </w:r>
    </w:p>
    <w:p w14:paraId="3703D769" w14:textId="77777777" w:rsidR="008462C1" w:rsidRPr="00697B84" w:rsidRDefault="008462C1" w:rsidP="00F331CC">
      <w:pPr>
        <w:pStyle w:val="SOBullet"/>
      </w:pPr>
      <w:r w:rsidRPr="00697B84">
        <w:rPr>
          <w:szCs w:val="22"/>
        </w:rPr>
        <w:t>•</w:t>
      </w:r>
      <w:r w:rsidRPr="00697B84">
        <w:rPr>
          <w:sz w:val="28"/>
        </w:rPr>
        <w:tab/>
      </w:r>
      <w:r w:rsidRPr="00697B84">
        <w:rPr>
          <w:szCs w:val="22"/>
        </w:rPr>
        <w:t xml:space="preserve">A </w:t>
      </w:r>
      <w:r w:rsidRPr="00697B84">
        <w:t>court may order the forfeiture to the Commonwealth of anything used, or otherwise involved, in:</w:t>
      </w:r>
    </w:p>
    <w:p w14:paraId="296BB4A8" w14:textId="77777777" w:rsidR="008462C1" w:rsidRPr="00697B84" w:rsidRDefault="008462C1" w:rsidP="00F331CC">
      <w:pPr>
        <w:pStyle w:val="SOPara"/>
      </w:pPr>
      <w:r w:rsidRPr="00697B84">
        <w:tab/>
        <w:t>(a)</w:t>
      </w:r>
      <w:r w:rsidRPr="00697B84">
        <w:tab/>
        <w:t>the commission of an offence against this Act; or</w:t>
      </w:r>
    </w:p>
    <w:p w14:paraId="23FE5EE2" w14:textId="77777777" w:rsidR="008462C1" w:rsidRPr="00697B84" w:rsidRDefault="008462C1" w:rsidP="00F331CC">
      <w:pPr>
        <w:pStyle w:val="SOPara"/>
      </w:pPr>
      <w:r w:rsidRPr="00697B84">
        <w:tab/>
        <w:t>(b)</w:t>
      </w:r>
      <w:r w:rsidRPr="00697B84">
        <w:tab/>
        <w:t>a contravention of a civil penalty provision of this Act</w:t>
      </w:r>
      <w:r w:rsidR="000A567A" w:rsidRPr="00697B84">
        <w:t>.</w:t>
      </w:r>
    </w:p>
    <w:p w14:paraId="708AD360" w14:textId="77777777" w:rsidR="008462C1" w:rsidRPr="00697B84" w:rsidRDefault="008462C1" w:rsidP="00F331CC">
      <w:pPr>
        <w:pStyle w:val="SOBullet"/>
        <w:rPr>
          <w:szCs w:val="22"/>
        </w:rPr>
      </w:pPr>
      <w:r w:rsidRPr="00697B84">
        <w:rPr>
          <w:szCs w:val="22"/>
        </w:rPr>
        <w:t>•</w:t>
      </w:r>
      <w:r w:rsidRPr="00697B84">
        <w:rPr>
          <w:sz w:val="28"/>
        </w:rPr>
        <w:tab/>
      </w:r>
      <w:r w:rsidRPr="00697B84">
        <w:rPr>
          <w:szCs w:val="22"/>
        </w:rPr>
        <w:t>The ACMA may issue a public warning notice</w:t>
      </w:r>
      <w:r w:rsidR="000A567A" w:rsidRPr="00697B84">
        <w:rPr>
          <w:szCs w:val="22"/>
        </w:rPr>
        <w:t>.</w:t>
      </w:r>
    </w:p>
    <w:p w14:paraId="18DBEA76" w14:textId="77777777" w:rsidR="008462C1" w:rsidRPr="00697B84" w:rsidRDefault="008462C1" w:rsidP="00F331CC">
      <w:pPr>
        <w:pStyle w:val="notetext"/>
      </w:pPr>
      <w:r w:rsidRPr="00697B84">
        <w:t>Note:</w:t>
      </w:r>
      <w:r w:rsidRPr="00697B84">
        <w:tab/>
        <w:t xml:space="preserve">Regulatory Powers Act means the </w:t>
      </w:r>
      <w:r w:rsidRPr="00697B84">
        <w:rPr>
          <w:i/>
        </w:rPr>
        <w:t>Regulatory Powers (Standard Provisions) Act 2014</w:t>
      </w:r>
      <w:r w:rsidR="006A647A" w:rsidRPr="00697B84">
        <w:t xml:space="preserve"> (</w:t>
      </w:r>
      <w:r w:rsidRPr="00697B84">
        <w:t>see section</w:t>
      </w:r>
      <w:r w:rsidR="00F331CC" w:rsidRPr="00697B84">
        <w:t> </w:t>
      </w:r>
      <w:r w:rsidRPr="00697B84">
        <w:t>5</w:t>
      </w:r>
      <w:r w:rsidR="006A647A" w:rsidRPr="00697B84">
        <w:t>)</w:t>
      </w:r>
      <w:r w:rsidR="000A567A" w:rsidRPr="00697B84">
        <w:t>.</w:t>
      </w:r>
    </w:p>
    <w:p w14:paraId="47BE6996" w14:textId="34E8DA38" w:rsidR="008462C1" w:rsidRPr="00697B84" w:rsidRDefault="00842A61" w:rsidP="00F331CC">
      <w:pPr>
        <w:pStyle w:val="ActHead3"/>
      </w:pPr>
      <w:bookmarkStart w:id="131" w:name="_Toc82605626"/>
      <w:r w:rsidRPr="00842A61">
        <w:rPr>
          <w:rStyle w:val="CharDivNo"/>
        </w:rPr>
        <w:t>Division 2</w:t>
      </w:r>
      <w:r w:rsidR="008462C1" w:rsidRPr="00697B84">
        <w:t>—</w:t>
      </w:r>
      <w:r w:rsidR="008462C1" w:rsidRPr="00842A61">
        <w:rPr>
          <w:rStyle w:val="CharDivText"/>
        </w:rPr>
        <w:t>Enforcement</w:t>
      </w:r>
      <w:bookmarkEnd w:id="131"/>
    </w:p>
    <w:p w14:paraId="6EE58C96" w14:textId="77777777" w:rsidR="008462C1" w:rsidRPr="00697B84" w:rsidRDefault="000A567A" w:rsidP="00F331CC">
      <w:pPr>
        <w:pStyle w:val="ActHead5"/>
      </w:pPr>
      <w:bookmarkStart w:id="132" w:name="_Toc82605627"/>
      <w:r w:rsidRPr="00842A61">
        <w:rPr>
          <w:rStyle w:val="CharSectno"/>
        </w:rPr>
        <w:t>268</w:t>
      </w:r>
      <w:r w:rsidR="008462C1" w:rsidRPr="00697B84">
        <w:t xml:space="preserve">  Remedial directions—breach of civil penalty provision</w:t>
      </w:r>
      <w:bookmarkEnd w:id="132"/>
    </w:p>
    <w:p w14:paraId="774F4250" w14:textId="77777777" w:rsidR="008462C1" w:rsidRPr="00697B84" w:rsidRDefault="008462C1" w:rsidP="00F331CC">
      <w:pPr>
        <w:pStyle w:val="SubsectionHead"/>
      </w:pPr>
      <w:r w:rsidRPr="00697B84">
        <w:t>Scope</w:t>
      </w:r>
    </w:p>
    <w:p w14:paraId="36AFDF97" w14:textId="77777777" w:rsidR="008462C1" w:rsidRPr="00697B84" w:rsidRDefault="008462C1" w:rsidP="00F331CC">
      <w:pPr>
        <w:pStyle w:val="subsection"/>
      </w:pPr>
      <w:r w:rsidRPr="00697B84">
        <w:tab/>
        <w:t>(1)</w:t>
      </w:r>
      <w:r w:rsidRPr="00697B84">
        <w:tab/>
        <w:t>This section applies if a person has contravened, or is contravening, a civil penalty provision of this Act</w:t>
      </w:r>
      <w:r w:rsidR="000A567A" w:rsidRPr="00697B84">
        <w:t>.</w:t>
      </w:r>
    </w:p>
    <w:p w14:paraId="14216652" w14:textId="77777777" w:rsidR="008462C1" w:rsidRPr="00697B84" w:rsidRDefault="008462C1" w:rsidP="00F331CC">
      <w:pPr>
        <w:pStyle w:val="SubsectionHead"/>
      </w:pPr>
      <w:r w:rsidRPr="00697B84">
        <w:t>Remedial direction</w:t>
      </w:r>
    </w:p>
    <w:p w14:paraId="605F0FAF" w14:textId="77777777" w:rsidR="008462C1" w:rsidRPr="00697B84" w:rsidRDefault="008462C1" w:rsidP="00F331CC">
      <w:pPr>
        <w:pStyle w:val="subsection"/>
      </w:pPr>
      <w:r w:rsidRPr="00697B84">
        <w:tab/>
        <w:t>(2)</w:t>
      </w:r>
      <w:r w:rsidRPr="00697B84">
        <w:tab/>
        <w:t>The ACMA may give the person a written direction requiring the person to take specified action directed towards ensuring that the person does not contravene the provision, or is unlikely to contravene the provision, in the future</w:t>
      </w:r>
      <w:r w:rsidR="000A567A" w:rsidRPr="00697B84">
        <w:t>.</w:t>
      </w:r>
    </w:p>
    <w:p w14:paraId="39E999BF" w14:textId="77777777" w:rsidR="008462C1" w:rsidRPr="00697B84" w:rsidRDefault="008462C1" w:rsidP="00F331CC">
      <w:pPr>
        <w:pStyle w:val="notetext"/>
      </w:pPr>
      <w:r w:rsidRPr="00697B84">
        <w:t>Note:</w:t>
      </w:r>
      <w:r w:rsidRPr="00697B84">
        <w:tab/>
        <w:t>A decision to give a direction is reviewable under Part</w:t>
      </w:r>
      <w:r w:rsidR="00F331CC" w:rsidRPr="00697B84">
        <w:t> </w:t>
      </w:r>
      <w:r w:rsidRPr="00697B84">
        <w:t>5</w:t>
      </w:r>
      <w:r w:rsidR="000A567A" w:rsidRPr="00697B84">
        <w:t>.</w:t>
      </w:r>
      <w:r w:rsidRPr="00697B84">
        <w:t>6</w:t>
      </w:r>
      <w:r w:rsidR="000A567A" w:rsidRPr="00697B84">
        <w:t>.</w:t>
      </w:r>
    </w:p>
    <w:p w14:paraId="51BC00D0" w14:textId="5C767140" w:rsidR="008462C1" w:rsidRPr="00697B84" w:rsidRDefault="008462C1" w:rsidP="00F331CC">
      <w:pPr>
        <w:pStyle w:val="subsection"/>
      </w:pPr>
      <w:r w:rsidRPr="00697B84">
        <w:tab/>
        <w:t>(3)</w:t>
      </w:r>
      <w:r w:rsidRPr="00697B84">
        <w:tab/>
        <w:t xml:space="preserve">The following are examples of the kinds of direction that may be given to a person under </w:t>
      </w:r>
      <w:r w:rsidR="00842A61">
        <w:t>subsection (</w:t>
      </w:r>
      <w:r w:rsidRPr="00697B84">
        <w:t>2):</w:t>
      </w:r>
    </w:p>
    <w:p w14:paraId="34780FE4" w14:textId="77777777" w:rsidR="008462C1" w:rsidRPr="00697B84" w:rsidRDefault="008462C1" w:rsidP="00F331CC">
      <w:pPr>
        <w:pStyle w:val="paragraph"/>
      </w:pPr>
      <w:r w:rsidRPr="00697B84">
        <w:tab/>
        <w:t>(a)</w:t>
      </w:r>
      <w:r w:rsidRPr="00697B84">
        <w:tab/>
        <w:t>a direction that the person implement effective administrative systems for monitoring compliance with a civil penalty provision of this Act;</w:t>
      </w:r>
    </w:p>
    <w:p w14:paraId="7D067FFB" w14:textId="77777777" w:rsidR="008462C1" w:rsidRPr="00697B84" w:rsidRDefault="008462C1" w:rsidP="00F331CC">
      <w:pPr>
        <w:pStyle w:val="paragraph"/>
      </w:pPr>
      <w:r w:rsidRPr="00697B84">
        <w:tab/>
        <w:t>(b)</w:t>
      </w:r>
      <w:r w:rsidRPr="00697B84">
        <w:tab/>
        <w:t>a direction that the person implement a system designed to give the person</w:t>
      </w:r>
      <w:r w:rsidR="00BF03E2" w:rsidRPr="00697B84">
        <w:t>’</w:t>
      </w:r>
      <w:r w:rsidRPr="00697B84">
        <w:t>s employees, agents and contractors a reasonable knowledge and understanding of the requirements of a civil penalty provision of this Act, in so far as those requirements affect the employees, agents or contractors concerned</w:t>
      </w:r>
      <w:r w:rsidR="000A567A" w:rsidRPr="00697B84">
        <w:t>.</w:t>
      </w:r>
    </w:p>
    <w:p w14:paraId="7D68BE6F" w14:textId="24EC960A" w:rsidR="008462C1" w:rsidRPr="00697B84" w:rsidRDefault="008462C1" w:rsidP="00F331CC">
      <w:pPr>
        <w:pStyle w:val="subsection"/>
      </w:pPr>
      <w:r w:rsidRPr="00697B84">
        <w:tab/>
        <w:t>(4)</w:t>
      </w:r>
      <w:r w:rsidRPr="00697B84">
        <w:tab/>
        <w:t xml:space="preserve">A person must not contravene a direction under </w:t>
      </w:r>
      <w:r w:rsidR="00842A61">
        <w:t>subsection (</w:t>
      </w:r>
      <w:r w:rsidRPr="00697B84">
        <w:t>2)</w:t>
      </w:r>
      <w:r w:rsidR="000A567A" w:rsidRPr="00697B84">
        <w:t>.</w:t>
      </w:r>
    </w:p>
    <w:p w14:paraId="365EAB13" w14:textId="77777777" w:rsidR="008462C1" w:rsidRPr="00697B84" w:rsidRDefault="008462C1" w:rsidP="00F331CC">
      <w:pPr>
        <w:pStyle w:val="Penalty"/>
      </w:pPr>
      <w:r w:rsidRPr="00697B84">
        <w:t>Civil penalty:</w:t>
      </w:r>
      <w:r w:rsidRPr="00697B84">
        <w:tab/>
        <w:t>50 penalty units</w:t>
      </w:r>
      <w:r w:rsidR="000A567A" w:rsidRPr="00697B84">
        <w:t>.</w:t>
      </w:r>
    </w:p>
    <w:p w14:paraId="68D5D064" w14:textId="77777777" w:rsidR="008462C1" w:rsidRPr="00697B84" w:rsidRDefault="000A567A" w:rsidP="00F331CC">
      <w:pPr>
        <w:pStyle w:val="ActHead5"/>
      </w:pPr>
      <w:bookmarkStart w:id="133" w:name="_Toc82605628"/>
      <w:r w:rsidRPr="00842A61">
        <w:rPr>
          <w:rStyle w:val="CharSectno"/>
        </w:rPr>
        <w:t>269</w:t>
      </w:r>
      <w:r w:rsidR="008462C1" w:rsidRPr="00697B84">
        <w:t xml:space="preserve">  Civil penalty provisions—enforcement</w:t>
      </w:r>
      <w:bookmarkEnd w:id="133"/>
    </w:p>
    <w:p w14:paraId="6DA87A05" w14:textId="77777777" w:rsidR="008462C1" w:rsidRPr="00697B84" w:rsidRDefault="008462C1" w:rsidP="00F331CC">
      <w:pPr>
        <w:pStyle w:val="SubsectionHead"/>
      </w:pPr>
      <w:r w:rsidRPr="00697B84">
        <w:t>Enforceable civil penalty provision</w:t>
      </w:r>
    </w:p>
    <w:p w14:paraId="735E0F05" w14:textId="77777777" w:rsidR="008462C1" w:rsidRPr="00697B84" w:rsidRDefault="008462C1" w:rsidP="00F331CC">
      <w:pPr>
        <w:pStyle w:val="subsection"/>
      </w:pPr>
      <w:r w:rsidRPr="00697B84">
        <w:tab/>
        <w:t>(1)</w:t>
      </w:r>
      <w:r w:rsidRPr="00697B84">
        <w:tab/>
        <w:t xml:space="preserve">Each civil penalty provision of this Act is </w:t>
      </w:r>
      <w:r w:rsidRPr="00697B84">
        <w:rPr>
          <w:bCs/>
          <w:iCs/>
        </w:rPr>
        <w:t>enforceable</w:t>
      </w:r>
      <w:r w:rsidRPr="00697B84">
        <w:t xml:space="preserve"> under Part</w:t>
      </w:r>
      <w:r w:rsidR="00F331CC" w:rsidRPr="00697B84">
        <w:t> </w:t>
      </w:r>
      <w:r w:rsidRPr="00697B84">
        <w:t>4 of the Regulatory Powers Act</w:t>
      </w:r>
      <w:r w:rsidR="000A567A" w:rsidRPr="00697B84">
        <w:t>.</w:t>
      </w:r>
    </w:p>
    <w:p w14:paraId="7A7320BC" w14:textId="77777777" w:rsidR="008462C1" w:rsidRPr="00697B84" w:rsidRDefault="008462C1" w:rsidP="00F331CC">
      <w:pPr>
        <w:pStyle w:val="notetext"/>
      </w:pPr>
      <w:r w:rsidRPr="00697B84">
        <w:t>Note:</w:t>
      </w:r>
      <w:r w:rsidRPr="00697B84">
        <w:tab/>
        <w:t>Part</w:t>
      </w:r>
      <w:r w:rsidR="00F331CC" w:rsidRPr="00697B84">
        <w:t> </w:t>
      </w:r>
      <w:r w:rsidRPr="00697B84">
        <w:t>4 of the Regulatory Powers Act allows a civil penalty provision to be enforced by obtaining an order for a person to pay a pecuniary penalty for the contravention of the provision</w:t>
      </w:r>
      <w:r w:rsidR="000A567A" w:rsidRPr="00697B84">
        <w:t>.</w:t>
      </w:r>
    </w:p>
    <w:p w14:paraId="2DBBB81F" w14:textId="77777777" w:rsidR="008462C1" w:rsidRPr="00697B84" w:rsidRDefault="008462C1" w:rsidP="00F331CC">
      <w:pPr>
        <w:pStyle w:val="SubsectionHead"/>
      </w:pPr>
      <w:r w:rsidRPr="00697B84">
        <w:t>Authorised applicant</w:t>
      </w:r>
    </w:p>
    <w:p w14:paraId="15933F6D" w14:textId="77777777" w:rsidR="008462C1" w:rsidRPr="00697B84" w:rsidRDefault="008462C1" w:rsidP="00F331CC">
      <w:pPr>
        <w:pStyle w:val="subsection"/>
      </w:pPr>
      <w:r w:rsidRPr="00697B84">
        <w:tab/>
        <w:t>(2)</w:t>
      </w:r>
      <w:r w:rsidRPr="00697B84">
        <w:tab/>
        <w:t>For the purposes of Part</w:t>
      </w:r>
      <w:r w:rsidR="00F331CC" w:rsidRPr="00697B84">
        <w:t> </w:t>
      </w:r>
      <w:r w:rsidRPr="00697B84">
        <w:t>4 of the Regulatory Powers Act, the ACMA is an</w:t>
      </w:r>
      <w:r w:rsidRPr="00697B84">
        <w:rPr>
          <w:bCs/>
          <w:iCs/>
        </w:rPr>
        <w:t xml:space="preserve"> authorised applicant</w:t>
      </w:r>
      <w:r w:rsidRPr="00697B84">
        <w:t xml:space="preserve"> in relation to the civil penalty provisions of this Act</w:t>
      </w:r>
      <w:r w:rsidR="000A567A" w:rsidRPr="00697B84">
        <w:t>.</w:t>
      </w:r>
    </w:p>
    <w:p w14:paraId="4CF4FAFC" w14:textId="77777777" w:rsidR="008462C1" w:rsidRPr="00697B84" w:rsidRDefault="008462C1" w:rsidP="00F331CC">
      <w:pPr>
        <w:pStyle w:val="SubsectionHead"/>
      </w:pPr>
      <w:r w:rsidRPr="00697B84">
        <w:t>Relevant court</w:t>
      </w:r>
    </w:p>
    <w:p w14:paraId="6D4D6CD6" w14:textId="77777777" w:rsidR="008462C1" w:rsidRPr="00697B84" w:rsidRDefault="008462C1" w:rsidP="00F331CC">
      <w:pPr>
        <w:pStyle w:val="subsection"/>
      </w:pPr>
      <w:r w:rsidRPr="00697B84">
        <w:tab/>
        <w:t>(3)</w:t>
      </w:r>
      <w:r w:rsidRPr="00697B84">
        <w:tab/>
        <w:t>For the purposes of Part</w:t>
      </w:r>
      <w:r w:rsidR="00F331CC" w:rsidRPr="00697B84">
        <w:t> </w:t>
      </w:r>
      <w:r w:rsidRPr="00697B84">
        <w:t xml:space="preserve">4 of the Regulatory Powers Act, each of the following courts is a </w:t>
      </w:r>
      <w:r w:rsidRPr="00697B84">
        <w:rPr>
          <w:bCs/>
          <w:iCs/>
        </w:rPr>
        <w:t>relevant court</w:t>
      </w:r>
      <w:r w:rsidRPr="00697B84">
        <w:t xml:space="preserve"> in relation to the civil penalty provisions of this Act:</w:t>
      </w:r>
    </w:p>
    <w:p w14:paraId="4E553F09" w14:textId="77777777" w:rsidR="008462C1" w:rsidRPr="00697B84" w:rsidRDefault="008462C1" w:rsidP="00F331CC">
      <w:pPr>
        <w:pStyle w:val="paragraph"/>
      </w:pPr>
      <w:r w:rsidRPr="00697B84">
        <w:tab/>
        <w:t>(a)</w:t>
      </w:r>
      <w:r w:rsidRPr="00697B84">
        <w:tab/>
        <w:t>the Federal Court;</w:t>
      </w:r>
    </w:p>
    <w:p w14:paraId="37600853" w14:textId="77777777" w:rsidR="008462C1" w:rsidRPr="00697B84" w:rsidRDefault="008462C1" w:rsidP="00F331CC">
      <w:pPr>
        <w:pStyle w:val="paragraph"/>
      </w:pPr>
      <w:r w:rsidRPr="00697B84">
        <w:tab/>
        <w:t>(b)</w:t>
      </w:r>
      <w:r w:rsidRPr="00697B84">
        <w:tab/>
        <w:t>the Federal Circuit Court of Australia</w:t>
      </w:r>
      <w:r w:rsidR="000A567A" w:rsidRPr="00697B84">
        <w:t>.</w:t>
      </w:r>
    </w:p>
    <w:p w14:paraId="7A2C19A3" w14:textId="77777777" w:rsidR="008462C1" w:rsidRPr="00697B84" w:rsidRDefault="008462C1" w:rsidP="00F331CC">
      <w:pPr>
        <w:pStyle w:val="SubsectionHead"/>
      </w:pPr>
      <w:r w:rsidRPr="00697B84">
        <w:t>External Territories</w:t>
      </w:r>
    </w:p>
    <w:p w14:paraId="08E078FB" w14:textId="21EB9B90" w:rsidR="008462C1" w:rsidRPr="00697B84" w:rsidRDefault="008462C1" w:rsidP="00F331CC">
      <w:pPr>
        <w:pStyle w:val="subsection"/>
      </w:pPr>
      <w:r w:rsidRPr="00697B84">
        <w:tab/>
        <w:t>(4)</w:t>
      </w:r>
      <w:r w:rsidRPr="00697B84">
        <w:tab/>
        <w:t>Part</w:t>
      </w:r>
      <w:r w:rsidR="00F331CC" w:rsidRPr="00697B84">
        <w:t> </w:t>
      </w:r>
      <w:r w:rsidRPr="00697B84">
        <w:t xml:space="preserve">4 of the Regulatory Powers Act, as it applies in relation to the provisions mentioned in </w:t>
      </w:r>
      <w:r w:rsidR="00842A61">
        <w:t>subsection (</w:t>
      </w:r>
      <w:r w:rsidRPr="00697B84">
        <w:t>1), extends to every external Territory</w:t>
      </w:r>
      <w:r w:rsidR="000A567A" w:rsidRPr="00697B84">
        <w:t>.</w:t>
      </w:r>
    </w:p>
    <w:p w14:paraId="268DE4EA" w14:textId="77777777" w:rsidR="008462C1" w:rsidRPr="00697B84" w:rsidRDefault="008462C1" w:rsidP="00F331CC">
      <w:pPr>
        <w:pStyle w:val="SubsectionHead"/>
      </w:pPr>
      <w:r w:rsidRPr="00697B84">
        <w:t>Geographical application</w:t>
      </w:r>
    </w:p>
    <w:p w14:paraId="2C93B389" w14:textId="49C7A4B0" w:rsidR="008462C1" w:rsidRPr="00697B84" w:rsidRDefault="008462C1" w:rsidP="00F331CC">
      <w:pPr>
        <w:pStyle w:val="subsection"/>
      </w:pPr>
      <w:r w:rsidRPr="00697B84">
        <w:tab/>
        <w:t>(5)</w:t>
      </w:r>
      <w:r w:rsidRPr="00697B84">
        <w:tab/>
        <w:t>Sections</w:t>
      </w:r>
      <w:r w:rsidR="00F331CC" w:rsidRPr="00697B84">
        <w:t> </w:t>
      </w:r>
      <w:r w:rsidRPr="00697B84">
        <w:t>16, 17, 17A and 18 have effect as if a reference in those sections to this Act included a reference to Part</w:t>
      </w:r>
      <w:r w:rsidR="00F331CC" w:rsidRPr="00697B84">
        <w:t> </w:t>
      </w:r>
      <w:r w:rsidRPr="00697B84">
        <w:t xml:space="preserve">4 of the Regulatory Powers Act, as it applies in relation to the provisions mentioned in </w:t>
      </w:r>
      <w:r w:rsidR="00842A61">
        <w:t>subsection (</w:t>
      </w:r>
      <w:r w:rsidRPr="00697B84">
        <w:t>1) of this section</w:t>
      </w:r>
      <w:r w:rsidR="000A567A" w:rsidRPr="00697B84">
        <w:t>.</w:t>
      </w:r>
    </w:p>
    <w:p w14:paraId="395B5008" w14:textId="77777777" w:rsidR="008462C1" w:rsidRPr="00697B84" w:rsidRDefault="008462C1" w:rsidP="00F331CC">
      <w:pPr>
        <w:pStyle w:val="SubsectionHead"/>
      </w:pPr>
      <w:r w:rsidRPr="00697B84">
        <w:t>Sudden or extraordinary emergency</w:t>
      </w:r>
    </w:p>
    <w:p w14:paraId="7F1A24C2" w14:textId="77777777" w:rsidR="008462C1" w:rsidRPr="00697B84" w:rsidRDefault="008462C1" w:rsidP="00F331CC">
      <w:pPr>
        <w:pStyle w:val="subsection"/>
      </w:pPr>
      <w:r w:rsidRPr="00697B84">
        <w:tab/>
        <w:t>(6)</w:t>
      </w:r>
      <w:r w:rsidRPr="00697B84">
        <w:tab/>
        <w:t>A person is not liable under Part</w:t>
      </w:r>
      <w:r w:rsidR="00F331CC" w:rsidRPr="00697B84">
        <w:t> </w:t>
      </w:r>
      <w:r w:rsidRPr="00697B84">
        <w:t>4 of the Regulatory Powers Act to have a civil penalty order made against the person for a contravention of a civil penalty provision of this Act if:</w:t>
      </w:r>
    </w:p>
    <w:p w14:paraId="29012F39" w14:textId="77777777" w:rsidR="008462C1" w:rsidRPr="00697B84" w:rsidRDefault="008462C1" w:rsidP="00F331CC">
      <w:pPr>
        <w:pStyle w:val="paragraph"/>
      </w:pPr>
      <w:r w:rsidRPr="00697B84">
        <w:tab/>
        <w:t>(a)</w:t>
      </w:r>
      <w:r w:rsidRPr="00697B84">
        <w:tab/>
        <w:t>the person carries out the conduct constituting the contravention in response to circumstances of sudden or extraordinary emergency; and</w:t>
      </w:r>
    </w:p>
    <w:p w14:paraId="2D7D6437" w14:textId="77777777" w:rsidR="008462C1" w:rsidRPr="00697B84" w:rsidRDefault="008462C1" w:rsidP="00F331CC">
      <w:pPr>
        <w:pStyle w:val="paragraph"/>
      </w:pPr>
      <w:r w:rsidRPr="00697B84">
        <w:tab/>
        <w:t>(b)</w:t>
      </w:r>
      <w:r w:rsidRPr="00697B84">
        <w:tab/>
        <w:t>the person believes on reasonable grounds that:</w:t>
      </w:r>
    </w:p>
    <w:p w14:paraId="3E7A68E6" w14:textId="77777777" w:rsidR="008462C1" w:rsidRPr="00697B84" w:rsidRDefault="008462C1" w:rsidP="00F331CC">
      <w:pPr>
        <w:pStyle w:val="paragraphsub"/>
      </w:pPr>
      <w:r w:rsidRPr="00697B84">
        <w:tab/>
        <w:t>(i)</w:t>
      </w:r>
      <w:r w:rsidRPr="00697B84">
        <w:tab/>
        <w:t>circumstances of sudden or extraordinary emergency exist; and</w:t>
      </w:r>
    </w:p>
    <w:p w14:paraId="79170E00" w14:textId="77777777" w:rsidR="008462C1" w:rsidRPr="00697B84" w:rsidRDefault="008462C1" w:rsidP="00F331CC">
      <w:pPr>
        <w:pStyle w:val="paragraphsub"/>
      </w:pPr>
      <w:r w:rsidRPr="00697B84">
        <w:tab/>
        <w:t>(ii)</w:t>
      </w:r>
      <w:r w:rsidRPr="00697B84">
        <w:tab/>
        <w:t>contravening the provision is the only reasonable way to deal with the emergency; and</w:t>
      </w:r>
    </w:p>
    <w:p w14:paraId="04811D06" w14:textId="77777777" w:rsidR="008462C1" w:rsidRPr="00697B84" w:rsidRDefault="008462C1" w:rsidP="00F331CC">
      <w:pPr>
        <w:pStyle w:val="paragraphsub"/>
      </w:pPr>
      <w:r w:rsidRPr="00697B84">
        <w:tab/>
        <w:t>(iii)</w:t>
      </w:r>
      <w:r w:rsidRPr="00697B84">
        <w:tab/>
        <w:t>the conduct is a reasonable response to the emergency</w:t>
      </w:r>
      <w:r w:rsidR="000A567A" w:rsidRPr="00697B84">
        <w:t>.</w:t>
      </w:r>
    </w:p>
    <w:p w14:paraId="68432EF1" w14:textId="77A02961" w:rsidR="008462C1" w:rsidRPr="00697B84" w:rsidRDefault="008462C1" w:rsidP="00F331CC">
      <w:pPr>
        <w:pStyle w:val="notetext"/>
      </w:pPr>
      <w:r w:rsidRPr="00697B84">
        <w:t>Note:</w:t>
      </w:r>
      <w:r w:rsidRPr="00697B84">
        <w:tab/>
        <w:t xml:space="preserve">A defendant bears an evidential burden in relation to the matter in this </w:t>
      </w:r>
      <w:r w:rsidR="00842A61">
        <w:t>subsection (</w:t>
      </w:r>
      <w:r w:rsidRPr="00697B84">
        <w:t>see section</w:t>
      </w:r>
      <w:r w:rsidR="00F331CC" w:rsidRPr="00697B84">
        <w:t> </w:t>
      </w:r>
      <w:r w:rsidRPr="00697B84">
        <w:t>96 of the Regulatory Powers Act)</w:t>
      </w:r>
      <w:r w:rsidR="000A567A" w:rsidRPr="00697B84">
        <w:t>.</w:t>
      </w:r>
    </w:p>
    <w:p w14:paraId="746CC37E" w14:textId="77777777" w:rsidR="008462C1" w:rsidRPr="00697B84" w:rsidRDefault="000A567A" w:rsidP="00F331CC">
      <w:pPr>
        <w:pStyle w:val="ActHead5"/>
      </w:pPr>
      <w:bookmarkStart w:id="134" w:name="_Toc82605629"/>
      <w:r w:rsidRPr="00842A61">
        <w:rPr>
          <w:rStyle w:val="CharSectno"/>
        </w:rPr>
        <w:t>270</w:t>
      </w:r>
      <w:r w:rsidR="008462C1" w:rsidRPr="00697B84">
        <w:t xml:space="preserve">  Infringement notices</w:t>
      </w:r>
      <w:bookmarkEnd w:id="134"/>
    </w:p>
    <w:p w14:paraId="0B94A0DA" w14:textId="77777777" w:rsidR="008462C1" w:rsidRPr="00697B84" w:rsidRDefault="008462C1" w:rsidP="00F331CC">
      <w:pPr>
        <w:pStyle w:val="SubsectionHead"/>
      </w:pPr>
      <w:r w:rsidRPr="00697B84">
        <w:t>Provisions subject to an infringement notice</w:t>
      </w:r>
    </w:p>
    <w:p w14:paraId="5FEB8A35" w14:textId="77777777" w:rsidR="008462C1" w:rsidRPr="00697B84" w:rsidRDefault="008462C1" w:rsidP="00F331CC">
      <w:pPr>
        <w:pStyle w:val="subsection"/>
      </w:pPr>
      <w:r w:rsidRPr="00697B84">
        <w:tab/>
        <w:t>(1)</w:t>
      </w:r>
      <w:r w:rsidRPr="00697B84">
        <w:tab/>
        <w:t>The following provisions of this Act are subject to an infringement notice under Part</w:t>
      </w:r>
      <w:r w:rsidR="00F331CC" w:rsidRPr="00697B84">
        <w:t> </w:t>
      </w:r>
      <w:r w:rsidRPr="00697B84">
        <w:t>5 of the Regulatory Powers Act:</w:t>
      </w:r>
    </w:p>
    <w:p w14:paraId="6A220A3D" w14:textId="7B2E981E" w:rsidR="008462C1" w:rsidRPr="00697B84" w:rsidRDefault="008462C1" w:rsidP="00F331CC">
      <w:pPr>
        <w:pStyle w:val="paragraph"/>
        <w:rPr>
          <w:i/>
        </w:rPr>
      </w:pPr>
      <w:r w:rsidRPr="00697B84">
        <w:tab/>
        <w:t>(a)</w:t>
      </w:r>
      <w:r w:rsidRPr="00697B84">
        <w:tab/>
        <w:t>sub</w:t>
      </w:r>
      <w:r w:rsidR="00842A61">
        <w:t>section 4</w:t>
      </w:r>
      <w:r w:rsidRPr="00697B84">
        <w:t>6(3);</w:t>
      </w:r>
    </w:p>
    <w:p w14:paraId="36EFB115" w14:textId="0ED9B4C8" w:rsidR="008462C1" w:rsidRPr="00697B84" w:rsidRDefault="008462C1" w:rsidP="00F331CC">
      <w:pPr>
        <w:pStyle w:val="paragraph"/>
        <w:rPr>
          <w:i/>
        </w:rPr>
      </w:pPr>
      <w:r w:rsidRPr="00697B84">
        <w:tab/>
        <w:t>(b)</w:t>
      </w:r>
      <w:r w:rsidRPr="00697B84">
        <w:tab/>
        <w:t>sub</w:t>
      </w:r>
      <w:r w:rsidR="00842A61">
        <w:t>section 4</w:t>
      </w:r>
      <w:r w:rsidRPr="00697B84">
        <w:t>7(3);</w:t>
      </w:r>
    </w:p>
    <w:p w14:paraId="24695430" w14:textId="443D6CB3" w:rsidR="008462C1" w:rsidRPr="00697B84" w:rsidRDefault="008462C1" w:rsidP="00F331CC">
      <w:pPr>
        <w:pStyle w:val="paragraph"/>
        <w:rPr>
          <w:i/>
        </w:rPr>
      </w:pPr>
      <w:r w:rsidRPr="00697B84">
        <w:tab/>
        <w:t>(c)</w:t>
      </w:r>
      <w:r w:rsidRPr="00697B84">
        <w:tab/>
      </w:r>
      <w:r w:rsidR="00842A61">
        <w:t>subsection 1</w:t>
      </w:r>
      <w:r w:rsidRPr="00697B84">
        <w:t>13(1);</w:t>
      </w:r>
    </w:p>
    <w:p w14:paraId="77CF7BF1" w14:textId="57C15C73" w:rsidR="008462C1" w:rsidRPr="00697B84" w:rsidRDefault="008462C1" w:rsidP="00F331CC">
      <w:pPr>
        <w:pStyle w:val="paragraph"/>
        <w:rPr>
          <w:i/>
        </w:rPr>
      </w:pPr>
      <w:r w:rsidRPr="00697B84">
        <w:tab/>
        <w:t>(d)</w:t>
      </w:r>
      <w:r w:rsidRPr="00697B84">
        <w:tab/>
      </w:r>
      <w:r w:rsidR="00842A61">
        <w:t>section 1</w:t>
      </w:r>
      <w:r w:rsidRPr="00697B84">
        <w:t>17;</w:t>
      </w:r>
    </w:p>
    <w:p w14:paraId="6DD2C9D4" w14:textId="5B469324" w:rsidR="008462C1" w:rsidRPr="00697B84" w:rsidRDefault="008462C1" w:rsidP="00F331CC">
      <w:pPr>
        <w:pStyle w:val="paragraph"/>
      </w:pPr>
      <w:r w:rsidRPr="00697B84">
        <w:tab/>
        <w:t>(e)</w:t>
      </w:r>
      <w:r w:rsidRPr="00697B84">
        <w:tab/>
      </w:r>
      <w:r w:rsidR="00842A61">
        <w:t>subsection 1</w:t>
      </w:r>
      <w:r w:rsidRPr="00697B84">
        <w:t>18(1);</w:t>
      </w:r>
    </w:p>
    <w:p w14:paraId="4A95BED4" w14:textId="1995C74B" w:rsidR="008462C1" w:rsidRPr="00697B84" w:rsidRDefault="008462C1" w:rsidP="00F331CC">
      <w:pPr>
        <w:pStyle w:val="paragraph"/>
      </w:pPr>
      <w:r w:rsidRPr="00697B84">
        <w:tab/>
        <w:t>(f)</w:t>
      </w:r>
      <w:r w:rsidRPr="00697B84">
        <w:tab/>
      </w:r>
      <w:r w:rsidR="00842A61">
        <w:t>subsection 1</w:t>
      </w:r>
      <w:r w:rsidR="000A567A" w:rsidRPr="00697B84">
        <w:t>60</w:t>
      </w:r>
      <w:r w:rsidRPr="00697B84">
        <w:t>(5);</w:t>
      </w:r>
    </w:p>
    <w:p w14:paraId="6DC6ABBF" w14:textId="265D7E98" w:rsidR="008462C1" w:rsidRPr="00697B84" w:rsidRDefault="008462C1" w:rsidP="00F331CC">
      <w:pPr>
        <w:pStyle w:val="paragraph"/>
      </w:pPr>
      <w:r w:rsidRPr="00697B84">
        <w:tab/>
        <w:t>(g)</w:t>
      </w:r>
      <w:r w:rsidRPr="00697B84">
        <w:tab/>
      </w:r>
      <w:r w:rsidR="00842A61">
        <w:t>subsection 1</w:t>
      </w:r>
      <w:r w:rsidR="000A567A" w:rsidRPr="00697B84">
        <w:t>60</w:t>
      </w:r>
      <w:r w:rsidRPr="00697B84">
        <w:t>(6);</w:t>
      </w:r>
    </w:p>
    <w:p w14:paraId="79B7AB54" w14:textId="646F08FF" w:rsidR="008462C1" w:rsidRPr="00697B84" w:rsidRDefault="008462C1" w:rsidP="00F331CC">
      <w:pPr>
        <w:pStyle w:val="paragraph"/>
      </w:pPr>
      <w:r w:rsidRPr="00697B84">
        <w:tab/>
        <w:t>(h)</w:t>
      </w:r>
      <w:r w:rsidRPr="00697B84">
        <w:tab/>
      </w:r>
      <w:r w:rsidR="00842A61">
        <w:t>subsection 1</w:t>
      </w:r>
      <w:r w:rsidR="000A567A" w:rsidRPr="00697B84">
        <w:t>60</w:t>
      </w:r>
      <w:r w:rsidRPr="00697B84">
        <w:t>(7);</w:t>
      </w:r>
    </w:p>
    <w:p w14:paraId="1634B9EB" w14:textId="5EA82067" w:rsidR="008462C1" w:rsidRPr="00697B84" w:rsidRDefault="008462C1" w:rsidP="00F331CC">
      <w:pPr>
        <w:pStyle w:val="paragraph"/>
      </w:pPr>
      <w:r w:rsidRPr="00697B84">
        <w:tab/>
        <w:t>(i)</w:t>
      </w:r>
      <w:r w:rsidRPr="00697B84">
        <w:tab/>
      </w:r>
      <w:r w:rsidR="00842A61">
        <w:t>subsection 1</w:t>
      </w:r>
      <w:r w:rsidR="000A567A" w:rsidRPr="00697B84">
        <w:t>60</w:t>
      </w:r>
      <w:r w:rsidRPr="00697B84">
        <w:t>(9);</w:t>
      </w:r>
    </w:p>
    <w:p w14:paraId="7FCD1E58" w14:textId="7B02018E" w:rsidR="008462C1" w:rsidRPr="00697B84" w:rsidRDefault="008462C1" w:rsidP="00F331CC">
      <w:pPr>
        <w:pStyle w:val="paragraph"/>
      </w:pPr>
      <w:r w:rsidRPr="00697B84">
        <w:tab/>
        <w:t>(j)</w:t>
      </w:r>
      <w:r w:rsidRPr="00697B84">
        <w:tab/>
      </w:r>
      <w:r w:rsidR="00842A61">
        <w:t>subsection 1</w:t>
      </w:r>
      <w:r w:rsidR="000A567A" w:rsidRPr="00697B84">
        <w:t>65</w:t>
      </w:r>
      <w:r w:rsidRPr="00697B84">
        <w:t>(1);</w:t>
      </w:r>
    </w:p>
    <w:p w14:paraId="7B121C16" w14:textId="5C53214D" w:rsidR="008462C1" w:rsidRPr="00697B84" w:rsidRDefault="008462C1" w:rsidP="00F331CC">
      <w:pPr>
        <w:pStyle w:val="paragraph"/>
      </w:pPr>
      <w:r w:rsidRPr="00697B84">
        <w:tab/>
        <w:t>(k)</w:t>
      </w:r>
      <w:r w:rsidRPr="00697B84">
        <w:tab/>
      </w:r>
      <w:r w:rsidR="00842A61">
        <w:t>subsection 1</w:t>
      </w:r>
      <w:r w:rsidR="000A567A" w:rsidRPr="00697B84">
        <w:t>70</w:t>
      </w:r>
      <w:r w:rsidRPr="00697B84">
        <w:t>(1);</w:t>
      </w:r>
    </w:p>
    <w:p w14:paraId="00CC7D98" w14:textId="0D647CDA" w:rsidR="008462C1" w:rsidRPr="00697B84" w:rsidRDefault="008462C1" w:rsidP="00F331CC">
      <w:pPr>
        <w:pStyle w:val="paragraph"/>
      </w:pPr>
      <w:r w:rsidRPr="00697B84">
        <w:tab/>
        <w:t>(l)</w:t>
      </w:r>
      <w:r w:rsidRPr="00697B84">
        <w:tab/>
      </w:r>
      <w:r w:rsidR="00842A61">
        <w:t>subsection 1</w:t>
      </w:r>
      <w:r w:rsidR="000A567A" w:rsidRPr="00697B84">
        <w:t>70</w:t>
      </w:r>
      <w:r w:rsidRPr="00697B84">
        <w:t>(2);</w:t>
      </w:r>
    </w:p>
    <w:p w14:paraId="3FFADE9A" w14:textId="6C1E7024" w:rsidR="008462C1" w:rsidRPr="00697B84" w:rsidRDefault="008462C1" w:rsidP="00F331CC">
      <w:pPr>
        <w:pStyle w:val="paragraph"/>
      </w:pPr>
      <w:r w:rsidRPr="00697B84">
        <w:tab/>
        <w:t>(m)</w:t>
      </w:r>
      <w:r w:rsidRPr="00697B84">
        <w:tab/>
      </w:r>
      <w:r w:rsidR="00842A61">
        <w:t>subsection 1</w:t>
      </w:r>
      <w:r w:rsidR="000A567A" w:rsidRPr="00697B84">
        <w:t>70</w:t>
      </w:r>
      <w:r w:rsidRPr="00697B84">
        <w:t>(3);</w:t>
      </w:r>
    </w:p>
    <w:p w14:paraId="163A7E22" w14:textId="140A6E91" w:rsidR="008462C1" w:rsidRPr="00697B84" w:rsidRDefault="008462C1" w:rsidP="00F331CC">
      <w:pPr>
        <w:pStyle w:val="paragraph"/>
      </w:pPr>
      <w:r w:rsidRPr="00697B84">
        <w:tab/>
        <w:t>(n)</w:t>
      </w:r>
      <w:r w:rsidRPr="00697B84">
        <w:tab/>
      </w:r>
      <w:r w:rsidR="00842A61">
        <w:t>subsection 1</w:t>
      </w:r>
      <w:r w:rsidR="000A567A" w:rsidRPr="00697B84">
        <w:t>88</w:t>
      </w:r>
      <w:r w:rsidRPr="00697B84">
        <w:t>(2);</w:t>
      </w:r>
    </w:p>
    <w:p w14:paraId="5D05A887" w14:textId="16B9020A" w:rsidR="008462C1" w:rsidRPr="00697B84" w:rsidRDefault="008462C1" w:rsidP="00F331CC">
      <w:pPr>
        <w:pStyle w:val="paragraph"/>
        <w:rPr>
          <w:i/>
        </w:rPr>
      </w:pPr>
      <w:r w:rsidRPr="00697B84">
        <w:tab/>
        <w:t>(o)</w:t>
      </w:r>
      <w:r w:rsidRPr="00697B84">
        <w:tab/>
      </w:r>
      <w:r w:rsidR="00842A61">
        <w:t>subsection 1</w:t>
      </w:r>
      <w:r w:rsidRPr="00697B84">
        <w:t>95(1);</w:t>
      </w:r>
    </w:p>
    <w:p w14:paraId="3D1F3C81" w14:textId="1FA2C291" w:rsidR="008462C1" w:rsidRPr="00697B84" w:rsidRDefault="008462C1" w:rsidP="00F331CC">
      <w:pPr>
        <w:pStyle w:val="paragraph"/>
      </w:pPr>
      <w:r w:rsidRPr="00697B84">
        <w:tab/>
        <w:t>(p)</w:t>
      </w:r>
      <w:r w:rsidRPr="00697B84">
        <w:tab/>
      </w:r>
      <w:r w:rsidR="00842A61">
        <w:t>section 1</w:t>
      </w:r>
      <w:r w:rsidRPr="00697B84">
        <w:t>97;</w:t>
      </w:r>
    </w:p>
    <w:p w14:paraId="7260E532" w14:textId="1017D088" w:rsidR="008462C1" w:rsidRPr="00697B84" w:rsidRDefault="008462C1" w:rsidP="00F331CC">
      <w:pPr>
        <w:pStyle w:val="paragraph"/>
      </w:pPr>
      <w:r w:rsidRPr="00697B84">
        <w:tab/>
        <w:t>(q)</w:t>
      </w:r>
      <w:r w:rsidRPr="00697B84">
        <w:tab/>
      </w:r>
      <w:r w:rsidR="00842A61">
        <w:t>subsection 2</w:t>
      </w:r>
      <w:r w:rsidR="000A567A" w:rsidRPr="00697B84">
        <w:t>84F</w:t>
      </w:r>
      <w:r w:rsidRPr="00697B84">
        <w:t>(4);</w:t>
      </w:r>
    </w:p>
    <w:p w14:paraId="0A45A22F" w14:textId="46256702" w:rsidR="008462C1" w:rsidRPr="00697B84" w:rsidRDefault="008462C1" w:rsidP="00F331CC">
      <w:pPr>
        <w:pStyle w:val="paragraph"/>
      </w:pPr>
      <w:r w:rsidRPr="00697B84">
        <w:tab/>
        <w:t>(r)</w:t>
      </w:r>
      <w:r w:rsidRPr="00697B84">
        <w:tab/>
      </w:r>
      <w:r w:rsidR="00842A61">
        <w:t>subsection 2</w:t>
      </w:r>
      <w:r w:rsidR="000A567A" w:rsidRPr="00697B84">
        <w:t>84S</w:t>
      </w:r>
      <w:r w:rsidRPr="00697B84">
        <w:t>(4);</w:t>
      </w:r>
    </w:p>
    <w:p w14:paraId="2C6B91A8" w14:textId="77777777" w:rsidR="008462C1" w:rsidRPr="00697B84" w:rsidRDefault="008462C1" w:rsidP="00F331CC">
      <w:pPr>
        <w:pStyle w:val="paragraph"/>
        <w:rPr>
          <w:i/>
        </w:rPr>
      </w:pPr>
      <w:r w:rsidRPr="00697B84">
        <w:tab/>
        <w:t>(s)</w:t>
      </w:r>
      <w:r w:rsidRPr="00697B84">
        <w:tab/>
        <w:t>subsection</w:t>
      </w:r>
      <w:r w:rsidR="00F331CC" w:rsidRPr="00697B84">
        <w:t> </w:t>
      </w:r>
      <w:r w:rsidRPr="00697B84">
        <w:t>300(4);</w:t>
      </w:r>
    </w:p>
    <w:p w14:paraId="35BFB6CB" w14:textId="77777777" w:rsidR="008462C1" w:rsidRPr="00697B84" w:rsidRDefault="008462C1" w:rsidP="00F331CC">
      <w:pPr>
        <w:pStyle w:val="paragraph"/>
        <w:rPr>
          <w:i/>
        </w:rPr>
      </w:pPr>
      <w:r w:rsidRPr="00697B84">
        <w:tab/>
        <w:t>(t)</w:t>
      </w:r>
      <w:r w:rsidRPr="00697B84">
        <w:tab/>
        <w:t>subsection</w:t>
      </w:r>
      <w:r w:rsidR="00F331CC" w:rsidRPr="00697B84">
        <w:t> </w:t>
      </w:r>
      <w:r w:rsidRPr="00697B84">
        <w:t>300A(1);</w:t>
      </w:r>
    </w:p>
    <w:p w14:paraId="16D45EA5" w14:textId="77777777" w:rsidR="008462C1" w:rsidRPr="00697B84" w:rsidRDefault="008462C1" w:rsidP="00F331CC">
      <w:pPr>
        <w:pStyle w:val="paragraph"/>
        <w:rPr>
          <w:i/>
        </w:rPr>
      </w:pPr>
      <w:r w:rsidRPr="00697B84">
        <w:tab/>
        <w:t>(u)</w:t>
      </w:r>
      <w:r w:rsidRPr="00697B84">
        <w:tab/>
        <w:t>subsection</w:t>
      </w:r>
      <w:r w:rsidR="00F331CC" w:rsidRPr="00697B84">
        <w:t> </w:t>
      </w:r>
      <w:r w:rsidRPr="00697B84">
        <w:t>300A(3);</w:t>
      </w:r>
    </w:p>
    <w:p w14:paraId="6C3F8BB2" w14:textId="77777777" w:rsidR="008462C1" w:rsidRPr="00697B84" w:rsidRDefault="008462C1" w:rsidP="00F331CC">
      <w:pPr>
        <w:pStyle w:val="paragraph"/>
        <w:rPr>
          <w:i/>
        </w:rPr>
      </w:pPr>
      <w:r w:rsidRPr="00697B84">
        <w:tab/>
        <w:t>(v)</w:t>
      </w:r>
      <w:r w:rsidRPr="00697B84">
        <w:tab/>
        <w:t>subsection</w:t>
      </w:r>
      <w:r w:rsidR="00F331CC" w:rsidRPr="00697B84">
        <w:t> </w:t>
      </w:r>
      <w:r w:rsidRPr="00697B84">
        <w:t>300A(5);</w:t>
      </w:r>
    </w:p>
    <w:p w14:paraId="5CDF2EDD" w14:textId="77777777" w:rsidR="008462C1" w:rsidRPr="00697B84" w:rsidRDefault="008462C1" w:rsidP="00F331CC">
      <w:pPr>
        <w:pStyle w:val="paragraph"/>
        <w:rPr>
          <w:i/>
        </w:rPr>
      </w:pPr>
      <w:r w:rsidRPr="00697B84">
        <w:tab/>
        <w:t>(w)</w:t>
      </w:r>
      <w:r w:rsidRPr="00697B84">
        <w:tab/>
        <w:t>subsection</w:t>
      </w:r>
      <w:r w:rsidR="00F331CC" w:rsidRPr="00697B84">
        <w:t> </w:t>
      </w:r>
      <w:r w:rsidRPr="00697B84">
        <w:t>300B(2);</w:t>
      </w:r>
    </w:p>
    <w:p w14:paraId="7915B038" w14:textId="77777777" w:rsidR="008462C1" w:rsidRPr="00697B84" w:rsidRDefault="008462C1" w:rsidP="00F331CC">
      <w:pPr>
        <w:pStyle w:val="paragraph"/>
        <w:rPr>
          <w:i/>
        </w:rPr>
      </w:pPr>
      <w:r w:rsidRPr="00697B84">
        <w:tab/>
        <w:t>(x)</w:t>
      </w:r>
      <w:r w:rsidRPr="00697B84">
        <w:tab/>
        <w:t>section</w:t>
      </w:r>
      <w:r w:rsidR="00F331CC" w:rsidRPr="00697B84">
        <w:t> </w:t>
      </w:r>
      <w:r w:rsidRPr="00697B84">
        <w:t>300C</w:t>
      </w:r>
      <w:r w:rsidR="000A567A" w:rsidRPr="00697B84">
        <w:t>.</w:t>
      </w:r>
    </w:p>
    <w:p w14:paraId="50164FAD" w14:textId="77777777" w:rsidR="008462C1" w:rsidRPr="00697B84" w:rsidRDefault="008462C1" w:rsidP="00F331CC">
      <w:pPr>
        <w:pStyle w:val="notetext"/>
      </w:pPr>
      <w:r w:rsidRPr="00697B84">
        <w:t>Note:</w:t>
      </w:r>
      <w:r w:rsidRPr="00697B84">
        <w:tab/>
        <w:t>Part</w:t>
      </w:r>
      <w:r w:rsidR="00F331CC" w:rsidRPr="00697B84">
        <w:t> </w:t>
      </w:r>
      <w:r w:rsidRPr="00697B84">
        <w:t>5 of the Regulatory Powers Act creates a framework for using infringement notices in relation to provisions</w:t>
      </w:r>
      <w:r w:rsidR="000A567A" w:rsidRPr="00697B84">
        <w:t>.</w:t>
      </w:r>
    </w:p>
    <w:p w14:paraId="02FB7917" w14:textId="77777777" w:rsidR="008462C1" w:rsidRPr="00697B84" w:rsidRDefault="008462C1" w:rsidP="00F331CC">
      <w:pPr>
        <w:pStyle w:val="SubsectionHead"/>
      </w:pPr>
      <w:r w:rsidRPr="00697B84">
        <w:t>Infringement officer</w:t>
      </w:r>
    </w:p>
    <w:p w14:paraId="046127A6" w14:textId="77777777" w:rsidR="008462C1" w:rsidRPr="00697B84" w:rsidRDefault="008462C1" w:rsidP="00F331CC">
      <w:pPr>
        <w:pStyle w:val="subsection"/>
      </w:pPr>
      <w:r w:rsidRPr="00697B84">
        <w:tab/>
        <w:t>(2)</w:t>
      </w:r>
      <w:r w:rsidRPr="00697B84">
        <w:tab/>
        <w:t>For the purposes of Part</w:t>
      </w:r>
      <w:r w:rsidR="00F331CC" w:rsidRPr="00697B84">
        <w:t> </w:t>
      </w:r>
      <w:r w:rsidRPr="00697B84">
        <w:t>5 of the Regulatory Powers Act, each of the following:</w:t>
      </w:r>
    </w:p>
    <w:p w14:paraId="1E3AB8F1" w14:textId="77777777" w:rsidR="008462C1" w:rsidRPr="00697B84" w:rsidRDefault="008462C1" w:rsidP="00F331CC">
      <w:pPr>
        <w:pStyle w:val="paragraph"/>
      </w:pPr>
      <w:r w:rsidRPr="00697B84">
        <w:tab/>
        <w:t>(a)</w:t>
      </w:r>
      <w:r w:rsidRPr="00697B84">
        <w:tab/>
        <w:t>a member of the staff of the ACMA authorised, in writing, by the ACMA for the purposes of this subsection;</w:t>
      </w:r>
    </w:p>
    <w:p w14:paraId="4DD5B169" w14:textId="77777777" w:rsidR="008462C1" w:rsidRPr="00697B84" w:rsidRDefault="008462C1" w:rsidP="00F331CC">
      <w:pPr>
        <w:pStyle w:val="paragraph"/>
      </w:pPr>
      <w:r w:rsidRPr="00697B84">
        <w:tab/>
        <w:t>(b)</w:t>
      </w:r>
      <w:r w:rsidRPr="00697B84">
        <w:tab/>
        <w:t>the Chair of the ACMA;</w:t>
      </w:r>
    </w:p>
    <w:p w14:paraId="1A03D8C2" w14:textId="4874A519" w:rsidR="008462C1" w:rsidRPr="00697B84" w:rsidRDefault="008462C1" w:rsidP="00F331CC">
      <w:pPr>
        <w:pStyle w:val="subsection2"/>
      </w:pPr>
      <w:r w:rsidRPr="00697B84">
        <w:t xml:space="preserve">is an infringement officer in relation to the provisions mentioned in </w:t>
      </w:r>
      <w:r w:rsidR="00842A61">
        <w:t>subsection (</w:t>
      </w:r>
      <w:r w:rsidRPr="00697B84">
        <w:t>1)</w:t>
      </w:r>
      <w:r w:rsidR="000A567A" w:rsidRPr="00697B84">
        <w:t>.</w:t>
      </w:r>
    </w:p>
    <w:p w14:paraId="209F50E9" w14:textId="77777777" w:rsidR="008462C1" w:rsidRPr="00697B84" w:rsidRDefault="008462C1" w:rsidP="00F331CC">
      <w:pPr>
        <w:pStyle w:val="SubsectionHead"/>
      </w:pPr>
      <w:r w:rsidRPr="00697B84">
        <w:t>Relevant chief executive</w:t>
      </w:r>
    </w:p>
    <w:p w14:paraId="1AEFCA98" w14:textId="0108ED1D" w:rsidR="008462C1" w:rsidRPr="00697B84" w:rsidRDefault="008462C1" w:rsidP="00F331CC">
      <w:pPr>
        <w:pStyle w:val="subsection"/>
      </w:pPr>
      <w:r w:rsidRPr="00697B84">
        <w:tab/>
        <w:t>(3)</w:t>
      </w:r>
      <w:r w:rsidRPr="00697B84">
        <w:tab/>
        <w:t>For the purposes of Part</w:t>
      </w:r>
      <w:r w:rsidR="00F331CC" w:rsidRPr="00697B84">
        <w:t> </w:t>
      </w:r>
      <w:r w:rsidRPr="00697B84">
        <w:t>5 of the Regulatory Powers Act,</w:t>
      </w:r>
      <w:r w:rsidRPr="00697B84">
        <w:rPr>
          <w:i/>
        </w:rPr>
        <w:t xml:space="preserve"> </w:t>
      </w:r>
      <w:r w:rsidRPr="00697B84">
        <w:t xml:space="preserve">the Chair of the ACMA is the relevant chief executive in relation to the provisions mentioned in </w:t>
      </w:r>
      <w:r w:rsidR="00842A61">
        <w:t>subsection (</w:t>
      </w:r>
      <w:r w:rsidRPr="00697B84">
        <w:t>1)</w:t>
      </w:r>
      <w:r w:rsidR="000A567A" w:rsidRPr="00697B84">
        <w:t>.</w:t>
      </w:r>
    </w:p>
    <w:p w14:paraId="7C3BFBC9" w14:textId="77777777" w:rsidR="008462C1" w:rsidRPr="00697B84" w:rsidRDefault="008462C1" w:rsidP="00F331CC">
      <w:pPr>
        <w:pStyle w:val="subsection"/>
      </w:pPr>
      <w:r w:rsidRPr="00697B84">
        <w:tab/>
        <w:t>(4)</w:t>
      </w:r>
      <w:r w:rsidRPr="00697B84">
        <w:tab/>
        <w:t>The relevant chief executive may, in writing, delegate any or all of the relevant chief executive</w:t>
      </w:r>
      <w:r w:rsidR="00BF03E2" w:rsidRPr="00697B84">
        <w:t>’</w:t>
      </w:r>
      <w:r w:rsidRPr="00697B84">
        <w:t>s powers and functions under Part</w:t>
      </w:r>
      <w:r w:rsidR="00F331CC" w:rsidRPr="00697B84">
        <w:t> </w:t>
      </w:r>
      <w:r w:rsidRPr="00697B84">
        <w:t>5 of the Regulatory Powers Act to a person who is:</w:t>
      </w:r>
    </w:p>
    <w:p w14:paraId="243754AB" w14:textId="77777777" w:rsidR="008462C1" w:rsidRPr="00697B84" w:rsidRDefault="008462C1" w:rsidP="00F331CC">
      <w:pPr>
        <w:pStyle w:val="paragraph"/>
      </w:pPr>
      <w:r w:rsidRPr="00697B84">
        <w:tab/>
        <w:t>(a)</w:t>
      </w:r>
      <w:r w:rsidRPr="00697B84">
        <w:tab/>
        <w:t>a member of the staff of the ACMA; and</w:t>
      </w:r>
    </w:p>
    <w:p w14:paraId="79B7E754" w14:textId="77777777" w:rsidR="008462C1" w:rsidRPr="00697B84" w:rsidRDefault="008462C1" w:rsidP="00F331CC">
      <w:pPr>
        <w:pStyle w:val="paragraph"/>
      </w:pPr>
      <w:r w:rsidRPr="00697B84">
        <w:tab/>
        <w:t>(b)</w:t>
      </w:r>
      <w:r w:rsidRPr="00697B84">
        <w:tab/>
        <w:t>an SES employee or an acting SES employee</w:t>
      </w:r>
      <w:r w:rsidR="000A567A" w:rsidRPr="00697B84">
        <w:t>.</w:t>
      </w:r>
    </w:p>
    <w:p w14:paraId="1F327F19" w14:textId="2F2A767C" w:rsidR="008462C1" w:rsidRPr="00697B84" w:rsidRDefault="008462C1" w:rsidP="00F331CC">
      <w:pPr>
        <w:pStyle w:val="subsection"/>
      </w:pPr>
      <w:r w:rsidRPr="00697B84">
        <w:tab/>
        <w:t>(5)</w:t>
      </w:r>
      <w:r w:rsidRPr="00697B84">
        <w:tab/>
        <w:t xml:space="preserve">A person exercising powers or performing functions under a delegation under </w:t>
      </w:r>
      <w:r w:rsidR="00842A61">
        <w:t>subsection (</w:t>
      </w:r>
      <w:r w:rsidRPr="00697B84">
        <w:t>4) must comply with any directions of the relevant chief executive</w:t>
      </w:r>
      <w:r w:rsidR="000A567A" w:rsidRPr="00697B84">
        <w:t>.</w:t>
      </w:r>
    </w:p>
    <w:p w14:paraId="6F42A60A" w14:textId="77777777" w:rsidR="008462C1" w:rsidRPr="00697B84" w:rsidRDefault="008462C1" w:rsidP="00F331CC">
      <w:pPr>
        <w:pStyle w:val="SubsectionHead"/>
      </w:pPr>
      <w:r w:rsidRPr="00697B84">
        <w:t>Withdrawal of notice</w:t>
      </w:r>
    </w:p>
    <w:p w14:paraId="6AE8C42B" w14:textId="084ED593" w:rsidR="008462C1" w:rsidRPr="00697B84" w:rsidRDefault="008462C1" w:rsidP="00F331CC">
      <w:pPr>
        <w:pStyle w:val="subsection"/>
      </w:pPr>
      <w:r w:rsidRPr="00697B84">
        <w:tab/>
        <w:t>(6)</w:t>
      </w:r>
      <w:r w:rsidRPr="00697B84">
        <w:tab/>
        <w:t>For the purposes of Part</w:t>
      </w:r>
      <w:r w:rsidR="00F331CC" w:rsidRPr="00697B84">
        <w:t> </w:t>
      </w:r>
      <w:r w:rsidRPr="00697B84">
        <w:t xml:space="preserve">5 of the Regulatory Powers Act, as it applies to the provisions mentioned in </w:t>
      </w:r>
      <w:r w:rsidR="00842A61">
        <w:t>subsection (</w:t>
      </w:r>
      <w:r w:rsidRPr="00697B84">
        <w:t>1), if:</w:t>
      </w:r>
    </w:p>
    <w:p w14:paraId="7EBA8D3E" w14:textId="77777777" w:rsidR="008462C1" w:rsidRPr="00697B84" w:rsidRDefault="008462C1" w:rsidP="00F331CC">
      <w:pPr>
        <w:pStyle w:val="paragraph"/>
      </w:pPr>
      <w:r w:rsidRPr="00697B84">
        <w:tab/>
        <w:t>(a)</w:t>
      </w:r>
      <w:r w:rsidRPr="00697B84">
        <w:tab/>
        <w:t>an infringement notice has been given to a person under that Part, as it applies to those provisions; and</w:t>
      </w:r>
    </w:p>
    <w:p w14:paraId="55C98BD1" w14:textId="77777777" w:rsidR="008462C1" w:rsidRPr="00697B84" w:rsidRDefault="008462C1" w:rsidP="00F331CC">
      <w:pPr>
        <w:pStyle w:val="paragraph"/>
      </w:pPr>
      <w:r w:rsidRPr="00697B84">
        <w:tab/>
        <w:t>(b)</w:t>
      </w:r>
      <w:r w:rsidRPr="00697B84">
        <w:tab/>
        <w:t>the relevant chief executive is deciding whether or not to withdraw the infringement notice;</w:t>
      </w:r>
    </w:p>
    <w:p w14:paraId="3005BA5A" w14:textId="40892B16" w:rsidR="008462C1" w:rsidRPr="00697B84" w:rsidRDefault="00842A61" w:rsidP="00F331CC">
      <w:pPr>
        <w:pStyle w:val="subsection2"/>
      </w:pPr>
      <w:r>
        <w:t>section 1</w:t>
      </w:r>
      <w:r w:rsidR="008462C1" w:rsidRPr="00697B84">
        <w:t xml:space="preserve">06 of that Act has effect as if it provided that, when so deciding, the relevant chief executive may (in addition to the matters set out in </w:t>
      </w:r>
      <w:r>
        <w:t>paragraph 1</w:t>
      </w:r>
      <w:r w:rsidR="008462C1" w:rsidRPr="00697B84">
        <w:t>06(3)(b) of that Act) take into account whether:</w:t>
      </w:r>
    </w:p>
    <w:p w14:paraId="66CAD7F9" w14:textId="77777777" w:rsidR="008462C1" w:rsidRPr="00697B84" w:rsidRDefault="008462C1" w:rsidP="00F331CC">
      <w:pPr>
        <w:pStyle w:val="paragraph"/>
      </w:pPr>
      <w:r w:rsidRPr="00697B84">
        <w:tab/>
        <w:t>(c)</w:t>
      </w:r>
      <w:r w:rsidRPr="00697B84">
        <w:tab/>
        <w:t>the owner of a thing has agreed, in accordance with a forfeiture notice, to forfeit the thing to the Commonwealth; and</w:t>
      </w:r>
    </w:p>
    <w:p w14:paraId="0ECC5E07" w14:textId="77777777" w:rsidR="008462C1" w:rsidRPr="00697B84" w:rsidRDefault="008462C1" w:rsidP="00F331CC">
      <w:pPr>
        <w:pStyle w:val="paragraph"/>
      </w:pPr>
      <w:r w:rsidRPr="00697B84">
        <w:tab/>
        <w:t>(d)</w:t>
      </w:r>
      <w:r w:rsidRPr="00697B84">
        <w:tab/>
        <w:t>the forfeiture notice relates to a contravention that is constituted by conduct that is substantially the same as the conduct alleged to constitute the contravention in the infringement notice</w:t>
      </w:r>
      <w:r w:rsidR="000A567A" w:rsidRPr="00697B84">
        <w:t>.</w:t>
      </w:r>
    </w:p>
    <w:p w14:paraId="513FDB9A" w14:textId="77777777" w:rsidR="008462C1" w:rsidRPr="00697B84" w:rsidRDefault="008462C1" w:rsidP="00F331CC">
      <w:pPr>
        <w:pStyle w:val="SubsectionHead"/>
      </w:pPr>
      <w:r w:rsidRPr="00697B84">
        <w:t>Effect of payment of amount</w:t>
      </w:r>
    </w:p>
    <w:p w14:paraId="19D89178" w14:textId="77777777" w:rsidR="008462C1" w:rsidRPr="00697B84" w:rsidRDefault="008462C1" w:rsidP="00F331CC">
      <w:pPr>
        <w:pStyle w:val="subsection"/>
      </w:pPr>
      <w:r w:rsidRPr="00697B84">
        <w:tab/>
        <w:t>(7)</w:t>
      </w:r>
      <w:r w:rsidRPr="00697B84">
        <w:tab/>
        <w:t>If:</w:t>
      </w:r>
    </w:p>
    <w:p w14:paraId="24515900" w14:textId="77777777" w:rsidR="008462C1" w:rsidRPr="00697B84" w:rsidRDefault="008462C1" w:rsidP="00F331CC">
      <w:pPr>
        <w:pStyle w:val="paragraph"/>
      </w:pPr>
      <w:r w:rsidRPr="00697B84">
        <w:tab/>
        <w:t>(a)</w:t>
      </w:r>
      <w:r w:rsidRPr="00697B84">
        <w:tab/>
        <w:t>a person is given an infringement notice for an alleged contravention of a civil penalty provision of this Act; and</w:t>
      </w:r>
    </w:p>
    <w:p w14:paraId="5FD01583" w14:textId="5A16DB44" w:rsidR="008462C1" w:rsidRPr="00697B84" w:rsidRDefault="008462C1" w:rsidP="00F331CC">
      <w:pPr>
        <w:pStyle w:val="paragraph"/>
      </w:pPr>
      <w:r w:rsidRPr="00697B84">
        <w:tab/>
        <w:t>(b)</w:t>
      </w:r>
      <w:r w:rsidRPr="00697B84">
        <w:tab/>
        <w:t xml:space="preserve">the person pays the amount stated in the notice before the end of the period referred to in </w:t>
      </w:r>
      <w:r w:rsidR="00842A61">
        <w:t>paragraph 1</w:t>
      </w:r>
      <w:r w:rsidRPr="00697B84">
        <w:t>04(1)(h) of the Regulatory Powers Act; and</w:t>
      </w:r>
    </w:p>
    <w:p w14:paraId="4CD62B7D" w14:textId="77777777" w:rsidR="008462C1" w:rsidRPr="00697B84" w:rsidRDefault="008462C1" w:rsidP="00F331CC">
      <w:pPr>
        <w:pStyle w:val="paragraph"/>
      </w:pPr>
      <w:r w:rsidRPr="00697B84">
        <w:tab/>
        <w:t>(c)</w:t>
      </w:r>
      <w:r w:rsidRPr="00697B84">
        <w:tab/>
        <w:t>the notice has not been withdrawn;</w:t>
      </w:r>
    </w:p>
    <w:p w14:paraId="4F4F3FA3" w14:textId="77777777" w:rsidR="008462C1" w:rsidRPr="00697B84" w:rsidRDefault="008462C1" w:rsidP="00F331CC">
      <w:pPr>
        <w:pStyle w:val="subsection2"/>
      </w:pPr>
      <w:r w:rsidRPr="00697B84">
        <w:t>the person may not be prosecuted in a court for an offence that is constituted by conduct that is the same, or substantially the same, as the conduct alleged to constitute the contravention in the notice</w:t>
      </w:r>
      <w:r w:rsidR="000A567A" w:rsidRPr="00697B84">
        <w:t>.</w:t>
      </w:r>
    </w:p>
    <w:p w14:paraId="2E493944" w14:textId="01AD5CCF" w:rsidR="008462C1" w:rsidRPr="00697B84" w:rsidRDefault="008462C1" w:rsidP="00F331CC">
      <w:pPr>
        <w:pStyle w:val="subsection"/>
      </w:pPr>
      <w:r w:rsidRPr="00697B84">
        <w:tab/>
        <w:t>(8)</w:t>
      </w:r>
      <w:r w:rsidRPr="00697B84">
        <w:tab/>
      </w:r>
      <w:r w:rsidR="00F331CC" w:rsidRPr="00697B84">
        <w:t>Subsection (</w:t>
      </w:r>
      <w:r w:rsidRPr="00697B84">
        <w:t xml:space="preserve">7) has effect in addition to </w:t>
      </w:r>
      <w:r w:rsidR="00842A61">
        <w:t>section 1</w:t>
      </w:r>
      <w:r w:rsidRPr="00697B84">
        <w:t>07 of the Regulatory Powers Act</w:t>
      </w:r>
      <w:r w:rsidR="000A567A" w:rsidRPr="00697B84">
        <w:t>.</w:t>
      </w:r>
    </w:p>
    <w:p w14:paraId="4A26B281" w14:textId="77777777" w:rsidR="008462C1" w:rsidRPr="00697B84" w:rsidRDefault="008462C1" w:rsidP="00F331CC">
      <w:pPr>
        <w:pStyle w:val="SubsectionHead"/>
      </w:pPr>
      <w:r w:rsidRPr="00697B84">
        <w:t>External Territories</w:t>
      </w:r>
    </w:p>
    <w:p w14:paraId="499ADFAC" w14:textId="44FB3C7A" w:rsidR="008462C1" w:rsidRPr="00697B84" w:rsidRDefault="008462C1" w:rsidP="00F331CC">
      <w:pPr>
        <w:pStyle w:val="subsection"/>
      </w:pPr>
      <w:r w:rsidRPr="00697B84">
        <w:tab/>
        <w:t>(9)</w:t>
      </w:r>
      <w:r w:rsidRPr="00697B84">
        <w:tab/>
        <w:t>Part</w:t>
      </w:r>
      <w:r w:rsidR="00F331CC" w:rsidRPr="00697B84">
        <w:t> </w:t>
      </w:r>
      <w:r w:rsidRPr="00697B84">
        <w:t xml:space="preserve">5 of the Regulatory Powers Act, as it applies in relation to the provisions mentioned in </w:t>
      </w:r>
      <w:r w:rsidR="00842A61">
        <w:t>subsection (</w:t>
      </w:r>
      <w:r w:rsidRPr="00697B84">
        <w:t>1), extends to every external Territory</w:t>
      </w:r>
      <w:r w:rsidR="000A567A" w:rsidRPr="00697B84">
        <w:t>.</w:t>
      </w:r>
    </w:p>
    <w:p w14:paraId="55839709" w14:textId="77777777" w:rsidR="008462C1" w:rsidRPr="00697B84" w:rsidRDefault="008462C1" w:rsidP="00F331CC">
      <w:pPr>
        <w:pStyle w:val="SubsectionHead"/>
      </w:pPr>
      <w:r w:rsidRPr="00697B84">
        <w:t>Geographical application</w:t>
      </w:r>
    </w:p>
    <w:p w14:paraId="34460E09" w14:textId="7BC03ACA" w:rsidR="008462C1" w:rsidRPr="00697B84" w:rsidRDefault="008462C1" w:rsidP="00F331CC">
      <w:pPr>
        <w:pStyle w:val="subsection"/>
      </w:pPr>
      <w:r w:rsidRPr="00697B84">
        <w:tab/>
        <w:t>(10)</w:t>
      </w:r>
      <w:r w:rsidRPr="00697B84">
        <w:tab/>
        <w:t>Sections</w:t>
      </w:r>
      <w:r w:rsidR="00F331CC" w:rsidRPr="00697B84">
        <w:t> </w:t>
      </w:r>
      <w:r w:rsidRPr="00697B84">
        <w:t>16, 17, 17A and 18 have effect as if a reference in those sections to this Act included a reference to Part</w:t>
      </w:r>
      <w:r w:rsidR="00F331CC" w:rsidRPr="00697B84">
        <w:t> </w:t>
      </w:r>
      <w:r w:rsidRPr="00697B84">
        <w:t xml:space="preserve">5 of the Regulatory Powers Act, as it applies in relation to the provisions mentioned in </w:t>
      </w:r>
      <w:r w:rsidR="00842A61">
        <w:t>subsection (</w:t>
      </w:r>
      <w:r w:rsidRPr="00697B84">
        <w:t>1) of this section</w:t>
      </w:r>
      <w:r w:rsidR="000A567A" w:rsidRPr="00697B84">
        <w:t>.</w:t>
      </w:r>
    </w:p>
    <w:p w14:paraId="7E9539F8" w14:textId="77777777" w:rsidR="008462C1" w:rsidRPr="00697B84" w:rsidRDefault="000A567A" w:rsidP="00F331CC">
      <w:pPr>
        <w:pStyle w:val="ActHead5"/>
      </w:pPr>
      <w:bookmarkStart w:id="135" w:name="_Toc82605630"/>
      <w:r w:rsidRPr="00842A61">
        <w:rPr>
          <w:rStyle w:val="CharSectno"/>
        </w:rPr>
        <w:t>271</w:t>
      </w:r>
      <w:r w:rsidR="008462C1" w:rsidRPr="00697B84">
        <w:t xml:space="preserve">  Enforceable undertakings</w:t>
      </w:r>
      <w:bookmarkEnd w:id="135"/>
    </w:p>
    <w:p w14:paraId="3DDDE2F8" w14:textId="77777777" w:rsidR="008462C1" w:rsidRPr="00697B84" w:rsidRDefault="008462C1" w:rsidP="00F331CC">
      <w:pPr>
        <w:pStyle w:val="SubsectionHead"/>
      </w:pPr>
      <w:r w:rsidRPr="00697B84">
        <w:t>Enforceable provisions</w:t>
      </w:r>
    </w:p>
    <w:p w14:paraId="045911F3" w14:textId="77777777" w:rsidR="008462C1" w:rsidRPr="00697B84" w:rsidRDefault="008462C1" w:rsidP="00F331CC">
      <w:pPr>
        <w:pStyle w:val="subsection"/>
      </w:pPr>
      <w:r w:rsidRPr="00697B84">
        <w:tab/>
        <w:t>(1)</w:t>
      </w:r>
      <w:r w:rsidRPr="00697B84">
        <w:tab/>
        <w:t>The provisions of this Act are enforceable under Part</w:t>
      </w:r>
      <w:r w:rsidR="00F331CC" w:rsidRPr="00697B84">
        <w:t> </w:t>
      </w:r>
      <w:r w:rsidRPr="00697B84">
        <w:t>6 of the Regulatory Powers Act</w:t>
      </w:r>
      <w:r w:rsidR="000A567A" w:rsidRPr="00697B84">
        <w:t>.</w:t>
      </w:r>
    </w:p>
    <w:p w14:paraId="68124030" w14:textId="77777777" w:rsidR="008462C1" w:rsidRPr="00697B84" w:rsidRDefault="008462C1" w:rsidP="00F331CC">
      <w:pPr>
        <w:pStyle w:val="SubsectionHead"/>
      </w:pPr>
      <w:r w:rsidRPr="00697B84">
        <w:t>Authorised person</w:t>
      </w:r>
    </w:p>
    <w:p w14:paraId="1F355206" w14:textId="3FB9742C" w:rsidR="008462C1" w:rsidRPr="00697B84" w:rsidRDefault="008462C1" w:rsidP="00F331CC">
      <w:pPr>
        <w:pStyle w:val="subsection"/>
      </w:pPr>
      <w:r w:rsidRPr="00697B84">
        <w:tab/>
        <w:t>(2)</w:t>
      </w:r>
      <w:r w:rsidRPr="00697B84">
        <w:tab/>
        <w:t>For the purposes of Part</w:t>
      </w:r>
      <w:r w:rsidR="00F331CC" w:rsidRPr="00697B84">
        <w:t> </w:t>
      </w:r>
      <w:r w:rsidRPr="00697B84">
        <w:t xml:space="preserve">6 of the Regulatory Powers Act, the ACMA is an authorised person in relation to the provisions mentioned in </w:t>
      </w:r>
      <w:r w:rsidR="00842A61">
        <w:t>subsection (</w:t>
      </w:r>
      <w:r w:rsidRPr="00697B84">
        <w:t>1)</w:t>
      </w:r>
      <w:r w:rsidR="000A567A" w:rsidRPr="00697B84">
        <w:t>.</w:t>
      </w:r>
    </w:p>
    <w:p w14:paraId="5B9868D3" w14:textId="77777777" w:rsidR="008462C1" w:rsidRPr="00697B84" w:rsidRDefault="008462C1" w:rsidP="00F331CC">
      <w:pPr>
        <w:pStyle w:val="SubsectionHead"/>
      </w:pPr>
      <w:r w:rsidRPr="00697B84">
        <w:t>Relevant court</w:t>
      </w:r>
    </w:p>
    <w:p w14:paraId="00FA4CC9" w14:textId="52C13725" w:rsidR="008462C1" w:rsidRPr="00697B84" w:rsidRDefault="008462C1" w:rsidP="00F331CC">
      <w:pPr>
        <w:pStyle w:val="subsection"/>
      </w:pPr>
      <w:r w:rsidRPr="00697B84">
        <w:tab/>
        <w:t>(3)</w:t>
      </w:r>
      <w:r w:rsidRPr="00697B84">
        <w:tab/>
        <w:t>For the purposes of Part</w:t>
      </w:r>
      <w:r w:rsidR="00F331CC" w:rsidRPr="00697B84">
        <w:t> </w:t>
      </w:r>
      <w:r w:rsidRPr="00697B84">
        <w:t xml:space="preserve">6 of the Regulatory Powers Act, each of the following courts is a relevant court in relation to the provisions mentioned in </w:t>
      </w:r>
      <w:r w:rsidR="00842A61">
        <w:t>subsection (</w:t>
      </w:r>
      <w:r w:rsidRPr="00697B84">
        <w:t>1):</w:t>
      </w:r>
    </w:p>
    <w:p w14:paraId="1D605E3D" w14:textId="77777777" w:rsidR="008462C1" w:rsidRPr="00697B84" w:rsidRDefault="008462C1" w:rsidP="00F331CC">
      <w:pPr>
        <w:pStyle w:val="paragraph"/>
      </w:pPr>
      <w:r w:rsidRPr="00697B84">
        <w:tab/>
        <w:t>(a)</w:t>
      </w:r>
      <w:r w:rsidRPr="00697B84">
        <w:tab/>
        <w:t>the Federal Court;</w:t>
      </w:r>
    </w:p>
    <w:p w14:paraId="150C0BE0" w14:textId="77777777" w:rsidR="008462C1" w:rsidRPr="00697B84" w:rsidRDefault="008462C1" w:rsidP="00F331CC">
      <w:pPr>
        <w:pStyle w:val="paragraph"/>
      </w:pPr>
      <w:r w:rsidRPr="00697B84">
        <w:tab/>
        <w:t>(b)</w:t>
      </w:r>
      <w:r w:rsidRPr="00697B84">
        <w:tab/>
        <w:t>the Federal Circuit Court of Australia</w:t>
      </w:r>
      <w:r w:rsidR="000A567A" w:rsidRPr="00697B84">
        <w:t>.</w:t>
      </w:r>
    </w:p>
    <w:p w14:paraId="0A305AD2" w14:textId="77777777" w:rsidR="008462C1" w:rsidRPr="00697B84" w:rsidRDefault="008462C1" w:rsidP="00F331CC">
      <w:pPr>
        <w:pStyle w:val="SubsectionHead"/>
      </w:pPr>
      <w:r w:rsidRPr="00697B84">
        <w:t>Publication of undertaking</w:t>
      </w:r>
    </w:p>
    <w:p w14:paraId="7C18DC3A" w14:textId="77777777" w:rsidR="008462C1" w:rsidRPr="00697B84" w:rsidRDefault="008462C1" w:rsidP="00F331CC">
      <w:pPr>
        <w:pStyle w:val="subsection"/>
      </w:pPr>
      <w:r w:rsidRPr="00697B84">
        <w:tab/>
        <w:t>(4)</w:t>
      </w:r>
      <w:r w:rsidRPr="00697B84">
        <w:tab/>
        <w:t>The following provisions have effect:</w:t>
      </w:r>
    </w:p>
    <w:p w14:paraId="60C58C86" w14:textId="530DE799" w:rsidR="008462C1" w:rsidRPr="00697B84" w:rsidRDefault="008462C1" w:rsidP="00F331CC">
      <w:pPr>
        <w:pStyle w:val="paragraph"/>
      </w:pPr>
      <w:r w:rsidRPr="00697B84">
        <w:tab/>
        <w:t>(a)</w:t>
      </w:r>
      <w:r w:rsidRPr="00697B84">
        <w:tab/>
        <w:t xml:space="preserve">the ACMA must publish an undertaking given in relation to a provision mentioned in </w:t>
      </w:r>
      <w:r w:rsidR="00842A61">
        <w:t>subsection (</w:t>
      </w:r>
      <w:r w:rsidRPr="00697B84">
        <w:t>1) on the ACMA</w:t>
      </w:r>
      <w:r w:rsidR="00BF03E2" w:rsidRPr="00697B84">
        <w:t>’</w:t>
      </w:r>
      <w:r w:rsidRPr="00697B84">
        <w:t>s website;</w:t>
      </w:r>
    </w:p>
    <w:p w14:paraId="15ACE50C" w14:textId="17BFDA8F" w:rsidR="008462C1" w:rsidRPr="00697B84" w:rsidRDefault="008462C1" w:rsidP="00F331CC">
      <w:pPr>
        <w:pStyle w:val="paragraph"/>
      </w:pPr>
      <w:r w:rsidRPr="00697B84">
        <w:tab/>
        <w:t>(b)</w:t>
      </w:r>
      <w:r w:rsidRPr="00697B84">
        <w:tab/>
        <w:t xml:space="preserve">the legislative rules may provide that the ACMA must also publish an undertaking given in relation to a provision mentioned in </w:t>
      </w:r>
      <w:r w:rsidR="00842A61">
        <w:t>subsection (</w:t>
      </w:r>
      <w:r w:rsidRPr="00697B84">
        <w:t>1) in accordance with the legislative rules</w:t>
      </w:r>
      <w:r w:rsidR="000A567A" w:rsidRPr="00697B84">
        <w:t>.</w:t>
      </w:r>
    </w:p>
    <w:p w14:paraId="24DBB435" w14:textId="77777777" w:rsidR="008462C1" w:rsidRPr="00697B84" w:rsidRDefault="008462C1" w:rsidP="00F331CC">
      <w:pPr>
        <w:pStyle w:val="SubsectionHead"/>
      </w:pPr>
      <w:r w:rsidRPr="00697B84">
        <w:t>External Territories</w:t>
      </w:r>
    </w:p>
    <w:p w14:paraId="1B9D2D99" w14:textId="76E92F2C" w:rsidR="008462C1" w:rsidRPr="00697B84" w:rsidRDefault="008462C1" w:rsidP="00F331CC">
      <w:pPr>
        <w:pStyle w:val="subsection"/>
      </w:pPr>
      <w:r w:rsidRPr="00697B84">
        <w:tab/>
        <w:t>(5)</w:t>
      </w:r>
      <w:r w:rsidRPr="00697B84">
        <w:tab/>
        <w:t>Part</w:t>
      </w:r>
      <w:r w:rsidR="00F331CC" w:rsidRPr="00697B84">
        <w:t> </w:t>
      </w:r>
      <w:r w:rsidRPr="00697B84">
        <w:t xml:space="preserve">6 of the Regulatory Powers Act, as it applies in relation to the provisions mentioned in </w:t>
      </w:r>
      <w:r w:rsidR="00842A61">
        <w:t>subsection (</w:t>
      </w:r>
      <w:r w:rsidRPr="00697B84">
        <w:t>1), extends to every external Territory</w:t>
      </w:r>
      <w:r w:rsidR="000A567A" w:rsidRPr="00697B84">
        <w:t>.</w:t>
      </w:r>
    </w:p>
    <w:p w14:paraId="77EAFFF9" w14:textId="77777777" w:rsidR="008462C1" w:rsidRPr="00697B84" w:rsidRDefault="008462C1" w:rsidP="00F331CC">
      <w:pPr>
        <w:pStyle w:val="SubsectionHead"/>
      </w:pPr>
      <w:r w:rsidRPr="00697B84">
        <w:t>Geographical application</w:t>
      </w:r>
    </w:p>
    <w:p w14:paraId="0D6AF8E8" w14:textId="6E0CD375" w:rsidR="008462C1" w:rsidRPr="00697B84" w:rsidRDefault="008462C1" w:rsidP="00F331CC">
      <w:pPr>
        <w:pStyle w:val="subsection"/>
      </w:pPr>
      <w:r w:rsidRPr="00697B84">
        <w:tab/>
        <w:t>(6)</w:t>
      </w:r>
      <w:r w:rsidRPr="00697B84">
        <w:tab/>
        <w:t>Sections</w:t>
      </w:r>
      <w:r w:rsidR="00F331CC" w:rsidRPr="00697B84">
        <w:t> </w:t>
      </w:r>
      <w:r w:rsidRPr="00697B84">
        <w:t>16, 17, 17A and 18 have effect as if a reference in those sections to this Act included a reference to Part</w:t>
      </w:r>
      <w:r w:rsidR="00F331CC" w:rsidRPr="00697B84">
        <w:t> </w:t>
      </w:r>
      <w:r w:rsidRPr="00697B84">
        <w:t xml:space="preserve">6 of the Regulatory Powers Act, as it applies in relation to the provisions mentioned in </w:t>
      </w:r>
      <w:r w:rsidR="00842A61">
        <w:t>subsection (</w:t>
      </w:r>
      <w:r w:rsidRPr="00697B84">
        <w:t>1) of this section</w:t>
      </w:r>
      <w:r w:rsidR="000A567A" w:rsidRPr="00697B84">
        <w:t>.</w:t>
      </w:r>
    </w:p>
    <w:p w14:paraId="5BDBA316" w14:textId="77777777" w:rsidR="008462C1" w:rsidRPr="00697B84" w:rsidRDefault="000A567A" w:rsidP="00F331CC">
      <w:pPr>
        <w:pStyle w:val="ActHead5"/>
      </w:pPr>
      <w:bookmarkStart w:id="136" w:name="_Toc82605631"/>
      <w:r w:rsidRPr="00842A61">
        <w:rPr>
          <w:rStyle w:val="CharSectno"/>
        </w:rPr>
        <w:t>272</w:t>
      </w:r>
      <w:r w:rsidR="008462C1" w:rsidRPr="00697B84">
        <w:t xml:space="preserve">  Injunctions</w:t>
      </w:r>
      <w:bookmarkEnd w:id="136"/>
    </w:p>
    <w:p w14:paraId="140C75C9" w14:textId="77777777" w:rsidR="008462C1" w:rsidRPr="00697B84" w:rsidRDefault="008462C1" w:rsidP="00F331CC">
      <w:pPr>
        <w:pStyle w:val="SubsectionHead"/>
      </w:pPr>
      <w:r w:rsidRPr="00697B84">
        <w:t>Enforceable provisions</w:t>
      </w:r>
    </w:p>
    <w:p w14:paraId="3D0F5DFC" w14:textId="77777777" w:rsidR="008462C1" w:rsidRPr="00697B84" w:rsidRDefault="008462C1" w:rsidP="00F331CC">
      <w:pPr>
        <w:pStyle w:val="subsection"/>
      </w:pPr>
      <w:r w:rsidRPr="00697B84">
        <w:tab/>
        <w:t>(1)</w:t>
      </w:r>
      <w:r w:rsidRPr="00697B84">
        <w:tab/>
        <w:t>The following provisions of this Act are enforceable under Part</w:t>
      </w:r>
      <w:r w:rsidR="00F331CC" w:rsidRPr="00697B84">
        <w:t> </w:t>
      </w:r>
      <w:r w:rsidRPr="00697B84">
        <w:t>7 of the Regulatory Powers Act:</w:t>
      </w:r>
    </w:p>
    <w:p w14:paraId="11956EB5" w14:textId="7FC144F1" w:rsidR="008462C1" w:rsidRPr="00697B84" w:rsidRDefault="008462C1" w:rsidP="00F331CC">
      <w:pPr>
        <w:pStyle w:val="paragraph"/>
        <w:rPr>
          <w:i/>
        </w:rPr>
      </w:pPr>
      <w:r w:rsidRPr="00697B84">
        <w:tab/>
        <w:t>(a)</w:t>
      </w:r>
      <w:r w:rsidRPr="00697B84">
        <w:tab/>
        <w:t>sub</w:t>
      </w:r>
      <w:r w:rsidR="00842A61">
        <w:t>section 4</w:t>
      </w:r>
      <w:r w:rsidRPr="00697B84">
        <w:t>6(3);</w:t>
      </w:r>
    </w:p>
    <w:p w14:paraId="2CC4C748" w14:textId="7D422D50" w:rsidR="008462C1" w:rsidRPr="00697B84" w:rsidRDefault="008462C1" w:rsidP="00F331CC">
      <w:pPr>
        <w:pStyle w:val="paragraph"/>
        <w:rPr>
          <w:i/>
        </w:rPr>
      </w:pPr>
      <w:r w:rsidRPr="00697B84">
        <w:tab/>
        <w:t>(b)</w:t>
      </w:r>
      <w:r w:rsidRPr="00697B84">
        <w:tab/>
        <w:t>sub</w:t>
      </w:r>
      <w:r w:rsidR="00842A61">
        <w:t>section 4</w:t>
      </w:r>
      <w:r w:rsidRPr="00697B84">
        <w:t>7(3);</w:t>
      </w:r>
    </w:p>
    <w:p w14:paraId="141DF179" w14:textId="75ECE3D3" w:rsidR="008462C1" w:rsidRPr="00697B84" w:rsidRDefault="008462C1" w:rsidP="00F331CC">
      <w:pPr>
        <w:pStyle w:val="paragraph"/>
        <w:rPr>
          <w:i/>
        </w:rPr>
      </w:pPr>
      <w:r w:rsidRPr="00697B84">
        <w:tab/>
        <w:t>(c)</w:t>
      </w:r>
      <w:r w:rsidRPr="00697B84">
        <w:tab/>
      </w:r>
      <w:r w:rsidR="00842A61">
        <w:t>subsection 1</w:t>
      </w:r>
      <w:r w:rsidRPr="00697B84">
        <w:t>13(1);</w:t>
      </w:r>
    </w:p>
    <w:p w14:paraId="5BC55A0A" w14:textId="1E8EAD79" w:rsidR="008462C1" w:rsidRPr="00697B84" w:rsidRDefault="008462C1" w:rsidP="00F331CC">
      <w:pPr>
        <w:pStyle w:val="paragraph"/>
        <w:rPr>
          <w:i/>
        </w:rPr>
      </w:pPr>
      <w:r w:rsidRPr="00697B84">
        <w:tab/>
        <w:t>(d)</w:t>
      </w:r>
      <w:r w:rsidRPr="00697B84">
        <w:tab/>
      </w:r>
      <w:r w:rsidR="00842A61">
        <w:t>section 1</w:t>
      </w:r>
      <w:r w:rsidRPr="00697B84">
        <w:t>17;</w:t>
      </w:r>
    </w:p>
    <w:p w14:paraId="3D1C1C7B" w14:textId="7035D245" w:rsidR="008462C1" w:rsidRPr="00697B84" w:rsidRDefault="008462C1" w:rsidP="00F331CC">
      <w:pPr>
        <w:pStyle w:val="paragraph"/>
      </w:pPr>
      <w:r w:rsidRPr="00697B84">
        <w:tab/>
        <w:t>(e)</w:t>
      </w:r>
      <w:r w:rsidRPr="00697B84">
        <w:tab/>
      </w:r>
      <w:r w:rsidR="00842A61">
        <w:t>subsection 1</w:t>
      </w:r>
      <w:r w:rsidR="000A567A" w:rsidRPr="00697B84">
        <w:t>60</w:t>
      </w:r>
      <w:r w:rsidRPr="00697B84">
        <w:t>(5);</w:t>
      </w:r>
    </w:p>
    <w:p w14:paraId="7A7D7545" w14:textId="6C775504" w:rsidR="008462C1" w:rsidRPr="00697B84" w:rsidRDefault="008462C1" w:rsidP="00F331CC">
      <w:pPr>
        <w:pStyle w:val="paragraph"/>
      </w:pPr>
      <w:r w:rsidRPr="00697B84">
        <w:tab/>
        <w:t>(f)</w:t>
      </w:r>
      <w:r w:rsidRPr="00697B84">
        <w:tab/>
      </w:r>
      <w:r w:rsidR="00842A61">
        <w:t>subsection 1</w:t>
      </w:r>
      <w:r w:rsidR="000A567A" w:rsidRPr="00697B84">
        <w:t>60</w:t>
      </w:r>
      <w:r w:rsidRPr="00697B84">
        <w:t>(6);</w:t>
      </w:r>
    </w:p>
    <w:p w14:paraId="3A08C90F" w14:textId="21C97628" w:rsidR="008462C1" w:rsidRPr="00697B84" w:rsidRDefault="008462C1" w:rsidP="00F331CC">
      <w:pPr>
        <w:pStyle w:val="paragraph"/>
      </w:pPr>
      <w:r w:rsidRPr="00697B84">
        <w:tab/>
        <w:t>(g)</w:t>
      </w:r>
      <w:r w:rsidRPr="00697B84">
        <w:tab/>
      </w:r>
      <w:r w:rsidR="00842A61">
        <w:t>subsection 1</w:t>
      </w:r>
      <w:r w:rsidR="000A567A" w:rsidRPr="00697B84">
        <w:t>60</w:t>
      </w:r>
      <w:r w:rsidRPr="00697B84">
        <w:t>(7);</w:t>
      </w:r>
    </w:p>
    <w:p w14:paraId="7E161AFD" w14:textId="08E7DC5A" w:rsidR="008462C1" w:rsidRPr="00697B84" w:rsidRDefault="008462C1" w:rsidP="00F331CC">
      <w:pPr>
        <w:pStyle w:val="paragraph"/>
      </w:pPr>
      <w:r w:rsidRPr="00697B84">
        <w:tab/>
        <w:t>(h)</w:t>
      </w:r>
      <w:r w:rsidRPr="00697B84">
        <w:tab/>
      </w:r>
      <w:r w:rsidR="00842A61">
        <w:t>subsection 1</w:t>
      </w:r>
      <w:r w:rsidR="000A567A" w:rsidRPr="00697B84">
        <w:t>60</w:t>
      </w:r>
      <w:r w:rsidRPr="00697B84">
        <w:t>(9);</w:t>
      </w:r>
    </w:p>
    <w:p w14:paraId="3116543F" w14:textId="2892DA1D" w:rsidR="008462C1" w:rsidRPr="00697B84" w:rsidRDefault="008462C1" w:rsidP="00F331CC">
      <w:pPr>
        <w:pStyle w:val="paragraph"/>
      </w:pPr>
      <w:r w:rsidRPr="00697B84">
        <w:tab/>
        <w:t>(i)</w:t>
      </w:r>
      <w:r w:rsidRPr="00697B84">
        <w:tab/>
      </w:r>
      <w:r w:rsidR="00842A61">
        <w:t>subsection 1</w:t>
      </w:r>
      <w:r w:rsidR="000A567A" w:rsidRPr="00697B84">
        <w:t>65</w:t>
      </w:r>
      <w:r w:rsidRPr="00697B84">
        <w:t>(1);</w:t>
      </w:r>
    </w:p>
    <w:p w14:paraId="40AAC3F0" w14:textId="64E3E3A6" w:rsidR="008462C1" w:rsidRPr="00697B84" w:rsidRDefault="008462C1" w:rsidP="00F331CC">
      <w:pPr>
        <w:pStyle w:val="paragraph"/>
      </w:pPr>
      <w:r w:rsidRPr="00697B84">
        <w:tab/>
        <w:t>(j)</w:t>
      </w:r>
      <w:r w:rsidRPr="00697B84">
        <w:tab/>
      </w:r>
      <w:r w:rsidR="00842A61">
        <w:t>subsection 1</w:t>
      </w:r>
      <w:r w:rsidR="000A567A" w:rsidRPr="00697B84">
        <w:t>70</w:t>
      </w:r>
      <w:r w:rsidRPr="00697B84">
        <w:t>(1);</w:t>
      </w:r>
    </w:p>
    <w:p w14:paraId="722B99DD" w14:textId="645D04CF" w:rsidR="008462C1" w:rsidRPr="00697B84" w:rsidRDefault="008462C1" w:rsidP="00F331CC">
      <w:pPr>
        <w:pStyle w:val="paragraph"/>
      </w:pPr>
      <w:r w:rsidRPr="00697B84">
        <w:tab/>
        <w:t>(k)</w:t>
      </w:r>
      <w:r w:rsidRPr="00697B84">
        <w:tab/>
      </w:r>
      <w:r w:rsidR="00842A61">
        <w:t>subsection 1</w:t>
      </w:r>
      <w:r w:rsidR="000A567A" w:rsidRPr="00697B84">
        <w:t>70</w:t>
      </w:r>
      <w:r w:rsidRPr="00697B84">
        <w:t>(2);</w:t>
      </w:r>
    </w:p>
    <w:p w14:paraId="0DBA9EA9" w14:textId="756FF1A2" w:rsidR="008462C1" w:rsidRPr="00697B84" w:rsidRDefault="008462C1" w:rsidP="00F331CC">
      <w:pPr>
        <w:pStyle w:val="paragraph"/>
      </w:pPr>
      <w:r w:rsidRPr="00697B84">
        <w:tab/>
        <w:t>(l)</w:t>
      </w:r>
      <w:r w:rsidRPr="00697B84">
        <w:tab/>
      </w:r>
      <w:r w:rsidR="00842A61">
        <w:t>subsection 1</w:t>
      </w:r>
      <w:r w:rsidR="000A567A" w:rsidRPr="00697B84">
        <w:t>70</w:t>
      </w:r>
      <w:r w:rsidRPr="00697B84">
        <w:t>(3);</w:t>
      </w:r>
    </w:p>
    <w:p w14:paraId="4B65781C" w14:textId="2834576D" w:rsidR="008462C1" w:rsidRPr="00697B84" w:rsidRDefault="008462C1" w:rsidP="00F331CC">
      <w:pPr>
        <w:pStyle w:val="paragraph"/>
      </w:pPr>
      <w:r w:rsidRPr="00697B84">
        <w:tab/>
        <w:t>(m)</w:t>
      </w:r>
      <w:r w:rsidRPr="00697B84">
        <w:tab/>
      </w:r>
      <w:r w:rsidR="00842A61">
        <w:t>subsection 1</w:t>
      </w:r>
      <w:r w:rsidR="000A567A" w:rsidRPr="00697B84">
        <w:t>76</w:t>
      </w:r>
      <w:r w:rsidRPr="00697B84">
        <w:t>(1);</w:t>
      </w:r>
    </w:p>
    <w:p w14:paraId="0EBDA54A" w14:textId="63565249" w:rsidR="008462C1" w:rsidRPr="00697B84" w:rsidRDefault="008462C1" w:rsidP="00F331CC">
      <w:pPr>
        <w:pStyle w:val="paragraph"/>
      </w:pPr>
      <w:r w:rsidRPr="00697B84">
        <w:tab/>
        <w:t>(n)</w:t>
      </w:r>
      <w:r w:rsidRPr="00697B84">
        <w:tab/>
      </w:r>
      <w:r w:rsidR="00842A61">
        <w:t>subsection 1</w:t>
      </w:r>
      <w:r w:rsidR="000A567A" w:rsidRPr="00697B84">
        <w:t>76</w:t>
      </w:r>
      <w:r w:rsidRPr="00697B84">
        <w:t>(2);</w:t>
      </w:r>
    </w:p>
    <w:p w14:paraId="1C7AB691" w14:textId="668EEB1A" w:rsidR="008462C1" w:rsidRPr="00697B84" w:rsidRDefault="008462C1" w:rsidP="00F331CC">
      <w:pPr>
        <w:pStyle w:val="paragraph"/>
      </w:pPr>
      <w:r w:rsidRPr="00697B84">
        <w:tab/>
        <w:t>(o)</w:t>
      </w:r>
      <w:r w:rsidRPr="00697B84">
        <w:tab/>
      </w:r>
      <w:r w:rsidR="00842A61">
        <w:t>subsection 1</w:t>
      </w:r>
      <w:r w:rsidR="000A567A" w:rsidRPr="00697B84">
        <w:t>76</w:t>
      </w:r>
      <w:r w:rsidRPr="00697B84">
        <w:t>(3);</w:t>
      </w:r>
    </w:p>
    <w:p w14:paraId="2ABA925F" w14:textId="4FDCFE5F" w:rsidR="008462C1" w:rsidRPr="00697B84" w:rsidRDefault="008462C1" w:rsidP="00F331CC">
      <w:pPr>
        <w:pStyle w:val="paragraph"/>
      </w:pPr>
      <w:r w:rsidRPr="00697B84">
        <w:tab/>
        <w:t>(p)</w:t>
      </w:r>
      <w:r w:rsidRPr="00697B84">
        <w:tab/>
      </w:r>
      <w:r w:rsidR="00842A61">
        <w:t>subsection 1</w:t>
      </w:r>
      <w:r w:rsidR="000A567A" w:rsidRPr="00697B84">
        <w:t>76</w:t>
      </w:r>
      <w:r w:rsidRPr="00697B84">
        <w:t>(4);</w:t>
      </w:r>
    </w:p>
    <w:p w14:paraId="528E1B1B" w14:textId="5A3E37D6" w:rsidR="008462C1" w:rsidRPr="00697B84" w:rsidRDefault="008462C1" w:rsidP="00F331CC">
      <w:pPr>
        <w:pStyle w:val="paragraph"/>
      </w:pPr>
      <w:r w:rsidRPr="00697B84">
        <w:tab/>
        <w:t>(q)</w:t>
      </w:r>
      <w:r w:rsidRPr="00697B84">
        <w:tab/>
      </w:r>
      <w:r w:rsidR="00842A61">
        <w:t>subsection 1</w:t>
      </w:r>
      <w:r w:rsidR="000A567A" w:rsidRPr="00697B84">
        <w:t>86</w:t>
      </w:r>
      <w:r w:rsidRPr="00697B84">
        <w:t>(2);</w:t>
      </w:r>
    </w:p>
    <w:p w14:paraId="30B2B76C" w14:textId="7990DF5D" w:rsidR="008462C1" w:rsidRPr="00697B84" w:rsidRDefault="008462C1" w:rsidP="00F331CC">
      <w:pPr>
        <w:pStyle w:val="paragraph"/>
      </w:pPr>
      <w:r w:rsidRPr="00697B84">
        <w:tab/>
        <w:t>(r)</w:t>
      </w:r>
      <w:r w:rsidRPr="00697B84">
        <w:tab/>
      </w:r>
      <w:r w:rsidR="00842A61">
        <w:t>subsection 1</w:t>
      </w:r>
      <w:r w:rsidR="000A567A" w:rsidRPr="00697B84">
        <w:t>88</w:t>
      </w:r>
      <w:r w:rsidRPr="00697B84">
        <w:t>(2);</w:t>
      </w:r>
    </w:p>
    <w:p w14:paraId="53337131" w14:textId="3BEEA49F" w:rsidR="008462C1" w:rsidRPr="00697B84" w:rsidRDefault="008462C1" w:rsidP="00F331CC">
      <w:pPr>
        <w:pStyle w:val="paragraph"/>
        <w:rPr>
          <w:i/>
        </w:rPr>
      </w:pPr>
      <w:r w:rsidRPr="00697B84">
        <w:tab/>
        <w:t>(s)</w:t>
      </w:r>
      <w:r w:rsidRPr="00697B84">
        <w:tab/>
      </w:r>
      <w:r w:rsidR="00842A61">
        <w:t>subsection 1</w:t>
      </w:r>
      <w:r w:rsidRPr="00697B84">
        <w:t>95(1);</w:t>
      </w:r>
    </w:p>
    <w:p w14:paraId="778A3F29" w14:textId="657F1B4D" w:rsidR="008462C1" w:rsidRPr="00697B84" w:rsidRDefault="008462C1" w:rsidP="00F331CC">
      <w:pPr>
        <w:pStyle w:val="paragraph"/>
      </w:pPr>
      <w:r w:rsidRPr="00697B84">
        <w:tab/>
        <w:t>(t)</w:t>
      </w:r>
      <w:r w:rsidRPr="00697B84">
        <w:tab/>
      </w:r>
      <w:r w:rsidR="00842A61">
        <w:t>section 1</w:t>
      </w:r>
      <w:r w:rsidRPr="00697B84">
        <w:t>97;</w:t>
      </w:r>
    </w:p>
    <w:p w14:paraId="0DA60A59" w14:textId="6A190ED0" w:rsidR="008462C1" w:rsidRPr="00697B84" w:rsidRDefault="008462C1" w:rsidP="00F331CC">
      <w:pPr>
        <w:pStyle w:val="paragraph"/>
      </w:pPr>
      <w:r w:rsidRPr="00697B84">
        <w:tab/>
        <w:t>(u)</w:t>
      </w:r>
      <w:r w:rsidRPr="00697B84">
        <w:tab/>
      </w:r>
      <w:r w:rsidR="00842A61">
        <w:t>subsection 2</w:t>
      </w:r>
      <w:r w:rsidRPr="00697B84">
        <w:t>27(1);</w:t>
      </w:r>
    </w:p>
    <w:p w14:paraId="35E7B4F3" w14:textId="469159C6" w:rsidR="008462C1" w:rsidRPr="00697B84" w:rsidRDefault="008462C1" w:rsidP="00F331CC">
      <w:pPr>
        <w:pStyle w:val="paragraph"/>
      </w:pPr>
      <w:r w:rsidRPr="00697B84">
        <w:tab/>
        <w:t>(v)</w:t>
      </w:r>
      <w:r w:rsidRPr="00697B84">
        <w:tab/>
      </w:r>
      <w:r w:rsidR="00842A61">
        <w:t>subsection 2</w:t>
      </w:r>
      <w:r w:rsidR="000A567A" w:rsidRPr="00697B84">
        <w:t>84S</w:t>
      </w:r>
      <w:r w:rsidRPr="00697B84">
        <w:t>(4);</w:t>
      </w:r>
    </w:p>
    <w:p w14:paraId="1515A619" w14:textId="77777777" w:rsidR="008462C1" w:rsidRPr="00697B84" w:rsidRDefault="008462C1" w:rsidP="00F331CC">
      <w:pPr>
        <w:pStyle w:val="paragraph"/>
        <w:rPr>
          <w:i/>
        </w:rPr>
      </w:pPr>
      <w:r w:rsidRPr="00697B84">
        <w:tab/>
        <w:t>(w)</w:t>
      </w:r>
      <w:r w:rsidRPr="00697B84">
        <w:tab/>
        <w:t>subsection</w:t>
      </w:r>
      <w:r w:rsidR="00F331CC" w:rsidRPr="00697B84">
        <w:t> </w:t>
      </w:r>
      <w:r w:rsidRPr="00697B84">
        <w:t>300A(1);</w:t>
      </w:r>
    </w:p>
    <w:p w14:paraId="7A91BC0F" w14:textId="77777777" w:rsidR="008462C1" w:rsidRPr="00697B84" w:rsidRDefault="008462C1" w:rsidP="00F331CC">
      <w:pPr>
        <w:pStyle w:val="paragraph"/>
        <w:rPr>
          <w:i/>
        </w:rPr>
      </w:pPr>
      <w:r w:rsidRPr="00697B84">
        <w:tab/>
        <w:t>(x)</w:t>
      </w:r>
      <w:r w:rsidRPr="00697B84">
        <w:tab/>
        <w:t>subsection</w:t>
      </w:r>
      <w:r w:rsidR="00F331CC" w:rsidRPr="00697B84">
        <w:t> </w:t>
      </w:r>
      <w:r w:rsidRPr="00697B84">
        <w:t>300A(3);</w:t>
      </w:r>
    </w:p>
    <w:p w14:paraId="43E88761" w14:textId="77777777" w:rsidR="008462C1" w:rsidRPr="00697B84" w:rsidRDefault="008462C1" w:rsidP="00F331CC">
      <w:pPr>
        <w:pStyle w:val="paragraph"/>
        <w:rPr>
          <w:i/>
        </w:rPr>
      </w:pPr>
      <w:r w:rsidRPr="00697B84">
        <w:tab/>
        <w:t>(y)</w:t>
      </w:r>
      <w:r w:rsidRPr="00697B84">
        <w:tab/>
        <w:t>subsection</w:t>
      </w:r>
      <w:r w:rsidR="00F331CC" w:rsidRPr="00697B84">
        <w:t> </w:t>
      </w:r>
      <w:r w:rsidRPr="00697B84">
        <w:t>300A(5);</w:t>
      </w:r>
    </w:p>
    <w:p w14:paraId="4A9E7EDC" w14:textId="77777777" w:rsidR="008462C1" w:rsidRPr="00697B84" w:rsidRDefault="008462C1" w:rsidP="00F331CC">
      <w:pPr>
        <w:pStyle w:val="paragraph"/>
        <w:rPr>
          <w:i/>
        </w:rPr>
      </w:pPr>
      <w:r w:rsidRPr="00697B84">
        <w:tab/>
        <w:t>(z)</w:t>
      </w:r>
      <w:r w:rsidRPr="00697B84">
        <w:tab/>
        <w:t>subsection</w:t>
      </w:r>
      <w:r w:rsidR="00F331CC" w:rsidRPr="00697B84">
        <w:t> </w:t>
      </w:r>
      <w:r w:rsidRPr="00697B84">
        <w:t>300B(2);</w:t>
      </w:r>
    </w:p>
    <w:p w14:paraId="3D75A9F8" w14:textId="77777777" w:rsidR="008462C1" w:rsidRPr="00697B84" w:rsidRDefault="008462C1" w:rsidP="00F331CC">
      <w:pPr>
        <w:pStyle w:val="paragraph"/>
        <w:rPr>
          <w:i/>
        </w:rPr>
      </w:pPr>
      <w:r w:rsidRPr="00697B84">
        <w:tab/>
        <w:t>(za)</w:t>
      </w:r>
      <w:r w:rsidRPr="00697B84">
        <w:tab/>
        <w:t>section</w:t>
      </w:r>
      <w:r w:rsidR="00F331CC" w:rsidRPr="00697B84">
        <w:t> </w:t>
      </w:r>
      <w:r w:rsidRPr="00697B84">
        <w:t>300C</w:t>
      </w:r>
      <w:r w:rsidR="000A567A" w:rsidRPr="00697B84">
        <w:t>.</w:t>
      </w:r>
    </w:p>
    <w:p w14:paraId="66066615" w14:textId="77777777" w:rsidR="008462C1" w:rsidRPr="00697B84" w:rsidRDefault="008462C1" w:rsidP="00F331CC">
      <w:pPr>
        <w:pStyle w:val="notetext"/>
      </w:pPr>
      <w:r w:rsidRPr="00697B84">
        <w:t>Note:</w:t>
      </w:r>
      <w:r w:rsidRPr="00697B84">
        <w:tab/>
        <w:t>Part</w:t>
      </w:r>
      <w:r w:rsidR="00F331CC" w:rsidRPr="00697B84">
        <w:t> </w:t>
      </w:r>
      <w:r w:rsidRPr="00697B84">
        <w:t>7 of the Regulatory Powers Act creates a framework for using injunctions to enforce provisions</w:t>
      </w:r>
      <w:r w:rsidR="000A567A" w:rsidRPr="00697B84">
        <w:t>.</w:t>
      </w:r>
    </w:p>
    <w:p w14:paraId="1E872F6A" w14:textId="77777777" w:rsidR="008462C1" w:rsidRPr="00697B84" w:rsidRDefault="008462C1" w:rsidP="00F331CC">
      <w:pPr>
        <w:pStyle w:val="SubsectionHead"/>
      </w:pPr>
      <w:r w:rsidRPr="00697B84">
        <w:t>Authorised person</w:t>
      </w:r>
    </w:p>
    <w:p w14:paraId="4332ABAE" w14:textId="48343C80" w:rsidR="008462C1" w:rsidRPr="00697B84" w:rsidRDefault="008462C1" w:rsidP="00F331CC">
      <w:pPr>
        <w:pStyle w:val="subsection"/>
      </w:pPr>
      <w:r w:rsidRPr="00697B84">
        <w:tab/>
        <w:t>(2)</w:t>
      </w:r>
      <w:r w:rsidRPr="00697B84">
        <w:tab/>
        <w:t xml:space="preserve">The ACMA is an authorised person in relation to the provisions mentioned in </w:t>
      </w:r>
      <w:r w:rsidR="00842A61">
        <w:t>subsection (</w:t>
      </w:r>
      <w:r w:rsidRPr="00697B84">
        <w:t>1) for the purposes of Part</w:t>
      </w:r>
      <w:r w:rsidR="00F331CC" w:rsidRPr="00697B84">
        <w:t> </w:t>
      </w:r>
      <w:r w:rsidRPr="00697B84">
        <w:t>7 of the Regulatory Powers Act</w:t>
      </w:r>
      <w:r w:rsidR="000A567A" w:rsidRPr="00697B84">
        <w:t>.</w:t>
      </w:r>
    </w:p>
    <w:p w14:paraId="09F11891" w14:textId="77777777" w:rsidR="008462C1" w:rsidRPr="00697B84" w:rsidRDefault="008462C1" w:rsidP="00F331CC">
      <w:pPr>
        <w:pStyle w:val="SubsectionHead"/>
      </w:pPr>
      <w:r w:rsidRPr="00697B84">
        <w:t>Relevant court</w:t>
      </w:r>
    </w:p>
    <w:p w14:paraId="01482ACD" w14:textId="3D895047" w:rsidR="008462C1" w:rsidRPr="00697B84" w:rsidRDefault="008462C1" w:rsidP="00F331CC">
      <w:pPr>
        <w:pStyle w:val="subsection"/>
      </w:pPr>
      <w:r w:rsidRPr="00697B84">
        <w:tab/>
        <w:t>(3)</w:t>
      </w:r>
      <w:r w:rsidRPr="00697B84">
        <w:tab/>
        <w:t>For the purposes of Part</w:t>
      </w:r>
      <w:r w:rsidR="00F331CC" w:rsidRPr="00697B84">
        <w:t> </w:t>
      </w:r>
      <w:r w:rsidRPr="00697B84">
        <w:t xml:space="preserve">7 of the Regulatory Powers Act, each of the following courts is a relevant court in relation to the provisions mentioned in </w:t>
      </w:r>
      <w:r w:rsidR="00842A61">
        <w:t>subsection (</w:t>
      </w:r>
      <w:r w:rsidRPr="00697B84">
        <w:t>1):</w:t>
      </w:r>
    </w:p>
    <w:p w14:paraId="489EAFD2" w14:textId="77777777" w:rsidR="008462C1" w:rsidRPr="00697B84" w:rsidRDefault="008462C1" w:rsidP="00F331CC">
      <w:pPr>
        <w:pStyle w:val="paragraph"/>
      </w:pPr>
      <w:r w:rsidRPr="00697B84">
        <w:tab/>
        <w:t>(a)</w:t>
      </w:r>
      <w:r w:rsidRPr="00697B84">
        <w:tab/>
        <w:t>the Federal Court;</w:t>
      </w:r>
    </w:p>
    <w:p w14:paraId="0ACBF1B9" w14:textId="77777777" w:rsidR="008462C1" w:rsidRPr="00697B84" w:rsidRDefault="008462C1" w:rsidP="00F331CC">
      <w:pPr>
        <w:pStyle w:val="paragraph"/>
      </w:pPr>
      <w:r w:rsidRPr="00697B84">
        <w:tab/>
        <w:t>(b)</w:t>
      </w:r>
      <w:r w:rsidRPr="00697B84">
        <w:tab/>
        <w:t>the Federal Circuit Court of Australia</w:t>
      </w:r>
      <w:r w:rsidR="000A567A" w:rsidRPr="00697B84">
        <w:t>.</w:t>
      </w:r>
    </w:p>
    <w:p w14:paraId="4D04EA66" w14:textId="77777777" w:rsidR="008462C1" w:rsidRPr="00697B84" w:rsidRDefault="008462C1" w:rsidP="00F331CC">
      <w:pPr>
        <w:pStyle w:val="SubsectionHead"/>
      </w:pPr>
      <w:r w:rsidRPr="00697B84">
        <w:t>External Territories</w:t>
      </w:r>
    </w:p>
    <w:p w14:paraId="50A11AA1" w14:textId="4D63B0D2" w:rsidR="008462C1" w:rsidRPr="00697B84" w:rsidRDefault="008462C1" w:rsidP="00F331CC">
      <w:pPr>
        <w:pStyle w:val="subsection"/>
      </w:pPr>
      <w:r w:rsidRPr="00697B84">
        <w:tab/>
        <w:t>(4)</w:t>
      </w:r>
      <w:r w:rsidRPr="00697B84">
        <w:tab/>
        <w:t>Part</w:t>
      </w:r>
      <w:r w:rsidR="00F331CC" w:rsidRPr="00697B84">
        <w:t> </w:t>
      </w:r>
      <w:r w:rsidRPr="00697B84">
        <w:t xml:space="preserve">7 of the Regulatory Powers Act, as it applies in relation to the provisions mentioned in </w:t>
      </w:r>
      <w:r w:rsidR="00842A61">
        <w:t>subsection (</w:t>
      </w:r>
      <w:r w:rsidRPr="00697B84">
        <w:t>1), extends to every external Territory</w:t>
      </w:r>
      <w:r w:rsidR="000A567A" w:rsidRPr="00697B84">
        <w:t>.</w:t>
      </w:r>
    </w:p>
    <w:p w14:paraId="4F876895" w14:textId="77777777" w:rsidR="008462C1" w:rsidRPr="00697B84" w:rsidRDefault="008462C1" w:rsidP="00F331CC">
      <w:pPr>
        <w:pStyle w:val="SubsectionHead"/>
      </w:pPr>
      <w:r w:rsidRPr="00697B84">
        <w:t>Geographical application</w:t>
      </w:r>
    </w:p>
    <w:p w14:paraId="18C3EAA8" w14:textId="3A75BEB2" w:rsidR="008462C1" w:rsidRPr="00697B84" w:rsidRDefault="008462C1" w:rsidP="00F331CC">
      <w:pPr>
        <w:pStyle w:val="subsection"/>
      </w:pPr>
      <w:r w:rsidRPr="00697B84">
        <w:tab/>
        <w:t>(5)</w:t>
      </w:r>
      <w:r w:rsidRPr="00697B84">
        <w:tab/>
        <w:t>Sections</w:t>
      </w:r>
      <w:r w:rsidR="00F331CC" w:rsidRPr="00697B84">
        <w:t> </w:t>
      </w:r>
      <w:r w:rsidRPr="00697B84">
        <w:t>16, 17, 17A and 18 have effect as if a reference in those sections to this Act included a reference to Part</w:t>
      </w:r>
      <w:r w:rsidR="00F331CC" w:rsidRPr="00697B84">
        <w:t> </w:t>
      </w:r>
      <w:r w:rsidRPr="00697B84">
        <w:t xml:space="preserve">7 of the Regulatory Powers Act, as it applies in relation to the provisions mentioned in </w:t>
      </w:r>
      <w:r w:rsidR="00842A61">
        <w:t>subsection (</w:t>
      </w:r>
      <w:r w:rsidRPr="00697B84">
        <w:t>1) of this section</w:t>
      </w:r>
      <w:r w:rsidR="000A567A" w:rsidRPr="00697B84">
        <w:t>.</w:t>
      </w:r>
    </w:p>
    <w:p w14:paraId="2F0DF04C" w14:textId="77777777" w:rsidR="008462C1" w:rsidRPr="00697B84" w:rsidRDefault="008462C1" w:rsidP="00F331CC">
      <w:pPr>
        <w:pStyle w:val="ActHead3"/>
      </w:pPr>
      <w:bookmarkStart w:id="137" w:name="_Toc82605632"/>
      <w:r w:rsidRPr="00842A61">
        <w:rPr>
          <w:rStyle w:val="CharDivNo"/>
        </w:rPr>
        <w:t>Division</w:t>
      </w:r>
      <w:r w:rsidR="00F331CC" w:rsidRPr="00842A61">
        <w:rPr>
          <w:rStyle w:val="CharDivNo"/>
        </w:rPr>
        <w:t> </w:t>
      </w:r>
      <w:r w:rsidRPr="00842A61">
        <w:rPr>
          <w:rStyle w:val="CharDivNo"/>
        </w:rPr>
        <w:t>3</w:t>
      </w:r>
      <w:r w:rsidRPr="00697B84">
        <w:t>—</w:t>
      </w:r>
      <w:r w:rsidRPr="00842A61">
        <w:rPr>
          <w:rStyle w:val="CharDivText"/>
        </w:rPr>
        <w:t>Forfeiture notices</w:t>
      </w:r>
      <w:bookmarkEnd w:id="137"/>
    </w:p>
    <w:p w14:paraId="44C84F1A" w14:textId="77777777" w:rsidR="008462C1" w:rsidRPr="00697B84" w:rsidRDefault="000A567A" w:rsidP="00F331CC">
      <w:pPr>
        <w:pStyle w:val="ActHead5"/>
      </w:pPr>
      <w:bookmarkStart w:id="138" w:name="_Toc82605633"/>
      <w:r w:rsidRPr="00842A61">
        <w:rPr>
          <w:rStyle w:val="CharSectno"/>
        </w:rPr>
        <w:t>273</w:t>
      </w:r>
      <w:r w:rsidR="008462C1" w:rsidRPr="00697B84">
        <w:t xml:space="preserve">  Provisions subject to a forfeiture notice</w:t>
      </w:r>
      <w:bookmarkEnd w:id="138"/>
    </w:p>
    <w:p w14:paraId="538F7AD3" w14:textId="77777777" w:rsidR="008462C1" w:rsidRPr="00697B84" w:rsidRDefault="008462C1" w:rsidP="00F331CC">
      <w:pPr>
        <w:pStyle w:val="subsection"/>
      </w:pPr>
      <w:r w:rsidRPr="00697B84">
        <w:tab/>
      </w:r>
      <w:r w:rsidRPr="00697B84">
        <w:tab/>
        <w:t>The following provisions of this Act are subject to a forfeiture notice under this Division:</w:t>
      </w:r>
    </w:p>
    <w:p w14:paraId="4267DD73" w14:textId="6E017661" w:rsidR="008462C1" w:rsidRPr="00697B84" w:rsidRDefault="008462C1" w:rsidP="00F331CC">
      <w:pPr>
        <w:pStyle w:val="paragraph"/>
        <w:rPr>
          <w:i/>
        </w:rPr>
      </w:pPr>
      <w:r w:rsidRPr="00697B84">
        <w:tab/>
        <w:t>(a)</w:t>
      </w:r>
      <w:r w:rsidRPr="00697B84">
        <w:tab/>
        <w:t>sub</w:t>
      </w:r>
      <w:r w:rsidR="00842A61">
        <w:t>section 4</w:t>
      </w:r>
      <w:r w:rsidRPr="00697B84">
        <w:t>6(3);</w:t>
      </w:r>
    </w:p>
    <w:p w14:paraId="25A754BA" w14:textId="04E3CC64" w:rsidR="008462C1" w:rsidRPr="00697B84" w:rsidRDefault="008462C1" w:rsidP="00F331CC">
      <w:pPr>
        <w:pStyle w:val="paragraph"/>
        <w:rPr>
          <w:i/>
        </w:rPr>
      </w:pPr>
      <w:r w:rsidRPr="00697B84">
        <w:tab/>
        <w:t>(b)</w:t>
      </w:r>
      <w:r w:rsidRPr="00697B84">
        <w:tab/>
        <w:t>sub</w:t>
      </w:r>
      <w:r w:rsidR="00842A61">
        <w:t>section 4</w:t>
      </w:r>
      <w:r w:rsidRPr="00697B84">
        <w:t>7(3);</w:t>
      </w:r>
    </w:p>
    <w:p w14:paraId="1F6A3625" w14:textId="04608E0F" w:rsidR="008462C1" w:rsidRPr="00697B84" w:rsidRDefault="008462C1" w:rsidP="00F331CC">
      <w:pPr>
        <w:pStyle w:val="paragraph"/>
      </w:pPr>
      <w:r w:rsidRPr="00697B84">
        <w:tab/>
        <w:t>(c)</w:t>
      </w:r>
      <w:r w:rsidRPr="00697B84">
        <w:tab/>
      </w:r>
      <w:r w:rsidR="00842A61">
        <w:t>subsection 1</w:t>
      </w:r>
      <w:r w:rsidR="000A567A" w:rsidRPr="00697B84">
        <w:t>60</w:t>
      </w:r>
      <w:r w:rsidRPr="00697B84">
        <w:t>(5);</w:t>
      </w:r>
    </w:p>
    <w:p w14:paraId="48ABE35C" w14:textId="51A8A3D9" w:rsidR="008462C1" w:rsidRPr="00697B84" w:rsidRDefault="008462C1" w:rsidP="00F331CC">
      <w:pPr>
        <w:pStyle w:val="paragraph"/>
      </w:pPr>
      <w:r w:rsidRPr="00697B84">
        <w:tab/>
        <w:t>(d)</w:t>
      </w:r>
      <w:r w:rsidRPr="00697B84">
        <w:tab/>
      </w:r>
      <w:r w:rsidR="00842A61">
        <w:t>subsection 1</w:t>
      </w:r>
      <w:r w:rsidR="000A567A" w:rsidRPr="00697B84">
        <w:t>60</w:t>
      </w:r>
      <w:r w:rsidRPr="00697B84">
        <w:t>(6);</w:t>
      </w:r>
    </w:p>
    <w:p w14:paraId="053E29ED" w14:textId="718B56B2" w:rsidR="008462C1" w:rsidRPr="00697B84" w:rsidRDefault="008462C1" w:rsidP="00F331CC">
      <w:pPr>
        <w:pStyle w:val="paragraph"/>
      </w:pPr>
      <w:r w:rsidRPr="00697B84">
        <w:tab/>
        <w:t>(e)</w:t>
      </w:r>
      <w:r w:rsidRPr="00697B84">
        <w:tab/>
      </w:r>
      <w:r w:rsidR="00842A61">
        <w:t>subsection 1</w:t>
      </w:r>
      <w:r w:rsidR="000A567A" w:rsidRPr="00697B84">
        <w:t>60</w:t>
      </w:r>
      <w:r w:rsidRPr="00697B84">
        <w:t>(7);</w:t>
      </w:r>
    </w:p>
    <w:p w14:paraId="3CDB12FC" w14:textId="0AB67BD1" w:rsidR="008462C1" w:rsidRPr="00697B84" w:rsidRDefault="008462C1" w:rsidP="00F331CC">
      <w:pPr>
        <w:pStyle w:val="paragraph"/>
      </w:pPr>
      <w:r w:rsidRPr="00697B84">
        <w:tab/>
        <w:t>(f)</w:t>
      </w:r>
      <w:r w:rsidRPr="00697B84">
        <w:tab/>
      </w:r>
      <w:r w:rsidR="00842A61">
        <w:t>subsection 1</w:t>
      </w:r>
      <w:r w:rsidR="000A567A" w:rsidRPr="00697B84">
        <w:t>65</w:t>
      </w:r>
      <w:r w:rsidRPr="00697B84">
        <w:t>(1);</w:t>
      </w:r>
    </w:p>
    <w:p w14:paraId="3B7415A1" w14:textId="6949CC76" w:rsidR="008462C1" w:rsidRPr="00697B84" w:rsidRDefault="008462C1" w:rsidP="00F331CC">
      <w:pPr>
        <w:pStyle w:val="paragraph"/>
      </w:pPr>
      <w:r w:rsidRPr="00697B84">
        <w:tab/>
        <w:t>(g)</w:t>
      </w:r>
      <w:r w:rsidRPr="00697B84">
        <w:tab/>
      </w:r>
      <w:r w:rsidR="00842A61">
        <w:t>subsection 1</w:t>
      </w:r>
      <w:r w:rsidR="000A567A" w:rsidRPr="00697B84">
        <w:t>70</w:t>
      </w:r>
      <w:r w:rsidRPr="00697B84">
        <w:t>(1);</w:t>
      </w:r>
    </w:p>
    <w:p w14:paraId="6F6E9149" w14:textId="58A05E0E" w:rsidR="008462C1" w:rsidRPr="00697B84" w:rsidRDefault="008462C1" w:rsidP="00F331CC">
      <w:pPr>
        <w:pStyle w:val="paragraph"/>
      </w:pPr>
      <w:r w:rsidRPr="00697B84">
        <w:tab/>
        <w:t>(h)</w:t>
      </w:r>
      <w:r w:rsidRPr="00697B84">
        <w:tab/>
      </w:r>
      <w:r w:rsidR="00842A61">
        <w:t>subsection 1</w:t>
      </w:r>
      <w:r w:rsidR="000A567A" w:rsidRPr="00697B84">
        <w:t>70</w:t>
      </w:r>
      <w:r w:rsidRPr="00697B84">
        <w:t>(2);</w:t>
      </w:r>
    </w:p>
    <w:p w14:paraId="7FC88883" w14:textId="4413B6B1" w:rsidR="008462C1" w:rsidRPr="00697B84" w:rsidRDefault="008462C1" w:rsidP="00F331CC">
      <w:pPr>
        <w:pStyle w:val="paragraph"/>
      </w:pPr>
      <w:r w:rsidRPr="00697B84">
        <w:tab/>
        <w:t>(i)</w:t>
      </w:r>
      <w:r w:rsidRPr="00697B84">
        <w:tab/>
      </w:r>
      <w:r w:rsidR="00842A61">
        <w:t>subsection 1</w:t>
      </w:r>
      <w:r w:rsidR="000A567A" w:rsidRPr="00697B84">
        <w:t>70</w:t>
      </w:r>
      <w:r w:rsidRPr="00697B84">
        <w:t>(3);</w:t>
      </w:r>
    </w:p>
    <w:p w14:paraId="4B2A187A" w14:textId="1DC5423E" w:rsidR="008462C1" w:rsidRPr="00697B84" w:rsidRDefault="008462C1" w:rsidP="00F331CC">
      <w:pPr>
        <w:pStyle w:val="paragraph"/>
      </w:pPr>
      <w:r w:rsidRPr="00697B84">
        <w:tab/>
        <w:t>(j)</w:t>
      </w:r>
      <w:r w:rsidRPr="00697B84">
        <w:tab/>
      </w:r>
      <w:r w:rsidR="00842A61">
        <w:t>subsection 1</w:t>
      </w:r>
      <w:r w:rsidR="000A567A" w:rsidRPr="00697B84">
        <w:t>76</w:t>
      </w:r>
      <w:r w:rsidRPr="00697B84">
        <w:t>(1);</w:t>
      </w:r>
    </w:p>
    <w:p w14:paraId="28F9E926" w14:textId="75280BDE" w:rsidR="008462C1" w:rsidRPr="00697B84" w:rsidRDefault="008462C1" w:rsidP="00F331CC">
      <w:pPr>
        <w:pStyle w:val="paragraph"/>
      </w:pPr>
      <w:r w:rsidRPr="00697B84">
        <w:tab/>
        <w:t>(k)</w:t>
      </w:r>
      <w:r w:rsidRPr="00697B84">
        <w:tab/>
      </w:r>
      <w:r w:rsidR="00842A61">
        <w:t>subsection 1</w:t>
      </w:r>
      <w:r w:rsidR="000A567A" w:rsidRPr="00697B84">
        <w:t>76</w:t>
      </w:r>
      <w:r w:rsidRPr="00697B84">
        <w:t>(2);</w:t>
      </w:r>
    </w:p>
    <w:p w14:paraId="16720EB4" w14:textId="1992C028" w:rsidR="008462C1" w:rsidRPr="00697B84" w:rsidRDefault="008462C1" w:rsidP="00F331CC">
      <w:pPr>
        <w:pStyle w:val="paragraph"/>
      </w:pPr>
      <w:r w:rsidRPr="00697B84">
        <w:tab/>
        <w:t>(l)</w:t>
      </w:r>
      <w:r w:rsidRPr="00697B84">
        <w:tab/>
      </w:r>
      <w:r w:rsidR="00842A61">
        <w:t>subsection 1</w:t>
      </w:r>
      <w:r w:rsidR="000A567A" w:rsidRPr="00697B84">
        <w:t>76</w:t>
      </w:r>
      <w:r w:rsidRPr="00697B84">
        <w:t>(3);</w:t>
      </w:r>
    </w:p>
    <w:p w14:paraId="30AAD633" w14:textId="64591B98" w:rsidR="008462C1" w:rsidRPr="00697B84" w:rsidRDefault="008462C1" w:rsidP="00F331CC">
      <w:pPr>
        <w:pStyle w:val="paragraph"/>
      </w:pPr>
      <w:r w:rsidRPr="00697B84">
        <w:tab/>
        <w:t>(m)</w:t>
      </w:r>
      <w:r w:rsidRPr="00697B84">
        <w:tab/>
      </w:r>
      <w:r w:rsidR="00842A61">
        <w:t>subsection 1</w:t>
      </w:r>
      <w:r w:rsidR="000A567A" w:rsidRPr="00697B84">
        <w:t>76</w:t>
      </w:r>
      <w:r w:rsidRPr="00697B84">
        <w:t>(4);</w:t>
      </w:r>
    </w:p>
    <w:p w14:paraId="24E82EF5" w14:textId="7AD409B6" w:rsidR="008462C1" w:rsidRPr="00697B84" w:rsidRDefault="008462C1" w:rsidP="00F331CC">
      <w:pPr>
        <w:pStyle w:val="paragraph"/>
        <w:rPr>
          <w:i/>
        </w:rPr>
      </w:pPr>
      <w:r w:rsidRPr="00697B84">
        <w:tab/>
        <w:t>(n)</w:t>
      </w:r>
      <w:r w:rsidRPr="00697B84">
        <w:tab/>
      </w:r>
      <w:r w:rsidR="00842A61">
        <w:t>subsection 1</w:t>
      </w:r>
      <w:r w:rsidRPr="00697B84">
        <w:t>95(1);</w:t>
      </w:r>
    </w:p>
    <w:p w14:paraId="7A5E2AF7" w14:textId="6FEBDF40" w:rsidR="008462C1" w:rsidRPr="00697B84" w:rsidRDefault="008462C1" w:rsidP="00F331CC">
      <w:pPr>
        <w:pStyle w:val="paragraph"/>
      </w:pPr>
      <w:r w:rsidRPr="00697B84">
        <w:tab/>
        <w:t>(o)</w:t>
      </w:r>
      <w:r w:rsidRPr="00697B84">
        <w:tab/>
      </w:r>
      <w:r w:rsidR="00842A61">
        <w:t>section 1</w:t>
      </w:r>
      <w:r w:rsidRPr="00697B84">
        <w:t>97</w:t>
      </w:r>
      <w:r w:rsidR="000A567A" w:rsidRPr="00697B84">
        <w:t>.</w:t>
      </w:r>
    </w:p>
    <w:p w14:paraId="09A34E41" w14:textId="77777777" w:rsidR="008462C1" w:rsidRPr="00697B84" w:rsidRDefault="000A567A" w:rsidP="00F331CC">
      <w:pPr>
        <w:pStyle w:val="ActHead5"/>
      </w:pPr>
      <w:bookmarkStart w:id="139" w:name="_Toc82605634"/>
      <w:r w:rsidRPr="00842A61">
        <w:rPr>
          <w:rStyle w:val="CharSectno"/>
        </w:rPr>
        <w:t>274</w:t>
      </w:r>
      <w:r w:rsidR="008462C1" w:rsidRPr="00697B84">
        <w:t xml:space="preserve">  When a forfeiture notice may be given</w:t>
      </w:r>
      <w:bookmarkEnd w:id="139"/>
    </w:p>
    <w:p w14:paraId="58FDC54A" w14:textId="77777777" w:rsidR="008462C1" w:rsidRPr="00697B84" w:rsidRDefault="008462C1" w:rsidP="00F331CC">
      <w:pPr>
        <w:pStyle w:val="subsection"/>
      </w:pPr>
      <w:r w:rsidRPr="00697B84">
        <w:tab/>
        <w:t>(1)</w:t>
      </w:r>
      <w:r w:rsidRPr="00697B84">
        <w:tab/>
        <w:t>If a designated forfeiture officer believes on reasonable grounds that:</w:t>
      </w:r>
    </w:p>
    <w:p w14:paraId="1A869222" w14:textId="77777777" w:rsidR="008462C1" w:rsidRPr="00697B84" w:rsidRDefault="008462C1" w:rsidP="00F331CC">
      <w:pPr>
        <w:pStyle w:val="paragraph"/>
      </w:pPr>
      <w:r w:rsidRPr="00697B84">
        <w:tab/>
        <w:t>(a)</w:t>
      </w:r>
      <w:r w:rsidRPr="00697B84">
        <w:tab/>
        <w:t>a person has contravened a provision subject to a forfeiture notice under this Division; and</w:t>
      </w:r>
    </w:p>
    <w:p w14:paraId="37A0EB8F" w14:textId="77777777" w:rsidR="008462C1" w:rsidRPr="00697B84" w:rsidRDefault="008462C1" w:rsidP="00F331CC">
      <w:pPr>
        <w:pStyle w:val="paragraph"/>
      </w:pPr>
      <w:r w:rsidRPr="00697B84">
        <w:tab/>
        <w:t>(b)</w:t>
      </w:r>
      <w:r w:rsidRPr="00697B84">
        <w:tab/>
        <w:t>a thing was used, or otherwise involved, in the contravention of the provision;</w:t>
      </w:r>
    </w:p>
    <w:p w14:paraId="3379922F" w14:textId="77777777" w:rsidR="008462C1" w:rsidRPr="00697B84" w:rsidRDefault="008462C1" w:rsidP="00F331CC">
      <w:pPr>
        <w:pStyle w:val="subsection2"/>
      </w:pPr>
      <w:r w:rsidRPr="00697B84">
        <w:t>the designated forfeiture officer may give to the person a forfeiture notice for the alleged contravention</w:t>
      </w:r>
      <w:r w:rsidR="000A567A" w:rsidRPr="00697B84">
        <w:t>.</w:t>
      </w:r>
    </w:p>
    <w:p w14:paraId="59E9E89E" w14:textId="77777777" w:rsidR="008462C1" w:rsidRPr="00697B84" w:rsidRDefault="008462C1" w:rsidP="00F331CC">
      <w:pPr>
        <w:pStyle w:val="subsection"/>
      </w:pPr>
      <w:r w:rsidRPr="00697B84">
        <w:tab/>
        <w:t>(2)</w:t>
      </w:r>
      <w:r w:rsidRPr="00697B84">
        <w:tab/>
        <w:t>The forfeiture notice must be expressed to relate to the thing</w:t>
      </w:r>
      <w:r w:rsidR="000A567A" w:rsidRPr="00697B84">
        <w:t>.</w:t>
      </w:r>
    </w:p>
    <w:p w14:paraId="7D8DE38A" w14:textId="77777777" w:rsidR="008462C1" w:rsidRPr="00697B84" w:rsidRDefault="008462C1" w:rsidP="00F331CC">
      <w:pPr>
        <w:pStyle w:val="subsection"/>
      </w:pPr>
      <w:r w:rsidRPr="00697B84">
        <w:tab/>
        <w:t>(3)</w:t>
      </w:r>
      <w:r w:rsidRPr="00697B84">
        <w:tab/>
        <w:t>The forfeiture notice must be given within 12 months after the day on which the contravention is alleged to have taken place</w:t>
      </w:r>
      <w:r w:rsidR="000A567A" w:rsidRPr="00697B84">
        <w:t>.</w:t>
      </w:r>
    </w:p>
    <w:p w14:paraId="475F25C9" w14:textId="77777777" w:rsidR="008462C1" w:rsidRPr="00697B84" w:rsidRDefault="008462C1" w:rsidP="00F331CC">
      <w:pPr>
        <w:pStyle w:val="subsection"/>
      </w:pPr>
      <w:r w:rsidRPr="00697B84">
        <w:tab/>
        <w:t>(4)</w:t>
      </w:r>
      <w:r w:rsidRPr="00697B84">
        <w:tab/>
        <w:t>A designated forfeiture officer may give a person a single forfeiture notice relating to multiple alleged contraventions (whether of the same provision or different provisions)</w:t>
      </w:r>
      <w:r w:rsidR="000A567A" w:rsidRPr="00697B84">
        <w:t>.</w:t>
      </w:r>
    </w:p>
    <w:p w14:paraId="28396537" w14:textId="77777777" w:rsidR="008462C1" w:rsidRPr="00697B84" w:rsidRDefault="008462C1" w:rsidP="00F331CC">
      <w:pPr>
        <w:pStyle w:val="subsection"/>
      </w:pPr>
      <w:r w:rsidRPr="00697B84">
        <w:tab/>
        <w:t>(5)</w:t>
      </w:r>
      <w:r w:rsidRPr="00697B84">
        <w:tab/>
        <w:t>A person must not be given:</w:t>
      </w:r>
    </w:p>
    <w:p w14:paraId="3CECB69D" w14:textId="77777777" w:rsidR="008462C1" w:rsidRPr="00697B84" w:rsidRDefault="008462C1" w:rsidP="00F331CC">
      <w:pPr>
        <w:pStyle w:val="paragraph"/>
      </w:pPr>
      <w:r w:rsidRPr="00697B84">
        <w:tab/>
        <w:t>(a)</w:t>
      </w:r>
      <w:r w:rsidRPr="00697B84">
        <w:tab/>
        <w:t>a forfeiture notice; and</w:t>
      </w:r>
    </w:p>
    <w:p w14:paraId="60267163" w14:textId="77777777" w:rsidR="008462C1" w:rsidRPr="00697B84" w:rsidRDefault="008462C1" w:rsidP="00F331CC">
      <w:pPr>
        <w:pStyle w:val="paragraph"/>
      </w:pPr>
      <w:r w:rsidRPr="00697B84">
        <w:tab/>
        <w:t>(b)</w:t>
      </w:r>
      <w:r w:rsidRPr="00697B84">
        <w:tab/>
        <w:t>an infringement notice under Part</w:t>
      </w:r>
      <w:r w:rsidR="00F331CC" w:rsidRPr="00697B84">
        <w:t> </w:t>
      </w:r>
      <w:r w:rsidRPr="00697B84">
        <w:t>5 of the Regulatory Powers Act;</w:t>
      </w:r>
    </w:p>
    <w:p w14:paraId="3DD8C053" w14:textId="77777777" w:rsidR="008462C1" w:rsidRPr="00697B84" w:rsidRDefault="008462C1" w:rsidP="00F331CC">
      <w:pPr>
        <w:pStyle w:val="subsection2"/>
      </w:pPr>
      <w:r w:rsidRPr="00697B84">
        <w:t>that relate to the same alleged contravention</w:t>
      </w:r>
      <w:r w:rsidR="000A567A" w:rsidRPr="00697B84">
        <w:t>.</w:t>
      </w:r>
    </w:p>
    <w:p w14:paraId="3F57166E" w14:textId="77777777" w:rsidR="008462C1" w:rsidRPr="00697B84" w:rsidRDefault="000A567A" w:rsidP="00F331CC">
      <w:pPr>
        <w:pStyle w:val="ActHead5"/>
      </w:pPr>
      <w:bookmarkStart w:id="140" w:name="_Toc82605635"/>
      <w:r w:rsidRPr="00842A61">
        <w:rPr>
          <w:rStyle w:val="CharSectno"/>
        </w:rPr>
        <w:t>275</w:t>
      </w:r>
      <w:r w:rsidR="008462C1" w:rsidRPr="00697B84">
        <w:t xml:space="preserve">  Matters to be included in a forfeiture notice</w:t>
      </w:r>
      <w:bookmarkEnd w:id="140"/>
    </w:p>
    <w:p w14:paraId="0B04517B" w14:textId="77777777" w:rsidR="008462C1" w:rsidRPr="00697B84" w:rsidRDefault="008462C1" w:rsidP="00F331CC">
      <w:pPr>
        <w:pStyle w:val="subsection"/>
      </w:pPr>
      <w:r w:rsidRPr="00697B84">
        <w:tab/>
        <w:t>(1)</w:t>
      </w:r>
      <w:r w:rsidRPr="00697B84">
        <w:tab/>
        <w:t>A forfeiture notice must:</w:t>
      </w:r>
    </w:p>
    <w:p w14:paraId="3FB69527" w14:textId="77777777" w:rsidR="008462C1" w:rsidRPr="00697B84" w:rsidRDefault="008462C1" w:rsidP="00F331CC">
      <w:pPr>
        <w:pStyle w:val="paragraph"/>
      </w:pPr>
      <w:r w:rsidRPr="00697B84">
        <w:tab/>
        <w:t>(a)</w:t>
      </w:r>
      <w:r w:rsidRPr="00697B84">
        <w:tab/>
        <w:t>be identified by a unique number; and</w:t>
      </w:r>
    </w:p>
    <w:p w14:paraId="5A84DF38" w14:textId="77777777" w:rsidR="008462C1" w:rsidRPr="00697B84" w:rsidRDefault="008462C1" w:rsidP="00F331CC">
      <w:pPr>
        <w:pStyle w:val="paragraph"/>
      </w:pPr>
      <w:r w:rsidRPr="00697B84">
        <w:tab/>
        <w:t>(b)</w:t>
      </w:r>
      <w:r w:rsidRPr="00697B84">
        <w:tab/>
        <w:t>state the day on which the notice is given; and</w:t>
      </w:r>
    </w:p>
    <w:p w14:paraId="36745052" w14:textId="77777777" w:rsidR="008462C1" w:rsidRPr="00697B84" w:rsidRDefault="008462C1" w:rsidP="00F331CC">
      <w:pPr>
        <w:pStyle w:val="paragraph"/>
      </w:pPr>
      <w:r w:rsidRPr="00697B84">
        <w:tab/>
        <w:t>(c)</w:t>
      </w:r>
      <w:r w:rsidRPr="00697B84">
        <w:tab/>
        <w:t>state the name of the person to whom the notice is given; and</w:t>
      </w:r>
    </w:p>
    <w:p w14:paraId="273A1FA0" w14:textId="77777777" w:rsidR="008462C1" w:rsidRPr="00697B84" w:rsidRDefault="008462C1" w:rsidP="00F331CC">
      <w:pPr>
        <w:pStyle w:val="paragraph"/>
      </w:pPr>
      <w:r w:rsidRPr="00697B84">
        <w:tab/>
        <w:t>(d)</w:t>
      </w:r>
      <w:r w:rsidRPr="00697B84">
        <w:tab/>
        <w:t>state:</w:t>
      </w:r>
    </w:p>
    <w:p w14:paraId="7BDBFBB0" w14:textId="77777777" w:rsidR="008462C1" w:rsidRPr="00697B84" w:rsidRDefault="008462C1" w:rsidP="00F331CC">
      <w:pPr>
        <w:pStyle w:val="paragraphsub"/>
      </w:pPr>
      <w:r w:rsidRPr="00697B84">
        <w:tab/>
        <w:t>(i)</w:t>
      </w:r>
      <w:r w:rsidRPr="00697B84">
        <w:tab/>
        <w:t>the name and contact details of the person who gave the notice; and</w:t>
      </w:r>
    </w:p>
    <w:p w14:paraId="4153827A" w14:textId="77777777" w:rsidR="008462C1" w:rsidRPr="00697B84" w:rsidRDefault="008462C1" w:rsidP="00F331CC">
      <w:pPr>
        <w:pStyle w:val="paragraphsub"/>
      </w:pPr>
      <w:r w:rsidRPr="00697B84">
        <w:tab/>
        <w:t>(ii)</w:t>
      </w:r>
      <w:r w:rsidRPr="00697B84">
        <w:tab/>
        <w:t>that the person is a designated forfeiture officer; and</w:t>
      </w:r>
    </w:p>
    <w:p w14:paraId="3BC15FC2" w14:textId="77777777" w:rsidR="008462C1" w:rsidRPr="00697B84" w:rsidRDefault="008462C1" w:rsidP="00F331CC">
      <w:pPr>
        <w:pStyle w:val="paragraph"/>
      </w:pPr>
      <w:r w:rsidRPr="00697B84">
        <w:tab/>
        <w:t>(e)</w:t>
      </w:r>
      <w:r w:rsidRPr="00697B84">
        <w:tab/>
        <w:t>give brief details of the alleged contravention or contraventions to which the notice relates, including:</w:t>
      </w:r>
    </w:p>
    <w:p w14:paraId="04835C5D" w14:textId="77777777" w:rsidR="008462C1" w:rsidRPr="00697B84" w:rsidRDefault="008462C1" w:rsidP="00F331CC">
      <w:pPr>
        <w:pStyle w:val="paragraphsub"/>
      </w:pPr>
      <w:r w:rsidRPr="00697B84">
        <w:tab/>
        <w:t>(i)</w:t>
      </w:r>
      <w:r w:rsidRPr="00697B84">
        <w:tab/>
        <w:t>the provision or the provisions that were allegedly contravened; and</w:t>
      </w:r>
    </w:p>
    <w:p w14:paraId="3E7B08D1" w14:textId="77777777" w:rsidR="008462C1" w:rsidRPr="00697B84" w:rsidRDefault="008462C1" w:rsidP="00F331CC">
      <w:pPr>
        <w:pStyle w:val="paragraphsub"/>
      </w:pPr>
      <w:r w:rsidRPr="00697B84">
        <w:tab/>
        <w:t>(ii)</w:t>
      </w:r>
      <w:r w:rsidRPr="00697B84">
        <w:tab/>
        <w:t>the maximum penalty that a court could impose for each contravention, if the provision or those provisions were contravened; and</w:t>
      </w:r>
    </w:p>
    <w:p w14:paraId="110E1A23" w14:textId="77777777" w:rsidR="008462C1" w:rsidRPr="00697B84" w:rsidRDefault="008462C1" w:rsidP="00F331CC">
      <w:pPr>
        <w:pStyle w:val="paragraphsub"/>
      </w:pPr>
      <w:r w:rsidRPr="00697B84">
        <w:tab/>
        <w:t>(iii)</w:t>
      </w:r>
      <w:r w:rsidRPr="00697B84">
        <w:tab/>
        <w:t>the time (if known) and day of, and the place of, each alleged contravention; and</w:t>
      </w:r>
    </w:p>
    <w:p w14:paraId="650D6CE1" w14:textId="77777777" w:rsidR="008462C1" w:rsidRPr="00697B84" w:rsidRDefault="008462C1" w:rsidP="00F331CC">
      <w:pPr>
        <w:pStyle w:val="paragraph"/>
      </w:pPr>
      <w:r w:rsidRPr="00697B84">
        <w:tab/>
        <w:t>(f)</w:t>
      </w:r>
      <w:r w:rsidRPr="00697B84">
        <w:tab/>
        <w:t>describe the thing to which the notice relates; and</w:t>
      </w:r>
    </w:p>
    <w:p w14:paraId="4F16EE78" w14:textId="77777777" w:rsidR="008462C1" w:rsidRPr="00697B84" w:rsidRDefault="008462C1" w:rsidP="00F331CC">
      <w:pPr>
        <w:pStyle w:val="paragraph"/>
      </w:pPr>
      <w:r w:rsidRPr="00697B84">
        <w:tab/>
        <w:t>(g)</w:t>
      </w:r>
      <w:r w:rsidRPr="00697B84">
        <w:tab/>
        <w:t>state that, if, within 28 days after the day the notice is given, the owner of the thing</w:t>
      </w:r>
      <w:r w:rsidRPr="00697B84">
        <w:rPr>
          <w:i/>
        </w:rPr>
        <w:t xml:space="preserve"> </w:t>
      </w:r>
      <w:r w:rsidRPr="00697B84">
        <w:t>agrees with the ACMA (on behalf of the Commonwealth) to forfeit the thing to the Commonwealth, then (unless the notice is withdrawn) proceedings seeking a civil penalty order or orders will not be brought in relation to the alleged contravention or contraventions; and</w:t>
      </w:r>
    </w:p>
    <w:p w14:paraId="3DC75FAA" w14:textId="77777777" w:rsidR="008462C1" w:rsidRPr="00697B84" w:rsidRDefault="008462C1" w:rsidP="00F331CC">
      <w:pPr>
        <w:pStyle w:val="paragraph"/>
      </w:pPr>
      <w:r w:rsidRPr="00697B84">
        <w:tab/>
        <w:t>(h)</w:t>
      </w:r>
      <w:r w:rsidRPr="00697B84">
        <w:tab/>
        <w:t>state that agreeing to forfeit the thing to the Commonwealth is not an admission of guilt or liability; and</w:t>
      </w:r>
    </w:p>
    <w:p w14:paraId="24ADD014" w14:textId="77777777" w:rsidR="008462C1" w:rsidRPr="00697B84" w:rsidRDefault="008462C1" w:rsidP="00F331CC">
      <w:pPr>
        <w:pStyle w:val="paragraph"/>
      </w:pPr>
      <w:r w:rsidRPr="00697B84">
        <w:tab/>
        <w:t>(i)</w:t>
      </w:r>
      <w:r w:rsidRPr="00697B84">
        <w:tab/>
        <w:t>state that the person to whom the notice is given may apply to the ACMA to have the period specified in the notice extended; and</w:t>
      </w:r>
    </w:p>
    <w:p w14:paraId="3B146881" w14:textId="77777777" w:rsidR="008462C1" w:rsidRPr="00697B84" w:rsidRDefault="008462C1" w:rsidP="00F331CC">
      <w:pPr>
        <w:pStyle w:val="paragraph"/>
      </w:pPr>
      <w:r w:rsidRPr="00697B84">
        <w:tab/>
        <w:t>(j)</w:t>
      </w:r>
      <w:r w:rsidRPr="00697B84">
        <w:tab/>
        <w:t>state that the owner of the thing may choose not to agree to forfeit the thing to the Commonwealth and, if the owner so chooses, proceedings seeking a civil penalty order or orders may be brought in relation to the alleged contravention or contraventions; and</w:t>
      </w:r>
    </w:p>
    <w:p w14:paraId="18FA0385" w14:textId="77777777" w:rsidR="008462C1" w:rsidRPr="00697B84" w:rsidRDefault="008462C1" w:rsidP="00F331CC">
      <w:pPr>
        <w:pStyle w:val="paragraph"/>
      </w:pPr>
      <w:r w:rsidRPr="00697B84">
        <w:tab/>
        <w:t>(k)</w:t>
      </w:r>
      <w:r w:rsidRPr="00697B84">
        <w:tab/>
        <w:t>set out how the notice can be withdrawn; and</w:t>
      </w:r>
    </w:p>
    <w:p w14:paraId="4A65B2F3" w14:textId="77777777" w:rsidR="008462C1" w:rsidRPr="00697B84" w:rsidRDefault="008462C1" w:rsidP="00F331CC">
      <w:pPr>
        <w:pStyle w:val="paragraph"/>
      </w:pPr>
      <w:r w:rsidRPr="00697B84">
        <w:tab/>
        <w:t>(l)</w:t>
      </w:r>
      <w:r w:rsidRPr="00697B84">
        <w:tab/>
        <w:t>state that if the notice is withdrawn, proceedings seeking a civil penalty order or orders may be brought in relation to the alleged contravention or contraventions; and</w:t>
      </w:r>
    </w:p>
    <w:p w14:paraId="3A8EDF82" w14:textId="77777777" w:rsidR="008462C1" w:rsidRPr="00697B84" w:rsidRDefault="008462C1" w:rsidP="00F331CC">
      <w:pPr>
        <w:pStyle w:val="paragraph"/>
      </w:pPr>
      <w:r w:rsidRPr="00697B84">
        <w:tab/>
        <w:t>(m)</w:t>
      </w:r>
      <w:r w:rsidRPr="00697B84">
        <w:tab/>
        <w:t>state that the person to whom the notice is given may make written representations to the ACMA seeking the withdrawal of the notice</w:t>
      </w:r>
      <w:r w:rsidR="000A567A" w:rsidRPr="00697B84">
        <w:t>.</w:t>
      </w:r>
    </w:p>
    <w:p w14:paraId="16213FCB" w14:textId="77777777" w:rsidR="008462C1" w:rsidRPr="00697B84" w:rsidRDefault="008462C1" w:rsidP="00F331CC">
      <w:pPr>
        <w:pStyle w:val="subsection"/>
      </w:pPr>
      <w:r w:rsidRPr="00697B84">
        <w:tab/>
        <w:t>(2)</w:t>
      </w:r>
      <w:r w:rsidRPr="00697B84">
        <w:tab/>
        <w:t>To avoid doubt, the person to whom a forfeiture notice is given may be the owner of the thing to which the notice relates</w:t>
      </w:r>
      <w:r w:rsidR="000A567A" w:rsidRPr="00697B84">
        <w:t>.</w:t>
      </w:r>
    </w:p>
    <w:p w14:paraId="1498FFC1" w14:textId="77777777" w:rsidR="008462C1" w:rsidRPr="00697B84" w:rsidRDefault="008462C1" w:rsidP="00F331CC">
      <w:pPr>
        <w:pStyle w:val="subsection"/>
      </w:pPr>
      <w:r w:rsidRPr="00697B84">
        <w:tab/>
        <w:t>(3)</w:t>
      </w:r>
      <w:r w:rsidRPr="00697B84">
        <w:tab/>
        <w:t>If:</w:t>
      </w:r>
    </w:p>
    <w:p w14:paraId="4C983AA5" w14:textId="77777777" w:rsidR="008462C1" w:rsidRPr="00697B84" w:rsidRDefault="008462C1" w:rsidP="00F331CC">
      <w:pPr>
        <w:pStyle w:val="paragraph"/>
      </w:pPr>
      <w:r w:rsidRPr="00697B84">
        <w:tab/>
        <w:t>(a)</w:t>
      </w:r>
      <w:r w:rsidRPr="00697B84">
        <w:tab/>
        <w:t>a forfeiture notice relating to a thing is given to a person; and</w:t>
      </w:r>
    </w:p>
    <w:p w14:paraId="070EBA3D" w14:textId="77777777" w:rsidR="008462C1" w:rsidRPr="00697B84" w:rsidRDefault="008462C1" w:rsidP="00F331CC">
      <w:pPr>
        <w:pStyle w:val="paragraph"/>
      </w:pPr>
      <w:r w:rsidRPr="00697B84">
        <w:tab/>
        <w:t>(b)</w:t>
      </w:r>
      <w:r w:rsidRPr="00697B84">
        <w:tab/>
        <w:t>the owner of the thing agrees, in accordance with the notice, to forfeit the thing to the Commonwealth;</w:t>
      </w:r>
    </w:p>
    <w:p w14:paraId="5B0B7805" w14:textId="77777777" w:rsidR="008462C1" w:rsidRPr="00697B84" w:rsidRDefault="008462C1" w:rsidP="00F331CC">
      <w:pPr>
        <w:pStyle w:val="subsection2"/>
      </w:pPr>
      <w:r w:rsidRPr="00697B84">
        <w:t>the owner is not entitled to revoke the agreement</w:t>
      </w:r>
      <w:r w:rsidR="000A567A" w:rsidRPr="00697B84">
        <w:t>.</w:t>
      </w:r>
    </w:p>
    <w:p w14:paraId="62084B0E" w14:textId="77777777" w:rsidR="008462C1" w:rsidRPr="00697B84" w:rsidRDefault="000A567A" w:rsidP="00F331CC">
      <w:pPr>
        <w:pStyle w:val="ActHead5"/>
      </w:pPr>
      <w:bookmarkStart w:id="141" w:name="_Toc82605636"/>
      <w:r w:rsidRPr="00842A61">
        <w:rPr>
          <w:rStyle w:val="CharSectno"/>
        </w:rPr>
        <w:t>276</w:t>
      </w:r>
      <w:r w:rsidR="008462C1" w:rsidRPr="00697B84">
        <w:t xml:space="preserve">  Extension of time to agree to forfeit a thing to the Commonwealth</w:t>
      </w:r>
      <w:bookmarkEnd w:id="141"/>
    </w:p>
    <w:p w14:paraId="73343FDC" w14:textId="11FAB9AD" w:rsidR="008462C1" w:rsidRPr="00697B84" w:rsidRDefault="008462C1" w:rsidP="00F331CC">
      <w:pPr>
        <w:pStyle w:val="subsection"/>
      </w:pPr>
      <w:r w:rsidRPr="00697B84">
        <w:tab/>
        <w:t>(1)</w:t>
      </w:r>
      <w:r w:rsidRPr="00697B84">
        <w:tab/>
        <w:t xml:space="preserve">A person to whom a forfeiture notice has been given may apply to the ACMA for an extension of the period referred to in </w:t>
      </w:r>
      <w:r w:rsidR="00842A61">
        <w:t>paragraph 2</w:t>
      </w:r>
      <w:r w:rsidR="000A567A" w:rsidRPr="00697B84">
        <w:t>75</w:t>
      </w:r>
      <w:r w:rsidRPr="00697B84">
        <w:t>(1)(g)</w:t>
      </w:r>
      <w:r w:rsidR="000A567A" w:rsidRPr="00697B84">
        <w:t>.</w:t>
      </w:r>
    </w:p>
    <w:p w14:paraId="3682CAB7" w14:textId="77777777" w:rsidR="008462C1" w:rsidRPr="00697B84" w:rsidRDefault="008462C1" w:rsidP="00F331CC">
      <w:pPr>
        <w:pStyle w:val="subsection"/>
      </w:pPr>
      <w:r w:rsidRPr="00697B84">
        <w:tab/>
        <w:t>(2)</w:t>
      </w:r>
      <w:r w:rsidRPr="00697B84">
        <w:tab/>
        <w:t>If the application is made before the end of that period, the ACMA may, in writing, extend that period</w:t>
      </w:r>
      <w:r w:rsidR="000A567A" w:rsidRPr="00697B84">
        <w:t>.</w:t>
      </w:r>
      <w:r w:rsidRPr="00697B84">
        <w:t xml:space="preserve"> The ACMA may do so before or after the end of that period</w:t>
      </w:r>
      <w:r w:rsidR="000A567A" w:rsidRPr="00697B84">
        <w:t>.</w:t>
      </w:r>
    </w:p>
    <w:p w14:paraId="52A7A89E" w14:textId="7320C505" w:rsidR="008462C1" w:rsidRPr="00697B84" w:rsidRDefault="008462C1" w:rsidP="00F331CC">
      <w:pPr>
        <w:pStyle w:val="subsection"/>
      </w:pPr>
      <w:r w:rsidRPr="00697B84">
        <w:tab/>
        <w:t>(3)</w:t>
      </w:r>
      <w:r w:rsidRPr="00697B84">
        <w:tab/>
        <w:t xml:space="preserve">If the ACMA extends that period, a reference in this Division, or in a notice or other instrument under this Division, to the period referred to in </w:t>
      </w:r>
      <w:r w:rsidR="00842A61">
        <w:t>paragraph 2</w:t>
      </w:r>
      <w:r w:rsidR="000A567A" w:rsidRPr="00697B84">
        <w:t>75</w:t>
      </w:r>
      <w:r w:rsidRPr="00697B84">
        <w:t>(1)(g) is taken to be a reference to that period so extended</w:t>
      </w:r>
      <w:r w:rsidR="000A567A" w:rsidRPr="00697B84">
        <w:t>.</w:t>
      </w:r>
    </w:p>
    <w:p w14:paraId="04FCA2F3" w14:textId="09A6EAC7" w:rsidR="008462C1" w:rsidRPr="00697B84" w:rsidRDefault="008462C1" w:rsidP="00F331CC">
      <w:pPr>
        <w:pStyle w:val="subsection"/>
      </w:pPr>
      <w:r w:rsidRPr="00697B84">
        <w:tab/>
        <w:t>(4)</w:t>
      </w:r>
      <w:r w:rsidRPr="00697B84">
        <w:tab/>
        <w:t xml:space="preserve">If the ACMA does not extend that period, a reference in this Division, or in a notice or other instrument under this Division, to the period referred to in </w:t>
      </w:r>
      <w:r w:rsidR="00842A61">
        <w:t>paragraph 2</w:t>
      </w:r>
      <w:r w:rsidR="000A567A" w:rsidRPr="00697B84">
        <w:t>75</w:t>
      </w:r>
      <w:r w:rsidRPr="00697B84">
        <w:t>(1)(g) is taken to be a reference to the period that ends on the later of the following days:</w:t>
      </w:r>
    </w:p>
    <w:p w14:paraId="6B03E6D1" w14:textId="2F46F570" w:rsidR="008462C1" w:rsidRPr="00697B84" w:rsidRDefault="008462C1" w:rsidP="00F331CC">
      <w:pPr>
        <w:pStyle w:val="paragraph"/>
      </w:pPr>
      <w:r w:rsidRPr="00697B84">
        <w:tab/>
        <w:t>(a)</w:t>
      </w:r>
      <w:r w:rsidRPr="00697B84">
        <w:tab/>
        <w:t xml:space="preserve">the day that is the last day of the period referred to in </w:t>
      </w:r>
      <w:r w:rsidR="00842A61">
        <w:t>paragraph 2</w:t>
      </w:r>
      <w:r w:rsidR="000A567A" w:rsidRPr="00697B84">
        <w:t>75</w:t>
      </w:r>
      <w:r w:rsidRPr="00697B84">
        <w:t>(1)(g);</w:t>
      </w:r>
    </w:p>
    <w:p w14:paraId="0FBAD604" w14:textId="77777777" w:rsidR="008462C1" w:rsidRPr="00697B84" w:rsidRDefault="008462C1" w:rsidP="00F331CC">
      <w:pPr>
        <w:pStyle w:val="paragraph"/>
      </w:pPr>
      <w:r w:rsidRPr="00697B84">
        <w:tab/>
        <w:t>(b)</w:t>
      </w:r>
      <w:r w:rsidRPr="00697B84">
        <w:tab/>
        <w:t>the day that is 7 days after the day the person was given notice of the ACMA</w:t>
      </w:r>
      <w:r w:rsidR="00BF03E2" w:rsidRPr="00697B84">
        <w:t>’</w:t>
      </w:r>
      <w:r w:rsidRPr="00697B84">
        <w:t>s decision not to extend</w:t>
      </w:r>
      <w:r w:rsidR="000A567A" w:rsidRPr="00697B84">
        <w:t>.</w:t>
      </w:r>
    </w:p>
    <w:p w14:paraId="0DB1151F" w14:textId="6B37CC9F" w:rsidR="008462C1" w:rsidRPr="00697B84" w:rsidRDefault="008462C1" w:rsidP="00F331CC">
      <w:pPr>
        <w:pStyle w:val="subsection"/>
      </w:pPr>
      <w:r w:rsidRPr="00697B84">
        <w:tab/>
        <w:t>(5)</w:t>
      </w:r>
      <w:r w:rsidRPr="00697B84">
        <w:tab/>
        <w:t xml:space="preserve">The ACMA may extend that period more than once under </w:t>
      </w:r>
      <w:r w:rsidR="00842A61">
        <w:t>subsection (</w:t>
      </w:r>
      <w:r w:rsidRPr="00697B84">
        <w:t>2)</w:t>
      </w:r>
      <w:r w:rsidR="000A567A" w:rsidRPr="00697B84">
        <w:t>.</w:t>
      </w:r>
    </w:p>
    <w:p w14:paraId="5D840C8B" w14:textId="77777777" w:rsidR="008462C1" w:rsidRPr="00697B84" w:rsidRDefault="000A567A" w:rsidP="00F331CC">
      <w:pPr>
        <w:pStyle w:val="ActHead5"/>
      </w:pPr>
      <w:bookmarkStart w:id="142" w:name="_Toc82605637"/>
      <w:r w:rsidRPr="00842A61">
        <w:rPr>
          <w:rStyle w:val="CharSectno"/>
        </w:rPr>
        <w:t>277</w:t>
      </w:r>
      <w:r w:rsidR="008462C1" w:rsidRPr="00697B84">
        <w:t xml:space="preserve">  Withdrawal of a forfeiture notice</w:t>
      </w:r>
      <w:bookmarkEnd w:id="142"/>
    </w:p>
    <w:p w14:paraId="2DE218DF" w14:textId="77777777" w:rsidR="008462C1" w:rsidRPr="00697B84" w:rsidRDefault="008462C1" w:rsidP="00F331CC">
      <w:pPr>
        <w:pStyle w:val="SubsectionHead"/>
      </w:pPr>
      <w:r w:rsidRPr="00697B84">
        <w:t>Representations seeking withdrawal of notice</w:t>
      </w:r>
    </w:p>
    <w:p w14:paraId="55E0FDD3" w14:textId="77777777" w:rsidR="008462C1" w:rsidRPr="00697B84" w:rsidRDefault="008462C1" w:rsidP="00F331CC">
      <w:pPr>
        <w:pStyle w:val="subsection"/>
      </w:pPr>
      <w:r w:rsidRPr="00697B84">
        <w:tab/>
        <w:t>(1)</w:t>
      </w:r>
      <w:r w:rsidRPr="00697B84">
        <w:tab/>
        <w:t>A person to whom a forfeiture notice has been given may make written representations to the ACMA seeking the withdrawal of the notice</w:t>
      </w:r>
      <w:r w:rsidR="000A567A" w:rsidRPr="00697B84">
        <w:t>.</w:t>
      </w:r>
    </w:p>
    <w:p w14:paraId="33766730" w14:textId="77777777" w:rsidR="008462C1" w:rsidRPr="00697B84" w:rsidRDefault="008462C1" w:rsidP="00F331CC">
      <w:pPr>
        <w:pStyle w:val="SubsectionHead"/>
      </w:pPr>
      <w:r w:rsidRPr="00697B84">
        <w:t>Withdrawal of notice</w:t>
      </w:r>
    </w:p>
    <w:p w14:paraId="6061669D" w14:textId="77777777" w:rsidR="008462C1" w:rsidRPr="00697B84" w:rsidRDefault="008462C1" w:rsidP="00F331CC">
      <w:pPr>
        <w:pStyle w:val="subsection"/>
      </w:pPr>
      <w:r w:rsidRPr="00697B84">
        <w:tab/>
        <w:t>(2)</w:t>
      </w:r>
      <w:r w:rsidRPr="00697B84">
        <w:tab/>
        <w:t>The ACMA may withdraw a forfeiture notice given to a person, so long as the thing to which the notice relates has not been forfeited to the Commonwealth</w:t>
      </w:r>
      <w:r w:rsidR="000A567A" w:rsidRPr="00697B84">
        <w:t>.</w:t>
      </w:r>
    </w:p>
    <w:p w14:paraId="13AA8E7F" w14:textId="6670D1C6" w:rsidR="008462C1" w:rsidRPr="00697B84" w:rsidRDefault="008462C1" w:rsidP="00F331CC">
      <w:pPr>
        <w:pStyle w:val="notetext"/>
      </w:pPr>
      <w:r w:rsidRPr="00697B84">
        <w:t>Note:</w:t>
      </w:r>
      <w:r w:rsidRPr="00697B84">
        <w:tab/>
        <w:t xml:space="preserve">For forfeiture, see </w:t>
      </w:r>
      <w:r w:rsidR="00842A61">
        <w:t>section 2</w:t>
      </w:r>
      <w:r w:rsidR="000A567A" w:rsidRPr="00697B84">
        <w:t>80.</w:t>
      </w:r>
    </w:p>
    <w:p w14:paraId="11296279" w14:textId="7FAC5260" w:rsidR="008462C1" w:rsidRPr="00697B84" w:rsidRDefault="008462C1" w:rsidP="00F331CC">
      <w:pPr>
        <w:pStyle w:val="subsection"/>
      </w:pPr>
      <w:r w:rsidRPr="00697B84">
        <w:tab/>
        <w:t>(3)</w:t>
      </w:r>
      <w:r w:rsidRPr="00697B84">
        <w:tab/>
        <w:t xml:space="preserve">For the purposes of </w:t>
      </w:r>
      <w:r w:rsidR="00842A61">
        <w:t>subsection (</w:t>
      </w:r>
      <w:r w:rsidRPr="00697B84">
        <w:t>2), it is immaterial whether the person has made representations seeking the withdrawal of the notice</w:t>
      </w:r>
      <w:r w:rsidR="000A567A" w:rsidRPr="00697B84">
        <w:t>.</w:t>
      </w:r>
    </w:p>
    <w:p w14:paraId="7BB3889B" w14:textId="77777777" w:rsidR="008462C1" w:rsidRPr="00697B84" w:rsidRDefault="008462C1" w:rsidP="00F331CC">
      <w:pPr>
        <w:pStyle w:val="subsection"/>
      </w:pPr>
      <w:r w:rsidRPr="00697B84">
        <w:tab/>
        <w:t>(4)</w:t>
      </w:r>
      <w:r w:rsidRPr="00697B84">
        <w:tab/>
        <w:t xml:space="preserve">In deciding whether or not to withdraw a forfeiture notice (the </w:t>
      </w:r>
      <w:r w:rsidRPr="00697B84">
        <w:rPr>
          <w:b/>
          <w:i/>
        </w:rPr>
        <w:t>relevant forfeiture notice</w:t>
      </w:r>
      <w:r w:rsidRPr="00697B84">
        <w:t>), the ACMA:</w:t>
      </w:r>
    </w:p>
    <w:p w14:paraId="318C9B8B" w14:textId="77777777" w:rsidR="008462C1" w:rsidRPr="00697B84" w:rsidRDefault="008462C1" w:rsidP="00F331CC">
      <w:pPr>
        <w:pStyle w:val="paragraph"/>
      </w:pPr>
      <w:r w:rsidRPr="00697B84">
        <w:tab/>
        <w:t>(a)</w:t>
      </w:r>
      <w:r w:rsidRPr="00697B84">
        <w:tab/>
        <w:t>must take into account any written representations seeking the withdrawal that were given by the person to the ACMA; and</w:t>
      </w:r>
    </w:p>
    <w:p w14:paraId="7A37F970" w14:textId="77777777" w:rsidR="008462C1" w:rsidRPr="00697B84" w:rsidRDefault="008462C1" w:rsidP="00F331CC">
      <w:pPr>
        <w:pStyle w:val="paragraph"/>
      </w:pPr>
      <w:r w:rsidRPr="00697B84">
        <w:tab/>
        <w:t>(b)</w:t>
      </w:r>
      <w:r w:rsidRPr="00697B84">
        <w:tab/>
        <w:t>may take into account the following:</w:t>
      </w:r>
    </w:p>
    <w:p w14:paraId="506924A3" w14:textId="77777777" w:rsidR="008462C1" w:rsidRPr="00697B84" w:rsidRDefault="008462C1" w:rsidP="00F331CC">
      <w:pPr>
        <w:pStyle w:val="paragraphsub"/>
      </w:pPr>
      <w:r w:rsidRPr="00697B84">
        <w:tab/>
        <w:t>(i)</w:t>
      </w:r>
      <w:r w:rsidRPr="00697B84">
        <w:tab/>
        <w:t>whether a court has previously imposed a penalty on the person for a contravention of a provision subject to a forfeiture notice under this Division;</w:t>
      </w:r>
    </w:p>
    <w:p w14:paraId="6CAF713B" w14:textId="77777777" w:rsidR="008462C1" w:rsidRPr="00697B84" w:rsidRDefault="008462C1" w:rsidP="00F331CC">
      <w:pPr>
        <w:pStyle w:val="paragraphsub"/>
      </w:pPr>
      <w:r w:rsidRPr="00697B84">
        <w:tab/>
        <w:t>(ii)</w:t>
      </w:r>
      <w:r w:rsidRPr="00697B84">
        <w:tab/>
        <w:t>the circumstances of the alleged contravention or contraventions;</w:t>
      </w:r>
    </w:p>
    <w:p w14:paraId="2197D37B" w14:textId="77777777" w:rsidR="008462C1" w:rsidRPr="00697B84" w:rsidRDefault="008462C1" w:rsidP="00F331CC">
      <w:pPr>
        <w:pStyle w:val="paragraphsub"/>
      </w:pPr>
      <w:r w:rsidRPr="00697B84">
        <w:tab/>
        <w:t>(iii)</w:t>
      </w:r>
      <w:r w:rsidRPr="00697B84">
        <w:tab/>
        <w:t>whether the person has paid an amount, stated in an infringement notice under Part</w:t>
      </w:r>
      <w:r w:rsidR="00F331CC" w:rsidRPr="00697B84">
        <w:t> </w:t>
      </w:r>
      <w:r w:rsidRPr="00697B84">
        <w:t>5 of the Regulatory Powers Act, for a contravention that is constituted by conduct that is substantially the same as the conduct alleged to constitute a contravention in the relevant forfeiture notice;</w:t>
      </w:r>
    </w:p>
    <w:p w14:paraId="5898D0A7" w14:textId="77777777" w:rsidR="008462C1" w:rsidRPr="00697B84" w:rsidRDefault="008462C1" w:rsidP="00F331CC">
      <w:pPr>
        <w:pStyle w:val="paragraphsub"/>
      </w:pPr>
      <w:r w:rsidRPr="00697B84">
        <w:tab/>
        <w:t>(iv)</w:t>
      </w:r>
      <w:r w:rsidRPr="00697B84">
        <w:tab/>
        <w:t>whether the owner of the thing has agreed to forfeit another thing to the Commonwealth, in accordance with another forfeiture notice, for a contravention that is constituted by conduct that is the same, or substantially the same, as the conduct alleged to constitute a contravention in the relevant forfeiture notice;</w:t>
      </w:r>
    </w:p>
    <w:p w14:paraId="79896EA1" w14:textId="77777777" w:rsidR="008462C1" w:rsidRPr="00697B84" w:rsidRDefault="008462C1" w:rsidP="00F331CC">
      <w:pPr>
        <w:pStyle w:val="paragraphsub"/>
      </w:pPr>
      <w:r w:rsidRPr="00697B84">
        <w:tab/>
        <w:t>(v)</w:t>
      </w:r>
      <w:r w:rsidRPr="00697B84">
        <w:tab/>
        <w:t>any other matter the ACMA considers relevant</w:t>
      </w:r>
      <w:r w:rsidR="000A567A" w:rsidRPr="00697B84">
        <w:t>.</w:t>
      </w:r>
    </w:p>
    <w:p w14:paraId="28662022" w14:textId="77777777" w:rsidR="008462C1" w:rsidRPr="00697B84" w:rsidRDefault="008462C1" w:rsidP="00F331CC">
      <w:pPr>
        <w:pStyle w:val="SubsectionHead"/>
      </w:pPr>
      <w:r w:rsidRPr="00697B84">
        <w:t>Notice of withdrawal</w:t>
      </w:r>
    </w:p>
    <w:p w14:paraId="70EB85C0" w14:textId="77777777" w:rsidR="008462C1" w:rsidRPr="00697B84" w:rsidRDefault="008462C1" w:rsidP="00F331CC">
      <w:pPr>
        <w:pStyle w:val="subsection"/>
      </w:pPr>
      <w:r w:rsidRPr="00697B84">
        <w:tab/>
        <w:t>(5)</w:t>
      </w:r>
      <w:r w:rsidRPr="00697B84">
        <w:tab/>
        <w:t>Notice of the withdrawal of a forfeiture notice must be given to the person to whom the forfeiture notice was given</w:t>
      </w:r>
      <w:r w:rsidR="000A567A" w:rsidRPr="00697B84">
        <w:t>.</w:t>
      </w:r>
      <w:r w:rsidRPr="00697B84">
        <w:t xml:space="preserve"> The withdrawal notice must state:</w:t>
      </w:r>
    </w:p>
    <w:p w14:paraId="167708F2" w14:textId="77777777" w:rsidR="008462C1" w:rsidRPr="00697B84" w:rsidRDefault="008462C1" w:rsidP="00F331CC">
      <w:pPr>
        <w:pStyle w:val="paragraph"/>
      </w:pPr>
      <w:r w:rsidRPr="00697B84">
        <w:tab/>
        <w:t>(a)</w:t>
      </w:r>
      <w:r w:rsidRPr="00697B84">
        <w:tab/>
        <w:t>the person</w:t>
      </w:r>
      <w:r w:rsidR="00BF03E2" w:rsidRPr="00697B84">
        <w:t>’</w:t>
      </w:r>
      <w:r w:rsidRPr="00697B84">
        <w:t>s name and address; and</w:t>
      </w:r>
    </w:p>
    <w:p w14:paraId="6F9ED87E" w14:textId="77777777" w:rsidR="008462C1" w:rsidRPr="00697B84" w:rsidRDefault="008462C1" w:rsidP="00F331CC">
      <w:pPr>
        <w:pStyle w:val="paragraph"/>
      </w:pPr>
      <w:r w:rsidRPr="00697B84">
        <w:tab/>
        <w:t>(b)</w:t>
      </w:r>
      <w:r w:rsidRPr="00697B84">
        <w:tab/>
        <w:t>the day the forfeiture notice was given; and</w:t>
      </w:r>
    </w:p>
    <w:p w14:paraId="3BE45CE6" w14:textId="77777777" w:rsidR="008462C1" w:rsidRPr="00697B84" w:rsidRDefault="008462C1" w:rsidP="00F331CC">
      <w:pPr>
        <w:pStyle w:val="paragraph"/>
      </w:pPr>
      <w:r w:rsidRPr="00697B84">
        <w:tab/>
        <w:t>(c)</w:t>
      </w:r>
      <w:r w:rsidRPr="00697B84">
        <w:tab/>
        <w:t>the identifying number of the forfeiture notice; and</w:t>
      </w:r>
    </w:p>
    <w:p w14:paraId="42CCB899" w14:textId="77777777" w:rsidR="008462C1" w:rsidRPr="00697B84" w:rsidRDefault="008462C1" w:rsidP="00F331CC">
      <w:pPr>
        <w:pStyle w:val="paragraph"/>
      </w:pPr>
      <w:r w:rsidRPr="00697B84">
        <w:tab/>
        <w:t>(d)</w:t>
      </w:r>
      <w:r w:rsidRPr="00697B84">
        <w:tab/>
        <w:t>that the forfeiture notice is withdrawn; and</w:t>
      </w:r>
    </w:p>
    <w:p w14:paraId="42D2A5A4" w14:textId="77777777" w:rsidR="008462C1" w:rsidRPr="00697B84" w:rsidRDefault="008462C1" w:rsidP="00F331CC">
      <w:pPr>
        <w:pStyle w:val="paragraph"/>
      </w:pPr>
      <w:r w:rsidRPr="00697B84">
        <w:tab/>
        <w:t>(e)</w:t>
      </w:r>
      <w:r w:rsidRPr="00697B84">
        <w:tab/>
        <w:t>that proceedings seeking a civil penalty order or orders may be brought in relation to the alleged contravention or contraventions</w:t>
      </w:r>
      <w:r w:rsidR="000A567A" w:rsidRPr="00697B84">
        <w:t>.</w:t>
      </w:r>
    </w:p>
    <w:p w14:paraId="2629592D" w14:textId="77777777" w:rsidR="008462C1" w:rsidRPr="00697B84" w:rsidRDefault="000A567A" w:rsidP="00F331CC">
      <w:pPr>
        <w:pStyle w:val="ActHead5"/>
      </w:pPr>
      <w:bookmarkStart w:id="143" w:name="_Toc82605638"/>
      <w:r w:rsidRPr="00842A61">
        <w:rPr>
          <w:rStyle w:val="CharSectno"/>
        </w:rPr>
        <w:t>278</w:t>
      </w:r>
      <w:r w:rsidR="008462C1" w:rsidRPr="00697B84">
        <w:t xml:space="preserve">  Effect of agreeing to forfeit a thing to the Commonwealth</w:t>
      </w:r>
      <w:bookmarkEnd w:id="143"/>
    </w:p>
    <w:p w14:paraId="1B4EC999" w14:textId="77777777" w:rsidR="008462C1" w:rsidRPr="00697B84" w:rsidRDefault="008462C1" w:rsidP="00F331CC">
      <w:pPr>
        <w:pStyle w:val="subsection"/>
      </w:pPr>
      <w:r w:rsidRPr="00697B84">
        <w:tab/>
      </w:r>
      <w:r w:rsidRPr="00697B84">
        <w:tab/>
        <w:t>If:</w:t>
      </w:r>
    </w:p>
    <w:p w14:paraId="3898B98A" w14:textId="77777777" w:rsidR="008462C1" w:rsidRPr="00697B84" w:rsidRDefault="008462C1" w:rsidP="00F331CC">
      <w:pPr>
        <w:pStyle w:val="paragraph"/>
      </w:pPr>
      <w:r w:rsidRPr="00697B84">
        <w:tab/>
        <w:t>(a)</w:t>
      </w:r>
      <w:r w:rsidRPr="00697B84">
        <w:tab/>
        <w:t>a person is given a forfeiture notice for:</w:t>
      </w:r>
    </w:p>
    <w:p w14:paraId="5612BD7F" w14:textId="77777777" w:rsidR="008462C1" w:rsidRPr="00697B84" w:rsidRDefault="008462C1" w:rsidP="00F331CC">
      <w:pPr>
        <w:pStyle w:val="paragraphsub"/>
      </w:pPr>
      <w:r w:rsidRPr="00697B84">
        <w:tab/>
        <w:t>(i)</w:t>
      </w:r>
      <w:r w:rsidRPr="00697B84">
        <w:tab/>
        <w:t>an alleged contravention; or</w:t>
      </w:r>
    </w:p>
    <w:p w14:paraId="27FC8D3A" w14:textId="77777777" w:rsidR="008462C1" w:rsidRPr="00697B84" w:rsidRDefault="008462C1" w:rsidP="00F331CC">
      <w:pPr>
        <w:pStyle w:val="paragraphsub"/>
      </w:pPr>
      <w:r w:rsidRPr="00697B84">
        <w:tab/>
        <w:t>(ii)</w:t>
      </w:r>
      <w:r w:rsidRPr="00697B84">
        <w:tab/>
        <w:t>multiple alleged contraventions; and</w:t>
      </w:r>
    </w:p>
    <w:p w14:paraId="1EC2A69D" w14:textId="77777777" w:rsidR="008462C1" w:rsidRPr="00697B84" w:rsidRDefault="008462C1" w:rsidP="00F331CC">
      <w:pPr>
        <w:pStyle w:val="paragraph"/>
      </w:pPr>
      <w:r w:rsidRPr="00697B84">
        <w:tab/>
        <w:t>(b)</w:t>
      </w:r>
      <w:r w:rsidRPr="00697B84">
        <w:tab/>
        <w:t>the owner of the thing to which the notice relates agrees, in accordance with the notice, to forfeit the thing to the Commonwealth; and</w:t>
      </w:r>
    </w:p>
    <w:p w14:paraId="2C7EA5E2" w14:textId="77777777" w:rsidR="008462C1" w:rsidRPr="00697B84" w:rsidRDefault="008462C1" w:rsidP="00F331CC">
      <w:pPr>
        <w:pStyle w:val="paragraph"/>
      </w:pPr>
      <w:r w:rsidRPr="00697B84">
        <w:tab/>
        <w:t>(c)</w:t>
      </w:r>
      <w:r w:rsidRPr="00697B84">
        <w:tab/>
        <w:t>the notice has not been withdrawn;</w:t>
      </w:r>
    </w:p>
    <w:p w14:paraId="11AEA892" w14:textId="77777777" w:rsidR="008462C1" w:rsidRPr="00697B84" w:rsidRDefault="008462C1" w:rsidP="00F331CC">
      <w:pPr>
        <w:pStyle w:val="subsection2"/>
      </w:pPr>
      <w:r w:rsidRPr="00697B84">
        <w:t>then:</w:t>
      </w:r>
    </w:p>
    <w:p w14:paraId="748597DE" w14:textId="77777777" w:rsidR="008462C1" w:rsidRPr="00697B84" w:rsidRDefault="008462C1" w:rsidP="00F331CC">
      <w:pPr>
        <w:pStyle w:val="paragraph"/>
      </w:pPr>
      <w:r w:rsidRPr="00697B84">
        <w:tab/>
        <w:t>(d)</w:t>
      </w:r>
      <w:r w:rsidRPr="00697B84">
        <w:tab/>
        <w:t>any liability of the person for the alleged contravention or contraventions is discharged; and</w:t>
      </w:r>
    </w:p>
    <w:p w14:paraId="44200DA5" w14:textId="77777777" w:rsidR="008462C1" w:rsidRPr="00697B84" w:rsidRDefault="008462C1" w:rsidP="00F331CC">
      <w:pPr>
        <w:pStyle w:val="paragraph"/>
      </w:pPr>
      <w:r w:rsidRPr="00697B84">
        <w:tab/>
        <w:t>(e)</w:t>
      </w:r>
      <w:r w:rsidRPr="00697B84">
        <w:tab/>
        <w:t>proceedings seeking a civil penalty order or orders may not be brought in relation to the alleged contravention or contraventions; and</w:t>
      </w:r>
    </w:p>
    <w:p w14:paraId="1CB83F4C" w14:textId="77777777" w:rsidR="008462C1" w:rsidRPr="00697B84" w:rsidRDefault="008462C1" w:rsidP="00F331CC">
      <w:pPr>
        <w:pStyle w:val="paragraph"/>
      </w:pPr>
      <w:r w:rsidRPr="00697B84">
        <w:tab/>
        <w:t>(f)</w:t>
      </w:r>
      <w:r w:rsidRPr="00697B84">
        <w:tab/>
        <w:t>the person is not regarded as having admitted guilt or liability for the alleged contravention or contraventions; and</w:t>
      </w:r>
    </w:p>
    <w:p w14:paraId="6360FD9B" w14:textId="77777777" w:rsidR="008462C1" w:rsidRPr="00697B84" w:rsidRDefault="008462C1" w:rsidP="00F331CC">
      <w:pPr>
        <w:pStyle w:val="paragraph"/>
      </w:pPr>
      <w:r w:rsidRPr="00697B84">
        <w:tab/>
        <w:t>(g)</w:t>
      </w:r>
      <w:r w:rsidRPr="00697B84">
        <w:tab/>
        <w:t>the person may not be prosecuted in a court for an offence that is constituted by conduct that is the same, or substantially the same, as the conduct alleged to constitute a contravention in the notice</w:t>
      </w:r>
      <w:r w:rsidR="000A567A" w:rsidRPr="00697B84">
        <w:t>.</w:t>
      </w:r>
    </w:p>
    <w:p w14:paraId="1AEE0997" w14:textId="77777777" w:rsidR="008462C1" w:rsidRPr="00697B84" w:rsidRDefault="000A567A" w:rsidP="00F331CC">
      <w:pPr>
        <w:pStyle w:val="ActHead5"/>
      </w:pPr>
      <w:bookmarkStart w:id="144" w:name="_Toc82605639"/>
      <w:r w:rsidRPr="00842A61">
        <w:rPr>
          <w:rStyle w:val="CharSectno"/>
        </w:rPr>
        <w:t>279</w:t>
      </w:r>
      <w:r w:rsidR="008462C1" w:rsidRPr="00697B84">
        <w:t xml:space="preserve">  The ACMA may take possession of a thing</w:t>
      </w:r>
      <w:bookmarkEnd w:id="144"/>
    </w:p>
    <w:p w14:paraId="38F29702" w14:textId="77777777" w:rsidR="008462C1" w:rsidRPr="00697B84" w:rsidRDefault="008462C1" w:rsidP="00F331CC">
      <w:pPr>
        <w:pStyle w:val="subsection"/>
      </w:pPr>
      <w:r w:rsidRPr="00697B84">
        <w:tab/>
        <w:t>(1)</w:t>
      </w:r>
      <w:r w:rsidRPr="00697B84">
        <w:tab/>
        <w:t>If:</w:t>
      </w:r>
    </w:p>
    <w:p w14:paraId="4D98078F" w14:textId="77777777" w:rsidR="008462C1" w:rsidRPr="00697B84" w:rsidRDefault="008462C1" w:rsidP="00F331CC">
      <w:pPr>
        <w:pStyle w:val="paragraph"/>
      </w:pPr>
      <w:r w:rsidRPr="00697B84">
        <w:tab/>
        <w:t>(a)</w:t>
      </w:r>
      <w:r w:rsidRPr="00697B84">
        <w:tab/>
        <w:t>a forfeiture notice relating to a thing is given to a person; and</w:t>
      </w:r>
    </w:p>
    <w:p w14:paraId="5C66DF00" w14:textId="77777777" w:rsidR="008462C1" w:rsidRPr="00697B84" w:rsidRDefault="008462C1" w:rsidP="00F331CC">
      <w:pPr>
        <w:pStyle w:val="paragraph"/>
      </w:pPr>
      <w:r w:rsidRPr="00697B84">
        <w:tab/>
        <w:t>(b)</w:t>
      </w:r>
      <w:r w:rsidRPr="00697B84">
        <w:tab/>
        <w:t>the owner of the thing agrees, in accordance with the notice, to forfeit the thing to the Commonwealth; and</w:t>
      </w:r>
    </w:p>
    <w:p w14:paraId="7185EBF9" w14:textId="77777777" w:rsidR="008462C1" w:rsidRPr="00697B84" w:rsidRDefault="008462C1" w:rsidP="00F331CC">
      <w:pPr>
        <w:pStyle w:val="paragraph"/>
      </w:pPr>
      <w:r w:rsidRPr="00697B84">
        <w:tab/>
        <w:t>(c)</w:t>
      </w:r>
      <w:r w:rsidRPr="00697B84">
        <w:tab/>
        <w:t>the notice has not been withdrawn;</w:t>
      </w:r>
    </w:p>
    <w:p w14:paraId="39BA9BA7" w14:textId="77777777" w:rsidR="008462C1" w:rsidRPr="00697B84" w:rsidRDefault="008462C1" w:rsidP="00F331CC">
      <w:pPr>
        <w:pStyle w:val="subsection2"/>
      </w:pPr>
      <w:r w:rsidRPr="00697B84">
        <w:t>then:</w:t>
      </w:r>
    </w:p>
    <w:p w14:paraId="46F23A99" w14:textId="77777777" w:rsidR="008462C1" w:rsidRPr="00697B84" w:rsidRDefault="008462C1" w:rsidP="00F331CC">
      <w:pPr>
        <w:pStyle w:val="paragraph"/>
      </w:pPr>
      <w:r w:rsidRPr="00697B84">
        <w:tab/>
        <w:t>(d)</w:t>
      </w:r>
      <w:r w:rsidRPr="00697B84">
        <w:tab/>
        <w:t>the ACMA may take possession of the thing; and</w:t>
      </w:r>
    </w:p>
    <w:p w14:paraId="55BECCC2" w14:textId="77777777" w:rsidR="008462C1" w:rsidRPr="00697B84" w:rsidRDefault="008462C1" w:rsidP="00F331CC">
      <w:pPr>
        <w:pStyle w:val="paragraph"/>
      </w:pPr>
      <w:r w:rsidRPr="00697B84">
        <w:tab/>
        <w:t>(e)</w:t>
      </w:r>
      <w:r w:rsidRPr="00697B84">
        <w:tab/>
        <w:t>if the ACMA does so—the ACMA must give the owner a receipt for the thing taken into possession</w:t>
      </w:r>
      <w:r w:rsidR="000A567A" w:rsidRPr="00697B84">
        <w:t>.</w:t>
      </w:r>
    </w:p>
    <w:p w14:paraId="13C20BC4" w14:textId="77777777" w:rsidR="008462C1" w:rsidRPr="00697B84" w:rsidRDefault="008462C1" w:rsidP="00F331CC">
      <w:pPr>
        <w:pStyle w:val="subsection"/>
      </w:pPr>
      <w:r w:rsidRPr="00697B84">
        <w:tab/>
        <w:t>(2)</w:t>
      </w:r>
      <w:r w:rsidRPr="00697B84">
        <w:tab/>
        <w:t>If:</w:t>
      </w:r>
    </w:p>
    <w:p w14:paraId="164A1727" w14:textId="77777777" w:rsidR="008462C1" w:rsidRPr="00697B84" w:rsidRDefault="008462C1" w:rsidP="00F331CC">
      <w:pPr>
        <w:pStyle w:val="paragraph"/>
      </w:pPr>
      <w:r w:rsidRPr="00697B84">
        <w:tab/>
        <w:t>(a)</w:t>
      </w:r>
      <w:r w:rsidRPr="00697B84">
        <w:tab/>
        <w:t>the ACMA withdraws a forfeiture notice relating to a thing; and</w:t>
      </w:r>
    </w:p>
    <w:p w14:paraId="3366E871" w14:textId="77777777" w:rsidR="008462C1" w:rsidRPr="00697B84" w:rsidRDefault="008462C1" w:rsidP="00F331CC">
      <w:pPr>
        <w:pStyle w:val="paragraph"/>
      </w:pPr>
      <w:r w:rsidRPr="00697B84">
        <w:tab/>
        <w:t>(b)</w:t>
      </w:r>
      <w:r w:rsidRPr="00697B84">
        <w:tab/>
        <w:t>the owner of the thing has already agreed, in accordance with the notice, to forfeit the thing to the Commonwealth; and</w:t>
      </w:r>
    </w:p>
    <w:p w14:paraId="0DF01683" w14:textId="2965CBC5" w:rsidR="008462C1" w:rsidRPr="00697B84" w:rsidRDefault="008462C1" w:rsidP="00F331CC">
      <w:pPr>
        <w:pStyle w:val="paragraph"/>
      </w:pPr>
      <w:r w:rsidRPr="00697B84">
        <w:tab/>
        <w:t>(c)</w:t>
      </w:r>
      <w:r w:rsidRPr="00697B84">
        <w:tab/>
        <w:t xml:space="preserve">the ACMA has taken possession of the thing under </w:t>
      </w:r>
      <w:r w:rsidR="00842A61">
        <w:t>subsection (</w:t>
      </w:r>
      <w:r w:rsidRPr="00697B84">
        <w:t>1);</w:t>
      </w:r>
    </w:p>
    <w:p w14:paraId="4E9C62CD" w14:textId="77777777" w:rsidR="008462C1" w:rsidRPr="00697B84" w:rsidRDefault="008462C1" w:rsidP="00F331CC">
      <w:pPr>
        <w:pStyle w:val="subsection2"/>
      </w:pPr>
      <w:r w:rsidRPr="00697B84">
        <w:t>then:</w:t>
      </w:r>
    </w:p>
    <w:p w14:paraId="608729B0" w14:textId="77777777" w:rsidR="008462C1" w:rsidRPr="00697B84" w:rsidRDefault="008462C1" w:rsidP="00F331CC">
      <w:pPr>
        <w:pStyle w:val="paragraph"/>
      </w:pPr>
      <w:r w:rsidRPr="00697B84">
        <w:tab/>
        <w:t>(d)</w:t>
      </w:r>
      <w:r w:rsidRPr="00697B84">
        <w:tab/>
        <w:t>the ACMA must take all reasonable steps to return the thing to the owner; and</w:t>
      </w:r>
    </w:p>
    <w:p w14:paraId="3C572F43" w14:textId="77777777" w:rsidR="008462C1" w:rsidRPr="00697B84" w:rsidRDefault="008462C1" w:rsidP="00F331CC">
      <w:pPr>
        <w:pStyle w:val="paragraph"/>
      </w:pPr>
      <w:r w:rsidRPr="00697B84">
        <w:tab/>
        <w:t>(e)</w:t>
      </w:r>
      <w:r w:rsidRPr="00697B84">
        <w:tab/>
        <w:t>the agreement ceases to have effect</w:t>
      </w:r>
      <w:r w:rsidR="000A567A" w:rsidRPr="00697B84">
        <w:t>.</w:t>
      </w:r>
    </w:p>
    <w:p w14:paraId="77BCED83" w14:textId="77777777" w:rsidR="008462C1" w:rsidRPr="00697B84" w:rsidRDefault="008462C1" w:rsidP="00F331CC">
      <w:pPr>
        <w:pStyle w:val="subsection"/>
      </w:pPr>
      <w:r w:rsidRPr="00697B84">
        <w:tab/>
        <w:t>(3)</w:t>
      </w:r>
      <w:r w:rsidRPr="00697B84">
        <w:tab/>
        <w:t>If:</w:t>
      </w:r>
    </w:p>
    <w:p w14:paraId="25F0A211" w14:textId="77777777" w:rsidR="008462C1" w:rsidRPr="00697B84" w:rsidRDefault="008462C1" w:rsidP="00F331CC">
      <w:pPr>
        <w:pStyle w:val="paragraph"/>
      </w:pPr>
      <w:r w:rsidRPr="00697B84">
        <w:tab/>
        <w:t>(a)</w:t>
      </w:r>
      <w:r w:rsidRPr="00697B84">
        <w:tab/>
        <w:t>a forfeiture notice relating to a thing is given to a person; and</w:t>
      </w:r>
    </w:p>
    <w:p w14:paraId="1B863A2C" w14:textId="77777777" w:rsidR="008462C1" w:rsidRPr="00697B84" w:rsidRDefault="008462C1" w:rsidP="00F331CC">
      <w:pPr>
        <w:pStyle w:val="paragraph"/>
      </w:pPr>
      <w:r w:rsidRPr="00697B84">
        <w:tab/>
        <w:t>(b)</w:t>
      </w:r>
      <w:r w:rsidRPr="00697B84">
        <w:tab/>
        <w:t>the owner of the thing does not have possession of the thing when the notice is given; and</w:t>
      </w:r>
    </w:p>
    <w:p w14:paraId="07727537" w14:textId="77777777" w:rsidR="008462C1" w:rsidRPr="00697B84" w:rsidRDefault="008462C1" w:rsidP="00F331CC">
      <w:pPr>
        <w:pStyle w:val="paragraph"/>
      </w:pPr>
      <w:r w:rsidRPr="00697B84">
        <w:tab/>
        <w:t>(c)</w:t>
      </w:r>
      <w:r w:rsidRPr="00697B84">
        <w:tab/>
        <w:t>the owner of the thing agrees, in accordance with the notice, to forfeit the thing to the Commonwealth; and</w:t>
      </w:r>
    </w:p>
    <w:p w14:paraId="4D07808B" w14:textId="5EF37E22" w:rsidR="008462C1" w:rsidRPr="00697B84" w:rsidRDefault="008462C1" w:rsidP="00F331CC">
      <w:pPr>
        <w:pStyle w:val="paragraph"/>
      </w:pPr>
      <w:r w:rsidRPr="00697B84">
        <w:tab/>
        <w:t>(d)</w:t>
      </w:r>
      <w:r w:rsidRPr="00697B84">
        <w:tab/>
        <w:t xml:space="preserve">the owner of the thing takes possession of the thing so as to enable the ACMA to take possession of the thing under </w:t>
      </w:r>
      <w:r w:rsidR="00842A61">
        <w:t>subsection (</w:t>
      </w:r>
      <w:r w:rsidRPr="00697B84">
        <w:t>1); and</w:t>
      </w:r>
    </w:p>
    <w:p w14:paraId="33DB2BDD" w14:textId="77777777" w:rsidR="008462C1" w:rsidRPr="00697B84" w:rsidRDefault="008462C1" w:rsidP="00F331CC">
      <w:pPr>
        <w:pStyle w:val="paragraph"/>
      </w:pPr>
      <w:r w:rsidRPr="00697B84">
        <w:tab/>
        <w:t>(e)</w:t>
      </w:r>
      <w:r w:rsidRPr="00697B84">
        <w:tab/>
        <w:t>at the time when the owner takes possession of the thing, the notice had not been withdrawn;</w:t>
      </w:r>
    </w:p>
    <w:p w14:paraId="7A2E8F2E" w14:textId="6908BB25" w:rsidR="008462C1" w:rsidRPr="00697B84" w:rsidRDefault="008462C1" w:rsidP="00F331CC">
      <w:pPr>
        <w:pStyle w:val="subsection2"/>
      </w:pPr>
      <w:r w:rsidRPr="00697B84">
        <w:t>sections</w:t>
      </w:r>
      <w:r w:rsidR="00F331CC" w:rsidRPr="00697B84">
        <w:t> </w:t>
      </w:r>
      <w:r w:rsidRPr="00697B84">
        <w:t xml:space="preserve">47 and </w:t>
      </w:r>
      <w:r w:rsidR="000A567A" w:rsidRPr="00697B84">
        <w:t>160</w:t>
      </w:r>
      <w:r w:rsidRPr="00697B84">
        <w:t xml:space="preserve"> and </w:t>
      </w:r>
      <w:r w:rsidR="00842A61">
        <w:t>subsections 1</w:t>
      </w:r>
      <w:r w:rsidR="000A567A" w:rsidRPr="00697B84">
        <w:t>75</w:t>
      </w:r>
      <w:r w:rsidRPr="00697B84">
        <w:t xml:space="preserve">(4) and </w:t>
      </w:r>
      <w:r w:rsidR="000A567A" w:rsidRPr="00697B84">
        <w:t>176</w:t>
      </w:r>
      <w:r w:rsidRPr="00697B84">
        <w:t>(4) do not apply to the owner</w:t>
      </w:r>
      <w:r w:rsidR="00BF03E2" w:rsidRPr="00697B84">
        <w:t>’</w:t>
      </w:r>
      <w:r w:rsidRPr="00697B84">
        <w:t>s possession of the thing until whichever of the following events happens first:</w:t>
      </w:r>
    </w:p>
    <w:p w14:paraId="6737C601" w14:textId="7295A979" w:rsidR="008462C1" w:rsidRPr="00697B84" w:rsidRDefault="008462C1" w:rsidP="00F331CC">
      <w:pPr>
        <w:pStyle w:val="paragraph"/>
      </w:pPr>
      <w:r w:rsidRPr="00697B84">
        <w:tab/>
        <w:t>(f)</w:t>
      </w:r>
      <w:r w:rsidRPr="00697B84">
        <w:tab/>
        <w:t xml:space="preserve">the ACMA takes possession of the thing under </w:t>
      </w:r>
      <w:r w:rsidR="00842A61">
        <w:t>subsection (</w:t>
      </w:r>
      <w:r w:rsidRPr="00697B84">
        <w:t>1);</w:t>
      </w:r>
    </w:p>
    <w:p w14:paraId="61B3FC96" w14:textId="77777777" w:rsidR="008462C1" w:rsidRPr="00697B84" w:rsidRDefault="008462C1" w:rsidP="00F331CC">
      <w:pPr>
        <w:pStyle w:val="paragraph"/>
      </w:pPr>
      <w:r w:rsidRPr="00697B84">
        <w:tab/>
        <w:t>(g)</w:t>
      </w:r>
      <w:r w:rsidRPr="00697B84">
        <w:tab/>
        <w:t>the notice is withdrawn</w:t>
      </w:r>
      <w:r w:rsidR="000A567A" w:rsidRPr="00697B84">
        <w:t>.</w:t>
      </w:r>
    </w:p>
    <w:p w14:paraId="50EDF9BB" w14:textId="77777777" w:rsidR="008462C1" w:rsidRPr="00697B84" w:rsidRDefault="008462C1" w:rsidP="00F331CC">
      <w:pPr>
        <w:pStyle w:val="subsection"/>
      </w:pPr>
      <w:r w:rsidRPr="00697B84">
        <w:tab/>
        <w:t>(4)</w:t>
      </w:r>
      <w:r w:rsidRPr="00697B84">
        <w:tab/>
        <w:t>If:</w:t>
      </w:r>
    </w:p>
    <w:p w14:paraId="549262B5" w14:textId="1DAFC482" w:rsidR="008462C1" w:rsidRPr="00697B84" w:rsidRDefault="008462C1" w:rsidP="00F331CC">
      <w:pPr>
        <w:pStyle w:val="paragraph"/>
      </w:pPr>
      <w:r w:rsidRPr="00697B84">
        <w:tab/>
        <w:t>(a)</w:t>
      </w:r>
      <w:r w:rsidRPr="00697B84">
        <w:tab/>
        <w:t xml:space="preserve">the ACMA has purported to take possession of a thing under </w:t>
      </w:r>
      <w:r w:rsidR="00842A61">
        <w:t>subsection (</w:t>
      </w:r>
      <w:r w:rsidRPr="00697B84">
        <w:t>1); and</w:t>
      </w:r>
    </w:p>
    <w:p w14:paraId="0EE1A98D" w14:textId="77777777" w:rsidR="008462C1" w:rsidRPr="00697B84" w:rsidRDefault="008462C1" w:rsidP="00F331CC">
      <w:pPr>
        <w:pStyle w:val="paragraph"/>
      </w:pPr>
      <w:r w:rsidRPr="00697B84">
        <w:tab/>
        <w:t>(b)</w:t>
      </w:r>
      <w:r w:rsidRPr="00697B84">
        <w:tab/>
        <w:t>the ACMA was not entitled to take possession of the thing under that subsection;</w:t>
      </w:r>
    </w:p>
    <w:p w14:paraId="02323A01" w14:textId="77777777" w:rsidR="008462C1" w:rsidRPr="00697B84" w:rsidRDefault="008462C1" w:rsidP="00F331CC">
      <w:pPr>
        <w:pStyle w:val="subsection2"/>
      </w:pPr>
      <w:r w:rsidRPr="00697B84">
        <w:t>the ACMA must take all reasonable steps to return the thing to the owner of the thing</w:t>
      </w:r>
      <w:r w:rsidR="000A567A" w:rsidRPr="00697B84">
        <w:t>.</w:t>
      </w:r>
    </w:p>
    <w:p w14:paraId="5BE7D92E" w14:textId="77777777" w:rsidR="008462C1" w:rsidRPr="00697B84" w:rsidRDefault="000A567A" w:rsidP="00F331CC">
      <w:pPr>
        <w:pStyle w:val="ActHead5"/>
      </w:pPr>
      <w:bookmarkStart w:id="145" w:name="_Toc82605640"/>
      <w:r w:rsidRPr="00842A61">
        <w:rPr>
          <w:rStyle w:val="CharSectno"/>
        </w:rPr>
        <w:t>280</w:t>
      </w:r>
      <w:r w:rsidR="008462C1" w:rsidRPr="00697B84">
        <w:t xml:space="preserve">  Forfeiture of a thing to the Commonwealth</w:t>
      </w:r>
      <w:bookmarkEnd w:id="145"/>
    </w:p>
    <w:p w14:paraId="6883A8FB" w14:textId="77777777" w:rsidR="008462C1" w:rsidRPr="00697B84" w:rsidRDefault="008462C1" w:rsidP="00F331CC">
      <w:pPr>
        <w:pStyle w:val="subsection"/>
      </w:pPr>
      <w:r w:rsidRPr="00697B84">
        <w:tab/>
        <w:t>(1)</w:t>
      </w:r>
      <w:r w:rsidRPr="00697B84">
        <w:tab/>
        <w:t>If:</w:t>
      </w:r>
    </w:p>
    <w:p w14:paraId="1DF68BEA" w14:textId="77777777" w:rsidR="008462C1" w:rsidRPr="00697B84" w:rsidRDefault="008462C1" w:rsidP="00F331CC">
      <w:pPr>
        <w:pStyle w:val="paragraph"/>
      </w:pPr>
      <w:r w:rsidRPr="00697B84">
        <w:tab/>
        <w:t>(a)</w:t>
      </w:r>
      <w:r w:rsidRPr="00697B84">
        <w:tab/>
        <w:t>a forfeiture notice relating to a thing is given to a person; and</w:t>
      </w:r>
    </w:p>
    <w:p w14:paraId="1662449C" w14:textId="77777777" w:rsidR="008462C1" w:rsidRPr="00697B84" w:rsidRDefault="008462C1" w:rsidP="00F331CC">
      <w:pPr>
        <w:pStyle w:val="paragraph"/>
      </w:pPr>
      <w:r w:rsidRPr="00697B84">
        <w:tab/>
        <w:t>(b)</w:t>
      </w:r>
      <w:r w:rsidRPr="00697B84">
        <w:tab/>
        <w:t>the owner of the thing agrees, in accordance with the notice, to forfeit the thing to the Commonwealth; and</w:t>
      </w:r>
    </w:p>
    <w:p w14:paraId="52EEDBC7" w14:textId="77777777" w:rsidR="008462C1" w:rsidRPr="00697B84" w:rsidRDefault="008462C1" w:rsidP="00F331CC">
      <w:pPr>
        <w:pStyle w:val="paragraph"/>
      </w:pPr>
      <w:r w:rsidRPr="00697B84">
        <w:tab/>
        <w:t>(c)</w:t>
      </w:r>
      <w:r w:rsidRPr="00697B84">
        <w:tab/>
        <w:t>the notice has not been withdrawn; and</w:t>
      </w:r>
    </w:p>
    <w:p w14:paraId="30724998" w14:textId="71AEBC10" w:rsidR="008462C1" w:rsidRPr="00697B84" w:rsidRDefault="008462C1" w:rsidP="00F331CC">
      <w:pPr>
        <w:pStyle w:val="paragraph"/>
      </w:pPr>
      <w:r w:rsidRPr="00697B84">
        <w:tab/>
        <w:t>(d)</w:t>
      </w:r>
      <w:r w:rsidRPr="00697B84">
        <w:tab/>
        <w:t xml:space="preserve">the ACMA has taken possession of the thing under </w:t>
      </w:r>
      <w:r w:rsidR="00842A61">
        <w:t>subsection 2</w:t>
      </w:r>
      <w:r w:rsidR="000A567A" w:rsidRPr="00697B84">
        <w:t>79</w:t>
      </w:r>
      <w:r w:rsidRPr="00697B84">
        <w:t>(1); and</w:t>
      </w:r>
    </w:p>
    <w:p w14:paraId="2B7E2011" w14:textId="23D0CE86" w:rsidR="008462C1" w:rsidRPr="00697B84" w:rsidRDefault="008462C1" w:rsidP="00F331CC">
      <w:pPr>
        <w:pStyle w:val="paragraph"/>
      </w:pPr>
      <w:r w:rsidRPr="00697B84">
        <w:tab/>
        <w:t>(e)</w:t>
      </w:r>
      <w:r w:rsidRPr="00697B84">
        <w:tab/>
        <w:t xml:space="preserve">at least 90 days have passed since the ACMA gave the owner a receipt under </w:t>
      </w:r>
      <w:r w:rsidR="00842A61">
        <w:t>paragraph 2</w:t>
      </w:r>
      <w:r w:rsidR="000A567A" w:rsidRPr="00697B84">
        <w:t>79</w:t>
      </w:r>
      <w:r w:rsidRPr="00697B84">
        <w:t>(1)(e) for the thing;</w:t>
      </w:r>
    </w:p>
    <w:p w14:paraId="20A0E978" w14:textId="77777777" w:rsidR="008462C1" w:rsidRPr="00697B84" w:rsidRDefault="008462C1" w:rsidP="00F331CC">
      <w:pPr>
        <w:pStyle w:val="subsection2"/>
      </w:pPr>
      <w:r w:rsidRPr="00697B84">
        <w:t>the ACMA may declare, in writing, that the thing is forfeited to the Commonwealth</w:t>
      </w:r>
      <w:r w:rsidR="000A567A" w:rsidRPr="00697B84">
        <w:t>.</w:t>
      </w:r>
    </w:p>
    <w:p w14:paraId="58296A66" w14:textId="77777777" w:rsidR="008462C1" w:rsidRPr="00697B84" w:rsidRDefault="008462C1" w:rsidP="00F331CC">
      <w:pPr>
        <w:pStyle w:val="subsection"/>
      </w:pPr>
      <w:r w:rsidRPr="00697B84">
        <w:tab/>
        <w:t>(2)</w:t>
      </w:r>
      <w:r w:rsidRPr="00697B84">
        <w:tab/>
        <w:t>The ACMA must give a copy of the declaration to the owner of the thing</w:t>
      </w:r>
      <w:r w:rsidR="000A567A" w:rsidRPr="00697B84">
        <w:t>.</w:t>
      </w:r>
    </w:p>
    <w:p w14:paraId="47E3A1AC" w14:textId="77777777" w:rsidR="008462C1" w:rsidRPr="00697B84" w:rsidRDefault="008462C1" w:rsidP="00F331CC">
      <w:pPr>
        <w:pStyle w:val="SubsectionHead"/>
      </w:pPr>
      <w:r w:rsidRPr="00697B84">
        <w:t>Deemed forfeiture</w:t>
      </w:r>
    </w:p>
    <w:p w14:paraId="02BE1C6E" w14:textId="77777777" w:rsidR="008462C1" w:rsidRPr="00697B84" w:rsidRDefault="008462C1" w:rsidP="00F331CC">
      <w:pPr>
        <w:pStyle w:val="subsection"/>
      </w:pPr>
      <w:r w:rsidRPr="00697B84">
        <w:tab/>
        <w:t>(3)</w:t>
      </w:r>
      <w:r w:rsidRPr="00697B84">
        <w:tab/>
        <w:t>If:</w:t>
      </w:r>
    </w:p>
    <w:p w14:paraId="52554C60" w14:textId="77777777" w:rsidR="008462C1" w:rsidRPr="00697B84" w:rsidRDefault="008462C1" w:rsidP="00F331CC">
      <w:pPr>
        <w:pStyle w:val="paragraph"/>
      </w:pPr>
      <w:r w:rsidRPr="00697B84">
        <w:tab/>
        <w:t>(a)</w:t>
      </w:r>
      <w:r w:rsidRPr="00697B84">
        <w:tab/>
        <w:t>a forfeiture notice relating to a thing is given to a person; and</w:t>
      </w:r>
    </w:p>
    <w:p w14:paraId="2D5FE35C" w14:textId="77777777" w:rsidR="008462C1" w:rsidRPr="00697B84" w:rsidRDefault="008462C1" w:rsidP="00F331CC">
      <w:pPr>
        <w:pStyle w:val="paragraph"/>
      </w:pPr>
      <w:r w:rsidRPr="00697B84">
        <w:tab/>
        <w:t>(b)</w:t>
      </w:r>
      <w:r w:rsidRPr="00697B84">
        <w:tab/>
        <w:t>the owner of the thing agrees, in accordance with the notice, to forfeit the thing to the Commonwealth; and</w:t>
      </w:r>
    </w:p>
    <w:p w14:paraId="52A1FACA" w14:textId="3E00E9A2" w:rsidR="008462C1" w:rsidRPr="00697B84" w:rsidRDefault="008462C1" w:rsidP="00F331CC">
      <w:pPr>
        <w:pStyle w:val="paragraph"/>
      </w:pPr>
      <w:r w:rsidRPr="00697B84">
        <w:tab/>
        <w:t>(c)</w:t>
      </w:r>
      <w:r w:rsidRPr="00697B84">
        <w:tab/>
        <w:t xml:space="preserve">the ACMA has taken possession of the thing under </w:t>
      </w:r>
      <w:r w:rsidR="00842A61">
        <w:t>subsection 2</w:t>
      </w:r>
      <w:r w:rsidR="000A567A" w:rsidRPr="00697B84">
        <w:t>79</w:t>
      </w:r>
      <w:r w:rsidRPr="00697B84">
        <w:t>(1); and</w:t>
      </w:r>
    </w:p>
    <w:p w14:paraId="2B1F0455" w14:textId="0CD15483" w:rsidR="008462C1" w:rsidRPr="00697B84" w:rsidRDefault="008462C1" w:rsidP="00F331CC">
      <w:pPr>
        <w:pStyle w:val="paragraph"/>
      </w:pPr>
      <w:r w:rsidRPr="00697B84">
        <w:tab/>
        <w:t>(d)</w:t>
      </w:r>
      <w:r w:rsidRPr="00697B84">
        <w:tab/>
        <w:t>the ACMA has not, within the 120</w:t>
      </w:r>
      <w:r w:rsidR="00842A61">
        <w:noBreakHyphen/>
      </w:r>
      <w:r w:rsidRPr="00697B84">
        <w:t xml:space="preserve">day period beginning at the start of the day when the ACMA gave the owner a receipt under </w:t>
      </w:r>
      <w:r w:rsidR="00842A61">
        <w:t>paragraph 2</w:t>
      </w:r>
      <w:r w:rsidR="000A567A" w:rsidRPr="00697B84">
        <w:t>79</w:t>
      </w:r>
      <w:r w:rsidRPr="00697B84">
        <w:t xml:space="preserve">(1)(e) for the thing, made a declaration under </w:t>
      </w:r>
      <w:r w:rsidR="00842A61">
        <w:t>subsection (</w:t>
      </w:r>
      <w:r w:rsidRPr="00697B84">
        <w:t>1) of this section that the thing is forfeited to the Commonwealth; and</w:t>
      </w:r>
    </w:p>
    <w:p w14:paraId="5FF5E866" w14:textId="5FF1551D" w:rsidR="008462C1" w:rsidRPr="00697B84" w:rsidRDefault="008462C1" w:rsidP="00F331CC">
      <w:pPr>
        <w:pStyle w:val="paragraph"/>
      </w:pPr>
      <w:r w:rsidRPr="00697B84">
        <w:tab/>
        <w:t>(e)</w:t>
      </w:r>
      <w:r w:rsidRPr="00697B84">
        <w:tab/>
        <w:t>the notice has not been withdrawn before the end of the 120</w:t>
      </w:r>
      <w:r w:rsidR="00842A61">
        <w:noBreakHyphen/>
      </w:r>
      <w:r w:rsidRPr="00697B84">
        <w:t>day period;</w:t>
      </w:r>
    </w:p>
    <w:p w14:paraId="77E181BE" w14:textId="6CD46F93" w:rsidR="008462C1" w:rsidRPr="00697B84" w:rsidRDefault="008462C1" w:rsidP="00F331CC">
      <w:pPr>
        <w:pStyle w:val="subsection2"/>
      </w:pPr>
      <w:r w:rsidRPr="00697B84">
        <w:t>then, at the end of the 120</w:t>
      </w:r>
      <w:r w:rsidR="00842A61">
        <w:noBreakHyphen/>
      </w:r>
      <w:r w:rsidRPr="00697B84">
        <w:t>day period, the thing is forfeited to the Commonwealth</w:t>
      </w:r>
      <w:r w:rsidR="000A567A" w:rsidRPr="00697B84">
        <w:t>.</w:t>
      </w:r>
    </w:p>
    <w:p w14:paraId="213B5D6C" w14:textId="77777777" w:rsidR="008462C1" w:rsidRPr="00697B84" w:rsidRDefault="000A567A" w:rsidP="00F331CC">
      <w:pPr>
        <w:pStyle w:val="ActHead5"/>
      </w:pPr>
      <w:bookmarkStart w:id="146" w:name="_Toc82605641"/>
      <w:r w:rsidRPr="00842A61">
        <w:rPr>
          <w:rStyle w:val="CharSectno"/>
        </w:rPr>
        <w:t>281</w:t>
      </w:r>
      <w:r w:rsidR="008462C1" w:rsidRPr="00697B84">
        <w:t xml:space="preserve">  Forfeited things may be sold, destroyed or otherwise disposed of</w:t>
      </w:r>
      <w:bookmarkEnd w:id="146"/>
    </w:p>
    <w:p w14:paraId="7D7BB466" w14:textId="2CF1BF89" w:rsidR="008462C1" w:rsidRPr="00697B84" w:rsidRDefault="008462C1" w:rsidP="00F331CC">
      <w:pPr>
        <w:pStyle w:val="subsection"/>
      </w:pPr>
      <w:r w:rsidRPr="00697B84">
        <w:tab/>
      </w:r>
      <w:r w:rsidRPr="00697B84">
        <w:tab/>
        <w:t xml:space="preserve">A thing forfeited under </w:t>
      </w:r>
      <w:r w:rsidR="00842A61">
        <w:t>section 2</w:t>
      </w:r>
      <w:r w:rsidR="000A567A" w:rsidRPr="00697B84">
        <w:t>80</w:t>
      </w:r>
      <w:r w:rsidRPr="00697B84">
        <w:t>:</w:t>
      </w:r>
    </w:p>
    <w:p w14:paraId="0DC4A7CA" w14:textId="77777777" w:rsidR="008462C1" w:rsidRPr="00697B84" w:rsidRDefault="008462C1" w:rsidP="00F331CC">
      <w:pPr>
        <w:pStyle w:val="paragraph"/>
      </w:pPr>
      <w:r w:rsidRPr="00697B84">
        <w:tab/>
        <w:t>(a)</w:t>
      </w:r>
      <w:r w:rsidRPr="00697B84">
        <w:tab/>
        <w:t>may be sold, destroyed or otherwise disposed of in accordance with the directions of the ACMA; and</w:t>
      </w:r>
    </w:p>
    <w:p w14:paraId="4C65B83D" w14:textId="77777777" w:rsidR="008462C1" w:rsidRPr="00697B84" w:rsidRDefault="008462C1" w:rsidP="00F331CC">
      <w:pPr>
        <w:pStyle w:val="paragraph"/>
      </w:pPr>
      <w:r w:rsidRPr="00697B84">
        <w:tab/>
        <w:t>(b)</w:t>
      </w:r>
      <w:r w:rsidRPr="00697B84">
        <w:tab/>
        <w:t>pending such directions, must be kept in such custody as the ACMA directs</w:t>
      </w:r>
      <w:r w:rsidR="000A567A" w:rsidRPr="00697B84">
        <w:t>.</w:t>
      </w:r>
    </w:p>
    <w:p w14:paraId="7559DD6A" w14:textId="77777777" w:rsidR="008462C1" w:rsidRPr="00697B84" w:rsidRDefault="000A567A" w:rsidP="00F331CC">
      <w:pPr>
        <w:pStyle w:val="ActHead5"/>
      </w:pPr>
      <w:bookmarkStart w:id="147" w:name="_Toc82605642"/>
      <w:r w:rsidRPr="00842A61">
        <w:rPr>
          <w:rStyle w:val="CharSectno"/>
        </w:rPr>
        <w:t>282</w:t>
      </w:r>
      <w:r w:rsidR="008462C1" w:rsidRPr="00697B84">
        <w:t xml:space="preserve">  Effect of this Division</w:t>
      </w:r>
      <w:bookmarkEnd w:id="147"/>
    </w:p>
    <w:p w14:paraId="139022DF" w14:textId="77777777" w:rsidR="008462C1" w:rsidRPr="00697B84" w:rsidRDefault="008462C1" w:rsidP="00F331CC">
      <w:pPr>
        <w:pStyle w:val="subsection"/>
      </w:pPr>
      <w:r w:rsidRPr="00697B84">
        <w:tab/>
      </w:r>
      <w:r w:rsidRPr="00697B84">
        <w:tab/>
        <w:t>This Division does not:</w:t>
      </w:r>
    </w:p>
    <w:p w14:paraId="1B968621" w14:textId="77777777" w:rsidR="008462C1" w:rsidRPr="00697B84" w:rsidRDefault="008462C1" w:rsidP="00F331CC">
      <w:pPr>
        <w:pStyle w:val="paragraph"/>
      </w:pPr>
      <w:r w:rsidRPr="00697B84">
        <w:tab/>
        <w:t>(a)</w:t>
      </w:r>
      <w:r w:rsidRPr="00697B84">
        <w:tab/>
        <w:t>require a forfeiture notice to be given to a person for one or more alleged contraventions of one or more provisions subject to a forfeiture notice under this Division; or</w:t>
      </w:r>
    </w:p>
    <w:p w14:paraId="78A44D8B" w14:textId="77777777" w:rsidR="008462C1" w:rsidRPr="00697B84" w:rsidRDefault="008462C1" w:rsidP="00F331CC">
      <w:pPr>
        <w:pStyle w:val="paragraph"/>
      </w:pPr>
      <w:r w:rsidRPr="00697B84">
        <w:tab/>
        <w:t>(b)</w:t>
      </w:r>
      <w:r w:rsidRPr="00697B84">
        <w:tab/>
        <w:t>affect the liability of a person for one or more alleged contraventions of one or more provisions subject to a forfeiture notice under this Division if:</w:t>
      </w:r>
    </w:p>
    <w:p w14:paraId="523FB81E" w14:textId="77777777" w:rsidR="008462C1" w:rsidRPr="00697B84" w:rsidRDefault="008462C1" w:rsidP="00F331CC">
      <w:pPr>
        <w:pStyle w:val="paragraphsub"/>
      </w:pPr>
      <w:r w:rsidRPr="00697B84">
        <w:tab/>
        <w:t>(i)</w:t>
      </w:r>
      <w:r w:rsidRPr="00697B84">
        <w:tab/>
        <w:t>the person does not comply with a forfeiture notice given to the person for those contraventions; or</w:t>
      </w:r>
    </w:p>
    <w:p w14:paraId="71874304" w14:textId="77777777" w:rsidR="008462C1" w:rsidRPr="00697B84" w:rsidRDefault="008462C1" w:rsidP="00F331CC">
      <w:pPr>
        <w:pStyle w:val="paragraphsub"/>
      </w:pPr>
      <w:r w:rsidRPr="00697B84">
        <w:tab/>
        <w:t>(ii)</w:t>
      </w:r>
      <w:r w:rsidRPr="00697B84">
        <w:tab/>
        <w:t>a forfeiture notice is not given to the person for those contraventions; or</w:t>
      </w:r>
    </w:p>
    <w:p w14:paraId="6D22F4C6" w14:textId="77777777" w:rsidR="008462C1" w:rsidRPr="00697B84" w:rsidRDefault="008462C1" w:rsidP="00F331CC">
      <w:pPr>
        <w:pStyle w:val="paragraphsub"/>
      </w:pPr>
      <w:r w:rsidRPr="00697B84">
        <w:tab/>
        <w:t>(iii)</w:t>
      </w:r>
      <w:r w:rsidRPr="00697B84">
        <w:tab/>
        <w:t>a forfeiture notice is given to the person for those contraventions and is subsequently withdrawn; or</w:t>
      </w:r>
    </w:p>
    <w:p w14:paraId="711547BD" w14:textId="77777777" w:rsidR="008462C1" w:rsidRPr="00697B84" w:rsidRDefault="008462C1" w:rsidP="00F331CC">
      <w:pPr>
        <w:pStyle w:val="paragraph"/>
      </w:pPr>
      <w:r w:rsidRPr="00697B84">
        <w:tab/>
        <w:t>(c)</w:t>
      </w:r>
      <w:r w:rsidRPr="00697B84">
        <w:tab/>
        <w:t>prevent the giving of 2 or more forfeiture notices to a person for one or more alleged contraventions of one or more provisions subject to a forfeiture notice under this Division; or</w:t>
      </w:r>
    </w:p>
    <w:p w14:paraId="586E0895" w14:textId="77777777" w:rsidR="008462C1" w:rsidRPr="00697B84" w:rsidRDefault="008462C1" w:rsidP="00F331CC">
      <w:pPr>
        <w:pStyle w:val="paragraph"/>
      </w:pPr>
      <w:r w:rsidRPr="00697B84">
        <w:tab/>
        <w:t>(d)</w:t>
      </w:r>
      <w:r w:rsidRPr="00697B84">
        <w:tab/>
        <w:t>limit a court</w:t>
      </w:r>
      <w:r w:rsidR="00BF03E2" w:rsidRPr="00697B84">
        <w:t>’</w:t>
      </w:r>
      <w:r w:rsidRPr="00697B84">
        <w:t>s discretion to order the forfeiture to the Commonwealth of a thing used, or otherwise involved, in the contravention of a provision subject to a forfeiture notice under this Division</w:t>
      </w:r>
      <w:r w:rsidR="000A567A" w:rsidRPr="00697B84">
        <w:t>.</w:t>
      </w:r>
    </w:p>
    <w:p w14:paraId="104C1DC4" w14:textId="77777777" w:rsidR="008462C1" w:rsidRPr="00697B84" w:rsidRDefault="000A567A" w:rsidP="00F331CC">
      <w:pPr>
        <w:pStyle w:val="ActHead5"/>
      </w:pPr>
      <w:bookmarkStart w:id="148" w:name="_Toc82605643"/>
      <w:r w:rsidRPr="00842A61">
        <w:rPr>
          <w:rStyle w:val="CharSectno"/>
        </w:rPr>
        <w:t>283</w:t>
      </w:r>
      <w:r w:rsidR="008462C1" w:rsidRPr="00697B84">
        <w:t xml:space="preserve">  Designated forfeiture officer</w:t>
      </w:r>
      <w:bookmarkEnd w:id="148"/>
    </w:p>
    <w:p w14:paraId="531E8F51" w14:textId="77777777" w:rsidR="008462C1" w:rsidRPr="00697B84" w:rsidRDefault="008462C1" w:rsidP="00F331CC">
      <w:pPr>
        <w:pStyle w:val="subsection"/>
      </w:pPr>
      <w:r w:rsidRPr="00697B84">
        <w:tab/>
      </w:r>
      <w:r w:rsidRPr="00697B84">
        <w:tab/>
        <w:t xml:space="preserve">A person is a </w:t>
      </w:r>
      <w:r w:rsidRPr="00697B84">
        <w:rPr>
          <w:b/>
          <w:i/>
        </w:rPr>
        <w:t>designated forfeiture officer</w:t>
      </w:r>
      <w:r w:rsidRPr="00697B84">
        <w:t xml:space="preserve"> for the purposes of this Act if the person is:</w:t>
      </w:r>
    </w:p>
    <w:p w14:paraId="566CE938" w14:textId="77777777" w:rsidR="008462C1" w:rsidRPr="00697B84" w:rsidRDefault="008462C1" w:rsidP="00F331CC">
      <w:pPr>
        <w:pStyle w:val="paragraph"/>
      </w:pPr>
      <w:r w:rsidRPr="00697B84">
        <w:tab/>
        <w:t>(a)</w:t>
      </w:r>
      <w:r w:rsidRPr="00697B84">
        <w:tab/>
        <w:t>a member of the staff of the ACMA authorised, in writing, by the ACMA for the purposes of this section; or</w:t>
      </w:r>
    </w:p>
    <w:p w14:paraId="2B3BFE88" w14:textId="77777777" w:rsidR="008462C1" w:rsidRPr="00697B84" w:rsidRDefault="008462C1" w:rsidP="00F331CC">
      <w:pPr>
        <w:pStyle w:val="paragraph"/>
      </w:pPr>
      <w:r w:rsidRPr="00697B84">
        <w:tab/>
        <w:t>(b)</w:t>
      </w:r>
      <w:r w:rsidRPr="00697B84">
        <w:tab/>
        <w:t>the Chair of the ACMA</w:t>
      </w:r>
      <w:r w:rsidR="000A567A" w:rsidRPr="00697B84">
        <w:t>.</w:t>
      </w:r>
    </w:p>
    <w:p w14:paraId="37A0848B" w14:textId="77777777" w:rsidR="008462C1" w:rsidRPr="00697B84" w:rsidRDefault="008462C1" w:rsidP="00F331CC">
      <w:pPr>
        <w:pStyle w:val="ActHead3"/>
      </w:pPr>
      <w:bookmarkStart w:id="149" w:name="_Toc82605644"/>
      <w:r w:rsidRPr="00842A61">
        <w:rPr>
          <w:rStyle w:val="CharDivNo"/>
        </w:rPr>
        <w:t>Division</w:t>
      </w:r>
      <w:r w:rsidR="00F331CC" w:rsidRPr="00842A61">
        <w:rPr>
          <w:rStyle w:val="CharDivNo"/>
        </w:rPr>
        <w:t> </w:t>
      </w:r>
      <w:r w:rsidRPr="00842A61">
        <w:rPr>
          <w:rStyle w:val="CharDivNo"/>
        </w:rPr>
        <w:t>4</w:t>
      </w:r>
      <w:r w:rsidRPr="00697B84">
        <w:t>—</w:t>
      </w:r>
      <w:r w:rsidRPr="00842A61">
        <w:rPr>
          <w:rStyle w:val="CharDivText"/>
        </w:rPr>
        <w:t>Inspectors</w:t>
      </w:r>
      <w:bookmarkEnd w:id="149"/>
    </w:p>
    <w:p w14:paraId="240999DF" w14:textId="77777777" w:rsidR="008462C1" w:rsidRPr="00697B84" w:rsidRDefault="000A567A" w:rsidP="00F331CC">
      <w:pPr>
        <w:pStyle w:val="ActHead5"/>
      </w:pPr>
      <w:bookmarkStart w:id="150" w:name="_Toc82605645"/>
      <w:r w:rsidRPr="00842A61">
        <w:rPr>
          <w:rStyle w:val="CharSectno"/>
        </w:rPr>
        <w:t>284</w:t>
      </w:r>
      <w:r w:rsidR="008462C1" w:rsidRPr="00697B84">
        <w:t xml:space="preserve">  Inspectors</w:t>
      </w:r>
      <w:bookmarkEnd w:id="150"/>
    </w:p>
    <w:p w14:paraId="1F60BD88" w14:textId="77777777" w:rsidR="008462C1" w:rsidRPr="00697B84" w:rsidRDefault="008462C1" w:rsidP="00F331CC">
      <w:pPr>
        <w:pStyle w:val="subsection"/>
      </w:pPr>
      <w:r w:rsidRPr="00697B84">
        <w:tab/>
        <w:t>(1)</w:t>
      </w:r>
      <w:r w:rsidRPr="00697B84">
        <w:tab/>
        <w:t xml:space="preserve">A person is an </w:t>
      </w:r>
      <w:r w:rsidRPr="00697B84">
        <w:rPr>
          <w:b/>
          <w:i/>
        </w:rPr>
        <w:t>inspector</w:t>
      </w:r>
      <w:r w:rsidRPr="00697B84">
        <w:t xml:space="preserve"> for the purposes of this Act if the person is:</w:t>
      </w:r>
    </w:p>
    <w:p w14:paraId="5D53C2C0" w14:textId="77777777" w:rsidR="008462C1" w:rsidRPr="00697B84" w:rsidRDefault="008462C1" w:rsidP="00F331CC">
      <w:pPr>
        <w:pStyle w:val="paragraph"/>
      </w:pPr>
      <w:r w:rsidRPr="00697B84">
        <w:tab/>
        <w:t>(a)</w:t>
      </w:r>
      <w:r w:rsidRPr="00697B84">
        <w:tab/>
        <w:t>a Commonwealth officer appointed by the ACMA, by written instrument, to be an inspector for the purposes of this Act; or</w:t>
      </w:r>
    </w:p>
    <w:p w14:paraId="7163305D" w14:textId="77777777" w:rsidR="008462C1" w:rsidRPr="00697B84" w:rsidRDefault="008462C1" w:rsidP="00F331CC">
      <w:pPr>
        <w:pStyle w:val="paragraph"/>
      </w:pPr>
      <w:r w:rsidRPr="00697B84">
        <w:tab/>
        <w:t>(b)</w:t>
      </w:r>
      <w:r w:rsidRPr="00697B84">
        <w:tab/>
        <w:t>a Commonwealth officer included in a class of Commonwealth officers appointed by the ACMA, by notifiable instrument, to be inspectors for the purposes of this Act; or</w:t>
      </w:r>
    </w:p>
    <w:p w14:paraId="05436037" w14:textId="77777777" w:rsidR="008462C1" w:rsidRPr="00697B84" w:rsidRDefault="008462C1" w:rsidP="00F331CC">
      <w:pPr>
        <w:pStyle w:val="paragraph"/>
      </w:pPr>
      <w:r w:rsidRPr="00697B84">
        <w:tab/>
        <w:t>(c)</w:t>
      </w:r>
      <w:r w:rsidRPr="00697B84">
        <w:tab/>
        <w:t>an eligible State officer appointed by the ACMA, by written instrument, to be an inspector for the purposes of this Act; or</w:t>
      </w:r>
    </w:p>
    <w:p w14:paraId="04CEDE59" w14:textId="77777777" w:rsidR="008462C1" w:rsidRPr="00697B84" w:rsidRDefault="008462C1" w:rsidP="00F331CC">
      <w:pPr>
        <w:pStyle w:val="paragraph"/>
      </w:pPr>
      <w:r w:rsidRPr="00697B84">
        <w:tab/>
        <w:t>(d)</w:t>
      </w:r>
      <w:r w:rsidRPr="00697B84">
        <w:tab/>
        <w:t>an eligible State officer included in a class of eligible State officers appointed by the ACMA, by notifiable instrument, to be inspectors for the purposes of this Act; or</w:t>
      </w:r>
    </w:p>
    <w:p w14:paraId="0F34B0EF" w14:textId="77777777" w:rsidR="008462C1" w:rsidRPr="00697B84" w:rsidRDefault="008462C1" w:rsidP="00F331CC">
      <w:pPr>
        <w:pStyle w:val="paragraph"/>
      </w:pPr>
      <w:r w:rsidRPr="00697B84">
        <w:tab/>
        <w:t>(e)</w:t>
      </w:r>
      <w:r w:rsidRPr="00697B84">
        <w:tab/>
        <w:t>a member (other than a special member) of the Australian Federal Police</w:t>
      </w:r>
      <w:r w:rsidR="000A567A" w:rsidRPr="00697B84">
        <w:t>.</w:t>
      </w:r>
    </w:p>
    <w:p w14:paraId="737487EE" w14:textId="0B2FA2D1" w:rsidR="008462C1" w:rsidRPr="00697B84" w:rsidRDefault="008462C1" w:rsidP="00F331CC">
      <w:pPr>
        <w:pStyle w:val="subsection"/>
      </w:pPr>
      <w:r w:rsidRPr="00697B84">
        <w:tab/>
        <w:t>(2)</w:t>
      </w:r>
      <w:r w:rsidRPr="00697B84">
        <w:tab/>
      </w:r>
      <w:r w:rsidR="00F331CC" w:rsidRPr="00697B84">
        <w:t>Subsection (</w:t>
      </w:r>
      <w:r w:rsidRPr="00697B84">
        <w:t xml:space="preserve">1) has effect subject to </w:t>
      </w:r>
      <w:r w:rsidR="00842A61">
        <w:t>subsection (</w:t>
      </w:r>
      <w:r w:rsidRPr="00697B84">
        <w:t>3)</w:t>
      </w:r>
      <w:r w:rsidR="000A567A" w:rsidRPr="00697B84">
        <w:t>.</w:t>
      </w:r>
    </w:p>
    <w:p w14:paraId="588F9DC3" w14:textId="4022303B" w:rsidR="008462C1" w:rsidRPr="00697B84" w:rsidRDefault="008462C1" w:rsidP="00F331CC">
      <w:pPr>
        <w:pStyle w:val="subsection"/>
      </w:pPr>
      <w:r w:rsidRPr="00697B84">
        <w:tab/>
        <w:t>(3)</w:t>
      </w:r>
      <w:r w:rsidRPr="00697B84">
        <w:tab/>
        <w:t xml:space="preserve">An instrument under </w:t>
      </w:r>
      <w:r w:rsidR="00842A61">
        <w:t>paragraph (</w:t>
      </w:r>
      <w:r w:rsidRPr="00697B84">
        <w:t>1)(a), (b), (c) or (d) may specify provisions of this Act or the Regulatory Powers Act in relation to which appointments made by the instrument are to apply, and any such limitation has effect accordingly</w:t>
      </w:r>
      <w:r w:rsidR="000A567A" w:rsidRPr="00697B84">
        <w:t>.</w:t>
      </w:r>
    </w:p>
    <w:p w14:paraId="18A415B0" w14:textId="77777777" w:rsidR="008462C1" w:rsidRPr="00697B84" w:rsidRDefault="008462C1" w:rsidP="00F331CC">
      <w:pPr>
        <w:pStyle w:val="SubsectionHead"/>
      </w:pPr>
      <w:r w:rsidRPr="00697B84">
        <w:t>Eligible State officer</w:t>
      </w:r>
    </w:p>
    <w:p w14:paraId="69E0BE3A" w14:textId="5D3EAAF5" w:rsidR="008462C1" w:rsidRPr="00697B84" w:rsidRDefault="008462C1" w:rsidP="00F331CC">
      <w:pPr>
        <w:pStyle w:val="subsection"/>
      </w:pPr>
      <w:r w:rsidRPr="00697B84">
        <w:tab/>
        <w:t>(4)</w:t>
      </w:r>
      <w:r w:rsidRPr="00697B84">
        <w:tab/>
        <w:t xml:space="preserve">For the purposes of this section, </w:t>
      </w:r>
      <w:r w:rsidRPr="00697B84">
        <w:rPr>
          <w:b/>
          <w:i/>
        </w:rPr>
        <w:t>eligible State officer</w:t>
      </w:r>
      <w:r w:rsidRPr="00697B84">
        <w:t xml:space="preserve"> means a person who, whether on a full</w:t>
      </w:r>
      <w:r w:rsidR="00842A61">
        <w:noBreakHyphen/>
      </w:r>
      <w:r w:rsidRPr="00697B84">
        <w:t>time or part</w:t>
      </w:r>
      <w:r w:rsidR="00842A61">
        <w:noBreakHyphen/>
      </w:r>
      <w:r w:rsidRPr="00697B84">
        <w:t>time basis, and whether in a permanent capacity or otherwise:</w:t>
      </w:r>
    </w:p>
    <w:p w14:paraId="6DEEA73C" w14:textId="77777777" w:rsidR="008462C1" w:rsidRPr="00697B84" w:rsidRDefault="008462C1" w:rsidP="00F331CC">
      <w:pPr>
        <w:pStyle w:val="paragraph"/>
      </w:pPr>
      <w:r w:rsidRPr="00697B84">
        <w:tab/>
        <w:t>(a)</w:t>
      </w:r>
      <w:r w:rsidRPr="00697B84">
        <w:tab/>
        <w:t>is in the service or employment of an eligible State or an authority of an eligible State; or</w:t>
      </w:r>
    </w:p>
    <w:p w14:paraId="7792A5C6" w14:textId="77777777" w:rsidR="008462C1" w:rsidRPr="00697B84" w:rsidRDefault="008462C1" w:rsidP="00F331CC">
      <w:pPr>
        <w:pStyle w:val="paragraph"/>
      </w:pPr>
      <w:r w:rsidRPr="00697B84">
        <w:tab/>
        <w:t>(b)</w:t>
      </w:r>
      <w:r w:rsidRPr="00697B84">
        <w:tab/>
        <w:t>holds or performs the duties of any office or position established by or under a law of an eligible State;</w:t>
      </w:r>
    </w:p>
    <w:p w14:paraId="4FEE9C3B" w14:textId="77777777" w:rsidR="008462C1" w:rsidRPr="00697B84" w:rsidRDefault="008462C1" w:rsidP="00F331CC">
      <w:pPr>
        <w:pStyle w:val="subsection2"/>
      </w:pPr>
      <w:r w:rsidRPr="00697B84">
        <w:t>and includes a member of the police force of an eligible State</w:t>
      </w:r>
      <w:r w:rsidR="000A567A" w:rsidRPr="00697B84">
        <w:t>.</w:t>
      </w:r>
    </w:p>
    <w:p w14:paraId="0FEC74A7" w14:textId="77777777" w:rsidR="008462C1" w:rsidRPr="00697B84" w:rsidRDefault="008462C1" w:rsidP="00F331CC">
      <w:pPr>
        <w:pStyle w:val="SubsectionHead"/>
      </w:pPr>
      <w:r w:rsidRPr="00697B84">
        <w:t>Eligible State</w:t>
      </w:r>
    </w:p>
    <w:p w14:paraId="7D43EFC0" w14:textId="77777777" w:rsidR="008462C1" w:rsidRPr="00697B84" w:rsidRDefault="008462C1" w:rsidP="00F331CC">
      <w:pPr>
        <w:pStyle w:val="subsection"/>
      </w:pPr>
      <w:r w:rsidRPr="00697B84">
        <w:tab/>
        <w:t>(5)</w:t>
      </w:r>
      <w:r w:rsidRPr="00697B84">
        <w:tab/>
        <w:t>A State may, by written notice given to the ACMA, consent to be treated as an eligible State for the purposes of this section</w:t>
      </w:r>
      <w:r w:rsidR="000A567A" w:rsidRPr="00697B84">
        <w:t>.</w:t>
      </w:r>
    </w:p>
    <w:p w14:paraId="325184B9" w14:textId="51EF9A13" w:rsidR="008462C1" w:rsidRPr="00697B84" w:rsidRDefault="008462C1" w:rsidP="00F331CC">
      <w:pPr>
        <w:pStyle w:val="subsection"/>
      </w:pPr>
      <w:r w:rsidRPr="00697B84">
        <w:tab/>
        <w:t>(6)</w:t>
      </w:r>
      <w:r w:rsidRPr="00697B84">
        <w:tab/>
        <w:t xml:space="preserve">A notice under </w:t>
      </w:r>
      <w:r w:rsidR="00842A61">
        <w:t>subsection (</w:t>
      </w:r>
      <w:r w:rsidRPr="00697B84">
        <w:t>5) may be given on behalf of a State by a Minister of the State</w:t>
      </w:r>
      <w:r w:rsidR="000A567A" w:rsidRPr="00697B84">
        <w:t>.</w:t>
      </w:r>
    </w:p>
    <w:p w14:paraId="7C5D7D4D" w14:textId="658ACE24" w:rsidR="008462C1" w:rsidRPr="00697B84" w:rsidRDefault="008462C1" w:rsidP="00F331CC">
      <w:pPr>
        <w:pStyle w:val="subsection"/>
      </w:pPr>
      <w:r w:rsidRPr="00697B84">
        <w:tab/>
        <w:t>(7)</w:t>
      </w:r>
      <w:r w:rsidRPr="00697B84">
        <w:tab/>
        <w:t xml:space="preserve">If a State consents under </w:t>
      </w:r>
      <w:r w:rsidR="00842A61">
        <w:t>subsection (</w:t>
      </w:r>
      <w:r w:rsidRPr="00697B84">
        <w:t xml:space="preserve">5) to be treated as an eligible State for the purposes of this section, the ACMA must, by notifiable instrument, declare that the State is an </w:t>
      </w:r>
      <w:r w:rsidRPr="00697B84">
        <w:rPr>
          <w:b/>
          <w:i/>
        </w:rPr>
        <w:t>eligible State</w:t>
      </w:r>
      <w:r w:rsidRPr="00697B84">
        <w:t xml:space="preserve"> for the purposes of this section</w:t>
      </w:r>
      <w:r w:rsidR="000A567A" w:rsidRPr="00697B84">
        <w:t>.</w:t>
      </w:r>
    </w:p>
    <w:p w14:paraId="299CF9D8" w14:textId="77777777" w:rsidR="008462C1" w:rsidRPr="00697B84" w:rsidRDefault="008462C1" w:rsidP="00F331CC">
      <w:pPr>
        <w:pStyle w:val="SubsectionHead"/>
      </w:pPr>
      <w:r w:rsidRPr="00697B84">
        <w:t>State</w:t>
      </w:r>
    </w:p>
    <w:p w14:paraId="0629AB83" w14:textId="77777777" w:rsidR="008462C1" w:rsidRPr="00697B84" w:rsidRDefault="008462C1" w:rsidP="00F331CC">
      <w:pPr>
        <w:pStyle w:val="subsection"/>
      </w:pPr>
      <w:r w:rsidRPr="00697B84">
        <w:tab/>
        <w:t>(8)</w:t>
      </w:r>
      <w:r w:rsidRPr="00697B84">
        <w:tab/>
        <w:t xml:space="preserve">For the purposes of this section, </w:t>
      </w:r>
      <w:r w:rsidRPr="00697B84">
        <w:rPr>
          <w:b/>
          <w:i/>
        </w:rPr>
        <w:t xml:space="preserve">State </w:t>
      </w:r>
      <w:r w:rsidRPr="00697B84">
        <w:t>includes:</w:t>
      </w:r>
    </w:p>
    <w:p w14:paraId="07A5847B" w14:textId="77777777" w:rsidR="008462C1" w:rsidRPr="00697B84" w:rsidRDefault="008462C1" w:rsidP="00F331CC">
      <w:pPr>
        <w:pStyle w:val="paragraph"/>
      </w:pPr>
      <w:r w:rsidRPr="00697B84">
        <w:tab/>
        <w:t>(a)</w:t>
      </w:r>
      <w:r w:rsidRPr="00697B84">
        <w:tab/>
        <w:t>the Australian Capital Territory; and</w:t>
      </w:r>
    </w:p>
    <w:p w14:paraId="73D80586" w14:textId="77777777" w:rsidR="008462C1" w:rsidRPr="00697B84" w:rsidRDefault="008462C1" w:rsidP="00F331CC">
      <w:pPr>
        <w:pStyle w:val="paragraph"/>
      </w:pPr>
      <w:r w:rsidRPr="00697B84">
        <w:tab/>
        <w:t>(b)</w:t>
      </w:r>
      <w:r w:rsidRPr="00697B84">
        <w:tab/>
        <w:t>the Northern Territory</w:t>
      </w:r>
      <w:r w:rsidR="000A567A" w:rsidRPr="00697B84">
        <w:t>.</w:t>
      </w:r>
    </w:p>
    <w:p w14:paraId="4158D147" w14:textId="77777777" w:rsidR="008462C1" w:rsidRPr="00697B84" w:rsidRDefault="008462C1" w:rsidP="00F331CC">
      <w:pPr>
        <w:pStyle w:val="ActHead3"/>
      </w:pPr>
      <w:bookmarkStart w:id="151" w:name="_Toc82605646"/>
      <w:r w:rsidRPr="00842A61">
        <w:rPr>
          <w:rStyle w:val="CharDivNo"/>
        </w:rPr>
        <w:t>Division</w:t>
      </w:r>
      <w:r w:rsidR="00F331CC" w:rsidRPr="00842A61">
        <w:rPr>
          <w:rStyle w:val="CharDivNo"/>
        </w:rPr>
        <w:t> </w:t>
      </w:r>
      <w:r w:rsidRPr="00842A61">
        <w:rPr>
          <w:rStyle w:val="CharDivNo"/>
        </w:rPr>
        <w:t>5</w:t>
      </w:r>
      <w:r w:rsidRPr="00697B84">
        <w:t>—</w:t>
      </w:r>
      <w:r w:rsidRPr="00842A61">
        <w:rPr>
          <w:rStyle w:val="CharDivText"/>
        </w:rPr>
        <w:t>Monitoring and investigation powers</w:t>
      </w:r>
      <w:bookmarkEnd w:id="151"/>
    </w:p>
    <w:p w14:paraId="07616457" w14:textId="77777777" w:rsidR="008462C1" w:rsidRPr="00697B84" w:rsidRDefault="000A567A" w:rsidP="00F331CC">
      <w:pPr>
        <w:pStyle w:val="ActHead5"/>
      </w:pPr>
      <w:bookmarkStart w:id="152" w:name="_Toc82605647"/>
      <w:r w:rsidRPr="00842A61">
        <w:rPr>
          <w:rStyle w:val="CharSectno"/>
        </w:rPr>
        <w:t>284A</w:t>
      </w:r>
      <w:r w:rsidR="008462C1" w:rsidRPr="00697B84">
        <w:t xml:space="preserve">  Monitoring powers</w:t>
      </w:r>
      <w:bookmarkEnd w:id="152"/>
    </w:p>
    <w:p w14:paraId="3E532563" w14:textId="77777777" w:rsidR="008462C1" w:rsidRPr="00697B84" w:rsidRDefault="008462C1" w:rsidP="00F331CC">
      <w:pPr>
        <w:pStyle w:val="SubsectionHead"/>
      </w:pPr>
      <w:r w:rsidRPr="00697B84">
        <w:t>Provisions subject to monitoring</w:t>
      </w:r>
    </w:p>
    <w:p w14:paraId="16CE2142" w14:textId="7CADC029" w:rsidR="008462C1" w:rsidRPr="00697B84" w:rsidRDefault="008462C1" w:rsidP="00F331CC">
      <w:pPr>
        <w:pStyle w:val="subsection"/>
      </w:pPr>
      <w:r w:rsidRPr="00697B84">
        <w:tab/>
        <w:t>(1)</w:t>
      </w:r>
      <w:r w:rsidRPr="00697B84">
        <w:tab/>
        <w:t xml:space="preserve">A provision is subject to monitoring under </w:t>
      </w:r>
      <w:r w:rsidR="00842A61">
        <w:t>Part 2</w:t>
      </w:r>
      <w:r w:rsidRPr="00697B84">
        <w:t xml:space="preserve"> of the Regulatory Powers Act if it is:</w:t>
      </w:r>
    </w:p>
    <w:p w14:paraId="7CDE8FBA" w14:textId="77777777" w:rsidR="008462C1" w:rsidRPr="00697B84" w:rsidRDefault="008462C1" w:rsidP="00F331CC">
      <w:pPr>
        <w:pStyle w:val="paragraph"/>
      </w:pPr>
      <w:r w:rsidRPr="00697B84">
        <w:tab/>
        <w:t>(a)</w:t>
      </w:r>
      <w:r w:rsidRPr="00697B84">
        <w:tab/>
        <w:t>an offence against a provision of Part</w:t>
      </w:r>
      <w:r w:rsidR="00F331CC" w:rsidRPr="00697B84">
        <w:t> </w:t>
      </w:r>
      <w:r w:rsidRPr="00697B84">
        <w:t>4</w:t>
      </w:r>
      <w:r w:rsidR="000A567A" w:rsidRPr="00697B84">
        <w:t>.</w:t>
      </w:r>
      <w:r w:rsidRPr="00697B84">
        <w:t>1 of this Act; or</w:t>
      </w:r>
    </w:p>
    <w:p w14:paraId="013CDFF7" w14:textId="77777777" w:rsidR="008462C1" w:rsidRPr="00697B84" w:rsidRDefault="008462C1" w:rsidP="00F331CC">
      <w:pPr>
        <w:pStyle w:val="paragraph"/>
      </w:pPr>
      <w:r w:rsidRPr="00697B84">
        <w:tab/>
        <w:t>(b)</w:t>
      </w:r>
      <w:r w:rsidRPr="00697B84">
        <w:tab/>
        <w:t>a civil penalty provision of Part</w:t>
      </w:r>
      <w:r w:rsidR="00F331CC" w:rsidRPr="00697B84">
        <w:t> </w:t>
      </w:r>
      <w:r w:rsidRPr="00697B84">
        <w:t>4</w:t>
      </w:r>
      <w:r w:rsidR="000A567A" w:rsidRPr="00697B84">
        <w:t>.</w:t>
      </w:r>
      <w:r w:rsidRPr="00697B84">
        <w:t>1 of this Act; or</w:t>
      </w:r>
    </w:p>
    <w:p w14:paraId="1768B0EB" w14:textId="2A943EDC" w:rsidR="008462C1" w:rsidRPr="00697B84" w:rsidRDefault="008462C1" w:rsidP="00F331CC">
      <w:pPr>
        <w:pStyle w:val="paragraph"/>
      </w:pPr>
      <w:r w:rsidRPr="00697B84">
        <w:tab/>
        <w:t>(c)</w:t>
      </w:r>
      <w:r w:rsidRPr="00697B84">
        <w:tab/>
        <w:t xml:space="preserve">an offence against </w:t>
      </w:r>
      <w:r w:rsidR="00842A61">
        <w:t>subsection 2</w:t>
      </w:r>
      <w:r w:rsidR="000A567A" w:rsidRPr="00697B84">
        <w:t>84J</w:t>
      </w:r>
      <w:r w:rsidRPr="00697B84">
        <w:t>(8) of this Act</w:t>
      </w:r>
      <w:r w:rsidR="000A567A" w:rsidRPr="00697B84">
        <w:t>.</w:t>
      </w:r>
    </w:p>
    <w:p w14:paraId="2657E4F7" w14:textId="33C5C0CC" w:rsidR="008462C1" w:rsidRPr="00697B84" w:rsidRDefault="008462C1" w:rsidP="00F331CC">
      <w:pPr>
        <w:pStyle w:val="notetext"/>
      </w:pPr>
      <w:r w:rsidRPr="00697B84">
        <w:t>Note:</w:t>
      </w:r>
      <w:r w:rsidRPr="00697B84">
        <w:tab/>
      </w:r>
      <w:r w:rsidR="00842A61">
        <w:t>Part 2</w:t>
      </w:r>
      <w:r w:rsidRPr="00697B84">
        <w:t xml:space="preserve"> of the Regulatory Powers Act creates a framework for monitoring whether the provisions have been complied with</w:t>
      </w:r>
      <w:r w:rsidR="000A567A" w:rsidRPr="00697B84">
        <w:t>.</w:t>
      </w:r>
      <w:r w:rsidRPr="00697B84">
        <w:t xml:space="preserve"> It includes powers of entry and inspection</w:t>
      </w:r>
      <w:r w:rsidR="000A567A" w:rsidRPr="00697B84">
        <w:t>.</w:t>
      </w:r>
    </w:p>
    <w:p w14:paraId="14F7A28D" w14:textId="77777777" w:rsidR="008462C1" w:rsidRPr="00697B84" w:rsidRDefault="008462C1" w:rsidP="00F331CC">
      <w:pPr>
        <w:pStyle w:val="SubsectionHead"/>
      </w:pPr>
      <w:r w:rsidRPr="00697B84">
        <w:t>Information subject to monitoring</w:t>
      </w:r>
    </w:p>
    <w:p w14:paraId="7B23A9A3" w14:textId="77777777" w:rsidR="008462C1" w:rsidRPr="00697B84" w:rsidRDefault="008462C1" w:rsidP="00F331CC">
      <w:pPr>
        <w:pStyle w:val="subsection"/>
      </w:pPr>
      <w:r w:rsidRPr="00697B84">
        <w:tab/>
        <w:t>(2)</w:t>
      </w:r>
      <w:r w:rsidRPr="00697B84">
        <w:tab/>
        <w:t>Information given in compliance or purported compliance with:</w:t>
      </w:r>
    </w:p>
    <w:p w14:paraId="222FD36E" w14:textId="77777777" w:rsidR="008462C1" w:rsidRPr="00697B84" w:rsidRDefault="008462C1" w:rsidP="00F331CC">
      <w:pPr>
        <w:pStyle w:val="paragraph"/>
      </w:pPr>
      <w:r w:rsidRPr="00697B84">
        <w:tab/>
        <w:t>(a)</w:t>
      </w:r>
      <w:r w:rsidRPr="00697B84">
        <w:tab/>
        <w:t>a provision of Part</w:t>
      </w:r>
      <w:r w:rsidR="00F331CC" w:rsidRPr="00697B84">
        <w:t> </w:t>
      </w:r>
      <w:r w:rsidRPr="00697B84">
        <w:t>4</w:t>
      </w:r>
      <w:r w:rsidR="000A567A" w:rsidRPr="00697B84">
        <w:t>.</w:t>
      </w:r>
      <w:r w:rsidRPr="00697B84">
        <w:t>1; or</w:t>
      </w:r>
    </w:p>
    <w:p w14:paraId="1FCEF2E9" w14:textId="699B0A09" w:rsidR="008462C1" w:rsidRPr="00697B84" w:rsidRDefault="008462C1" w:rsidP="00F331CC">
      <w:pPr>
        <w:pStyle w:val="paragraph"/>
      </w:pPr>
      <w:r w:rsidRPr="00697B84">
        <w:tab/>
        <w:t>(b)</w:t>
      </w:r>
      <w:r w:rsidRPr="00697B84">
        <w:tab/>
      </w:r>
      <w:r w:rsidR="00842A61">
        <w:t>subsection 2</w:t>
      </w:r>
      <w:r w:rsidR="000A567A" w:rsidRPr="00697B84">
        <w:t>84J</w:t>
      </w:r>
      <w:r w:rsidRPr="00697B84">
        <w:t>(8);</w:t>
      </w:r>
    </w:p>
    <w:p w14:paraId="6149A737" w14:textId="4CE6289A" w:rsidR="008462C1" w:rsidRPr="00697B84" w:rsidRDefault="008462C1" w:rsidP="00F331CC">
      <w:pPr>
        <w:pStyle w:val="subsection2"/>
      </w:pPr>
      <w:r w:rsidRPr="00697B84">
        <w:t xml:space="preserve">is subject to monitoring under </w:t>
      </w:r>
      <w:r w:rsidR="00842A61">
        <w:t>Part 2</w:t>
      </w:r>
      <w:r w:rsidRPr="00697B84">
        <w:t xml:space="preserve"> of the Regulatory Powers Act</w:t>
      </w:r>
      <w:r w:rsidR="000A567A" w:rsidRPr="00697B84">
        <w:t>.</w:t>
      </w:r>
    </w:p>
    <w:p w14:paraId="61A0C943" w14:textId="701C57C4" w:rsidR="008462C1" w:rsidRPr="00697B84" w:rsidRDefault="008462C1" w:rsidP="00F331CC">
      <w:pPr>
        <w:pStyle w:val="notetext"/>
      </w:pPr>
      <w:r w:rsidRPr="00697B84">
        <w:t>Note:</w:t>
      </w:r>
      <w:r w:rsidRPr="00697B84">
        <w:tab/>
      </w:r>
      <w:r w:rsidR="00842A61">
        <w:t>Part 2</w:t>
      </w:r>
      <w:r w:rsidRPr="00697B84">
        <w:t xml:space="preserve"> of the Regulatory Powers Act creates a framework for monitoring whether the information is correct</w:t>
      </w:r>
      <w:r w:rsidR="000A567A" w:rsidRPr="00697B84">
        <w:t>.</w:t>
      </w:r>
      <w:r w:rsidRPr="00697B84">
        <w:t xml:space="preserve"> It includes powers of entry and inspection</w:t>
      </w:r>
      <w:r w:rsidR="000A567A" w:rsidRPr="00697B84">
        <w:t>.</w:t>
      </w:r>
    </w:p>
    <w:p w14:paraId="7055F8D6" w14:textId="77777777" w:rsidR="008462C1" w:rsidRPr="00697B84" w:rsidRDefault="008462C1" w:rsidP="00F331CC">
      <w:pPr>
        <w:pStyle w:val="SubsectionHead"/>
      </w:pPr>
      <w:r w:rsidRPr="00697B84">
        <w:t>Authorised applicant</w:t>
      </w:r>
    </w:p>
    <w:p w14:paraId="2D38205B" w14:textId="1F4CD726" w:rsidR="008462C1" w:rsidRPr="00697B84" w:rsidRDefault="008462C1" w:rsidP="00F331CC">
      <w:pPr>
        <w:pStyle w:val="subsection"/>
      </w:pPr>
      <w:r w:rsidRPr="00697B84">
        <w:tab/>
        <w:t>(3)</w:t>
      </w:r>
      <w:r w:rsidRPr="00697B84">
        <w:tab/>
        <w:t xml:space="preserve">For the purposes of </w:t>
      </w:r>
      <w:r w:rsidR="00842A61">
        <w:t>Part 2</w:t>
      </w:r>
      <w:r w:rsidRPr="00697B84">
        <w:t xml:space="preserve"> of the Regulatory Powers Act, an inspector who:</w:t>
      </w:r>
    </w:p>
    <w:p w14:paraId="5D3E0B37" w14:textId="6BADFAF3" w:rsidR="008462C1" w:rsidRPr="00697B84" w:rsidRDefault="008462C1" w:rsidP="00F331CC">
      <w:pPr>
        <w:pStyle w:val="paragraph"/>
      </w:pPr>
      <w:r w:rsidRPr="00697B84">
        <w:tab/>
        <w:t>(a)</w:t>
      </w:r>
      <w:r w:rsidRPr="00697B84">
        <w:tab/>
        <w:t xml:space="preserve">is covered by </w:t>
      </w:r>
      <w:r w:rsidR="00842A61">
        <w:t>paragraph 2</w:t>
      </w:r>
      <w:r w:rsidR="000A567A" w:rsidRPr="00697B84">
        <w:t>84</w:t>
      </w:r>
      <w:r w:rsidRPr="00697B84">
        <w:t>(1)(a), (b), (c) or (d); and</w:t>
      </w:r>
    </w:p>
    <w:p w14:paraId="304113C0" w14:textId="77777777" w:rsidR="008462C1" w:rsidRPr="00697B84" w:rsidRDefault="008462C1" w:rsidP="00F331CC">
      <w:pPr>
        <w:pStyle w:val="paragraph"/>
      </w:pPr>
      <w:r w:rsidRPr="00697B84">
        <w:tab/>
        <w:t>(b)</w:t>
      </w:r>
      <w:r w:rsidRPr="00697B84">
        <w:tab/>
        <w:t>is not a member of the police force of a State or Territory;</w:t>
      </w:r>
    </w:p>
    <w:p w14:paraId="4B9F6D43" w14:textId="168C1556" w:rsidR="008462C1" w:rsidRPr="00697B84" w:rsidRDefault="008462C1" w:rsidP="00F331CC">
      <w:pPr>
        <w:pStyle w:val="subsection2"/>
      </w:pPr>
      <w:r w:rsidRPr="00697B84">
        <w:t xml:space="preserve">is an authorised applicant in relation to the provisions mentioned in </w:t>
      </w:r>
      <w:r w:rsidR="00842A61">
        <w:t>subsection (</w:t>
      </w:r>
      <w:r w:rsidRPr="00697B84">
        <w:t xml:space="preserve">1) of this section and information mentioned in </w:t>
      </w:r>
      <w:r w:rsidR="00842A61">
        <w:t>subsection (</w:t>
      </w:r>
      <w:r w:rsidRPr="00697B84">
        <w:t>2) of this section</w:t>
      </w:r>
      <w:r w:rsidR="000A567A" w:rsidRPr="00697B84">
        <w:t>.</w:t>
      </w:r>
    </w:p>
    <w:p w14:paraId="3E2F8C3D" w14:textId="77777777" w:rsidR="008462C1" w:rsidRPr="00697B84" w:rsidRDefault="008462C1" w:rsidP="00F331CC">
      <w:pPr>
        <w:pStyle w:val="SubsectionHead"/>
      </w:pPr>
      <w:r w:rsidRPr="00697B84">
        <w:t>Authorised person</w:t>
      </w:r>
    </w:p>
    <w:p w14:paraId="4123E563" w14:textId="649D2743" w:rsidR="008462C1" w:rsidRPr="00697B84" w:rsidRDefault="008462C1" w:rsidP="00F331CC">
      <w:pPr>
        <w:pStyle w:val="subsection"/>
      </w:pPr>
      <w:r w:rsidRPr="00697B84">
        <w:tab/>
        <w:t>(4)</w:t>
      </w:r>
      <w:r w:rsidRPr="00697B84">
        <w:tab/>
        <w:t xml:space="preserve">For the purposes of </w:t>
      </w:r>
      <w:r w:rsidR="00842A61">
        <w:t>Part 2</w:t>
      </w:r>
      <w:r w:rsidRPr="00697B84">
        <w:t xml:space="preserve"> of the Regulatory Powers Act, an inspector who:</w:t>
      </w:r>
    </w:p>
    <w:p w14:paraId="1923F004" w14:textId="5519AB15" w:rsidR="008462C1" w:rsidRPr="00697B84" w:rsidRDefault="008462C1" w:rsidP="00F331CC">
      <w:pPr>
        <w:pStyle w:val="paragraph"/>
      </w:pPr>
      <w:r w:rsidRPr="00697B84">
        <w:tab/>
        <w:t>(a)</w:t>
      </w:r>
      <w:r w:rsidRPr="00697B84">
        <w:tab/>
        <w:t xml:space="preserve">is covered by </w:t>
      </w:r>
      <w:r w:rsidR="00842A61">
        <w:t>paragraph 2</w:t>
      </w:r>
      <w:r w:rsidR="000A567A" w:rsidRPr="00697B84">
        <w:t>84</w:t>
      </w:r>
      <w:r w:rsidRPr="00697B84">
        <w:t>(1)(a), (b), (c) or (d); and</w:t>
      </w:r>
    </w:p>
    <w:p w14:paraId="12BB9642" w14:textId="77777777" w:rsidR="008462C1" w:rsidRPr="00697B84" w:rsidRDefault="008462C1" w:rsidP="00F331CC">
      <w:pPr>
        <w:pStyle w:val="paragraph"/>
      </w:pPr>
      <w:r w:rsidRPr="00697B84">
        <w:tab/>
        <w:t>(b)</w:t>
      </w:r>
      <w:r w:rsidRPr="00697B84">
        <w:tab/>
        <w:t>is not a member of the police force of a State or Territory;</w:t>
      </w:r>
    </w:p>
    <w:p w14:paraId="41801C6C" w14:textId="400D2C26" w:rsidR="008462C1" w:rsidRPr="00697B84" w:rsidRDefault="008462C1" w:rsidP="00F331CC">
      <w:pPr>
        <w:pStyle w:val="subsection2"/>
      </w:pPr>
      <w:r w:rsidRPr="00697B84">
        <w:t xml:space="preserve">is an authorised person in relation to the provisions mentioned in </w:t>
      </w:r>
      <w:r w:rsidR="00842A61">
        <w:t>subsection (</w:t>
      </w:r>
      <w:r w:rsidRPr="00697B84">
        <w:t xml:space="preserve">1) of this section and information mentioned in </w:t>
      </w:r>
      <w:r w:rsidR="00842A61">
        <w:t>subsection (</w:t>
      </w:r>
      <w:r w:rsidRPr="00697B84">
        <w:t>2) of this section</w:t>
      </w:r>
      <w:r w:rsidR="000A567A" w:rsidRPr="00697B84">
        <w:t>.</w:t>
      </w:r>
    </w:p>
    <w:p w14:paraId="6ACF28C8" w14:textId="77777777" w:rsidR="008462C1" w:rsidRPr="00697B84" w:rsidRDefault="008462C1" w:rsidP="00F331CC">
      <w:pPr>
        <w:pStyle w:val="SubsectionHead"/>
      </w:pPr>
      <w:r w:rsidRPr="00697B84">
        <w:t>Issuing officer</w:t>
      </w:r>
    </w:p>
    <w:p w14:paraId="285C80C9" w14:textId="0133FDA9" w:rsidR="008462C1" w:rsidRPr="00697B84" w:rsidRDefault="008462C1" w:rsidP="00F331CC">
      <w:pPr>
        <w:pStyle w:val="subsection"/>
      </w:pPr>
      <w:r w:rsidRPr="00697B84">
        <w:tab/>
        <w:t>(5)</w:t>
      </w:r>
      <w:r w:rsidRPr="00697B84">
        <w:tab/>
        <w:t xml:space="preserve">For the purposes of </w:t>
      </w:r>
      <w:r w:rsidR="00842A61">
        <w:t>Part 2</w:t>
      </w:r>
      <w:r w:rsidRPr="00697B84">
        <w:t xml:space="preserve"> of the Regulatory Powers Act, each of the following persons is an issuing officer in relation to the provisions mentioned in </w:t>
      </w:r>
      <w:r w:rsidR="00842A61">
        <w:t>subsection (</w:t>
      </w:r>
      <w:r w:rsidRPr="00697B84">
        <w:t xml:space="preserve">1) and information mentioned in </w:t>
      </w:r>
      <w:r w:rsidR="00842A61">
        <w:t>subsection (</w:t>
      </w:r>
      <w:r w:rsidRPr="00697B84">
        <w:t>2):</w:t>
      </w:r>
    </w:p>
    <w:p w14:paraId="7FC569DF" w14:textId="77777777" w:rsidR="008462C1" w:rsidRPr="00697B84" w:rsidRDefault="008462C1" w:rsidP="00F331CC">
      <w:pPr>
        <w:pStyle w:val="paragraph"/>
      </w:pPr>
      <w:r w:rsidRPr="00697B84">
        <w:tab/>
        <w:t>(a)</w:t>
      </w:r>
      <w:r w:rsidRPr="00697B84">
        <w:tab/>
      </w:r>
      <w:r w:rsidR="0083375C" w:rsidRPr="00697B84">
        <w:t>if a Judge of the Federal Court has consented to act as an issuing officer for the purposes of this Act and that consent is in force—the Judge</w:t>
      </w:r>
      <w:r w:rsidRPr="00697B84">
        <w:t>;</w:t>
      </w:r>
    </w:p>
    <w:p w14:paraId="537B7B75" w14:textId="77777777" w:rsidR="008462C1" w:rsidRPr="00697B84" w:rsidRDefault="008462C1" w:rsidP="00F331CC">
      <w:pPr>
        <w:pStyle w:val="paragraph"/>
      </w:pPr>
      <w:r w:rsidRPr="00697B84">
        <w:tab/>
        <w:t>(b)</w:t>
      </w:r>
      <w:r w:rsidRPr="00697B84">
        <w:tab/>
      </w:r>
      <w:r w:rsidR="0083375C" w:rsidRPr="00697B84">
        <w:t xml:space="preserve">if </w:t>
      </w:r>
      <w:r w:rsidRPr="00697B84">
        <w:t>a Judge of the Federal Circuit Court of Australia</w:t>
      </w:r>
      <w:r w:rsidR="0083375C" w:rsidRPr="00697B84">
        <w:t xml:space="preserve"> has consented to act as an issuing officer for the purposes of this Act and that consent is in force—the Judge</w:t>
      </w:r>
      <w:r w:rsidRPr="00697B84">
        <w:t>;</w:t>
      </w:r>
    </w:p>
    <w:p w14:paraId="433C23A0" w14:textId="77777777" w:rsidR="008462C1" w:rsidRPr="00697B84" w:rsidRDefault="008462C1" w:rsidP="00F331CC">
      <w:pPr>
        <w:pStyle w:val="paragraph"/>
      </w:pPr>
      <w:r w:rsidRPr="00697B84">
        <w:tab/>
        <w:t>(c)</w:t>
      </w:r>
      <w:r w:rsidRPr="00697B84">
        <w:tab/>
        <w:t>a magistrate</w:t>
      </w:r>
      <w:r w:rsidR="000A567A" w:rsidRPr="00697B84">
        <w:t>.</w:t>
      </w:r>
    </w:p>
    <w:p w14:paraId="752F8F15" w14:textId="77777777" w:rsidR="008462C1" w:rsidRPr="00697B84" w:rsidRDefault="008462C1" w:rsidP="00F331CC">
      <w:pPr>
        <w:pStyle w:val="SubsectionHead"/>
      </w:pPr>
      <w:r w:rsidRPr="00697B84">
        <w:t>Relevant chief executive</w:t>
      </w:r>
    </w:p>
    <w:p w14:paraId="3C91104A" w14:textId="26817DC5" w:rsidR="008462C1" w:rsidRPr="00697B84" w:rsidRDefault="008462C1" w:rsidP="00F331CC">
      <w:pPr>
        <w:pStyle w:val="subsection"/>
      </w:pPr>
      <w:r w:rsidRPr="00697B84">
        <w:tab/>
        <w:t>(6)</w:t>
      </w:r>
      <w:r w:rsidRPr="00697B84">
        <w:tab/>
        <w:t xml:space="preserve">For the purposes of </w:t>
      </w:r>
      <w:r w:rsidR="00842A61">
        <w:t>Part 2</w:t>
      </w:r>
      <w:r w:rsidRPr="00697B84">
        <w:t xml:space="preserve"> of the Regulatory Powers Act, the Chair of the ACMA</w:t>
      </w:r>
      <w:r w:rsidRPr="00697B84">
        <w:rPr>
          <w:i/>
        </w:rPr>
        <w:t xml:space="preserve"> </w:t>
      </w:r>
      <w:r w:rsidRPr="00697B84">
        <w:t xml:space="preserve">is the relevant chief executive in relation to the provisions mentioned in </w:t>
      </w:r>
      <w:r w:rsidR="00842A61">
        <w:t>subsection (</w:t>
      </w:r>
      <w:r w:rsidRPr="00697B84">
        <w:t xml:space="preserve">1) and information mentioned in </w:t>
      </w:r>
      <w:r w:rsidR="00842A61">
        <w:t>subsection (</w:t>
      </w:r>
      <w:r w:rsidRPr="00697B84">
        <w:t>2)</w:t>
      </w:r>
      <w:r w:rsidR="000A567A" w:rsidRPr="00697B84">
        <w:t>.</w:t>
      </w:r>
    </w:p>
    <w:p w14:paraId="242AC3DF" w14:textId="59308ABD" w:rsidR="008462C1" w:rsidRPr="00697B84" w:rsidRDefault="008462C1" w:rsidP="00F331CC">
      <w:pPr>
        <w:pStyle w:val="subsection"/>
      </w:pPr>
      <w:r w:rsidRPr="00697B84">
        <w:tab/>
        <w:t>(7)</w:t>
      </w:r>
      <w:r w:rsidRPr="00697B84">
        <w:tab/>
        <w:t xml:space="preserve">The relevant chief executive may, in writing, delegate the powers and functions mentioned in </w:t>
      </w:r>
      <w:r w:rsidR="00842A61">
        <w:t>subsection (</w:t>
      </w:r>
      <w:r w:rsidRPr="00697B84">
        <w:t>8) to a person who is:</w:t>
      </w:r>
    </w:p>
    <w:p w14:paraId="17A90573" w14:textId="77777777" w:rsidR="008462C1" w:rsidRPr="00697B84" w:rsidRDefault="008462C1" w:rsidP="00F331CC">
      <w:pPr>
        <w:pStyle w:val="paragraph"/>
      </w:pPr>
      <w:r w:rsidRPr="00697B84">
        <w:tab/>
        <w:t>(a)</w:t>
      </w:r>
      <w:r w:rsidRPr="00697B84">
        <w:tab/>
        <w:t>a member of the staff of the ACMA; and</w:t>
      </w:r>
    </w:p>
    <w:p w14:paraId="4A42D289" w14:textId="77777777" w:rsidR="008462C1" w:rsidRPr="00697B84" w:rsidRDefault="008462C1" w:rsidP="00F331CC">
      <w:pPr>
        <w:pStyle w:val="paragraph"/>
      </w:pPr>
      <w:r w:rsidRPr="00697B84">
        <w:tab/>
        <w:t>(b)</w:t>
      </w:r>
      <w:r w:rsidRPr="00697B84">
        <w:tab/>
        <w:t>an SES employee or an acting SES employee</w:t>
      </w:r>
      <w:r w:rsidR="000A567A" w:rsidRPr="00697B84">
        <w:t>.</w:t>
      </w:r>
    </w:p>
    <w:p w14:paraId="0093AFBC" w14:textId="77777777" w:rsidR="008462C1" w:rsidRPr="00697B84" w:rsidRDefault="008462C1" w:rsidP="00F331CC">
      <w:pPr>
        <w:pStyle w:val="subsection"/>
      </w:pPr>
      <w:r w:rsidRPr="00697B84">
        <w:tab/>
        <w:t>(8)</w:t>
      </w:r>
      <w:r w:rsidRPr="00697B84">
        <w:tab/>
        <w:t>The powers and functions that may be delegated are:</w:t>
      </w:r>
    </w:p>
    <w:p w14:paraId="3CC96A3B" w14:textId="1F42B807" w:rsidR="008462C1" w:rsidRPr="00697B84" w:rsidRDefault="008462C1" w:rsidP="00F331CC">
      <w:pPr>
        <w:pStyle w:val="paragraph"/>
      </w:pPr>
      <w:r w:rsidRPr="00697B84">
        <w:tab/>
        <w:t>(a)</w:t>
      </w:r>
      <w:r w:rsidRPr="00697B84">
        <w:tab/>
        <w:t xml:space="preserve">powers under </w:t>
      </w:r>
      <w:r w:rsidR="00842A61">
        <w:t>Part 2</w:t>
      </w:r>
      <w:r w:rsidRPr="00697B84">
        <w:t xml:space="preserve"> of the Regulatory Powers Act in relation to the provisions mentioned in </w:t>
      </w:r>
      <w:r w:rsidR="00842A61">
        <w:t>subsection (</w:t>
      </w:r>
      <w:r w:rsidRPr="00697B84">
        <w:t xml:space="preserve">1) and information mentioned in </w:t>
      </w:r>
      <w:r w:rsidR="00842A61">
        <w:t>subsection (</w:t>
      </w:r>
      <w:r w:rsidRPr="00697B84">
        <w:t>2); and</w:t>
      </w:r>
    </w:p>
    <w:p w14:paraId="15FD3659" w14:textId="0F72AF8A" w:rsidR="008462C1" w:rsidRPr="00697B84" w:rsidRDefault="008462C1" w:rsidP="00F331CC">
      <w:pPr>
        <w:pStyle w:val="paragraph"/>
      </w:pPr>
      <w:r w:rsidRPr="00697B84">
        <w:tab/>
        <w:t>(b)</w:t>
      </w:r>
      <w:r w:rsidRPr="00697B84">
        <w:tab/>
        <w:t xml:space="preserve">powers and functions under the Regulatory Powers Act that are incidental to a power mentioned in </w:t>
      </w:r>
      <w:r w:rsidR="00842A61">
        <w:t>paragraph (</w:t>
      </w:r>
      <w:r w:rsidRPr="00697B84">
        <w:t>a)</w:t>
      </w:r>
      <w:r w:rsidR="000A567A" w:rsidRPr="00697B84">
        <w:t>.</w:t>
      </w:r>
    </w:p>
    <w:p w14:paraId="2E1ABC44" w14:textId="13DA0F09" w:rsidR="008462C1" w:rsidRPr="00697B84" w:rsidRDefault="008462C1" w:rsidP="00F331CC">
      <w:pPr>
        <w:pStyle w:val="subsection"/>
      </w:pPr>
      <w:r w:rsidRPr="00697B84">
        <w:tab/>
        <w:t>(9)</w:t>
      </w:r>
      <w:r w:rsidRPr="00697B84">
        <w:tab/>
        <w:t xml:space="preserve">A person exercising powers or performing functions under a delegation under </w:t>
      </w:r>
      <w:r w:rsidR="00842A61">
        <w:t>subsection (</w:t>
      </w:r>
      <w:r w:rsidRPr="00697B84">
        <w:t>7) must comply with any directions of the relevant chief executive</w:t>
      </w:r>
      <w:r w:rsidR="000A567A" w:rsidRPr="00697B84">
        <w:t>.</w:t>
      </w:r>
    </w:p>
    <w:p w14:paraId="52B53E90" w14:textId="77777777" w:rsidR="008462C1" w:rsidRPr="00697B84" w:rsidRDefault="008462C1" w:rsidP="00F331CC">
      <w:pPr>
        <w:pStyle w:val="SubsectionHead"/>
      </w:pPr>
      <w:r w:rsidRPr="00697B84">
        <w:t>Relevant court</w:t>
      </w:r>
    </w:p>
    <w:p w14:paraId="0E2E0D8E" w14:textId="7A127F57" w:rsidR="008462C1" w:rsidRPr="00697B84" w:rsidRDefault="008462C1" w:rsidP="00F331CC">
      <w:pPr>
        <w:pStyle w:val="subsection"/>
      </w:pPr>
      <w:r w:rsidRPr="00697B84">
        <w:tab/>
        <w:t>(10)</w:t>
      </w:r>
      <w:r w:rsidRPr="00697B84">
        <w:tab/>
        <w:t xml:space="preserve">For the purposes of </w:t>
      </w:r>
      <w:r w:rsidR="00842A61">
        <w:t>Part 2</w:t>
      </w:r>
      <w:r w:rsidRPr="00697B84">
        <w:t xml:space="preserve"> of the Regulatory Powers Act, each of the following courts is a relevant court</w:t>
      </w:r>
      <w:r w:rsidRPr="00697B84">
        <w:rPr>
          <w:b/>
          <w:i/>
        </w:rPr>
        <w:t xml:space="preserve"> </w:t>
      </w:r>
      <w:r w:rsidRPr="00697B84">
        <w:t xml:space="preserve">in relation to the provisions mentioned in </w:t>
      </w:r>
      <w:r w:rsidR="00842A61">
        <w:t>subsection (</w:t>
      </w:r>
      <w:r w:rsidRPr="00697B84">
        <w:t xml:space="preserve">1) and information mentioned in </w:t>
      </w:r>
      <w:r w:rsidR="00842A61">
        <w:t>subsection (</w:t>
      </w:r>
      <w:r w:rsidRPr="00697B84">
        <w:t>2):</w:t>
      </w:r>
    </w:p>
    <w:p w14:paraId="17CAC200" w14:textId="77777777" w:rsidR="008462C1" w:rsidRPr="00697B84" w:rsidRDefault="008462C1" w:rsidP="00F331CC">
      <w:pPr>
        <w:pStyle w:val="paragraph"/>
      </w:pPr>
      <w:r w:rsidRPr="00697B84">
        <w:tab/>
        <w:t>(a)</w:t>
      </w:r>
      <w:r w:rsidRPr="00697B84">
        <w:tab/>
        <w:t>the Federal Court;</w:t>
      </w:r>
    </w:p>
    <w:p w14:paraId="5881436E" w14:textId="77777777" w:rsidR="008462C1" w:rsidRPr="00697B84" w:rsidRDefault="008462C1" w:rsidP="00F331CC">
      <w:pPr>
        <w:pStyle w:val="paragraph"/>
      </w:pPr>
      <w:r w:rsidRPr="00697B84">
        <w:tab/>
        <w:t>(b)</w:t>
      </w:r>
      <w:r w:rsidRPr="00697B84">
        <w:tab/>
        <w:t>the Federal Circuit Court of Australia</w:t>
      </w:r>
      <w:r w:rsidR="000A567A" w:rsidRPr="00697B84">
        <w:t>.</w:t>
      </w:r>
    </w:p>
    <w:p w14:paraId="7204AD19" w14:textId="77777777" w:rsidR="008462C1" w:rsidRPr="00697B84" w:rsidRDefault="008462C1" w:rsidP="00F331CC">
      <w:pPr>
        <w:pStyle w:val="SubsectionHead"/>
      </w:pPr>
      <w:r w:rsidRPr="00697B84">
        <w:t>Premises</w:t>
      </w:r>
    </w:p>
    <w:p w14:paraId="387185A1" w14:textId="1AC8984D" w:rsidR="008462C1" w:rsidRPr="00697B84" w:rsidRDefault="008462C1" w:rsidP="00F331CC">
      <w:pPr>
        <w:pStyle w:val="subsection"/>
      </w:pPr>
      <w:r w:rsidRPr="00697B84">
        <w:tab/>
        <w:t>(11)</w:t>
      </w:r>
      <w:r w:rsidRPr="00697B84">
        <w:tab/>
        <w:t xml:space="preserve">For the purposes of </w:t>
      </w:r>
      <w:r w:rsidR="00842A61">
        <w:t>Part 2</w:t>
      </w:r>
      <w:r w:rsidRPr="00697B84">
        <w:t xml:space="preserve"> of the Regulatory Powers Act, as it applies in relation to the provisions mentioned in </w:t>
      </w:r>
      <w:r w:rsidR="00842A61">
        <w:t>subsection (</w:t>
      </w:r>
      <w:r w:rsidRPr="00697B84">
        <w:t xml:space="preserve">1) and information mentioned in </w:t>
      </w:r>
      <w:r w:rsidR="00842A61">
        <w:t>subsection (</w:t>
      </w:r>
      <w:r w:rsidRPr="00697B84">
        <w:t>2), each of the following is taken to be premises:</w:t>
      </w:r>
    </w:p>
    <w:p w14:paraId="76203A8A" w14:textId="77777777" w:rsidR="008462C1" w:rsidRPr="00697B84" w:rsidRDefault="008462C1" w:rsidP="00F331CC">
      <w:pPr>
        <w:pStyle w:val="paragraph"/>
      </w:pPr>
      <w:r w:rsidRPr="00697B84">
        <w:tab/>
        <w:t>(a)</w:t>
      </w:r>
      <w:r w:rsidRPr="00697B84">
        <w:tab/>
        <w:t>a vessel;</w:t>
      </w:r>
    </w:p>
    <w:p w14:paraId="4D72C428" w14:textId="77777777" w:rsidR="008462C1" w:rsidRPr="00697B84" w:rsidRDefault="008462C1" w:rsidP="00F331CC">
      <w:pPr>
        <w:pStyle w:val="paragraph"/>
      </w:pPr>
      <w:r w:rsidRPr="00697B84">
        <w:tab/>
        <w:t>(b)</w:t>
      </w:r>
      <w:r w:rsidRPr="00697B84">
        <w:tab/>
        <w:t>an aircraft;</w:t>
      </w:r>
    </w:p>
    <w:p w14:paraId="46DC0E78" w14:textId="77777777" w:rsidR="008462C1" w:rsidRPr="00697B84" w:rsidRDefault="008462C1" w:rsidP="00F331CC">
      <w:pPr>
        <w:pStyle w:val="paragraph"/>
      </w:pPr>
      <w:r w:rsidRPr="00697B84">
        <w:tab/>
        <w:t>(c)</w:t>
      </w:r>
      <w:r w:rsidRPr="00697B84">
        <w:tab/>
        <w:t>a space object</w:t>
      </w:r>
      <w:r w:rsidR="000A567A" w:rsidRPr="00697B84">
        <w:t>.</w:t>
      </w:r>
    </w:p>
    <w:p w14:paraId="0323E691" w14:textId="618DA564" w:rsidR="008462C1" w:rsidRPr="00697B84" w:rsidRDefault="008462C1" w:rsidP="00F331CC">
      <w:pPr>
        <w:pStyle w:val="subsection"/>
      </w:pPr>
      <w:r w:rsidRPr="00697B84">
        <w:tab/>
        <w:t>(12)</w:t>
      </w:r>
      <w:r w:rsidRPr="00697B84">
        <w:tab/>
        <w:t xml:space="preserve">An authorised person must not enter premises under </w:t>
      </w:r>
      <w:r w:rsidR="00842A61">
        <w:t>Part 2</w:t>
      </w:r>
      <w:r w:rsidRPr="00697B84">
        <w:t xml:space="preserve"> of the Regulatory Powers Act, as it applies in relation to the provisions mentioned in </w:t>
      </w:r>
      <w:r w:rsidR="00842A61">
        <w:t>subsection (</w:t>
      </w:r>
      <w:r w:rsidRPr="00697B84">
        <w:t xml:space="preserve">1) and information mentioned in </w:t>
      </w:r>
      <w:r w:rsidR="00842A61">
        <w:t>subsection (</w:t>
      </w:r>
      <w:r w:rsidRPr="00697B84">
        <w:t>2), if the premises are used solely or primarily as a residence</w:t>
      </w:r>
      <w:r w:rsidR="000A567A" w:rsidRPr="00697B84">
        <w:t>.</w:t>
      </w:r>
    </w:p>
    <w:p w14:paraId="1350FB68" w14:textId="77777777" w:rsidR="008462C1" w:rsidRPr="00697B84" w:rsidRDefault="008462C1" w:rsidP="00F331CC">
      <w:pPr>
        <w:pStyle w:val="SubsectionHead"/>
      </w:pPr>
      <w:r w:rsidRPr="00697B84">
        <w:t>Person assisting</w:t>
      </w:r>
    </w:p>
    <w:p w14:paraId="24C97723" w14:textId="0590515C" w:rsidR="008462C1" w:rsidRPr="00697B84" w:rsidRDefault="008462C1" w:rsidP="00F331CC">
      <w:pPr>
        <w:pStyle w:val="subsection"/>
        <w:rPr>
          <w:i/>
        </w:rPr>
      </w:pPr>
      <w:r w:rsidRPr="00697B84">
        <w:tab/>
        <w:t>(13)</w:t>
      </w:r>
      <w:r w:rsidRPr="00697B84">
        <w:tab/>
        <w:t xml:space="preserve">An authorised person may be assisted by other persons in exercising powers, or performing functions or duties, under </w:t>
      </w:r>
      <w:r w:rsidR="00842A61">
        <w:t>Part 2</w:t>
      </w:r>
      <w:r w:rsidRPr="00697B84">
        <w:t xml:space="preserve"> of the Regulatory Powers Act in relation to the provisions mentioned in </w:t>
      </w:r>
      <w:r w:rsidR="00842A61">
        <w:t>subsection (</w:t>
      </w:r>
      <w:r w:rsidRPr="00697B84">
        <w:t xml:space="preserve">1) and information mentioned in </w:t>
      </w:r>
      <w:r w:rsidR="00842A61">
        <w:t>subsection (</w:t>
      </w:r>
      <w:r w:rsidRPr="00697B84">
        <w:t>2)</w:t>
      </w:r>
      <w:r w:rsidR="000A567A" w:rsidRPr="00697B84">
        <w:t>.</w:t>
      </w:r>
    </w:p>
    <w:p w14:paraId="5FEC4697" w14:textId="77777777" w:rsidR="008462C1" w:rsidRPr="00697B84" w:rsidRDefault="008462C1" w:rsidP="00F331CC">
      <w:pPr>
        <w:pStyle w:val="SubsectionHead"/>
      </w:pPr>
      <w:r w:rsidRPr="00697B84">
        <w:t>Use of force in executing a warrant</w:t>
      </w:r>
    </w:p>
    <w:p w14:paraId="065CF6A3" w14:textId="77777777" w:rsidR="008462C1" w:rsidRPr="00697B84" w:rsidRDefault="008462C1" w:rsidP="00F331CC">
      <w:pPr>
        <w:pStyle w:val="subsection"/>
      </w:pPr>
      <w:r w:rsidRPr="00697B84">
        <w:tab/>
        <w:t>(14)</w:t>
      </w:r>
      <w:r w:rsidRPr="00697B84">
        <w:tab/>
        <w:t>In executing a monitoring warrant:</w:t>
      </w:r>
    </w:p>
    <w:p w14:paraId="376E6E48" w14:textId="77777777" w:rsidR="008462C1" w:rsidRPr="00697B84" w:rsidRDefault="008462C1" w:rsidP="00F331CC">
      <w:pPr>
        <w:pStyle w:val="paragraph"/>
      </w:pPr>
      <w:r w:rsidRPr="00697B84">
        <w:tab/>
        <w:t>(a)</w:t>
      </w:r>
      <w:r w:rsidRPr="00697B84">
        <w:tab/>
        <w:t>an authorised person may use such force against things as is necessary and reasonable in the circumstances; and</w:t>
      </w:r>
    </w:p>
    <w:p w14:paraId="22899A4C" w14:textId="77777777" w:rsidR="008462C1" w:rsidRPr="00697B84" w:rsidRDefault="008462C1" w:rsidP="00F331CC">
      <w:pPr>
        <w:pStyle w:val="paragraph"/>
      </w:pPr>
      <w:r w:rsidRPr="00697B84">
        <w:tab/>
        <w:t>(b)</w:t>
      </w:r>
      <w:r w:rsidRPr="00697B84">
        <w:tab/>
        <w:t>a person assisting the authorised person may use such force against things as is necessary and reasonable in the circumstances</w:t>
      </w:r>
      <w:r w:rsidR="000A567A" w:rsidRPr="00697B84">
        <w:t>.</w:t>
      </w:r>
    </w:p>
    <w:p w14:paraId="13F11CCB" w14:textId="77777777" w:rsidR="008462C1" w:rsidRPr="00697B84" w:rsidRDefault="008462C1" w:rsidP="00F331CC">
      <w:pPr>
        <w:pStyle w:val="SubsectionHead"/>
      </w:pPr>
      <w:r w:rsidRPr="00697B84">
        <w:t>External Territories</w:t>
      </w:r>
    </w:p>
    <w:p w14:paraId="23EA60A7" w14:textId="17DF25A6" w:rsidR="008462C1" w:rsidRPr="00697B84" w:rsidRDefault="008462C1" w:rsidP="00F331CC">
      <w:pPr>
        <w:pStyle w:val="subsection"/>
        <w:rPr>
          <w:i/>
        </w:rPr>
      </w:pPr>
      <w:r w:rsidRPr="00697B84">
        <w:tab/>
        <w:t>(15)</w:t>
      </w:r>
      <w:r w:rsidRPr="00697B84">
        <w:tab/>
      </w:r>
      <w:r w:rsidR="00842A61">
        <w:t>Part 2</w:t>
      </w:r>
      <w:r w:rsidRPr="00697B84">
        <w:t xml:space="preserve"> of the Regulatory Powers Act, as it applies in relation to</w:t>
      </w:r>
      <w:r w:rsidRPr="00697B84">
        <w:rPr>
          <w:i/>
        </w:rPr>
        <w:t xml:space="preserve"> </w:t>
      </w:r>
      <w:r w:rsidRPr="00697B84">
        <w:t xml:space="preserve">the provisions mentioned in </w:t>
      </w:r>
      <w:r w:rsidR="00842A61">
        <w:t>subsection (</w:t>
      </w:r>
      <w:r w:rsidRPr="00697B84">
        <w:t xml:space="preserve">1) and information mentioned in </w:t>
      </w:r>
      <w:r w:rsidR="00842A61">
        <w:t>subsection (</w:t>
      </w:r>
      <w:r w:rsidRPr="00697B84">
        <w:t>2), extends to every external Territory</w:t>
      </w:r>
      <w:r w:rsidR="000A567A" w:rsidRPr="00697B84">
        <w:rPr>
          <w:i/>
        </w:rPr>
        <w:t>.</w:t>
      </w:r>
    </w:p>
    <w:p w14:paraId="718AB664" w14:textId="77777777" w:rsidR="008462C1" w:rsidRPr="00697B84" w:rsidRDefault="008462C1" w:rsidP="00F331CC">
      <w:pPr>
        <w:pStyle w:val="SubsectionHead"/>
      </w:pPr>
      <w:r w:rsidRPr="00697B84">
        <w:t>Geographical application</w:t>
      </w:r>
    </w:p>
    <w:p w14:paraId="7183FE5B" w14:textId="1A016FE5" w:rsidR="008462C1" w:rsidRPr="00697B84" w:rsidRDefault="008462C1" w:rsidP="00F331CC">
      <w:pPr>
        <w:pStyle w:val="subsection"/>
      </w:pPr>
      <w:r w:rsidRPr="00697B84">
        <w:tab/>
        <w:t>(16)</w:t>
      </w:r>
      <w:r w:rsidRPr="00697B84">
        <w:tab/>
        <w:t>Sections</w:t>
      </w:r>
      <w:r w:rsidR="00F331CC" w:rsidRPr="00697B84">
        <w:t> </w:t>
      </w:r>
      <w:r w:rsidRPr="00697B84">
        <w:t xml:space="preserve">16, 17, 17A and 18 have effect as if a reference in those sections to this Act included a reference to </w:t>
      </w:r>
      <w:r w:rsidR="00842A61">
        <w:t>Part 2</w:t>
      </w:r>
      <w:r w:rsidRPr="00697B84">
        <w:t xml:space="preserve"> of the Regulatory Powers Act, as it applies in relation to the provisions mentioned in </w:t>
      </w:r>
      <w:r w:rsidR="00842A61">
        <w:t>subsection (</w:t>
      </w:r>
      <w:r w:rsidRPr="00697B84">
        <w:t xml:space="preserve">1) of this section and information mentioned in </w:t>
      </w:r>
      <w:r w:rsidR="00842A61">
        <w:t>subsection (</w:t>
      </w:r>
      <w:r w:rsidRPr="00697B84">
        <w:t>2) of this section</w:t>
      </w:r>
      <w:r w:rsidR="000A567A" w:rsidRPr="00697B84">
        <w:t>.</w:t>
      </w:r>
    </w:p>
    <w:p w14:paraId="6FC1D5C7" w14:textId="77777777" w:rsidR="008462C1" w:rsidRPr="00697B84" w:rsidRDefault="000A567A" w:rsidP="00F331CC">
      <w:pPr>
        <w:pStyle w:val="ActHead5"/>
      </w:pPr>
      <w:bookmarkStart w:id="153" w:name="_Toc82605648"/>
      <w:r w:rsidRPr="00842A61">
        <w:rPr>
          <w:rStyle w:val="CharSectno"/>
        </w:rPr>
        <w:t>284B</w:t>
      </w:r>
      <w:r w:rsidR="008462C1" w:rsidRPr="00697B84">
        <w:t xml:space="preserve">  Investigation powers—general</w:t>
      </w:r>
      <w:bookmarkEnd w:id="153"/>
    </w:p>
    <w:p w14:paraId="7A3322B5" w14:textId="77777777" w:rsidR="008462C1" w:rsidRPr="00697B84" w:rsidRDefault="008462C1" w:rsidP="00F331CC">
      <w:pPr>
        <w:pStyle w:val="SubsectionHead"/>
      </w:pPr>
      <w:r w:rsidRPr="00697B84">
        <w:t>Provisions subject to investigation</w:t>
      </w:r>
    </w:p>
    <w:p w14:paraId="16C77DDB" w14:textId="41B0BF6D" w:rsidR="008462C1" w:rsidRPr="00697B84" w:rsidRDefault="008462C1" w:rsidP="00F331CC">
      <w:pPr>
        <w:pStyle w:val="subsection"/>
      </w:pPr>
      <w:r w:rsidRPr="00697B84">
        <w:tab/>
        <w:t>(1)</w:t>
      </w:r>
      <w:r w:rsidRPr="00697B84">
        <w:tab/>
        <w:t xml:space="preserve">A provision is subject to investigation under </w:t>
      </w:r>
      <w:r w:rsidR="00842A61">
        <w:t>Part 3</w:t>
      </w:r>
      <w:r w:rsidRPr="00697B84">
        <w:t xml:space="preserve"> of the Regulatory Powers Act if it is:</w:t>
      </w:r>
    </w:p>
    <w:p w14:paraId="7E33F706" w14:textId="77777777" w:rsidR="008462C1" w:rsidRPr="00697B84" w:rsidRDefault="008462C1" w:rsidP="00F331CC">
      <w:pPr>
        <w:pStyle w:val="paragraph"/>
      </w:pPr>
      <w:r w:rsidRPr="00697B84">
        <w:tab/>
        <w:t>(a)</w:t>
      </w:r>
      <w:r w:rsidRPr="00697B84">
        <w:tab/>
        <w:t>an offence provision of this Act; or</w:t>
      </w:r>
    </w:p>
    <w:p w14:paraId="2A98916D" w14:textId="77777777" w:rsidR="008462C1" w:rsidRPr="00697B84" w:rsidRDefault="008462C1" w:rsidP="00F331CC">
      <w:pPr>
        <w:pStyle w:val="paragraph"/>
      </w:pPr>
      <w:r w:rsidRPr="00697B84">
        <w:tab/>
        <w:t>(b)</w:t>
      </w:r>
      <w:r w:rsidRPr="00697B84">
        <w:tab/>
        <w:t>a civil penalty provision of this Act</w:t>
      </w:r>
      <w:r w:rsidR="000A567A" w:rsidRPr="00697B84">
        <w:t>.</w:t>
      </w:r>
    </w:p>
    <w:p w14:paraId="3A0FB9F8" w14:textId="2E000F04" w:rsidR="008462C1" w:rsidRPr="00697B84" w:rsidRDefault="008462C1" w:rsidP="00F331CC">
      <w:pPr>
        <w:pStyle w:val="notetext"/>
      </w:pPr>
      <w:r w:rsidRPr="00697B84">
        <w:t>Note:</w:t>
      </w:r>
      <w:r w:rsidRPr="00697B84">
        <w:tab/>
      </w:r>
      <w:r w:rsidRPr="00697B84">
        <w:rPr>
          <w:b/>
          <w:i/>
        </w:rPr>
        <w:t xml:space="preserve">Offence against this Act </w:t>
      </w:r>
      <w:r w:rsidRPr="00697B84">
        <w:t>has an extended meaning</w:t>
      </w:r>
      <w:r w:rsidR="006A647A" w:rsidRPr="00697B84">
        <w:rPr>
          <w:b/>
        </w:rPr>
        <w:t xml:space="preserve"> </w:t>
      </w:r>
      <w:r w:rsidR="006A647A" w:rsidRPr="00697B84">
        <w:t>(</w:t>
      </w:r>
      <w:r w:rsidRPr="00697B84">
        <w:t xml:space="preserve">see </w:t>
      </w:r>
      <w:r w:rsidR="00842A61">
        <w:t>section 1</w:t>
      </w:r>
      <w:r w:rsidRPr="00697B84">
        <w:t>1</w:t>
      </w:r>
      <w:r w:rsidR="006A647A" w:rsidRPr="00697B84">
        <w:t>)</w:t>
      </w:r>
      <w:r w:rsidR="000A567A" w:rsidRPr="00697B84">
        <w:t>.</w:t>
      </w:r>
    </w:p>
    <w:p w14:paraId="085E41DA" w14:textId="77777777" w:rsidR="008462C1" w:rsidRPr="00697B84" w:rsidRDefault="008462C1" w:rsidP="00F331CC">
      <w:pPr>
        <w:pStyle w:val="SubsectionHead"/>
      </w:pPr>
      <w:r w:rsidRPr="00697B84">
        <w:t>Authorised applicant</w:t>
      </w:r>
    </w:p>
    <w:p w14:paraId="23110B1C" w14:textId="4563D910" w:rsidR="008462C1" w:rsidRPr="00697B84" w:rsidRDefault="008462C1" w:rsidP="00F331CC">
      <w:pPr>
        <w:pStyle w:val="subsection"/>
      </w:pPr>
      <w:r w:rsidRPr="00697B84">
        <w:tab/>
        <w:t>(2)</w:t>
      </w:r>
      <w:r w:rsidRPr="00697B84">
        <w:tab/>
        <w:t xml:space="preserve">For the purposes of </w:t>
      </w:r>
      <w:r w:rsidR="00842A61">
        <w:t>Part 3</w:t>
      </w:r>
      <w:r w:rsidRPr="00697B84">
        <w:t xml:space="preserve"> of the Regulatory Powers Act, an inspector is an authorised applicant in relation to evidential material that relates to a provision mentioned in </w:t>
      </w:r>
      <w:r w:rsidR="00842A61">
        <w:t>subsection (</w:t>
      </w:r>
      <w:r w:rsidRPr="00697B84">
        <w:t>1)</w:t>
      </w:r>
      <w:r w:rsidR="000A567A" w:rsidRPr="00697B84">
        <w:t>.</w:t>
      </w:r>
    </w:p>
    <w:p w14:paraId="5FE3EC83" w14:textId="77777777" w:rsidR="008462C1" w:rsidRPr="00697B84" w:rsidRDefault="008462C1" w:rsidP="00F331CC">
      <w:pPr>
        <w:pStyle w:val="SubsectionHead"/>
      </w:pPr>
      <w:r w:rsidRPr="00697B84">
        <w:t>Authorised person</w:t>
      </w:r>
    </w:p>
    <w:p w14:paraId="45F55866" w14:textId="4CC0DB0C" w:rsidR="008462C1" w:rsidRPr="00697B84" w:rsidRDefault="008462C1" w:rsidP="00F331CC">
      <w:pPr>
        <w:pStyle w:val="subsection"/>
      </w:pPr>
      <w:r w:rsidRPr="00697B84">
        <w:tab/>
        <w:t>(3)</w:t>
      </w:r>
      <w:r w:rsidRPr="00697B84">
        <w:tab/>
        <w:t xml:space="preserve">For the purposes of </w:t>
      </w:r>
      <w:r w:rsidR="00842A61">
        <w:t>Part 3</w:t>
      </w:r>
      <w:r w:rsidRPr="00697B84">
        <w:t xml:space="preserve"> of the Regulatory Powers Act, an inspector is an authorised person in relation to evidential material that relates to a provision mentioned in </w:t>
      </w:r>
      <w:r w:rsidR="00842A61">
        <w:t>subsection (</w:t>
      </w:r>
      <w:r w:rsidRPr="00697B84">
        <w:t>1)</w:t>
      </w:r>
      <w:r w:rsidR="000A567A" w:rsidRPr="00697B84">
        <w:t>.</w:t>
      </w:r>
    </w:p>
    <w:p w14:paraId="704D0FBA" w14:textId="77777777" w:rsidR="008462C1" w:rsidRPr="00697B84" w:rsidRDefault="008462C1" w:rsidP="00F331CC">
      <w:pPr>
        <w:pStyle w:val="SubsectionHead"/>
      </w:pPr>
      <w:r w:rsidRPr="00697B84">
        <w:t>Issuing officer</w:t>
      </w:r>
    </w:p>
    <w:p w14:paraId="57614822" w14:textId="25A73CE4" w:rsidR="008462C1" w:rsidRPr="00697B84" w:rsidRDefault="008462C1" w:rsidP="00F331CC">
      <w:pPr>
        <w:pStyle w:val="subsection"/>
      </w:pPr>
      <w:r w:rsidRPr="00697B84">
        <w:tab/>
        <w:t>(4)</w:t>
      </w:r>
      <w:r w:rsidRPr="00697B84">
        <w:tab/>
        <w:t xml:space="preserve">For the purposes of </w:t>
      </w:r>
      <w:r w:rsidR="00842A61">
        <w:t>Part 3</w:t>
      </w:r>
      <w:r w:rsidRPr="00697B84">
        <w:t xml:space="preserve"> of the Regulatory Powers Act, each of the following persons is an issuing officer in relation to evidential material that relates to a provision mentioned in </w:t>
      </w:r>
      <w:r w:rsidR="00842A61">
        <w:t>subsection (</w:t>
      </w:r>
      <w:r w:rsidRPr="00697B84">
        <w:t>1):</w:t>
      </w:r>
    </w:p>
    <w:p w14:paraId="4A191A0A" w14:textId="77777777" w:rsidR="0083375C" w:rsidRPr="00697B84" w:rsidRDefault="0083375C" w:rsidP="00F331CC">
      <w:pPr>
        <w:pStyle w:val="paragraph"/>
      </w:pPr>
      <w:r w:rsidRPr="00697B84">
        <w:tab/>
        <w:t>(a)</w:t>
      </w:r>
      <w:r w:rsidRPr="00697B84">
        <w:tab/>
        <w:t>if a Judge of the Federal Court has consented to act as an issuing officer for the purposes of this Act and that consent is in force—the Judge;</w:t>
      </w:r>
    </w:p>
    <w:p w14:paraId="4008DBBB" w14:textId="77777777" w:rsidR="0083375C" w:rsidRPr="00697B84" w:rsidRDefault="0083375C" w:rsidP="00F331CC">
      <w:pPr>
        <w:pStyle w:val="paragraph"/>
      </w:pPr>
      <w:r w:rsidRPr="00697B84">
        <w:tab/>
        <w:t>(b)</w:t>
      </w:r>
      <w:r w:rsidRPr="00697B84">
        <w:tab/>
        <w:t>if a Judge of the Federal Circuit Court of Australia has consented to act as an issuing officer for the purposes of this Act and that consent is in force—the Judge;</w:t>
      </w:r>
    </w:p>
    <w:p w14:paraId="2EE27691" w14:textId="77777777" w:rsidR="008462C1" w:rsidRPr="00697B84" w:rsidRDefault="008462C1" w:rsidP="00F331CC">
      <w:pPr>
        <w:pStyle w:val="paragraph"/>
      </w:pPr>
      <w:r w:rsidRPr="00697B84">
        <w:tab/>
        <w:t>(c)</w:t>
      </w:r>
      <w:r w:rsidRPr="00697B84">
        <w:tab/>
        <w:t>a magistrate</w:t>
      </w:r>
      <w:r w:rsidR="000A567A" w:rsidRPr="00697B84">
        <w:t>.</w:t>
      </w:r>
    </w:p>
    <w:p w14:paraId="40EB6627" w14:textId="77777777" w:rsidR="008462C1" w:rsidRPr="00697B84" w:rsidRDefault="008462C1" w:rsidP="00F331CC">
      <w:pPr>
        <w:pStyle w:val="SubsectionHead"/>
      </w:pPr>
      <w:r w:rsidRPr="00697B84">
        <w:t>Relevant chief executive</w:t>
      </w:r>
    </w:p>
    <w:p w14:paraId="21BAB8F7" w14:textId="3FC954AD" w:rsidR="008462C1" w:rsidRPr="00697B84" w:rsidRDefault="008462C1" w:rsidP="00F331CC">
      <w:pPr>
        <w:pStyle w:val="subsection"/>
      </w:pPr>
      <w:r w:rsidRPr="00697B84">
        <w:tab/>
        <w:t>(5)</w:t>
      </w:r>
      <w:r w:rsidRPr="00697B84">
        <w:tab/>
        <w:t xml:space="preserve">For the purposes of </w:t>
      </w:r>
      <w:r w:rsidR="00842A61">
        <w:t>Part 3</w:t>
      </w:r>
      <w:r w:rsidRPr="00697B84">
        <w:t xml:space="preserve"> of the Regulatory Powers Act, the Chair of the ACMA is the relevant chief executive in relation to evidential material that relates to a provision mentioned in </w:t>
      </w:r>
      <w:r w:rsidR="00842A61">
        <w:t>subsection (</w:t>
      </w:r>
      <w:r w:rsidRPr="00697B84">
        <w:t>1)</w:t>
      </w:r>
      <w:r w:rsidR="000A567A" w:rsidRPr="00697B84">
        <w:t>.</w:t>
      </w:r>
    </w:p>
    <w:p w14:paraId="1356AA8F" w14:textId="1BD52957" w:rsidR="008462C1" w:rsidRPr="00697B84" w:rsidRDefault="008462C1" w:rsidP="00F331CC">
      <w:pPr>
        <w:pStyle w:val="subsection"/>
      </w:pPr>
      <w:r w:rsidRPr="00697B84">
        <w:tab/>
        <w:t>(6)</w:t>
      </w:r>
      <w:r w:rsidRPr="00697B84">
        <w:tab/>
        <w:t xml:space="preserve">The relevant chief executive may, in writing, delegate the powers and functions mentioned in </w:t>
      </w:r>
      <w:r w:rsidR="00842A61">
        <w:t>subsection (</w:t>
      </w:r>
      <w:r w:rsidRPr="00697B84">
        <w:t>7) to a person who is:</w:t>
      </w:r>
    </w:p>
    <w:p w14:paraId="7ED9E6B8" w14:textId="77777777" w:rsidR="008462C1" w:rsidRPr="00697B84" w:rsidRDefault="008462C1" w:rsidP="00F331CC">
      <w:pPr>
        <w:pStyle w:val="paragraph"/>
      </w:pPr>
      <w:r w:rsidRPr="00697B84">
        <w:tab/>
        <w:t>(a)</w:t>
      </w:r>
      <w:r w:rsidRPr="00697B84">
        <w:tab/>
        <w:t>a member of the staff of the ACMA; and</w:t>
      </w:r>
    </w:p>
    <w:p w14:paraId="08751895" w14:textId="77777777" w:rsidR="008462C1" w:rsidRPr="00697B84" w:rsidRDefault="008462C1" w:rsidP="00F331CC">
      <w:pPr>
        <w:pStyle w:val="paragraph"/>
      </w:pPr>
      <w:r w:rsidRPr="00697B84">
        <w:tab/>
        <w:t>(b)</w:t>
      </w:r>
      <w:r w:rsidRPr="00697B84">
        <w:tab/>
        <w:t>an SES employee or an acting SES employee</w:t>
      </w:r>
      <w:r w:rsidR="000A567A" w:rsidRPr="00697B84">
        <w:t>.</w:t>
      </w:r>
    </w:p>
    <w:p w14:paraId="0F3CC9CC" w14:textId="77777777" w:rsidR="008462C1" w:rsidRPr="00697B84" w:rsidRDefault="008462C1" w:rsidP="00F331CC">
      <w:pPr>
        <w:pStyle w:val="subsection"/>
      </w:pPr>
      <w:r w:rsidRPr="00697B84">
        <w:tab/>
        <w:t>(7)</w:t>
      </w:r>
      <w:r w:rsidRPr="00697B84">
        <w:tab/>
        <w:t>The powers and functions that may be delegated are:</w:t>
      </w:r>
    </w:p>
    <w:p w14:paraId="2A165D65" w14:textId="164D8EFA" w:rsidR="008462C1" w:rsidRPr="00697B84" w:rsidRDefault="008462C1" w:rsidP="00F331CC">
      <w:pPr>
        <w:pStyle w:val="paragraph"/>
      </w:pPr>
      <w:r w:rsidRPr="00697B84">
        <w:tab/>
        <w:t>(a)</w:t>
      </w:r>
      <w:r w:rsidRPr="00697B84">
        <w:tab/>
        <w:t xml:space="preserve">powers under </w:t>
      </w:r>
      <w:r w:rsidR="00842A61">
        <w:t>Part 3</w:t>
      </w:r>
      <w:r w:rsidRPr="00697B84">
        <w:t xml:space="preserve"> of the Regulatory Powers Act in relation to evidential material that relates to a provision mentioned in </w:t>
      </w:r>
      <w:r w:rsidR="00842A61">
        <w:t>subsection (</w:t>
      </w:r>
      <w:r w:rsidRPr="00697B84">
        <w:t>1); and</w:t>
      </w:r>
    </w:p>
    <w:p w14:paraId="3709ADB4" w14:textId="4A55BA69" w:rsidR="008462C1" w:rsidRPr="00697B84" w:rsidRDefault="008462C1" w:rsidP="00F331CC">
      <w:pPr>
        <w:pStyle w:val="paragraph"/>
        <w:rPr>
          <w:i/>
        </w:rPr>
      </w:pPr>
      <w:r w:rsidRPr="00697B84">
        <w:tab/>
        <w:t>(b)</w:t>
      </w:r>
      <w:r w:rsidRPr="00697B84">
        <w:tab/>
        <w:t xml:space="preserve">powers and functions under the Regulatory Powers Act that are incidental to a power mentioned in </w:t>
      </w:r>
      <w:r w:rsidR="00842A61">
        <w:t>paragraph (</w:t>
      </w:r>
      <w:r w:rsidRPr="00697B84">
        <w:t>a)</w:t>
      </w:r>
      <w:r w:rsidR="000A567A" w:rsidRPr="00697B84">
        <w:t>.</w:t>
      </w:r>
    </w:p>
    <w:p w14:paraId="0959AD35" w14:textId="259871A9" w:rsidR="008462C1" w:rsidRPr="00697B84" w:rsidRDefault="008462C1" w:rsidP="00F331CC">
      <w:pPr>
        <w:pStyle w:val="subsection"/>
      </w:pPr>
      <w:r w:rsidRPr="00697B84">
        <w:tab/>
        <w:t>(8)</w:t>
      </w:r>
      <w:r w:rsidRPr="00697B84">
        <w:tab/>
        <w:t xml:space="preserve">A person exercising powers or performing functions under a delegation under </w:t>
      </w:r>
      <w:r w:rsidR="00842A61">
        <w:t>subsection (</w:t>
      </w:r>
      <w:r w:rsidRPr="00697B84">
        <w:t>6) must comply with any directions of the relevant chief executive</w:t>
      </w:r>
      <w:r w:rsidR="000A567A" w:rsidRPr="00697B84">
        <w:t>.</w:t>
      </w:r>
    </w:p>
    <w:p w14:paraId="5056836C" w14:textId="77777777" w:rsidR="008462C1" w:rsidRPr="00697B84" w:rsidRDefault="008462C1" w:rsidP="00F331CC">
      <w:pPr>
        <w:pStyle w:val="SubsectionHead"/>
      </w:pPr>
      <w:r w:rsidRPr="00697B84">
        <w:t>Relevant court</w:t>
      </w:r>
    </w:p>
    <w:p w14:paraId="21FCB6C7" w14:textId="01A322C4" w:rsidR="008462C1" w:rsidRPr="00697B84" w:rsidRDefault="008462C1" w:rsidP="00F331CC">
      <w:pPr>
        <w:pStyle w:val="subsection"/>
      </w:pPr>
      <w:r w:rsidRPr="00697B84">
        <w:tab/>
        <w:t>(9)</w:t>
      </w:r>
      <w:r w:rsidRPr="00697B84">
        <w:tab/>
        <w:t xml:space="preserve">For the purposes of </w:t>
      </w:r>
      <w:r w:rsidR="00842A61">
        <w:t>Part 3</w:t>
      </w:r>
      <w:r w:rsidRPr="00697B84">
        <w:t xml:space="preserve"> of the Regulatory Powers Act, each of the following courts is a relevant court</w:t>
      </w:r>
      <w:r w:rsidRPr="00697B84">
        <w:rPr>
          <w:b/>
          <w:i/>
        </w:rPr>
        <w:t xml:space="preserve"> </w:t>
      </w:r>
      <w:r w:rsidRPr="00697B84">
        <w:t xml:space="preserve">in relation to evidential material that relates to a provision mentioned in </w:t>
      </w:r>
      <w:r w:rsidR="00842A61">
        <w:t>subsection (</w:t>
      </w:r>
      <w:r w:rsidRPr="00697B84">
        <w:t>1):</w:t>
      </w:r>
    </w:p>
    <w:p w14:paraId="76FCC363" w14:textId="77777777" w:rsidR="008462C1" w:rsidRPr="00697B84" w:rsidRDefault="008462C1" w:rsidP="00F331CC">
      <w:pPr>
        <w:pStyle w:val="paragraph"/>
      </w:pPr>
      <w:r w:rsidRPr="00697B84">
        <w:tab/>
        <w:t>(a)</w:t>
      </w:r>
      <w:r w:rsidRPr="00697B84">
        <w:tab/>
        <w:t>the Federal Court;</w:t>
      </w:r>
    </w:p>
    <w:p w14:paraId="59E097A9" w14:textId="77777777" w:rsidR="008462C1" w:rsidRPr="00697B84" w:rsidRDefault="008462C1" w:rsidP="00F331CC">
      <w:pPr>
        <w:pStyle w:val="paragraph"/>
      </w:pPr>
      <w:r w:rsidRPr="00697B84">
        <w:tab/>
        <w:t>(b)</w:t>
      </w:r>
      <w:r w:rsidRPr="00697B84">
        <w:tab/>
        <w:t>the Federal Circuit Court of Australia</w:t>
      </w:r>
      <w:r w:rsidR="000A567A" w:rsidRPr="00697B84">
        <w:t>.</w:t>
      </w:r>
    </w:p>
    <w:p w14:paraId="1827216A" w14:textId="77777777" w:rsidR="008462C1" w:rsidRPr="00697B84" w:rsidRDefault="008462C1" w:rsidP="00F331CC">
      <w:pPr>
        <w:pStyle w:val="SubsectionHead"/>
      </w:pPr>
      <w:r w:rsidRPr="00697B84">
        <w:t>Premises</w:t>
      </w:r>
    </w:p>
    <w:p w14:paraId="30398C04" w14:textId="4FA71CBF" w:rsidR="008462C1" w:rsidRPr="00697B84" w:rsidRDefault="008462C1" w:rsidP="00F331CC">
      <w:pPr>
        <w:pStyle w:val="subsection"/>
      </w:pPr>
      <w:r w:rsidRPr="00697B84">
        <w:tab/>
        <w:t>(10)</w:t>
      </w:r>
      <w:r w:rsidRPr="00697B84">
        <w:tab/>
        <w:t xml:space="preserve">For the purposes of </w:t>
      </w:r>
      <w:r w:rsidR="00842A61">
        <w:t>Part 3</w:t>
      </w:r>
      <w:r w:rsidRPr="00697B84">
        <w:t xml:space="preserve"> of the Regulatory Powers Act, as it applies in relation to a provision mentioned in </w:t>
      </w:r>
      <w:r w:rsidR="00842A61">
        <w:t>subsection (</w:t>
      </w:r>
      <w:r w:rsidRPr="00697B84">
        <w:t>1), each of the following is taken to be premises:</w:t>
      </w:r>
    </w:p>
    <w:p w14:paraId="2ABD4B3F" w14:textId="77777777" w:rsidR="008462C1" w:rsidRPr="00697B84" w:rsidRDefault="008462C1" w:rsidP="00F331CC">
      <w:pPr>
        <w:pStyle w:val="paragraph"/>
      </w:pPr>
      <w:r w:rsidRPr="00697B84">
        <w:tab/>
        <w:t>(a)</w:t>
      </w:r>
      <w:r w:rsidRPr="00697B84">
        <w:tab/>
        <w:t>a vessel;</w:t>
      </w:r>
    </w:p>
    <w:p w14:paraId="3AFC88E7" w14:textId="77777777" w:rsidR="008462C1" w:rsidRPr="00697B84" w:rsidRDefault="008462C1" w:rsidP="00F331CC">
      <w:pPr>
        <w:pStyle w:val="paragraph"/>
      </w:pPr>
      <w:r w:rsidRPr="00697B84">
        <w:tab/>
        <w:t>(b)</w:t>
      </w:r>
      <w:r w:rsidRPr="00697B84">
        <w:tab/>
        <w:t>an aircraft;</w:t>
      </w:r>
    </w:p>
    <w:p w14:paraId="051CD7AB" w14:textId="77777777" w:rsidR="008462C1" w:rsidRPr="00697B84" w:rsidRDefault="008462C1" w:rsidP="00F331CC">
      <w:pPr>
        <w:pStyle w:val="paragraph"/>
      </w:pPr>
      <w:r w:rsidRPr="00697B84">
        <w:tab/>
        <w:t>(c)</w:t>
      </w:r>
      <w:r w:rsidRPr="00697B84">
        <w:tab/>
        <w:t>a space object</w:t>
      </w:r>
      <w:r w:rsidR="000A567A" w:rsidRPr="00697B84">
        <w:t>.</w:t>
      </w:r>
    </w:p>
    <w:p w14:paraId="3E8A751E" w14:textId="77777777" w:rsidR="008462C1" w:rsidRPr="00697B84" w:rsidRDefault="008462C1" w:rsidP="00F331CC">
      <w:pPr>
        <w:pStyle w:val="SubsectionHead"/>
      </w:pPr>
      <w:r w:rsidRPr="00697B84">
        <w:t>Person assisting</w:t>
      </w:r>
    </w:p>
    <w:p w14:paraId="60BBCA00" w14:textId="6E201DB3" w:rsidR="008462C1" w:rsidRPr="00697B84" w:rsidRDefault="008462C1" w:rsidP="00F331CC">
      <w:pPr>
        <w:pStyle w:val="subsection"/>
      </w:pPr>
      <w:r w:rsidRPr="00697B84">
        <w:tab/>
        <w:t>(11)</w:t>
      </w:r>
      <w:r w:rsidRPr="00697B84">
        <w:tab/>
        <w:t xml:space="preserve">An authorised person may be assisted by other persons in exercising powers, or performing functions or duties, under </w:t>
      </w:r>
      <w:r w:rsidR="00842A61">
        <w:t>Part 3</w:t>
      </w:r>
      <w:r w:rsidRPr="00697B84">
        <w:t xml:space="preserve"> of the Regulatory Powers Act in relation to evidential material that relates to a provision mentioned in </w:t>
      </w:r>
      <w:r w:rsidR="00842A61">
        <w:t>subsection (</w:t>
      </w:r>
      <w:r w:rsidRPr="00697B84">
        <w:t>1)</w:t>
      </w:r>
      <w:r w:rsidR="000A567A" w:rsidRPr="00697B84">
        <w:t>.</w:t>
      </w:r>
    </w:p>
    <w:p w14:paraId="1F41547E" w14:textId="77777777" w:rsidR="008462C1" w:rsidRPr="00697B84" w:rsidRDefault="008462C1" w:rsidP="00F331CC">
      <w:pPr>
        <w:pStyle w:val="SubsectionHead"/>
      </w:pPr>
      <w:r w:rsidRPr="00697B84">
        <w:t>Disposal</w:t>
      </w:r>
    </w:p>
    <w:p w14:paraId="28532E3B" w14:textId="2D3DA61F" w:rsidR="008462C1" w:rsidRPr="00697B84" w:rsidRDefault="008462C1" w:rsidP="00F331CC">
      <w:pPr>
        <w:pStyle w:val="subsection"/>
      </w:pPr>
      <w:r w:rsidRPr="00697B84">
        <w:tab/>
        <w:t>(12)</w:t>
      </w:r>
      <w:r w:rsidRPr="00697B84">
        <w:tab/>
      </w:r>
      <w:r w:rsidR="00842A61">
        <w:t>Part 3</w:t>
      </w:r>
      <w:r w:rsidRPr="00697B84">
        <w:t xml:space="preserve"> of the Regulatory Powers Act, as it applies in relation to a provision mentioned in </w:t>
      </w:r>
      <w:r w:rsidR="00842A61">
        <w:t>subsection (</w:t>
      </w:r>
      <w:r w:rsidRPr="00697B84">
        <w:t>1), has effect as if a reference in section</w:t>
      </w:r>
      <w:r w:rsidR="00F331CC" w:rsidRPr="00697B84">
        <w:t> </w:t>
      </w:r>
      <w:r w:rsidRPr="00697B84">
        <w:t>68 of that Act to the disposal of a thing included a reference to the disposal of a thing by way of destruction</w:t>
      </w:r>
      <w:r w:rsidR="000A567A" w:rsidRPr="00697B84">
        <w:t>.</w:t>
      </w:r>
    </w:p>
    <w:p w14:paraId="1A2159B7" w14:textId="77777777" w:rsidR="008462C1" w:rsidRPr="00697B84" w:rsidRDefault="008462C1" w:rsidP="00F331CC">
      <w:pPr>
        <w:pStyle w:val="SubsectionHead"/>
      </w:pPr>
      <w:r w:rsidRPr="00697B84">
        <w:t>Use of force in executing a warrant</w:t>
      </w:r>
    </w:p>
    <w:p w14:paraId="0C7B7183" w14:textId="77777777" w:rsidR="008462C1" w:rsidRPr="00697B84" w:rsidRDefault="008462C1" w:rsidP="00F331CC">
      <w:pPr>
        <w:pStyle w:val="subsection"/>
      </w:pPr>
      <w:r w:rsidRPr="00697B84">
        <w:tab/>
        <w:t>(13)</w:t>
      </w:r>
      <w:r w:rsidRPr="00697B84">
        <w:tab/>
        <w:t>In executing an investigation warrant:</w:t>
      </w:r>
    </w:p>
    <w:p w14:paraId="76BE729F" w14:textId="77777777" w:rsidR="008462C1" w:rsidRPr="00697B84" w:rsidRDefault="008462C1" w:rsidP="00F331CC">
      <w:pPr>
        <w:pStyle w:val="paragraph"/>
      </w:pPr>
      <w:r w:rsidRPr="00697B84">
        <w:tab/>
        <w:t>(a)</w:t>
      </w:r>
      <w:r w:rsidRPr="00697B84">
        <w:tab/>
        <w:t>an authorised person may use such force against things as is necessary and reasonable in the circumstances; and</w:t>
      </w:r>
    </w:p>
    <w:p w14:paraId="03403B45" w14:textId="77777777" w:rsidR="008462C1" w:rsidRPr="00697B84" w:rsidRDefault="008462C1" w:rsidP="00F331CC">
      <w:pPr>
        <w:pStyle w:val="paragraph"/>
      </w:pPr>
      <w:r w:rsidRPr="00697B84">
        <w:tab/>
        <w:t>(b)</w:t>
      </w:r>
      <w:r w:rsidRPr="00697B84">
        <w:tab/>
        <w:t>a person assisting the authorised person may use such force against things as is necessary and reasonable in the circumstances</w:t>
      </w:r>
      <w:r w:rsidR="000A567A" w:rsidRPr="00697B84">
        <w:t>.</w:t>
      </w:r>
    </w:p>
    <w:p w14:paraId="522E8322" w14:textId="77777777" w:rsidR="008462C1" w:rsidRPr="00697B84" w:rsidRDefault="008462C1" w:rsidP="00F331CC">
      <w:pPr>
        <w:pStyle w:val="SubsectionHead"/>
      </w:pPr>
      <w:r w:rsidRPr="00697B84">
        <w:t>External Territories</w:t>
      </w:r>
    </w:p>
    <w:p w14:paraId="5D698A9D" w14:textId="6A8363E7" w:rsidR="008462C1" w:rsidRPr="00697B84" w:rsidRDefault="008462C1" w:rsidP="00F331CC">
      <w:pPr>
        <w:pStyle w:val="subsection"/>
      </w:pPr>
      <w:r w:rsidRPr="00697B84">
        <w:tab/>
        <w:t>(14)</w:t>
      </w:r>
      <w:r w:rsidRPr="00697B84">
        <w:tab/>
      </w:r>
      <w:r w:rsidR="00842A61">
        <w:t>Part 3</w:t>
      </w:r>
      <w:r w:rsidRPr="00697B84">
        <w:t xml:space="preserve"> of the Regulatory Powers Act, as it applies in relation to the provisions mentioned in </w:t>
      </w:r>
      <w:r w:rsidR="00842A61">
        <w:t>subsection (</w:t>
      </w:r>
      <w:r w:rsidRPr="00697B84">
        <w:t>1), extends to every external Territory</w:t>
      </w:r>
      <w:r w:rsidR="000A567A" w:rsidRPr="00697B84">
        <w:t>.</w:t>
      </w:r>
    </w:p>
    <w:p w14:paraId="34F7A305" w14:textId="77777777" w:rsidR="008462C1" w:rsidRPr="00697B84" w:rsidRDefault="008462C1" w:rsidP="00F331CC">
      <w:pPr>
        <w:pStyle w:val="SubsectionHead"/>
      </w:pPr>
      <w:r w:rsidRPr="00697B84">
        <w:t>Geographical application</w:t>
      </w:r>
    </w:p>
    <w:p w14:paraId="1B35C592" w14:textId="07C19E17" w:rsidR="008462C1" w:rsidRPr="00697B84" w:rsidRDefault="008462C1" w:rsidP="00F331CC">
      <w:pPr>
        <w:pStyle w:val="subsection"/>
      </w:pPr>
      <w:r w:rsidRPr="00697B84">
        <w:tab/>
        <w:t>(15)</w:t>
      </w:r>
      <w:r w:rsidRPr="00697B84">
        <w:tab/>
        <w:t>Sections</w:t>
      </w:r>
      <w:r w:rsidR="00F331CC" w:rsidRPr="00697B84">
        <w:t> </w:t>
      </w:r>
      <w:r w:rsidRPr="00697B84">
        <w:t xml:space="preserve">16, 17, 17A and 18 have effect as if a reference in those sections to this Act included a reference to </w:t>
      </w:r>
      <w:r w:rsidR="00842A61">
        <w:t>Part 3</w:t>
      </w:r>
      <w:r w:rsidRPr="00697B84">
        <w:t xml:space="preserve"> of the Regulatory Powers Act, as it applies in relation to the provisions mentioned in </w:t>
      </w:r>
      <w:r w:rsidR="00842A61">
        <w:t>subsection (</w:t>
      </w:r>
      <w:r w:rsidRPr="00697B84">
        <w:t>1) of this section</w:t>
      </w:r>
      <w:r w:rsidR="000A567A" w:rsidRPr="00697B84">
        <w:t>.</w:t>
      </w:r>
    </w:p>
    <w:p w14:paraId="78E921D7" w14:textId="77777777" w:rsidR="008462C1" w:rsidRPr="00697B84" w:rsidRDefault="000A567A" w:rsidP="00F331CC">
      <w:pPr>
        <w:pStyle w:val="ActHead5"/>
      </w:pPr>
      <w:bookmarkStart w:id="154" w:name="_Toc82605649"/>
      <w:r w:rsidRPr="00842A61">
        <w:rPr>
          <w:rStyle w:val="CharSectno"/>
        </w:rPr>
        <w:t>284C</w:t>
      </w:r>
      <w:r w:rsidR="008462C1" w:rsidRPr="00697B84">
        <w:t xml:space="preserve">  Identity card</w:t>
      </w:r>
      <w:bookmarkEnd w:id="154"/>
    </w:p>
    <w:p w14:paraId="22C430F7" w14:textId="6635534F" w:rsidR="008462C1" w:rsidRPr="00697B84" w:rsidRDefault="008462C1" w:rsidP="00F331CC">
      <w:pPr>
        <w:pStyle w:val="subsection"/>
      </w:pPr>
      <w:r w:rsidRPr="00697B84">
        <w:tab/>
        <w:t>(1)</w:t>
      </w:r>
      <w:r w:rsidRPr="00697B84">
        <w:tab/>
      </w:r>
      <w:r w:rsidR="00842A61">
        <w:t>Part 3</w:t>
      </w:r>
      <w:r w:rsidRPr="00697B84">
        <w:t xml:space="preserve"> of the Regulatory Powers Act, as it applies in relation to the provisions mentioned in </w:t>
      </w:r>
      <w:r w:rsidR="00842A61">
        <w:t>subsection 2</w:t>
      </w:r>
      <w:r w:rsidR="000A567A" w:rsidRPr="00697B84">
        <w:t>84B</w:t>
      </w:r>
      <w:r w:rsidRPr="00697B84">
        <w:t>(1) of this Act, has effect as if a reference in paragraphs 55(6)(b) and 56(1)(b) of the Regulatory Powers Act to an identity card, when used in relation to an authorised person who is:</w:t>
      </w:r>
    </w:p>
    <w:p w14:paraId="5B9730F2" w14:textId="77777777" w:rsidR="008462C1" w:rsidRPr="00697B84" w:rsidRDefault="008462C1" w:rsidP="00F331CC">
      <w:pPr>
        <w:pStyle w:val="paragraph"/>
      </w:pPr>
      <w:r w:rsidRPr="00697B84">
        <w:tab/>
        <w:t>(a)</w:t>
      </w:r>
      <w:r w:rsidRPr="00697B84">
        <w:tab/>
        <w:t>a member of the Australian Federal Police; or</w:t>
      </w:r>
    </w:p>
    <w:p w14:paraId="523D9D1D" w14:textId="2D3E22AE" w:rsidR="008462C1" w:rsidRPr="00697B84" w:rsidRDefault="008462C1" w:rsidP="00F331CC">
      <w:pPr>
        <w:pStyle w:val="paragraph"/>
      </w:pPr>
      <w:r w:rsidRPr="00697B84">
        <w:tab/>
        <w:t>(b)</w:t>
      </w:r>
      <w:r w:rsidRPr="00697B84">
        <w:tab/>
        <w:t xml:space="preserve">a member of the police force of an eligible State (within the meaning of </w:t>
      </w:r>
      <w:r w:rsidR="00842A61">
        <w:t>section 2</w:t>
      </w:r>
      <w:r w:rsidR="000A567A" w:rsidRPr="00697B84">
        <w:t>84</w:t>
      </w:r>
      <w:r w:rsidRPr="00697B84">
        <w:t xml:space="preserve"> of this Act);</w:t>
      </w:r>
    </w:p>
    <w:p w14:paraId="20C13C47" w14:textId="77777777" w:rsidR="008462C1" w:rsidRPr="00697B84" w:rsidRDefault="008462C1" w:rsidP="00F331CC">
      <w:pPr>
        <w:pStyle w:val="subsection2"/>
      </w:pPr>
      <w:r w:rsidRPr="00697B84">
        <w:t>were a reference to written evidence of the fact that the authorised person is such a member</w:t>
      </w:r>
      <w:r w:rsidR="000A567A" w:rsidRPr="00697B84">
        <w:t>.</w:t>
      </w:r>
    </w:p>
    <w:p w14:paraId="303221FF" w14:textId="7EA0394B" w:rsidR="008462C1" w:rsidRPr="00697B84" w:rsidRDefault="008462C1" w:rsidP="00F331CC">
      <w:pPr>
        <w:pStyle w:val="subsection"/>
      </w:pPr>
      <w:r w:rsidRPr="00697B84">
        <w:tab/>
        <w:t>(2)</w:t>
      </w:r>
      <w:r w:rsidRPr="00697B84">
        <w:tab/>
        <w:t>Section</w:t>
      </w:r>
      <w:r w:rsidR="00F331CC" w:rsidRPr="00697B84">
        <w:t> </w:t>
      </w:r>
      <w:r w:rsidRPr="00697B84">
        <w:t xml:space="preserve">76 of the Regulatory Powers Act, so far as it applies in relation to a provision mentioned in </w:t>
      </w:r>
      <w:r w:rsidR="00842A61">
        <w:t>subsection 2</w:t>
      </w:r>
      <w:r w:rsidR="000A567A" w:rsidRPr="00697B84">
        <w:t>84B</w:t>
      </w:r>
      <w:r w:rsidRPr="00697B84">
        <w:t>(1) of this Act, does not apply to an authorised person who is:</w:t>
      </w:r>
    </w:p>
    <w:p w14:paraId="0E4F01F1" w14:textId="77777777" w:rsidR="008462C1" w:rsidRPr="00697B84" w:rsidRDefault="008462C1" w:rsidP="00F331CC">
      <w:pPr>
        <w:pStyle w:val="paragraph"/>
      </w:pPr>
      <w:r w:rsidRPr="00697B84">
        <w:tab/>
        <w:t>(a)</w:t>
      </w:r>
      <w:r w:rsidRPr="00697B84">
        <w:tab/>
        <w:t>a member of the Australian Federal Police; or</w:t>
      </w:r>
    </w:p>
    <w:p w14:paraId="080A26E9" w14:textId="47AB453C" w:rsidR="008462C1" w:rsidRPr="00697B84" w:rsidRDefault="008462C1" w:rsidP="00F331CC">
      <w:pPr>
        <w:pStyle w:val="paragraph"/>
      </w:pPr>
      <w:r w:rsidRPr="00697B84">
        <w:tab/>
        <w:t>(b)</w:t>
      </w:r>
      <w:r w:rsidRPr="00697B84">
        <w:tab/>
        <w:t xml:space="preserve">a member of the police force of an eligible State (within the meaning of </w:t>
      </w:r>
      <w:r w:rsidR="00842A61">
        <w:t>section 2</w:t>
      </w:r>
      <w:r w:rsidR="000A567A" w:rsidRPr="00697B84">
        <w:t>84</w:t>
      </w:r>
      <w:r w:rsidRPr="00697B84">
        <w:t xml:space="preserve"> of this Act)</w:t>
      </w:r>
      <w:r w:rsidR="000A567A" w:rsidRPr="00697B84">
        <w:t>.</w:t>
      </w:r>
    </w:p>
    <w:p w14:paraId="08838081" w14:textId="77777777" w:rsidR="008462C1" w:rsidRPr="00697B84" w:rsidRDefault="000A567A" w:rsidP="00F331CC">
      <w:pPr>
        <w:pStyle w:val="ActHead5"/>
      </w:pPr>
      <w:bookmarkStart w:id="155" w:name="_Toc82605650"/>
      <w:r w:rsidRPr="00842A61">
        <w:rPr>
          <w:rStyle w:val="CharSectno"/>
        </w:rPr>
        <w:t>284D</w:t>
      </w:r>
      <w:r w:rsidR="008462C1" w:rsidRPr="00697B84">
        <w:t xml:space="preserve">  Retention of thing seized etc</w:t>
      </w:r>
      <w:r w:rsidRPr="00697B84">
        <w:t>.</w:t>
      </w:r>
      <w:bookmarkEnd w:id="155"/>
    </w:p>
    <w:p w14:paraId="37E58FC2" w14:textId="5FDC043E" w:rsidR="008462C1" w:rsidRPr="00697B84" w:rsidRDefault="008462C1" w:rsidP="00F331CC">
      <w:pPr>
        <w:pStyle w:val="subsection"/>
      </w:pPr>
      <w:r w:rsidRPr="00697B84">
        <w:tab/>
        <w:t>(1)</w:t>
      </w:r>
      <w:r w:rsidRPr="00697B84">
        <w:tab/>
        <w:t>Section</w:t>
      </w:r>
      <w:r w:rsidR="00F331CC" w:rsidRPr="00697B84">
        <w:t> </w:t>
      </w:r>
      <w:r w:rsidRPr="00697B84">
        <w:t xml:space="preserve">66 of the Regulatory Powers Act, as it applies in relation to a provision mentioned in </w:t>
      </w:r>
      <w:r w:rsidR="00842A61">
        <w:t>subsection 2</w:t>
      </w:r>
      <w:r w:rsidR="000A567A" w:rsidRPr="00697B84">
        <w:t>84B</w:t>
      </w:r>
      <w:r w:rsidRPr="00697B84">
        <w:t xml:space="preserve">(1) of this Act, has effect subject to </w:t>
      </w:r>
      <w:r w:rsidR="00F331CC" w:rsidRPr="00697B84">
        <w:t>subsections (</w:t>
      </w:r>
      <w:r w:rsidRPr="00697B84">
        <w:t>2), (3) and (4) of this section</w:t>
      </w:r>
      <w:r w:rsidR="000A567A" w:rsidRPr="00697B84">
        <w:t>.</w:t>
      </w:r>
    </w:p>
    <w:p w14:paraId="7CC8D678" w14:textId="77777777" w:rsidR="008462C1" w:rsidRPr="00697B84" w:rsidRDefault="008462C1" w:rsidP="00F331CC">
      <w:pPr>
        <w:pStyle w:val="subsection"/>
      </w:pPr>
      <w:r w:rsidRPr="00697B84">
        <w:tab/>
        <w:t>(2)</w:t>
      </w:r>
      <w:r w:rsidRPr="00697B84">
        <w:tab/>
        <w:t>If:</w:t>
      </w:r>
    </w:p>
    <w:p w14:paraId="3FD8C75C" w14:textId="6C5600C1" w:rsidR="008462C1" w:rsidRPr="00697B84" w:rsidRDefault="008462C1" w:rsidP="00F331CC">
      <w:pPr>
        <w:pStyle w:val="paragraph"/>
      </w:pPr>
      <w:r w:rsidRPr="00697B84">
        <w:tab/>
        <w:t>(a)</w:t>
      </w:r>
      <w:r w:rsidRPr="00697B84">
        <w:tab/>
        <w:t xml:space="preserve">a thing is seized under the Regulatory Powers Act, as it applies in relation to a provision mentioned in </w:t>
      </w:r>
      <w:r w:rsidR="00842A61">
        <w:t>subsection 2</w:t>
      </w:r>
      <w:r w:rsidR="000A567A" w:rsidRPr="00697B84">
        <w:t>84</w:t>
      </w:r>
      <w:r w:rsidR="00046222" w:rsidRPr="00697B84">
        <w:t>B</w:t>
      </w:r>
      <w:r w:rsidRPr="00697B84">
        <w:t>(1) of this Act; and</w:t>
      </w:r>
    </w:p>
    <w:p w14:paraId="7A64E15F" w14:textId="77777777" w:rsidR="008462C1" w:rsidRPr="00697B84" w:rsidRDefault="008462C1" w:rsidP="00F331CC">
      <w:pPr>
        <w:pStyle w:val="paragraph"/>
      </w:pPr>
      <w:r w:rsidRPr="00697B84">
        <w:tab/>
        <w:t>(b)</w:t>
      </w:r>
      <w:r w:rsidRPr="00697B84">
        <w:tab/>
        <w:t>proceedings for an offence against this Act are instituted within the period of 60 days after the seizure; and</w:t>
      </w:r>
    </w:p>
    <w:p w14:paraId="0B26E842" w14:textId="77777777" w:rsidR="008462C1" w:rsidRPr="00697B84" w:rsidRDefault="008462C1" w:rsidP="00F331CC">
      <w:pPr>
        <w:pStyle w:val="paragraph"/>
      </w:pPr>
      <w:r w:rsidRPr="00697B84">
        <w:tab/>
        <w:t>(c)</w:t>
      </w:r>
      <w:r w:rsidRPr="00697B84">
        <w:tab/>
        <w:t>the thing may have been used, or otherwise involved, in the alleged commission of the offence;</w:t>
      </w:r>
    </w:p>
    <w:p w14:paraId="6EA8F16F" w14:textId="77777777" w:rsidR="008462C1" w:rsidRPr="00697B84" w:rsidRDefault="008462C1" w:rsidP="00F331CC">
      <w:pPr>
        <w:pStyle w:val="subsection2"/>
      </w:pPr>
      <w:r w:rsidRPr="00697B84">
        <w:t>the thing may be retained until the proceedings (and any appeal from those proceedings) have been finalised</w:t>
      </w:r>
      <w:r w:rsidR="000A567A" w:rsidRPr="00697B84">
        <w:t>.</w:t>
      </w:r>
    </w:p>
    <w:p w14:paraId="624317C6" w14:textId="4451A947" w:rsidR="006A647A" w:rsidRPr="00697B84" w:rsidRDefault="006A647A" w:rsidP="006A647A">
      <w:pPr>
        <w:pStyle w:val="notetext"/>
      </w:pPr>
      <w:r w:rsidRPr="00697B84">
        <w:t>Note:</w:t>
      </w:r>
      <w:r w:rsidRPr="00697B84">
        <w:tab/>
      </w:r>
      <w:r w:rsidRPr="00697B84">
        <w:rPr>
          <w:b/>
          <w:i/>
        </w:rPr>
        <w:t xml:space="preserve">Offence against this Act </w:t>
      </w:r>
      <w:r w:rsidRPr="00697B84">
        <w:t>has an extended meaning</w:t>
      </w:r>
      <w:r w:rsidRPr="00697B84">
        <w:rPr>
          <w:b/>
        </w:rPr>
        <w:t xml:space="preserve"> </w:t>
      </w:r>
      <w:r w:rsidRPr="00697B84">
        <w:t xml:space="preserve">(see </w:t>
      </w:r>
      <w:r w:rsidR="00842A61">
        <w:t>section 1</w:t>
      </w:r>
      <w:r w:rsidRPr="00697B84">
        <w:t>1).</w:t>
      </w:r>
    </w:p>
    <w:p w14:paraId="42F3E8DC" w14:textId="77777777" w:rsidR="008462C1" w:rsidRPr="00697B84" w:rsidRDefault="008462C1" w:rsidP="00F331CC">
      <w:pPr>
        <w:pStyle w:val="subsection"/>
      </w:pPr>
      <w:r w:rsidRPr="00697B84">
        <w:tab/>
        <w:t>(3)</w:t>
      </w:r>
      <w:r w:rsidRPr="00697B84">
        <w:tab/>
        <w:t>If:</w:t>
      </w:r>
    </w:p>
    <w:p w14:paraId="22392946" w14:textId="3CD6B425" w:rsidR="008462C1" w:rsidRPr="00697B84" w:rsidRDefault="008462C1" w:rsidP="00F331CC">
      <w:pPr>
        <w:pStyle w:val="paragraph"/>
      </w:pPr>
      <w:r w:rsidRPr="00697B84">
        <w:tab/>
        <w:t>(a)</w:t>
      </w:r>
      <w:r w:rsidRPr="00697B84">
        <w:tab/>
        <w:t xml:space="preserve">a thing is seized under the Regulatory Powers Act, as it applies in relation to a provision mentioned in </w:t>
      </w:r>
      <w:r w:rsidR="00842A61">
        <w:t>subsection 2</w:t>
      </w:r>
      <w:r w:rsidR="000A567A" w:rsidRPr="00697B84">
        <w:t>84B</w:t>
      </w:r>
      <w:r w:rsidRPr="00697B84">
        <w:t>(1) of this Act; and</w:t>
      </w:r>
    </w:p>
    <w:p w14:paraId="05F124BF" w14:textId="77777777" w:rsidR="008462C1" w:rsidRPr="00697B84" w:rsidRDefault="008462C1" w:rsidP="00F331CC">
      <w:pPr>
        <w:pStyle w:val="paragraph"/>
      </w:pPr>
      <w:r w:rsidRPr="00697B84">
        <w:tab/>
        <w:t>(b)</w:t>
      </w:r>
      <w:r w:rsidRPr="00697B84">
        <w:tab/>
        <w:t>proceedings under section</w:t>
      </w:r>
      <w:r w:rsidR="00F331CC" w:rsidRPr="00697B84">
        <w:t> </w:t>
      </w:r>
      <w:r w:rsidRPr="00697B84">
        <w:t>82 of the Regulatory Powers Act in relation to a contravention of a civil penalty provision of this Act are instituted within the period of 60 days after the seizure; and</w:t>
      </w:r>
    </w:p>
    <w:p w14:paraId="0F1B5D5A" w14:textId="77777777" w:rsidR="008462C1" w:rsidRPr="00697B84" w:rsidRDefault="008462C1" w:rsidP="00F331CC">
      <w:pPr>
        <w:pStyle w:val="paragraph"/>
      </w:pPr>
      <w:r w:rsidRPr="00697B84">
        <w:tab/>
        <w:t>(c)</w:t>
      </w:r>
      <w:r w:rsidRPr="00697B84">
        <w:tab/>
        <w:t>the thing may have been used, or otherwise involved, in the alleged contravention of the civil penalty provision;</w:t>
      </w:r>
    </w:p>
    <w:p w14:paraId="27D8EE62" w14:textId="77777777" w:rsidR="008462C1" w:rsidRPr="00697B84" w:rsidRDefault="008462C1" w:rsidP="00F331CC">
      <w:pPr>
        <w:pStyle w:val="subsection2"/>
      </w:pPr>
      <w:r w:rsidRPr="00697B84">
        <w:t>the thing may be retained until the proceedings (and any appeal from those proceedings) have been finalised</w:t>
      </w:r>
      <w:r w:rsidR="000A567A" w:rsidRPr="00697B84">
        <w:t>.</w:t>
      </w:r>
    </w:p>
    <w:p w14:paraId="483DF147" w14:textId="77777777" w:rsidR="008462C1" w:rsidRPr="00697B84" w:rsidRDefault="008462C1" w:rsidP="00F331CC">
      <w:pPr>
        <w:pStyle w:val="subsection"/>
      </w:pPr>
      <w:r w:rsidRPr="00697B84">
        <w:tab/>
        <w:t>(4)</w:t>
      </w:r>
      <w:r w:rsidRPr="00697B84">
        <w:tab/>
        <w:t>If:</w:t>
      </w:r>
    </w:p>
    <w:p w14:paraId="0B5E1C2B" w14:textId="3FCE3A3C" w:rsidR="008462C1" w:rsidRPr="00697B84" w:rsidRDefault="008462C1" w:rsidP="00F331CC">
      <w:pPr>
        <w:pStyle w:val="paragraph"/>
      </w:pPr>
      <w:r w:rsidRPr="00697B84">
        <w:tab/>
        <w:t>(a)</w:t>
      </w:r>
      <w:r w:rsidRPr="00697B84">
        <w:tab/>
        <w:t xml:space="preserve">a thing is seized under the Regulatory Powers Act, as it applies in relation to a provision mentioned in </w:t>
      </w:r>
      <w:r w:rsidR="00842A61">
        <w:t>subsection 2</w:t>
      </w:r>
      <w:r w:rsidR="000A567A" w:rsidRPr="00697B84">
        <w:t>84B</w:t>
      </w:r>
      <w:r w:rsidRPr="00697B84">
        <w:t>(1) of this Act; and</w:t>
      </w:r>
    </w:p>
    <w:p w14:paraId="346B5C43" w14:textId="4CEA6459" w:rsidR="008462C1" w:rsidRPr="00697B84" w:rsidRDefault="008462C1" w:rsidP="00F331CC">
      <w:pPr>
        <w:pStyle w:val="paragraph"/>
      </w:pPr>
      <w:r w:rsidRPr="00697B84">
        <w:tab/>
        <w:t>(b)</w:t>
      </w:r>
      <w:r w:rsidRPr="00697B84">
        <w:tab/>
        <w:t xml:space="preserve">proceedings under </w:t>
      </w:r>
      <w:r w:rsidR="00842A61">
        <w:t>subsection 2</w:t>
      </w:r>
      <w:r w:rsidR="000A567A" w:rsidRPr="00697B84">
        <w:t>84L</w:t>
      </w:r>
      <w:r w:rsidRPr="00697B84">
        <w:t>(3) of this Act in relation to a contravention of a civil penalty provision of this Act are instituted within the period of 60 days after the seizure; and</w:t>
      </w:r>
    </w:p>
    <w:p w14:paraId="15BF4A7D" w14:textId="77777777" w:rsidR="008462C1" w:rsidRPr="00697B84" w:rsidRDefault="008462C1" w:rsidP="00F331CC">
      <w:pPr>
        <w:pStyle w:val="paragraph"/>
      </w:pPr>
      <w:r w:rsidRPr="00697B84">
        <w:tab/>
        <w:t>(c)</w:t>
      </w:r>
      <w:r w:rsidRPr="00697B84">
        <w:tab/>
        <w:t>the thing may have been used, or otherwise involved, in the alleged contravention of the civil penalty provision;</w:t>
      </w:r>
    </w:p>
    <w:p w14:paraId="66995036" w14:textId="77777777" w:rsidR="008462C1" w:rsidRPr="00697B84" w:rsidRDefault="008462C1" w:rsidP="00F331CC">
      <w:pPr>
        <w:pStyle w:val="subsection2"/>
      </w:pPr>
      <w:r w:rsidRPr="00697B84">
        <w:t>the thing may be retained until the proceedings (and any appeal from those proceedings) have been finalised</w:t>
      </w:r>
      <w:r w:rsidR="000A567A" w:rsidRPr="00697B84">
        <w:t>.</w:t>
      </w:r>
    </w:p>
    <w:p w14:paraId="22A7074D" w14:textId="624B80E3" w:rsidR="008462C1" w:rsidRPr="00697B84" w:rsidRDefault="008462C1" w:rsidP="00F331CC">
      <w:pPr>
        <w:pStyle w:val="subsection"/>
      </w:pPr>
      <w:r w:rsidRPr="00697B84">
        <w:tab/>
        <w:t>(5)</w:t>
      </w:r>
      <w:r w:rsidRPr="00697B84">
        <w:tab/>
        <w:t xml:space="preserve">The ACMA may, by written instrument, authorise a thing seized under the Regulatory Powers Act, as it applies in relation to a provision mentioned in </w:t>
      </w:r>
      <w:r w:rsidR="00842A61">
        <w:t>subsection 2</w:t>
      </w:r>
      <w:r w:rsidR="000A567A" w:rsidRPr="00697B84">
        <w:t>84B</w:t>
      </w:r>
      <w:r w:rsidRPr="00697B84">
        <w:t>(1) of this Act, to be released to the owner, or to the person from whom it was seized, either:</w:t>
      </w:r>
    </w:p>
    <w:p w14:paraId="7CCFED16" w14:textId="77777777" w:rsidR="008462C1" w:rsidRPr="00697B84" w:rsidRDefault="008462C1" w:rsidP="00F331CC">
      <w:pPr>
        <w:pStyle w:val="paragraph"/>
      </w:pPr>
      <w:r w:rsidRPr="00697B84">
        <w:tab/>
        <w:t>(a)</w:t>
      </w:r>
      <w:r w:rsidRPr="00697B84">
        <w:tab/>
        <w:t>unconditionally; or</w:t>
      </w:r>
    </w:p>
    <w:p w14:paraId="4FC75635" w14:textId="5EBA5B64" w:rsidR="008462C1" w:rsidRPr="00697B84" w:rsidRDefault="008462C1" w:rsidP="00F331CC">
      <w:pPr>
        <w:pStyle w:val="paragraph"/>
      </w:pPr>
      <w:r w:rsidRPr="00697B84">
        <w:tab/>
        <w:t>(b)</w:t>
      </w:r>
      <w:r w:rsidRPr="00697B84">
        <w:tab/>
        <w:t xml:space="preserve">on such conditions as the ACMA thinks fit, including conditions as to giving security for payment of its value if it is forfeited under </w:t>
      </w:r>
      <w:r w:rsidR="00842A61">
        <w:t>section 2</w:t>
      </w:r>
      <w:r w:rsidR="000A567A" w:rsidRPr="00697B84">
        <w:t>84L</w:t>
      </w:r>
      <w:r w:rsidRPr="00697B84">
        <w:t xml:space="preserve"> of this Act</w:t>
      </w:r>
      <w:r w:rsidR="000A567A" w:rsidRPr="00697B84">
        <w:t>.</w:t>
      </w:r>
    </w:p>
    <w:p w14:paraId="2D431AC7" w14:textId="77777777" w:rsidR="008462C1" w:rsidRPr="00697B84" w:rsidRDefault="000A567A" w:rsidP="00F331CC">
      <w:pPr>
        <w:pStyle w:val="ActHead5"/>
      </w:pPr>
      <w:bookmarkStart w:id="156" w:name="_Toc82605651"/>
      <w:r w:rsidRPr="00842A61">
        <w:rPr>
          <w:rStyle w:val="CharSectno"/>
        </w:rPr>
        <w:t>284E</w:t>
      </w:r>
      <w:r w:rsidR="008462C1" w:rsidRPr="00697B84">
        <w:t xml:space="preserve">  Securing evidential material</w:t>
      </w:r>
      <w:bookmarkEnd w:id="156"/>
    </w:p>
    <w:p w14:paraId="026710E0" w14:textId="77777777" w:rsidR="008462C1" w:rsidRPr="00697B84" w:rsidRDefault="008462C1" w:rsidP="00F331CC">
      <w:pPr>
        <w:pStyle w:val="subsection"/>
      </w:pPr>
      <w:r w:rsidRPr="00697B84">
        <w:tab/>
        <w:t>(1)</w:t>
      </w:r>
      <w:r w:rsidRPr="00697B84">
        <w:tab/>
        <w:t>If:</w:t>
      </w:r>
    </w:p>
    <w:p w14:paraId="46FF06EA" w14:textId="700A1913" w:rsidR="008462C1" w:rsidRPr="00697B84" w:rsidRDefault="008462C1" w:rsidP="00F331CC">
      <w:pPr>
        <w:pStyle w:val="paragraph"/>
      </w:pPr>
      <w:r w:rsidRPr="00697B84">
        <w:tab/>
        <w:t>(a)</w:t>
      </w:r>
      <w:r w:rsidRPr="00697B84">
        <w:tab/>
        <w:t xml:space="preserve">an authorised person (within the meaning of </w:t>
      </w:r>
      <w:r w:rsidR="00842A61">
        <w:t>Part 3</w:t>
      </w:r>
      <w:r w:rsidRPr="00697B84">
        <w:t xml:space="preserve"> of the Regulatory Powers Act as it applies in relation to a provision mentioned in </w:t>
      </w:r>
      <w:r w:rsidR="00842A61">
        <w:t>subsection 2</w:t>
      </w:r>
      <w:r w:rsidR="000A567A" w:rsidRPr="00697B84">
        <w:t>84B</w:t>
      </w:r>
      <w:r w:rsidRPr="00697B84">
        <w:t>(1) of this Act) enters premises under that Part as it applies in relation to such a provision; and</w:t>
      </w:r>
    </w:p>
    <w:p w14:paraId="40B918ED" w14:textId="77777777" w:rsidR="008462C1" w:rsidRPr="00697B84" w:rsidRDefault="008462C1" w:rsidP="00F331CC">
      <w:pPr>
        <w:pStyle w:val="paragraph"/>
      </w:pPr>
      <w:r w:rsidRPr="00697B84">
        <w:tab/>
        <w:t>(b)</w:t>
      </w:r>
      <w:r w:rsidRPr="00697B84">
        <w:tab/>
        <w:t>the occupier of the premises has consented to the authorised person entering the premises; and</w:t>
      </w:r>
    </w:p>
    <w:p w14:paraId="17FE0561" w14:textId="77777777" w:rsidR="008462C1" w:rsidRPr="00697B84" w:rsidRDefault="008462C1" w:rsidP="00F331CC">
      <w:pPr>
        <w:pStyle w:val="paragraph"/>
      </w:pPr>
      <w:r w:rsidRPr="00697B84">
        <w:tab/>
        <w:t>(c)</w:t>
      </w:r>
      <w:r w:rsidRPr="00697B84">
        <w:tab/>
        <w:t>a thing is found during the exercise of the investigation powers on the premises; and</w:t>
      </w:r>
    </w:p>
    <w:p w14:paraId="07212672" w14:textId="5D34B5F0" w:rsidR="008462C1" w:rsidRPr="00697B84" w:rsidRDefault="008462C1" w:rsidP="00F331CC">
      <w:pPr>
        <w:pStyle w:val="paragraph"/>
      </w:pPr>
      <w:r w:rsidRPr="00697B84">
        <w:tab/>
        <w:t>(d)</w:t>
      </w:r>
      <w:r w:rsidRPr="00697B84">
        <w:tab/>
        <w:t xml:space="preserve">the authorised person believes on reasonable grounds that the thing is evidential material (within the meaning of </w:t>
      </w:r>
      <w:r w:rsidR="00842A61">
        <w:t>Part 3</w:t>
      </w:r>
      <w:r w:rsidRPr="00697B84">
        <w:t xml:space="preserve"> of the Regulatory Powers Act as it applies in relation to a provision mentioned in </w:t>
      </w:r>
      <w:r w:rsidR="00842A61">
        <w:t>subsection 2</w:t>
      </w:r>
      <w:r w:rsidR="000A567A" w:rsidRPr="00697B84">
        <w:t>84B</w:t>
      </w:r>
      <w:r w:rsidRPr="00697B84">
        <w:t>(1) of this Act);</w:t>
      </w:r>
    </w:p>
    <w:p w14:paraId="1DCC8C7A" w14:textId="77777777" w:rsidR="008462C1" w:rsidRPr="00697B84" w:rsidRDefault="008462C1" w:rsidP="00F331CC">
      <w:pPr>
        <w:pStyle w:val="subsection2"/>
      </w:pPr>
      <w:r w:rsidRPr="00697B84">
        <w:t>the thing may be secured, for a period not exceeding 24 hours, by locking it up, placing a guard or any other means</w:t>
      </w:r>
      <w:r w:rsidR="000A567A" w:rsidRPr="00697B84">
        <w:t>.</w:t>
      </w:r>
    </w:p>
    <w:p w14:paraId="4B35EC7A" w14:textId="77777777" w:rsidR="008462C1" w:rsidRPr="00697B84" w:rsidRDefault="008462C1" w:rsidP="00F331CC">
      <w:pPr>
        <w:pStyle w:val="SubsectionHead"/>
      </w:pPr>
      <w:r w:rsidRPr="00697B84">
        <w:t>Extensions</w:t>
      </w:r>
    </w:p>
    <w:p w14:paraId="6EBDDB16" w14:textId="5DFE0646" w:rsidR="008462C1" w:rsidRPr="00697B84" w:rsidRDefault="008462C1" w:rsidP="00F331CC">
      <w:pPr>
        <w:pStyle w:val="subsection"/>
      </w:pPr>
      <w:r w:rsidRPr="00697B84">
        <w:tab/>
        <w:t>(2)</w:t>
      </w:r>
      <w:r w:rsidRPr="00697B84">
        <w:tab/>
        <w:t xml:space="preserve">The authorised person may apply to an issuing officer (within the meaning of </w:t>
      </w:r>
      <w:r w:rsidR="00842A61">
        <w:t>Part 3</w:t>
      </w:r>
      <w:r w:rsidRPr="00697B84">
        <w:t xml:space="preserve"> of the Regulatory Powers Act as it applies in relation to a provision mentioned in </w:t>
      </w:r>
      <w:r w:rsidR="00842A61">
        <w:t>subsection 2</w:t>
      </w:r>
      <w:r w:rsidR="000A567A" w:rsidRPr="00697B84">
        <w:t>84B</w:t>
      </w:r>
      <w:r w:rsidRPr="00697B84">
        <w:t>(1) of this Act) for an extension of the 24</w:t>
      </w:r>
      <w:r w:rsidR="00842A61">
        <w:noBreakHyphen/>
      </w:r>
      <w:r w:rsidRPr="00697B84">
        <w:t>hour period if the authorised person believes on reasonable grounds that the thing needs to be secured for longer than that period</w:t>
      </w:r>
      <w:r w:rsidR="000A567A" w:rsidRPr="00697B84">
        <w:t>.</w:t>
      </w:r>
    </w:p>
    <w:p w14:paraId="048AC1DF" w14:textId="77777777" w:rsidR="008462C1" w:rsidRPr="00697B84" w:rsidRDefault="008462C1" w:rsidP="00F331CC">
      <w:pPr>
        <w:pStyle w:val="subsection"/>
      </w:pPr>
      <w:r w:rsidRPr="00697B84">
        <w:tab/>
        <w:t>(3)</w:t>
      </w:r>
      <w:r w:rsidRPr="00697B84">
        <w:tab/>
        <w:t>Before making the application, the authorised person must give notice to the occupier of the premises, or another person who apparently represents the occupier, of the authorised person</w:t>
      </w:r>
      <w:r w:rsidR="00BF03E2" w:rsidRPr="00697B84">
        <w:t>’</w:t>
      </w:r>
      <w:r w:rsidRPr="00697B84">
        <w:t>s intention to apply for an extension</w:t>
      </w:r>
      <w:r w:rsidR="000A567A" w:rsidRPr="00697B84">
        <w:t>.</w:t>
      </w:r>
      <w:r w:rsidRPr="00697B84">
        <w:t xml:space="preserve"> The occupier or other person is entitled to be heard in relation to that application</w:t>
      </w:r>
      <w:r w:rsidR="000A567A" w:rsidRPr="00697B84">
        <w:t>.</w:t>
      </w:r>
    </w:p>
    <w:p w14:paraId="5A3C4A9F" w14:textId="6E381C58" w:rsidR="008462C1" w:rsidRPr="00697B84" w:rsidRDefault="008462C1" w:rsidP="00F331CC">
      <w:pPr>
        <w:pStyle w:val="subsection"/>
      </w:pPr>
      <w:r w:rsidRPr="00697B84">
        <w:tab/>
        <w:t>(4)</w:t>
      </w:r>
      <w:r w:rsidRPr="00697B84">
        <w:tab/>
        <w:t>The 24</w:t>
      </w:r>
      <w:r w:rsidR="00842A61">
        <w:noBreakHyphen/>
      </w:r>
      <w:r w:rsidRPr="00697B84">
        <w:t>hour period may be extended more than once</w:t>
      </w:r>
      <w:r w:rsidR="000A567A" w:rsidRPr="00697B84">
        <w:t>.</w:t>
      </w:r>
    </w:p>
    <w:p w14:paraId="5607A1F5" w14:textId="1B95A873" w:rsidR="008462C1" w:rsidRPr="00697B84" w:rsidRDefault="008462C1" w:rsidP="00F331CC">
      <w:pPr>
        <w:pStyle w:val="notetext"/>
      </w:pPr>
      <w:r w:rsidRPr="00697B84">
        <w:t>Note:</w:t>
      </w:r>
      <w:r w:rsidRPr="00697B84">
        <w:tab/>
        <w:t xml:space="preserve">For the process by which an issuing officer may extend the period, see </w:t>
      </w:r>
      <w:r w:rsidR="00842A61">
        <w:t>section 7</w:t>
      </w:r>
      <w:r w:rsidRPr="00697B84">
        <w:t>4 of the Regulatory Powers Act</w:t>
      </w:r>
      <w:r w:rsidR="000A567A" w:rsidRPr="00697B84">
        <w:t>.</w:t>
      </w:r>
    </w:p>
    <w:p w14:paraId="7DDD18EE" w14:textId="3E58F164" w:rsidR="008462C1" w:rsidRPr="00697B84" w:rsidRDefault="008462C1" w:rsidP="00F331CC">
      <w:pPr>
        <w:pStyle w:val="subsection"/>
      </w:pPr>
      <w:r w:rsidRPr="00697B84">
        <w:tab/>
        <w:t>(5)</w:t>
      </w:r>
      <w:r w:rsidRPr="00697B84">
        <w:tab/>
        <w:t>Section</w:t>
      </w:r>
      <w:r w:rsidR="00F331CC" w:rsidRPr="00697B84">
        <w:t> </w:t>
      </w:r>
      <w:r w:rsidRPr="00697B84">
        <w:t xml:space="preserve">74 of the Regulatory Powers Act, as it applies in relation to a provision mentioned in </w:t>
      </w:r>
      <w:r w:rsidR="00842A61">
        <w:t>subsection 2</w:t>
      </w:r>
      <w:r w:rsidR="000A567A" w:rsidRPr="00697B84">
        <w:t>84B</w:t>
      </w:r>
      <w:r w:rsidRPr="00697B84">
        <w:t>(1) of this Act, has effect as if a reference in that section to an application under subsection</w:t>
      </w:r>
      <w:r w:rsidR="00F331CC" w:rsidRPr="00697B84">
        <w:t> </w:t>
      </w:r>
      <w:r w:rsidRPr="00697B84">
        <w:t xml:space="preserve">51(5) of that Act included a reference to an application under </w:t>
      </w:r>
      <w:r w:rsidR="00842A61">
        <w:t>subsection (</w:t>
      </w:r>
      <w:r w:rsidRPr="00697B84">
        <w:t>2) of this section</w:t>
      </w:r>
      <w:r w:rsidR="000A567A" w:rsidRPr="00697B84">
        <w:t>.</w:t>
      </w:r>
    </w:p>
    <w:p w14:paraId="26125601" w14:textId="77777777" w:rsidR="008462C1" w:rsidRPr="00697B84" w:rsidRDefault="000A567A" w:rsidP="00F331CC">
      <w:pPr>
        <w:pStyle w:val="ActHead5"/>
      </w:pPr>
      <w:bookmarkStart w:id="157" w:name="_Toc82605652"/>
      <w:r w:rsidRPr="00842A61">
        <w:rPr>
          <w:rStyle w:val="CharSectno"/>
        </w:rPr>
        <w:t>284F</w:t>
      </w:r>
      <w:r w:rsidR="008462C1" w:rsidRPr="00697B84">
        <w:t xml:space="preserve">  Directions to licensees—managing interference with radiocommunications</w:t>
      </w:r>
      <w:bookmarkEnd w:id="157"/>
    </w:p>
    <w:p w14:paraId="287A1B70" w14:textId="77777777" w:rsidR="008462C1" w:rsidRPr="00697B84" w:rsidRDefault="008462C1" w:rsidP="00F331CC">
      <w:pPr>
        <w:pStyle w:val="subsection"/>
      </w:pPr>
      <w:r w:rsidRPr="00697B84">
        <w:tab/>
        <w:t>(1)</w:t>
      </w:r>
      <w:r w:rsidRPr="00697B84">
        <w:tab/>
        <w:t>An inspector may give a written direction to the holder of an apparatus licence or a spectrum licence in relation to either or both of the following:</w:t>
      </w:r>
    </w:p>
    <w:p w14:paraId="6F7B5E91" w14:textId="77777777" w:rsidR="008462C1" w:rsidRPr="00697B84" w:rsidRDefault="008462C1" w:rsidP="00F331CC">
      <w:pPr>
        <w:pStyle w:val="paragraph"/>
      </w:pPr>
      <w:r w:rsidRPr="00697B84">
        <w:tab/>
        <w:t>(a)</w:t>
      </w:r>
      <w:r w:rsidRPr="00697B84">
        <w:tab/>
        <w:t>the installation, maintenance or operation of a radiocommunications device that is, or is to be, operated under the licence;</w:t>
      </w:r>
    </w:p>
    <w:p w14:paraId="6AE7DA6F" w14:textId="77777777" w:rsidR="008462C1" w:rsidRPr="00697B84" w:rsidRDefault="008462C1" w:rsidP="00F331CC">
      <w:pPr>
        <w:pStyle w:val="paragraph"/>
      </w:pPr>
      <w:r w:rsidRPr="00697B84">
        <w:tab/>
        <w:t>(b)</w:t>
      </w:r>
      <w:r w:rsidRPr="00697B84">
        <w:tab/>
        <w:t>anything that is, or is to be, installed or used in connection with a radiocommunications device that is, or is to be, operated under the licence;</w:t>
      </w:r>
    </w:p>
    <w:p w14:paraId="5BB3B49B" w14:textId="77777777" w:rsidR="008462C1" w:rsidRPr="00697B84" w:rsidRDefault="008462C1" w:rsidP="00F331CC">
      <w:pPr>
        <w:pStyle w:val="subsection2"/>
      </w:pPr>
      <w:r w:rsidRPr="00697B84">
        <w:t>if the direction is for the purpose of avoiding, minimising or reducing interference with radiocommunications</w:t>
      </w:r>
      <w:r w:rsidR="000A567A" w:rsidRPr="00697B84">
        <w:t>.</w:t>
      </w:r>
    </w:p>
    <w:p w14:paraId="182487E3" w14:textId="77777777" w:rsidR="008462C1" w:rsidRPr="00697B84" w:rsidRDefault="008462C1" w:rsidP="00F331CC">
      <w:pPr>
        <w:pStyle w:val="subsection"/>
      </w:pPr>
      <w:r w:rsidRPr="00697B84">
        <w:tab/>
        <w:t>(2)</w:t>
      </w:r>
      <w:r w:rsidRPr="00697B84">
        <w:tab/>
        <w:t>A direction given under this section to the holder of an apparatus licence applies to the holder of the licence, and may also be expressed to apply to:</w:t>
      </w:r>
    </w:p>
    <w:p w14:paraId="4C7DC051" w14:textId="7329DD83" w:rsidR="008462C1" w:rsidRPr="00697B84" w:rsidRDefault="008462C1" w:rsidP="00F331CC">
      <w:pPr>
        <w:pStyle w:val="paragraph"/>
      </w:pPr>
      <w:r w:rsidRPr="00697B84">
        <w:tab/>
        <w:t>(a)</w:t>
      </w:r>
      <w:r w:rsidRPr="00697B84">
        <w:tab/>
        <w:t xml:space="preserve">all persons authorised under </w:t>
      </w:r>
      <w:r w:rsidR="00842A61">
        <w:t>section 1</w:t>
      </w:r>
      <w:r w:rsidRPr="00697B84">
        <w:t>14 in relation to the licence; or</w:t>
      </w:r>
    </w:p>
    <w:p w14:paraId="0F47CDC1" w14:textId="05A29788" w:rsidR="008462C1" w:rsidRPr="00697B84" w:rsidRDefault="008462C1" w:rsidP="00F331CC">
      <w:pPr>
        <w:pStyle w:val="paragraph"/>
      </w:pPr>
      <w:r w:rsidRPr="00697B84">
        <w:tab/>
        <w:t>(b)</w:t>
      </w:r>
      <w:r w:rsidRPr="00697B84">
        <w:tab/>
        <w:t xml:space="preserve">a specified class of persons authorised under </w:t>
      </w:r>
      <w:r w:rsidR="00842A61">
        <w:t>section 1</w:t>
      </w:r>
      <w:r w:rsidRPr="00697B84">
        <w:t>14 in relation to the licence; or</w:t>
      </w:r>
    </w:p>
    <w:p w14:paraId="50AD0EEC" w14:textId="00CF85F0" w:rsidR="008462C1" w:rsidRPr="00697B84" w:rsidRDefault="008462C1" w:rsidP="00F331CC">
      <w:pPr>
        <w:pStyle w:val="paragraph"/>
      </w:pPr>
      <w:r w:rsidRPr="00697B84">
        <w:tab/>
        <w:t>(c)</w:t>
      </w:r>
      <w:r w:rsidRPr="00697B84">
        <w:tab/>
        <w:t xml:space="preserve">a specified person authorised under </w:t>
      </w:r>
      <w:r w:rsidR="00842A61">
        <w:t>section 1</w:t>
      </w:r>
      <w:r w:rsidRPr="00697B84">
        <w:t>14</w:t>
      </w:r>
      <w:r w:rsidRPr="00697B84">
        <w:rPr>
          <w:i/>
        </w:rPr>
        <w:t xml:space="preserve"> </w:t>
      </w:r>
      <w:r w:rsidRPr="00697B84">
        <w:t>in relation to the licence</w:t>
      </w:r>
      <w:r w:rsidR="000A567A" w:rsidRPr="00697B84">
        <w:t>.</w:t>
      </w:r>
    </w:p>
    <w:p w14:paraId="1A225B37" w14:textId="77777777" w:rsidR="008462C1" w:rsidRPr="00697B84" w:rsidRDefault="008462C1" w:rsidP="00F331CC">
      <w:pPr>
        <w:pStyle w:val="subsection"/>
      </w:pPr>
      <w:r w:rsidRPr="00697B84">
        <w:tab/>
        <w:t>(3)</w:t>
      </w:r>
      <w:r w:rsidRPr="00697B84">
        <w:tab/>
        <w:t>A direction given under this section to the holder of a spectrum licence applies to the holder of the licence, and may also be expressed to apply to:</w:t>
      </w:r>
    </w:p>
    <w:p w14:paraId="3311FA8A" w14:textId="77777777" w:rsidR="008462C1" w:rsidRPr="00697B84" w:rsidRDefault="008462C1" w:rsidP="00F331CC">
      <w:pPr>
        <w:pStyle w:val="paragraph"/>
      </w:pPr>
      <w:r w:rsidRPr="00697B84">
        <w:tab/>
        <w:t>(a)</w:t>
      </w:r>
      <w:r w:rsidRPr="00697B84">
        <w:tab/>
        <w:t>all persons authorised under section</w:t>
      </w:r>
      <w:r w:rsidR="00F331CC" w:rsidRPr="00697B84">
        <w:t> </w:t>
      </w:r>
      <w:r w:rsidRPr="00697B84">
        <w:t>68 in relation to the licence; or</w:t>
      </w:r>
    </w:p>
    <w:p w14:paraId="53C54464" w14:textId="77777777" w:rsidR="008462C1" w:rsidRPr="00697B84" w:rsidRDefault="008462C1" w:rsidP="00F331CC">
      <w:pPr>
        <w:pStyle w:val="paragraph"/>
      </w:pPr>
      <w:r w:rsidRPr="00697B84">
        <w:tab/>
        <w:t>(b)</w:t>
      </w:r>
      <w:r w:rsidRPr="00697B84">
        <w:tab/>
        <w:t>a specified class of persons authorised under section</w:t>
      </w:r>
      <w:r w:rsidR="00F331CC" w:rsidRPr="00697B84">
        <w:t> </w:t>
      </w:r>
      <w:r w:rsidRPr="00697B84">
        <w:t>68 in relation to the licence; or</w:t>
      </w:r>
    </w:p>
    <w:p w14:paraId="51DD9C60" w14:textId="77777777" w:rsidR="008462C1" w:rsidRPr="00697B84" w:rsidRDefault="008462C1" w:rsidP="00F331CC">
      <w:pPr>
        <w:pStyle w:val="paragraph"/>
      </w:pPr>
      <w:r w:rsidRPr="00697B84">
        <w:tab/>
        <w:t>(c)</w:t>
      </w:r>
      <w:r w:rsidRPr="00697B84">
        <w:tab/>
        <w:t>a specified person authorised under section</w:t>
      </w:r>
      <w:r w:rsidR="00F331CC" w:rsidRPr="00697B84">
        <w:t> </w:t>
      </w:r>
      <w:r w:rsidRPr="00697B84">
        <w:t>68 in relation to the licence</w:t>
      </w:r>
      <w:r w:rsidR="000A567A" w:rsidRPr="00697B84">
        <w:t>.</w:t>
      </w:r>
    </w:p>
    <w:p w14:paraId="3DC4E5DE" w14:textId="77777777" w:rsidR="008462C1" w:rsidRPr="00697B84" w:rsidRDefault="008462C1" w:rsidP="00F331CC">
      <w:pPr>
        <w:pStyle w:val="subsection"/>
      </w:pPr>
      <w:r w:rsidRPr="00697B84">
        <w:tab/>
        <w:t>(4)</w:t>
      </w:r>
      <w:r w:rsidRPr="00697B84">
        <w:tab/>
        <w:t>A person who is:</w:t>
      </w:r>
    </w:p>
    <w:p w14:paraId="45B34B11" w14:textId="77777777" w:rsidR="008462C1" w:rsidRPr="00697B84" w:rsidRDefault="008462C1" w:rsidP="00F331CC">
      <w:pPr>
        <w:pStyle w:val="paragraph"/>
      </w:pPr>
      <w:r w:rsidRPr="00697B84">
        <w:tab/>
        <w:t>(a)</w:t>
      </w:r>
      <w:r w:rsidRPr="00697B84">
        <w:tab/>
        <w:t>the holder of an apparatus licence; or</w:t>
      </w:r>
    </w:p>
    <w:p w14:paraId="0A53A7B7" w14:textId="4861583B" w:rsidR="008462C1" w:rsidRPr="00697B84" w:rsidRDefault="008462C1" w:rsidP="00F331CC">
      <w:pPr>
        <w:pStyle w:val="paragraph"/>
      </w:pPr>
      <w:r w:rsidRPr="00697B84">
        <w:tab/>
        <w:t>(b)</w:t>
      </w:r>
      <w:r w:rsidRPr="00697B84">
        <w:tab/>
        <w:t xml:space="preserve">authorised under </w:t>
      </w:r>
      <w:r w:rsidR="00842A61">
        <w:t>section 1</w:t>
      </w:r>
      <w:r w:rsidRPr="00697B84">
        <w:t>14 in relation to an apparatus licence; or</w:t>
      </w:r>
    </w:p>
    <w:p w14:paraId="4655D778" w14:textId="77777777" w:rsidR="008462C1" w:rsidRPr="00697B84" w:rsidRDefault="008462C1" w:rsidP="00F331CC">
      <w:pPr>
        <w:pStyle w:val="paragraph"/>
      </w:pPr>
      <w:r w:rsidRPr="00697B84">
        <w:tab/>
        <w:t>(c)</w:t>
      </w:r>
      <w:r w:rsidRPr="00697B84">
        <w:tab/>
        <w:t>the holder of a spectrum licence; or</w:t>
      </w:r>
    </w:p>
    <w:p w14:paraId="6637F514" w14:textId="77777777" w:rsidR="008462C1" w:rsidRPr="00697B84" w:rsidRDefault="008462C1" w:rsidP="00F331CC">
      <w:pPr>
        <w:pStyle w:val="paragraph"/>
      </w:pPr>
      <w:r w:rsidRPr="00697B84">
        <w:tab/>
        <w:t>(d)</w:t>
      </w:r>
      <w:r w:rsidRPr="00697B84">
        <w:tab/>
        <w:t>authorised under section</w:t>
      </w:r>
      <w:r w:rsidR="00F331CC" w:rsidRPr="00697B84">
        <w:t> </w:t>
      </w:r>
      <w:r w:rsidRPr="00697B84">
        <w:t>68 in relation to a spectrum licence;</w:t>
      </w:r>
    </w:p>
    <w:p w14:paraId="0BC1DBFB" w14:textId="77777777" w:rsidR="008462C1" w:rsidRPr="00697B84" w:rsidRDefault="008462C1" w:rsidP="00F331CC">
      <w:pPr>
        <w:pStyle w:val="subsection2"/>
      </w:pPr>
      <w:r w:rsidRPr="00697B84">
        <w:t>must comply with a direction under this section</w:t>
      </w:r>
      <w:r w:rsidR="000A567A" w:rsidRPr="00697B84">
        <w:t>.</w:t>
      </w:r>
    </w:p>
    <w:p w14:paraId="2720EC40" w14:textId="77777777" w:rsidR="008462C1" w:rsidRPr="00697B84" w:rsidRDefault="008462C1" w:rsidP="00F331CC">
      <w:pPr>
        <w:pStyle w:val="Penalty"/>
      </w:pPr>
      <w:r w:rsidRPr="00697B84">
        <w:t>Civil penalty:</w:t>
      </w:r>
      <w:r w:rsidRPr="00697B84">
        <w:tab/>
        <w:t>30 penalty units</w:t>
      </w:r>
      <w:r w:rsidR="000A567A" w:rsidRPr="00697B84">
        <w:t>.</w:t>
      </w:r>
    </w:p>
    <w:p w14:paraId="35141257" w14:textId="77777777" w:rsidR="008462C1" w:rsidRPr="00697B84" w:rsidRDefault="008462C1" w:rsidP="00F331CC">
      <w:pPr>
        <w:pStyle w:val="subsection"/>
      </w:pPr>
      <w:r w:rsidRPr="00697B84">
        <w:tab/>
        <w:t>(5)</w:t>
      </w:r>
      <w:r w:rsidRPr="00697B84">
        <w:tab/>
        <w:t>A direction given under this section is not a legislative instrument</w:t>
      </w:r>
      <w:r w:rsidR="000A567A" w:rsidRPr="00697B84">
        <w:t>.</w:t>
      </w:r>
    </w:p>
    <w:p w14:paraId="5E106B32" w14:textId="77777777" w:rsidR="008462C1" w:rsidRPr="00697B84" w:rsidRDefault="000A567A" w:rsidP="00F331CC">
      <w:pPr>
        <w:pStyle w:val="ActHead5"/>
      </w:pPr>
      <w:bookmarkStart w:id="158" w:name="_Toc82605653"/>
      <w:r w:rsidRPr="00842A61">
        <w:rPr>
          <w:rStyle w:val="CharSectno"/>
        </w:rPr>
        <w:t>284H</w:t>
      </w:r>
      <w:r w:rsidR="008462C1" w:rsidRPr="00697B84">
        <w:t xml:space="preserve">  Powers of inspectors to require operation of transmitters</w:t>
      </w:r>
      <w:bookmarkEnd w:id="158"/>
    </w:p>
    <w:p w14:paraId="36ED43F7" w14:textId="77777777" w:rsidR="008462C1" w:rsidRPr="00697B84" w:rsidRDefault="008462C1" w:rsidP="00F331CC">
      <w:pPr>
        <w:pStyle w:val="subsection"/>
      </w:pPr>
      <w:r w:rsidRPr="00697B84">
        <w:tab/>
        <w:t>(1)</w:t>
      </w:r>
      <w:r w:rsidRPr="00697B84">
        <w:tab/>
        <w:t>If an inspector believes on reasonable grounds that a transmitter has been, is being, or may be, operated so as to cause interference with radiocommunications, the inspector may, for the purpose of investigating:</w:t>
      </w:r>
    </w:p>
    <w:p w14:paraId="47553CA9" w14:textId="77777777" w:rsidR="008462C1" w:rsidRPr="00697B84" w:rsidRDefault="008462C1" w:rsidP="00F331CC">
      <w:pPr>
        <w:pStyle w:val="paragraph"/>
      </w:pPr>
      <w:r w:rsidRPr="00697B84">
        <w:tab/>
        <w:t>(a)</w:t>
      </w:r>
      <w:r w:rsidRPr="00697B84">
        <w:tab/>
        <w:t>interference with radiocommunications; or</w:t>
      </w:r>
    </w:p>
    <w:p w14:paraId="2C0508BF" w14:textId="77777777" w:rsidR="008462C1" w:rsidRPr="00697B84" w:rsidRDefault="008462C1" w:rsidP="00F331CC">
      <w:pPr>
        <w:pStyle w:val="paragraph"/>
      </w:pPr>
      <w:r w:rsidRPr="00697B84">
        <w:tab/>
        <w:t>(b)</w:t>
      </w:r>
      <w:r w:rsidRPr="00697B84">
        <w:tab/>
        <w:t>risk of interference with radiocommunications;</w:t>
      </w:r>
    </w:p>
    <w:p w14:paraId="582D49B2" w14:textId="77777777" w:rsidR="008462C1" w:rsidRPr="00697B84" w:rsidRDefault="008462C1" w:rsidP="00F331CC">
      <w:pPr>
        <w:pStyle w:val="subsection2"/>
      </w:pPr>
      <w:r w:rsidRPr="00697B84">
        <w:t>direct a person to operate the transmitter</w:t>
      </w:r>
      <w:r w:rsidR="000A567A" w:rsidRPr="00697B84">
        <w:t>.</w:t>
      </w:r>
    </w:p>
    <w:p w14:paraId="5C712859" w14:textId="77777777" w:rsidR="008462C1" w:rsidRPr="00697B84" w:rsidRDefault="008462C1" w:rsidP="00F331CC">
      <w:pPr>
        <w:pStyle w:val="subsection"/>
      </w:pPr>
      <w:r w:rsidRPr="00697B84">
        <w:tab/>
        <w:t>(2)</w:t>
      </w:r>
      <w:r w:rsidRPr="00697B84">
        <w:tab/>
        <w:t>An inspector must not direct that a transmitter be operated if that operation is likely to:</w:t>
      </w:r>
    </w:p>
    <w:p w14:paraId="7C25D3BE" w14:textId="77777777" w:rsidR="008462C1" w:rsidRPr="00697B84" w:rsidRDefault="008462C1" w:rsidP="00F331CC">
      <w:pPr>
        <w:pStyle w:val="paragraph"/>
      </w:pPr>
      <w:r w:rsidRPr="00697B84">
        <w:tab/>
        <w:t>(a)</w:t>
      </w:r>
      <w:r w:rsidRPr="00697B84">
        <w:tab/>
        <w:t>endanger the safety of a person; or</w:t>
      </w:r>
    </w:p>
    <w:p w14:paraId="52391210" w14:textId="77777777" w:rsidR="008462C1" w:rsidRPr="00697B84" w:rsidRDefault="008462C1" w:rsidP="00F331CC">
      <w:pPr>
        <w:pStyle w:val="paragraph"/>
      </w:pPr>
      <w:r w:rsidRPr="00697B84">
        <w:tab/>
        <w:t>(b)</w:t>
      </w:r>
      <w:r w:rsidRPr="00697B84">
        <w:tab/>
        <w:t>cause damage to property</w:t>
      </w:r>
      <w:r w:rsidR="000A567A" w:rsidRPr="00697B84">
        <w:t>.</w:t>
      </w:r>
    </w:p>
    <w:p w14:paraId="7276DB55" w14:textId="77777777" w:rsidR="008462C1" w:rsidRPr="00697B84" w:rsidRDefault="008462C1" w:rsidP="00F331CC">
      <w:pPr>
        <w:pStyle w:val="subsection"/>
      </w:pPr>
      <w:r w:rsidRPr="00697B84">
        <w:tab/>
        <w:t>(3)</w:t>
      </w:r>
      <w:r w:rsidRPr="00697B84">
        <w:tab/>
        <w:t>The operation of a transmitter in accordance with a direction does not give rise to:</w:t>
      </w:r>
    </w:p>
    <w:p w14:paraId="54C93ED1" w14:textId="77777777" w:rsidR="008462C1" w:rsidRPr="00697B84" w:rsidRDefault="008462C1" w:rsidP="00F331CC">
      <w:pPr>
        <w:pStyle w:val="paragraph"/>
      </w:pPr>
      <w:r w:rsidRPr="00697B84">
        <w:tab/>
        <w:t>(a)</w:t>
      </w:r>
      <w:r w:rsidRPr="00697B84">
        <w:tab/>
        <w:t>an offence against this Act; or</w:t>
      </w:r>
    </w:p>
    <w:p w14:paraId="477BCA57" w14:textId="77777777" w:rsidR="008462C1" w:rsidRPr="00697B84" w:rsidRDefault="008462C1" w:rsidP="00F331CC">
      <w:pPr>
        <w:pStyle w:val="paragraph"/>
      </w:pPr>
      <w:r w:rsidRPr="00697B84">
        <w:tab/>
        <w:t>(b)</w:t>
      </w:r>
      <w:r w:rsidRPr="00697B84">
        <w:tab/>
        <w:t>a contravention of a civil penalty provision of this Act</w:t>
      </w:r>
      <w:r w:rsidR="000A567A" w:rsidRPr="00697B84">
        <w:t>.</w:t>
      </w:r>
    </w:p>
    <w:p w14:paraId="730E5374" w14:textId="074C857B" w:rsidR="006A647A" w:rsidRPr="00697B84" w:rsidRDefault="006A647A" w:rsidP="006A647A">
      <w:pPr>
        <w:pStyle w:val="notetext"/>
      </w:pPr>
      <w:r w:rsidRPr="00697B84">
        <w:t>Note:</w:t>
      </w:r>
      <w:r w:rsidRPr="00697B84">
        <w:tab/>
      </w:r>
      <w:r w:rsidRPr="00697B84">
        <w:rPr>
          <w:b/>
          <w:i/>
        </w:rPr>
        <w:t xml:space="preserve">Offence against this Act </w:t>
      </w:r>
      <w:r w:rsidRPr="00697B84">
        <w:t>has an extended meaning</w:t>
      </w:r>
      <w:r w:rsidRPr="00697B84">
        <w:rPr>
          <w:b/>
        </w:rPr>
        <w:t xml:space="preserve"> </w:t>
      </w:r>
      <w:r w:rsidRPr="00697B84">
        <w:t xml:space="preserve">(see </w:t>
      </w:r>
      <w:r w:rsidR="00842A61">
        <w:t>section 1</w:t>
      </w:r>
      <w:r w:rsidRPr="00697B84">
        <w:t>1).</w:t>
      </w:r>
    </w:p>
    <w:p w14:paraId="07A47FE8" w14:textId="77777777" w:rsidR="008462C1" w:rsidRPr="00697B84" w:rsidRDefault="008462C1" w:rsidP="00F331CC">
      <w:pPr>
        <w:pStyle w:val="SubsectionHead"/>
      </w:pPr>
      <w:r w:rsidRPr="00697B84">
        <w:t>Offence</w:t>
      </w:r>
    </w:p>
    <w:p w14:paraId="4CCB9703" w14:textId="77777777" w:rsidR="008462C1" w:rsidRPr="00697B84" w:rsidRDefault="008462C1" w:rsidP="00F331CC">
      <w:pPr>
        <w:pStyle w:val="subsection"/>
      </w:pPr>
      <w:r w:rsidRPr="00697B84">
        <w:tab/>
        <w:t>(4)</w:t>
      </w:r>
      <w:r w:rsidRPr="00697B84">
        <w:tab/>
        <w:t>A person commits an offence if:</w:t>
      </w:r>
    </w:p>
    <w:p w14:paraId="396D1C9E" w14:textId="010FAD4F" w:rsidR="008462C1" w:rsidRPr="00697B84" w:rsidRDefault="008462C1" w:rsidP="00F331CC">
      <w:pPr>
        <w:pStyle w:val="paragraph"/>
      </w:pPr>
      <w:r w:rsidRPr="00697B84">
        <w:tab/>
        <w:t>(a)</w:t>
      </w:r>
      <w:r w:rsidRPr="00697B84">
        <w:tab/>
        <w:t xml:space="preserve">the person is subject to a direction under </w:t>
      </w:r>
      <w:r w:rsidR="00842A61">
        <w:t>subsection (</w:t>
      </w:r>
      <w:r w:rsidRPr="00697B84">
        <w:t>1); and</w:t>
      </w:r>
    </w:p>
    <w:p w14:paraId="29EF9AAA" w14:textId="77777777" w:rsidR="008462C1" w:rsidRPr="00697B84" w:rsidRDefault="008462C1" w:rsidP="00F331CC">
      <w:pPr>
        <w:pStyle w:val="paragraph"/>
      </w:pPr>
      <w:r w:rsidRPr="00697B84">
        <w:tab/>
        <w:t>(b)</w:t>
      </w:r>
      <w:r w:rsidRPr="00697B84">
        <w:tab/>
        <w:t>the person engages in conduct; and</w:t>
      </w:r>
    </w:p>
    <w:p w14:paraId="680D2740" w14:textId="77777777" w:rsidR="008462C1" w:rsidRPr="00697B84" w:rsidRDefault="008462C1" w:rsidP="00F331CC">
      <w:pPr>
        <w:pStyle w:val="paragraph"/>
      </w:pPr>
      <w:r w:rsidRPr="00697B84">
        <w:tab/>
        <w:t>(c)</w:t>
      </w:r>
      <w:r w:rsidRPr="00697B84">
        <w:tab/>
        <w:t>the person</w:t>
      </w:r>
      <w:r w:rsidR="00BF03E2" w:rsidRPr="00697B84">
        <w:t>’</w:t>
      </w:r>
      <w:r w:rsidRPr="00697B84">
        <w:t>s conduct contravenes the direction</w:t>
      </w:r>
      <w:r w:rsidR="000A567A" w:rsidRPr="00697B84">
        <w:t>.</w:t>
      </w:r>
    </w:p>
    <w:p w14:paraId="5BA7A4A1" w14:textId="77777777" w:rsidR="008462C1" w:rsidRPr="00697B84" w:rsidRDefault="008462C1" w:rsidP="00F331CC">
      <w:pPr>
        <w:pStyle w:val="Penalty"/>
      </w:pPr>
      <w:r w:rsidRPr="00697B84">
        <w:t>Penalty:</w:t>
      </w:r>
      <w:r w:rsidRPr="00697B84">
        <w:tab/>
        <w:t>30 penalty units</w:t>
      </w:r>
      <w:r w:rsidR="000A567A" w:rsidRPr="00697B84">
        <w:t>.</w:t>
      </w:r>
    </w:p>
    <w:p w14:paraId="4963A149" w14:textId="77777777" w:rsidR="008462C1" w:rsidRPr="00697B84" w:rsidRDefault="000A567A" w:rsidP="00F331CC">
      <w:pPr>
        <w:pStyle w:val="ActHead5"/>
      </w:pPr>
      <w:bookmarkStart w:id="159" w:name="_Toc82605654"/>
      <w:r w:rsidRPr="00842A61">
        <w:rPr>
          <w:rStyle w:val="CharSectno"/>
        </w:rPr>
        <w:t>284J</w:t>
      </w:r>
      <w:r w:rsidR="008462C1" w:rsidRPr="00697B84">
        <w:t xml:space="preserve">  General powers of inspectors</w:t>
      </w:r>
      <w:bookmarkEnd w:id="159"/>
    </w:p>
    <w:p w14:paraId="0E2F3D79" w14:textId="77777777" w:rsidR="008462C1" w:rsidRPr="00697B84" w:rsidRDefault="008462C1" w:rsidP="00F331CC">
      <w:pPr>
        <w:pStyle w:val="subsection"/>
      </w:pPr>
      <w:r w:rsidRPr="00697B84">
        <w:tab/>
        <w:t>(1)</w:t>
      </w:r>
      <w:r w:rsidRPr="00697B84">
        <w:tab/>
        <w:t>If an inspector suspects on reasonable grounds that a person has done an act in respect of which the person is required to hold:</w:t>
      </w:r>
    </w:p>
    <w:p w14:paraId="4555F72A" w14:textId="77777777" w:rsidR="008462C1" w:rsidRPr="00697B84" w:rsidRDefault="008462C1" w:rsidP="00F331CC">
      <w:pPr>
        <w:pStyle w:val="paragraph"/>
      </w:pPr>
      <w:r w:rsidRPr="00697B84">
        <w:tab/>
        <w:t>(a)</w:t>
      </w:r>
      <w:r w:rsidRPr="00697B84">
        <w:tab/>
        <w:t>an apparatus licence; or</w:t>
      </w:r>
    </w:p>
    <w:p w14:paraId="0DF7E68B" w14:textId="0B881CFB" w:rsidR="008462C1" w:rsidRPr="00697B84" w:rsidRDefault="008462C1" w:rsidP="00F331CC">
      <w:pPr>
        <w:pStyle w:val="paragraph"/>
      </w:pPr>
      <w:r w:rsidRPr="00697B84">
        <w:tab/>
        <w:t>(b)</w:t>
      </w:r>
      <w:r w:rsidRPr="00697B84">
        <w:tab/>
        <w:t xml:space="preserve">an authorisation under </w:t>
      </w:r>
      <w:r w:rsidR="00842A61">
        <w:t>section 1</w:t>
      </w:r>
      <w:r w:rsidRPr="00697B84">
        <w:t>14; or</w:t>
      </w:r>
    </w:p>
    <w:p w14:paraId="7A5425A1" w14:textId="77777777" w:rsidR="008462C1" w:rsidRPr="00697B84" w:rsidRDefault="008462C1" w:rsidP="00F331CC">
      <w:pPr>
        <w:pStyle w:val="paragraph"/>
      </w:pPr>
      <w:r w:rsidRPr="00697B84">
        <w:tab/>
        <w:t>(c)</w:t>
      </w:r>
      <w:r w:rsidRPr="00697B84">
        <w:tab/>
        <w:t>a spectrum licence; or</w:t>
      </w:r>
    </w:p>
    <w:p w14:paraId="0934881A" w14:textId="77777777" w:rsidR="008462C1" w:rsidRPr="00697B84" w:rsidRDefault="008462C1" w:rsidP="00F331CC">
      <w:pPr>
        <w:pStyle w:val="paragraph"/>
      </w:pPr>
      <w:r w:rsidRPr="00697B84">
        <w:tab/>
        <w:t>(d)</w:t>
      </w:r>
      <w:r w:rsidRPr="00697B84">
        <w:tab/>
        <w:t>an authorisation under section</w:t>
      </w:r>
      <w:r w:rsidR="00F331CC" w:rsidRPr="00697B84">
        <w:t> </w:t>
      </w:r>
      <w:r w:rsidRPr="00697B84">
        <w:t>68; or</w:t>
      </w:r>
    </w:p>
    <w:p w14:paraId="3F56159A" w14:textId="77777777" w:rsidR="008462C1" w:rsidRPr="00697B84" w:rsidRDefault="008462C1" w:rsidP="00F331CC">
      <w:pPr>
        <w:pStyle w:val="paragraph"/>
      </w:pPr>
      <w:r w:rsidRPr="00697B84">
        <w:tab/>
        <w:t>(e)</w:t>
      </w:r>
      <w:r w:rsidRPr="00697B84">
        <w:tab/>
        <w:t>a certificate of proficiency; or</w:t>
      </w:r>
    </w:p>
    <w:p w14:paraId="64878BB6" w14:textId="77777777" w:rsidR="008462C1" w:rsidRPr="00697B84" w:rsidRDefault="008462C1" w:rsidP="00F331CC">
      <w:pPr>
        <w:pStyle w:val="paragraph"/>
      </w:pPr>
      <w:r w:rsidRPr="00697B84">
        <w:tab/>
        <w:t>(f)</w:t>
      </w:r>
      <w:r w:rsidRPr="00697B84">
        <w:tab/>
        <w:t>a permit;</w:t>
      </w:r>
    </w:p>
    <w:p w14:paraId="3F07ABFE" w14:textId="77777777" w:rsidR="008462C1" w:rsidRPr="00697B84" w:rsidRDefault="008462C1" w:rsidP="00F331CC">
      <w:pPr>
        <w:pStyle w:val="subsection2"/>
      </w:pPr>
      <w:r w:rsidRPr="00697B84">
        <w:t>the inspector may, by written notice given to the person, require the person to:</w:t>
      </w:r>
    </w:p>
    <w:p w14:paraId="245E182D" w14:textId="77777777" w:rsidR="008462C1" w:rsidRPr="00697B84" w:rsidRDefault="008462C1" w:rsidP="00F331CC">
      <w:pPr>
        <w:pStyle w:val="paragraph"/>
      </w:pPr>
      <w:r w:rsidRPr="00697B84">
        <w:tab/>
        <w:t>(g)</w:t>
      </w:r>
      <w:r w:rsidRPr="00697B84">
        <w:tab/>
        <w:t>produce:</w:t>
      </w:r>
    </w:p>
    <w:p w14:paraId="48D23536" w14:textId="77777777" w:rsidR="008462C1" w:rsidRPr="00697B84" w:rsidRDefault="008462C1" w:rsidP="00F331CC">
      <w:pPr>
        <w:pStyle w:val="paragraphsub"/>
      </w:pPr>
      <w:r w:rsidRPr="00697B84">
        <w:tab/>
        <w:t>(i)</w:t>
      </w:r>
      <w:r w:rsidRPr="00697B84">
        <w:tab/>
        <w:t>the licence, authorisation, certificate or permit; or</w:t>
      </w:r>
    </w:p>
    <w:p w14:paraId="435041AB" w14:textId="77777777" w:rsidR="008462C1" w:rsidRPr="00697B84" w:rsidRDefault="008462C1" w:rsidP="00F331CC">
      <w:pPr>
        <w:pStyle w:val="paragraphsub"/>
      </w:pPr>
      <w:r w:rsidRPr="00697B84">
        <w:tab/>
        <w:t>(ii)</w:t>
      </w:r>
      <w:r w:rsidRPr="00697B84">
        <w:tab/>
        <w:t>evidence of its existence and contents; and</w:t>
      </w:r>
    </w:p>
    <w:p w14:paraId="78F409EB" w14:textId="77777777" w:rsidR="008462C1" w:rsidRPr="00697B84" w:rsidRDefault="008462C1" w:rsidP="00F331CC">
      <w:pPr>
        <w:pStyle w:val="paragraph"/>
      </w:pPr>
      <w:r w:rsidRPr="00697B84">
        <w:tab/>
        <w:t>(h)</w:t>
      </w:r>
      <w:r w:rsidRPr="00697B84">
        <w:tab/>
        <w:t>do so within the period, and in the manner, specified in the notice</w:t>
      </w:r>
      <w:r w:rsidR="000A567A" w:rsidRPr="00697B84">
        <w:t>.</w:t>
      </w:r>
    </w:p>
    <w:p w14:paraId="452D838B" w14:textId="625E767F" w:rsidR="008462C1" w:rsidRPr="00697B84" w:rsidRDefault="008462C1" w:rsidP="00F331CC">
      <w:pPr>
        <w:pStyle w:val="subsection"/>
      </w:pPr>
      <w:r w:rsidRPr="00697B84">
        <w:tab/>
        <w:t>(2)</w:t>
      </w:r>
      <w:r w:rsidRPr="00697B84">
        <w:tab/>
        <w:t xml:space="preserve">If an inspector suspects on reasonable grounds that the holder of an apparatus licence has given an authorisation under </w:t>
      </w:r>
      <w:r w:rsidR="00842A61">
        <w:t>section 1</w:t>
      </w:r>
      <w:r w:rsidRPr="00697B84">
        <w:t>14, the inspector may, by written notice given to the holder, require the holder to:</w:t>
      </w:r>
    </w:p>
    <w:p w14:paraId="7E1C390B" w14:textId="77777777" w:rsidR="008462C1" w:rsidRPr="00697B84" w:rsidRDefault="008462C1" w:rsidP="00F331CC">
      <w:pPr>
        <w:pStyle w:val="paragraph"/>
      </w:pPr>
      <w:r w:rsidRPr="00697B84">
        <w:tab/>
        <w:t>(a)</w:t>
      </w:r>
      <w:r w:rsidRPr="00697B84">
        <w:tab/>
        <w:t>produce a copy of a record of that authorisation; and</w:t>
      </w:r>
    </w:p>
    <w:p w14:paraId="1BC55B20" w14:textId="77777777" w:rsidR="008462C1" w:rsidRPr="00697B84" w:rsidRDefault="008462C1" w:rsidP="00F331CC">
      <w:pPr>
        <w:pStyle w:val="paragraph"/>
      </w:pPr>
      <w:r w:rsidRPr="00697B84">
        <w:tab/>
        <w:t>(b)</w:t>
      </w:r>
      <w:r w:rsidRPr="00697B84">
        <w:tab/>
        <w:t>do so within the period, and in the manner, specified in the notice</w:t>
      </w:r>
      <w:r w:rsidR="000A567A" w:rsidRPr="00697B84">
        <w:t>.</w:t>
      </w:r>
    </w:p>
    <w:p w14:paraId="7D45A57A" w14:textId="77777777" w:rsidR="008462C1" w:rsidRPr="00697B84" w:rsidRDefault="008462C1" w:rsidP="00F331CC">
      <w:pPr>
        <w:pStyle w:val="subsection"/>
      </w:pPr>
      <w:r w:rsidRPr="00697B84">
        <w:tab/>
        <w:t>(3)</w:t>
      </w:r>
      <w:r w:rsidRPr="00697B84">
        <w:tab/>
        <w:t>If an inspector suspects on reasonable grounds that the holder of a spectrum licence has given an authorisation under section</w:t>
      </w:r>
      <w:r w:rsidR="00F331CC" w:rsidRPr="00697B84">
        <w:t> </w:t>
      </w:r>
      <w:r w:rsidRPr="00697B84">
        <w:t>68, the inspector may, by written notice given to the holder, require the holder to:</w:t>
      </w:r>
    </w:p>
    <w:p w14:paraId="73EA24C4" w14:textId="77777777" w:rsidR="008462C1" w:rsidRPr="00697B84" w:rsidRDefault="008462C1" w:rsidP="00F331CC">
      <w:pPr>
        <w:pStyle w:val="paragraph"/>
      </w:pPr>
      <w:r w:rsidRPr="00697B84">
        <w:tab/>
        <w:t>(a)</w:t>
      </w:r>
      <w:r w:rsidRPr="00697B84">
        <w:tab/>
        <w:t>produce a copy of a record of that authorisation; and</w:t>
      </w:r>
    </w:p>
    <w:p w14:paraId="78915F52" w14:textId="77777777" w:rsidR="008462C1" w:rsidRPr="00697B84" w:rsidRDefault="008462C1" w:rsidP="00F331CC">
      <w:pPr>
        <w:pStyle w:val="paragraph"/>
      </w:pPr>
      <w:r w:rsidRPr="00697B84">
        <w:tab/>
        <w:t>(b)</w:t>
      </w:r>
      <w:r w:rsidRPr="00697B84">
        <w:tab/>
        <w:t>do so within the period, and in the manner, specified in the notice</w:t>
      </w:r>
      <w:r w:rsidR="000A567A" w:rsidRPr="00697B84">
        <w:t>.</w:t>
      </w:r>
    </w:p>
    <w:p w14:paraId="7C02D12F" w14:textId="77777777" w:rsidR="008462C1" w:rsidRPr="00697B84" w:rsidRDefault="008462C1" w:rsidP="00F331CC">
      <w:pPr>
        <w:pStyle w:val="subsection"/>
      </w:pPr>
      <w:r w:rsidRPr="00697B84">
        <w:tab/>
        <w:t>(4)</w:t>
      </w:r>
      <w:r w:rsidRPr="00697B84">
        <w:tab/>
        <w:t>If an inspector suspects on reasonable grounds that a person is required by the equipment rules to retain a record, the inspector may, by written notice given to the person, require the person to:</w:t>
      </w:r>
    </w:p>
    <w:p w14:paraId="131FF6C8" w14:textId="77777777" w:rsidR="008462C1" w:rsidRPr="00697B84" w:rsidRDefault="008462C1" w:rsidP="00F331CC">
      <w:pPr>
        <w:pStyle w:val="paragraph"/>
      </w:pPr>
      <w:r w:rsidRPr="00697B84">
        <w:tab/>
        <w:t>(a)</w:t>
      </w:r>
      <w:r w:rsidRPr="00697B84">
        <w:tab/>
        <w:t>produce the record; and</w:t>
      </w:r>
    </w:p>
    <w:p w14:paraId="4C4B1020" w14:textId="77777777" w:rsidR="008462C1" w:rsidRPr="00697B84" w:rsidRDefault="008462C1" w:rsidP="00F331CC">
      <w:pPr>
        <w:pStyle w:val="paragraph"/>
      </w:pPr>
      <w:r w:rsidRPr="00697B84">
        <w:tab/>
        <w:t>(b)</w:t>
      </w:r>
      <w:r w:rsidRPr="00697B84">
        <w:tab/>
        <w:t>do so within the period, and in the manner, specified in the notice</w:t>
      </w:r>
      <w:r w:rsidR="000A567A" w:rsidRPr="00697B84">
        <w:t>.</w:t>
      </w:r>
    </w:p>
    <w:p w14:paraId="76B681AD" w14:textId="77777777" w:rsidR="008462C1" w:rsidRPr="00697B84" w:rsidRDefault="008462C1" w:rsidP="00F331CC">
      <w:pPr>
        <w:pStyle w:val="subsection"/>
      </w:pPr>
      <w:r w:rsidRPr="00697B84">
        <w:tab/>
        <w:t>(5)</w:t>
      </w:r>
      <w:r w:rsidRPr="00697B84">
        <w:tab/>
        <w:t>An inspector may, by written notice given to a person, require the person to:</w:t>
      </w:r>
    </w:p>
    <w:p w14:paraId="5299B2D2" w14:textId="77777777" w:rsidR="008462C1" w:rsidRPr="00697B84" w:rsidRDefault="008462C1" w:rsidP="00F331CC">
      <w:pPr>
        <w:pStyle w:val="paragraph"/>
      </w:pPr>
      <w:r w:rsidRPr="00697B84">
        <w:tab/>
        <w:t>(a)</w:t>
      </w:r>
      <w:r w:rsidRPr="00697B84">
        <w:tab/>
        <w:t>produce evidence of having applied a label to a transmitter in accordance with an obligation imposed on the person under section</w:t>
      </w:r>
      <w:r w:rsidR="00F331CC" w:rsidRPr="00697B84">
        <w:t> </w:t>
      </w:r>
      <w:r w:rsidRPr="00697B84">
        <w:t>300; and</w:t>
      </w:r>
    </w:p>
    <w:p w14:paraId="6D6E0E8F" w14:textId="77777777" w:rsidR="008462C1" w:rsidRPr="00697B84" w:rsidRDefault="008462C1" w:rsidP="00F331CC">
      <w:pPr>
        <w:pStyle w:val="paragraph"/>
      </w:pPr>
      <w:r w:rsidRPr="00697B84">
        <w:tab/>
        <w:t>(b)</w:t>
      </w:r>
      <w:r w:rsidRPr="00697B84">
        <w:tab/>
        <w:t>do so within the period, and in the manner, specified in the notice</w:t>
      </w:r>
      <w:r w:rsidR="000A567A" w:rsidRPr="00697B84">
        <w:t>.</w:t>
      </w:r>
    </w:p>
    <w:p w14:paraId="32316FD9" w14:textId="113F9582" w:rsidR="008462C1" w:rsidRPr="00697B84" w:rsidRDefault="008462C1" w:rsidP="00F331CC">
      <w:pPr>
        <w:pStyle w:val="subsection"/>
      </w:pPr>
      <w:r w:rsidRPr="00697B84">
        <w:tab/>
        <w:t>(6)</w:t>
      </w:r>
      <w:r w:rsidRPr="00697B84">
        <w:tab/>
        <w:t xml:space="preserve">A period specified under </w:t>
      </w:r>
      <w:r w:rsidR="00842A61">
        <w:t>subsection (</w:t>
      </w:r>
      <w:r w:rsidRPr="00697B84">
        <w:t>1), (2), (3), (4) or (5) must not be shorter than 14 days</w:t>
      </w:r>
      <w:r w:rsidR="000A567A" w:rsidRPr="00697B84">
        <w:t>.</w:t>
      </w:r>
    </w:p>
    <w:p w14:paraId="2D9CA0E3" w14:textId="77777777" w:rsidR="008462C1" w:rsidRPr="00697B84" w:rsidRDefault="008462C1" w:rsidP="00F331CC">
      <w:pPr>
        <w:pStyle w:val="SubsectionHead"/>
      </w:pPr>
      <w:r w:rsidRPr="00697B84">
        <w:t>Offences</w:t>
      </w:r>
    </w:p>
    <w:p w14:paraId="6CD5021F" w14:textId="77777777" w:rsidR="008462C1" w:rsidRPr="00697B84" w:rsidRDefault="008462C1" w:rsidP="00F331CC">
      <w:pPr>
        <w:pStyle w:val="subsection"/>
      </w:pPr>
      <w:r w:rsidRPr="00697B84">
        <w:tab/>
        <w:t>(7)</w:t>
      </w:r>
      <w:r w:rsidRPr="00697B84">
        <w:tab/>
        <w:t>A person commits an offence if:</w:t>
      </w:r>
    </w:p>
    <w:p w14:paraId="42BF616A" w14:textId="77777777" w:rsidR="008462C1" w:rsidRPr="00697B84" w:rsidRDefault="008462C1" w:rsidP="00F331CC">
      <w:pPr>
        <w:pStyle w:val="paragraph"/>
      </w:pPr>
      <w:r w:rsidRPr="00697B84">
        <w:tab/>
        <w:t>(a)</w:t>
      </w:r>
      <w:r w:rsidRPr="00697B84">
        <w:tab/>
        <w:t>the person is subject to:</w:t>
      </w:r>
    </w:p>
    <w:p w14:paraId="4308E69D" w14:textId="656E08FB" w:rsidR="008462C1" w:rsidRPr="00697B84" w:rsidRDefault="008462C1" w:rsidP="00F331CC">
      <w:pPr>
        <w:pStyle w:val="paragraphsub"/>
      </w:pPr>
      <w:r w:rsidRPr="00697B84">
        <w:tab/>
        <w:t>(i)</w:t>
      </w:r>
      <w:r w:rsidRPr="00697B84">
        <w:tab/>
        <w:t xml:space="preserve">a requirement under </w:t>
      </w:r>
      <w:r w:rsidR="00842A61">
        <w:t>subsection (</w:t>
      </w:r>
      <w:r w:rsidRPr="00697B84">
        <w:t>1) (other than a requirement that relates to a permit); or</w:t>
      </w:r>
    </w:p>
    <w:p w14:paraId="4783FD56" w14:textId="54197B2A" w:rsidR="008462C1" w:rsidRPr="00697B84" w:rsidRDefault="008462C1" w:rsidP="00F331CC">
      <w:pPr>
        <w:pStyle w:val="paragraphsub"/>
      </w:pPr>
      <w:r w:rsidRPr="00697B84">
        <w:tab/>
        <w:t>(ii)</w:t>
      </w:r>
      <w:r w:rsidRPr="00697B84">
        <w:tab/>
        <w:t xml:space="preserve">a requirement under </w:t>
      </w:r>
      <w:r w:rsidR="00842A61">
        <w:t>subsection (</w:t>
      </w:r>
      <w:r w:rsidRPr="00697B84">
        <w:t>2), (3) or (5); and</w:t>
      </w:r>
    </w:p>
    <w:p w14:paraId="2D9AA017" w14:textId="77777777" w:rsidR="008462C1" w:rsidRPr="00697B84" w:rsidRDefault="008462C1" w:rsidP="00F331CC">
      <w:pPr>
        <w:pStyle w:val="paragraph"/>
      </w:pPr>
      <w:r w:rsidRPr="00697B84">
        <w:tab/>
        <w:t>(b)</w:t>
      </w:r>
      <w:r w:rsidRPr="00697B84">
        <w:tab/>
        <w:t>the person engages in conduct; and</w:t>
      </w:r>
    </w:p>
    <w:p w14:paraId="1FFC4FA6" w14:textId="77777777" w:rsidR="008462C1" w:rsidRPr="00697B84" w:rsidRDefault="008462C1" w:rsidP="00F331CC">
      <w:pPr>
        <w:pStyle w:val="paragraph"/>
      </w:pPr>
      <w:r w:rsidRPr="00697B84">
        <w:tab/>
        <w:t>(c)</w:t>
      </w:r>
      <w:r w:rsidRPr="00697B84">
        <w:tab/>
        <w:t>the person</w:t>
      </w:r>
      <w:r w:rsidR="00BF03E2" w:rsidRPr="00697B84">
        <w:t>’</w:t>
      </w:r>
      <w:r w:rsidRPr="00697B84">
        <w:t>s conduct contravenes the requirement</w:t>
      </w:r>
      <w:r w:rsidR="000A567A" w:rsidRPr="00697B84">
        <w:t>.</w:t>
      </w:r>
    </w:p>
    <w:p w14:paraId="2D885D1C" w14:textId="77777777" w:rsidR="008462C1" w:rsidRPr="00697B84" w:rsidRDefault="008462C1" w:rsidP="00F331CC">
      <w:pPr>
        <w:pStyle w:val="Penalty"/>
      </w:pPr>
      <w:r w:rsidRPr="00697B84">
        <w:t>Penalty:</w:t>
      </w:r>
      <w:r w:rsidRPr="00697B84">
        <w:tab/>
        <w:t>30 penalty units</w:t>
      </w:r>
      <w:r w:rsidR="000A567A" w:rsidRPr="00697B84">
        <w:t>.</w:t>
      </w:r>
    </w:p>
    <w:p w14:paraId="6368D1CA" w14:textId="77777777" w:rsidR="008462C1" w:rsidRPr="00697B84" w:rsidRDefault="008462C1" w:rsidP="00F331CC">
      <w:pPr>
        <w:pStyle w:val="subsection"/>
      </w:pPr>
      <w:r w:rsidRPr="00697B84">
        <w:tab/>
        <w:t>(8)</w:t>
      </w:r>
      <w:r w:rsidRPr="00697B84">
        <w:tab/>
        <w:t>A person commits an offence if:</w:t>
      </w:r>
    </w:p>
    <w:p w14:paraId="47450B53" w14:textId="77777777" w:rsidR="008462C1" w:rsidRPr="00697B84" w:rsidRDefault="008462C1" w:rsidP="00F331CC">
      <w:pPr>
        <w:pStyle w:val="paragraph"/>
      </w:pPr>
      <w:r w:rsidRPr="00697B84">
        <w:tab/>
        <w:t>(a)</w:t>
      </w:r>
      <w:r w:rsidRPr="00697B84">
        <w:tab/>
        <w:t>the person is subject to:</w:t>
      </w:r>
    </w:p>
    <w:p w14:paraId="3ED039EE" w14:textId="692D8865" w:rsidR="008462C1" w:rsidRPr="00697B84" w:rsidRDefault="008462C1" w:rsidP="00F331CC">
      <w:pPr>
        <w:pStyle w:val="paragraphsub"/>
      </w:pPr>
      <w:r w:rsidRPr="00697B84">
        <w:tab/>
        <w:t>(i)</w:t>
      </w:r>
      <w:r w:rsidRPr="00697B84">
        <w:tab/>
        <w:t xml:space="preserve">a requirement under </w:t>
      </w:r>
      <w:r w:rsidR="00842A61">
        <w:t>subsection (</w:t>
      </w:r>
      <w:r w:rsidRPr="00697B84">
        <w:t>1) that relates to a permit; or</w:t>
      </w:r>
    </w:p>
    <w:p w14:paraId="554B43F0" w14:textId="46B03D82" w:rsidR="008462C1" w:rsidRPr="00697B84" w:rsidRDefault="008462C1" w:rsidP="00F331CC">
      <w:pPr>
        <w:pStyle w:val="paragraphsub"/>
      </w:pPr>
      <w:r w:rsidRPr="00697B84">
        <w:tab/>
        <w:t>(ii)</w:t>
      </w:r>
      <w:r w:rsidRPr="00697B84">
        <w:tab/>
        <w:t xml:space="preserve">a requirement under </w:t>
      </w:r>
      <w:r w:rsidR="00842A61">
        <w:t>subsection (</w:t>
      </w:r>
      <w:r w:rsidRPr="00697B84">
        <w:t>4); and</w:t>
      </w:r>
    </w:p>
    <w:p w14:paraId="437A3E48" w14:textId="77777777" w:rsidR="008462C1" w:rsidRPr="00697B84" w:rsidRDefault="008462C1" w:rsidP="00F331CC">
      <w:pPr>
        <w:pStyle w:val="paragraph"/>
      </w:pPr>
      <w:r w:rsidRPr="00697B84">
        <w:tab/>
        <w:t>(b)</w:t>
      </w:r>
      <w:r w:rsidRPr="00697B84">
        <w:tab/>
        <w:t>the person engages in conduct; and</w:t>
      </w:r>
    </w:p>
    <w:p w14:paraId="43B41FCE" w14:textId="77777777" w:rsidR="008462C1" w:rsidRPr="00697B84" w:rsidRDefault="008462C1" w:rsidP="00F331CC">
      <w:pPr>
        <w:pStyle w:val="paragraph"/>
      </w:pPr>
      <w:r w:rsidRPr="00697B84">
        <w:tab/>
        <w:t>(c)</w:t>
      </w:r>
      <w:r w:rsidRPr="00697B84">
        <w:tab/>
        <w:t>the person</w:t>
      </w:r>
      <w:r w:rsidR="00BF03E2" w:rsidRPr="00697B84">
        <w:t>’</w:t>
      </w:r>
      <w:r w:rsidRPr="00697B84">
        <w:t>s conduct contravenes the requirement</w:t>
      </w:r>
      <w:r w:rsidR="000A567A" w:rsidRPr="00697B84">
        <w:t>.</w:t>
      </w:r>
    </w:p>
    <w:p w14:paraId="7034FEE5" w14:textId="77777777" w:rsidR="008462C1" w:rsidRPr="00697B84" w:rsidRDefault="008462C1" w:rsidP="00F331CC">
      <w:pPr>
        <w:pStyle w:val="Penalty"/>
      </w:pPr>
      <w:r w:rsidRPr="00697B84">
        <w:t>Penalty:</w:t>
      </w:r>
      <w:r w:rsidRPr="00697B84">
        <w:tab/>
        <w:t>30 penalty units</w:t>
      </w:r>
      <w:r w:rsidR="000A567A" w:rsidRPr="00697B84">
        <w:t>.</w:t>
      </w:r>
    </w:p>
    <w:p w14:paraId="3C2387F6" w14:textId="2D40A60C" w:rsidR="008462C1" w:rsidRPr="00697B84" w:rsidRDefault="000A567A" w:rsidP="00F331CC">
      <w:pPr>
        <w:pStyle w:val="ActHead5"/>
      </w:pPr>
      <w:bookmarkStart w:id="160" w:name="_Toc82605655"/>
      <w:r w:rsidRPr="00842A61">
        <w:rPr>
          <w:rStyle w:val="CharSectno"/>
        </w:rPr>
        <w:t>284K</w:t>
      </w:r>
      <w:r w:rsidR="008462C1" w:rsidRPr="00697B84">
        <w:t xml:space="preserve">  Self</w:t>
      </w:r>
      <w:r w:rsidR="00842A61">
        <w:noBreakHyphen/>
      </w:r>
      <w:r w:rsidR="008462C1" w:rsidRPr="00697B84">
        <w:t>incrimination etc</w:t>
      </w:r>
      <w:r w:rsidRPr="00697B84">
        <w:t>.</w:t>
      </w:r>
      <w:bookmarkEnd w:id="160"/>
    </w:p>
    <w:p w14:paraId="3A23AA14" w14:textId="710714F3" w:rsidR="008462C1" w:rsidRPr="00697B84" w:rsidRDefault="008462C1" w:rsidP="00F331CC">
      <w:pPr>
        <w:pStyle w:val="subsection"/>
      </w:pPr>
      <w:r w:rsidRPr="00697B84">
        <w:tab/>
        <w:t>(1)</w:t>
      </w:r>
      <w:r w:rsidRPr="00697B84">
        <w:tab/>
        <w:t xml:space="preserve">An individual is not excused from producing a document under </w:t>
      </w:r>
      <w:r w:rsidR="00842A61">
        <w:t>section 2</w:t>
      </w:r>
      <w:r w:rsidR="000A567A" w:rsidRPr="00697B84">
        <w:t>84J</w:t>
      </w:r>
      <w:r w:rsidRPr="00697B84">
        <w:t xml:space="preserve"> on the ground that the production of the document might tend to incriminate the individual in relation to an offence</w:t>
      </w:r>
      <w:r w:rsidR="000A567A" w:rsidRPr="00697B84">
        <w:t>.</w:t>
      </w:r>
    </w:p>
    <w:p w14:paraId="0540A693" w14:textId="0D532383" w:rsidR="008462C1" w:rsidRPr="00697B84" w:rsidRDefault="008462C1" w:rsidP="00F331CC">
      <w:pPr>
        <w:pStyle w:val="notetext"/>
      </w:pPr>
      <w:r w:rsidRPr="00697B84">
        <w:t>Note:</w:t>
      </w:r>
      <w:r w:rsidRPr="00697B84">
        <w:tab/>
        <w:t>A body corporate is not entitled to claim the privilege against self</w:t>
      </w:r>
      <w:r w:rsidR="00842A61">
        <w:noBreakHyphen/>
      </w:r>
      <w:r w:rsidRPr="00697B84">
        <w:t>incrimination</w:t>
      </w:r>
      <w:r w:rsidR="000A567A" w:rsidRPr="00697B84">
        <w:t>.</w:t>
      </w:r>
    </w:p>
    <w:p w14:paraId="1C42F8B2" w14:textId="77777777" w:rsidR="008462C1" w:rsidRPr="00697B84" w:rsidRDefault="008462C1" w:rsidP="00F331CC">
      <w:pPr>
        <w:pStyle w:val="subsection"/>
      </w:pPr>
      <w:r w:rsidRPr="00697B84">
        <w:tab/>
        <w:t>(2)</w:t>
      </w:r>
      <w:r w:rsidRPr="00697B84">
        <w:tab/>
        <w:t>However:</w:t>
      </w:r>
    </w:p>
    <w:p w14:paraId="504B8D58" w14:textId="77777777" w:rsidR="008462C1" w:rsidRPr="00697B84" w:rsidRDefault="008462C1" w:rsidP="00F331CC">
      <w:pPr>
        <w:pStyle w:val="paragraph"/>
      </w:pPr>
      <w:r w:rsidRPr="00697B84">
        <w:tab/>
        <w:t>(a)</w:t>
      </w:r>
      <w:r w:rsidRPr="00697B84">
        <w:tab/>
        <w:t>the document produced; or</w:t>
      </w:r>
    </w:p>
    <w:p w14:paraId="7D7A4A26" w14:textId="77777777" w:rsidR="008462C1" w:rsidRPr="00697B84" w:rsidRDefault="008462C1" w:rsidP="00F331CC">
      <w:pPr>
        <w:pStyle w:val="paragraph"/>
      </w:pPr>
      <w:r w:rsidRPr="00697B84">
        <w:tab/>
        <w:t>(b)</w:t>
      </w:r>
      <w:r w:rsidRPr="00697B84">
        <w:tab/>
        <w:t>producing the document; or</w:t>
      </w:r>
    </w:p>
    <w:p w14:paraId="577B8432" w14:textId="77777777" w:rsidR="008462C1" w:rsidRPr="00697B84" w:rsidRDefault="008462C1" w:rsidP="00F331CC">
      <w:pPr>
        <w:pStyle w:val="paragraph"/>
      </w:pPr>
      <w:r w:rsidRPr="00697B84">
        <w:tab/>
        <w:t>(c)</w:t>
      </w:r>
      <w:r w:rsidRPr="00697B84">
        <w:tab/>
        <w:t>any information, document or thing obtained as a direct or indirect consequence of producing the document;</w:t>
      </w:r>
    </w:p>
    <w:p w14:paraId="388B5DB0" w14:textId="77777777" w:rsidR="008462C1" w:rsidRPr="00697B84" w:rsidRDefault="008462C1" w:rsidP="00F331CC">
      <w:pPr>
        <w:pStyle w:val="subsection2"/>
      </w:pPr>
      <w:r w:rsidRPr="00697B84">
        <w:t>is not admissible in evidence against the individual:</w:t>
      </w:r>
    </w:p>
    <w:p w14:paraId="5595F583" w14:textId="77777777" w:rsidR="008462C1" w:rsidRPr="00697B84" w:rsidRDefault="008462C1" w:rsidP="00F331CC">
      <w:pPr>
        <w:pStyle w:val="paragraph"/>
      </w:pPr>
      <w:r w:rsidRPr="00697B84">
        <w:tab/>
        <w:t>(d)</w:t>
      </w:r>
      <w:r w:rsidRPr="00697B84">
        <w:tab/>
        <w:t>in civil proceedings for the recovery of a penalty; or</w:t>
      </w:r>
    </w:p>
    <w:p w14:paraId="74F894DA" w14:textId="3507C31B" w:rsidR="008462C1" w:rsidRPr="00697B84" w:rsidRDefault="008462C1" w:rsidP="00F331CC">
      <w:pPr>
        <w:pStyle w:val="paragraph"/>
      </w:pPr>
      <w:r w:rsidRPr="00697B84">
        <w:tab/>
        <w:t>(e)</w:t>
      </w:r>
      <w:r w:rsidRPr="00697B84">
        <w:tab/>
        <w:t xml:space="preserve">in criminal proceedings (other than proceedings for an offence against </w:t>
      </w:r>
      <w:r w:rsidR="00842A61">
        <w:t>section 1</w:t>
      </w:r>
      <w:r w:rsidRPr="00697B84">
        <w:t>37</w:t>
      </w:r>
      <w:r w:rsidR="000A567A" w:rsidRPr="00697B84">
        <w:t>.</w:t>
      </w:r>
      <w:r w:rsidRPr="00697B84">
        <w:t>1 or 137</w:t>
      </w:r>
      <w:r w:rsidR="000A567A" w:rsidRPr="00697B84">
        <w:t>.</w:t>
      </w:r>
      <w:r w:rsidRPr="00697B84">
        <w:t xml:space="preserve">2 of the </w:t>
      </w:r>
      <w:r w:rsidRPr="00697B84">
        <w:rPr>
          <w:i/>
        </w:rPr>
        <w:t>Criminal Code</w:t>
      </w:r>
      <w:r w:rsidRPr="00697B84">
        <w:t xml:space="preserve"> that relates to </w:t>
      </w:r>
      <w:r w:rsidR="00842A61">
        <w:t>section 2</w:t>
      </w:r>
      <w:r w:rsidR="000A567A" w:rsidRPr="00697B84">
        <w:t>84J</w:t>
      </w:r>
      <w:r w:rsidRPr="00697B84">
        <w:t xml:space="preserve"> of this Act)</w:t>
      </w:r>
      <w:r w:rsidR="000A567A" w:rsidRPr="00697B84">
        <w:t>.</w:t>
      </w:r>
    </w:p>
    <w:p w14:paraId="7F736F78" w14:textId="4B987206" w:rsidR="008462C1" w:rsidRPr="00697B84" w:rsidRDefault="008462C1" w:rsidP="00F331CC">
      <w:pPr>
        <w:pStyle w:val="subsection"/>
      </w:pPr>
      <w:r w:rsidRPr="00697B84">
        <w:tab/>
        <w:t>(3)</w:t>
      </w:r>
      <w:r w:rsidRPr="00697B84">
        <w:tab/>
        <w:t>If, at general law, an individual would otherwise be able to claim the privilege against self</w:t>
      </w:r>
      <w:r w:rsidR="00842A61">
        <w:noBreakHyphen/>
      </w:r>
      <w:r w:rsidRPr="00697B84">
        <w:t xml:space="preserve">exposure to a penalty (other than a penalty for an offence) in relation to producing a document under </w:t>
      </w:r>
      <w:r w:rsidR="00842A61">
        <w:t>section 2</w:t>
      </w:r>
      <w:r w:rsidR="000A567A" w:rsidRPr="00697B84">
        <w:t>84J</w:t>
      </w:r>
      <w:r w:rsidRPr="00697B84">
        <w:t>, the individual is not excused from producing a document under that section on that ground</w:t>
      </w:r>
      <w:r w:rsidR="000A567A" w:rsidRPr="00697B84">
        <w:t>.</w:t>
      </w:r>
    </w:p>
    <w:p w14:paraId="0A884D9A" w14:textId="659AF2EF" w:rsidR="008462C1" w:rsidRPr="00697B84" w:rsidRDefault="008462C1" w:rsidP="00F331CC">
      <w:pPr>
        <w:pStyle w:val="notetext"/>
      </w:pPr>
      <w:r w:rsidRPr="00697B84">
        <w:t>Note:</w:t>
      </w:r>
      <w:r w:rsidRPr="00697B84">
        <w:tab/>
        <w:t>A body corporate is not entitled to claim the privilege against self</w:t>
      </w:r>
      <w:r w:rsidR="00842A61">
        <w:noBreakHyphen/>
      </w:r>
      <w:r w:rsidRPr="00697B84">
        <w:t>exposure to a penalty</w:t>
      </w:r>
      <w:r w:rsidR="000A567A" w:rsidRPr="00697B84">
        <w:t>.</w:t>
      </w:r>
    </w:p>
    <w:p w14:paraId="2A15BBED" w14:textId="3E7F7295" w:rsidR="005668E9" w:rsidRPr="00697B84" w:rsidRDefault="00842A61" w:rsidP="00427E6A">
      <w:pPr>
        <w:pStyle w:val="ActHead3"/>
      </w:pPr>
      <w:bookmarkStart w:id="161" w:name="_Toc82605656"/>
      <w:r w:rsidRPr="00842A61">
        <w:rPr>
          <w:rStyle w:val="CharDivNo"/>
        </w:rPr>
        <w:t>Division 6</w:t>
      </w:r>
      <w:r w:rsidR="005668E9" w:rsidRPr="00697B84">
        <w:t>—</w:t>
      </w:r>
      <w:r w:rsidR="005668E9" w:rsidRPr="00842A61">
        <w:rPr>
          <w:rStyle w:val="CharDivText"/>
        </w:rPr>
        <w:t>Power of inspectors to enter premises and adjust transmitters in emergencies</w:t>
      </w:r>
      <w:bookmarkEnd w:id="161"/>
    </w:p>
    <w:p w14:paraId="1ED748AB" w14:textId="77777777" w:rsidR="005668E9" w:rsidRPr="00697B84" w:rsidRDefault="005668E9" w:rsidP="005668E9">
      <w:pPr>
        <w:pStyle w:val="ActHead4"/>
      </w:pPr>
      <w:bookmarkStart w:id="162" w:name="_Toc82605657"/>
      <w:r w:rsidRPr="00842A61">
        <w:rPr>
          <w:rStyle w:val="CharSubdNo"/>
        </w:rPr>
        <w:t>Subdivision A</w:t>
      </w:r>
      <w:r w:rsidRPr="00697B84">
        <w:t>—</w:t>
      </w:r>
      <w:r w:rsidRPr="00842A61">
        <w:rPr>
          <w:rStyle w:val="CharSubdText"/>
        </w:rPr>
        <w:t>Powers of inspectors</w:t>
      </w:r>
      <w:bookmarkEnd w:id="162"/>
    </w:p>
    <w:p w14:paraId="440B8C3B" w14:textId="77777777" w:rsidR="005668E9" w:rsidRPr="00697B84" w:rsidRDefault="005668E9" w:rsidP="005668E9">
      <w:pPr>
        <w:pStyle w:val="ActHead5"/>
      </w:pPr>
      <w:bookmarkStart w:id="163" w:name="_Toc82605658"/>
      <w:r w:rsidRPr="00842A61">
        <w:rPr>
          <w:rStyle w:val="CharSectno"/>
        </w:rPr>
        <w:t>284KA</w:t>
      </w:r>
      <w:r w:rsidRPr="00697B84">
        <w:t xml:space="preserve">  Power of inspectors to enter premises and adjust transmitters in emergencies</w:t>
      </w:r>
      <w:bookmarkEnd w:id="163"/>
    </w:p>
    <w:p w14:paraId="0A0F918C" w14:textId="77777777" w:rsidR="005668E9" w:rsidRPr="00697B84" w:rsidRDefault="005668E9" w:rsidP="005668E9">
      <w:pPr>
        <w:pStyle w:val="SubsectionHead"/>
      </w:pPr>
      <w:r w:rsidRPr="00697B84">
        <w:t>Interference with radiocommunications that are essential to the safety of human life</w:t>
      </w:r>
    </w:p>
    <w:p w14:paraId="124F60BC" w14:textId="77777777" w:rsidR="005668E9" w:rsidRPr="00697B84" w:rsidRDefault="005668E9" w:rsidP="005668E9">
      <w:pPr>
        <w:pStyle w:val="subsection"/>
      </w:pPr>
      <w:r w:rsidRPr="00697B84">
        <w:tab/>
        <w:t>(1)</w:t>
      </w:r>
      <w:r w:rsidRPr="00697B84">
        <w:tab/>
        <w:t>If an inspector believes on reasonable grounds that:</w:t>
      </w:r>
    </w:p>
    <w:p w14:paraId="0A3EBA9B" w14:textId="77777777" w:rsidR="005668E9" w:rsidRPr="00697B84" w:rsidRDefault="005668E9" w:rsidP="005668E9">
      <w:pPr>
        <w:pStyle w:val="paragraph"/>
      </w:pPr>
      <w:r w:rsidRPr="00697B84">
        <w:tab/>
        <w:t>(a)</w:t>
      </w:r>
      <w:r w:rsidRPr="00697B84">
        <w:tab/>
        <w:t>a transmitter is operating on any land, or on or in any premises, vessel, aircraft, space object or vehicle; and</w:t>
      </w:r>
    </w:p>
    <w:p w14:paraId="23898987" w14:textId="77777777" w:rsidR="005668E9" w:rsidRPr="00697B84" w:rsidRDefault="005668E9" w:rsidP="005668E9">
      <w:pPr>
        <w:pStyle w:val="paragraph"/>
      </w:pPr>
      <w:r w:rsidRPr="00697B84">
        <w:tab/>
        <w:t>(b)</w:t>
      </w:r>
      <w:r w:rsidRPr="00697B84">
        <w:tab/>
        <w:t>the land, premises, vessel, aircraft, space object or vehicle is or are unoccupied; and</w:t>
      </w:r>
    </w:p>
    <w:p w14:paraId="6E6DC2E0" w14:textId="77777777" w:rsidR="005668E9" w:rsidRPr="00697B84" w:rsidRDefault="005668E9" w:rsidP="005668E9">
      <w:pPr>
        <w:pStyle w:val="paragraph"/>
      </w:pPr>
      <w:r w:rsidRPr="00697B84">
        <w:tab/>
        <w:t>(c)</w:t>
      </w:r>
      <w:r w:rsidRPr="00697B84">
        <w:tab/>
        <w:t>the operation of the transmitter is interfering with radiocommunications that are essential to the safety of human life;</w:t>
      </w:r>
    </w:p>
    <w:p w14:paraId="03DA0C7B" w14:textId="77777777" w:rsidR="005668E9" w:rsidRPr="00697B84" w:rsidRDefault="005668E9" w:rsidP="005668E9">
      <w:pPr>
        <w:pStyle w:val="subsection2"/>
      </w:pPr>
      <w:r w:rsidRPr="00697B84">
        <w:t>the inspector may:</w:t>
      </w:r>
    </w:p>
    <w:p w14:paraId="5F1D7CF5" w14:textId="1F178E72" w:rsidR="005668E9" w:rsidRPr="00697B84" w:rsidRDefault="005668E9" w:rsidP="005668E9">
      <w:pPr>
        <w:pStyle w:val="paragraph"/>
      </w:pPr>
      <w:r w:rsidRPr="00697B84">
        <w:tab/>
        <w:t>(d)</w:t>
      </w:r>
      <w:r w:rsidRPr="00697B84">
        <w:tab/>
        <w:t xml:space="preserve">enter the land, premises, vessel, aircraft, space object or vehicle, if the entry is made in circumstances of such seriousness and urgency as to require and justify entry to prevent the consequence set out in </w:t>
      </w:r>
      <w:r w:rsidR="00842A61">
        <w:t>paragraph (</w:t>
      </w:r>
      <w:r w:rsidRPr="00697B84">
        <w:t>c); and</w:t>
      </w:r>
    </w:p>
    <w:p w14:paraId="094FBEA4" w14:textId="77777777" w:rsidR="005668E9" w:rsidRPr="00697B84" w:rsidRDefault="005668E9" w:rsidP="005668E9">
      <w:pPr>
        <w:pStyle w:val="paragraph"/>
      </w:pPr>
      <w:r w:rsidRPr="00697B84">
        <w:tab/>
        <w:t>(e)</w:t>
      </w:r>
      <w:r w:rsidRPr="00697B84">
        <w:tab/>
        <w:t>take such action as the inspector considers necessary to cause the transmitter to:</w:t>
      </w:r>
    </w:p>
    <w:p w14:paraId="535141D0" w14:textId="77777777" w:rsidR="005668E9" w:rsidRPr="00697B84" w:rsidRDefault="005668E9" w:rsidP="005668E9">
      <w:pPr>
        <w:pStyle w:val="paragraphsub"/>
      </w:pPr>
      <w:r w:rsidRPr="00697B84">
        <w:tab/>
        <w:t>(i)</w:t>
      </w:r>
      <w:r w:rsidRPr="00697B84">
        <w:tab/>
        <w:t>cease operating; or</w:t>
      </w:r>
    </w:p>
    <w:p w14:paraId="6F56B727" w14:textId="24A56D38" w:rsidR="005668E9" w:rsidRPr="00697B84" w:rsidRDefault="005668E9" w:rsidP="005668E9">
      <w:pPr>
        <w:pStyle w:val="paragraphsub"/>
      </w:pPr>
      <w:r w:rsidRPr="00697B84">
        <w:tab/>
        <w:t>(ii)</w:t>
      </w:r>
      <w:r w:rsidRPr="00697B84">
        <w:tab/>
        <w:t xml:space="preserve">operate in such a way as to no longer give rise to the consequence set out in </w:t>
      </w:r>
      <w:r w:rsidR="00842A61">
        <w:t>paragraph (</w:t>
      </w:r>
      <w:r w:rsidRPr="00697B84">
        <w:t>c).</w:t>
      </w:r>
    </w:p>
    <w:p w14:paraId="6CBD5744" w14:textId="3DAEEB89" w:rsidR="005668E9" w:rsidRPr="00697B84" w:rsidRDefault="005668E9" w:rsidP="005668E9">
      <w:pPr>
        <w:pStyle w:val="subsection"/>
      </w:pPr>
      <w:r w:rsidRPr="00697B84">
        <w:tab/>
        <w:t>(2)</w:t>
      </w:r>
      <w:r w:rsidRPr="00697B84">
        <w:tab/>
        <w:t xml:space="preserve">In exercising a power conferred by </w:t>
      </w:r>
      <w:r w:rsidR="00842A61">
        <w:t>paragraph (</w:t>
      </w:r>
      <w:r w:rsidRPr="00697B84">
        <w:t xml:space="preserve">1)(e) in relation to a transmitter, an inspector must try to ensure that any disruption caused to the performance of the transmitter is no greater than is necessary to prevent the consequence set out in </w:t>
      </w:r>
      <w:r w:rsidR="00842A61">
        <w:t>paragraph (</w:t>
      </w:r>
      <w:r w:rsidRPr="00697B84">
        <w:t>1)(c).</w:t>
      </w:r>
    </w:p>
    <w:p w14:paraId="36C9AE89" w14:textId="77777777" w:rsidR="005668E9" w:rsidRPr="00697B84" w:rsidRDefault="005668E9" w:rsidP="005668E9">
      <w:pPr>
        <w:pStyle w:val="SubsectionHead"/>
      </w:pPr>
      <w:r w:rsidRPr="00697B84">
        <w:t>Substantial loss or damage</w:t>
      </w:r>
    </w:p>
    <w:p w14:paraId="723987B9" w14:textId="77777777" w:rsidR="005668E9" w:rsidRPr="00697B84" w:rsidRDefault="005668E9" w:rsidP="005668E9">
      <w:pPr>
        <w:pStyle w:val="subsection"/>
      </w:pPr>
      <w:r w:rsidRPr="00697B84">
        <w:tab/>
        <w:t>(3)</w:t>
      </w:r>
      <w:r w:rsidRPr="00697B84">
        <w:tab/>
        <w:t>If an inspector believes on reasonable grounds that:</w:t>
      </w:r>
    </w:p>
    <w:p w14:paraId="2418A8C3" w14:textId="77777777" w:rsidR="005668E9" w:rsidRPr="00697B84" w:rsidRDefault="005668E9" w:rsidP="005668E9">
      <w:pPr>
        <w:pStyle w:val="paragraph"/>
      </w:pPr>
      <w:r w:rsidRPr="00697B84">
        <w:tab/>
        <w:t>(a)</w:t>
      </w:r>
      <w:r w:rsidRPr="00697B84">
        <w:tab/>
        <w:t>a transmitter is operating on any land, or on or in any premises, vessel, aircraft, space object or vehicle; and</w:t>
      </w:r>
    </w:p>
    <w:p w14:paraId="610F11B0" w14:textId="77777777" w:rsidR="005668E9" w:rsidRPr="00697B84" w:rsidRDefault="005668E9" w:rsidP="005668E9">
      <w:pPr>
        <w:pStyle w:val="paragraph"/>
      </w:pPr>
      <w:r w:rsidRPr="00697B84">
        <w:tab/>
        <w:t>(b)</w:t>
      </w:r>
      <w:r w:rsidRPr="00697B84">
        <w:tab/>
        <w:t>the land, premises, vessel, aircraft, space object or vehicle is or are unoccupied; and</w:t>
      </w:r>
    </w:p>
    <w:p w14:paraId="1A266668" w14:textId="77777777" w:rsidR="005668E9" w:rsidRPr="00697B84" w:rsidRDefault="005668E9" w:rsidP="005668E9">
      <w:pPr>
        <w:pStyle w:val="paragraph"/>
      </w:pPr>
      <w:r w:rsidRPr="00697B84">
        <w:tab/>
        <w:t>(c)</w:t>
      </w:r>
      <w:r w:rsidRPr="00697B84">
        <w:tab/>
        <w:t>the operation of the transmitter is causing substantial loss or damage;</w:t>
      </w:r>
    </w:p>
    <w:p w14:paraId="4E33529C" w14:textId="77777777" w:rsidR="005668E9" w:rsidRPr="00697B84" w:rsidRDefault="005668E9" w:rsidP="005668E9">
      <w:pPr>
        <w:pStyle w:val="subsection2"/>
      </w:pPr>
      <w:r w:rsidRPr="00697B84">
        <w:t>the inspector may:</w:t>
      </w:r>
    </w:p>
    <w:p w14:paraId="21F518AB" w14:textId="53405E2B" w:rsidR="005668E9" w:rsidRPr="00697B84" w:rsidRDefault="005668E9" w:rsidP="005668E9">
      <w:pPr>
        <w:pStyle w:val="paragraph"/>
      </w:pPr>
      <w:r w:rsidRPr="00697B84">
        <w:tab/>
        <w:t>(d)</w:t>
      </w:r>
      <w:r w:rsidRPr="00697B84">
        <w:tab/>
        <w:t xml:space="preserve">enter the land, premises, vessel, aircraft, space object or vehicle, if the entry is made in circumstances of such seriousness and urgency as to require and justify entry to prevent the consequence set out in </w:t>
      </w:r>
      <w:r w:rsidR="00842A61">
        <w:t>paragraph (</w:t>
      </w:r>
      <w:r w:rsidRPr="00697B84">
        <w:t>c); and</w:t>
      </w:r>
    </w:p>
    <w:p w14:paraId="52C02479" w14:textId="77777777" w:rsidR="005668E9" w:rsidRPr="00697B84" w:rsidRDefault="005668E9" w:rsidP="005668E9">
      <w:pPr>
        <w:pStyle w:val="paragraph"/>
      </w:pPr>
      <w:r w:rsidRPr="00697B84">
        <w:tab/>
        <w:t>(e)</w:t>
      </w:r>
      <w:r w:rsidRPr="00697B84">
        <w:tab/>
        <w:t>take such action as the inspector considers necessary to cause the transmitter to:</w:t>
      </w:r>
    </w:p>
    <w:p w14:paraId="30441352" w14:textId="77777777" w:rsidR="005668E9" w:rsidRPr="00697B84" w:rsidRDefault="005668E9" w:rsidP="005668E9">
      <w:pPr>
        <w:pStyle w:val="paragraphsub"/>
      </w:pPr>
      <w:r w:rsidRPr="00697B84">
        <w:tab/>
        <w:t>(i)</w:t>
      </w:r>
      <w:r w:rsidRPr="00697B84">
        <w:tab/>
        <w:t>cease operating; or</w:t>
      </w:r>
    </w:p>
    <w:p w14:paraId="3EA5F0B4" w14:textId="548B7E05" w:rsidR="005668E9" w:rsidRPr="00697B84" w:rsidRDefault="005668E9" w:rsidP="005668E9">
      <w:pPr>
        <w:pStyle w:val="paragraphsub"/>
      </w:pPr>
      <w:r w:rsidRPr="00697B84">
        <w:tab/>
        <w:t>(ii)</w:t>
      </w:r>
      <w:r w:rsidRPr="00697B84">
        <w:tab/>
        <w:t xml:space="preserve">operate in such a way as to no longer give rise to the consequence set out in </w:t>
      </w:r>
      <w:r w:rsidR="00842A61">
        <w:t>paragraph (</w:t>
      </w:r>
      <w:r w:rsidRPr="00697B84">
        <w:t>c).</w:t>
      </w:r>
    </w:p>
    <w:p w14:paraId="7F1000E7" w14:textId="630EA142" w:rsidR="005668E9" w:rsidRPr="00697B84" w:rsidRDefault="005668E9" w:rsidP="005668E9">
      <w:pPr>
        <w:pStyle w:val="subsection"/>
        <w:rPr>
          <w:kern w:val="28"/>
        </w:rPr>
      </w:pPr>
      <w:r w:rsidRPr="00697B84">
        <w:rPr>
          <w:kern w:val="28"/>
        </w:rPr>
        <w:tab/>
        <w:t>(4)</w:t>
      </w:r>
      <w:r w:rsidRPr="00697B84">
        <w:rPr>
          <w:kern w:val="28"/>
        </w:rPr>
        <w:tab/>
        <w:t>However, an inspector is not authorised to enter the</w:t>
      </w:r>
      <w:r w:rsidRPr="00697B84">
        <w:t xml:space="preserve"> land, premises, vessel, aircraft, space object or vehicle </w:t>
      </w:r>
      <w:r w:rsidRPr="00697B84">
        <w:rPr>
          <w:kern w:val="28"/>
        </w:rPr>
        <w:t xml:space="preserve">under </w:t>
      </w:r>
      <w:r w:rsidR="00842A61">
        <w:rPr>
          <w:kern w:val="28"/>
        </w:rPr>
        <w:t>subsection (</w:t>
      </w:r>
      <w:r w:rsidRPr="00697B84">
        <w:rPr>
          <w:kern w:val="28"/>
        </w:rPr>
        <w:t>3) unless the entry is made under a transmitter access warrant.</w:t>
      </w:r>
    </w:p>
    <w:p w14:paraId="23FFA41E" w14:textId="0D700406" w:rsidR="005668E9" w:rsidRPr="00697B84" w:rsidRDefault="005668E9" w:rsidP="005668E9">
      <w:pPr>
        <w:pStyle w:val="subsection"/>
      </w:pPr>
      <w:r w:rsidRPr="00697B84">
        <w:tab/>
        <w:t>(5)</w:t>
      </w:r>
      <w:r w:rsidRPr="00697B84">
        <w:tab/>
        <w:t xml:space="preserve">In exercising a power conferred by </w:t>
      </w:r>
      <w:r w:rsidR="00842A61">
        <w:t>paragraph (</w:t>
      </w:r>
      <w:r w:rsidRPr="00697B84">
        <w:t xml:space="preserve">3)(e) in relation to a transmitter, an inspector must try to ensure that any disruption caused to the performance of the transmitter is no greater than is necessary to prevent the consequence set out in </w:t>
      </w:r>
      <w:r w:rsidR="00842A61">
        <w:t>paragraph (</w:t>
      </w:r>
      <w:r w:rsidRPr="00697B84">
        <w:t>3)(c).</w:t>
      </w:r>
    </w:p>
    <w:p w14:paraId="2147D2AA" w14:textId="77777777" w:rsidR="005668E9" w:rsidRPr="00697B84" w:rsidRDefault="005668E9" w:rsidP="005668E9">
      <w:pPr>
        <w:pStyle w:val="SubsectionHead"/>
      </w:pPr>
      <w:r w:rsidRPr="00697B84">
        <w:t>Notification of the owner of the transmitter</w:t>
      </w:r>
    </w:p>
    <w:p w14:paraId="5B698D56" w14:textId="77777777" w:rsidR="005668E9" w:rsidRPr="00697B84" w:rsidRDefault="005668E9" w:rsidP="005668E9">
      <w:pPr>
        <w:pStyle w:val="subsection"/>
      </w:pPr>
      <w:r w:rsidRPr="00697B84">
        <w:tab/>
        <w:t>(6)</w:t>
      </w:r>
      <w:r w:rsidRPr="00697B84">
        <w:tab/>
        <w:t>If an inspector has, under a power conferred by this section:</w:t>
      </w:r>
    </w:p>
    <w:p w14:paraId="7B600450" w14:textId="77777777" w:rsidR="005668E9" w:rsidRPr="00697B84" w:rsidRDefault="005668E9" w:rsidP="005668E9">
      <w:pPr>
        <w:pStyle w:val="paragraph"/>
      </w:pPr>
      <w:r w:rsidRPr="00697B84">
        <w:tab/>
        <w:t>(a)</w:t>
      </w:r>
      <w:r w:rsidRPr="00697B84">
        <w:tab/>
        <w:t>entered any land, premises, vessel, aircraft, space object or vehicle; and</w:t>
      </w:r>
    </w:p>
    <w:p w14:paraId="2D927CBB" w14:textId="77777777" w:rsidR="005668E9" w:rsidRPr="00697B84" w:rsidRDefault="005668E9" w:rsidP="005668E9">
      <w:pPr>
        <w:pStyle w:val="paragraph"/>
      </w:pPr>
      <w:r w:rsidRPr="00697B84">
        <w:tab/>
        <w:t>(b)</w:t>
      </w:r>
      <w:r w:rsidRPr="00697B84">
        <w:tab/>
        <w:t>taken any action in respect of a transmitter;</w:t>
      </w:r>
    </w:p>
    <w:p w14:paraId="67C7DB96" w14:textId="77777777" w:rsidR="005668E9" w:rsidRPr="00697B84" w:rsidRDefault="005668E9" w:rsidP="005668E9">
      <w:pPr>
        <w:pStyle w:val="subsection2"/>
      </w:pPr>
      <w:r w:rsidRPr="00697B84">
        <w:t>the inspector must, as soon as practicable, take all reasonable steps to notify the owner of the transmitter that the action has been taken.</w:t>
      </w:r>
    </w:p>
    <w:p w14:paraId="793FF888" w14:textId="77777777" w:rsidR="005668E9" w:rsidRPr="00697B84" w:rsidRDefault="005668E9" w:rsidP="005668E9">
      <w:pPr>
        <w:pStyle w:val="ActHead4"/>
      </w:pPr>
      <w:bookmarkStart w:id="164" w:name="_Toc82605659"/>
      <w:r w:rsidRPr="00842A61">
        <w:rPr>
          <w:rStyle w:val="CharSubdNo"/>
        </w:rPr>
        <w:t>Subdivision B</w:t>
      </w:r>
      <w:r w:rsidRPr="00697B84">
        <w:t>—</w:t>
      </w:r>
      <w:r w:rsidRPr="00842A61">
        <w:rPr>
          <w:rStyle w:val="CharSubdText"/>
        </w:rPr>
        <w:t>Investigation warrants</w:t>
      </w:r>
      <w:bookmarkEnd w:id="164"/>
    </w:p>
    <w:p w14:paraId="262E80F4" w14:textId="77777777" w:rsidR="005668E9" w:rsidRPr="00697B84" w:rsidRDefault="005668E9" w:rsidP="005668E9">
      <w:pPr>
        <w:pStyle w:val="ActHead5"/>
      </w:pPr>
      <w:bookmarkStart w:id="165" w:name="_Toc82605660"/>
      <w:r w:rsidRPr="00842A61">
        <w:rPr>
          <w:rStyle w:val="CharSectno"/>
        </w:rPr>
        <w:t>284KB</w:t>
      </w:r>
      <w:r w:rsidRPr="00697B84">
        <w:t xml:space="preserve">  Transmitter access warrants</w:t>
      </w:r>
      <w:bookmarkEnd w:id="165"/>
    </w:p>
    <w:p w14:paraId="6115DABE" w14:textId="77777777" w:rsidR="005668E9" w:rsidRPr="00697B84" w:rsidRDefault="005668E9" w:rsidP="005668E9">
      <w:pPr>
        <w:pStyle w:val="SubsectionHead"/>
      </w:pPr>
      <w:r w:rsidRPr="00697B84">
        <w:t>Application for warrant</w:t>
      </w:r>
    </w:p>
    <w:p w14:paraId="1E759D84" w14:textId="77777777" w:rsidR="005668E9" w:rsidRPr="00697B84" w:rsidRDefault="00952536" w:rsidP="005668E9">
      <w:pPr>
        <w:pStyle w:val="subsection"/>
        <w:rPr>
          <w:kern w:val="28"/>
        </w:rPr>
      </w:pPr>
      <w:r w:rsidRPr="00697B84">
        <w:tab/>
        <w:t>(1)</w:t>
      </w:r>
      <w:r w:rsidRPr="00697B84">
        <w:tab/>
      </w:r>
      <w:r w:rsidR="005668E9" w:rsidRPr="00697B84">
        <w:rPr>
          <w:kern w:val="28"/>
        </w:rPr>
        <w:t xml:space="preserve">An inspector may apply to an issuing officer by telephone, fax or other electronic means for a warrant under this section in relation to land, </w:t>
      </w:r>
      <w:r w:rsidR="005668E9" w:rsidRPr="00697B84">
        <w:t xml:space="preserve">premises, </w:t>
      </w:r>
      <w:r w:rsidRPr="00697B84">
        <w:t xml:space="preserve">a </w:t>
      </w:r>
      <w:r w:rsidR="005668E9" w:rsidRPr="00697B84">
        <w:t xml:space="preserve">vessel, </w:t>
      </w:r>
      <w:r w:rsidRPr="00697B84">
        <w:t xml:space="preserve">an </w:t>
      </w:r>
      <w:r w:rsidR="005668E9" w:rsidRPr="00697B84">
        <w:t xml:space="preserve">aircraft, </w:t>
      </w:r>
      <w:r w:rsidRPr="00697B84">
        <w:t xml:space="preserve">a </w:t>
      </w:r>
      <w:r w:rsidR="005668E9" w:rsidRPr="00697B84">
        <w:t xml:space="preserve">space object or </w:t>
      </w:r>
      <w:r w:rsidRPr="00697B84">
        <w:t xml:space="preserve">a </w:t>
      </w:r>
      <w:r w:rsidR="005668E9" w:rsidRPr="00697B84">
        <w:t>vehicle</w:t>
      </w:r>
      <w:r w:rsidR="005668E9" w:rsidRPr="00697B84">
        <w:rPr>
          <w:kern w:val="28"/>
        </w:rPr>
        <w:t>.</w:t>
      </w:r>
    </w:p>
    <w:p w14:paraId="21289969" w14:textId="6C540B69" w:rsidR="00952536" w:rsidRPr="00697B84" w:rsidRDefault="00952536" w:rsidP="00952536">
      <w:pPr>
        <w:pStyle w:val="notetext"/>
      </w:pPr>
      <w:r w:rsidRPr="00697B84">
        <w:t>Note:</w:t>
      </w:r>
      <w:r w:rsidRPr="00697B84">
        <w:tab/>
        <w:t xml:space="preserve"> For </w:t>
      </w:r>
      <w:r w:rsidRPr="00697B84">
        <w:rPr>
          <w:b/>
          <w:i/>
        </w:rPr>
        <w:t>issuing officer</w:t>
      </w:r>
      <w:r w:rsidRPr="00697B84">
        <w:t xml:space="preserve">, see </w:t>
      </w:r>
      <w:r w:rsidR="00842A61">
        <w:t>section 2</w:t>
      </w:r>
      <w:r w:rsidRPr="00697B84">
        <w:t>84KD.</w:t>
      </w:r>
    </w:p>
    <w:p w14:paraId="2D921D6C" w14:textId="77777777" w:rsidR="005668E9" w:rsidRPr="00697B84" w:rsidRDefault="00952536" w:rsidP="005668E9">
      <w:pPr>
        <w:pStyle w:val="subsection"/>
      </w:pPr>
      <w:r w:rsidRPr="00697B84">
        <w:rPr>
          <w:kern w:val="28"/>
        </w:rPr>
        <w:tab/>
        <w:t>(2)</w:t>
      </w:r>
      <w:r w:rsidRPr="00697B84">
        <w:rPr>
          <w:kern w:val="28"/>
        </w:rPr>
        <w:tab/>
      </w:r>
      <w:r w:rsidR="005668E9" w:rsidRPr="00697B84">
        <w:rPr>
          <w:kern w:val="28"/>
        </w:rPr>
        <w:t>The issuing officer:</w:t>
      </w:r>
    </w:p>
    <w:p w14:paraId="597F8EA0" w14:textId="77777777" w:rsidR="005668E9" w:rsidRPr="00697B84" w:rsidRDefault="005668E9" w:rsidP="005668E9">
      <w:pPr>
        <w:pStyle w:val="paragraph"/>
        <w:rPr>
          <w:kern w:val="28"/>
        </w:rPr>
      </w:pPr>
      <w:r w:rsidRPr="00697B84">
        <w:rPr>
          <w:kern w:val="28"/>
        </w:rPr>
        <w:tab/>
        <w:t>(a)</w:t>
      </w:r>
      <w:r w:rsidRPr="00697B84">
        <w:rPr>
          <w:kern w:val="28"/>
        </w:rPr>
        <w:tab/>
        <w:t>may require communication by voice to the extent that it is practicable in the circumstances; and</w:t>
      </w:r>
    </w:p>
    <w:p w14:paraId="0D8F7A87" w14:textId="77777777" w:rsidR="005668E9" w:rsidRPr="00697B84" w:rsidRDefault="005668E9" w:rsidP="005668E9">
      <w:pPr>
        <w:pStyle w:val="paragraph"/>
        <w:rPr>
          <w:kern w:val="28"/>
        </w:rPr>
      </w:pPr>
      <w:r w:rsidRPr="00697B84">
        <w:rPr>
          <w:kern w:val="28"/>
        </w:rPr>
        <w:tab/>
        <w:t>(b)</w:t>
      </w:r>
      <w:r w:rsidRPr="00697B84">
        <w:rPr>
          <w:kern w:val="28"/>
        </w:rPr>
        <w:tab/>
        <w:t>may make a recording of the whole or any part of any such communication by voice.</w:t>
      </w:r>
    </w:p>
    <w:p w14:paraId="545C3DD2" w14:textId="77777777" w:rsidR="005668E9" w:rsidRPr="00697B84" w:rsidRDefault="00952536" w:rsidP="005668E9">
      <w:pPr>
        <w:pStyle w:val="subsection"/>
      </w:pPr>
      <w:r w:rsidRPr="00697B84">
        <w:rPr>
          <w:kern w:val="28"/>
        </w:rPr>
        <w:tab/>
        <w:t>(3)</w:t>
      </w:r>
      <w:r w:rsidRPr="00697B84">
        <w:rPr>
          <w:kern w:val="28"/>
        </w:rPr>
        <w:tab/>
      </w:r>
      <w:r w:rsidR="005668E9" w:rsidRPr="00697B84">
        <w:rPr>
          <w:kern w:val="28"/>
        </w:rPr>
        <w:t>Before applying for the warrant, the inspector must prepare an in</w:t>
      </w:r>
      <w:r w:rsidRPr="00697B84">
        <w:rPr>
          <w:kern w:val="28"/>
        </w:rPr>
        <w:t>formation</w:t>
      </w:r>
      <w:r w:rsidR="005668E9" w:rsidRPr="00697B84">
        <w:rPr>
          <w:kern w:val="28"/>
        </w:rPr>
        <w:t xml:space="preserve"> that sets out the grounds on which the warrant is sought. </w:t>
      </w:r>
      <w:r w:rsidR="005668E9" w:rsidRPr="00697B84">
        <w:t>If it is necessary to do so, the inspector may apply for the warrant before the information is sworn or affirmed.</w:t>
      </w:r>
    </w:p>
    <w:p w14:paraId="71BC84A4" w14:textId="77777777" w:rsidR="005668E9" w:rsidRPr="00697B84" w:rsidRDefault="005668E9" w:rsidP="005668E9">
      <w:pPr>
        <w:pStyle w:val="SubsectionHead"/>
        <w:rPr>
          <w:kern w:val="28"/>
        </w:rPr>
      </w:pPr>
      <w:r w:rsidRPr="00697B84">
        <w:rPr>
          <w:kern w:val="28"/>
        </w:rPr>
        <w:t>Issue of warrant</w:t>
      </w:r>
    </w:p>
    <w:p w14:paraId="6839823C" w14:textId="77777777" w:rsidR="005668E9" w:rsidRPr="00697B84" w:rsidRDefault="00952536" w:rsidP="005668E9">
      <w:pPr>
        <w:pStyle w:val="subsection"/>
      </w:pPr>
      <w:r w:rsidRPr="00697B84">
        <w:rPr>
          <w:kern w:val="28"/>
        </w:rPr>
        <w:tab/>
        <w:t>(4)</w:t>
      </w:r>
      <w:r w:rsidRPr="00697B84">
        <w:rPr>
          <w:kern w:val="28"/>
        </w:rPr>
        <w:tab/>
      </w:r>
      <w:r w:rsidR="005668E9" w:rsidRPr="00697B84">
        <w:rPr>
          <w:kern w:val="28"/>
        </w:rPr>
        <w:t xml:space="preserve">The issuing officer may issue the warrant </w:t>
      </w:r>
      <w:r w:rsidRPr="00697B84">
        <w:rPr>
          <w:kern w:val="28"/>
        </w:rPr>
        <w:t>if, after considering the terms of the information and receiving such further information (if any) that the issuing officer requires, the issuing officer is satisfied that</w:t>
      </w:r>
      <w:r w:rsidR="005668E9" w:rsidRPr="00697B84">
        <w:rPr>
          <w:kern w:val="28"/>
        </w:rPr>
        <w:t>:</w:t>
      </w:r>
    </w:p>
    <w:p w14:paraId="01461EFA" w14:textId="77777777" w:rsidR="005668E9" w:rsidRPr="00697B84" w:rsidRDefault="005668E9" w:rsidP="005668E9">
      <w:pPr>
        <w:pStyle w:val="paragraph"/>
      </w:pPr>
      <w:r w:rsidRPr="00697B84">
        <w:tab/>
        <w:t>(a)</w:t>
      </w:r>
      <w:r w:rsidRPr="00697B84">
        <w:tab/>
        <w:t>a transmitter is operating on any land, or on or in the premises, vessel, aircraft, space object or vehicle; and</w:t>
      </w:r>
    </w:p>
    <w:p w14:paraId="7A1F14DD" w14:textId="77777777" w:rsidR="005668E9" w:rsidRPr="00697B84" w:rsidRDefault="005668E9" w:rsidP="005668E9">
      <w:pPr>
        <w:pStyle w:val="paragraph"/>
      </w:pPr>
      <w:r w:rsidRPr="00697B84">
        <w:tab/>
        <w:t>(b)</w:t>
      </w:r>
      <w:r w:rsidRPr="00697B84">
        <w:tab/>
        <w:t>the land, premises, vessel, aircraft, space object or vehicle is or are unoccupied; and</w:t>
      </w:r>
    </w:p>
    <w:p w14:paraId="15705D65" w14:textId="77777777" w:rsidR="005668E9" w:rsidRPr="00697B84" w:rsidRDefault="005668E9" w:rsidP="005668E9">
      <w:pPr>
        <w:pStyle w:val="paragraph"/>
      </w:pPr>
      <w:r w:rsidRPr="00697B84">
        <w:tab/>
        <w:t>(c)</w:t>
      </w:r>
      <w:r w:rsidRPr="00697B84">
        <w:tab/>
        <w:t>the operation of the transmitter is causing substantial loss or damage.</w:t>
      </w:r>
    </w:p>
    <w:p w14:paraId="12BBBB7E" w14:textId="77777777" w:rsidR="005668E9" w:rsidRPr="00697B84" w:rsidRDefault="005668E9" w:rsidP="005668E9">
      <w:pPr>
        <w:pStyle w:val="SubsectionHead"/>
        <w:rPr>
          <w:kern w:val="28"/>
        </w:rPr>
      </w:pPr>
      <w:r w:rsidRPr="00697B84">
        <w:rPr>
          <w:kern w:val="28"/>
        </w:rPr>
        <w:t>Content of warrant</w:t>
      </w:r>
    </w:p>
    <w:p w14:paraId="47149568" w14:textId="77777777" w:rsidR="005668E9" w:rsidRPr="00697B84" w:rsidRDefault="00952536" w:rsidP="005668E9">
      <w:pPr>
        <w:pStyle w:val="subsection"/>
      </w:pPr>
      <w:r w:rsidRPr="00697B84">
        <w:rPr>
          <w:kern w:val="28"/>
        </w:rPr>
        <w:tab/>
        <w:t>(5)</w:t>
      </w:r>
      <w:r w:rsidRPr="00697B84">
        <w:rPr>
          <w:kern w:val="28"/>
        </w:rPr>
        <w:tab/>
      </w:r>
      <w:r w:rsidR="005668E9" w:rsidRPr="00697B84">
        <w:rPr>
          <w:kern w:val="28"/>
        </w:rPr>
        <w:t>The warrant must:</w:t>
      </w:r>
    </w:p>
    <w:p w14:paraId="7BB49F4E" w14:textId="77777777" w:rsidR="005668E9" w:rsidRPr="00697B84" w:rsidRDefault="00952536" w:rsidP="005668E9">
      <w:pPr>
        <w:pStyle w:val="paragraph"/>
      </w:pPr>
      <w:r w:rsidRPr="00697B84">
        <w:tab/>
        <w:t>(a)</w:t>
      </w:r>
      <w:r w:rsidRPr="00697B84">
        <w:tab/>
      </w:r>
      <w:r w:rsidR="005668E9" w:rsidRPr="00697B84">
        <w:t>describe the land, premises, vessel, aircraft, space object or vehicle to which the warrant relates; and</w:t>
      </w:r>
    </w:p>
    <w:p w14:paraId="5B505C16" w14:textId="77777777" w:rsidR="005668E9" w:rsidRPr="00697B84" w:rsidRDefault="00952536" w:rsidP="005668E9">
      <w:pPr>
        <w:pStyle w:val="paragraph"/>
        <w:rPr>
          <w:kern w:val="28"/>
        </w:rPr>
      </w:pPr>
      <w:r w:rsidRPr="00697B84">
        <w:rPr>
          <w:kern w:val="28"/>
        </w:rPr>
        <w:tab/>
        <w:t>(b)</w:t>
      </w:r>
      <w:r w:rsidRPr="00697B84">
        <w:rPr>
          <w:kern w:val="28"/>
        </w:rPr>
        <w:tab/>
      </w:r>
      <w:r w:rsidR="005668E9" w:rsidRPr="00697B84">
        <w:rPr>
          <w:kern w:val="28"/>
        </w:rPr>
        <w:t>state that the warrant is issued under this Division; and</w:t>
      </w:r>
    </w:p>
    <w:p w14:paraId="34E98F6F" w14:textId="77777777" w:rsidR="005668E9" w:rsidRPr="00697B84" w:rsidRDefault="00952536" w:rsidP="005668E9">
      <w:pPr>
        <w:pStyle w:val="paragraph"/>
      </w:pPr>
      <w:r w:rsidRPr="00697B84">
        <w:tab/>
        <w:t>(c)</w:t>
      </w:r>
      <w:r w:rsidRPr="00697B84">
        <w:tab/>
      </w:r>
      <w:r w:rsidR="005668E9" w:rsidRPr="00697B84">
        <w:t>name one or more inspectors; and</w:t>
      </w:r>
    </w:p>
    <w:p w14:paraId="7F306E30" w14:textId="77777777" w:rsidR="005668E9" w:rsidRPr="00697B84" w:rsidRDefault="00952536" w:rsidP="005668E9">
      <w:pPr>
        <w:pStyle w:val="paragraph"/>
        <w:rPr>
          <w:kern w:val="28"/>
        </w:rPr>
      </w:pPr>
      <w:r w:rsidRPr="00697B84">
        <w:rPr>
          <w:kern w:val="28"/>
        </w:rPr>
        <w:tab/>
        <w:t>(d)</w:t>
      </w:r>
      <w:r w:rsidRPr="00697B84">
        <w:rPr>
          <w:kern w:val="28"/>
        </w:rPr>
        <w:tab/>
      </w:r>
      <w:r w:rsidR="005668E9" w:rsidRPr="00697B84">
        <w:rPr>
          <w:kern w:val="28"/>
        </w:rPr>
        <w:t>specify the day (</w:t>
      </w:r>
      <w:r w:rsidR="005668E9" w:rsidRPr="00697B84">
        <w:t>not more than 1 week</w:t>
      </w:r>
      <w:r w:rsidR="005668E9" w:rsidRPr="00697B84">
        <w:rPr>
          <w:kern w:val="28"/>
        </w:rPr>
        <w:t xml:space="preserve"> after the issue of the warrant) on which the warrant ceases to be in force.</w:t>
      </w:r>
    </w:p>
    <w:p w14:paraId="0000119D" w14:textId="77777777" w:rsidR="005668E9" w:rsidRPr="00697B84" w:rsidRDefault="00952536" w:rsidP="005668E9">
      <w:pPr>
        <w:pStyle w:val="subsection"/>
      </w:pPr>
      <w:r w:rsidRPr="00697B84">
        <w:rPr>
          <w:kern w:val="28"/>
        </w:rPr>
        <w:tab/>
        <w:t>(6)</w:t>
      </w:r>
      <w:r w:rsidRPr="00697B84">
        <w:rPr>
          <w:kern w:val="28"/>
        </w:rPr>
        <w:tab/>
      </w:r>
      <w:r w:rsidR="005668E9" w:rsidRPr="00697B84">
        <w:rPr>
          <w:kern w:val="28"/>
        </w:rPr>
        <w:t xml:space="preserve">The warrant must authorise </w:t>
      </w:r>
      <w:r w:rsidR="007D54F1" w:rsidRPr="00697B84">
        <w:rPr>
          <w:kern w:val="28"/>
        </w:rPr>
        <w:t xml:space="preserve">each </w:t>
      </w:r>
      <w:r w:rsidR="005668E9" w:rsidRPr="00697B84">
        <w:rPr>
          <w:kern w:val="28"/>
        </w:rPr>
        <w:t>inspector named in the warrant to:</w:t>
      </w:r>
    </w:p>
    <w:p w14:paraId="1DB07659" w14:textId="2FF2F4DC" w:rsidR="005668E9" w:rsidRPr="00697B84" w:rsidRDefault="00952536" w:rsidP="005668E9">
      <w:pPr>
        <w:pStyle w:val="paragraph"/>
      </w:pPr>
      <w:r w:rsidRPr="00697B84">
        <w:tab/>
        <w:t>(a)</w:t>
      </w:r>
      <w:r w:rsidRPr="00697B84">
        <w:tab/>
      </w:r>
      <w:r w:rsidR="005668E9" w:rsidRPr="00697B84">
        <w:t xml:space="preserve">enter the land, premises, vessel, aircraft, space object or vehicle, if the entry is made in circumstances of such seriousness and urgency as to require and justify entry to prevent the consequence set out in </w:t>
      </w:r>
      <w:r w:rsidR="00842A61">
        <w:t>paragraph (</w:t>
      </w:r>
      <w:r w:rsidRPr="00697B84">
        <w:t>4)</w:t>
      </w:r>
      <w:r w:rsidR="005668E9" w:rsidRPr="00697B84">
        <w:t>(c); and</w:t>
      </w:r>
    </w:p>
    <w:p w14:paraId="15B904A9" w14:textId="77777777" w:rsidR="005668E9" w:rsidRPr="00697B84" w:rsidRDefault="00952536" w:rsidP="005668E9">
      <w:pPr>
        <w:pStyle w:val="paragraph"/>
      </w:pPr>
      <w:r w:rsidRPr="00697B84">
        <w:tab/>
        <w:t>(b)</w:t>
      </w:r>
      <w:r w:rsidRPr="00697B84">
        <w:tab/>
      </w:r>
      <w:r w:rsidR="005668E9" w:rsidRPr="00697B84">
        <w:t>take such action as the inspector considers necessary to cause the transmitter to:</w:t>
      </w:r>
    </w:p>
    <w:p w14:paraId="75F47DDD" w14:textId="77777777" w:rsidR="005668E9" w:rsidRPr="00697B84" w:rsidRDefault="005668E9" w:rsidP="005668E9">
      <w:pPr>
        <w:pStyle w:val="paragraphsub"/>
      </w:pPr>
      <w:r w:rsidRPr="00697B84">
        <w:tab/>
        <w:t>(i)</w:t>
      </w:r>
      <w:r w:rsidRPr="00697B84">
        <w:tab/>
        <w:t>cease operating; or</w:t>
      </w:r>
    </w:p>
    <w:p w14:paraId="3F8D8983" w14:textId="5592A457" w:rsidR="005668E9" w:rsidRPr="00697B84" w:rsidRDefault="005668E9" w:rsidP="005668E9">
      <w:pPr>
        <w:pStyle w:val="paragraphsub"/>
      </w:pPr>
      <w:r w:rsidRPr="00697B84">
        <w:tab/>
        <w:t>(ii)</w:t>
      </w:r>
      <w:r w:rsidRPr="00697B84">
        <w:tab/>
        <w:t xml:space="preserve">operate in such a way as to no longer give rise to the consequence set out in </w:t>
      </w:r>
      <w:r w:rsidR="00842A61">
        <w:t>paragraph (</w:t>
      </w:r>
      <w:r w:rsidR="00952536" w:rsidRPr="00697B84">
        <w:t>4)</w:t>
      </w:r>
      <w:r w:rsidRPr="00697B84">
        <w:t>(c).</w:t>
      </w:r>
    </w:p>
    <w:p w14:paraId="33E134BE" w14:textId="77777777" w:rsidR="005668E9" w:rsidRPr="00697B84" w:rsidRDefault="00952536" w:rsidP="005668E9">
      <w:pPr>
        <w:pStyle w:val="subsection"/>
        <w:rPr>
          <w:kern w:val="28"/>
        </w:rPr>
      </w:pPr>
      <w:r w:rsidRPr="00697B84">
        <w:rPr>
          <w:kern w:val="28"/>
        </w:rPr>
        <w:tab/>
        <w:t>(7)</w:t>
      </w:r>
      <w:r w:rsidRPr="00697B84">
        <w:rPr>
          <w:kern w:val="28"/>
        </w:rPr>
        <w:tab/>
      </w:r>
      <w:r w:rsidR="005668E9" w:rsidRPr="00697B84">
        <w:rPr>
          <w:kern w:val="28"/>
        </w:rPr>
        <w:t>The warrant must state whether entry is authorised to be made at any time of the day or during specified hours of the day.</w:t>
      </w:r>
    </w:p>
    <w:p w14:paraId="61B121CE" w14:textId="77777777" w:rsidR="00952536" w:rsidRPr="00697B84" w:rsidRDefault="00952536" w:rsidP="00952536">
      <w:pPr>
        <w:pStyle w:val="SubsectionHead"/>
      </w:pPr>
      <w:r w:rsidRPr="00697B84">
        <w:t>Informing inspector</w:t>
      </w:r>
    </w:p>
    <w:p w14:paraId="636AD24C" w14:textId="77777777" w:rsidR="005668E9" w:rsidRPr="00697B84" w:rsidRDefault="00952536" w:rsidP="005668E9">
      <w:pPr>
        <w:pStyle w:val="subsection"/>
      </w:pPr>
      <w:r w:rsidRPr="00697B84">
        <w:rPr>
          <w:kern w:val="28"/>
        </w:rPr>
        <w:tab/>
        <w:t>(8)</w:t>
      </w:r>
      <w:r w:rsidRPr="00697B84">
        <w:rPr>
          <w:kern w:val="28"/>
        </w:rPr>
        <w:tab/>
      </w:r>
      <w:r w:rsidR="005668E9" w:rsidRPr="00697B84">
        <w:rPr>
          <w:kern w:val="28"/>
        </w:rPr>
        <w:t xml:space="preserve">After completing and signing the warrant, the issuing officer </w:t>
      </w:r>
      <w:r w:rsidR="005668E9" w:rsidRPr="00697B84">
        <w:t>must inform the inspector</w:t>
      </w:r>
      <w:r w:rsidR="007D54F1" w:rsidRPr="00697B84">
        <w:t xml:space="preserve"> who applied for the warrant</w:t>
      </w:r>
      <w:r w:rsidR="005668E9" w:rsidRPr="00697B84">
        <w:t>, by telephone, fax or other electronic means, of</w:t>
      </w:r>
      <w:r w:rsidR="005668E9" w:rsidRPr="00697B84">
        <w:rPr>
          <w:kern w:val="28"/>
        </w:rPr>
        <w:t>:</w:t>
      </w:r>
    </w:p>
    <w:p w14:paraId="14128E1F" w14:textId="77777777" w:rsidR="005668E9" w:rsidRPr="00697B84" w:rsidRDefault="00952536" w:rsidP="005668E9">
      <w:pPr>
        <w:pStyle w:val="paragraph"/>
      </w:pPr>
      <w:r w:rsidRPr="00697B84">
        <w:tab/>
        <w:t>(a)</w:t>
      </w:r>
      <w:r w:rsidRPr="00697B84">
        <w:tab/>
      </w:r>
      <w:r w:rsidR="005668E9" w:rsidRPr="00697B84">
        <w:t>the terms of the warrant; and</w:t>
      </w:r>
    </w:p>
    <w:p w14:paraId="26E2ECF1" w14:textId="77777777" w:rsidR="005668E9" w:rsidRPr="00697B84" w:rsidRDefault="00952536" w:rsidP="005668E9">
      <w:pPr>
        <w:pStyle w:val="paragraph"/>
      </w:pPr>
      <w:r w:rsidRPr="00697B84">
        <w:tab/>
        <w:t>(b)</w:t>
      </w:r>
      <w:r w:rsidRPr="00697B84">
        <w:tab/>
      </w:r>
      <w:r w:rsidR="005668E9" w:rsidRPr="00697B84">
        <w:t>the day on which, and the time at which, the warrant was signed.</w:t>
      </w:r>
    </w:p>
    <w:p w14:paraId="6AA89D6F" w14:textId="77777777" w:rsidR="005668E9" w:rsidRPr="00697B84" w:rsidRDefault="005668E9" w:rsidP="005668E9">
      <w:pPr>
        <w:pStyle w:val="SubsectionHead"/>
      </w:pPr>
      <w:r w:rsidRPr="00697B84">
        <w:t>Obligations on inspector</w:t>
      </w:r>
    </w:p>
    <w:p w14:paraId="61AC9AE4" w14:textId="77777777" w:rsidR="005668E9" w:rsidRPr="00697B84" w:rsidRDefault="00952536" w:rsidP="005668E9">
      <w:pPr>
        <w:pStyle w:val="subsection"/>
      </w:pPr>
      <w:r w:rsidRPr="00697B84">
        <w:rPr>
          <w:kern w:val="28"/>
        </w:rPr>
        <w:tab/>
        <w:t>(9)</w:t>
      </w:r>
      <w:r w:rsidRPr="00697B84">
        <w:rPr>
          <w:kern w:val="28"/>
        </w:rPr>
        <w:tab/>
      </w:r>
      <w:r w:rsidR="005668E9" w:rsidRPr="00697B84">
        <w:rPr>
          <w:kern w:val="28"/>
        </w:rPr>
        <w:t xml:space="preserve">The </w:t>
      </w:r>
      <w:r w:rsidR="005668E9" w:rsidRPr="00697B84">
        <w:t>inspector</w:t>
      </w:r>
      <w:r w:rsidR="007D54F1" w:rsidRPr="00697B84">
        <w:t xml:space="preserve"> who applied for the warrant</w:t>
      </w:r>
      <w:r w:rsidR="005668E9" w:rsidRPr="00697B84">
        <w:rPr>
          <w:kern w:val="28"/>
        </w:rPr>
        <w:t xml:space="preserve"> must then do the following:</w:t>
      </w:r>
    </w:p>
    <w:p w14:paraId="35BF086D" w14:textId="77777777" w:rsidR="005668E9" w:rsidRPr="00697B84" w:rsidRDefault="00952536" w:rsidP="005668E9">
      <w:pPr>
        <w:pStyle w:val="paragraph"/>
        <w:rPr>
          <w:kern w:val="28"/>
        </w:rPr>
      </w:pPr>
      <w:r w:rsidRPr="00697B84">
        <w:rPr>
          <w:kern w:val="28"/>
        </w:rPr>
        <w:tab/>
        <w:t>(a)</w:t>
      </w:r>
      <w:r w:rsidRPr="00697B84">
        <w:rPr>
          <w:kern w:val="28"/>
        </w:rPr>
        <w:tab/>
      </w:r>
      <w:r w:rsidR="005668E9" w:rsidRPr="00697B84">
        <w:rPr>
          <w:kern w:val="28"/>
        </w:rPr>
        <w:t>complete a form of warrant in the same terms as the warrant completed and signed by the issuing officer;</w:t>
      </w:r>
    </w:p>
    <w:p w14:paraId="7CB31124" w14:textId="77777777" w:rsidR="005668E9" w:rsidRPr="00697B84" w:rsidRDefault="00952536" w:rsidP="005668E9">
      <w:pPr>
        <w:pStyle w:val="paragraph"/>
      </w:pPr>
      <w:r w:rsidRPr="00697B84">
        <w:rPr>
          <w:kern w:val="28"/>
        </w:rPr>
        <w:tab/>
        <w:t>(b)</w:t>
      </w:r>
      <w:r w:rsidRPr="00697B84">
        <w:rPr>
          <w:kern w:val="28"/>
        </w:rPr>
        <w:tab/>
      </w:r>
      <w:r w:rsidR="005668E9" w:rsidRPr="00697B84">
        <w:t>state on the form the following:</w:t>
      </w:r>
    </w:p>
    <w:p w14:paraId="7CA58038" w14:textId="77777777" w:rsidR="005668E9" w:rsidRPr="00697B84" w:rsidRDefault="005668E9" w:rsidP="005668E9">
      <w:pPr>
        <w:pStyle w:val="paragraphsub"/>
      </w:pPr>
      <w:r w:rsidRPr="00697B84">
        <w:tab/>
        <w:t>(i)</w:t>
      </w:r>
      <w:r w:rsidRPr="00697B84">
        <w:tab/>
        <w:t>the name of the issuing officer;</w:t>
      </w:r>
    </w:p>
    <w:p w14:paraId="7434E525" w14:textId="77777777" w:rsidR="005668E9" w:rsidRPr="00697B84" w:rsidRDefault="005668E9" w:rsidP="005668E9">
      <w:pPr>
        <w:pStyle w:val="paragraphsub"/>
      </w:pPr>
      <w:r w:rsidRPr="00697B84">
        <w:tab/>
        <w:t>(ii)</w:t>
      </w:r>
      <w:r w:rsidRPr="00697B84">
        <w:tab/>
        <w:t>the day on which, and the time at which, the warrant was signed;</w:t>
      </w:r>
    </w:p>
    <w:p w14:paraId="2C479F93" w14:textId="77777777" w:rsidR="005668E9" w:rsidRPr="00697B84" w:rsidRDefault="00952536" w:rsidP="005668E9">
      <w:pPr>
        <w:pStyle w:val="paragraph"/>
        <w:rPr>
          <w:kern w:val="28"/>
        </w:rPr>
      </w:pPr>
      <w:r w:rsidRPr="00697B84">
        <w:rPr>
          <w:kern w:val="28"/>
        </w:rPr>
        <w:tab/>
        <w:t>(c)</w:t>
      </w:r>
      <w:r w:rsidRPr="00697B84">
        <w:rPr>
          <w:kern w:val="28"/>
        </w:rPr>
        <w:tab/>
      </w:r>
      <w:r w:rsidR="005668E9" w:rsidRPr="00697B84">
        <w:rPr>
          <w:kern w:val="28"/>
        </w:rPr>
        <w:t>send the following to the issuing officer:</w:t>
      </w:r>
    </w:p>
    <w:p w14:paraId="52C189DE" w14:textId="77777777" w:rsidR="005668E9" w:rsidRPr="00697B84" w:rsidRDefault="005668E9" w:rsidP="005668E9">
      <w:pPr>
        <w:pStyle w:val="paragraphsub"/>
      </w:pPr>
      <w:r w:rsidRPr="00697B84">
        <w:tab/>
        <w:t>(i)</w:t>
      </w:r>
      <w:r w:rsidRPr="00697B84">
        <w:tab/>
        <w:t>the form of warrant completed by the inspector;</w:t>
      </w:r>
    </w:p>
    <w:p w14:paraId="65D2DDB7" w14:textId="09AFFDBC" w:rsidR="005668E9" w:rsidRPr="00697B84" w:rsidRDefault="005668E9" w:rsidP="005668E9">
      <w:pPr>
        <w:pStyle w:val="paragraphsub"/>
      </w:pPr>
      <w:r w:rsidRPr="00697B84">
        <w:tab/>
        <w:t>(ii)</w:t>
      </w:r>
      <w:r w:rsidRPr="00697B84">
        <w:tab/>
        <w:t xml:space="preserve">the information referred to in </w:t>
      </w:r>
      <w:r w:rsidR="00842A61">
        <w:t>subsection (</w:t>
      </w:r>
      <w:r w:rsidRPr="00697B84">
        <w:t>3), which must have been duly sworn or affirmed.</w:t>
      </w:r>
    </w:p>
    <w:p w14:paraId="6590AE0A" w14:textId="1DF4B97B" w:rsidR="005668E9" w:rsidRPr="00697B84" w:rsidRDefault="00952536" w:rsidP="005668E9">
      <w:pPr>
        <w:pStyle w:val="subsection"/>
      </w:pPr>
      <w:r w:rsidRPr="00697B84">
        <w:rPr>
          <w:kern w:val="28"/>
        </w:rPr>
        <w:tab/>
        <w:t>(10)</w:t>
      </w:r>
      <w:r w:rsidRPr="00697B84">
        <w:rPr>
          <w:kern w:val="28"/>
        </w:rPr>
        <w:tab/>
      </w:r>
      <w:r w:rsidR="005668E9" w:rsidRPr="00697B84">
        <w:rPr>
          <w:kern w:val="28"/>
        </w:rPr>
        <w:t xml:space="preserve">The </w:t>
      </w:r>
      <w:r w:rsidR="005668E9" w:rsidRPr="00697B84">
        <w:t>inspector</w:t>
      </w:r>
      <w:r w:rsidR="005668E9" w:rsidRPr="00697B84">
        <w:rPr>
          <w:kern w:val="28"/>
        </w:rPr>
        <w:t xml:space="preserve"> </w:t>
      </w:r>
      <w:r w:rsidR="007D54F1" w:rsidRPr="00697B84">
        <w:t xml:space="preserve">who applied for the warrant </w:t>
      </w:r>
      <w:r w:rsidR="005668E9" w:rsidRPr="00697B84">
        <w:rPr>
          <w:kern w:val="28"/>
        </w:rPr>
        <w:t xml:space="preserve">must comply with </w:t>
      </w:r>
      <w:r w:rsidR="00842A61">
        <w:rPr>
          <w:kern w:val="28"/>
        </w:rPr>
        <w:t>paragraph (</w:t>
      </w:r>
      <w:r w:rsidRPr="00697B84">
        <w:rPr>
          <w:kern w:val="28"/>
        </w:rPr>
        <w:t>9</w:t>
      </w:r>
      <w:r w:rsidR="005668E9" w:rsidRPr="00697B84">
        <w:rPr>
          <w:kern w:val="28"/>
        </w:rPr>
        <w:t>)(c) by the end of the day after the earlier of the following:</w:t>
      </w:r>
    </w:p>
    <w:p w14:paraId="7A71996F" w14:textId="77777777" w:rsidR="005668E9" w:rsidRPr="00697B84" w:rsidRDefault="00952536" w:rsidP="005668E9">
      <w:pPr>
        <w:pStyle w:val="paragraph"/>
        <w:rPr>
          <w:kern w:val="28"/>
        </w:rPr>
      </w:pPr>
      <w:r w:rsidRPr="00697B84">
        <w:rPr>
          <w:kern w:val="28"/>
        </w:rPr>
        <w:tab/>
        <w:t>(a)</w:t>
      </w:r>
      <w:r w:rsidRPr="00697B84">
        <w:rPr>
          <w:kern w:val="28"/>
        </w:rPr>
        <w:tab/>
      </w:r>
      <w:r w:rsidR="005668E9" w:rsidRPr="00697B84">
        <w:rPr>
          <w:kern w:val="28"/>
        </w:rPr>
        <w:t>the day on which the warrant ceases to be in force;</w:t>
      </w:r>
    </w:p>
    <w:p w14:paraId="7318356D" w14:textId="77777777" w:rsidR="005668E9" w:rsidRPr="00697B84" w:rsidRDefault="00952536" w:rsidP="005668E9">
      <w:pPr>
        <w:pStyle w:val="paragraph"/>
        <w:rPr>
          <w:kern w:val="28"/>
        </w:rPr>
      </w:pPr>
      <w:r w:rsidRPr="00697B84">
        <w:rPr>
          <w:kern w:val="28"/>
        </w:rPr>
        <w:tab/>
        <w:t>(b)</w:t>
      </w:r>
      <w:r w:rsidRPr="00697B84">
        <w:rPr>
          <w:kern w:val="28"/>
        </w:rPr>
        <w:tab/>
      </w:r>
      <w:r w:rsidR="005668E9" w:rsidRPr="00697B84">
        <w:rPr>
          <w:kern w:val="28"/>
        </w:rPr>
        <w:t>the day on which the warrant is executed.</w:t>
      </w:r>
    </w:p>
    <w:p w14:paraId="02C68B6A" w14:textId="77777777" w:rsidR="005668E9" w:rsidRPr="00697B84" w:rsidRDefault="005668E9" w:rsidP="005668E9">
      <w:pPr>
        <w:pStyle w:val="SubsectionHead"/>
      </w:pPr>
      <w:r w:rsidRPr="00697B84">
        <w:t>Issuing officer to attach documents together</w:t>
      </w:r>
    </w:p>
    <w:p w14:paraId="15DF1BE1" w14:textId="4EA4007F" w:rsidR="005668E9" w:rsidRPr="00697B84" w:rsidRDefault="00952536" w:rsidP="005668E9">
      <w:pPr>
        <w:pStyle w:val="subsection"/>
      </w:pPr>
      <w:r w:rsidRPr="00697B84">
        <w:tab/>
        <w:t>(11)</w:t>
      </w:r>
      <w:r w:rsidRPr="00697B84">
        <w:tab/>
      </w:r>
      <w:r w:rsidR="005668E9" w:rsidRPr="00697B84">
        <w:t xml:space="preserve">The issuing officer must attach the documents provided under </w:t>
      </w:r>
      <w:r w:rsidR="00842A61">
        <w:t>paragraph (</w:t>
      </w:r>
      <w:r w:rsidRPr="00697B84">
        <w:t>9</w:t>
      </w:r>
      <w:r w:rsidR="005668E9" w:rsidRPr="00697B84">
        <w:t>)(c) to the warrant signed by the issuing officer.</w:t>
      </w:r>
    </w:p>
    <w:p w14:paraId="2B3D4D53" w14:textId="77777777" w:rsidR="005668E9" w:rsidRPr="00697B84" w:rsidRDefault="005668E9" w:rsidP="005668E9">
      <w:pPr>
        <w:pStyle w:val="ActHead5"/>
      </w:pPr>
      <w:bookmarkStart w:id="166" w:name="_Toc82605661"/>
      <w:r w:rsidRPr="00842A61">
        <w:rPr>
          <w:rStyle w:val="CharSectno"/>
        </w:rPr>
        <w:t>284KC</w:t>
      </w:r>
      <w:r w:rsidRPr="00697B84">
        <w:t xml:space="preserve">  Offence relating to warrants</w:t>
      </w:r>
      <w:bookmarkEnd w:id="166"/>
    </w:p>
    <w:p w14:paraId="69CC37AD" w14:textId="77777777" w:rsidR="005668E9" w:rsidRPr="00697B84" w:rsidRDefault="005668E9" w:rsidP="005668E9">
      <w:pPr>
        <w:pStyle w:val="subsection"/>
      </w:pPr>
      <w:r w:rsidRPr="00697B84">
        <w:rPr>
          <w:kern w:val="28"/>
        </w:rPr>
        <w:tab/>
      </w:r>
      <w:r w:rsidRPr="00697B84">
        <w:rPr>
          <w:kern w:val="28"/>
        </w:rPr>
        <w:tab/>
        <w:t>An inspector must not:</w:t>
      </w:r>
    </w:p>
    <w:p w14:paraId="5A80CF79" w14:textId="06C20031" w:rsidR="005668E9" w:rsidRPr="00697B84" w:rsidRDefault="005668E9" w:rsidP="005668E9">
      <w:pPr>
        <w:pStyle w:val="paragraph"/>
        <w:rPr>
          <w:kern w:val="28"/>
        </w:rPr>
      </w:pPr>
      <w:r w:rsidRPr="00697B84">
        <w:rPr>
          <w:kern w:val="28"/>
        </w:rPr>
        <w:tab/>
        <w:t>(a)</w:t>
      </w:r>
      <w:r w:rsidRPr="00697B84">
        <w:rPr>
          <w:kern w:val="28"/>
        </w:rPr>
        <w:tab/>
        <w:t xml:space="preserve">state in a document that purports to be a form of warrant under </w:t>
      </w:r>
      <w:r w:rsidR="00842A61">
        <w:rPr>
          <w:kern w:val="28"/>
        </w:rPr>
        <w:t>section 2</w:t>
      </w:r>
      <w:r w:rsidRPr="00697B84">
        <w:rPr>
          <w:kern w:val="28"/>
        </w:rPr>
        <w:t>84KB the name of an issuing officer unless that issuing officer signed the warrant; or</w:t>
      </w:r>
    </w:p>
    <w:p w14:paraId="1AA436D1" w14:textId="77777777" w:rsidR="005668E9" w:rsidRPr="00697B84" w:rsidRDefault="005668E9" w:rsidP="005668E9">
      <w:pPr>
        <w:pStyle w:val="paragraph"/>
        <w:rPr>
          <w:kern w:val="28"/>
        </w:rPr>
      </w:pPr>
      <w:r w:rsidRPr="00697B84">
        <w:rPr>
          <w:kern w:val="28"/>
        </w:rPr>
        <w:tab/>
        <w:t>(b)</w:t>
      </w:r>
      <w:r w:rsidRPr="00697B84">
        <w:rPr>
          <w:kern w:val="28"/>
        </w:rPr>
        <w:tab/>
        <w:t>state on a form of warrant under that section a matter that, to the inspector’s knowledge, departs in a material particular from the terms of the warrant signed by the issuing officer under that section; or</w:t>
      </w:r>
    </w:p>
    <w:p w14:paraId="28D7ABF2" w14:textId="77777777" w:rsidR="005668E9" w:rsidRPr="00697B84" w:rsidRDefault="005668E9" w:rsidP="005668E9">
      <w:pPr>
        <w:pStyle w:val="paragraph"/>
        <w:rPr>
          <w:kern w:val="28"/>
        </w:rPr>
      </w:pPr>
      <w:r w:rsidRPr="00697B84">
        <w:rPr>
          <w:kern w:val="28"/>
        </w:rPr>
        <w:tab/>
        <w:t>(c)</w:t>
      </w:r>
      <w:r w:rsidRPr="00697B84">
        <w:rPr>
          <w:kern w:val="28"/>
        </w:rPr>
        <w:tab/>
        <w:t>purport to execute, or present to another person, a document that purports to be a form of warrant under that section that the inspector knows departs in a material particular from the terms of a warrant signed by an issuing officer under that section; or</w:t>
      </w:r>
    </w:p>
    <w:p w14:paraId="74EC2958" w14:textId="77777777" w:rsidR="005668E9" w:rsidRPr="00697B84" w:rsidRDefault="005668E9" w:rsidP="005668E9">
      <w:pPr>
        <w:pStyle w:val="paragraph"/>
        <w:rPr>
          <w:kern w:val="28"/>
        </w:rPr>
      </w:pPr>
      <w:r w:rsidRPr="00697B84">
        <w:rPr>
          <w:kern w:val="28"/>
        </w:rPr>
        <w:tab/>
        <w:t>(d)</w:t>
      </w:r>
      <w:r w:rsidRPr="00697B84">
        <w:rPr>
          <w:kern w:val="28"/>
        </w:rPr>
        <w:tab/>
        <w:t>purport to execute, or present to another person, a document that purports to be a form of warrant under that section where the inspector knows that no warrant in the terms of the form of warrant has been completed and signed by an issuing officer; or</w:t>
      </w:r>
    </w:p>
    <w:p w14:paraId="22FB0B48" w14:textId="77777777" w:rsidR="005668E9" w:rsidRPr="00697B84" w:rsidRDefault="005668E9" w:rsidP="005668E9">
      <w:pPr>
        <w:pStyle w:val="paragraph"/>
        <w:rPr>
          <w:kern w:val="28"/>
        </w:rPr>
      </w:pPr>
      <w:r w:rsidRPr="00697B84">
        <w:rPr>
          <w:kern w:val="28"/>
        </w:rPr>
        <w:tab/>
        <w:t>(e)</w:t>
      </w:r>
      <w:r w:rsidRPr="00697B84">
        <w:rPr>
          <w:kern w:val="28"/>
        </w:rPr>
        <w:tab/>
        <w:t>give to an issuing officer a form of warrant under that section that is not the form of warrant that the inspector purported to execute.</w:t>
      </w:r>
    </w:p>
    <w:p w14:paraId="13EC9BCE" w14:textId="77777777" w:rsidR="005668E9" w:rsidRPr="00697B84" w:rsidRDefault="005668E9" w:rsidP="005668E9">
      <w:pPr>
        <w:pStyle w:val="Penalty"/>
      </w:pPr>
      <w:r w:rsidRPr="00697B84">
        <w:rPr>
          <w:kern w:val="28"/>
        </w:rPr>
        <w:t>Penalty:</w:t>
      </w:r>
      <w:r w:rsidRPr="00697B84">
        <w:rPr>
          <w:kern w:val="28"/>
        </w:rPr>
        <w:tab/>
        <w:t>Imprisonment for 2 years.</w:t>
      </w:r>
    </w:p>
    <w:p w14:paraId="7721EEB9" w14:textId="77777777" w:rsidR="0030226D" w:rsidRPr="00697B84" w:rsidRDefault="0030226D" w:rsidP="0030226D">
      <w:pPr>
        <w:pStyle w:val="ActHead4"/>
      </w:pPr>
      <w:bookmarkStart w:id="167" w:name="_Toc82605662"/>
      <w:r w:rsidRPr="00842A61">
        <w:rPr>
          <w:rStyle w:val="CharSubdNo"/>
        </w:rPr>
        <w:t>Subdivision C</w:t>
      </w:r>
      <w:r w:rsidRPr="00697B84">
        <w:t>—</w:t>
      </w:r>
      <w:r w:rsidRPr="00842A61">
        <w:rPr>
          <w:rStyle w:val="CharSubdText"/>
        </w:rPr>
        <w:t>Issuing officers</w:t>
      </w:r>
      <w:bookmarkEnd w:id="167"/>
    </w:p>
    <w:p w14:paraId="6BD01495" w14:textId="77777777" w:rsidR="0030226D" w:rsidRPr="00697B84" w:rsidRDefault="0030226D" w:rsidP="0030226D">
      <w:pPr>
        <w:pStyle w:val="ActHead5"/>
      </w:pPr>
      <w:bookmarkStart w:id="168" w:name="_Toc82605663"/>
      <w:r w:rsidRPr="00842A61">
        <w:rPr>
          <w:rStyle w:val="CharSectno"/>
        </w:rPr>
        <w:t>284KD</w:t>
      </w:r>
      <w:r w:rsidRPr="00697B84">
        <w:t xml:space="preserve">  Issuing officer</w:t>
      </w:r>
      <w:bookmarkEnd w:id="168"/>
    </w:p>
    <w:p w14:paraId="28B28F31" w14:textId="77777777" w:rsidR="0030226D" w:rsidRPr="00697B84" w:rsidRDefault="0030226D" w:rsidP="0030226D">
      <w:pPr>
        <w:pStyle w:val="subsection"/>
      </w:pPr>
      <w:r w:rsidRPr="00697B84">
        <w:tab/>
      </w:r>
      <w:r w:rsidRPr="00697B84">
        <w:tab/>
        <w:t xml:space="preserve">For the purposes of this Division, each of the following persons is an </w:t>
      </w:r>
      <w:r w:rsidRPr="00697B84">
        <w:rPr>
          <w:b/>
          <w:i/>
        </w:rPr>
        <w:t>issuing officer</w:t>
      </w:r>
      <w:r w:rsidRPr="00697B84">
        <w:t>:</w:t>
      </w:r>
    </w:p>
    <w:p w14:paraId="652C1667" w14:textId="77777777" w:rsidR="0030226D" w:rsidRPr="00697B84" w:rsidRDefault="0030226D" w:rsidP="0030226D">
      <w:pPr>
        <w:pStyle w:val="paragraph"/>
      </w:pPr>
      <w:r w:rsidRPr="00697B84">
        <w:tab/>
        <w:t>(a)</w:t>
      </w:r>
      <w:r w:rsidRPr="00697B84">
        <w:tab/>
        <w:t>if a Judge of the Federal Court has consented to act as an issuing officer for the purposes of this Act and that consent is in force—the Judge;</w:t>
      </w:r>
    </w:p>
    <w:p w14:paraId="676451D2" w14:textId="77777777" w:rsidR="0030226D" w:rsidRPr="00697B84" w:rsidRDefault="0030226D" w:rsidP="0030226D">
      <w:pPr>
        <w:pStyle w:val="paragraph"/>
      </w:pPr>
      <w:r w:rsidRPr="00697B84">
        <w:tab/>
        <w:t>(b)</w:t>
      </w:r>
      <w:r w:rsidRPr="00697B84">
        <w:tab/>
        <w:t>if a Judge of the Federal Circuit Court of Australia has consented to act as an issuing officer for the purposes of this Act and that consent is in force—the Judge;</w:t>
      </w:r>
    </w:p>
    <w:p w14:paraId="0EA3CE6B" w14:textId="77777777" w:rsidR="0030226D" w:rsidRPr="00697B84" w:rsidRDefault="0030226D" w:rsidP="0030226D">
      <w:pPr>
        <w:pStyle w:val="paragraph"/>
      </w:pPr>
      <w:r w:rsidRPr="00697B84">
        <w:tab/>
        <w:t>(c)</w:t>
      </w:r>
      <w:r w:rsidRPr="00697B84">
        <w:tab/>
        <w:t>a magistrate.</w:t>
      </w:r>
    </w:p>
    <w:p w14:paraId="3D328C47" w14:textId="77777777" w:rsidR="0030226D" w:rsidRPr="00697B84" w:rsidRDefault="0016411F" w:rsidP="0030226D">
      <w:pPr>
        <w:pStyle w:val="ActHead5"/>
      </w:pPr>
      <w:bookmarkStart w:id="169" w:name="_Toc82605664"/>
      <w:r w:rsidRPr="00842A61">
        <w:rPr>
          <w:rStyle w:val="CharSectno"/>
        </w:rPr>
        <w:t>284KE</w:t>
      </w:r>
      <w:r w:rsidR="0030226D" w:rsidRPr="00697B84">
        <w:t xml:space="preserve">  Powers of issuing officers</w:t>
      </w:r>
      <w:bookmarkEnd w:id="169"/>
    </w:p>
    <w:p w14:paraId="573C5C7A" w14:textId="77777777" w:rsidR="0030226D" w:rsidRPr="00697B84" w:rsidRDefault="0030226D" w:rsidP="0030226D">
      <w:pPr>
        <w:pStyle w:val="SubsectionHead"/>
      </w:pPr>
      <w:r w:rsidRPr="00697B84">
        <w:t>Powers conferred personally</w:t>
      </w:r>
    </w:p>
    <w:p w14:paraId="41B4A89C" w14:textId="77777777" w:rsidR="0030226D" w:rsidRPr="00697B84" w:rsidRDefault="0030226D" w:rsidP="0030226D">
      <w:pPr>
        <w:pStyle w:val="subsection"/>
      </w:pPr>
      <w:r w:rsidRPr="00697B84">
        <w:tab/>
        <w:t>(1)</w:t>
      </w:r>
      <w:r w:rsidRPr="00697B84">
        <w:tab/>
        <w:t>A power conferred on an issuing officer by this Division is conferred on the issuing officer:</w:t>
      </w:r>
    </w:p>
    <w:p w14:paraId="4AB53EEA" w14:textId="77777777" w:rsidR="0030226D" w:rsidRPr="00697B84" w:rsidRDefault="0030226D" w:rsidP="0030226D">
      <w:pPr>
        <w:pStyle w:val="paragraph"/>
      </w:pPr>
      <w:r w:rsidRPr="00697B84">
        <w:tab/>
        <w:t>(a)</w:t>
      </w:r>
      <w:r w:rsidRPr="00697B84">
        <w:tab/>
        <w:t>in a personal capacity; and</w:t>
      </w:r>
    </w:p>
    <w:p w14:paraId="263B7379" w14:textId="77777777" w:rsidR="0030226D" w:rsidRPr="00697B84" w:rsidRDefault="0030226D" w:rsidP="0030226D">
      <w:pPr>
        <w:pStyle w:val="paragraph"/>
      </w:pPr>
      <w:r w:rsidRPr="00697B84">
        <w:tab/>
        <w:t>(b)</w:t>
      </w:r>
      <w:r w:rsidRPr="00697B84">
        <w:tab/>
        <w:t>not as a court or a member of a court.</w:t>
      </w:r>
    </w:p>
    <w:p w14:paraId="51C9A1FA" w14:textId="77777777" w:rsidR="0030226D" w:rsidRPr="00697B84" w:rsidRDefault="0030226D" w:rsidP="0030226D">
      <w:pPr>
        <w:pStyle w:val="SubsectionHead"/>
      </w:pPr>
      <w:r w:rsidRPr="00697B84">
        <w:t>Powers need not be accepted</w:t>
      </w:r>
    </w:p>
    <w:p w14:paraId="3F57D66D" w14:textId="77777777" w:rsidR="0030226D" w:rsidRPr="00697B84" w:rsidRDefault="0030226D" w:rsidP="0030226D">
      <w:pPr>
        <w:pStyle w:val="subsection"/>
      </w:pPr>
      <w:r w:rsidRPr="00697B84">
        <w:tab/>
        <w:t>(2)</w:t>
      </w:r>
      <w:r w:rsidRPr="00697B84">
        <w:tab/>
        <w:t>The issuing officer need not accept the power conferred.</w:t>
      </w:r>
    </w:p>
    <w:p w14:paraId="27C9EEF0" w14:textId="77777777" w:rsidR="0030226D" w:rsidRPr="00697B84" w:rsidRDefault="0030226D" w:rsidP="0030226D">
      <w:pPr>
        <w:pStyle w:val="SubsectionHead"/>
      </w:pPr>
      <w:r w:rsidRPr="00697B84">
        <w:t>Protection and immunity</w:t>
      </w:r>
    </w:p>
    <w:p w14:paraId="08E030C7" w14:textId="77777777" w:rsidR="0030226D" w:rsidRPr="00697B84" w:rsidRDefault="0030226D" w:rsidP="0030226D">
      <w:pPr>
        <w:pStyle w:val="subsection"/>
      </w:pPr>
      <w:r w:rsidRPr="00697B84">
        <w:tab/>
        <w:t>(3)</w:t>
      </w:r>
      <w:r w:rsidRPr="00697B84">
        <w:tab/>
        <w:t>An issuing officer exercising a power conferred by this Division has the same protection and immunity as if the issuing officer were exercising the power:</w:t>
      </w:r>
    </w:p>
    <w:p w14:paraId="1BBBEFA1" w14:textId="77777777" w:rsidR="0030226D" w:rsidRPr="00697B84" w:rsidRDefault="0030226D" w:rsidP="0030226D">
      <w:pPr>
        <w:pStyle w:val="paragraph"/>
      </w:pPr>
      <w:r w:rsidRPr="00697B84">
        <w:tab/>
        <w:t>(a)</w:t>
      </w:r>
      <w:r w:rsidRPr="00697B84">
        <w:tab/>
        <w:t>as the court of which the issuing officer is a member; or</w:t>
      </w:r>
    </w:p>
    <w:p w14:paraId="13E4A2D9" w14:textId="77777777" w:rsidR="0030226D" w:rsidRPr="00697B84" w:rsidRDefault="0030226D" w:rsidP="0030226D">
      <w:pPr>
        <w:pStyle w:val="paragraph"/>
      </w:pPr>
      <w:r w:rsidRPr="00697B84">
        <w:tab/>
        <w:t>(b)</w:t>
      </w:r>
      <w:r w:rsidRPr="00697B84">
        <w:tab/>
        <w:t>as a member of the court of which the issuing officer is a member.</w:t>
      </w:r>
    </w:p>
    <w:p w14:paraId="45480A84" w14:textId="72C03D1E" w:rsidR="008462C1" w:rsidRPr="00697B84" w:rsidRDefault="008462C1" w:rsidP="00F331CC">
      <w:pPr>
        <w:pStyle w:val="ActHead3"/>
      </w:pPr>
      <w:bookmarkStart w:id="170" w:name="_Toc82605665"/>
      <w:r w:rsidRPr="00842A61">
        <w:rPr>
          <w:rStyle w:val="CharDivNo"/>
        </w:rPr>
        <w:t>Division</w:t>
      </w:r>
      <w:r w:rsidR="00F331CC" w:rsidRPr="00842A61">
        <w:rPr>
          <w:rStyle w:val="CharDivNo"/>
        </w:rPr>
        <w:t> </w:t>
      </w:r>
      <w:r w:rsidR="00457687" w:rsidRPr="00842A61">
        <w:rPr>
          <w:rStyle w:val="CharDivNo"/>
        </w:rPr>
        <w:t>7</w:t>
      </w:r>
      <w:r w:rsidRPr="00697B84">
        <w:t>—</w:t>
      </w:r>
      <w:r w:rsidRPr="00842A61">
        <w:rPr>
          <w:rStyle w:val="CharDivText"/>
        </w:rPr>
        <w:t>Court</w:t>
      </w:r>
      <w:r w:rsidR="00842A61" w:rsidRPr="00842A61">
        <w:rPr>
          <w:rStyle w:val="CharDivText"/>
        </w:rPr>
        <w:noBreakHyphen/>
      </w:r>
      <w:r w:rsidRPr="00842A61">
        <w:rPr>
          <w:rStyle w:val="CharDivText"/>
        </w:rPr>
        <w:t>ordered forfeiture</w:t>
      </w:r>
      <w:bookmarkEnd w:id="170"/>
    </w:p>
    <w:p w14:paraId="77C83FD1" w14:textId="77777777" w:rsidR="008462C1" w:rsidRPr="00697B84" w:rsidRDefault="000A567A" w:rsidP="00F331CC">
      <w:pPr>
        <w:pStyle w:val="ActHead5"/>
      </w:pPr>
      <w:bookmarkStart w:id="171" w:name="_Toc82605666"/>
      <w:r w:rsidRPr="00842A61">
        <w:rPr>
          <w:rStyle w:val="CharSectno"/>
        </w:rPr>
        <w:t>284L</w:t>
      </w:r>
      <w:r w:rsidR="008462C1" w:rsidRPr="00697B84">
        <w:t xml:space="preserve">  Court may order forfeiture</w:t>
      </w:r>
      <w:bookmarkEnd w:id="171"/>
    </w:p>
    <w:p w14:paraId="58453B45" w14:textId="77777777" w:rsidR="008462C1" w:rsidRPr="00697B84" w:rsidRDefault="008462C1" w:rsidP="00F331CC">
      <w:pPr>
        <w:pStyle w:val="subsection"/>
      </w:pPr>
      <w:r w:rsidRPr="00697B84">
        <w:tab/>
        <w:t>(1)</w:t>
      </w:r>
      <w:r w:rsidRPr="00697B84">
        <w:tab/>
        <w:t>If a court convicts a person of an offence against this Act, the court may order the forfeiture to the Commonwealth of anything used, or otherwise involved, in the commission of the offence</w:t>
      </w:r>
      <w:r w:rsidR="000A567A" w:rsidRPr="00697B84">
        <w:t>.</w:t>
      </w:r>
    </w:p>
    <w:p w14:paraId="72FFBA21" w14:textId="1C4E7F65" w:rsidR="006A647A" w:rsidRPr="00697B84" w:rsidRDefault="006A647A" w:rsidP="006A647A">
      <w:pPr>
        <w:pStyle w:val="notetext"/>
      </w:pPr>
      <w:r w:rsidRPr="00697B84">
        <w:t>Note:</w:t>
      </w:r>
      <w:r w:rsidRPr="00697B84">
        <w:tab/>
      </w:r>
      <w:r w:rsidRPr="00697B84">
        <w:rPr>
          <w:b/>
          <w:i/>
        </w:rPr>
        <w:t xml:space="preserve">Offence against this Act </w:t>
      </w:r>
      <w:r w:rsidRPr="00697B84">
        <w:t>has an extended meaning</w:t>
      </w:r>
      <w:r w:rsidRPr="00697B84">
        <w:rPr>
          <w:b/>
        </w:rPr>
        <w:t xml:space="preserve"> </w:t>
      </w:r>
      <w:r w:rsidRPr="00697B84">
        <w:t xml:space="preserve">(see </w:t>
      </w:r>
      <w:r w:rsidR="00842A61">
        <w:t>section 1</w:t>
      </w:r>
      <w:r w:rsidRPr="00697B84">
        <w:t>1).</w:t>
      </w:r>
    </w:p>
    <w:p w14:paraId="57946BB0" w14:textId="77777777" w:rsidR="008462C1" w:rsidRPr="00697B84" w:rsidRDefault="008462C1" w:rsidP="00F331CC">
      <w:pPr>
        <w:pStyle w:val="subsection"/>
      </w:pPr>
      <w:r w:rsidRPr="00697B84">
        <w:tab/>
        <w:t>(2)</w:t>
      </w:r>
      <w:r w:rsidRPr="00697B84">
        <w:tab/>
        <w:t>If a court makes a civil penalty order under section</w:t>
      </w:r>
      <w:r w:rsidR="00F331CC" w:rsidRPr="00697B84">
        <w:t> </w:t>
      </w:r>
      <w:r w:rsidRPr="00697B84">
        <w:t>82 of the Regulatory Powers Act in relation to a contravention of a civil penalty provision of this Act, the court may order the forfeiture to the Commonwealth of anything used, or otherwise involved, in the contravention of the civil penalty provision</w:t>
      </w:r>
      <w:r w:rsidR="000A567A" w:rsidRPr="00697B84">
        <w:t>.</w:t>
      </w:r>
    </w:p>
    <w:p w14:paraId="73F427C2" w14:textId="77777777" w:rsidR="008462C1" w:rsidRPr="00697B84" w:rsidRDefault="008462C1" w:rsidP="00F331CC">
      <w:pPr>
        <w:pStyle w:val="subsection"/>
      </w:pPr>
      <w:r w:rsidRPr="00697B84">
        <w:tab/>
        <w:t>(3)</w:t>
      </w:r>
      <w:r w:rsidRPr="00697B84">
        <w:tab/>
        <w:t>If the Federal Court or the Federal Circuit Court of Australia is satisfied that a thing was used, or otherwise involved, in a contravention of a civil penalty provision of this Act, the court may, on the application of the ACMA, order the forfeiture to the Commonwealth of that thing</w:t>
      </w:r>
      <w:r w:rsidR="000A567A" w:rsidRPr="00697B84">
        <w:t>.</w:t>
      </w:r>
    </w:p>
    <w:p w14:paraId="78A64219" w14:textId="77777777" w:rsidR="008462C1" w:rsidRPr="00697B84" w:rsidRDefault="000A567A" w:rsidP="00F331CC">
      <w:pPr>
        <w:pStyle w:val="ActHead5"/>
      </w:pPr>
      <w:bookmarkStart w:id="172" w:name="_Toc82605667"/>
      <w:r w:rsidRPr="00842A61">
        <w:rPr>
          <w:rStyle w:val="CharSectno"/>
        </w:rPr>
        <w:t>284M</w:t>
      </w:r>
      <w:r w:rsidR="008462C1" w:rsidRPr="00697B84">
        <w:t xml:space="preserve">  Forfeited goods may be sold, destroyed or otherwise disposed of</w:t>
      </w:r>
      <w:bookmarkEnd w:id="172"/>
    </w:p>
    <w:p w14:paraId="1D42A668" w14:textId="71200DCF" w:rsidR="008462C1" w:rsidRPr="00697B84" w:rsidRDefault="008462C1" w:rsidP="00F331CC">
      <w:pPr>
        <w:pStyle w:val="subsection"/>
      </w:pPr>
      <w:r w:rsidRPr="00697B84">
        <w:tab/>
      </w:r>
      <w:r w:rsidRPr="00697B84">
        <w:tab/>
        <w:t xml:space="preserve">A thing forfeited under </w:t>
      </w:r>
      <w:r w:rsidR="00842A61">
        <w:t>section 2</w:t>
      </w:r>
      <w:r w:rsidR="000A567A" w:rsidRPr="00697B84">
        <w:t>84L</w:t>
      </w:r>
      <w:r w:rsidRPr="00697B84">
        <w:t>:</w:t>
      </w:r>
    </w:p>
    <w:p w14:paraId="20F697DC" w14:textId="77777777" w:rsidR="008462C1" w:rsidRPr="00697B84" w:rsidRDefault="008462C1" w:rsidP="00F331CC">
      <w:pPr>
        <w:pStyle w:val="paragraph"/>
      </w:pPr>
      <w:r w:rsidRPr="00697B84">
        <w:tab/>
        <w:t>(a)</w:t>
      </w:r>
      <w:r w:rsidRPr="00697B84">
        <w:tab/>
        <w:t>may be sold, destroyed or otherwise disposed of in accordance with the directions of the ACMA; and</w:t>
      </w:r>
    </w:p>
    <w:p w14:paraId="2F2C8F9D" w14:textId="77777777" w:rsidR="008462C1" w:rsidRPr="00697B84" w:rsidRDefault="008462C1" w:rsidP="00F331CC">
      <w:pPr>
        <w:pStyle w:val="paragraph"/>
      </w:pPr>
      <w:r w:rsidRPr="00697B84">
        <w:tab/>
        <w:t>(b)</w:t>
      </w:r>
      <w:r w:rsidRPr="00697B84">
        <w:tab/>
        <w:t>pending such directions, must be kept in such custody as the ACMA directs</w:t>
      </w:r>
      <w:r w:rsidR="000A567A" w:rsidRPr="00697B84">
        <w:t>.</w:t>
      </w:r>
    </w:p>
    <w:p w14:paraId="5B8E58D1" w14:textId="77777777" w:rsidR="008462C1" w:rsidRPr="00697B84" w:rsidRDefault="008462C1" w:rsidP="00F331CC">
      <w:pPr>
        <w:pStyle w:val="ActHead3"/>
      </w:pPr>
      <w:bookmarkStart w:id="173" w:name="_Toc82605668"/>
      <w:r w:rsidRPr="00842A61">
        <w:rPr>
          <w:rStyle w:val="CharDivNo"/>
        </w:rPr>
        <w:t>Division</w:t>
      </w:r>
      <w:r w:rsidR="00F331CC" w:rsidRPr="00842A61">
        <w:rPr>
          <w:rStyle w:val="CharDivNo"/>
        </w:rPr>
        <w:t> </w:t>
      </w:r>
      <w:r w:rsidR="00457687" w:rsidRPr="00842A61">
        <w:rPr>
          <w:rStyle w:val="CharDivNo"/>
        </w:rPr>
        <w:t>8</w:t>
      </w:r>
      <w:r w:rsidRPr="00697B84">
        <w:t>—</w:t>
      </w:r>
      <w:r w:rsidRPr="00842A61">
        <w:rPr>
          <w:rStyle w:val="CharDivText"/>
        </w:rPr>
        <w:t>Public warning notices</w:t>
      </w:r>
      <w:bookmarkEnd w:id="173"/>
    </w:p>
    <w:p w14:paraId="7EF24182" w14:textId="77777777" w:rsidR="008462C1" w:rsidRPr="00697B84" w:rsidRDefault="000A567A" w:rsidP="00F331CC">
      <w:pPr>
        <w:pStyle w:val="ActHead5"/>
      </w:pPr>
      <w:bookmarkStart w:id="174" w:name="_Toc82605669"/>
      <w:r w:rsidRPr="00842A61">
        <w:rPr>
          <w:rStyle w:val="CharSectno"/>
        </w:rPr>
        <w:t>284N</w:t>
      </w:r>
      <w:r w:rsidR="008462C1" w:rsidRPr="00697B84">
        <w:t xml:space="preserve">  Public warning notices</w:t>
      </w:r>
      <w:bookmarkEnd w:id="174"/>
    </w:p>
    <w:p w14:paraId="2EC81489" w14:textId="77777777" w:rsidR="008462C1" w:rsidRPr="00697B84" w:rsidRDefault="008462C1" w:rsidP="00F331CC">
      <w:pPr>
        <w:pStyle w:val="subsection"/>
      </w:pPr>
      <w:r w:rsidRPr="00697B84">
        <w:tab/>
        <w:t>(1)</w:t>
      </w:r>
      <w:r w:rsidRPr="00697B84">
        <w:tab/>
        <w:t>The ACMA may issue to the public, in a way that the ACMA thinks fit, a written notice containing a warning about particular conduct engaged in by a person if:</w:t>
      </w:r>
    </w:p>
    <w:p w14:paraId="4CC88C6F" w14:textId="77777777" w:rsidR="008462C1" w:rsidRPr="00697B84" w:rsidRDefault="008462C1" w:rsidP="00F331CC">
      <w:pPr>
        <w:pStyle w:val="paragraph"/>
      </w:pPr>
      <w:r w:rsidRPr="00697B84">
        <w:tab/>
        <w:t>(a)</w:t>
      </w:r>
      <w:r w:rsidRPr="00697B84">
        <w:tab/>
        <w:t>the ACMA suspects on reasonable grounds that the conduct may constitute a contravention of:</w:t>
      </w:r>
    </w:p>
    <w:p w14:paraId="44C04ECC" w14:textId="77777777" w:rsidR="008462C1" w:rsidRPr="00697B84" w:rsidRDefault="008462C1" w:rsidP="00F331CC">
      <w:pPr>
        <w:pStyle w:val="paragraphsub"/>
      </w:pPr>
      <w:r w:rsidRPr="00697B84">
        <w:tab/>
        <w:t>(i)</w:t>
      </w:r>
      <w:r w:rsidRPr="00697B84">
        <w:tab/>
        <w:t>a provision of Part</w:t>
      </w:r>
      <w:r w:rsidR="00F331CC" w:rsidRPr="00697B84">
        <w:t> </w:t>
      </w:r>
      <w:r w:rsidRPr="00697B84">
        <w:t>4</w:t>
      </w:r>
      <w:r w:rsidR="000A567A" w:rsidRPr="00697B84">
        <w:t>.</w:t>
      </w:r>
      <w:r w:rsidRPr="00697B84">
        <w:t>1; or</w:t>
      </w:r>
    </w:p>
    <w:p w14:paraId="209BC519" w14:textId="051C2F81" w:rsidR="008462C1" w:rsidRPr="00697B84" w:rsidRDefault="008462C1" w:rsidP="00F331CC">
      <w:pPr>
        <w:pStyle w:val="paragraphsub"/>
      </w:pPr>
      <w:r w:rsidRPr="00697B84">
        <w:tab/>
        <w:t>(ii)</w:t>
      </w:r>
      <w:r w:rsidRPr="00697B84">
        <w:tab/>
      </w:r>
      <w:r w:rsidR="00842A61">
        <w:t>section 1</w:t>
      </w:r>
      <w:r w:rsidRPr="00697B84">
        <w:t>92; or</w:t>
      </w:r>
    </w:p>
    <w:p w14:paraId="12E51385" w14:textId="17EEFF3B" w:rsidR="008462C1" w:rsidRPr="00697B84" w:rsidRDefault="008462C1" w:rsidP="00F331CC">
      <w:pPr>
        <w:pStyle w:val="paragraphsub"/>
      </w:pPr>
      <w:r w:rsidRPr="00697B84">
        <w:tab/>
        <w:t>(iii)</w:t>
      </w:r>
      <w:r w:rsidRPr="00697B84">
        <w:tab/>
      </w:r>
      <w:r w:rsidR="00842A61">
        <w:t>section 1</w:t>
      </w:r>
      <w:r w:rsidRPr="00697B84">
        <w:t>93; or</w:t>
      </w:r>
    </w:p>
    <w:p w14:paraId="792A9B12" w14:textId="24A6FB74" w:rsidR="008462C1" w:rsidRPr="00697B84" w:rsidRDefault="008462C1" w:rsidP="00F331CC">
      <w:pPr>
        <w:pStyle w:val="paragraphsub"/>
      </w:pPr>
      <w:r w:rsidRPr="00697B84">
        <w:tab/>
        <w:t>(iv)</w:t>
      </w:r>
      <w:r w:rsidRPr="00697B84">
        <w:tab/>
      </w:r>
      <w:r w:rsidR="00842A61">
        <w:t>section 1</w:t>
      </w:r>
      <w:r w:rsidRPr="00697B84">
        <w:t>94; or</w:t>
      </w:r>
    </w:p>
    <w:p w14:paraId="728C05DC" w14:textId="427FD1B4" w:rsidR="008462C1" w:rsidRPr="00697B84" w:rsidRDefault="008462C1" w:rsidP="00F331CC">
      <w:pPr>
        <w:pStyle w:val="paragraphsub"/>
      </w:pPr>
      <w:r w:rsidRPr="00697B84">
        <w:tab/>
        <w:t>(v)</w:t>
      </w:r>
      <w:r w:rsidRPr="00697B84">
        <w:tab/>
      </w:r>
      <w:r w:rsidR="00842A61">
        <w:t>section 1</w:t>
      </w:r>
      <w:r w:rsidRPr="00697B84">
        <w:t>95; or</w:t>
      </w:r>
    </w:p>
    <w:p w14:paraId="00C9C0BD" w14:textId="6619D6FF" w:rsidR="008462C1" w:rsidRPr="00697B84" w:rsidRDefault="008462C1" w:rsidP="00F331CC">
      <w:pPr>
        <w:pStyle w:val="paragraphsub"/>
      </w:pPr>
      <w:r w:rsidRPr="00697B84">
        <w:tab/>
        <w:t>(vi)</w:t>
      </w:r>
      <w:r w:rsidRPr="00697B84">
        <w:tab/>
      </w:r>
      <w:r w:rsidR="00842A61">
        <w:t>section 1</w:t>
      </w:r>
      <w:r w:rsidRPr="00697B84">
        <w:t>97; or</w:t>
      </w:r>
    </w:p>
    <w:p w14:paraId="56F3B0DB" w14:textId="77777777" w:rsidR="008462C1" w:rsidRPr="00697B84" w:rsidRDefault="008462C1" w:rsidP="00F331CC">
      <w:pPr>
        <w:pStyle w:val="paragraphsub"/>
      </w:pPr>
      <w:r w:rsidRPr="00697B84">
        <w:tab/>
        <w:t>(vii)</w:t>
      </w:r>
      <w:r w:rsidRPr="00697B84">
        <w:tab/>
        <w:t>a provision of the equipment rules; and</w:t>
      </w:r>
    </w:p>
    <w:p w14:paraId="5DD4A31D" w14:textId="77777777" w:rsidR="008462C1" w:rsidRPr="00697B84" w:rsidRDefault="008462C1" w:rsidP="00F331CC">
      <w:pPr>
        <w:pStyle w:val="paragraph"/>
      </w:pPr>
      <w:r w:rsidRPr="00697B84">
        <w:tab/>
        <w:t>(b)</w:t>
      </w:r>
      <w:r w:rsidRPr="00697B84">
        <w:tab/>
        <w:t>the ACMA is satisfied that one or more persons have suffered, or are likely to suffer, detriment as a result of the conduct; and</w:t>
      </w:r>
    </w:p>
    <w:p w14:paraId="418287DF" w14:textId="77777777" w:rsidR="008462C1" w:rsidRPr="00697B84" w:rsidRDefault="008462C1" w:rsidP="00F331CC">
      <w:pPr>
        <w:pStyle w:val="paragraph"/>
      </w:pPr>
      <w:r w:rsidRPr="00697B84">
        <w:tab/>
        <w:t>(c)</w:t>
      </w:r>
      <w:r w:rsidRPr="00697B84">
        <w:tab/>
        <w:t>the ACMA is satisfied that it is in the public interest to issue the notice</w:t>
      </w:r>
      <w:r w:rsidR="000A567A" w:rsidRPr="00697B84">
        <w:t>.</w:t>
      </w:r>
    </w:p>
    <w:p w14:paraId="47A344E9" w14:textId="53AD0147" w:rsidR="008462C1" w:rsidRPr="00697B84" w:rsidRDefault="008462C1" w:rsidP="00F331CC">
      <w:pPr>
        <w:pStyle w:val="subsection"/>
      </w:pPr>
      <w:r w:rsidRPr="00697B84">
        <w:tab/>
        <w:t>(2)</w:t>
      </w:r>
      <w:r w:rsidRPr="00697B84">
        <w:tab/>
        <w:t xml:space="preserve">A notice under </w:t>
      </w:r>
      <w:r w:rsidR="00842A61">
        <w:t>subsection (</w:t>
      </w:r>
      <w:r w:rsidRPr="00697B84">
        <w:t>1) may be issued to the public by being published on the ACMA</w:t>
      </w:r>
      <w:r w:rsidR="00BF03E2" w:rsidRPr="00697B84">
        <w:t>’</w:t>
      </w:r>
      <w:r w:rsidRPr="00697B84">
        <w:t>s website</w:t>
      </w:r>
      <w:r w:rsidR="000A567A" w:rsidRPr="00697B84">
        <w:t>.</w:t>
      </w:r>
    </w:p>
    <w:p w14:paraId="5D9782BF" w14:textId="1AABCC14" w:rsidR="008462C1" w:rsidRPr="00697B84" w:rsidRDefault="008462C1" w:rsidP="00F331CC">
      <w:pPr>
        <w:pStyle w:val="subsection"/>
      </w:pPr>
      <w:r w:rsidRPr="00697B84">
        <w:tab/>
        <w:t>(3)</w:t>
      </w:r>
      <w:r w:rsidRPr="00697B84">
        <w:tab/>
      </w:r>
      <w:r w:rsidR="00F331CC" w:rsidRPr="00697B84">
        <w:t>Subsection (</w:t>
      </w:r>
      <w:r w:rsidRPr="00697B84">
        <w:t>2) does not, by implication, limit the ACMA</w:t>
      </w:r>
      <w:r w:rsidR="00BF03E2" w:rsidRPr="00697B84">
        <w:t>’</w:t>
      </w:r>
      <w:r w:rsidRPr="00697B84">
        <w:t xml:space="preserve">s power to decide a way in which a notice under </w:t>
      </w:r>
      <w:r w:rsidR="00842A61">
        <w:t>subsection (</w:t>
      </w:r>
      <w:r w:rsidRPr="00697B84">
        <w:t>1) may be issued to the public</w:t>
      </w:r>
      <w:r w:rsidR="000A567A" w:rsidRPr="00697B84">
        <w:t>.</w:t>
      </w:r>
    </w:p>
    <w:p w14:paraId="187FCD01" w14:textId="40604E55" w:rsidR="008462C1" w:rsidRPr="00697B84" w:rsidRDefault="008462C1" w:rsidP="00F331CC">
      <w:pPr>
        <w:pStyle w:val="subsection"/>
      </w:pPr>
      <w:r w:rsidRPr="00697B84">
        <w:tab/>
        <w:t>(4)</w:t>
      </w:r>
      <w:r w:rsidRPr="00697B84">
        <w:tab/>
        <w:t xml:space="preserve">A notice issued under </w:t>
      </w:r>
      <w:r w:rsidR="00842A61">
        <w:t>subsection (</w:t>
      </w:r>
      <w:r w:rsidRPr="00697B84">
        <w:t>1) is not a legislative instrument</w:t>
      </w:r>
      <w:r w:rsidR="000A567A" w:rsidRPr="00697B84">
        <w:t>.</w:t>
      </w:r>
    </w:p>
    <w:p w14:paraId="79E85D40" w14:textId="77777777" w:rsidR="008462C1" w:rsidRPr="00697B84" w:rsidRDefault="008462C1" w:rsidP="00F331CC">
      <w:pPr>
        <w:pStyle w:val="ActHead3"/>
      </w:pPr>
      <w:bookmarkStart w:id="175" w:name="_Toc82605670"/>
      <w:r w:rsidRPr="00842A61">
        <w:rPr>
          <w:rStyle w:val="CharDivNo"/>
        </w:rPr>
        <w:t>Division</w:t>
      </w:r>
      <w:r w:rsidR="00F331CC" w:rsidRPr="00842A61">
        <w:rPr>
          <w:rStyle w:val="CharDivNo"/>
        </w:rPr>
        <w:t> </w:t>
      </w:r>
      <w:r w:rsidR="00457687" w:rsidRPr="00842A61">
        <w:rPr>
          <w:rStyle w:val="CharDivNo"/>
        </w:rPr>
        <w:t>9</w:t>
      </w:r>
      <w:r w:rsidRPr="00697B84">
        <w:t>—</w:t>
      </w:r>
      <w:r w:rsidRPr="00842A61">
        <w:rPr>
          <w:rStyle w:val="CharDivText"/>
        </w:rPr>
        <w:t>Miscellaneous</w:t>
      </w:r>
      <w:bookmarkEnd w:id="175"/>
    </w:p>
    <w:p w14:paraId="624E61CD" w14:textId="77777777" w:rsidR="008462C1" w:rsidRPr="00697B84" w:rsidRDefault="000A567A" w:rsidP="00F331CC">
      <w:pPr>
        <w:pStyle w:val="ActHead5"/>
      </w:pPr>
      <w:bookmarkStart w:id="176" w:name="_Toc82605671"/>
      <w:r w:rsidRPr="00842A61">
        <w:rPr>
          <w:rStyle w:val="CharSectno"/>
        </w:rPr>
        <w:t>284P</w:t>
      </w:r>
      <w:r w:rsidR="008462C1" w:rsidRPr="00697B84">
        <w:t xml:space="preserve">  Act not to affect performance of duties by inspectors</w:t>
      </w:r>
      <w:bookmarkEnd w:id="176"/>
    </w:p>
    <w:p w14:paraId="740AD18F" w14:textId="42CC3CCC" w:rsidR="008462C1" w:rsidRPr="00697B84" w:rsidRDefault="008462C1" w:rsidP="00F331CC">
      <w:pPr>
        <w:pStyle w:val="subsection"/>
      </w:pPr>
      <w:r w:rsidRPr="00697B84">
        <w:tab/>
      </w:r>
      <w:r w:rsidRPr="00697B84">
        <w:tab/>
        <w:t>Nothing in Chapter</w:t>
      </w:r>
      <w:r w:rsidR="00F331CC" w:rsidRPr="00697B84">
        <w:t> </w:t>
      </w:r>
      <w:r w:rsidRPr="00697B84">
        <w:t>3 or Part</w:t>
      </w:r>
      <w:r w:rsidR="00F331CC" w:rsidRPr="00697B84">
        <w:t> </w:t>
      </w:r>
      <w:r w:rsidRPr="00697B84">
        <w:t>4</w:t>
      </w:r>
      <w:r w:rsidR="000A567A" w:rsidRPr="00697B84">
        <w:t>.</w:t>
      </w:r>
      <w:r w:rsidRPr="00697B84">
        <w:t>1 or 4</w:t>
      </w:r>
      <w:r w:rsidR="000A567A" w:rsidRPr="00697B84">
        <w:t>.</w:t>
      </w:r>
      <w:r w:rsidRPr="00697B84">
        <w:t>2 prohibits the doing of any act or thing by an inspector in the performance of the inspector</w:t>
      </w:r>
      <w:r w:rsidR="00BF03E2" w:rsidRPr="00697B84">
        <w:t>’</w:t>
      </w:r>
      <w:r w:rsidRPr="00697B84">
        <w:t xml:space="preserve">s duties under this Act or </w:t>
      </w:r>
      <w:r w:rsidR="00842A61">
        <w:t>Part 3</w:t>
      </w:r>
      <w:r w:rsidRPr="00697B84">
        <w:t xml:space="preserve"> of the Regulatory Powers Act</w:t>
      </w:r>
      <w:r w:rsidR="000A567A" w:rsidRPr="00697B84">
        <w:t>.</w:t>
      </w:r>
    </w:p>
    <w:p w14:paraId="5E163DDA" w14:textId="77777777" w:rsidR="008462C1" w:rsidRPr="00697B84" w:rsidRDefault="000A567A" w:rsidP="00F331CC">
      <w:pPr>
        <w:pStyle w:val="ActHead5"/>
      </w:pPr>
      <w:bookmarkStart w:id="177" w:name="_Toc82605672"/>
      <w:r w:rsidRPr="00842A61">
        <w:rPr>
          <w:rStyle w:val="CharSectno"/>
        </w:rPr>
        <w:t>284Q</w:t>
      </w:r>
      <w:r w:rsidR="008462C1" w:rsidRPr="00697B84">
        <w:t xml:space="preserve">  Inspectors not authorised to enter or search certain land or premises etc</w:t>
      </w:r>
      <w:r w:rsidRPr="00697B84">
        <w:t>.</w:t>
      </w:r>
      <w:r w:rsidR="008462C1" w:rsidRPr="00697B84">
        <w:t xml:space="preserve"> used for defence purposes</w:t>
      </w:r>
      <w:bookmarkEnd w:id="177"/>
    </w:p>
    <w:p w14:paraId="164FCB69" w14:textId="68E80950" w:rsidR="008462C1" w:rsidRPr="00697B84" w:rsidRDefault="008462C1" w:rsidP="00F331CC">
      <w:pPr>
        <w:pStyle w:val="subsection"/>
      </w:pPr>
      <w:r w:rsidRPr="00697B84">
        <w:tab/>
      </w:r>
      <w:r w:rsidRPr="00697B84">
        <w:tab/>
        <w:t>Nothing in Division</w:t>
      </w:r>
      <w:r w:rsidR="00F331CC" w:rsidRPr="00697B84">
        <w:t> </w:t>
      </w:r>
      <w:r w:rsidRPr="00697B84">
        <w:t xml:space="preserve">5 </w:t>
      </w:r>
      <w:r w:rsidR="00457687" w:rsidRPr="00697B84">
        <w:t xml:space="preserve">or 6 </w:t>
      </w:r>
      <w:r w:rsidRPr="00697B84">
        <w:t xml:space="preserve">of this Part, or in </w:t>
      </w:r>
      <w:r w:rsidR="00842A61">
        <w:t>Part 3</w:t>
      </w:r>
      <w:r w:rsidRPr="00697B84">
        <w:t xml:space="preserve"> of the Regulatory Powers Act, authorises an inspector to enter or to search:</w:t>
      </w:r>
    </w:p>
    <w:p w14:paraId="0E3B2E40" w14:textId="77777777" w:rsidR="008462C1" w:rsidRPr="00697B84" w:rsidRDefault="008462C1" w:rsidP="00F331CC">
      <w:pPr>
        <w:pStyle w:val="paragraph"/>
      </w:pPr>
      <w:r w:rsidRPr="00697B84">
        <w:tab/>
        <w:t>(a)</w:t>
      </w:r>
      <w:r w:rsidRPr="00697B84">
        <w:tab/>
        <w:t>land or premises that are:</w:t>
      </w:r>
    </w:p>
    <w:p w14:paraId="0F69FC15" w14:textId="77777777" w:rsidR="008462C1" w:rsidRPr="00697B84" w:rsidRDefault="008462C1" w:rsidP="00F331CC">
      <w:pPr>
        <w:pStyle w:val="paragraphsub"/>
      </w:pPr>
      <w:r w:rsidRPr="00697B84">
        <w:tab/>
        <w:t>(i)</w:t>
      </w:r>
      <w:r w:rsidRPr="00697B84">
        <w:tab/>
        <w:t>occupied or used for the purposes of defence; and</w:t>
      </w:r>
    </w:p>
    <w:p w14:paraId="6FF87942" w14:textId="77777777" w:rsidR="008462C1" w:rsidRPr="00697B84" w:rsidRDefault="008462C1" w:rsidP="00F331CC">
      <w:pPr>
        <w:pStyle w:val="paragraphsub"/>
      </w:pPr>
      <w:r w:rsidRPr="00697B84">
        <w:tab/>
        <w:t>(ii)</w:t>
      </w:r>
      <w:r w:rsidRPr="00697B84">
        <w:tab/>
        <w:t>specified in the legislative rules; or</w:t>
      </w:r>
    </w:p>
    <w:p w14:paraId="2A50CBB2" w14:textId="77777777" w:rsidR="008462C1" w:rsidRPr="00697B84" w:rsidRDefault="008462C1" w:rsidP="00F331CC">
      <w:pPr>
        <w:pStyle w:val="paragraph"/>
      </w:pPr>
      <w:r w:rsidRPr="00697B84">
        <w:tab/>
        <w:t>(b)</w:t>
      </w:r>
      <w:r w:rsidRPr="00697B84">
        <w:tab/>
        <w:t>a vessel, aircraft, space object or vehicle that is in the possession or control of the Defence Force or a part of the Defence Force;</w:t>
      </w:r>
    </w:p>
    <w:p w14:paraId="78A322BC" w14:textId="77777777" w:rsidR="008462C1" w:rsidRPr="00697B84" w:rsidRDefault="008462C1" w:rsidP="00F331CC">
      <w:pPr>
        <w:pStyle w:val="subsection2"/>
      </w:pPr>
      <w:r w:rsidRPr="00697B84">
        <w:t>unless:</w:t>
      </w:r>
    </w:p>
    <w:p w14:paraId="2578738B" w14:textId="77777777" w:rsidR="008462C1" w:rsidRPr="00697B84" w:rsidRDefault="008462C1" w:rsidP="00F331CC">
      <w:pPr>
        <w:pStyle w:val="paragraph"/>
      </w:pPr>
      <w:r w:rsidRPr="00697B84">
        <w:tab/>
        <w:t>(c)</w:t>
      </w:r>
      <w:r w:rsidRPr="00697B84">
        <w:tab/>
        <w:t>permission to do so has been given by the person for the time being in charge of those premises or that land, vessel, aircraft, space object or vehicle; or</w:t>
      </w:r>
    </w:p>
    <w:p w14:paraId="18F56F0B" w14:textId="02D7522C" w:rsidR="008462C1" w:rsidRPr="00697B84" w:rsidRDefault="008462C1" w:rsidP="00F331CC">
      <w:pPr>
        <w:pStyle w:val="paragraph"/>
      </w:pPr>
      <w:r w:rsidRPr="00697B84">
        <w:tab/>
        <w:t>(d)</w:t>
      </w:r>
      <w:r w:rsidRPr="00697B84">
        <w:tab/>
        <w:t xml:space="preserve">if it is not reasonably practicable to obtain permission of the kind mentioned in </w:t>
      </w:r>
      <w:r w:rsidR="00842A61">
        <w:t>paragraph (</w:t>
      </w:r>
      <w:r w:rsidRPr="00697B84">
        <w:t>c)—the entry and search is supervised by a member of the Defence Force, or an APS employee in the Defence Department, authorised to have access to those premises or that land, vessel, aircraft, space object or vehicle</w:t>
      </w:r>
      <w:r w:rsidR="000A567A" w:rsidRPr="00697B84">
        <w:t>.</w:t>
      </w:r>
    </w:p>
    <w:p w14:paraId="1AB1C0C8" w14:textId="22A0D8BF" w:rsidR="008462C1" w:rsidRPr="00697B84" w:rsidRDefault="008462C1" w:rsidP="00F331CC">
      <w:pPr>
        <w:pStyle w:val="notetext"/>
      </w:pPr>
      <w:r w:rsidRPr="00697B84">
        <w:t>Note:</w:t>
      </w:r>
      <w:r w:rsidRPr="00697B84">
        <w:tab/>
        <w:t xml:space="preserve">For specification by class, see </w:t>
      </w:r>
      <w:r w:rsidR="00842A61">
        <w:t>subsection 1</w:t>
      </w:r>
      <w:r w:rsidRPr="00697B84">
        <w:t xml:space="preserve">3(3) of the </w:t>
      </w:r>
      <w:r w:rsidRPr="00697B84">
        <w:rPr>
          <w:i/>
        </w:rPr>
        <w:t>Legislation Act 2003</w:t>
      </w:r>
      <w:r w:rsidR="000A567A" w:rsidRPr="00697B84">
        <w:t>.</w:t>
      </w:r>
    </w:p>
    <w:p w14:paraId="303D6C95" w14:textId="2A28C804" w:rsidR="008462C1" w:rsidRPr="00697B84" w:rsidRDefault="008B092B" w:rsidP="00F331CC">
      <w:pPr>
        <w:pStyle w:val="ItemHead"/>
      </w:pPr>
      <w:r w:rsidRPr="00697B84">
        <w:t>32</w:t>
      </w:r>
      <w:r w:rsidR="008462C1" w:rsidRPr="00697B84">
        <w:t xml:space="preserve">  After </w:t>
      </w:r>
      <w:r w:rsidR="00842A61">
        <w:t>paragraph 2</w:t>
      </w:r>
      <w:r w:rsidR="008462C1" w:rsidRPr="00697B84">
        <w:t>85(w)</w:t>
      </w:r>
    </w:p>
    <w:p w14:paraId="3F7B653F" w14:textId="77777777" w:rsidR="008462C1" w:rsidRPr="00697B84" w:rsidRDefault="008462C1" w:rsidP="00F331CC">
      <w:pPr>
        <w:pStyle w:val="Item"/>
      </w:pPr>
      <w:r w:rsidRPr="00697B84">
        <w:t>Insert:</w:t>
      </w:r>
    </w:p>
    <w:p w14:paraId="7BE808E9" w14:textId="31DA8452" w:rsidR="008462C1" w:rsidRPr="00697B84" w:rsidRDefault="008462C1" w:rsidP="00F331CC">
      <w:pPr>
        <w:pStyle w:val="paragraph"/>
      </w:pPr>
      <w:r w:rsidRPr="00697B84">
        <w:tab/>
        <w:t>(wa)</w:t>
      </w:r>
      <w:r w:rsidRPr="00697B84">
        <w:tab/>
        <w:t xml:space="preserve">a decision under </w:t>
      </w:r>
      <w:r w:rsidR="00842A61">
        <w:t>subsection 2</w:t>
      </w:r>
      <w:r w:rsidR="000A567A" w:rsidRPr="00697B84">
        <w:t>68</w:t>
      </w:r>
      <w:r w:rsidRPr="00697B84">
        <w:t>(2) to give a direction;</w:t>
      </w:r>
    </w:p>
    <w:p w14:paraId="0FAAC97C" w14:textId="77777777" w:rsidR="008462C1" w:rsidRPr="00697B84" w:rsidRDefault="008B092B" w:rsidP="00F331CC">
      <w:pPr>
        <w:pStyle w:val="ItemHead"/>
      </w:pPr>
      <w:r w:rsidRPr="00697B84">
        <w:t>33</w:t>
      </w:r>
      <w:r w:rsidR="008462C1" w:rsidRPr="00697B84">
        <w:t xml:space="preserve">  Part</w:t>
      </w:r>
      <w:r w:rsidR="00F331CC" w:rsidRPr="00697B84">
        <w:t> </w:t>
      </w:r>
      <w:r w:rsidR="008462C1" w:rsidRPr="00697B84">
        <w:t>5</w:t>
      </w:r>
      <w:r w:rsidR="000A567A" w:rsidRPr="00697B84">
        <w:t>.</w:t>
      </w:r>
      <w:r w:rsidR="008462C1" w:rsidRPr="00697B84">
        <w:t>8</w:t>
      </w:r>
    </w:p>
    <w:p w14:paraId="260050D2" w14:textId="77777777" w:rsidR="008462C1" w:rsidRPr="00697B84" w:rsidRDefault="008462C1" w:rsidP="00F331CC">
      <w:pPr>
        <w:pStyle w:val="Item"/>
      </w:pPr>
      <w:r w:rsidRPr="00697B84">
        <w:t>Repeal the Part</w:t>
      </w:r>
      <w:r w:rsidR="000A567A" w:rsidRPr="00697B84">
        <w:t>.</w:t>
      </w:r>
    </w:p>
    <w:p w14:paraId="752959A9" w14:textId="77777777" w:rsidR="008462C1" w:rsidRPr="00697B84" w:rsidRDefault="008B092B" w:rsidP="00F331CC">
      <w:pPr>
        <w:pStyle w:val="ItemHead"/>
      </w:pPr>
      <w:r w:rsidRPr="00697B84">
        <w:t>34</w:t>
      </w:r>
      <w:r w:rsidR="008462C1" w:rsidRPr="00697B84">
        <w:t xml:space="preserve">  Paragraphs 314(2)(d) to (f)</w:t>
      </w:r>
    </w:p>
    <w:p w14:paraId="4E618C46" w14:textId="77777777" w:rsidR="008462C1" w:rsidRPr="00697B84" w:rsidRDefault="008462C1" w:rsidP="00F331CC">
      <w:pPr>
        <w:pStyle w:val="Item"/>
      </w:pPr>
      <w:r w:rsidRPr="00697B84">
        <w:t>Repeal the paragraphs</w:t>
      </w:r>
      <w:r w:rsidR="000A567A" w:rsidRPr="00697B84">
        <w:t>.</w:t>
      </w:r>
    </w:p>
    <w:p w14:paraId="0F4F3838" w14:textId="77777777" w:rsidR="008462C1" w:rsidRPr="00697B84" w:rsidRDefault="008B092B" w:rsidP="00F331CC">
      <w:pPr>
        <w:pStyle w:val="ItemHead"/>
      </w:pPr>
      <w:r w:rsidRPr="00697B84">
        <w:t>35</w:t>
      </w:r>
      <w:r w:rsidR="008462C1" w:rsidRPr="00697B84">
        <w:t xml:space="preserve">  Section</w:t>
      </w:r>
      <w:r w:rsidR="00F331CC" w:rsidRPr="00697B84">
        <w:t> </w:t>
      </w:r>
      <w:r w:rsidR="008462C1" w:rsidRPr="00697B84">
        <w:t>315</w:t>
      </w:r>
    </w:p>
    <w:p w14:paraId="6D2C6733" w14:textId="77777777" w:rsidR="008462C1" w:rsidRPr="00697B84" w:rsidRDefault="008462C1" w:rsidP="00F331CC">
      <w:pPr>
        <w:pStyle w:val="Item"/>
      </w:pPr>
      <w:r w:rsidRPr="00697B84">
        <w:t>Repeal the section</w:t>
      </w:r>
      <w:r w:rsidR="000A567A" w:rsidRPr="00697B84">
        <w:t>.</w:t>
      </w:r>
    </w:p>
    <w:p w14:paraId="5B800BD5" w14:textId="2C02AD86" w:rsidR="008462C1" w:rsidRPr="00697B84" w:rsidRDefault="00842A61" w:rsidP="00F331CC">
      <w:pPr>
        <w:pStyle w:val="ActHead7"/>
        <w:pageBreakBefore/>
      </w:pPr>
      <w:bookmarkStart w:id="178" w:name="_Toc82605673"/>
      <w:r w:rsidRPr="00842A61">
        <w:rPr>
          <w:rStyle w:val="CharAmPartNo"/>
        </w:rPr>
        <w:t>Part 2</w:t>
      </w:r>
      <w:r w:rsidR="008462C1" w:rsidRPr="00697B84">
        <w:t>—</w:t>
      </w:r>
      <w:r w:rsidR="008462C1" w:rsidRPr="00842A61">
        <w:rPr>
          <w:rStyle w:val="CharAmPartText"/>
        </w:rPr>
        <w:t>Consequential amendments</w:t>
      </w:r>
      <w:bookmarkEnd w:id="178"/>
    </w:p>
    <w:p w14:paraId="5A52D167" w14:textId="77777777" w:rsidR="008462C1" w:rsidRPr="00697B84" w:rsidRDefault="008462C1" w:rsidP="00F331CC">
      <w:pPr>
        <w:pStyle w:val="ActHead9"/>
        <w:rPr>
          <w:i w:val="0"/>
        </w:rPr>
      </w:pPr>
      <w:bookmarkStart w:id="179" w:name="_Toc82605674"/>
      <w:r w:rsidRPr="00697B84">
        <w:t>Australian Communications and Media Authority Act 2005</w:t>
      </w:r>
      <w:bookmarkEnd w:id="179"/>
    </w:p>
    <w:p w14:paraId="36385341" w14:textId="77777777" w:rsidR="008462C1" w:rsidRPr="00697B84" w:rsidRDefault="008B092B" w:rsidP="00F331CC">
      <w:pPr>
        <w:pStyle w:val="ItemHead"/>
      </w:pPr>
      <w:r w:rsidRPr="00697B84">
        <w:t>36</w:t>
      </w:r>
      <w:r w:rsidR="008462C1" w:rsidRPr="00697B84">
        <w:t xml:space="preserve">  After section</w:t>
      </w:r>
      <w:r w:rsidR="00F331CC" w:rsidRPr="00697B84">
        <w:t> </w:t>
      </w:r>
      <w:r w:rsidR="008462C1" w:rsidRPr="00697B84">
        <w:t>67</w:t>
      </w:r>
    </w:p>
    <w:p w14:paraId="29DEC19A" w14:textId="77777777" w:rsidR="008462C1" w:rsidRPr="00697B84" w:rsidRDefault="008462C1" w:rsidP="00F331CC">
      <w:pPr>
        <w:pStyle w:val="Item"/>
      </w:pPr>
      <w:r w:rsidRPr="00697B84">
        <w:t>Insert:</w:t>
      </w:r>
    </w:p>
    <w:p w14:paraId="61B5F461" w14:textId="77777777" w:rsidR="008462C1" w:rsidRPr="00697B84" w:rsidRDefault="008462C1" w:rsidP="00F331CC">
      <w:pPr>
        <w:pStyle w:val="ActHead5"/>
      </w:pPr>
      <w:bookmarkStart w:id="180" w:name="_Toc82605675"/>
      <w:r w:rsidRPr="00842A61">
        <w:rPr>
          <w:rStyle w:val="CharSectno"/>
        </w:rPr>
        <w:t>67A</w:t>
      </w:r>
      <w:r w:rsidRPr="00697B84">
        <w:t xml:space="preserve">  Liability for damages—public warning notices</w:t>
      </w:r>
      <w:bookmarkEnd w:id="180"/>
    </w:p>
    <w:p w14:paraId="1C6D195D" w14:textId="77777777" w:rsidR="008462C1" w:rsidRPr="00697B84" w:rsidRDefault="008462C1" w:rsidP="00F331CC">
      <w:pPr>
        <w:pStyle w:val="subsection"/>
      </w:pPr>
      <w:r w:rsidRPr="00697B84">
        <w:tab/>
      </w:r>
      <w:r w:rsidRPr="00697B84">
        <w:tab/>
        <w:t>None of the following:</w:t>
      </w:r>
    </w:p>
    <w:p w14:paraId="2072BC62" w14:textId="77777777" w:rsidR="008462C1" w:rsidRPr="00697B84" w:rsidRDefault="008462C1" w:rsidP="00F331CC">
      <w:pPr>
        <w:pStyle w:val="paragraph"/>
      </w:pPr>
      <w:r w:rsidRPr="00697B84">
        <w:tab/>
        <w:t>(a)</w:t>
      </w:r>
      <w:r w:rsidRPr="00697B84">
        <w:tab/>
        <w:t>the Commonwealth;</w:t>
      </w:r>
    </w:p>
    <w:p w14:paraId="6CB1CCE5" w14:textId="77777777" w:rsidR="008462C1" w:rsidRPr="00697B84" w:rsidRDefault="008462C1" w:rsidP="00F331CC">
      <w:pPr>
        <w:pStyle w:val="paragraph"/>
      </w:pPr>
      <w:r w:rsidRPr="00697B84">
        <w:tab/>
        <w:t>(b)</w:t>
      </w:r>
      <w:r w:rsidRPr="00697B84">
        <w:tab/>
        <w:t>the ACMA;</w:t>
      </w:r>
    </w:p>
    <w:p w14:paraId="7C0E7076" w14:textId="77777777" w:rsidR="008462C1" w:rsidRPr="00697B84" w:rsidRDefault="008462C1" w:rsidP="00F331CC">
      <w:pPr>
        <w:pStyle w:val="paragraph"/>
      </w:pPr>
      <w:r w:rsidRPr="00697B84">
        <w:tab/>
        <w:t>(c)</w:t>
      </w:r>
      <w:r w:rsidRPr="00697B84">
        <w:tab/>
        <w:t>an ACMA official;</w:t>
      </w:r>
    </w:p>
    <w:p w14:paraId="50FD680F" w14:textId="216499D6" w:rsidR="008462C1" w:rsidRPr="00697B84" w:rsidRDefault="008462C1" w:rsidP="00F331CC">
      <w:pPr>
        <w:pStyle w:val="subsection2"/>
      </w:pPr>
      <w:r w:rsidRPr="00697B84">
        <w:t>is liable to an action or other proceeding for damages for, or in relation to, an act or matter done in good faith in the exercise, or purported exercise, of the ACMA</w:t>
      </w:r>
      <w:r w:rsidR="00BF03E2" w:rsidRPr="00697B84">
        <w:t>’</w:t>
      </w:r>
      <w:r w:rsidRPr="00697B84">
        <w:t xml:space="preserve">s power under </w:t>
      </w:r>
      <w:r w:rsidR="00842A61">
        <w:t>section 2</w:t>
      </w:r>
      <w:r w:rsidR="000A567A" w:rsidRPr="00697B84">
        <w:t>84N</w:t>
      </w:r>
      <w:r w:rsidRPr="00697B84">
        <w:t xml:space="preserve"> of the </w:t>
      </w:r>
      <w:r w:rsidRPr="00697B84">
        <w:rPr>
          <w:i/>
        </w:rPr>
        <w:t>Radiocommunications Act 1992</w:t>
      </w:r>
      <w:r w:rsidR="000A567A" w:rsidRPr="00697B84">
        <w:t>.</w:t>
      </w:r>
    </w:p>
    <w:p w14:paraId="248DF7C5" w14:textId="2D8BF280" w:rsidR="008462C1" w:rsidRPr="00697B84" w:rsidRDefault="008462C1" w:rsidP="00F331CC">
      <w:pPr>
        <w:pStyle w:val="notetext"/>
      </w:pPr>
      <w:r w:rsidRPr="00697B84">
        <w:t>Note:</w:t>
      </w:r>
      <w:r w:rsidRPr="00697B84">
        <w:tab/>
      </w:r>
      <w:r w:rsidR="00842A61">
        <w:t>Section 2</w:t>
      </w:r>
      <w:r w:rsidR="000A567A" w:rsidRPr="00697B84">
        <w:t>84N</w:t>
      </w:r>
      <w:r w:rsidRPr="00697B84">
        <w:t xml:space="preserve"> of the </w:t>
      </w:r>
      <w:r w:rsidRPr="00697B84">
        <w:rPr>
          <w:i/>
        </w:rPr>
        <w:t>Radiocommunications Act 1992</w:t>
      </w:r>
      <w:r w:rsidRPr="00697B84">
        <w:t xml:space="preserve"> deals with public warning notices</w:t>
      </w:r>
      <w:r w:rsidR="000A567A" w:rsidRPr="00697B84">
        <w:t>.</w:t>
      </w:r>
    </w:p>
    <w:p w14:paraId="7566FEC1" w14:textId="77777777" w:rsidR="008462C1" w:rsidRPr="00697B84" w:rsidRDefault="008462C1" w:rsidP="00F331CC">
      <w:pPr>
        <w:pStyle w:val="ActHead9"/>
        <w:rPr>
          <w:i w:val="0"/>
        </w:rPr>
      </w:pPr>
      <w:bookmarkStart w:id="181" w:name="_Toc82605676"/>
      <w:r w:rsidRPr="00697B84">
        <w:t>Telecommunications (Interception and Access) Act 1979</w:t>
      </w:r>
      <w:bookmarkEnd w:id="181"/>
    </w:p>
    <w:p w14:paraId="0B48292E" w14:textId="63FEC4E0" w:rsidR="008462C1" w:rsidRPr="00697B84" w:rsidRDefault="008B092B" w:rsidP="00F331CC">
      <w:pPr>
        <w:pStyle w:val="ItemHead"/>
      </w:pPr>
      <w:r w:rsidRPr="00697B84">
        <w:t>37</w:t>
      </w:r>
      <w:r w:rsidR="008462C1" w:rsidRPr="00697B84">
        <w:t xml:space="preserve">  </w:t>
      </w:r>
      <w:r w:rsidR="00842A61">
        <w:t>Paragraph 6</w:t>
      </w:r>
      <w:r w:rsidR="008462C1" w:rsidRPr="00697B84">
        <w:t>(2H)(a)</w:t>
      </w:r>
    </w:p>
    <w:p w14:paraId="6A606EF3" w14:textId="48AB7439" w:rsidR="008462C1" w:rsidRPr="00697B84" w:rsidRDefault="008462C1" w:rsidP="00F331CC">
      <w:pPr>
        <w:pStyle w:val="Item"/>
      </w:pPr>
      <w:r w:rsidRPr="00697B84">
        <w:t xml:space="preserve">Omit </w:t>
      </w:r>
      <w:r w:rsidR="00BF03E2" w:rsidRPr="00697B84">
        <w:t>“</w:t>
      </w:r>
      <w:r w:rsidR="00842A61">
        <w:t>section 2</w:t>
      </w:r>
      <w:r w:rsidRPr="00697B84">
        <w:t>67</w:t>
      </w:r>
      <w:r w:rsidR="00BF03E2" w:rsidRPr="00697B84">
        <w:t>”</w:t>
      </w:r>
      <w:r w:rsidRPr="00697B84">
        <w:t xml:space="preserve">, substitute </w:t>
      </w:r>
      <w:r w:rsidR="00BF03E2" w:rsidRPr="00697B84">
        <w:t>“</w:t>
      </w:r>
      <w:r w:rsidR="00842A61">
        <w:t>section 2</w:t>
      </w:r>
      <w:r w:rsidR="000A567A" w:rsidRPr="00697B84">
        <w:t>84</w:t>
      </w:r>
      <w:r w:rsidR="00BF03E2" w:rsidRPr="00697B84">
        <w:t>”</w:t>
      </w:r>
      <w:r w:rsidR="000A567A" w:rsidRPr="00697B84">
        <w:t>.</w:t>
      </w:r>
    </w:p>
    <w:p w14:paraId="108D44AF" w14:textId="77777777" w:rsidR="008462C1" w:rsidRPr="00697B84" w:rsidRDefault="008B092B" w:rsidP="00F331CC">
      <w:pPr>
        <w:pStyle w:val="ItemHead"/>
      </w:pPr>
      <w:r w:rsidRPr="00697B84">
        <w:t>38</w:t>
      </w:r>
      <w:r w:rsidR="008462C1" w:rsidRPr="00697B84">
        <w:t xml:space="preserve">  After subsection</w:t>
      </w:r>
      <w:r w:rsidR="00F331CC" w:rsidRPr="00697B84">
        <w:t> </w:t>
      </w:r>
      <w:r w:rsidR="008462C1" w:rsidRPr="00697B84">
        <w:t>6(2H)</w:t>
      </w:r>
    </w:p>
    <w:p w14:paraId="1690B057" w14:textId="77777777" w:rsidR="008462C1" w:rsidRPr="00697B84" w:rsidRDefault="008462C1" w:rsidP="00F331CC">
      <w:pPr>
        <w:pStyle w:val="Item"/>
      </w:pPr>
      <w:r w:rsidRPr="00697B84">
        <w:t>Insert:</w:t>
      </w:r>
    </w:p>
    <w:p w14:paraId="47C9A703" w14:textId="77777777" w:rsidR="008462C1" w:rsidRPr="00697B84" w:rsidRDefault="008462C1" w:rsidP="00F331CC">
      <w:pPr>
        <w:pStyle w:val="subsection"/>
      </w:pPr>
      <w:r w:rsidRPr="00697B84">
        <w:tab/>
        <w:t>(2J)</w:t>
      </w:r>
      <w:r w:rsidRPr="00697B84">
        <w:tab/>
        <w:t>If:</w:t>
      </w:r>
    </w:p>
    <w:p w14:paraId="1E18FAC7" w14:textId="6621639A" w:rsidR="008462C1" w:rsidRPr="00697B84" w:rsidRDefault="008462C1" w:rsidP="00F331CC">
      <w:pPr>
        <w:pStyle w:val="paragraph"/>
      </w:pPr>
      <w:r w:rsidRPr="00697B84">
        <w:tab/>
        <w:t>(a)</w:t>
      </w:r>
      <w:r w:rsidRPr="00697B84">
        <w:tab/>
        <w:t xml:space="preserve">an inspector under </w:t>
      </w:r>
      <w:r w:rsidR="00842A61">
        <w:t>section 2</w:t>
      </w:r>
      <w:r w:rsidR="000A567A" w:rsidRPr="00697B84">
        <w:t>84</w:t>
      </w:r>
      <w:r w:rsidRPr="00697B84">
        <w:t xml:space="preserve"> of the </w:t>
      </w:r>
      <w:r w:rsidRPr="00697B84">
        <w:rPr>
          <w:i/>
        </w:rPr>
        <w:t>Radiocommunications Act 1992</w:t>
      </w:r>
      <w:r w:rsidRPr="00697B84">
        <w:t xml:space="preserve"> is lawfully engaged in exercising powers under </w:t>
      </w:r>
      <w:r w:rsidR="00842A61">
        <w:t>Part 2</w:t>
      </w:r>
      <w:r w:rsidRPr="00697B84">
        <w:t xml:space="preserve"> of the </w:t>
      </w:r>
      <w:r w:rsidRPr="00697B84">
        <w:rPr>
          <w:i/>
        </w:rPr>
        <w:t>Regulatory Powers (Standard Provisions) Act 2014</w:t>
      </w:r>
      <w:r w:rsidRPr="00697B84">
        <w:t xml:space="preserve"> as it applies in relation to:</w:t>
      </w:r>
    </w:p>
    <w:p w14:paraId="3F597238" w14:textId="7404EF70" w:rsidR="008462C1" w:rsidRPr="00697B84" w:rsidRDefault="008462C1" w:rsidP="00F331CC">
      <w:pPr>
        <w:pStyle w:val="paragraphsub"/>
      </w:pPr>
      <w:r w:rsidRPr="00697B84">
        <w:tab/>
        <w:t>(i)</w:t>
      </w:r>
      <w:r w:rsidRPr="00697B84">
        <w:tab/>
        <w:t xml:space="preserve">a provision mentioned in </w:t>
      </w:r>
      <w:r w:rsidR="00842A61">
        <w:t>subsection 2</w:t>
      </w:r>
      <w:r w:rsidR="000A567A" w:rsidRPr="00697B84">
        <w:t>84A</w:t>
      </w:r>
      <w:r w:rsidRPr="00697B84">
        <w:t xml:space="preserve">(1) of the </w:t>
      </w:r>
      <w:r w:rsidRPr="00697B84">
        <w:rPr>
          <w:i/>
        </w:rPr>
        <w:t>Radiocommunications Act 1992</w:t>
      </w:r>
      <w:r w:rsidRPr="00697B84">
        <w:t>; or</w:t>
      </w:r>
    </w:p>
    <w:p w14:paraId="657FA496" w14:textId="6C42DFBF" w:rsidR="008462C1" w:rsidRPr="00697B84" w:rsidRDefault="008462C1" w:rsidP="00F331CC">
      <w:pPr>
        <w:pStyle w:val="paragraphsub"/>
      </w:pPr>
      <w:r w:rsidRPr="00697B84">
        <w:tab/>
        <w:t>(ii)</w:t>
      </w:r>
      <w:r w:rsidRPr="00697B84">
        <w:tab/>
        <w:t xml:space="preserve">information mentioned in </w:t>
      </w:r>
      <w:r w:rsidR="00842A61">
        <w:t>subsection 2</w:t>
      </w:r>
      <w:r w:rsidR="000A567A" w:rsidRPr="00697B84">
        <w:t>84A</w:t>
      </w:r>
      <w:r w:rsidRPr="00697B84">
        <w:t xml:space="preserve">(2) of the </w:t>
      </w:r>
      <w:r w:rsidRPr="00697B84">
        <w:rPr>
          <w:i/>
        </w:rPr>
        <w:t>Radiocommunications Act 1992</w:t>
      </w:r>
      <w:r w:rsidRPr="00697B84">
        <w:t>; and</w:t>
      </w:r>
    </w:p>
    <w:p w14:paraId="6CD9EAF4" w14:textId="77777777" w:rsidR="008462C1" w:rsidRPr="00697B84" w:rsidRDefault="008462C1" w:rsidP="00F331CC">
      <w:pPr>
        <w:pStyle w:val="paragraph"/>
      </w:pPr>
      <w:r w:rsidRPr="00697B84">
        <w:tab/>
        <w:t>(b)</w:t>
      </w:r>
      <w:r w:rsidRPr="00697B84">
        <w:tab/>
        <w:t>while exercising those powers, the inspector incidentally listens to or records a communication passing over a telecommunications system;</w:t>
      </w:r>
    </w:p>
    <w:p w14:paraId="7F177205" w14:textId="77777777" w:rsidR="008462C1" w:rsidRPr="00697B84" w:rsidRDefault="008462C1" w:rsidP="00F331CC">
      <w:pPr>
        <w:pStyle w:val="subsection2"/>
      </w:pPr>
      <w:r w:rsidRPr="00697B84">
        <w:t>the listening or recording does not, for the purposes of this Act, constitute an interception of the communication</w:t>
      </w:r>
      <w:r w:rsidR="000A567A" w:rsidRPr="00697B84">
        <w:t>.</w:t>
      </w:r>
    </w:p>
    <w:p w14:paraId="417E32DC" w14:textId="77777777" w:rsidR="008462C1" w:rsidRPr="00697B84" w:rsidRDefault="008462C1" w:rsidP="00F331CC">
      <w:pPr>
        <w:pStyle w:val="subsection"/>
      </w:pPr>
      <w:r w:rsidRPr="00697B84">
        <w:tab/>
        <w:t>(2K)</w:t>
      </w:r>
      <w:r w:rsidRPr="00697B84">
        <w:tab/>
        <w:t>If:</w:t>
      </w:r>
    </w:p>
    <w:p w14:paraId="2172044E" w14:textId="21FC8325" w:rsidR="008462C1" w:rsidRPr="00697B84" w:rsidRDefault="008462C1" w:rsidP="00F331CC">
      <w:pPr>
        <w:pStyle w:val="paragraph"/>
      </w:pPr>
      <w:r w:rsidRPr="00697B84">
        <w:tab/>
        <w:t>(a)</w:t>
      </w:r>
      <w:r w:rsidRPr="00697B84">
        <w:tab/>
        <w:t xml:space="preserve">an inspector under </w:t>
      </w:r>
      <w:r w:rsidR="00842A61">
        <w:t>section 2</w:t>
      </w:r>
      <w:r w:rsidR="000A567A" w:rsidRPr="00697B84">
        <w:t>84</w:t>
      </w:r>
      <w:r w:rsidRPr="00697B84">
        <w:t xml:space="preserve"> of the </w:t>
      </w:r>
      <w:r w:rsidRPr="00697B84">
        <w:rPr>
          <w:i/>
        </w:rPr>
        <w:t>Radiocommunications Act 1992</w:t>
      </w:r>
      <w:r w:rsidRPr="00697B84">
        <w:t xml:space="preserve"> is lawfully engaged in exercising powers under </w:t>
      </w:r>
      <w:r w:rsidR="00842A61">
        <w:t>Part 3</w:t>
      </w:r>
      <w:r w:rsidRPr="00697B84">
        <w:t xml:space="preserve"> of the </w:t>
      </w:r>
      <w:r w:rsidRPr="00697B84">
        <w:rPr>
          <w:i/>
        </w:rPr>
        <w:t>Regulatory Powers (Standard Provisions) Act 2014</w:t>
      </w:r>
      <w:r w:rsidRPr="00697B84">
        <w:t xml:space="preserve"> as it applies in relation to a provision mentioned in </w:t>
      </w:r>
      <w:r w:rsidR="00842A61">
        <w:t>subsection 2</w:t>
      </w:r>
      <w:r w:rsidR="000A567A" w:rsidRPr="00697B84">
        <w:t>84B</w:t>
      </w:r>
      <w:r w:rsidRPr="00697B84">
        <w:t xml:space="preserve">(1) of the </w:t>
      </w:r>
      <w:r w:rsidRPr="00697B84">
        <w:rPr>
          <w:i/>
        </w:rPr>
        <w:t>Radiocommunications Act 1992</w:t>
      </w:r>
      <w:r w:rsidRPr="00697B84">
        <w:t>; and</w:t>
      </w:r>
    </w:p>
    <w:p w14:paraId="2E1BEAC5" w14:textId="77777777" w:rsidR="008462C1" w:rsidRPr="00697B84" w:rsidRDefault="008462C1" w:rsidP="00F331CC">
      <w:pPr>
        <w:pStyle w:val="paragraph"/>
      </w:pPr>
      <w:r w:rsidRPr="00697B84">
        <w:tab/>
        <w:t>(b)</w:t>
      </w:r>
      <w:r w:rsidRPr="00697B84">
        <w:tab/>
        <w:t>while exercising those powers, the inspector incidentally listens to or records a communication passing over a telecommunications system;</w:t>
      </w:r>
    </w:p>
    <w:p w14:paraId="000A5785" w14:textId="77777777" w:rsidR="008462C1" w:rsidRPr="00697B84" w:rsidRDefault="008462C1" w:rsidP="00F331CC">
      <w:pPr>
        <w:pStyle w:val="subsection2"/>
      </w:pPr>
      <w:r w:rsidRPr="00697B84">
        <w:t>the listening or recording does not, for the purposes of this Act, constitute an interception of the communication</w:t>
      </w:r>
      <w:r w:rsidR="000A567A" w:rsidRPr="00697B84">
        <w:t>.</w:t>
      </w:r>
    </w:p>
    <w:p w14:paraId="27CC3587" w14:textId="73F81841" w:rsidR="008462C1" w:rsidRPr="00697B84" w:rsidRDefault="00842A61" w:rsidP="00F331CC">
      <w:pPr>
        <w:pStyle w:val="ActHead7"/>
        <w:pageBreakBefore/>
      </w:pPr>
      <w:bookmarkStart w:id="182" w:name="_Toc82605677"/>
      <w:r w:rsidRPr="00842A61">
        <w:rPr>
          <w:rStyle w:val="CharAmPartNo"/>
        </w:rPr>
        <w:t>Part 3</w:t>
      </w:r>
      <w:r w:rsidR="008462C1" w:rsidRPr="00697B84">
        <w:t>—</w:t>
      </w:r>
      <w:r w:rsidR="008462C1" w:rsidRPr="00842A61">
        <w:rPr>
          <w:rStyle w:val="CharAmPartText"/>
        </w:rPr>
        <w:t xml:space="preserve">Amendments contingent on the commencement of the Federal Circuit and Family Court of Australia Act </w:t>
      </w:r>
      <w:r w:rsidR="00F1129A" w:rsidRPr="00842A61">
        <w:rPr>
          <w:rStyle w:val="CharAmPartText"/>
        </w:rPr>
        <w:t>2021</w:t>
      </w:r>
      <w:bookmarkEnd w:id="182"/>
    </w:p>
    <w:p w14:paraId="602E35F6" w14:textId="77777777" w:rsidR="008462C1" w:rsidRPr="00697B84" w:rsidRDefault="008462C1" w:rsidP="00F331CC">
      <w:pPr>
        <w:pStyle w:val="ActHead9"/>
        <w:rPr>
          <w:i w:val="0"/>
        </w:rPr>
      </w:pPr>
      <w:bookmarkStart w:id="183" w:name="_Toc82605678"/>
      <w:r w:rsidRPr="00697B84">
        <w:t>Radiocommunications Act 1992</w:t>
      </w:r>
      <w:bookmarkEnd w:id="183"/>
    </w:p>
    <w:p w14:paraId="67D91580" w14:textId="77777777" w:rsidR="008462C1" w:rsidRPr="00697B84" w:rsidRDefault="008B092B" w:rsidP="00F331CC">
      <w:pPr>
        <w:pStyle w:val="ItemHead"/>
      </w:pPr>
      <w:r w:rsidRPr="00697B84">
        <w:t>39</w:t>
      </w:r>
      <w:r w:rsidR="008462C1" w:rsidRPr="00697B84">
        <w:t xml:space="preserve">  Paragraphs </w:t>
      </w:r>
      <w:r w:rsidR="000A567A" w:rsidRPr="00697B84">
        <w:t>269</w:t>
      </w:r>
      <w:r w:rsidR="008462C1" w:rsidRPr="00697B84">
        <w:t xml:space="preserve">(3)(b), </w:t>
      </w:r>
      <w:r w:rsidR="000A567A" w:rsidRPr="00697B84">
        <w:t>271</w:t>
      </w:r>
      <w:r w:rsidR="008462C1" w:rsidRPr="00697B84">
        <w:t xml:space="preserve">(3)(b), </w:t>
      </w:r>
      <w:r w:rsidR="000A567A" w:rsidRPr="00697B84">
        <w:t>272</w:t>
      </w:r>
      <w:r w:rsidR="008462C1" w:rsidRPr="00697B84">
        <w:t xml:space="preserve">(3)(b), </w:t>
      </w:r>
      <w:r w:rsidR="000A567A" w:rsidRPr="00697B84">
        <w:t>284A</w:t>
      </w:r>
      <w:r w:rsidR="008462C1" w:rsidRPr="00697B84">
        <w:t>(5)(b) and (10)(b)</w:t>
      </w:r>
      <w:r w:rsidR="00952536" w:rsidRPr="00697B84">
        <w:t>,</w:t>
      </w:r>
      <w:r w:rsidR="008462C1" w:rsidRPr="00697B84">
        <w:t xml:space="preserve"> </w:t>
      </w:r>
      <w:r w:rsidR="000A567A" w:rsidRPr="00697B84">
        <w:t>284B</w:t>
      </w:r>
      <w:r w:rsidR="008462C1" w:rsidRPr="00697B84">
        <w:t>(4)(b) and (9)(b)</w:t>
      </w:r>
      <w:r w:rsidR="00952536" w:rsidRPr="00697B84">
        <w:t xml:space="preserve"> and 284KD(b)</w:t>
      </w:r>
    </w:p>
    <w:p w14:paraId="0E1AC85D" w14:textId="77777777" w:rsidR="008462C1" w:rsidRPr="00697B84" w:rsidRDefault="008462C1" w:rsidP="00F331CC">
      <w:pPr>
        <w:pStyle w:val="Item"/>
      </w:pPr>
      <w:r w:rsidRPr="00697B84">
        <w:t xml:space="preserve">Omit </w:t>
      </w:r>
      <w:r w:rsidR="00BF03E2" w:rsidRPr="00697B84">
        <w:t>“</w:t>
      </w:r>
      <w:r w:rsidRPr="00697B84">
        <w:t>Federal Circuit Court of Australia</w:t>
      </w:r>
      <w:r w:rsidR="00BF03E2" w:rsidRPr="00697B84">
        <w:t>”</w:t>
      </w:r>
      <w:r w:rsidRPr="00697B84">
        <w:t xml:space="preserve">, substitute </w:t>
      </w:r>
      <w:r w:rsidR="00BF03E2" w:rsidRPr="00697B84">
        <w:t>“</w:t>
      </w:r>
      <w:r w:rsidRPr="00697B84">
        <w:t>Federal Circuit and Family Court of Australia</w:t>
      </w:r>
      <w:r w:rsidR="00BF03E2" w:rsidRPr="00697B84">
        <w:t>”</w:t>
      </w:r>
      <w:r w:rsidR="000A567A" w:rsidRPr="00697B84">
        <w:t>.</w:t>
      </w:r>
    </w:p>
    <w:p w14:paraId="34854ABD" w14:textId="53D08F89" w:rsidR="008462C1" w:rsidRPr="00697B84" w:rsidRDefault="008B092B" w:rsidP="00F331CC">
      <w:pPr>
        <w:pStyle w:val="ItemHead"/>
      </w:pPr>
      <w:r w:rsidRPr="00697B84">
        <w:t>40</w:t>
      </w:r>
      <w:r w:rsidR="008462C1" w:rsidRPr="00697B84">
        <w:t xml:space="preserve">  </w:t>
      </w:r>
      <w:r w:rsidR="00842A61">
        <w:t>Subsection 2</w:t>
      </w:r>
      <w:r w:rsidR="000A567A" w:rsidRPr="00697B84">
        <w:t>84L</w:t>
      </w:r>
      <w:r w:rsidR="008462C1" w:rsidRPr="00697B84">
        <w:t>(3)</w:t>
      </w:r>
    </w:p>
    <w:p w14:paraId="7890FBEA" w14:textId="77777777" w:rsidR="008462C1" w:rsidRPr="00697B84" w:rsidRDefault="008462C1" w:rsidP="00F331CC">
      <w:pPr>
        <w:pStyle w:val="Item"/>
      </w:pPr>
      <w:r w:rsidRPr="00697B84">
        <w:t xml:space="preserve">Omit </w:t>
      </w:r>
      <w:r w:rsidR="00BF03E2" w:rsidRPr="00697B84">
        <w:t>“</w:t>
      </w:r>
      <w:r w:rsidRPr="00697B84">
        <w:t>Federal Circuit Court of Australia</w:t>
      </w:r>
      <w:r w:rsidR="00BF03E2" w:rsidRPr="00697B84">
        <w:t>”</w:t>
      </w:r>
      <w:r w:rsidRPr="00697B84">
        <w:t xml:space="preserve">, substitute </w:t>
      </w:r>
      <w:r w:rsidR="00BF03E2" w:rsidRPr="00697B84">
        <w:t>“</w:t>
      </w:r>
      <w:r w:rsidRPr="00697B84">
        <w:t>Federal Circuit and Family Court of Australia</w:t>
      </w:r>
      <w:r w:rsidR="00BF03E2" w:rsidRPr="00697B84">
        <w:t>”</w:t>
      </w:r>
      <w:r w:rsidR="000A567A" w:rsidRPr="00697B84">
        <w:t>.</w:t>
      </w:r>
    </w:p>
    <w:p w14:paraId="6D1D363E" w14:textId="77777777" w:rsidR="008462C1" w:rsidRPr="00697B84" w:rsidRDefault="008462C1" w:rsidP="00F331CC">
      <w:pPr>
        <w:pStyle w:val="ActHead7"/>
        <w:pageBreakBefore/>
      </w:pPr>
      <w:bookmarkStart w:id="184" w:name="_Toc82605679"/>
      <w:r w:rsidRPr="00842A61">
        <w:rPr>
          <w:rStyle w:val="CharAmPartNo"/>
        </w:rPr>
        <w:t>Part</w:t>
      </w:r>
      <w:r w:rsidR="00F331CC" w:rsidRPr="00842A61">
        <w:rPr>
          <w:rStyle w:val="CharAmPartNo"/>
        </w:rPr>
        <w:t> </w:t>
      </w:r>
      <w:r w:rsidRPr="00842A61">
        <w:rPr>
          <w:rStyle w:val="CharAmPartNo"/>
        </w:rPr>
        <w:t>4</w:t>
      </w:r>
      <w:r w:rsidRPr="00697B84">
        <w:t>—</w:t>
      </w:r>
      <w:r w:rsidRPr="00842A61">
        <w:rPr>
          <w:rStyle w:val="CharAmPartText"/>
        </w:rPr>
        <w:t>Transitional provisions</w:t>
      </w:r>
      <w:bookmarkEnd w:id="184"/>
    </w:p>
    <w:p w14:paraId="14B6DAA4" w14:textId="77777777" w:rsidR="008462C1" w:rsidRPr="00697B84" w:rsidRDefault="008462C1" w:rsidP="00F331CC">
      <w:pPr>
        <w:pStyle w:val="ActHead8"/>
      </w:pPr>
      <w:bookmarkStart w:id="185" w:name="_Toc82605680"/>
      <w:r w:rsidRPr="00697B84">
        <w:t>Division</w:t>
      </w:r>
      <w:r w:rsidR="00F331CC" w:rsidRPr="00697B84">
        <w:t> </w:t>
      </w:r>
      <w:r w:rsidRPr="00697B84">
        <w:t>1—General</w:t>
      </w:r>
      <w:bookmarkEnd w:id="185"/>
    </w:p>
    <w:p w14:paraId="45EE91A1" w14:textId="77777777" w:rsidR="008462C1" w:rsidRPr="00697B84" w:rsidRDefault="008B092B" w:rsidP="00F331CC">
      <w:pPr>
        <w:pStyle w:val="Transitional"/>
      </w:pPr>
      <w:r w:rsidRPr="00697B84">
        <w:t>41</w:t>
      </w:r>
      <w:r w:rsidR="008462C1" w:rsidRPr="00697B84">
        <w:t xml:space="preserve">  Transitional—enforcement</w:t>
      </w:r>
    </w:p>
    <w:p w14:paraId="6C55B556" w14:textId="77777777" w:rsidR="008462C1" w:rsidRPr="00697B84" w:rsidRDefault="008462C1" w:rsidP="00F331CC">
      <w:pPr>
        <w:pStyle w:val="Subitem"/>
      </w:pPr>
      <w:r w:rsidRPr="00697B84">
        <w:t>(1)</w:t>
      </w:r>
      <w:r w:rsidRPr="00697B84">
        <w:tab/>
        <w:t>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(as amended by this Schedule), so far as it relates to an offence or alleged offence, does not apply to an offence committed, or allegedly committed, before the commencement of this item</w:t>
      </w:r>
      <w:r w:rsidR="000A567A" w:rsidRPr="00697B84">
        <w:t>.</w:t>
      </w:r>
    </w:p>
    <w:p w14:paraId="2F1A9B01" w14:textId="77777777" w:rsidR="008462C1" w:rsidRPr="00697B84" w:rsidRDefault="008462C1" w:rsidP="00F331CC">
      <w:pPr>
        <w:pStyle w:val="Subitem"/>
      </w:pPr>
      <w:r w:rsidRPr="00697B84">
        <w:t>(2)</w:t>
      </w:r>
      <w:r w:rsidRPr="00697B84">
        <w:tab/>
        <w:t>Despite the repeal by this Schedule of Divisions</w:t>
      </w:r>
      <w:r w:rsidR="00F331CC" w:rsidRPr="00697B84">
        <w:t> </w:t>
      </w:r>
      <w:r w:rsidRPr="00697B84">
        <w:t>1, 2, 3, 5 and 6 of Part</w:t>
      </w:r>
      <w:r w:rsidR="00F331CC" w:rsidRPr="00697B84">
        <w:t> </w:t>
      </w:r>
      <w:r w:rsidRPr="00697B84">
        <w:t>5</w:t>
      </w:r>
      <w:r w:rsidR="000A567A" w:rsidRPr="00697B84">
        <w:t>.</w:t>
      </w:r>
      <w:r w:rsidRPr="00697B84">
        <w:t>5 and paragraph</w:t>
      </w:r>
      <w:r w:rsidR="00F331CC" w:rsidRPr="00697B84">
        <w:t> </w:t>
      </w:r>
      <w:r w:rsidRPr="00697B84">
        <w:t xml:space="preserve">314(2)(e) of the </w:t>
      </w:r>
      <w:r w:rsidRPr="00697B84">
        <w:rPr>
          <w:i/>
        </w:rPr>
        <w:t>Radiocommunications Act 1992</w:t>
      </w:r>
      <w:r w:rsidRPr="00697B84">
        <w:t>:</w:t>
      </w:r>
    </w:p>
    <w:p w14:paraId="2AB94B75" w14:textId="77777777" w:rsidR="008462C1" w:rsidRPr="00697B84" w:rsidRDefault="008462C1" w:rsidP="00F331CC">
      <w:pPr>
        <w:pStyle w:val="paragraph"/>
      </w:pPr>
      <w:r w:rsidRPr="00697B84">
        <w:tab/>
        <w:t>(a)</w:t>
      </w:r>
      <w:r w:rsidRPr="00697B84">
        <w:tab/>
        <w:t>those Divisions; and</w:t>
      </w:r>
    </w:p>
    <w:p w14:paraId="21909608" w14:textId="77777777" w:rsidR="008462C1" w:rsidRPr="00697B84" w:rsidRDefault="008462C1" w:rsidP="00F331CC">
      <w:pPr>
        <w:pStyle w:val="paragraph"/>
      </w:pPr>
      <w:r w:rsidRPr="00697B84">
        <w:tab/>
        <w:t>(b)</w:t>
      </w:r>
      <w:r w:rsidRPr="00697B84">
        <w:tab/>
        <w:t>that paragraph; and</w:t>
      </w:r>
    </w:p>
    <w:p w14:paraId="42D8722B" w14:textId="77777777" w:rsidR="008462C1" w:rsidRPr="00697B84" w:rsidRDefault="008462C1" w:rsidP="00F331CC">
      <w:pPr>
        <w:pStyle w:val="paragraph"/>
      </w:pPr>
      <w:r w:rsidRPr="00697B84">
        <w:tab/>
        <w:t>(c)</w:t>
      </w:r>
      <w:r w:rsidRPr="00697B84">
        <w:tab/>
        <w:t>regulations made for the purposes of that paragraph;</w:t>
      </w:r>
    </w:p>
    <w:p w14:paraId="04A0BD7B" w14:textId="77777777" w:rsidR="008462C1" w:rsidRPr="00697B84" w:rsidRDefault="008462C1" w:rsidP="00F331CC">
      <w:pPr>
        <w:pStyle w:val="Item"/>
      </w:pPr>
      <w:r w:rsidRPr="00697B84">
        <w:t>continue to apply, in relation to an offence committed, or allegedly committed, before the commencement of this item as if:</w:t>
      </w:r>
    </w:p>
    <w:p w14:paraId="2591D3B4" w14:textId="77777777" w:rsidR="008462C1" w:rsidRPr="00697B84" w:rsidRDefault="008462C1" w:rsidP="00F331CC">
      <w:pPr>
        <w:pStyle w:val="paragraph"/>
      </w:pPr>
      <w:r w:rsidRPr="00697B84">
        <w:tab/>
        <w:t>(d)</w:t>
      </w:r>
      <w:r w:rsidRPr="00697B84">
        <w:tab/>
        <w:t>those Divisions and that paragraph had not been repealed; and</w:t>
      </w:r>
    </w:p>
    <w:p w14:paraId="667366D2" w14:textId="77777777" w:rsidR="008462C1" w:rsidRPr="00697B84" w:rsidRDefault="008462C1" w:rsidP="00F331CC">
      <w:pPr>
        <w:pStyle w:val="paragraph"/>
      </w:pPr>
      <w:r w:rsidRPr="00697B84">
        <w:tab/>
        <w:t>(e)</w:t>
      </w:r>
      <w:r w:rsidRPr="00697B84">
        <w:tab/>
        <w:t xml:space="preserve">the definition of </w:t>
      </w:r>
      <w:r w:rsidRPr="00697B84">
        <w:rPr>
          <w:b/>
          <w:i/>
        </w:rPr>
        <w:t>inspector</w:t>
      </w:r>
      <w:r w:rsidRPr="00697B84">
        <w:t xml:space="preserve"> in section</w:t>
      </w:r>
      <w:r w:rsidR="00F331CC" w:rsidRPr="00697B84">
        <w:t> </w:t>
      </w:r>
      <w:r w:rsidRPr="00697B84">
        <w:t>5 of that Act had not been amended by this Schedule; and</w:t>
      </w:r>
    </w:p>
    <w:p w14:paraId="743C7C99" w14:textId="77777777" w:rsidR="008462C1" w:rsidRPr="00697B84" w:rsidRDefault="008462C1" w:rsidP="00F331CC">
      <w:pPr>
        <w:pStyle w:val="paragraph"/>
      </w:pPr>
      <w:r w:rsidRPr="00697B84">
        <w:tab/>
        <w:t>(f)</w:t>
      </w:r>
      <w:r w:rsidRPr="00697B84">
        <w:tab/>
        <w:t>the items of this Division (other than this item) had not been enacted</w:t>
      </w:r>
      <w:r w:rsidR="000A567A" w:rsidRPr="00697B84">
        <w:t>.</w:t>
      </w:r>
    </w:p>
    <w:p w14:paraId="4F84F284" w14:textId="77777777" w:rsidR="008462C1" w:rsidRPr="00697B84" w:rsidRDefault="008B092B" w:rsidP="00F331CC">
      <w:pPr>
        <w:pStyle w:val="Transitional"/>
      </w:pPr>
      <w:r w:rsidRPr="00697B84">
        <w:t>42</w:t>
      </w:r>
      <w:r w:rsidR="008462C1" w:rsidRPr="00697B84">
        <w:t xml:space="preserve">  Transitional—appointment of a Commonwealth officer to be an inspector</w:t>
      </w:r>
    </w:p>
    <w:p w14:paraId="3A589263" w14:textId="77777777" w:rsidR="008462C1" w:rsidRPr="00697B84" w:rsidRDefault="008462C1" w:rsidP="00F331CC">
      <w:pPr>
        <w:pStyle w:val="SubitemHead"/>
      </w:pPr>
      <w:r w:rsidRPr="00697B84">
        <w:t>Scope</w:t>
      </w:r>
    </w:p>
    <w:p w14:paraId="72F4B109" w14:textId="77777777" w:rsidR="008462C1" w:rsidRPr="00697B84" w:rsidRDefault="008462C1" w:rsidP="00F331CC">
      <w:pPr>
        <w:pStyle w:val="Subitem"/>
      </w:pPr>
      <w:r w:rsidRPr="00697B84">
        <w:t>(1)</w:t>
      </w:r>
      <w:r w:rsidRPr="00697B84">
        <w:tab/>
        <w:t>This item applies to an instrument if:</w:t>
      </w:r>
    </w:p>
    <w:p w14:paraId="303894A4"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05AB207D" w14:textId="77777777" w:rsidR="008462C1" w:rsidRPr="00697B84" w:rsidRDefault="008462C1" w:rsidP="00F331CC">
      <w:pPr>
        <w:pStyle w:val="paragraph"/>
      </w:pPr>
      <w:r w:rsidRPr="00697B84">
        <w:tab/>
        <w:t>(b)</w:t>
      </w:r>
      <w:r w:rsidRPr="00697B84">
        <w:tab/>
        <w:t>the instrument was made under:</w:t>
      </w:r>
    </w:p>
    <w:p w14:paraId="110A04C6" w14:textId="59ABD595" w:rsidR="008462C1" w:rsidRPr="00697B84" w:rsidRDefault="008462C1" w:rsidP="00F331CC">
      <w:pPr>
        <w:pStyle w:val="paragraphsub"/>
      </w:pPr>
      <w:r w:rsidRPr="00697B84">
        <w:tab/>
        <w:t>(i)</w:t>
      </w:r>
      <w:r w:rsidRPr="00697B84">
        <w:tab/>
      </w:r>
      <w:r w:rsidR="00842A61">
        <w:t>paragraph 2</w:t>
      </w:r>
      <w:r w:rsidRPr="00697B84">
        <w:t xml:space="preserve">67(1)(a) of the </w:t>
      </w:r>
      <w:r w:rsidRPr="00697B84">
        <w:rPr>
          <w:i/>
        </w:rPr>
        <w:t>Radiocommunications Act 1992</w:t>
      </w:r>
      <w:r w:rsidRPr="00697B84">
        <w:t>; or</w:t>
      </w:r>
    </w:p>
    <w:p w14:paraId="4865DD98" w14:textId="628CE6D4" w:rsidR="008462C1" w:rsidRPr="00697B84" w:rsidRDefault="008462C1" w:rsidP="00F331CC">
      <w:pPr>
        <w:pStyle w:val="paragraphsub"/>
      </w:pPr>
      <w:r w:rsidRPr="00697B84">
        <w:tab/>
        <w:t>(ii)</w:t>
      </w:r>
      <w:r w:rsidRPr="00697B84">
        <w:tab/>
      </w:r>
      <w:r w:rsidR="00842A61">
        <w:t>paragraph 2</w:t>
      </w:r>
      <w:r w:rsidRPr="00697B84">
        <w:t xml:space="preserve">67(1)(a) of the </w:t>
      </w:r>
      <w:r w:rsidRPr="00697B84">
        <w:rPr>
          <w:i/>
        </w:rPr>
        <w:t>Radiocommunications Act 1992</w:t>
      </w:r>
      <w:r w:rsidRPr="00697B84">
        <w:t xml:space="preserve"> and subsection</w:t>
      </w:r>
      <w:r w:rsidR="00F331CC" w:rsidRPr="00697B84">
        <w:t> </w:t>
      </w:r>
      <w:r w:rsidRPr="00697B84">
        <w:t xml:space="preserve">533(1) of the </w:t>
      </w:r>
      <w:r w:rsidRPr="00697B84">
        <w:rPr>
          <w:i/>
        </w:rPr>
        <w:t>Telecommunications Act 1997</w:t>
      </w:r>
      <w:r w:rsidRPr="00697B84">
        <w:t xml:space="preserve">; </w:t>
      </w:r>
      <w:r w:rsidR="00194BF5" w:rsidRPr="00697B84">
        <w:t>or</w:t>
      </w:r>
    </w:p>
    <w:p w14:paraId="06F2FCDE" w14:textId="1C22C9C4" w:rsidR="00194BF5" w:rsidRPr="00697B84" w:rsidRDefault="00194BF5" w:rsidP="00F331CC">
      <w:pPr>
        <w:pStyle w:val="paragraphsub"/>
      </w:pPr>
      <w:r w:rsidRPr="00697B84">
        <w:tab/>
        <w:t>(iii)</w:t>
      </w:r>
      <w:r w:rsidRPr="00697B84">
        <w:tab/>
      </w:r>
      <w:r w:rsidR="00842A61">
        <w:t>paragraph 2</w:t>
      </w:r>
      <w:r w:rsidRPr="00697B84">
        <w:t xml:space="preserve">67(1)(a) of the </w:t>
      </w:r>
      <w:r w:rsidRPr="00697B84">
        <w:rPr>
          <w:i/>
        </w:rPr>
        <w:t>Radiocommunications Act 1992</w:t>
      </w:r>
      <w:r w:rsidR="00350FE4" w:rsidRPr="00697B84">
        <w:t xml:space="preserve">, </w:t>
      </w:r>
      <w:r w:rsidRPr="00697B84">
        <w:t>subsection</w:t>
      </w:r>
      <w:r w:rsidR="00F331CC" w:rsidRPr="00697B84">
        <w:t> </w:t>
      </w:r>
      <w:r w:rsidRPr="00697B84">
        <w:t xml:space="preserve">533(1) of the </w:t>
      </w:r>
      <w:r w:rsidRPr="00697B84">
        <w:rPr>
          <w:i/>
        </w:rPr>
        <w:t>Telecommunications Act 1997</w:t>
      </w:r>
      <w:r w:rsidR="00350FE4" w:rsidRPr="00697B84">
        <w:t xml:space="preserve"> and regulation</w:t>
      </w:r>
      <w:r w:rsidR="00F331CC" w:rsidRPr="00697B84">
        <w:t> </w:t>
      </w:r>
      <w:r w:rsidR="00350FE4" w:rsidRPr="00697B84">
        <w:t xml:space="preserve">42 of the </w:t>
      </w:r>
      <w:r w:rsidR="00350FE4" w:rsidRPr="00697B84">
        <w:rPr>
          <w:i/>
        </w:rPr>
        <w:t>Radiocommunications Regulations</w:t>
      </w:r>
      <w:r w:rsidR="00F331CC" w:rsidRPr="00697B84">
        <w:rPr>
          <w:i/>
        </w:rPr>
        <w:t> </w:t>
      </w:r>
      <w:r w:rsidR="00350FE4" w:rsidRPr="00697B84">
        <w:rPr>
          <w:i/>
        </w:rPr>
        <w:t>1993</w:t>
      </w:r>
      <w:r w:rsidRPr="00697B84">
        <w:t xml:space="preserve">; </w:t>
      </w:r>
      <w:r w:rsidR="006C476C" w:rsidRPr="00697B84">
        <w:t>and</w:t>
      </w:r>
    </w:p>
    <w:p w14:paraId="32DB92A9" w14:textId="77777777" w:rsidR="008462C1" w:rsidRPr="00697B84" w:rsidRDefault="008462C1" w:rsidP="00F331CC">
      <w:pPr>
        <w:pStyle w:val="paragraph"/>
      </w:pPr>
      <w:r w:rsidRPr="00697B84">
        <w:tab/>
        <w:t>(c)</w:t>
      </w:r>
      <w:r w:rsidRPr="00697B84">
        <w:tab/>
        <w:t xml:space="preserve">the instrument relates to a particular Commonwealth officer (within the meaning of the </w:t>
      </w:r>
      <w:r w:rsidRPr="00697B84">
        <w:rPr>
          <w:i/>
        </w:rPr>
        <w:t>Radiocommunications Act 1992</w:t>
      </w:r>
      <w:r w:rsidRPr="00697B84">
        <w:t>)</w:t>
      </w:r>
      <w:r w:rsidR="000A567A" w:rsidRPr="00697B84">
        <w:t>.</w:t>
      </w:r>
    </w:p>
    <w:p w14:paraId="2C963836" w14:textId="77777777" w:rsidR="008462C1" w:rsidRPr="00697B84" w:rsidRDefault="008462C1" w:rsidP="00F331CC">
      <w:pPr>
        <w:pStyle w:val="SubitemHead"/>
      </w:pPr>
      <w:r w:rsidRPr="00697B84">
        <w:t>Effect of instrument</w:t>
      </w:r>
    </w:p>
    <w:p w14:paraId="19F728CA" w14:textId="75B63589" w:rsidR="008462C1" w:rsidRPr="00697B84" w:rsidRDefault="008462C1" w:rsidP="00F331CC">
      <w:pPr>
        <w:pStyle w:val="Subitem"/>
      </w:pPr>
      <w:r w:rsidRPr="00697B84">
        <w:t>(2)</w:t>
      </w:r>
      <w:r w:rsidRPr="00697B84">
        <w:tab/>
        <w:t xml:space="preserve">The instrument, so far as it was made under </w:t>
      </w:r>
      <w:r w:rsidR="00842A61">
        <w:t>paragraph 2</w:t>
      </w:r>
      <w:r w:rsidRPr="00697B84">
        <w:t xml:space="preserve">67(1)(a) of the </w:t>
      </w:r>
      <w:r w:rsidRPr="00697B84">
        <w:rPr>
          <w:i/>
        </w:rPr>
        <w:t>Radiocommunications Act 1992</w:t>
      </w:r>
      <w:r w:rsidRPr="00697B84">
        <w:t>, has effect, after the commencement of this item, as if:</w:t>
      </w:r>
    </w:p>
    <w:p w14:paraId="39E49790" w14:textId="69257209" w:rsidR="008462C1" w:rsidRPr="00697B84" w:rsidRDefault="008462C1" w:rsidP="00F331CC">
      <w:pPr>
        <w:pStyle w:val="paragraph"/>
      </w:pPr>
      <w:r w:rsidRPr="00697B84">
        <w:tab/>
        <w:t>(a)</w:t>
      </w:r>
      <w:r w:rsidRPr="00697B84">
        <w:tab/>
        <w:t xml:space="preserve">it had been made under </w:t>
      </w:r>
      <w:r w:rsidR="00842A61">
        <w:t>paragraph 2</w:t>
      </w:r>
      <w:r w:rsidR="000A567A" w:rsidRPr="00697B84">
        <w:t>84</w:t>
      </w:r>
      <w:r w:rsidRPr="00697B84">
        <w:t xml:space="preserve">(1)(a) of the </w:t>
      </w:r>
      <w:r w:rsidRPr="00697B84">
        <w:rPr>
          <w:i/>
        </w:rPr>
        <w:t>Radiocommunications Act 1992</w:t>
      </w:r>
      <w:r w:rsidRPr="00697B84">
        <w:t>; and</w:t>
      </w:r>
    </w:p>
    <w:p w14:paraId="11974269" w14:textId="77777777" w:rsidR="008462C1" w:rsidRPr="00697B84" w:rsidRDefault="008462C1" w:rsidP="00F331CC">
      <w:pPr>
        <w:pStyle w:val="paragraph"/>
      </w:pPr>
      <w:r w:rsidRPr="00697B84">
        <w:tab/>
        <w:t>(b)</w:t>
      </w:r>
      <w:r w:rsidRPr="00697B84">
        <w:tab/>
        <w:t>a reference in the instrument to a provision of 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were a reference to:</w:t>
      </w:r>
    </w:p>
    <w:p w14:paraId="72DB7A7A" w14:textId="77777777" w:rsidR="008462C1" w:rsidRPr="00697B84" w:rsidRDefault="008462C1" w:rsidP="00F331CC">
      <w:pPr>
        <w:pStyle w:val="paragraphsub"/>
      </w:pPr>
      <w:r w:rsidRPr="00697B84">
        <w:tab/>
        <w:t>(i)</w:t>
      </w:r>
      <w:r w:rsidRPr="00697B84">
        <w:tab/>
        <w:t>the corresponding provision of 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(as amended by this Schedule); or</w:t>
      </w:r>
    </w:p>
    <w:p w14:paraId="68F68D55" w14:textId="77777777" w:rsidR="008462C1" w:rsidRPr="00697B84" w:rsidRDefault="008462C1" w:rsidP="00F331CC">
      <w:pPr>
        <w:pStyle w:val="paragraphsub"/>
      </w:pPr>
      <w:r w:rsidRPr="00697B84">
        <w:tab/>
        <w:t>(ii)</w:t>
      </w:r>
      <w:r w:rsidRPr="00697B84">
        <w:tab/>
        <w:t xml:space="preserve">the corresponding provision of the </w:t>
      </w:r>
      <w:r w:rsidRPr="00697B84">
        <w:rPr>
          <w:i/>
        </w:rPr>
        <w:t>Regulatory Powers (Standard Provisions) Act 2014</w:t>
      </w:r>
      <w:r w:rsidRPr="00697B84">
        <w:t>; and</w:t>
      </w:r>
    </w:p>
    <w:p w14:paraId="5598EF30" w14:textId="77777777" w:rsidR="008462C1" w:rsidRPr="00697B84" w:rsidRDefault="008462C1" w:rsidP="00F331CC">
      <w:pPr>
        <w:pStyle w:val="paragraph"/>
      </w:pPr>
      <w:r w:rsidRPr="00697B84">
        <w:tab/>
        <w:t>(c)</w:t>
      </w:r>
      <w:r w:rsidRPr="00697B84">
        <w:tab/>
        <w:t xml:space="preserve">any requirement imposed by the </w:t>
      </w:r>
      <w:r w:rsidRPr="00697B84">
        <w:rPr>
          <w:i/>
        </w:rPr>
        <w:t xml:space="preserve">Radiocommunications Act 1992 </w:t>
      </w:r>
      <w:r w:rsidRPr="00697B84">
        <w:t>in relation to the making of the instrument (including a requirement about the form of words) had been satisfied</w:t>
      </w:r>
      <w:r w:rsidR="000A567A" w:rsidRPr="00697B84">
        <w:t>.</w:t>
      </w:r>
    </w:p>
    <w:p w14:paraId="671CE132" w14:textId="77777777" w:rsidR="008462C1" w:rsidRPr="00697B84" w:rsidRDefault="008B092B" w:rsidP="00F331CC">
      <w:pPr>
        <w:pStyle w:val="Transitional"/>
      </w:pPr>
      <w:r w:rsidRPr="00697B84">
        <w:t>43</w:t>
      </w:r>
      <w:r w:rsidR="008462C1" w:rsidRPr="00697B84">
        <w:t xml:space="preserve">  Transitional—appointment of officers included in a class of Commonwealth officers to be inspectors</w:t>
      </w:r>
    </w:p>
    <w:p w14:paraId="59F8366B" w14:textId="77777777" w:rsidR="008462C1" w:rsidRPr="00697B84" w:rsidRDefault="008462C1" w:rsidP="00F331CC">
      <w:pPr>
        <w:pStyle w:val="SubitemHead"/>
      </w:pPr>
      <w:r w:rsidRPr="00697B84">
        <w:t>Scope</w:t>
      </w:r>
    </w:p>
    <w:p w14:paraId="224C9F5C" w14:textId="77777777" w:rsidR="008462C1" w:rsidRPr="00697B84" w:rsidRDefault="008462C1" w:rsidP="00F331CC">
      <w:pPr>
        <w:pStyle w:val="Subitem"/>
      </w:pPr>
      <w:r w:rsidRPr="00697B84">
        <w:t>(1)</w:t>
      </w:r>
      <w:r w:rsidRPr="00697B84">
        <w:tab/>
        <w:t>This item applies to an instrument if:</w:t>
      </w:r>
    </w:p>
    <w:p w14:paraId="708A42E4"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0335270F" w14:textId="77777777" w:rsidR="008462C1" w:rsidRPr="00697B84" w:rsidRDefault="008462C1" w:rsidP="00F331CC">
      <w:pPr>
        <w:pStyle w:val="paragraph"/>
      </w:pPr>
      <w:r w:rsidRPr="00697B84">
        <w:tab/>
        <w:t>(b)</w:t>
      </w:r>
      <w:r w:rsidRPr="00697B84">
        <w:tab/>
        <w:t>the instrument was made under:</w:t>
      </w:r>
    </w:p>
    <w:p w14:paraId="2928123D" w14:textId="4DD49BE7" w:rsidR="008462C1" w:rsidRPr="00697B84" w:rsidRDefault="008462C1" w:rsidP="00F331CC">
      <w:pPr>
        <w:pStyle w:val="paragraphsub"/>
      </w:pPr>
      <w:r w:rsidRPr="00697B84">
        <w:tab/>
        <w:t>(i)</w:t>
      </w:r>
      <w:r w:rsidRPr="00697B84">
        <w:tab/>
      </w:r>
      <w:r w:rsidR="00842A61">
        <w:t>paragraph 2</w:t>
      </w:r>
      <w:r w:rsidRPr="00697B84">
        <w:t xml:space="preserve">67(1)(b) of the </w:t>
      </w:r>
      <w:r w:rsidRPr="00697B84">
        <w:rPr>
          <w:i/>
        </w:rPr>
        <w:t>Radiocommunications Act 1992</w:t>
      </w:r>
      <w:r w:rsidRPr="00697B84">
        <w:t>; or</w:t>
      </w:r>
    </w:p>
    <w:p w14:paraId="015072F3" w14:textId="3DF337B6" w:rsidR="008462C1" w:rsidRPr="00697B84" w:rsidRDefault="008462C1" w:rsidP="00F331CC">
      <w:pPr>
        <w:pStyle w:val="paragraphsub"/>
      </w:pPr>
      <w:r w:rsidRPr="00697B84">
        <w:tab/>
        <w:t>(ii)</w:t>
      </w:r>
      <w:r w:rsidRPr="00697B84">
        <w:tab/>
      </w:r>
      <w:r w:rsidR="00842A61">
        <w:t>paragraph 2</w:t>
      </w:r>
      <w:r w:rsidRPr="00697B84">
        <w:t xml:space="preserve">67(1)(b) of the </w:t>
      </w:r>
      <w:r w:rsidRPr="00697B84">
        <w:rPr>
          <w:i/>
        </w:rPr>
        <w:t>Radiocommunications Act 1992</w:t>
      </w:r>
      <w:r w:rsidRPr="00697B84">
        <w:t xml:space="preserve"> and subsection</w:t>
      </w:r>
      <w:r w:rsidR="00F331CC" w:rsidRPr="00697B84">
        <w:t> </w:t>
      </w:r>
      <w:r w:rsidRPr="00697B84">
        <w:t xml:space="preserve">533(1) of the </w:t>
      </w:r>
      <w:r w:rsidRPr="00697B84">
        <w:rPr>
          <w:i/>
        </w:rPr>
        <w:t>Telecommunications Act 1997</w:t>
      </w:r>
      <w:r w:rsidRPr="00697B84">
        <w:t>; and</w:t>
      </w:r>
    </w:p>
    <w:p w14:paraId="06569505" w14:textId="77777777" w:rsidR="008462C1" w:rsidRPr="00697B84" w:rsidRDefault="008462C1" w:rsidP="00F331CC">
      <w:pPr>
        <w:pStyle w:val="paragraph"/>
      </w:pPr>
      <w:r w:rsidRPr="00697B84">
        <w:tab/>
        <w:t>(c)</w:t>
      </w:r>
      <w:r w:rsidRPr="00697B84">
        <w:tab/>
        <w:t xml:space="preserve">the instrument relates to a particular class of Commonwealth officers (within the meaning of the </w:t>
      </w:r>
      <w:r w:rsidRPr="00697B84">
        <w:rPr>
          <w:i/>
        </w:rPr>
        <w:t>Radiocommunications Act 1992</w:t>
      </w:r>
      <w:r w:rsidRPr="00697B84">
        <w:t>)</w:t>
      </w:r>
      <w:r w:rsidR="000A567A" w:rsidRPr="00697B84">
        <w:t>.</w:t>
      </w:r>
    </w:p>
    <w:p w14:paraId="429F91E5" w14:textId="77777777" w:rsidR="008462C1" w:rsidRPr="00697B84" w:rsidRDefault="008462C1" w:rsidP="00F331CC">
      <w:pPr>
        <w:pStyle w:val="SubitemHead"/>
      </w:pPr>
      <w:r w:rsidRPr="00697B84">
        <w:t>Effect of instrument</w:t>
      </w:r>
    </w:p>
    <w:p w14:paraId="7EACE28D" w14:textId="27B1148B" w:rsidR="008462C1" w:rsidRPr="00697B84" w:rsidRDefault="008462C1" w:rsidP="00F331CC">
      <w:pPr>
        <w:pStyle w:val="Subitem"/>
      </w:pPr>
      <w:r w:rsidRPr="00697B84">
        <w:t>(2)</w:t>
      </w:r>
      <w:r w:rsidRPr="00697B84">
        <w:tab/>
        <w:t xml:space="preserve">The instrument, so far as it was made under </w:t>
      </w:r>
      <w:r w:rsidR="00842A61">
        <w:t>paragraph 2</w:t>
      </w:r>
      <w:r w:rsidRPr="00697B84">
        <w:t xml:space="preserve">67(1)(b) of the </w:t>
      </w:r>
      <w:r w:rsidRPr="00697B84">
        <w:rPr>
          <w:i/>
        </w:rPr>
        <w:t>Radiocommunications Act 1992</w:t>
      </w:r>
      <w:r w:rsidRPr="00697B84">
        <w:t>, has effect, after the commencement of this item, as if:</w:t>
      </w:r>
    </w:p>
    <w:p w14:paraId="497C2C70" w14:textId="44EE81D5" w:rsidR="008462C1" w:rsidRPr="00697B84" w:rsidRDefault="008462C1" w:rsidP="00F331CC">
      <w:pPr>
        <w:pStyle w:val="paragraph"/>
      </w:pPr>
      <w:r w:rsidRPr="00697B84">
        <w:tab/>
        <w:t>(a)</w:t>
      </w:r>
      <w:r w:rsidRPr="00697B84">
        <w:tab/>
        <w:t xml:space="preserve">it had been made under </w:t>
      </w:r>
      <w:r w:rsidR="00842A61">
        <w:t>paragraph 2</w:t>
      </w:r>
      <w:r w:rsidR="000A567A" w:rsidRPr="00697B84">
        <w:t>84</w:t>
      </w:r>
      <w:r w:rsidRPr="00697B84">
        <w:t xml:space="preserve">(1)(b) of the </w:t>
      </w:r>
      <w:r w:rsidRPr="00697B84">
        <w:rPr>
          <w:i/>
        </w:rPr>
        <w:t>Radiocommunications Act 1992</w:t>
      </w:r>
      <w:r w:rsidRPr="00697B84">
        <w:t>; and</w:t>
      </w:r>
    </w:p>
    <w:p w14:paraId="3BC1B036" w14:textId="77777777" w:rsidR="008462C1" w:rsidRPr="00697B84" w:rsidRDefault="008462C1" w:rsidP="00F331CC">
      <w:pPr>
        <w:pStyle w:val="paragraph"/>
      </w:pPr>
      <w:r w:rsidRPr="00697B84">
        <w:tab/>
        <w:t>(b)</w:t>
      </w:r>
      <w:r w:rsidRPr="00697B84">
        <w:tab/>
        <w:t>a reference in the instrument to a provision of 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were a reference to:</w:t>
      </w:r>
    </w:p>
    <w:p w14:paraId="1091D432" w14:textId="77777777" w:rsidR="008462C1" w:rsidRPr="00697B84" w:rsidRDefault="008462C1" w:rsidP="00F331CC">
      <w:pPr>
        <w:pStyle w:val="paragraphsub"/>
      </w:pPr>
      <w:r w:rsidRPr="00697B84">
        <w:tab/>
        <w:t>(i)</w:t>
      </w:r>
      <w:r w:rsidRPr="00697B84">
        <w:tab/>
        <w:t>the corresponding provision of 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(as amended by this Schedule); or</w:t>
      </w:r>
    </w:p>
    <w:p w14:paraId="45864E11" w14:textId="77777777" w:rsidR="008462C1" w:rsidRPr="00697B84" w:rsidRDefault="008462C1" w:rsidP="00F331CC">
      <w:pPr>
        <w:pStyle w:val="paragraphsub"/>
      </w:pPr>
      <w:r w:rsidRPr="00697B84">
        <w:tab/>
        <w:t>(ii)</w:t>
      </w:r>
      <w:r w:rsidRPr="00697B84">
        <w:tab/>
        <w:t xml:space="preserve">the corresponding provision of the </w:t>
      </w:r>
      <w:r w:rsidRPr="00697B84">
        <w:rPr>
          <w:i/>
        </w:rPr>
        <w:t>Regulatory Powers (Standard Provisions) Act 2014</w:t>
      </w:r>
      <w:r w:rsidRPr="00697B84">
        <w:t>; and</w:t>
      </w:r>
    </w:p>
    <w:p w14:paraId="4C6DBC17" w14:textId="77777777" w:rsidR="008462C1" w:rsidRPr="00697B84" w:rsidRDefault="008462C1" w:rsidP="00F331CC">
      <w:pPr>
        <w:pStyle w:val="paragraph"/>
      </w:pPr>
      <w:r w:rsidRPr="00697B84">
        <w:tab/>
        <w:t>(c)</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instrument (including a requirement about the form of words) had been satisfied</w:t>
      </w:r>
      <w:r w:rsidR="000A567A" w:rsidRPr="00697B84">
        <w:t>.</w:t>
      </w:r>
    </w:p>
    <w:p w14:paraId="28D596FF" w14:textId="77777777" w:rsidR="008462C1" w:rsidRPr="00697B84" w:rsidRDefault="008B092B" w:rsidP="00F331CC">
      <w:pPr>
        <w:pStyle w:val="Transitional"/>
      </w:pPr>
      <w:r w:rsidRPr="00697B84">
        <w:t>44</w:t>
      </w:r>
      <w:r w:rsidR="008462C1" w:rsidRPr="00697B84">
        <w:t xml:space="preserve">  Transitional—appointment of a State officer to be an inspector</w:t>
      </w:r>
    </w:p>
    <w:p w14:paraId="250E89E8" w14:textId="77777777" w:rsidR="008462C1" w:rsidRPr="00697B84" w:rsidRDefault="008462C1" w:rsidP="00F331CC">
      <w:pPr>
        <w:pStyle w:val="SubitemHead"/>
      </w:pPr>
      <w:r w:rsidRPr="00697B84">
        <w:t>Scope</w:t>
      </w:r>
    </w:p>
    <w:p w14:paraId="39CD57E2" w14:textId="77777777" w:rsidR="008462C1" w:rsidRPr="00697B84" w:rsidRDefault="008462C1" w:rsidP="00F331CC">
      <w:pPr>
        <w:pStyle w:val="Subitem"/>
      </w:pPr>
      <w:r w:rsidRPr="00697B84">
        <w:t>(1)</w:t>
      </w:r>
      <w:r w:rsidRPr="00697B84">
        <w:tab/>
        <w:t>This item applies to an instrument if:</w:t>
      </w:r>
    </w:p>
    <w:p w14:paraId="15B14156"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4C24379D" w14:textId="77777777" w:rsidR="008462C1" w:rsidRPr="00697B84" w:rsidRDefault="008462C1" w:rsidP="00F331CC">
      <w:pPr>
        <w:pStyle w:val="paragraph"/>
      </w:pPr>
      <w:r w:rsidRPr="00697B84">
        <w:tab/>
        <w:t>(b)</w:t>
      </w:r>
      <w:r w:rsidRPr="00697B84">
        <w:tab/>
        <w:t>the instrument was made under:</w:t>
      </w:r>
    </w:p>
    <w:p w14:paraId="247664CB" w14:textId="130B9089" w:rsidR="008462C1" w:rsidRPr="00697B84" w:rsidRDefault="008462C1" w:rsidP="00F331CC">
      <w:pPr>
        <w:pStyle w:val="paragraphsub"/>
      </w:pPr>
      <w:r w:rsidRPr="00697B84">
        <w:tab/>
        <w:t>(i)</w:t>
      </w:r>
      <w:r w:rsidRPr="00697B84">
        <w:tab/>
      </w:r>
      <w:r w:rsidR="00842A61">
        <w:t>paragraph 2</w:t>
      </w:r>
      <w:r w:rsidRPr="00697B84">
        <w:t xml:space="preserve">67(1)(a) of the </w:t>
      </w:r>
      <w:r w:rsidRPr="00697B84">
        <w:rPr>
          <w:i/>
        </w:rPr>
        <w:t>Radiocommunications Act 1992</w:t>
      </w:r>
      <w:r w:rsidRPr="00697B84">
        <w:t>; or</w:t>
      </w:r>
    </w:p>
    <w:p w14:paraId="6D0582A8" w14:textId="54B5E5E2" w:rsidR="008462C1" w:rsidRPr="00697B84" w:rsidRDefault="008462C1" w:rsidP="00F331CC">
      <w:pPr>
        <w:pStyle w:val="paragraphsub"/>
      </w:pPr>
      <w:r w:rsidRPr="00697B84">
        <w:tab/>
        <w:t>(ii)</w:t>
      </w:r>
      <w:r w:rsidRPr="00697B84">
        <w:tab/>
      </w:r>
      <w:r w:rsidR="00842A61">
        <w:t>paragraph 2</w:t>
      </w:r>
      <w:r w:rsidRPr="00697B84">
        <w:t xml:space="preserve">67(1)(a) of the </w:t>
      </w:r>
      <w:r w:rsidRPr="00697B84">
        <w:rPr>
          <w:i/>
        </w:rPr>
        <w:t>Radiocommunications Act 1992</w:t>
      </w:r>
      <w:r w:rsidRPr="00697B84">
        <w:t xml:space="preserve"> and subsection</w:t>
      </w:r>
      <w:r w:rsidR="00F331CC" w:rsidRPr="00697B84">
        <w:t> </w:t>
      </w:r>
      <w:r w:rsidRPr="00697B84">
        <w:t xml:space="preserve">533(1) of the </w:t>
      </w:r>
      <w:r w:rsidRPr="00697B84">
        <w:rPr>
          <w:i/>
        </w:rPr>
        <w:t>Telecommunications Act 1997</w:t>
      </w:r>
      <w:r w:rsidRPr="00697B84">
        <w:t>; and</w:t>
      </w:r>
    </w:p>
    <w:p w14:paraId="077248BE" w14:textId="5D336BA9" w:rsidR="008462C1" w:rsidRPr="00697B84" w:rsidRDefault="008462C1" w:rsidP="00F331CC">
      <w:pPr>
        <w:pStyle w:val="paragraph"/>
      </w:pPr>
      <w:r w:rsidRPr="00697B84">
        <w:tab/>
        <w:t>(c)</w:t>
      </w:r>
      <w:r w:rsidRPr="00697B84">
        <w:tab/>
        <w:t xml:space="preserve">the instrument relates to a particular </w:t>
      </w:r>
      <w:r w:rsidR="00275145" w:rsidRPr="00697B84">
        <w:t xml:space="preserve">eligible </w:t>
      </w:r>
      <w:r w:rsidRPr="00697B84">
        <w:t xml:space="preserve">State officer (within the meaning of </w:t>
      </w:r>
      <w:r w:rsidR="00842A61">
        <w:t>section 2</w:t>
      </w:r>
      <w:r w:rsidR="00275145" w:rsidRPr="00697B84">
        <w:t xml:space="preserve">84 of </w:t>
      </w:r>
      <w:r w:rsidRPr="00697B84">
        <w:t xml:space="preserve">the </w:t>
      </w:r>
      <w:r w:rsidRPr="00697B84">
        <w:rPr>
          <w:i/>
        </w:rPr>
        <w:t>Radiocommunications Act 1992</w:t>
      </w:r>
      <w:r w:rsidRPr="00697B84">
        <w:t>)</w:t>
      </w:r>
      <w:r w:rsidR="000A567A" w:rsidRPr="00697B84">
        <w:t>.</w:t>
      </w:r>
    </w:p>
    <w:p w14:paraId="465D4F1B" w14:textId="77777777" w:rsidR="00F331CC" w:rsidRPr="00697B84" w:rsidRDefault="00F331CC" w:rsidP="00F331CC">
      <w:pPr>
        <w:pStyle w:val="notemargin"/>
      </w:pPr>
      <w:r w:rsidRPr="00697B84">
        <w:t>Note:</w:t>
      </w:r>
      <w:r w:rsidRPr="00697B84">
        <w:tab/>
        <w:t>See also Part 5 of this Schedule (eligible States).</w:t>
      </w:r>
    </w:p>
    <w:p w14:paraId="04B08D7D" w14:textId="77777777" w:rsidR="008462C1" w:rsidRPr="00697B84" w:rsidRDefault="008462C1" w:rsidP="00F331CC">
      <w:pPr>
        <w:pStyle w:val="SubitemHead"/>
      </w:pPr>
      <w:r w:rsidRPr="00697B84">
        <w:t>Effect of instrument</w:t>
      </w:r>
    </w:p>
    <w:p w14:paraId="04309D40" w14:textId="1235373A" w:rsidR="008462C1" w:rsidRPr="00697B84" w:rsidRDefault="008462C1" w:rsidP="00F331CC">
      <w:pPr>
        <w:pStyle w:val="Subitem"/>
      </w:pPr>
      <w:r w:rsidRPr="00697B84">
        <w:t>(2)</w:t>
      </w:r>
      <w:r w:rsidRPr="00697B84">
        <w:tab/>
        <w:t xml:space="preserve">The instrument, so far as it was made under </w:t>
      </w:r>
      <w:r w:rsidR="00842A61">
        <w:t>paragraph 2</w:t>
      </w:r>
      <w:r w:rsidRPr="00697B84">
        <w:t xml:space="preserve">67(1)(a) of the </w:t>
      </w:r>
      <w:r w:rsidRPr="00697B84">
        <w:rPr>
          <w:i/>
        </w:rPr>
        <w:t>Radiocommunications Act 1992</w:t>
      </w:r>
      <w:r w:rsidRPr="00697B84">
        <w:t>, has effect, after the commencement of this item, as if:</w:t>
      </w:r>
    </w:p>
    <w:p w14:paraId="580D5380" w14:textId="3D11104F" w:rsidR="008462C1" w:rsidRPr="00697B84" w:rsidRDefault="008462C1" w:rsidP="00F331CC">
      <w:pPr>
        <w:pStyle w:val="paragraph"/>
      </w:pPr>
      <w:r w:rsidRPr="00697B84">
        <w:tab/>
        <w:t>(a)</w:t>
      </w:r>
      <w:r w:rsidRPr="00697B84">
        <w:tab/>
        <w:t xml:space="preserve">it had been made under </w:t>
      </w:r>
      <w:r w:rsidR="00842A61">
        <w:t>paragraph 2</w:t>
      </w:r>
      <w:r w:rsidR="000A567A" w:rsidRPr="00697B84">
        <w:t>84</w:t>
      </w:r>
      <w:r w:rsidRPr="00697B84">
        <w:t xml:space="preserve">(1)(c) of the </w:t>
      </w:r>
      <w:r w:rsidRPr="00697B84">
        <w:rPr>
          <w:i/>
        </w:rPr>
        <w:t>Radiocommunications Act 1992</w:t>
      </w:r>
      <w:r w:rsidRPr="00697B84">
        <w:t>; and</w:t>
      </w:r>
    </w:p>
    <w:p w14:paraId="124938A2" w14:textId="77777777" w:rsidR="008462C1" w:rsidRPr="00697B84" w:rsidRDefault="008462C1" w:rsidP="00F331CC">
      <w:pPr>
        <w:pStyle w:val="paragraph"/>
      </w:pPr>
      <w:r w:rsidRPr="00697B84">
        <w:tab/>
        <w:t>(b)</w:t>
      </w:r>
      <w:r w:rsidRPr="00697B84">
        <w:tab/>
        <w:t>a reference in the instrument to a provision of 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were a reference to:</w:t>
      </w:r>
    </w:p>
    <w:p w14:paraId="1E0E5E3E" w14:textId="77777777" w:rsidR="008462C1" w:rsidRPr="00697B84" w:rsidRDefault="008462C1" w:rsidP="00F331CC">
      <w:pPr>
        <w:pStyle w:val="paragraphsub"/>
      </w:pPr>
      <w:r w:rsidRPr="00697B84">
        <w:tab/>
        <w:t>(i)</w:t>
      </w:r>
      <w:r w:rsidRPr="00697B84">
        <w:tab/>
        <w:t>the corresponding provision of 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(as amended by this Schedule); or</w:t>
      </w:r>
    </w:p>
    <w:p w14:paraId="28423DA0" w14:textId="77777777" w:rsidR="008462C1" w:rsidRPr="00697B84" w:rsidRDefault="008462C1" w:rsidP="00F331CC">
      <w:pPr>
        <w:pStyle w:val="paragraphsub"/>
      </w:pPr>
      <w:r w:rsidRPr="00697B84">
        <w:tab/>
        <w:t>(ii)</w:t>
      </w:r>
      <w:r w:rsidRPr="00697B84">
        <w:tab/>
        <w:t xml:space="preserve">the corresponding provision of the </w:t>
      </w:r>
      <w:r w:rsidRPr="00697B84">
        <w:rPr>
          <w:i/>
        </w:rPr>
        <w:t>Regulatory Powers (Standard Provisions) Act 2014</w:t>
      </w:r>
      <w:r w:rsidRPr="00697B84">
        <w:t>; and</w:t>
      </w:r>
    </w:p>
    <w:p w14:paraId="1042F972" w14:textId="77777777" w:rsidR="008462C1" w:rsidRPr="00697B84" w:rsidRDefault="008462C1" w:rsidP="00F331CC">
      <w:pPr>
        <w:pStyle w:val="paragraph"/>
      </w:pPr>
      <w:r w:rsidRPr="00697B84">
        <w:tab/>
        <w:t>(c)</w:t>
      </w:r>
      <w:r w:rsidRPr="00697B84">
        <w:tab/>
        <w:t xml:space="preserve">any requirement imposed by the </w:t>
      </w:r>
      <w:r w:rsidRPr="00697B84">
        <w:rPr>
          <w:i/>
        </w:rPr>
        <w:t xml:space="preserve">Radiocommunications Act 1992 </w:t>
      </w:r>
      <w:r w:rsidRPr="00697B84">
        <w:t>in relation to the making of the instrument (including a requirement about the form of words) had been satisfied</w:t>
      </w:r>
      <w:r w:rsidR="000A567A" w:rsidRPr="00697B84">
        <w:t>.</w:t>
      </w:r>
    </w:p>
    <w:p w14:paraId="7468477A" w14:textId="77777777" w:rsidR="008462C1" w:rsidRPr="00697B84" w:rsidRDefault="008B092B" w:rsidP="00F331CC">
      <w:pPr>
        <w:pStyle w:val="Transitional"/>
      </w:pPr>
      <w:r w:rsidRPr="00697B84">
        <w:t>45</w:t>
      </w:r>
      <w:r w:rsidR="008462C1" w:rsidRPr="00697B84">
        <w:t xml:space="preserve">  Transitional—appointment of officers included in a class of State officers to be inspectors</w:t>
      </w:r>
    </w:p>
    <w:p w14:paraId="5F8B14F2" w14:textId="77777777" w:rsidR="008462C1" w:rsidRPr="00697B84" w:rsidRDefault="008462C1" w:rsidP="00F331CC">
      <w:pPr>
        <w:pStyle w:val="SubitemHead"/>
      </w:pPr>
      <w:r w:rsidRPr="00697B84">
        <w:t>Scope</w:t>
      </w:r>
    </w:p>
    <w:p w14:paraId="75AF6B0B" w14:textId="77777777" w:rsidR="008462C1" w:rsidRPr="00697B84" w:rsidRDefault="008462C1" w:rsidP="00F331CC">
      <w:pPr>
        <w:pStyle w:val="Subitem"/>
      </w:pPr>
      <w:r w:rsidRPr="00697B84">
        <w:t>(1)</w:t>
      </w:r>
      <w:r w:rsidRPr="00697B84">
        <w:tab/>
        <w:t>This item applies to an instrument if:</w:t>
      </w:r>
    </w:p>
    <w:p w14:paraId="65AA6ABF" w14:textId="77777777" w:rsidR="008462C1" w:rsidRPr="00697B84" w:rsidRDefault="008462C1" w:rsidP="00F331CC">
      <w:pPr>
        <w:pStyle w:val="paragraph"/>
      </w:pPr>
      <w:r w:rsidRPr="00697B84">
        <w:tab/>
        <w:t>(a)</w:t>
      </w:r>
      <w:r w:rsidRPr="00697B84">
        <w:tab/>
        <w:t>the instrument was in force immediately before the commencement of this item; and</w:t>
      </w:r>
    </w:p>
    <w:p w14:paraId="55CE1500" w14:textId="77777777" w:rsidR="008462C1" w:rsidRPr="00697B84" w:rsidRDefault="008462C1" w:rsidP="00F331CC">
      <w:pPr>
        <w:pStyle w:val="paragraph"/>
      </w:pPr>
      <w:r w:rsidRPr="00697B84">
        <w:tab/>
        <w:t>(b)</w:t>
      </w:r>
      <w:r w:rsidRPr="00697B84">
        <w:tab/>
        <w:t>the instrument was made under:</w:t>
      </w:r>
    </w:p>
    <w:p w14:paraId="5E088541" w14:textId="1652981F" w:rsidR="008462C1" w:rsidRPr="00697B84" w:rsidRDefault="008462C1" w:rsidP="00F331CC">
      <w:pPr>
        <w:pStyle w:val="paragraphsub"/>
      </w:pPr>
      <w:r w:rsidRPr="00697B84">
        <w:tab/>
        <w:t>(i)</w:t>
      </w:r>
      <w:r w:rsidRPr="00697B84">
        <w:tab/>
      </w:r>
      <w:r w:rsidR="00842A61">
        <w:t>paragraph 2</w:t>
      </w:r>
      <w:r w:rsidRPr="00697B84">
        <w:t xml:space="preserve">67(1)(b) of the </w:t>
      </w:r>
      <w:r w:rsidRPr="00697B84">
        <w:rPr>
          <w:i/>
        </w:rPr>
        <w:t>Radiocommunications Act 1992</w:t>
      </w:r>
      <w:r w:rsidRPr="00697B84">
        <w:t>; or</w:t>
      </w:r>
    </w:p>
    <w:p w14:paraId="07ECE9CE" w14:textId="6DA5A82C" w:rsidR="008462C1" w:rsidRPr="00697B84" w:rsidRDefault="008462C1" w:rsidP="00F331CC">
      <w:pPr>
        <w:pStyle w:val="paragraphsub"/>
      </w:pPr>
      <w:r w:rsidRPr="00697B84">
        <w:tab/>
        <w:t>(ii)</w:t>
      </w:r>
      <w:r w:rsidRPr="00697B84">
        <w:tab/>
      </w:r>
      <w:r w:rsidR="00842A61">
        <w:t>paragraph 2</w:t>
      </w:r>
      <w:r w:rsidRPr="00697B84">
        <w:t xml:space="preserve">67(1)(b) of the </w:t>
      </w:r>
      <w:r w:rsidRPr="00697B84">
        <w:rPr>
          <w:i/>
        </w:rPr>
        <w:t>Radiocommunications Act 1992</w:t>
      </w:r>
      <w:r w:rsidRPr="00697B84">
        <w:t xml:space="preserve"> and subsection</w:t>
      </w:r>
      <w:r w:rsidR="00F331CC" w:rsidRPr="00697B84">
        <w:t> </w:t>
      </w:r>
      <w:r w:rsidRPr="00697B84">
        <w:t xml:space="preserve">533(1) of the </w:t>
      </w:r>
      <w:r w:rsidRPr="00697B84">
        <w:rPr>
          <w:i/>
        </w:rPr>
        <w:t>Telecommunications Act 1997</w:t>
      </w:r>
      <w:r w:rsidRPr="00697B84">
        <w:t>; and</w:t>
      </w:r>
    </w:p>
    <w:p w14:paraId="26D2397D" w14:textId="1C113F2F" w:rsidR="008462C1" w:rsidRPr="00697B84" w:rsidRDefault="008462C1" w:rsidP="00F331CC">
      <w:pPr>
        <w:pStyle w:val="paragraph"/>
      </w:pPr>
      <w:r w:rsidRPr="00697B84">
        <w:tab/>
        <w:t>(c)</w:t>
      </w:r>
      <w:r w:rsidRPr="00697B84">
        <w:tab/>
        <w:t xml:space="preserve">the instrument relates to a particular class of </w:t>
      </w:r>
      <w:r w:rsidR="00275145" w:rsidRPr="00697B84">
        <w:t xml:space="preserve">eligible </w:t>
      </w:r>
      <w:r w:rsidRPr="00697B84">
        <w:t xml:space="preserve">State officers (within the meaning of </w:t>
      </w:r>
      <w:r w:rsidR="00842A61">
        <w:t>section 2</w:t>
      </w:r>
      <w:r w:rsidR="00275145" w:rsidRPr="00697B84">
        <w:t xml:space="preserve">84 of </w:t>
      </w:r>
      <w:r w:rsidRPr="00697B84">
        <w:t xml:space="preserve">the </w:t>
      </w:r>
      <w:r w:rsidRPr="00697B84">
        <w:rPr>
          <w:i/>
        </w:rPr>
        <w:t>Radiocommunications Act 1992</w:t>
      </w:r>
      <w:r w:rsidRPr="00697B84">
        <w:t>)</w:t>
      </w:r>
      <w:r w:rsidR="000A567A" w:rsidRPr="00697B84">
        <w:t>.</w:t>
      </w:r>
    </w:p>
    <w:p w14:paraId="69F425FB" w14:textId="77777777" w:rsidR="00F331CC" w:rsidRPr="00697B84" w:rsidRDefault="00F331CC" w:rsidP="00F331CC">
      <w:pPr>
        <w:pStyle w:val="notemargin"/>
      </w:pPr>
      <w:r w:rsidRPr="00697B84">
        <w:t>Note:</w:t>
      </w:r>
      <w:r w:rsidRPr="00697B84">
        <w:tab/>
        <w:t>See also Part 5 of this Schedule (eligible States).</w:t>
      </w:r>
    </w:p>
    <w:p w14:paraId="56620984" w14:textId="77777777" w:rsidR="008462C1" w:rsidRPr="00697B84" w:rsidRDefault="008462C1" w:rsidP="00F331CC">
      <w:pPr>
        <w:pStyle w:val="SubitemHead"/>
      </w:pPr>
      <w:r w:rsidRPr="00697B84">
        <w:t>Effect of instrument</w:t>
      </w:r>
    </w:p>
    <w:p w14:paraId="0A13E60C" w14:textId="153A2A6E" w:rsidR="008462C1" w:rsidRPr="00697B84" w:rsidRDefault="008462C1" w:rsidP="00F331CC">
      <w:pPr>
        <w:pStyle w:val="Subitem"/>
      </w:pPr>
      <w:r w:rsidRPr="00697B84">
        <w:t>(2)</w:t>
      </w:r>
      <w:r w:rsidRPr="00697B84">
        <w:tab/>
        <w:t xml:space="preserve">The instrument, so far as it was made under </w:t>
      </w:r>
      <w:r w:rsidR="00842A61">
        <w:t>paragraph 2</w:t>
      </w:r>
      <w:r w:rsidRPr="00697B84">
        <w:t xml:space="preserve">67(1)(b) of the </w:t>
      </w:r>
      <w:r w:rsidRPr="00697B84">
        <w:rPr>
          <w:i/>
        </w:rPr>
        <w:t>Radiocommunications Act 1992</w:t>
      </w:r>
      <w:r w:rsidRPr="00697B84">
        <w:t>, has effect, after the commencement of this item, as if:</w:t>
      </w:r>
    </w:p>
    <w:p w14:paraId="386D0CB6" w14:textId="3C6FBB13" w:rsidR="008462C1" w:rsidRPr="00697B84" w:rsidRDefault="008462C1" w:rsidP="00F331CC">
      <w:pPr>
        <w:pStyle w:val="paragraph"/>
      </w:pPr>
      <w:r w:rsidRPr="00697B84">
        <w:tab/>
        <w:t>(a)</w:t>
      </w:r>
      <w:r w:rsidRPr="00697B84">
        <w:tab/>
        <w:t xml:space="preserve">it had been made under </w:t>
      </w:r>
      <w:r w:rsidR="00842A61">
        <w:t>paragraph 2</w:t>
      </w:r>
      <w:r w:rsidR="000A567A" w:rsidRPr="00697B84">
        <w:t>84</w:t>
      </w:r>
      <w:r w:rsidRPr="00697B84">
        <w:t xml:space="preserve">(1)(d) of the </w:t>
      </w:r>
      <w:r w:rsidRPr="00697B84">
        <w:rPr>
          <w:i/>
        </w:rPr>
        <w:t>Radiocommunications Act 1992</w:t>
      </w:r>
      <w:r w:rsidRPr="00697B84">
        <w:t>; and</w:t>
      </w:r>
    </w:p>
    <w:p w14:paraId="4A8D7E5B" w14:textId="77777777" w:rsidR="008462C1" w:rsidRPr="00697B84" w:rsidRDefault="008462C1" w:rsidP="00F331CC">
      <w:pPr>
        <w:pStyle w:val="paragraph"/>
      </w:pPr>
      <w:r w:rsidRPr="00697B84">
        <w:tab/>
        <w:t>(b)</w:t>
      </w:r>
      <w:r w:rsidRPr="00697B84">
        <w:tab/>
        <w:t>a reference in the instrument to a provision of 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were a reference to:</w:t>
      </w:r>
    </w:p>
    <w:p w14:paraId="3135338A" w14:textId="77777777" w:rsidR="008462C1" w:rsidRPr="00697B84" w:rsidRDefault="008462C1" w:rsidP="00F331CC">
      <w:pPr>
        <w:pStyle w:val="paragraphsub"/>
      </w:pPr>
      <w:r w:rsidRPr="00697B84">
        <w:tab/>
        <w:t>(i)</w:t>
      </w:r>
      <w:r w:rsidRPr="00697B84">
        <w:tab/>
        <w:t>the corresponding provision of Part</w:t>
      </w:r>
      <w:r w:rsidR="00F331CC" w:rsidRPr="00697B84">
        <w:t> </w:t>
      </w:r>
      <w:r w:rsidRPr="00697B84">
        <w:t>5</w:t>
      </w:r>
      <w:r w:rsidR="000A567A" w:rsidRPr="00697B84">
        <w:t>.</w:t>
      </w:r>
      <w:r w:rsidRPr="00697B84">
        <w:t xml:space="preserve">5 of the </w:t>
      </w:r>
      <w:r w:rsidRPr="00697B84">
        <w:rPr>
          <w:i/>
        </w:rPr>
        <w:t>Radiocommunications Act 1992</w:t>
      </w:r>
      <w:r w:rsidRPr="00697B84">
        <w:t xml:space="preserve"> (as amended by this Schedule); or</w:t>
      </w:r>
    </w:p>
    <w:p w14:paraId="6106FDBD" w14:textId="77777777" w:rsidR="008462C1" w:rsidRPr="00697B84" w:rsidRDefault="008462C1" w:rsidP="00F331CC">
      <w:pPr>
        <w:pStyle w:val="paragraphsub"/>
      </w:pPr>
      <w:r w:rsidRPr="00697B84">
        <w:tab/>
        <w:t>(ii)</w:t>
      </w:r>
      <w:r w:rsidRPr="00697B84">
        <w:tab/>
        <w:t xml:space="preserve">the corresponding provision of the </w:t>
      </w:r>
      <w:r w:rsidRPr="00697B84">
        <w:rPr>
          <w:i/>
        </w:rPr>
        <w:t>Regulatory Powers (Standard Provisions) Act 2014</w:t>
      </w:r>
      <w:r w:rsidRPr="00697B84">
        <w:t>; and</w:t>
      </w:r>
    </w:p>
    <w:p w14:paraId="644115DF" w14:textId="77777777" w:rsidR="008462C1" w:rsidRPr="00697B84" w:rsidRDefault="008462C1" w:rsidP="00F331CC">
      <w:pPr>
        <w:pStyle w:val="paragraph"/>
      </w:pPr>
      <w:r w:rsidRPr="00697B84">
        <w:tab/>
        <w:t>(c)</w:t>
      </w:r>
      <w:r w:rsidRPr="00697B84">
        <w:tab/>
        <w:t xml:space="preserve">any requirement imposed by the </w:t>
      </w:r>
      <w:r w:rsidRPr="00697B84">
        <w:rPr>
          <w:i/>
        </w:rPr>
        <w:t xml:space="preserve">Radiocommunications Act 1992 </w:t>
      </w:r>
      <w:r w:rsidRPr="00697B84">
        <w:t xml:space="preserve">or the </w:t>
      </w:r>
      <w:r w:rsidRPr="00697B84">
        <w:rPr>
          <w:i/>
        </w:rPr>
        <w:t>Legislation Act 2003</w:t>
      </w:r>
      <w:r w:rsidRPr="00697B84">
        <w:t xml:space="preserve"> in relation to the making of the instrument (including a requirement about the form of words) had been satisfied</w:t>
      </w:r>
      <w:r w:rsidR="000A567A" w:rsidRPr="00697B84">
        <w:t>.</w:t>
      </w:r>
    </w:p>
    <w:p w14:paraId="2FF10087" w14:textId="77777777" w:rsidR="008462C1" w:rsidRPr="00697B84" w:rsidRDefault="008B092B" w:rsidP="00F331CC">
      <w:pPr>
        <w:pStyle w:val="Transitional"/>
      </w:pPr>
      <w:r w:rsidRPr="00697B84">
        <w:t>46</w:t>
      </w:r>
      <w:r w:rsidR="008462C1" w:rsidRPr="00697B84">
        <w:t xml:space="preserve">  Transitional—identity card (monitoring powers)</w:t>
      </w:r>
    </w:p>
    <w:p w14:paraId="4BADFFD4" w14:textId="77777777" w:rsidR="008462C1" w:rsidRPr="00697B84" w:rsidRDefault="008462C1" w:rsidP="00F331CC">
      <w:pPr>
        <w:pStyle w:val="SubitemHead"/>
      </w:pPr>
      <w:r w:rsidRPr="00697B84">
        <w:t>Scope</w:t>
      </w:r>
    </w:p>
    <w:p w14:paraId="6D3C381D" w14:textId="77777777" w:rsidR="008462C1" w:rsidRPr="00697B84" w:rsidRDefault="008462C1" w:rsidP="00F331CC">
      <w:pPr>
        <w:pStyle w:val="Subitem"/>
      </w:pPr>
      <w:r w:rsidRPr="00697B84">
        <w:t>(1)</w:t>
      </w:r>
      <w:r w:rsidRPr="00697B84">
        <w:tab/>
        <w:t>This item applies to an identity card if:</w:t>
      </w:r>
    </w:p>
    <w:p w14:paraId="3A41910B" w14:textId="77777777" w:rsidR="008462C1" w:rsidRPr="00697B84" w:rsidRDefault="008462C1" w:rsidP="00F331CC">
      <w:pPr>
        <w:pStyle w:val="paragraph"/>
      </w:pPr>
      <w:r w:rsidRPr="00697B84">
        <w:tab/>
        <w:t>(a)</w:t>
      </w:r>
      <w:r w:rsidRPr="00697B84">
        <w:tab/>
        <w:t>the card was issued to a person before the commencement of this item; and</w:t>
      </w:r>
    </w:p>
    <w:p w14:paraId="00662B0B" w14:textId="77777777" w:rsidR="008462C1" w:rsidRPr="00697B84" w:rsidRDefault="008462C1" w:rsidP="00F331CC">
      <w:pPr>
        <w:pStyle w:val="paragraph"/>
      </w:pPr>
      <w:r w:rsidRPr="00697B84">
        <w:tab/>
        <w:t>(b)</w:t>
      </w:r>
      <w:r w:rsidRPr="00697B84">
        <w:tab/>
        <w:t>the card was issued under:</w:t>
      </w:r>
    </w:p>
    <w:p w14:paraId="6A8DE284" w14:textId="2A101C09" w:rsidR="008462C1" w:rsidRPr="00697B84" w:rsidRDefault="008462C1" w:rsidP="00F331CC">
      <w:pPr>
        <w:pStyle w:val="paragraphsub"/>
      </w:pPr>
      <w:r w:rsidRPr="00697B84">
        <w:tab/>
        <w:t>(i)</w:t>
      </w:r>
      <w:r w:rsidRPr="00697B84">
        <w:tab/>
      </w:r>
      <w:r w:rsidR="00842A61">
        <w:t>subsection 2</w:t>
      </w:r>
      <w:r w:rsidRPr="00697B84">
        <w:t xml:space="preserve">68(1) of the </w:t>
      </w:r>
      <w:r w:rsidRPr="00697B84">
        <w:rPr>
          <w:i/>
        </w:rPr>
        <w:t>Radiocommunications Act 1992</w:t>
      </w:r>
      <w:r w:rsidRPr="00697B84">
        <w:t>; or</w:t>
      </w:r>
    </w:p>
    <w:p w14:paraId="6037D185" w14:textId="599C2CAA" w:rsidR="008462C1" w:rsidRPr="00697B84" w:rsidRDefault="008462C1" w:rsidP="00F331CC">
      <w:pPr>
        <w:pStyle w:val="paragraphsub"/>
      </w:pPr>
      <w:r w:rsidRPr="00697B84">
        <w:tab/>
        <w:t>(ii)</w:t>
      </w:r>
      <w:r w:rsidRPr="00697B84">
        <w:tab/>
      </w:r>
      <w:r w:rsidR="00842A61">
        <w:t>subsection 2</w:t>
      </w:r>
      <w:r w:rsidRPr="00697B84">
        <w:t xml:space="preserve">68(1) of the </w:t>
      </w:r>
      <w:r w:rsidRPr="00697B84">
        <w:rPr>
          <w:i/>
        </w:rPr>
        <w:t>Radiocommunications Act 1992</w:t>
      </w:r>
      <w:r w:rsidRPr="00697B84">
        <w:t xml:space="preserve"> and subsection</w:t>
      </w:r>
      <w:r w:rsidR="00F331CC" w:rsidRPr="00697B84">
        <w:t> </w:t>
      </w:r>
      <w:r w:rsidRPr="00697B84">
        <w:t xml:space="preserve">534(1) of the </w:t>
      </w:r>
      <w:r w:rsidRPr="00697B84">
        <w:rPr>
          <w:i/>
        </w:rPr>
        <w:t>Telecommunications Act 1997</w:t>
      </w:r>
      <w:r w:rsidRPr="00697B84">
        <w:t>; and</w:t>
      </w:r>
    </w:p>
    <w:p w14:paraId="586DD54C" w14:textId="77777777" w:rsidR="008462C1" w:rsidRPr="00697B84" w:rsidRDefault="008462C1" w:rsidP="00F331CC">
      <w:pPr>
        <w:pStyle w:val="paragraph"/>
      </w:pPr>
      <w:r w:rsidRPr="00697B84">
        <w:tab/>
        <w:t>(c)</w:t>
      </w:r>
      <w:r w:rsidRPr="00697B84">
        <w:tab/>
        <w:t>immediately before the commencement of this item, the person:</w:t>
      </w:r>
    </w:p>
    <w:p w14:paraId="089CB9BA" w14:textId="77777777" w:rsidR="008462C1" w:rsidRPr="00697B84" w:rsidRDefault="008462C1" w:rsidP="00F331CC">
      <w:pPr>
        <w:pStyle w:val="paragraphsub"/>
      </w:pPr>
      <w:r w:rsidRPr="00697B84">
        <w:tab/>
        <w:t>(i)</w:t>
      </w:r>
      <w:r w:rsidRPr="00697B84">
        <w:tab/>
        <w:t>was an inspector (within the meaning of that Act); and</w:t>
      </w:r>
    </w:p>
    <w:p w14:paraId="7F8DC45F" w14:textId="77777777" w:rsidR="008462C1" w:rsidRPr="00697B84" w:rsidRDefault="008462C1" w:rsidP="00F331CC">
      <w:pPr>
        <w:pStyle w:val="paragraphsub"/>
      </w:pPr>
      <w:r w:rsidRPr="00697B84">
        <w:tab/>
        <w:t>(ii)</w:t>
      </w:r>
      <w:r w:rsidRPr="00697B84">
        <w:tab/>
        <w:t>was not a member of a police force; and</w:t>
      </w:r>
    </w:p>
    <w:p w14:paraId="7CB36C5D" w14:textId="000FC08F" w:rsidR="008462C1" w:rsidRPr="00697B84" w:rsidRDefault="008462C1" w:rsidP="00F331CC">
      <w:pPr>
        <w:pStyle w:val="paragraph"/>
      </w:pPr>
      <w:r w:rsidRPr="00697B84">
        <w:tab/>
        <w:t>(d)</w:t>
      </w:r>
      <w:r w:rsidRPr="00697B84">
        <w:tab/>
        <w:t xml:space="preserve">the person is an authorised person for the purposes of </w:t>
      </w:r>
      <w:r w:rsidR="00842A61">
        <w:t>Part 2</w:t>
      </w:r>
      <w:r w:rsidRPr="00697B84">
        <w:t xml:space="preserve"> of the </w:t>
      </w:r>
      <w:r w:rsidRPr="00697B84">
        <w:rPr>
          <w:i/>
        </w:rPr>
        <w:t>Regulatory Powers (Standard Provisions) Act 2014</w:t>
      </w:r>
      <w:r w:rsidRPr="00697B84">
        <w:t xml:space="preserve"> in relation to:</w:t>
      </w:r>
    </w:p>
    <w:p w14:paraId="0A5135BB" w14:textId="2376DE06" w:rsidR="008462C1" w:rsidRPr="00697B84" w:rsidRDefault="008462C1" w:rsidP="00F331CC">
      <w:pPr>
        <w:pStyle w:val="paragraphsub"/>
      </w:pPr>
      <w:r w:rsidRPr="00697B84">
        <w:tab/>
        <w:t>(i)</w:t>
      </w:r>
      <w:r w:rsidRPr="00697B84">
        <w:tab/>
        <w:t xml:space="preserve">the provisions mentioned in </w:t>
      </w:r>
      <w:r w:rsidR="00842A61">
        <w:t>subsection 2</w:t>
      </w:r>
      <w:r w:rsidR="000A567A" w:rsidRPr="00697B84">
        <w:t>84A</w:t>
      </w:r>
      <w:r w:rsidRPr="00697B84">
        <w:t xml:space="preserve">(1) of the </w:t>
      </w:r>
      <w:r w:rsidRPr="00697B84">
        <w:rPr>
          <w:i/>
        </w:rPr>
        <w:t>Radiocommunications Act 1992</w:t>
      </w:r>
      <w:r w:rsidRPr="00697B84">
        <w:t xml:space="preserve"> (as amended by this Schedule); and</w:t>
      </w:r>
    </w:p>
    <w:p w14:paraId="688709D8" w14:textId="346ACF23" w:rsidR="008462C1" w:rsidRPr="00697B84" w:rsidRDefault="008462C1" w:rsidP="00F331CC">
      <w:pPr>
        <w:pStyle w:val="paragraphsub"/>
      </w:pPr>
      <w:r w:rsidRPr="00697B84">
        <w:tab/>
        <w:t>(ii)</w:t>
      </w:r>
      <w:r w:rsidRPr="00697B84">
        <w:tab/>
        <w:t xml:space="preserve">the information mentioned in </w:t>
      </w:r>
      <w:r w:rsidR="00842A61">
        <w:t>subsection 2</w:t>
      </w:r>
      <w:r w:rsidR="000A567A" w:rsidRPr="00697B84">
        <w:t>84A</w:t>
      </w:r>
      <w:r w:rsidRPr="00697B84">
        <w:t xml:space="preserve">(2) of the </w:t>
      </w:r>
      <w:r w:rsidRPr="00697B84">
        <w:rPr>
          <w:i/>
        </w:rPr>
        <w:t>Radiocommunications Act 1992</w:t>
      </w:r>
      <w:r w:rsidRPr="00697B84">
        <w:t xml:space="preserve"> (as amended by this Schedule)</w:t>
      </w:r>
      <w:r w:rsidR="000A567A" w:rsidRPr="00697B84">
        <w:t>.</w:t>
      </w:r>
    </w:p>
    <w:p w14:paraId="1F91852D" w14:textId="77777777" w:rsidR="008462C1" w:rsidRPr="00697B84" w:rsidRDefault="008462C1" w:rsidP="00F331CC">
      <w:pPr>
        <w:pStyle w:val="SubitemHead"/>
      </w:pPr>
      <w:r w:rsidRPr="00697B84">
        <w:t>Effect of card</w:t>
      </w:r>
    </w:p>
    <w:p w14:paraId="2CAEE3CB" w14:textId="13E0392B" w:rsidR="008462C1" w:rsidRPr="00697B84" w:rsidRDefault="008462C1" w:rsidP="00F331CC">
      <w:pPr>
        <w:pStyle w:val="Subitem"/>
      </w:pPr>
      <w:r w:rsidRPr="00697B84">
        <w:t>(2)</w:t>
      </w:r>
      <w:r w:rsidRPr="00697B84">
        <w:tab/>
        <w:t xml:space="preserve">The card, so far as it was issued under </w:t>
      </w:r>
      <w:r w:rsidR="00842A61">
        <w:t>subsection 2</w:t>
      </w:r>
      <w:r w:rsidRPr="00697B84">
        <w:t xml:space="preserve">68(1) of the </w:t>
      </w:r>
      <w:r w:rsidRPr="00697B84">
        <w:rPr>
          <w:i/>
        </w:rPr>
        <w:t>Radiocommunications Act 1992</w:t>
      </w:r>
      <w:r w:rsidRPr="00697B84">
        <w:t>, has effect, after the commencement of this item, as if:</w:t>
      </w:r>
    </w:p>
    <w:p w14:paraId="4C65B16C" w14:textId="77777777" w:rsidR="008462C1" w:rsidRPr="00697B84" w:rsidRDefault="008462C1" w:rsidP="00F331CC">
      <w:pPr>
        <w:pStyle w:val="paragraph"/>
      </w:pPr>
      <w:r w:rsidRPr="00697B84">
        <w:tab/>
        <w:t>(a)</w:t>
      </w:r>
      <w:r w:rsidRPr="00697B84">
        <w:tab/>
        <w:t>it had been issued to the person under subsection</w:t>
      </w:r>
      <w:r w:rsidR="00F331CC" w:rsidRPr="00697B84">
        <w:t> </w:t>
      </w:r>
      <w:r w:rsidRPr="00697B84">
        <w:t xml:space="preserve">35(1) of the </w:t>
      </w:r>
      <w:r w:rsidRPr="00697B84">
        <w:rPr>
          <w:i/>
        </w:rPr>
        <w:t>Regulatory Powers (Standard Provisions) Act 2014</w:t>
      </w:r>
      <w:r w:rsidRPr="00697B84">
        <w:t>; and</w:t>
      </w:r>
    </w:p>
    <w:p w14:paraId="74544B6E" w14:textId="77777777" w:rsidR="008462C1" w:rsidRPr="00697B84" w:rsidRDefault="008462C1" w:rsidP="00F331CC">
      <w:pPr>
        <w:pStyle w:val="paragraph"/>
      </w:pPr>
      <w:r w:rsidRPr="00697B84">
        <w:tab/>
        <w:t>(b)</w:t>
      </w:r>
      <w:r w:rsidRPr="00697B84">
        <w:tab/>
        <w:t>any requirement imposed by or under subsection</w:t>
      </w:r>
      <w:r w:rsidR="00F331CC" w:rsidRPr="00697B84">
        <w:t> </w:t>
      </w:r>
      <w:r w:rsidRPr="00697B84">
        <w:t>35(2) of that Act in relation to the card had been satisfied</w:t>
      </w:r>
      <w:r w:rsidR="000A567A" w:rsidRPr="00697B84">
        <w:t>.</w:t>
      </w:r>
    </w:p>
    <w:p w14:paraId="60DEBAF0" w14:textId="77777777" w:rsidR="008462C1" w:rsidRPr="00697B84" w:rsidRDefault="008B092B" w:rsidP="00F331CC">
      <w:pPr>
        <w:pStyle w:val="Transitional"/>
      </w:pPr>
      <w:r w:rsidRPr="00697B84">
        <w:t>47</w:t>
      </w:r>
      <w:r w:rsidR="008462C1" w:rsidRPr="00697B84">
        <w:t xml:space="preserve">  Transitional—identity card (investigation powers)</w:t>
      </w:r>
    </w:p>
    <w:p w14:paraId="5BB66C51" w14:textId="77777777" w:rsidR="008462C1" w:rsidRPr="00697B84" w:rsidRDefault="008462C1" w:rsidP="00F331CC">
      <w:pPr>
        <w:pStyle w:val="SubitemHead"/>
      </w:pPr>
      <w:r w:rsidRPr="00697B84">
        <w:t>Scope</w:t>
      </w:r>
    </w:p>
    <w:p w14:paraId="0066452F" w14:textId="77777777" w:rsidR="008462C1" w:rsidRPr="00697B84" w:rsidRDefault="008462C1" w:rsidP="00F331CC">
      <w:pPr>
        <w:pStyle w:val="Subitem"/>
      </w:pPr>
      <w:r w:rsidRPr="00697B84">
        <w:t>(1)</w:t>
      </w:r>
      <w:r w:rsidRPr="00697B84">
        <w:tab/>
        <w:t>This item applies to an identity card if:</w:t>
      </w:r>
    </w:p>
    <w:p w14:paraId="6E78C2CF" w14:textId="77777777" w:rsidR="008462C1" w:rsidRPr="00697B84" w:rsidRDefault="008462C1" w:rsidP="00F331CC">
      <w:pPr>
        <w:pStyle w:val="paragraph"/>
      </w:pPr>
      <w:r w:rsidRPr="00697B84">
        <w:tab/>
        <w:t>(a)</w:t>
      </w:r>
      <w:r w:rsidRPr="00697B84">
        <w:tab/>
        <w:t>the card was issued to a person before the commencement of this item; and</w:t>
      </w:r>
    </w:p>
    <w:p w14:paraId="29D67BE2" w14:textId="73267F74" w:rsidR="008462C1" w:rsidRPr="00697B84" w:rsidRDefault="008462C1" w:rsidP="00F331CC">
      <w:pPr>
        <w:pStyle w:val="paragraph"/>
      </w:pPr>
      <w:r w:rsidRPr="00697B84">
        <w:tab/>
        <w:t>(b)</w:t>
      </w:r>
      <w:r w:rsidRPr="00697B84">
        <w:tab/>
        <w:t xml:space="preserve">the card was issued under </w:t>
      </w:r>
      <w:r w:rsidR="00842A61">
        <w:t>subsection 2</w:t>
      </w:r>
      <w:r w:rsidRPr="00697B84">
        <w:t xml:space="preserve">68(1) of the </w:t>
      </w:r>
      <w:r w:rsidRPr="00697B84">
        <w:rPr>
          <w:i/>
        </w:rPr>
        <w:t>Radiocommunications Act 1992</w:t>
      </w:r>
      <w:r w:rsidRPr="00697B84">
        <w:t>; and</w:t>
      </w:r>
    </w:p>
    <w:p w14:paraId="245B588E" w14:textId="77777777" w:rsidR="008462C1" w:rsidRPr="00697B84" w:rsidRDefault="008462C1" w:rsidP="00F331CC">
      <w:pPr>
        <w:pStyle w:val="paragraph"/>
      </w:pPr>
      <w:r w:rsidRPr="00697B84">
        <w:tab/>
        <w:t>(c)</w:t>
      </w:r>
      <w:r w:rsidRPr="00697B84">
        <w:tab/>
        <w:t>immediately before the commencement of this item, the person;</w:t>
      </w:r>
    </w:p>
    <w:p w14:paraId="5F61160D" w14:textId="77777777" w:rsidR="008462C1" w:rsidRPr="00697B84" w:rsidRDefault="008462C1" w:rsidP="00F331CC">
      <w:pPr>
        <w:pStyle w:val="paragraphsub"/>
      </w:pPr>
      <w:r w:rsidRPr="00697B84">
        <w:tab/>
        <w:t>(i)</w:t>
      </w:r>
      <w:r w:rsidRPr="00697B84">
        <w:tab/>
        <w:t>was an inspector (within the meaning of that Act); and</w:t>
      </w:r>
    </w:p>
    <w:p w14:paraId="2A97E217" w14:textId="77777777" w:rsidR="008462C1" w:rsidRPr="00697B84" w:rsidRDefault="008462C1" w:rsidP="00F331CC">
      <w:pPr>
        <w:pStyle w:val="paragraphsub"/>
      </w:pPr>
      <w:r w:rsidRPr="00697B84">
        <w:tab/>
        <w:t>(ii)</w:t>
      </w:r>
      <w:r w:rsidRPr="00697B84">
        <w:tab/>
        <w:t>was not a member of a police force; and</w:t>
      </w:r>
    </w:p>
    <w:p w14:paraId="1FC95F61" w14:textId="0BB3D961" w:rsidR="008462C1" w:rsidRPr="00697B84" w:rsidRDefault="008462C1" w:rsidP="00F331CC">
      <w:pPr>
        <w:pStyle w:val="paragraph"/>
      </w:pPr>
      <w:r w:rsidRPr="00697B84">
        <w:tab/>
        <w:t>(d)</w:t>
      </w:r>
      <w:r w:rsidRPr="00697B84">
        <w:tab/>
        <w:t xml:space="preserve">the person is an authorised person for the purposes of </w:t>
      </w:r>
      <w:r w:rsidR="00842A61">
        <w:t>Part 3</w:t>
      </w:r>
      <w:r w:rsidRPr="00697B84">
        <w:t xml:space="preserve"> of the </w:t>
      </w:r>
      <w:r w:rsidRPr="00697B84">
        <w:rPr>
          <w:i/>
        </w:rPr>
        <w:t>Regulatory Powers (Standard Provisions) Act 2014</w:t>
      </w:r>
      <w:r w:rsidRPr="00697B84">
        <w:t xml:space="preserve"> in relation to evidential material that relates to a provision mentioned in </w:t>
      </w:r>
      <w:r w:rsidR="00842A61">
        <w:t>subsection 2</w:t>
      </w:r>
      <w:r w:rsidR="000A567A" w:rsidRPr="00697B84">
        <w:t>84B</w:t>
      </w:r>
      <w:r w:rsidRPr="00697B84">
        <w:t xml:space="preserve">(1) of the </w:t>
      </w:r>
      <w:r w:rsidRPr="00697B84">
        <w:rPr>
          <w:i/>
        </w:rPr>
        <w:t>Radiocommunications Act 1992</w:t>
      </w:r>
      <w:r w:rsidRPr="00697B84">
        <w:t xml:space="preserve"> (as amended by this Schedule)</w:t>
      </w:r>
      <w:r w:rsidR="000A567A" w:rsidRPr="00697B84">
        <w:t>.</w:t>
      </w:r>
    </w:p>
    <w:p w14:paraId="0B5CC99C" w14:textId="77777777" w:rsidR="008462C1" w:rsidRPr="00697B84" w:rsidRDefault="008462C1" w:rsidP="00F331CC">
      <w:pPr>
        <w:pStyle w:val="SubitemHead"/>
      </w:pPr>
      <w:r w:rsidRPr="00697B84">
        <w:t>Effect of card</w:t>
      </w:r>
    </w:p>
    <w:p w14:paraId="01AF1016" w14:textId="77777777" w:rsidR="008462C1" w:rsidRPr="00697B84" w:rsidRDefault="008462C1" w:rsidP="00F331CC">
      <w:pPr>
        <w:pStyle w:val="Subitem"/>
      </w:pPr>
      <w:r w:rsidRPr="00697B84">
        <w:t>(2)</w:t>
      </w:r>
      <w:r w:rsidRPr="00697B84">
        <w:tab/>
        <w:t>The card has effect, after the commencement of this item, as if:</w:t>
      </w:r>
    </w:p>
    <w:p w14:paraId="3408C820" w14:textId="66BF4A57" w:rsidR="008462C1" w:rsidRPr="00697B84" w:rsidRDefault="008462C1" w:rsidP="00F331CC">
      <w:pPr>
        <w:pStyle w:val="paragraph"/>
      </w:pPr>
      <w:r w:rsidRPr="00697B84">
        <w:tab/>
        <w:t>(a)</w:t>
      </w:r>
      <w:r w:rsidRPr="00697B84">
        <w:tab/>
        <w:t>it had been issued to the person under sub</w:t>
      </w:r>
      <w:r w:rsidR="00842A61">
        <w:t>section 7</w:t>
      </w:r>
      <w:r w:rsidRPr="00697B84">
        <w:t xml:space="preserve">6(1) of the </w:t>
      </w:r>
      <w:r w:rsidRPr="00697B84">
        <w:rPr>
          <w:i/>
        </w:rPr>
        <w:t>Regulatory Powers (Standard Provisions) Act 2014</w:t>
      </w:r>
      <w:r w:rsidRPr="00697B84">
        <w:t>; and</w:t>
      </w:r>
    </w:p>
    <w:p w14:paraId="4FF24CF1" w14:textId="69A839F3" w:rsidR="008462C1" w:rsidRPr="00697B84" w:rsidRDefault="008462C1" w:rsidP="00F331CC">
      <w:pPr>
        <w:pStyle w:val="paragraph"/>
      </w:pPr>
      <w:r w:rsidRPr="00697B84">
        <w:tab/>
        <w:t>(b)</w:t>
      </w:r>
      <w:r w:rsidRPr="00697B84">
        <w:tab/>
        <w:t>any requirement imposed by or under sub</w:t>
      </w:r>
      <w:r w:rsidR="00842A61">
        <w:t>section 7</w:t>
      </w:r>
      <w:r w:rsidRPr="00697B84">
        <w:t>6(2) of that Act in relation to the card had been satisfied</w:t>
      </w:r>
      <w:r w:rsidR="000A567A" w:rsidRPr="00697B84">
        <w:t>.</w:t>
      </w:r>
    </w:p>
    <w:p w14:paraId="1D7E97D0" w14:textId="560F0A3C" w:rsidR="008462C1" w:rsidRPr="00697B84" w:rsidRDefault="00842A61" w:rsidP="00F331CC">
      <w:pPr>
        <w:pStyle w:val="ActHead8"/>
      </w:pPr>
      <w:bookmarkStart w:id="186" w:name="_Toc82605681"/>
      <w:r>
        <w:t>Division 2</w:t>
      </w:r>
      <w:r w:rsidR="008462C1" w:rsidRPr="00697B84">
        <w:t>—Infringement notices</w:t>
      </w:r>
      <w:bookmarkEnd w:id="186"/>
    </w:p>
    <w:p w14:paraId="1C92CD5F" w14:textId="77777777" w:rsidR="008462C1" w:rsidRPr="00697B84" w:rsidRDefault="008B092B" w:rsidP="00F331CC">
      <w:pPr>
        <w:pStyle w:val="Transitional"/>
      </w:pPr>
      <w:r w:rsidRPr="00697B84">
        <w:t>48</w:t>
      </w:r>
      <w:r w:rsidR="008462C1" w:rsidRPr="00697B84">
        <w:t xml:space="preserve">  Transitional—infringement notices</w:t>
      </w:r>
    </w:p>
    <w:p w14:paraId="46DD81F0" w14:textId="6157BBBD" w:rsidR="008462C1" w:rsidRPr="00697B84" w:rsidRDefault="008462C1" w:rsidP="00F331CC">
      <w:pPr>
        <w:pStyle w:val="Subitem"/>
      </w:pPr>
      <w:r w:rsidRPr="00697B84">
        <w:t>(1)</w:t>
      </w:r>
      <w:r w:rsidRPr="00697B84">
        <w:tab/>
        <w:t xml:space="preserve">Despite the repeal by this Schedule of </w:t>
      </w:r>
      <w:r w:rsidR="00842A61">
        <w:t>paragraph 1</w:t>
      </w:r>
      <w:r w:rsidRPr="00697B84">
        <w:t xml:space="preserve">1(2)(b) of the </w:t>
      </w:r>
      <w:r w:rsidRPr="00697B84">
        <w:rPr>
          <w:i/>
        </w:rPr>
        <w:t>Radiocommunications Act 1992</w:t>
      </w:r>
      <w:r w:rsidRPr="00697B84">
        <w:t>, that paragraph continues to apply, in relation to a payment made in relation to an offence allegedly committed before the commencement of this item, as if that paragraph had not been repealed</w:t>
      </w:r>
      <w:r w:rsidR="000A567A" w:rsidRPr="00697B84">
        <w:t>.</w:t>
      </w:r>
    </w:p>
    <w:p w14:paraId="3ACEB884" w14:textId="77777777" w:rsidR="008462C1" w:rsidRPr="00697B84" w:rsidRDefault="008462C1" w:rsidP="00F331CC">
      <w:pPr>
        <w:pStyle w:val="Subitem"/>
      </w:pPr>
      <w:r w:rsidRPr="00697B84">
        <w:t>(2)</w:t>
      </w:r>
      <w:r w:rsidRPr="00697B84">
        <w:tab/>
        <w:t>Despite the repeal by this Schedule of section</w:t>
      </w:r>
      <w:r w:rsidR="00F331CC" w:rsidRPr="00697B84">
        <w:t> </w:t>
      </w:r>
      <w:r w:rsidRPr="00697B84">
        <w:t>315 and paragraph</w:t>
      </w:r>
      <w:r w:rsidR="00F331CC" w:rsidRPr="00697B84">
        <w:t> </w:t>
      </w:r>
      <w:r w:rsidRPr="00697B84">
        <w:t xml:space="preserve">314(2)(d) of the </w:t>
      </w:r>
      <w:r w:rsidRPr="00697B84">
        <w:rPr>
          <w:i/>
        </w:rPr>
        <w:t>Radiocommunications Act 1992</w:t>
      </w:r>
      <w:r w:rsidRPr="00697B84">
        <w:t>:</w:t>
      </w:r>
    </w:p>
    <w:p w14:paraId="2789821C" w14:textId="77777777" w:rsidR="008462C1" w:rsidRPr="00697B84" w:rsidRDefault="008462C1" w:rsidP="00F331CC">
      <w:pPr>
        <w:pStyle w:val="paragraph"/>
      </w:pPr>
      <w:r w:rsidRPr="00697B84">
        <w:tab/>
        <w:t>(a)</w:t>
      </w:r>
      <w:r w:rsidRPr="00697B84">
        <w:tab/>
        <w:t>that section; and</w:t>
      </w:r>
    </w:p>
    <w:p w14:paraId="61514410" w14:textId="77777777" w:rsidR="008462C1" w:rsidRPr="00697B84" w:rsidRDefault="008462C1" w:rsidP="00F331CC">
      <w:pPr>
        <w:pStyle w:val="paragraph"/>
      </w:pPr>
      <w:r w:rsidRPr="00697B84">
        <w:tab/>
        <w:t>(b)</w:t>
      </w:r>
      <w:r w:rsidRPr="00697B84">
        <w:tab/>
        <w:t>that paragraph; and</w:t>
      </w:r>
    </w:p>
    <w:p w14:paraId="05ACF621" w14:textId="77777777" w:rsidR="008462C1" w:rsidRPr="00697B84" w:rsidRDefault="008462C1" w:rsidP="00F331CC">
      <w:pPr>
        <w:pStyle w:val="paragraph"/>
      </w:pPr>
      <w:r w:rsidRPr="00697B84">
        <w:tab/>
        <w:t>(c)</w:t>
      </w:r>
      <w:r w:rsidRPr="00697B84">
        <w:tab/>
        <w:t>regulations made for the purposes of that paragraph;</w:t>
      </w:r>
    </w:p>
    <w:p w14:paraId="576AFB12" w14:textId="77777777" w:rsidR="008462C1" w:rsidRPr="00697B84" w:rsidRDefault="008462C1" w:rsidP="00F331CC">
      <w:pPr>
        <w:pStyle w:val="Item"/>
      </w:pPr>
      <w:r w:rsidRPr="00697B84">
        <w:t>continue to apply, in relation to an offence allegedly committed before the commencement of this item, as if that section and that paragraph had not been repealed</w:t>
      </w:r>
      <w:r w:rsidR="000A567A" w:rsidRPr="00697B84">
        <w:t>.</w:t>
      </w:r>
    </w:p>
    <w:p w14:paraId="3E2ECC63" w14:textId="77777777" w:rsidR="008462C1" w:rsidRPr="00697B84" w:rsidRDefault="008462C1" w:rsidP="00F331CC">
      <w:pPr>
        <w:pStyle w:val="ActHead8"/>
      </w:pPr>
      <w:bookmarkStart w:id="187" w:name="_Toc82605682"/>
      <w:r w:rsidRPr="00697B84">
        <w:t>Division</w:t>
      </w:r>
      <w:r w:rsidR="00F331CC" w:rsidRPr="00697B84">
        <w:t> </w:t>
      </w:r>
      <w:r w:rsidRPr="00697B84">
        <w:t>3—Enforceable undertakings</w:t>
      </w:r>
      <w:bookmarkEnd w:id="187"/>
    </w:p>
    <w:p w14:paraId="2463CC8E" w14:textId="77777777" w:rsidR="008462C1" w:rsidRPr="00697B84" w:rsidRDefault="008B092B" w:rsidP="00F331CC">
      <w:pPr>
        <w:pStyle w:val="Transitional"/>
      </w:pPr>
      <w:r w:rsidRPr="00697B84">
        <w:t>49</w:t>
      </w:r>
      <w:r w:rsidR="008462C1" w:rsidRPr="00697B84">
        <w:t xml:space="preserve">  Transitional—enforceable undertakings</w:t>
      </w:r>
    </w:p>
    <w:p w14:paraId="23AB2E37" w14:textId="77777777" w:rsidR="008462C1" w:rsidRPr="00697B84" w:rsidRDefault="008462C1" w:rsidP="00F331CC">
      <w:pPr>
        <w:pStyle w:val="Item"/>
      </w:pPr>
      <w:r w:rsidRPr="00697B84">
        <w:t>If:</w:t>
      </w:r>
    </w:p>
    <w:p w14:paraId="7918CA85" w14:textId="77777777" w:rsidR="008462C1" w:rsidRPr="00697B84" w:rsidRDefault="008462C1" w:rsidP="00F331CC">
      <w:pPr>
        <w:pStyle w:val="paragraph"/>
      </w:pPr>
      <w:r w:rsidRPr="00697B84">
        <w:tab/>
        <w:t>(a)</w:t>
      </w:r>
      <w:r w:rsidRPr="00697B84">
        <w:tab/>
        <w:t>before the commencement of this item:</w:t>
      </w:r>
    </w:p>
    <w:p w14:paraId="471E48A7" w14:textId="5CFACFAD" w:rsidR="008462C1" w:rsidRPr="00697B84" w:rsidRDefault="008462C1" w:rsidP="00F331CC">
      <w:pPr>
        <w:pStyle w:val="paragraphsub"/>
      </w:pPr>
      <w:r w:rsidRPr="00697B84">
        <w:tab/>
        <w:t>(i)</w:t>
      </w:r>
      <w:r w:rsidRPr="00697B84">
        <w:tab/>
        <w:t xml:space="preserve">a person gave an undertaking under </w:t>
      </w:r>
      <w:r w:rsidR="00842A61">
        <w:t>section 2</w:t>
      </w:r>
      <w:r w:rsidRPr="00697B84">
        <w:t xml:space="preserve">98C of the </w:t>
      </w:r>
      <w:r w:rsidRPr="00697B84">
        <w:rPr>
          <w:i/>
        </w:rPr>
        <w:t>Radiocommunications Act 1992</w:t>
      </w:r>
      <w:r w:rsidRPr="00697B84">
        <w:t>; and</w:t>
      </w:r>
    </w:p>
    <w:p w14:paraId="6FD5FDB7" w14:textId="77777777" w:rsidR="008462C1" w:rsidRPr="00697B84" w:rsidRDefault="008462C1" w:rsidP="00F331CC">
      <w:pPr>
        <w:pStyle w:val="paragraphsub"/>
      </w:pPr>
      <w:r w:rsidRPr="00697B84">
        <w:tab/>
        <w:t>(ii)</w:t>
      </w:r>
      <w:r w:rsidRPr="00697B84">
        <w:tab/>
        <w:t>the ACMA accepted the undertaking; and</w:t>
      </w:r>
    </w:p>
    <w:p w14:paraId="7F734785" w14:textId="77777777" w:rsidR="008462C1" w:rsidRPr="00697B84" w:rsidRDefault="008462C1" w:rsidP="00F331CC">
      <w:pPr>
        <w:pStyle w:val="paragraph"/>
      </w:pPr>
      <w:r w:rsidRPr="00697B84">
        <w:tab/>
        <w:t>(b)</w:t>
      </w:r>
      <w:r w:rsidRPr="00697B84">
        <w:tab/>
        <w:t>the undertaking was not withdrawn or cancelled before the commencement of this item;</w:t>
      </w:r>
    </w:p>
    <w:p w14:paraId="048BA4D8" w14:textId="77777777" w:rsidR="008462C1" w:rsidRPr="00697B84" w:rsidRDefault="008462C1" w:rsidP="00F331CC">
      <w:pPr>
        <w:pStyle w:val="Item"/>
      </w:pPr>
      <w:r w:rsidRPr="00697B84">
        <w:t>the undertaking has effect, after the commencement of this item, as if:</w:t>
      </w:r>
    </w:p>
    <w:p w14:paraId="7C3F98C1" w14:textId="77777777" w:rsidR="008462C1" w:rsidRPr="00697B84" w:rsidRDefault="008462C1" w:rsidP="00F331CC">
      <w:pPr>
        <w:pStyle w:val="paragraph"/>
      </w:pPr>
      <w:r w:rsidRPr="00697B84">
        <w:tab/>
        <w:t>(c)</w:t>
      </w:r>
      <w:r w:rsidRPr="00697B84">
        <w:tab/>
        <w:t>it had been given under Part</w:t>
      </w:r>
      <w:r w:rsidR="00F331CC" w:rsidRPr="00697B84">
        <w:t> </w:t>
      </w:r>
      <w:r w:rsidRPr="00697B84">
        <w:t>6 of the Regulatory Powers Act; and</w:t>
      </w:r>
    </w:p>
    <w:p w14:paraId="2ED41D59" w14:textId="77777777" w:rsidR="008462C1" w:rsidRPr="00697B84" w:rsidRDefault="008462C1" w:rsidP="00F331CC">
      <w:pPr>
        <w:pStyle w:val="paragraph"/>
      </w:pPr>
      <w:r w:rsidRPr="00697B84">
        <w:tab/>
        <w:t>(d)</w:t>
      </w:r>
      <w:r w:rsidRPr="00697B84">
        <w:tab/>
        <w:t>it had been accepted by the ACMA under that Part</w:t>
      </w:r>
      <w:r w:rsidR="000A567A" w:rsidRPr="00697B84">
        <w:t>.</w:t>
      </w:r>
    </w:p>
    <w:p w14:paraId="1A76B547" w14:textId="77777777" w:rsidR="00A543A5" w:rsidRPr="00697B84" w:rsidRDefault="00A543A5" w:rsidP="00F331CC">
      <w:pPr>
        <w:pStyle w:val="ActHead7"/>
        <w:pageBreakBefore/>
      </w:pPr>
      <w:bookmarkStart w:id="188" w:name="_Toc82605683"/>
      <w:r w:rsidRPr="00842A61">
        <w:rPr>
          <w:rStyle w:val="CharAmPartNo"/>
        </w:rPr>
        <w:t>Part</w:t>
      </w:r>
      <w:r w:rsidR="00F331CC" w:rsidRPr="00842A61">
        <w:rPr>
          <w:rStyle w:val="CharAmPartNo"/>
        </w:rPr>
        <w:t> </w:t>
      </w:r>
      <w:r w:rsidRPr="00842A61">
        <w:rPr>
          <w:rStyle w:val="CharAmPartNo"/>
        </w:rPr>
        <w:t>5</w:t>
      </w:r>
      <w:r w:rsidRPr="00697B84">
        <w:t>—</w:t>
      </w:r>
      <w:r w:rsidRPr="00842A61">
        <w:rPr>
          <w:rStyle w:val="CharAmPartText"/>
        </w:rPr>
        <w:t>Eligible States</w:t>
      </w:r>
      <w:bookmarkEnd w:id="188"/>
    </w:p>
    <w:p w14:paraId="57152561" w14:textId="77777777" w:rsidR="00A543A5" w:rsidRPr="00697B84" w:rsidRDefault="00A543A5" w:rsidP="00F331CC">
      <w:pPr>
        <w:pStyle w:val="Transitional"/>
      </w:pPr>
      <w:r w:rsidRPr="00697B84">
        <w:t>50  Eligible States—consent and declaration</w:t>
      </w:r>
    </w:p>
    <w:p w14:paraId="6147EA1B" w14:textId="5AAD9514" w:rsidR="00A543A5" w:rsidRPr="00697B84" w:rsidRDefault="006643E4" w:rsidP="00F331CC">
      <w:pPr>
        <w:pStyle w:val="Subitem"/>
      </w:pPr>
      <w:r w:rsidRPr="00697B84">
        <w:t>(1)</w:t>
      </w:r>
      <w:r w:rsidRPr="00697B84">
        <w:tab/>
        <w:t xml:space="preserve">A State may give consent </w:t>
      </w:r>
      <w:r w:rsidR="00A543A5" w:rsidRPr="00697B84">
        <w:t xml:space="preserve">under </w:t>
      </w:r>
      <w:r w:rsidR="00842A61">
        <w:t>subsection 2</w:t>
      </w:r>
      <w:r w:rsidR="00A543A5" w:rsidRPr="00697B84">
        <w:t xml:space="preserve">84(5) of the </w:t>
      </w:r>
      <w:r w:rsidR="00A543A5" w:rsidRPr="00697B84">
        <w:rPr>
          <w:i/>
        </w:rPr>
        <w:t>Radiocommunications Act 1992</w:t>
      </w:r>
      <w:r w:rsidR="00A543A5" w:rsidRPr="00697B84">
        <w:t xml:space="preserve"> (as amended by this Schedule) as if subsections</w:t>
      </w:r>
      <w:r w:rsidR="00F331CC" w:rsidRPr="00697B84">
        <w:t> </w:t>
      </w:r>
      <w:r w:rsidR="00A543A5" w:rsidRPr="00697B84">
        <w:t xml:space="preserve">284(5) to (8) of that Act had commenced at </w:t>
      </w:r>
      <w:r w:rsidRPr="00697B84">
        <w:t>same time as the commencement of this item</w:t>
      </w:r>
      <w:r w:rsidR="00A543A5" w:rsidRPr="00697B84">
        <w:t>.</w:t>
      </w:r>
    </w:p>
    <w:p w14:paraId="1EECEEEB" w14:textId="77777777" w:rsidR="006643E4" w:rsidRPr="00697B84" w:rsidRDefault="006643E4" w:rsidP="00F331CC">
      <w:pPr>
        <w:pStyle w:val="Subitem"/>
      </w:pPr>
      <w:r w:rsidRPr="00697B84">
        <w:t>(2)</w:t>
      </w:r>
      <w:r w:rsidRPr="00697B84">
        <w:tab/>
        <w:t xml:space="preserve">If a State gives consent as mentioned in </w:t>
      </w:r>
      <w:r w:rsidR="00F331CC" w:rsidRPr="00697B84">
        <w:t>subitem (</w:t>
      </w:r>
      <w:r w:rsidRPr="00697B84">
        <w:t>1):</w:t>
      </w:r>
    </w:p>
    <w:p w14:paraId="02967070" w14:textId="77777777" w:rsidR="006643E4" w:rsidRPr="00697B84" w:rsidRDefault="006643E4" w:rsidP="00F331CC">
      <w:pPr>
        <w:pStyle w:val="paragraph"/>
      </w:pPr>
      <w:r w:rsidRPr="00697B84">
        <w:tab/>
        <w:t>(a)</w:t>
      </w:r>
      <w:r w:rsidRPr="00697B84">
        <w:tab/>
        <w:t>the consent has effect as if subsections</w:t>
      </w:r>
      <w:r w:rsidR="00F331CC" w:rsidRPr="00697B84">
        <w:t> </w:t>
      </w:r>
      <w:r w:rsidRPr="00697B84">
        <w:t xml:space="preserve">284(5) to (8) </w:t>
      </w:r>
      <w:r w:rsidR="005F7F8D" w:rsidRPr="00697B84">
        <w:t xml:space="preserve">of the </w:t>
      </w:r>
      <w:r w:rsidR="005F7F8D" w:rsidRPr="00697B84">
        <w:rPr>
          <w:i/>
        </w:rPr>
        <w:t>Radiocommunications Act 1992</w:t>
      </w:r>
      <w:r w:rsidR="005F7F8D" w:rsidRPr="00697B84">
        <w:t xml:space="preserve"> (as amended by this Schedule) </w:t>
      </w:r>
      <w:r w:rsidRPr="00697B84">
        <w:t xml:space="preserve">had commenced at </w:t>
      </w:r>
      <w:r w:rsidR="005F7F8D" w:rsidRPr="00697B84">
        <w:t xml:space="preserve">same time as </w:t>
      </w:r>
      <w:r w:rsidRPr="00697B84">
        <w:t>the commencement of this item; and</w:t>
      </w:r>
    </w:p>
    <w:p w14:paraId="60641B9A" w14:textId="4D7099B2" w:rsidR="00A543A5" w:rsidRPr="00697B84" w:rsidRDefault="006643E4" w:rsidP="00F331CC">
      <w:pPr>
        <w:pStyle w:val="paragraph"/>
      </w:pPr>
      <w:r w:rsidRPr="00697B84">
        <w:tab/>
        <w:t>(b)</w:t>
      </w:r>
      <w:r w:rsidRPr="00697B84">
        <w:tab/>
        <w:t xml:space="preserve">the </w:t>
      </w:r>
      <w:r w:rsidR="000A3C70" w:rsidRPr="00697B84">
        <w:t>ACMA</w:t>
      </w:r>
      <w:r w:rsidRPr="00697B84">
        <w:t xml:space="preserve"> may make a declaration in relation to the State under </w:t>
      </w:r>
      <w:r w:rsidR="00842A61">
        <w:t>subsection 2</w:t>
      </w:r>
      <w:r w:rsidRPr="00697B84">
        <w:t xml:space="preserve">84(7) </w:t>
      </w:r>
      <w:r w:rsidR="005F7F8D" w:rsidRPr="00697B84">
        <w:t>of that Act</w:t>
      </w:r>
      <w:r w:rsidRPr="00697B84">
        <w:t xml:space="preserve"> as if subsections</w:t>
      </w:r>
      <w:r w:rsidR="00F331CC" w:rsidRPr="00697B84">
        <w:t> </w:t>
      </w:r>
      <w:r w:rsidRPr="00697B84">
        <w:t xml:space="preserve">284(5) to (8) of that Act had commenced at </w:t>
      </w:r>
      <w:r w:rsidR="005F7F8D" w:rsidRPr="00697B84">
        <w:t xml:space="preserve">same time as </w:t>
      </w:r>
      <w:r w:rsidRPr="00697B84">
        <w:t>the commencement of this item</w:t>
      </w:r>
      <w:r w:rsidR="00014F24" w:rsidRPr="00697B84">
        <w:t>.</w:t>
      </w:r>
    </w:p>
    <w:p w14:paraId="7B83D582" w14:textId="2C13419E" w:rsidR="006643E4" w:rsidRPr="00697B84" w:rsidRDefault="00014F24" w:rsidP="00F331CC">
      <w:pPr>
        <w:pStyle w:val="Subitem"/>
      </w:pPr>
      <w:r w:rsidRPr="00697B84">
        <w:t>(3)</w:t>
      </w:r>
      <w:r w:rsidRPr="00697B84">
        <w:tab/>
        <w:t xml:space="preserve">If the </w:t>
      </w:r>
      <w:r w:rsidR="000A3C70" w:rsidRPr="00697B84">
        <w:t xml:space="preserve">ACMA </w:t>
      </w:r>
      <w:r w:rsidRPr="00697B84">
        <w:t xml:space="preserve">makes a declaration as mentioned in </w:t>
      </w:r>
      <w:r w:rsidR="00842A61">
        <w:t>paragraph (</w:t>
      </w:r>
      <w:r w:rsidRPr="00697B84">
        <w:t>2)(b)</w:t>
      </w:r>
      <w:r w:rsidR="000A3C70" w:rsidRPr="00697B84">
        <w:t xml:space="preserve"> of this item</w:t>
      </w:r>
      <w:r w:rsidRPr="00697B84">
        <w:t xml:space="preserve">, </w:t>
      </w:r>
      <w:r w:rsidR="006643E4" w:rsidRPr="00697B84">
        <w:t>the declaration takes effect as if subsections</w:t>
      </w:r>
      <w:r w:rsidR="00F331CC" w:rsidRPr="00697B84">
        <w:t> </w:t>
      </w:r>
      <w:r w:rsidR="006643E4" w:rsidRPr="00697B84">
        <w:t xml:space="preserve">284(5) to (8) of </w:t>
      </w:r>
      <w:r w:rsidRPr="00697B84">
        <w:t xml:space="preserve">the </w:t>
      </w:r>
      <w:r w:rsidRPr="00697B84">
        <w:rPr>
          <w:i/>
        </w:rPr>
        <w:t>Radiocommunications Act 1992</w:t>
      </w:r>
      <w:r w:rsidRPr="00697B84">
        <w:t xml:space="preserve"> (as amended by this Schedule) </w:t>
      </w:r>
      <w:r w:rsidR="006643E4" w:rsidRPr="00697B84">
        <w:t xml:space="preserve">had commenced at </w:t>
      </w:r>
      <w:r w:rsidR="005F7F8D" w:rsidRPr="00697B84">
        <w:t xml:space="preserve">same time as </w:t>
      </w:r>
      <w:r w:rsidR="006643E4" w:rsidRPr="00697B84">
        <w:t>the commencement of this item.</w:t>
      </w:r>
    </w:p>
    <w:p w14:paraId="0BA2E905" w14:textId="6E77761B" w:rsidR="00014F24" w:rsidRPr="00697B84" w:rsidRDefault="00014F24" w:rsidP="00F331CC">
      <w:pPr>
        <w:pStyle w:val="Subitem"/>
      </w:pPr>
      <w:r w:rsidRPr="00697B84">
        <w:t>(4)</w:t>
      </w:r>
      <w:r w:rsidRPr="00697B84">
        <w:tab/>
        <w:t xml:space="preserve">This item does not, by implication, affect the application of </w:t>
      </w:r>
      <w:r w:rsidR="00842A61">
        <w:t>section 4</w:t>
      </w:r>
      <w:r w:rsidRPr="00697B84">
        <w:t xml:space="preserve"> of the </w:t>
      </w:r>
      <w:r w:rsidRPr="00697B84">
        <w:rPr>
          <w:i/>
        </w:rPr>
        <w:t>Acts Interpretation Act 1901</w:t>
      </w:r>
      <w:r w:rsidRPr="00697B84">
        <w:t xml:space="preserve"> to a power conferred by a provision other than </w:t>
      </w:r>
      <w:r w:rsidR="00842A61">
        <w:t>subsection 2</w:t>
      </w:r>
      <w:r w:rsidRPr="00697B84">
        <w:t xml:space="preserve">84(5) or (7) of the </w:t>
      </w:r>
      <w:r w:rsidRPr="00697B84">
        <w:rPr>
          <w:i/>
        </w:rPr>
        <w:t>Radiocommunications Act 1992</w:t>
      </w:r>
      <w:r w:rsidRPr="00697B84">
        <w:t xml:space="preserve"> (as amended by this Schedule).</w:t>
      </w:r>
    </w:p>
    <w:p w14:paraId="03D223FC" w14:textId="77777777" w:rsidR="006643E4" w:rsidRPr="00697B84" w:rsidRDefault="006643E4" w:rsidP="00F331CC">
      <w:pPr>
        <w:pStyle w:val="Subitem"/>
      </w:pPr>
      <w:r w:rsidRPr="00697B84">
        <w:t>(</w:t>
      </w:r>
      <w:r w:rsidR="00014F24" w:rsidRPr="00697B84">
        <w:t>5</w:t>
      </w:r>
      <w:r w:rsidRPr="00697B84">
        <w:t>)</w:t>
      </w:r>
      <w:r w:rsidRPr="00697B84">
        <w:tab/>
        <w:t xml:space="preserve">For the purposes of this item, </w:t>
      </w:r>
      <w:r w:rsidRPr="00697B84">
        <w:rPr>
          <w:b/>
          <w:i/>
        </w:rPr>
        <w:t>State</w:t>
      </w:r>
      <w:r w:rsidRPr="00697B84">
        <w:t xml:space="preserve"> includes:</w:t>
      </w:r>
    </w:p>
    <w:p w14:paraId="2FBB32BF" w14:textId="77777777" w:rsidR="006643E4" w:rsidRPr="00697B84" w:rsidRDefault="006643E4" w:rsidP="00F331CC">
      <w:pPr>
        <w:pStyle w:val="paragraph"/>
      </w:pPr>
      <w:r w:rsidRPr="00697B84">
        <w:tab/>
        <w:t>(a)</w:t>
      </w:r>
      <w:r w:rsidRPr="00697B84">
        <w:tab/>
        <w:t>the Australian Capital Territory; and</w:t>
      </w:r>
    </w:p>
    <w:p w14:paraId="3B9685B4" w14:textId="77777777" w:rsidR="006643E4" w:rsidRPr="00697B84" w:rsidRDefault="006643E4" w:rsidP="00F331CC">
      <w:pPr>
        <w:pStyle w:val="paragraph"/>
      </w:pPr>
      <w:r w:rsidRPr="00697B84">
        <w:tab/>
        <w:t>(b)</w:t>
      </w:r>
      <w:r w:rsidRPr="00697B84">
        <w:tab/>
        <w:t>the Northern Territory.</w:t>
      </w:r>
    </w:p>
    <w:p w14:paraId="18942CB3" w14:textId="1B0D6882" w:rsidR="008462C1" w:rsidRPr="00697B84" w:rsidRDefault="008462C1" w:rsidP="00F331CC">
      <w:pPr>
        <w:pStyle w:val="ActHead6"/>
        <w:pageBreakBefore/>
      </w:pPr>
      <w:bookmarkStart w:id="189" w:name="_Toc82605684"/>
      <w:r w:rsidRPr="00842A61">
        <w:rPr>
          <w:rStyle w:val="CharAmSchNo"/>
        </w:rPr>
        <w:t>Schedule</w:t>
      </w:r>
      <w:r w:rsidR="00F331CC" w:rsidRPr="00842A61">
        <w:rPr>
          <w:rStyle w:val="CharAmSchNo"/>
        </w:rPr>
        <w:t> </w:t>
      </w:r>
      <w:r w:rsidRPr="00842A61">
        <w:rPr>
          <w:rStyle w:val="CharAmSchNo"/>
        </w:rPr>
        <w:t>7</w:t>
      </w:r>
      <w:r w:rsidRPr="00697B84">
        <w:t>—</w:t>
      </w:r>
      <w:r w:rsidRPr="00842A61">
        <w:rPr>
          <w:rStyle w:val="CharAmSchText"/>
        </w:rPr>
        <w:t>Information</w:t>
      </w:r>
      <w:r w:rsidR="00842A61" w:rsidRPr="00842A61">
        <w:rPr>
          <w:rStyle w:val="CharAmSchText"/>
        </w:rPr>
        <w:noBreakHyphen/>
      </w:r>
      <w:r w:rsidRPr="00842A61">
        <w:rPr>
          <w:rStyle w:val="CharAmSchText"/>
        </w:rPr>
        <w:t>gathering powers</w:t>
      </w:r>
      <w:bookmarkEnd w:id="189"/>
    </w:p>
    <w:p w14:paraId="07838E7F" w14:textId="77777777" w:rsidR="008462C1" w:rsidRPr="00697B84" w:rsidRDefault="008462C1" w:rsidP="00F331CC">
      <w:pPr>
        <w:pStyle w:val="ActHead7"/>
      </w:pPr>
      <w:bookmarkStart w:id="190" w:name="_Toc82605685"/>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Amendments</w:t>
      </w:r>
      <w:bookmarkEnd w:id="190"/>
    </w:p>
    <w:p w14:paraId="5CFE4BD7" w14:textId="77777777" w:rsidR="008462C1" w:rsidRPr="00697B84" w:rsidRDefault="008462C1" w:rsidP="00F331CC">
      <w:pPr>
        <w:pStyle w:val="ActHead9"/>
        <w:rPr>
          <w:i w:val="0"/>
        </w:rPr>
      </w:pPr>
      <w:bookmarkStart w:id="191" w:name="_Toc82605686"/>
      <w:r w:rsidRPr="00697B84">
        <w:t>Radiocommunications Act 1992</w:t>
      </w:r>
      <w:bookmarkEnd w:id="191"/>
    </w:p>
    <w:p w14:paraId="22B06FAB" w14:textId="77777777" w:rsidR="008462C1" w:rsidRPr="00697B84" w:rsidRDefault="008462C1" w:rsidP="00F331CC">
      <w:pPr>
        <w:pStyle w:val="ItemHead"/>
      </w:pPr>
      <w:r w:rsidRPr="00697B84">
        <w:t>1  Before Part</w:t>
      </w:r>
      <w:r w:rsidR="00F331CC" w:rsidRPr="00697B84">
        <w:t> </w:t>
      </w:r>
      <w:r w:rsidRPr="00697B84">
        <w:t>5</w:t>
      </w:r>
      <w:r w:rsidR="000A567A" w:rsidRPr="00697B84">
        <w:t>.</w:t>
      </w:r>
      <w:r w:rsidRPr="00697B84">
        <w:t>6</w:t>
      </w:r>
    </w:p>
    <w:p w14:paraId="65B8B08F" w14:textId="77777777" w:rsidR="008462C1" w:rsidRPr="00697B84" w:rsidRDefault="008462C1" w:rsidP="00F331CC">
      <w:pPr>
        <w:pStyle w:val="Item"/>
      </w:pPr>
      <w:r w:rsidRPr="00697B84">
        <w:t>Insert:</w:t>
      </w:r>
    </w:p>
    <w:p w14:paraId="795A5C0D" w14:textId="505025E7" w:rsidR="008462C1" w:rsidRPr="00697B84" w:rsidRDefault="008462C1" w:rsidP="00F331CC">
      <w:pPr>
        <w:pStyle w:val="ActHead2"/>
      </w:pPr>
      <w:bookmarkStart w:id="192" w:name="_Toc82605687"/>
      <w:r w:rsidRPr="00842A61">
        <w:rPr>
          <w:rStyle w:val="CharPartNo"/>
        </w:rPr>
        <w:t>Part</w:t>
      </w:r>
      <w:r w:rsidR="00F331CC" w:rsidRPr="00842A61">
        <w:rPr>
          <w:rStyle w:val="CharPartNo"/>
        </w:rPr>
        <w:t> </w:t>
      </w:r>
      <w:r w:rsidRPr="00842A61">
        <w:rPr>
          <w:rStyle w:val="CharPartNo"/>
        </w:rPr>
        <w:t>5</w:t>
      </w:r>
      <w:r w:rsidR="000A567A" w:rsidRPr="00842A61">
        <w:rPr>
          <w:rStyle w:val="CharPartNo"/>
        </w:rPr>
        <w:t>.</w:t>
      </w:r>
      <w:r w:rsidRPr="00842A61">
        <w:rPr>
          <w:rStyle w:val="CharPartNo"/>
        </w:rPr>
        <w:t>5A</w:t>
      </w:r>
      <w:r w:rsidRPr="00697B84">
        <w:t>—</w:t>
      </w:r>
      <w:r w:rsidRPr="00842A61">
        <w:rPr>
          <w:rStyle w:val="CharPartText"/>
        </w:rPr>
        <w:t>Information</w:t>
      </w:r>
      <w:r w:rsidR="00842A61" w:rsidRPr="00842A61">
        <w:rPr>
          <w:rStyle w:val="CharPartText"/>
        </w:rPr>
        <w:noBreakHyphen/>
      </w:r>
      <w:r w:rsidRPr="00842A61">
        <w:rPr>
          <w:rStyle w:val="CharPartText"/>
        </w:rPr>
        <w:t>gathering powers</w:t>
      </w:r>
      <w:bookmarkEnd w:id="192"/>
    </w:p>
    <w:p w14:paraId="1A8A5377" w14:textId="77777777" w:rsidR="008462C1" w:rsidRPr="00697B84" w:rsidRDefault="008462C1" w:rsidP="00F331CC">
      <w:pPr>
        <w:pStyle w:val="Header"/>
      </w:pPr>
      <w:r w:rsidRPr="00842A61">
        <w:rPr>
          <w:rStyle w:val="CharDivNo"/>
        </w:rPr>
        <w:t xml:space="preserve"> </w:t>
      </w:r>
      <w:r w:rsidRPr="00842A61">
        <w:rPr>
          <w:rStyle w:val="CharDivText"/>
        </w:rPr>
        <w:t xml:space="preserve"> </w:t>
      </w:r>
    </w:p>
    <w:p w14:paraId="47B0AFB5" w14:textId="77777777" w:rsidR="008462C1" w:rsidRPr="00697B84" w:rsidRDefault="000A567A" w:rsidP="00F331CC">
      <w:pPr>
        <w:pStyle w:val="ActHead5"/>
      </w:pPr>
      <w:bookmarkStart w:id="193" w:name="_Toc82605688"/>
      <w:r w:rsidRPr="00842A61">
        <w:rPr>
          <w:rStyle w:val="CharSectno"/>
        </w:rPr>
        <w:t>284R</w:t>
      </w:r>
      <w:r w:rsidR="008462C1" w:rsidRPr="00697B84">
        <w:t xml:space="preserve">  Simplified outline of this Part</w:t>
      </w:r>
      <w:bookmarkEnd w:id="193"/>
    </w:p>
    <w:p w14:paraId="6051846D" w14:textId="77777777" w:rsidR="008462C1" w:rsidRPr="00697B84" w:rsidRDefault="008462C1" w:rsidP="00F331CC">
      <w:pPr>
        <w:pStyle w:val="SOBullet"/>
      </w:pPr>
      <w:r w:rsidRPr="00697B84">
        <w:t>•</w:t>
      </w:r>
      <w:r w:rsidRPr="00697B84">
        <w:tab/>
        <w:t>The ACMA may require a person to give the ACMA information, or produce to the ACMA a document, that relates to:</w:t>
      </w:r>
    </w:p>
    <w:p w14:paraId="325222FD" w14:textId="77777777" w:rsidR="008462C1" w:rsidRPr="00697B84" w:rsidRDefault="008462C1" w:rsidP="00F331CC">
      <w:pPr>
        <w:pStyle w:val="SOPara"/>
      </w:pPr>
      <w:r w:rsidRPr="00697B84">
        <w:tab/>
        <w:t>(a)</w:t>
      </w:r>
      <w:r w:rsidRPr="00697B84">
        <w:tab/>
        <w:t>the supply of radiocommunications devices; or</w:t>
      </w:r>
    </w:p>
    <w:p w14:paraId="14151223" w14:textId="77777777" w:rsidR="008462C1" w:rsidRPr="00697B84" w:rsidRDefault="008462C1" w:rsidP="00F331CC">
      <w:pPr>
        <w:pStyle w:val="SOPara"/>
      </w:pPr>
      <w:r w:rsidRPr="00697B84">
        <w:tab/>
        <w:t>(b)</w:t>
      </w:r>
      <w:r w:rsidRPr="00697B84">
        <w:tab/>
        <w:t>the operation, or proposed operation, of radiocommunications devices; or</w:t>
      </w:r>
    </w:p>
    <w:p w14:paraId="07659479" w14:textId="77777777" w:rsidR="008462C1" w:rsidRPr="00697B84" w:rsidRDefault="008462C1" w:rsidP="00F331CC">
      <w:pPr>
        <w:pStyle w:val="SOPara"/>
      </w:pPr>
      <w:r w:rsidRPr="00697B84">
        <w:tab/>
        <w:t>(c)</w:t>
      </w:r>
      <w:r w:rsidRPr="00697B84">
        <w:tab/>
        <w:t>the unlawful possession of radiocommunications devices; or</w:t>
      </w:r>
    </w:p>
    <w:p w14:paraId="5EFD8B92" w14:textId="1F5AAA74" w:rsidR="008462C1" w:rsidRPr="00697B84" w:rsidRDefault="008462C1" w:rsidP="00F331CC">
      <w:pPr>
        <w:pStyle w:val="SOPara"/>
      </w:pPr>
      <w:r w:rsidRPr="00697B84">
        <w:tab/>
        <w:t>(d)</w:t>
      </w:r>
      <w:r w:rsidRPr="00697B84">
        <w:tab/>
        <w:t>compliance, or non</w:t>
      </w:r>
      <w:r w:rsidR="00842A61">
        <w:noBreakHyphen/>
      </w:r>
      <w:r w:rsidRPr="00697B84">
        <w:t>compliance, with conditions of an apparatus licence or a spectrum licence</w:t>
      </w:r>
      <w:r w:rsidR="000A567A" w:rsidRPr="00697B84">
        <w:t>.</w:t>
      </w:r>
    </w:p>
    <w:p w14:paraId="3FE040EC" w14:textId="77777777" w:rsidR="008462C1" w:rsidRPr="00697B84" w:rsidRDefault="000A567A" w:rsidP="00F331CC">
      <w:pPr>
        <w:pStyle w:val="ActHead5"/>
      </w:pPr>
      <w:bookmarkStart w:id="194" w:name="_Toc82605689"/>
      <w:r w:rsidRPr="00842A61">
        <w:rPr>
          <w:rStyle w:val="CharSectno"/>
        </w:rPr>
        <w:t>284S</w:t>
      </w:r>
      <w:r w:rsidR="008462C1" w:rsidRPr="00697B84">
        <w:t xml:space="preserve">  The ACMA may obtain information or documents</w:t>
      </w:r>
      <w:bookmarkEnd w:id="194"/>
    </w:p>
    <w:p w14:paraId="19277242" w14:textId="77777777" w:rsidR="008462C1" w:rsidRPr="00697B84" w:rsidRDefault="008462C1" w:rsidP="00F331CC">
      <w:pPr>
        <w:pStyle w:val="SubsectionHead"/>
      </w:pPr>
      <w:r w:rsidRPr="00697B84">
        <w:t>Scope</w:t>
      </w:r>
    </w:p>
    <w:p w14:paraId="1956FD42" w14:textId="77777777" w:rsidR="008462C1" w:rsidRPr="00697B84" w:rsidRDefault="008462C1" w:rsidP="00F331CC">
      <w:pPr>
        <w:pStyle w:val="subsection"/>
      </w:pPr>
      <w:r w:rsidRPr="00697B84">
        <w:tab/>
        <w:t>(1)</w:t>
      </w:r>
      <w:r w:rsidRPr="00697B84">
        <w:tab/>
        <w:t>This section applies to a person if:</w:t>
      </w:r>
    </w:p>
    <w:p w14:paraId="393E980E" w14:textId="77777777" w:rsidR="008462C1" w:rsidRPr="00697B84" w:rsidRDefault="008462C1" w:rsidP="00F331CC">
      <w:pPr>
        <w:pStyle w:val="paragraph"/>
      </w:pPr>
      <w:r w:rsidRPr="00697B84">
        <w:tab/>
        <w:t>(a)</w:t>
      </w:r>
      <w:r w:rsidRPr="00697B84">
        <w:tab/>
        <w:t>the ACMA believes on reasonable grounds that:</w:t>
      </w:r>
    </w:p>
    <w:p w14:paraId="315C2B13" w14:textId="77777777" w:rsidR="008462C1" w:rsidRPr="00697B84" w:rsidRDefault="008462C1" w:rsidP="00F331CC">
      <w:pPr>
        <w:pStyle w:val="paragraphsub"/>
      </w:pPr>
      <w:r w:rsidRPr="00697B84">
        <w:tab/>
        <w:t>(i)</w:t>
      </w:r>
      <w:r w:rsidRPr="00697B84">
        <w:tab/>
        <w:t>the person has information or a document that relates to the supply of, or an offer to supply, one or more radiocommunications devices; and</w:t>
      </w:r>
    </w:p>
    <w:p w14:paraId="37ED5783" w14:textId="77777777" w:rsidR="008462C1" w:rsidRPr="00697B84" w:rsidRDefault="008462C1" w:rsidP="00F331CC">
      <w:pPr>
        <w:pStyle w:val="paragraphsub"/>
      </w:pPr>
      <w:r w:rsidRPr="00697B84">
        <w:tab/>
        <w:t>(ii)</w:t>
      </w:r>
      <w:r w:rsidRPr="00697B84">
        <w:tab/>
        <w:t>the information or document is relevant to the operation of this Act or the equipment rules, so far as this Act relates, or the equipment rules relate, to interference with radiocommunications; and</w:t>
      </w:r>
    </w:p>
    <w:p w14:paraId="27430DBD" w14:textId="77777777" w:rsidR="008462C1" w:rsidRPr="00697B84" w:rsidRDefault="008462C1" w:rsidP="00F331CC">
      <w:pPr>
        <w:pStyle w:val="paragraphsub"/>
      </w:pPr>
      <w:r w:rsidRPr="00697B84">
        <w:tab/>
        <w:t>(iii)</w:t>
      </w:r>
      <w:r w:rsidRPr="00697B84">
        <w:tab/>
        <w:t>the information or document would be reasonably likely to assist the ACMA in connection with managing, limiting or preventing interference with radiocommunications; or</w:t>
      </w:r>
    </w:p>
    <w:p w14:paraId="5272DAA2" w14:textId="77777777" w:rsidR="008462C1" w:rsidRPr="00697B84" w:rsidRDefault="008462C1" w:rsidP="00F331CC">
      <w:pPr>
        <w:pStyle w:val="paragraph"/>
      </w:pPr>
      <w:r w:rsidRPr="00697B84">
        <w:tab/>
        <w:t>(b)</w:t>
      </w:r>
      <w:r w:rsidRPr="00697B84">
        <w:tab/>
        <w:t>the ACMA believes on reasonable grounds that:</w:t>
      </w:r>
    </w:p>
    <w:p w14:paraId="1B3A63ED" w14:textId="77777777" w:rsidR="008462C1" w:rsidRPr="00697B84" w:rsidRDefault="008462C1" w:rsidP="00F331CC">
      <w:pPr>
        <w:pStyle w:val="paragraphsub"/>
      </w:pPr>
      <w:r w:rsidRPr="00697B84">
        <w:tab/>
        <w:t>(i)</w:t>
      </w:r>
      <w:r w:rsidRPr="00697B84">
        <w:tab/>
        <w:t>the person has information or a document that relates to the supply of, or an offer to supply, one or more radiocommunications transmitters; and</w:t>
      </w:r>
    </w:p>
    <w:p w14:paraId="2A18443B" w14:textId="77777777" w:rsidR="008462C1" w:rsidRPr="00697B84" w:rsidRDefault="008462C1" w:rsidP="00F331CC">
      <w:pPr>
        <w:pStyle w:val="paragraphsub"/>
      </w:pPr>
      <w:r w:rsidRPr="00697B84">
        <w:tab/>
        <w:t>(ii)</w:t>
      </w:r>
      <w:r w:rsidRPr="00697B84">
        <w:tab/>
        <w:t>the information or document is relevant to the operation of this Act, so far as this Act relates to radio emissions that result from a reasonably foreseeable use (including a misuse) of those radiocommunications transmitters and that would be likely to adversely affect the health or safety of individuals; or</w:t>
      </w:r>
    </w:p>
    <w:p w14:paraId="7FFE49B2" w14:textId="77777777" w:rsidR="008462C1" w:rsidRPr="00697B84" w:rsidRDefault="008462C1" w:rsidP="00F331CC">
      <w:pPr>
        <w:pStyle w:val="paragraph"/>
      </w:pPr>
      <w:r w:rsidRPr="00697B84">
        <w:tab/>
        <w:t>(c)</w:t>
      </w:r>
      <w:r w:rsidRPr="00697B84">
        <w:tab/>
        <w:t>the ACMA believes on reasonable grounds that:</w:t>
      </w:r>
    </w:p>
    <w:p w14:paraId="595E2FB1" w14:textId="77777777" w:rsidR="008462C1" w:rsidRPr="00697B84" w:rsidRDefault="008462C1" w:rsidP="00F331CC">
      <w:pPr>
        <w:pStyle w:val="paragraphsub"/>
      </w:pPr>
      <w:r w:rsidRPr="00697B84">
        <w:tab/>
        <w:t>(i)</w:t>
      </w:r>
      <w:r w:rsidRPr="00697B84">
        <w:tab/>
        <w:t>the person has information or a document that relates to the supply of, or an offer to supply, one or more radiocommunications transmitters; and</w:t>
      </w:r>
    </w:p>
    <w:p w14:paraId="0D588739" w14:textId="77777777" w:rsidR="008462C1" w:rsidRPr="00697B84" w:rsidRDefault="008462C1" w:rsidP="00F331CC">
      <w:pPr>
        <w:pStyle w:val="paragraphsub"/>
      </w:pPr>
      <w:r w:rsidRPr="00697B84">
        <w:tab/>
        <w:t>(ii)</w:t>
      </w:r>
      <w:r w:rsidRPr="00697B84">
        <w:tab/>
        <w:t>the information or document is relevant to the operation of the equipment rules, so far as the equipment rules are directed towards achieving the objective</w:t>
      </w:r>
      <w:r w:rsidRPr="00697B84">
        <w:rPr>
          <w:i/>
        </w:rPr>
        <w:t xml:space="preserve"> </w:t>
      </w:r>
      <w:r w:rsidRPr="00697B84">
        <w:t>of protecting the health or safety of individuals from any adverse effect likely to be attributable to radio emissions resulting from a reasonably foreseeable use (including a misuse) of those radiocommunications transmitters; or</w:t>
      </w:r>
    </w:p>
    <w:p w14:paraId="18485B18" w14:textId="77777777" w:rsidR="008462C1" w:rsidRPr="00697B84" w:rsidRDefault="008462C1" w:rsidP="00F331CC">
      <w:pPr>
        <w:pStyle w:val="paragraph"/>
      </w:pPr>
      <w:r w:rsidRPr="00697B84">
        <w:tab/>
        <w:t>(d)</w:t>
      </w:r>
      <w:r w:rsidRPr="00697B84">
        <w:tab/>
        <w:t>the ACMA believes on reasonable grounds that the person has information or a document that relates to the operation, or proposed operation, of one or more radiocommunications devices under:</w:t>
      </w:r>
    </w:p>
    <w:p w14:paraId="2ADB62D7" w14:textId="77777777" w:rsidR="008462C1" w:rsidRPr="00697B84" w:rsidRDefault="008462C1" w:rsidP="00F331CC">
      <w:pPr>
        <w:pStyle w:val="paragraphsub"/>
      </w:pPr>
      <w:r w:rsidRPr="00697B84">
        <w:tab/>
        <w:t>(i)</w:t>
      </w:r>
      <w:r w:rsidRPr="00697B84">
        <w:tab/>
        <w:t>an apparatus licence; or</w:t>
      </w:r>
    </w:p>
    <w:p w14:paraId="3D6B91A5" w14:textId="77777777" w:rsidR="008462C1" w:rsidRPr="00697B84" w:rsidRDefault="008462C1" w:rsidP="00F331CC">
      <w:pPr>
        <w:pStyle w:val="paragraphsub"/>
      </w:pPr>
      <w:r w:rsidRPr="00697B84">
        <w:tab/>
        <w:t>(ii)</w:t>
      </w:r>
      <w:r w:rsidRPr="00697B84">
        <w:tab/>
        <w:t>a spectrum licence; or</w:t>
      </w:r>
    </w:p>
    <w:p w14:paraId="62BF41FA" w14:textId="77777777" w:rsidR="008462C1" w:rsidRPr="00697B84" w:rsidRDefault="008462C1" w:rsidP="00F331CC">
      <w:pPr>
        <w:pStyle w:val="paragraphsub"/>
      </w:pPr>
      <w:r w:rsidRPr="00697B84">
        <w:tab/>
        <w:t>(iii)</w:t>
      </w:r>
      <w:r w:rsidRPr="00697B84">
        <w:tab/>
        <w:t>a class licence; or</w:t>
      </w:r>
    </w:p>
    <w:p w14:paraId="5E530842" w14:textId="77777777" w:rsidR="008462C1" w:rsidRPr="00697B84" w:rsidRDefault="008462C1" w:rsidP="00F331CC">
      <w:pPr>
        <w:pStyle w:val="paragraph"/>
      </w:pPr>
      <w:r w:rsidRPr="00697B84">
        <w:tab/>
        <w:t>(e)</w:t>
      </w:r>
      <w:r w:rsidRPr="00697B84">
        <w:tab/>
        <w:t>the ACMA believes on reasonable grounds that the person has information or a document that relates to the proposed operation of one or more radiocommunications devices under:</w:t>
      </w:r>
    </w:p>
    <w:p w14:paraId="3270B028" w14:textId="77777777" w:rsidR="008462C1" w:rsidRPr="00697B84" w:rsidRDefault="008462C1" w:rsidP="00F331CC">
      <w:pPr>
        <w:pStyle w:val="paragraphsub"/>
      </w:pPr>
      <w:r w:rsidRPr="00697B84">
        <w:tab/>
        <w:t>(i)</w:t>
      </w:r>
      <w:r w:rsidRPr="00697B84">
        <w:tab/>
        <w:t>an apparatus licence that might be issued in the future; or</w:t>
      </w:r>
    </w:p>
    <w:p w14:paraId="2822C2C1" w14:textId="77777777" w:rsidR="008462C1" w:rsidRPr="00697B84" w:rsidRDefault="008462C1" w:rsidP="00F331CC">
      <w:pPr>
        <w:pStyle w:val="paragraphsub"/>
      </w:pPr>
      <w:r w:rsidRPr="00697B84">
        <w:tab/>
        <w:t>(ii)</w:t>
      </w:r>
      <w:r w:rsidRPr="00697B84">
        <w:tab/>
        <w:t>a spectrum licence that might be issued in the future; or</w:t>
      </w:r>
    </w:p>
    <w:p w14:paraId="58961FE2" w14:textId="77777777" w:rsidR="008462C1" w:rsidRPr="00697B84" w:rsidRDefault="008462C1" w:rsidP="00F331CC">
      <w:pPr>
        <w:pStyle w:val="paragraphsub"/>
      </w:pPr>
      <w:r w:rsidRPr="00697B84">
        <w:tab/>
        <w:t>(iii)</w:t>
      </w:r>
      <w:r w:rsidRPr="00697B84">
        <w:tab/>
        <w:t>a class licence that might be issued in the future; or</w:t>
      </w:r>
    </w:p>
    <w:p w14:paraId="1251FCAB" w14:textId="518B06EE" w:rsidR="008462C1" w:rsidRPr="00697B84" w:rsidRDefault="008462C1" w:rsidP="00F331CC">
      <w:pPr>
        <w:pStyle w:val="paragraph"/>
      </w:pPr>
      <w:r w:rsidRPr="00697B84">
        <w:tab/>
        <w:t>(f)</w:t>
      </w:r>
      <w:r w:rsidRPr="00697B84">
        <w:tab/>
        <w:t>the ACMA believes on reasonable grounds that the person has information or a document that relates to compliance or non</w:t>
      </w:r>
      <w:r w:rsidR="00842A61">
        <w:noBreakHyphen/>
      </w:r>
      <w:r w:rsidRPr="00697B84">
        <w:t>compliance with one or more conditions of:</w:t>
      </w:r>
    </w:p>
    <w:p w14:paraId="6E56DE3F" w14:textId="77777777" w:rsidR="008462C1" w:rsidRPr="00697B84" w:rsidRDefault="008462C1" w:rsidP="00F331CC">
      <w:pPr>
        <w:pStyle w:val="paragraphsub"/>
      </w:pPr>
      <w:r w:rsidRPr="00697B84">
        <w:tab/>
        <w:t>(i)</w:t>
      </w:r>
      <w:r w:rsidRPr="00697B84">
        <w:tab/>
        <w:t>an apparatus licence; or</w:t>
      </w:r>
    </w:p>
    <w:p w14:paraId="15990496" w14:textId="77777777" w:rsidR="008462C1" w:rsidRPr="00697B84" w:rsidRDefault="008462C1" w:rsidP="00F331CC">
      <w:pPr>
        <w:pStyle w:val="paragraphsub"/>
      </w:pPr>
      <w:r w:rsidRPr="00697B84">
        <w:tab/>
        <w:t>(ii)</w:t>
      </w:r>
      <w:r w:rsidRPr="00697B84">
        <w:tab/>
        <w:t>a spectrum licence; or</w:t>
      </w:r>
    </w:p>
    <w:p w14:paraId="2A519EF9" w14:textId="77777777" w:rsidR="008462C1" w:rsidRPr="00697B84" w:rsidRDefault="008462C1" w:rsidP="00F331CC">
      <w:pPr>
        <w:pStyle w:val="paragraphsub"/>
      </w:pPr>
      <w:r w:rsidRPr="00697B84">
        <w:tab/>
        <w:t>(iii)</w:t>
      </w:r>
      <w:r w:rsidRPr="00697B84">
        <w:tab/>
        <w:t>a class licence; or</w:t>
      </w:r>
    </w:p>
    <w:p w14:paraId="184C7DF1" w14:textId="77777777" w:rsidR="008462C1" w:rsidRPr="00697B84" w:rsidRDefault="008462C1" w:rsidP="00F331CC">
      <w:pPr>
        <w:pStyle w:val="paragraph"/>
      </w:pPr>
      <w:r w:rsidRPr="00697B84">
        <w:tab/>
        <w:t>(g)</w:t>
      </w:r>
      <w:r w:rsidRPr="00697B84">
        <w:tab/>
        <w:t>the ACMA believes on reasonable grounds that the person has information or a document that relates to the operation, or proposed operation, of one or more radiocommunications devices otherwise than as authorised by:</w:t>
      </w:r>
    </w:p>
    <w:p w14:paraId="498844F7" w14:textId="77777777" w:rsidR="008462C1" w:rsidRPr="00697B84" w:rsidRDefault="008462C1" w:rsidP="00F331CC">
      <w:pPr>
        <w:pStyle w:val="paragraphsub"/>
      </w:pPr>
      <w:r w:rsidRPr="00697B84">
        <w:tab/>
        <w:t>(i)</w:t>
      </w:r>
      <w:r w:rsidRPr="00697B84">
        <w:tab/>
        <w:t>an apparatus licence; or</w:t>
      </w:r>
    </w:p>
    <w:p w14:paraId="0BCA9D56" w14:textId="77777777" w:rsidR="008462C1" w:rsidRPr="00697B84" w:rsidRDefault="008462C1" w:rsidP="00F331CC">
      <w:pPr>
        <w:pStyle w:val="paragraphsub"/>
      </w:pPr>
      <w:r w:rsidRPr="00697B84">
        <w:tab/>
        <w:t>(ii)</w:t>
      </w:r>
      <w:r w:rsidRPr="00697B84">
        <w:tab/>
        <w:t>a spectrum licence; or</w:t>
      </w:r>
    </w:p>
    <w:p w14:paraId="7702AB67" w14:textId="77777777" w:rsidR="008462C1" w:rsidRPr="00697B84" w:rsidRDefault="008462C1" w:rsidP="00F331CC">
      <w:pPr>
        <w:pStyle w:val="paragraphsub"/>
      </w:pPr>
      <w:r w:rsidRPr="00697B84">
        <w:tab/>
        <w:t>(iii)</w:t>
      </w:r>
      <w:r w:rsidRPr="00697B84">
        <w:tab/>
        <w:t>a class licence; or</w:t>
      </w:r>
    </w:p>
    <w:p w14:paraId="3C769357" w14:textId="77777777" w:rsidR="008462C1" w:rsidRPr="00697B84" w:rsidRDefault="008462C1" w:rsidP="00F331CC">
      <w:pPr>
        <w:pStyle w:val="paragraph"/>
      </w:pPr>
      <w:r w:rsidRPr="00697B84">
        <w:tab/>
        <w:t>(h)</w:t>
      </w:r>
      <w:r w:rsidRPr="00697B84">
        <w:tab/>
        <w:t>the ACMA believes on reasonable grounds that the person has information or a document that relates to the possession, or proposed possession, of one or more radiocommunications devices for the purpose of operating those devices otherwise than as authorised by:</w:t>
      </w:r>
    </w:p>
    <w:p w14:paraId="2BFF5370" w14:textId="77777777" w:rsidR="008462C1" w:rsidRPr="00697B84" w:rsidRDefault="008462C1" w:rsidP="00F331CC">
      <w:pPr>
        <w:pStyle w:val="paragraphsub"/>
      </w:pPr>
      <w:r w:rsidRPr="00697B84">
        <w:tab/>
        <w:t>(i)</w:t>
      </w:r>
      <w:r w:rsidRPr="00697B84">
        <w:tab/>
        <w:t>an apparatus licence; or</w:t>
      </w:r>
    </w:p>
    <w:p w14:paraId="7D30B990" w14:textId="77777777" w:rsidR="008462C1" w:rsidRPr="00697B84" w:rsidRDefault="008462C1" w:rsidP="00F331CC">
      <w:pPr>
        <w:pStyle w:val="paragraphsub"/>
      </w:pPr>
      <w:r w:rsidRPr="00697B84">
        <w:tab/>
        <w:t>(ii)</w:t>
      </w:r>
      <w:r w:rsidRPr="00697B84">
        <w:tab/>
        <w:t>a spectrum licence; or</w:t>
      </w:r>
    </w:p>
    <w:p w14:paraId="514BCD43" w14:textId="77777777" w:rsidR="008462C1" w:rsidRPr="00697B84" w:rsidRDefault="008462C1" w:rsidP="00F331CC">
      <w:pPr>
        <w:pStyle w:val="paragraphsub"/>
      </w:pPr>
      <w:r w:rsidRPr="00697B84">
        <w:tab/>
        <w:t>(iii)</w:t>
      </w:r>
      <w:r w:rsidRPr="00697B84">
        <w:tab/>
        <w:t>a class licence</w:t>
      </w:r>
      <w:r w:rsidR="000A567A" w:rsidRPr="00697B84">
        <w:t>.</w:t>
      </w:r>
    </w:p>
    <w:p w14:paraId="640E583B" w14:textId="77777777" w:rsidR="008462C1" w:rsidRPr="00697B84" w:rsidRDefault="008462C1" w:rsidP="00F331CC">
      <w:pPr>
        <w:pStyle w:val="SubsectionHead"/>
      </w:pPr>
      <w:r w:rsidRPr="00697B84">
        <w:t>Requirement</w:t>
      </w:r>
    </w:p>
    <w:p w14:paraId="155BC7EC" w14:textId="77777777" w:rsidR="008462C1" w:rsidRPr="00697B84" w:rsidRDefault="008462C1" w:rsidP="00F331CC">
      <w:pPr>
        <w:pStyle w:val="subsection"/>
      </w:pPr>
      <w:r w:rsidRPr="00697B84">
        <w:tab/>
        <w:t>(2)</w:t>
      </w:r>
      <w:r w:rsidRPr="00697B84">
        <w:tab/>
        <w:t>The ACMA may, by written notice given to the person, require the person:</w:t>
      </w:r>
    </w:p>
    <w:p w14:paraId="7D115F34" w14:textId="77777777" w:rsidR="008462C1" w:rsidRPr="00697B84" w:rsidRDefault="008462C1" w:rsidP="00F331CC">
      <w:pPr>
        <w:pStyle w:val="paragraph"/>
      </w:pPr>
      <w:r w:rsidRPr="00697B84">
        <w:tab/>
        <w:t>(a)</w:t>
      </w:r>
      <w:r w:rsidRPr="00697B84">
        <w:tab/>
        <w:t>to give the ACMA, within the period and in the manner and form specified in the notice, any such information; or</w:t>
      </w:r>
    </w:p>
    <w:p w14:paraId="1E7E501E" w14:textId="77777777" w:rsidR="008462C1" w:rsidRPr="00697B84" w:rsidRDefault="008462C1" w:rsidP="00F331CC">
      <w:pPr>
        <w:pStyle w:val="paragraph"/>
      </w:pPr>
      <w:r w:rsidRPr="00697B84">
        <w:tab/>
        <w:t>(b)</w:t>
      </w:r>
      <w:r w:rsidRPr="00697B84">
        <w:tab/>
        <w:t>to produce to the ACMA, within the period and in the manner specified in the notice, any such documents; or</w:t>
      </w:r>
    </w:p>
    <w:p w14:paraId="6ED45D0C" w14:textId="77777777" w:rsidR="008462C1" w:rsidRPr="00697B84" w:rsidRDefault="008462C1" w:rsidP="00F331CC">
      <w:pPr>
        <w:pStyle w:val="paragraph"/>
      </w:pPr>
      <w:r w:rsidRPr="00697B84">
        <w:tab/>
        <w:t>(c)</w:t>
      </w:r>
      <w:r w:rsidRPr="00697B84">
        <w:tab/>
        <w:t>to make copies of any such documents and to produce to the ACMA, within the period and in the manner specified in the notice, those copies</w:t>
      </w:r>
      <w:r w:rsidR="000A567A" w:rsidRPr="00697B84">
        <w:t>.</w:t>
      </w:r>
    </w:p>
    <w:p w14:paraId="64028081" w14:textId="1564321B" w:rsidR="008462C1" w:rsidRPr="00697B84" w:rsidRDefault="008462C1" w:rsidP="00F331CC">
      <w:pPr>
        <w:pStyle w:val="subsection"/>
      </w:pPr>
      <w:r w:rsidRPr="00697B84">
        <w:tab/>
        <w:t>(3)</w:t>
      </w:r>
      <w:r w:rsidRPr="00697B84">
        <w:tab/>
        <w:t xml:space="preserve">A period specified under </w:t>
      </w:r>
      <w:r w:rsidR="00842A61">
        <w:t>subsection (</w:t>
      </w:r>
      <w:r w:rsidRPr="00697B84">
        <w:t>2) must not be shorter than 14 days</w:t>
      </w:r>
      <w:r w:rsidR="000A567A" w:rsidRPr="00697B84">
        <w:t>.</w:t>
      </w:r>
    </w:p>
    <w:p w14:paraId="4F08CB79" w14:textId="77777777" w:rsidR="008462C1" w:rsidRPr="00697B84" w:rsidRDefault="008462C1" w:rsidP="00F331CC">
      <w:pPr>
        <w:pStyle w:val="SubsectionHead"/>
      </w:pPr>
      <w:r w:rsidRPr="00697B84">
        <w:t>Compliance</w:t>
      </w:r>
    </w:p>
    <w:p w14:paraId="1F72CF67" w14:textId="028BFF9F" w:rsidR="008462C1" w:rsidRPr="00697B84" w:rsidRDefault="008462C1" w:rsidP="00F331CC">
      <w:pPr>
        <w:pStyle w:val="subsection"/>
      </w:pPr>
      <w:r w:rsidRPr="00697B84">
        <w:tab/>
        <w:t>(4)</w:t>
      </w:r>
      <w:r w:rsidRPr="00697B84">
        <w:tab/>
        <w:t xml:space="preserve">A person must comply with a requirement under </w:t>
      </w:r>
      <w:r w:rsidR="00842A61">
        <w:t>subsection (</w:t>
      </w:r>
      <w:r w:rsidRPr="00697B84">
        <w:t>2)</w:t>
      </w:r>
      <w:r w:rsidR="000A567A" w:rsidRPr="00697B84">
        <w:t>.</w:t>
      </w:r>
    </w:p>
    <w:p w14:paraId="128B7238" w14:textId="77777777" w:rsidR="008462C1" w:rsidRPr="00697B84" w:rsidRDefault="008462C1" w:rsidP="00F331CC">
      <w:pPr>
        <w:pStyle w:val="Penalty"/>
      </w:pPr>
      <w:r w:rsidRPr="00697B84">
        <w:t>Civil penalty:</w:t>
      </w:r>
      <w:r w:rsidRPr="00697B84">
        <w:tab/>
        <w:t>20 penalty units</w:t>
      </w:r>
      <w:r w:rsidR="000A567A" w:rsidRPr="00697B84">
        <w:t>.</w:t>
      </w:r>
    </w:p>
    <w:p w14:paraId="0AA992FB" w14:textId="77777777" w:rsidR="008462C1" w:rsidRPr="00697B84" w:rsidRDefault="008462C1" w:rsidP="00F331CC">
      <w:pPr>
        <w:pStyle w:val="SubsectionHead"/>
      </w:pPr>
      <w:r w:rsidRPr="00697B84">
        <w:t>Other provisions not limited</w:t>
      </w:r>
    </w:p>
    <w:p w14:paraId="26786959" w14:textId="77777777" w:rsidR="008462C1" w:rsidRPr="00697B84" w:rsidRDefault="008462C1" w:rsidP="00F331CC">
      <w:pPr>
        <w:pStyle w:val="subsection"/>
      </w:pPr>
      <w:r w:rsidRPr="00697B84">
        <w:tab/>
        <w:t>(5)</w:t>
      </w:r>
      <w:r w:rsidRPr="00697B84">
        <w:tab/>
        <w:t>This section does not, by implication, limit:</w:t>
      </w:r>
    </w:p>
    <w:p w14:paraId="746E3DB7" w14:textId="77777777" w:rsidR="008462C1" w:rsidRPr="00697B84" w:rsidRDefault="008462C1" w:rsidP="00F331CC">
      <w:pPr>
        <w:pStyle w:val="paragraph"/>
      </w:pPr>
      <w:r w:rsidRPr="00697B84">
        <w:tab/>
        <w:t>(a)</w:t>
      </w:r>
      <w:r w:rsidRPr="00697B84">
        <w:tab/>
        <w:t>any other provision of this Act that requires a person to:</w:t>
      </w:r>
    </w:p>
    <w:p w14:paraId="44429323" w14:textId="77777777" w:rsidR="008462C1" w:rsidRPr="00697B84" w:rsidRDefault="008462C1" w:rsidP="00F331CC">
      <w:pPr>
        <w:pStyle w:val="paragraphsub"/>
      </w:pPr>
      <w:r w:rsidRPr="00697B84">
        <w:tab/>
        <w:t>(i)</w:t>
      </w:r>
      <w:r w:rsidRPr="00697B84">
        <w:tab/>
        <w:t>give information; or</w:t>
      </w:r>
    </w:p>
    <w:p w14:paraId="491370B8" w14:textId="77777777" w:rsidR="008462C1" w:rsidRPr="00697B84" w:rsidRDefault="008462C1" w:rsidP="00F331CC">
      <w:pPr>
        <w:pStyle w:val="paragraphsub"/>
      </w:pPr>
      <w:r w:rsidRPr="00697B84">
        <w:tab/>
        <w:t>(ii)</w:t>
      </w:r>
      <w:r w:rsidRPr="00697B84">
        <w:tab/>
        <w:t>produce a document; or</w:t>
      </w:r>
    </w:p>
    <w:p w14:paraId="09D815DE" w14:textId="77777777" w:rsidR="008462C1" w:rsidRPr="00697B84" w:rsidRDefault="008462C1" w:rsidP="00F331CC">
      <w:pPr>
        <w:pStyle w:val="paragraph"/>
      </w:pPr>
      <w:r w:rsidRPr="00697B84">
        <w:tab/>
        <w:t>(b)</w:t>
      </w:r>
      <w:r w:rsidRPr="00697B84">
        <w:tab/>
        <w:t>a power conferred by this Act to make:</w:t>
      </w:r>
    </w:p>
    <w:p w14:paraId="41CBA304" w14:textId="77777777" w:rsidR="008462C1" w:rsidRPr="00697B84" w:rsidRDefault="008462C1" w:rsidP="00F331CC">
      <w:pPr>
        <w:pStyle w:val="paragraphsub"/>
      </w:pPr>
      <w:r w:rsidRPr="00697B84">
        <w:tab/>
        <w:t>(i)</w:t>
      </w:r>
      <w:r w:rsidRPr="00697B84">
        <w:tab/>
        <w:t>regulations; or</w:t>
      </w:r>
    </w:p>
    <w:p w14:paraId="3C39A13A" w14:textId="77777777" w:rsidR="008462C1" w:rsidRPr="00697B84" w:rsidRDefault="008462C1" w:rsidP="00F331CC">
      <w:pPr>
        <w:pStyle w:val="paragraphsub"/>
      </w:pPr>
      <w:r w:rsidRPr="00697B84">
        <w:tab/>
        <w:t>(ii)</w:t>
      </w:r>
      <w:r w:rsidRPr="00697B84">
        <w:tab/>
        <w:t>rules; or</w:t>
      </w:r>
    </w:p>
    <w:p w14:paraId="09EB0092" w14:textId="77777777" w:rsidR="008462C1" w:rsidRPr="00697B84" w:rsidRDefault="008462C1" w:rsidP="00F331CC">
      <w:pPr>
        <w:pStyle w:val="paragraphsub"/>
      </w:pPr>
      <w:r w:rsidRPr="00697B84">
        <w:tab/>
        <w:t>(iii)</w:t>
      </w:r>
      <w:r w:rsidRPr="00697B84">
        <w:tab/>
        <w:t>any other legislative instrument</w:t>
      </w:r>
      <w:r w:rsidR="000A567A" w:rsidRPr="00697B84">
        <w:t>.</w:t>
      </w:r>
    </w:p>
    <w:p w14:paraId="178193FE" w14:textId="77777777" w:rsidR="008462C1" w:rsidRPr="00697B84" w:rsidRDefault="000A567A" w:rsidP="00F331CC">
      <w:pPr>
        <w:pStyle w:val="ActHead5"/>
      </w:pPr>
      <w:bookmarkStart w:id="195" w:name="_Toc82605690"/>
      <w:r w:rsidRPr="00842A61">
        <w:rPr>
          <w:rStyle w:val="CharSectno"/>
        </w:rPr>
        <w:t>284T</w:t>
      </w:r>
      <w:r w:rsidR="008462C1" w:rsidRPr="00697B84">
        <w:t xml:space="preserve">  Copying documents—compensation</w:t>
      </w:r>
      <w:bookmarkEnd w:id="195"/>
    </w:p>
    <w:p w14:paraId="61173E87" w14:textId="38D595EC" w:rsidR="008462C1" w:rsidRPr="00697B84" w:rsidRDefault="008462C1" w:rsidP="00F331CC">
      <w:pPr>
        <w:pStyle w:val="subsection"/>
      </w:pPr>
      <w:r w:rsidRPr="00697B84">
        <w:tab/>
      </w:r>
      <w:r w:rsidRPr="00697B84">
        <w:tab/>
        <w:t xml:space="preserve">A person is entitled to be paid by the ACMA, on behalf of the Commonwealth, reasonable compensation for complying with a requirement covered by </w:t>
      </w:r>
      <w:r w:rsidR="00842A61">
        <w:t>paragraph 2</w:t>
      </w:r>
      <w:r w:rsidR="000A567A" w:rsidRPr="00697B84">
        <w:t>84S</w:t>
      </w:r>
      <w:r w:rsidRPr="00697B84">
        <w:t>(2)(c)</w:t>
      </w:r>
      <w:r w:rsidR="000A567A" w:rsidRPr="00697B84">
        <w:t>.</w:t>
      </w:r>
    </w:p>
    <w:p w14:paraId="53C6B747" w14:textId="77777777" w:rsidR="008462C1" w:rsidRPr="00697B84" w:rsidRDefault="000A567A" w:rsidP="00F331CC">
      <w:pPr>
        <w:pStyle w:val="ActHead5"/>
      </w:pPr>
      <w:bookmarkStart w:id="196" w:name="_Toc82605691"/>
      <w:r w:rsidRPr="00842A61">
        <w:rPr>
          <w:rStyle w:val="CharSectno"/>
        </w:rPr>
        <w:t>284U</w:t>
      </w:r>
      <w:r w:rsidR="008462C1" w:rsidRPr="00697B84">
        <w:t xml:space="preserve">  Copies of documents</w:t>
      </w:r>
      <w:bookmarkEnd w:id="196"/>
    </w:p>
    <w:p w14:paraId="097210C3" w14:textId="77777777" w:rsidR="008462C1" w:rsidRPr="00697B84" w:rsidRDefault="008462C1" w:rsidP="00F331CC">
      <w:pPr>
        <w:pStyle w:val="subsection"/>
      </w:pPr>
      <w:r w:rsidRPr="00697B84">
        <w:tab/>
        <w:t>(1)</w:t>
      </w:r>
      <w:r w:rsidRPr="00697B84">
        <w:tab/>
        <w:t>The ACMA may:</w:t>
      </w:r>
    </w:p>
    <w:p w14:paraId="77F9C6E1" w14:textId="6F498E56" w:rsidR="008462C1" w:rsidRPr="00697B84" w:rsidRDefault="008462C1" w:rsidP="00F331CC">
      <w:pPr>
        <w:pStyle w:val="paragraph"/>
      </w:pPr>
      <w:r w:rsidRPr="00697B84">
        <w:tab/>
        <w:t>(a)</w:t>
      </w:r>
      <w:r w:rsidRPr="00697B84">
        <w:tab/>
        <w:t xml:space="preserve">inspect a document or copy produced under </w:t>
      </w:r>
      <w:r w:rsidR="00842A61">
        <w:t>subsection 2</w:t>
      </w:r>
      <w:r w:rsidR="000A567A" w:rsidRPr="00697B84">
        <w:t>84S</w:t>
      </w:r>
      <w:r w:rsidRPr="00697B84">
        <w:t>(2); and</w:t>
      </w:r>
    </w:p>
    <w:p w14:paraId="444F8EDD" w14:textId="77777777" w:rsidR="008462C1" w:rsidRPr="00697B84" w:rsidRDefault="008462C1" w:rsidP="00F331CC">
      <w:pPr>
        <w:pStyle w:val="paragraph"/>
      </w:pPr>
      <w:r w:rsidRPr="00697B84">
        <w:tab/>
        <w:t>(b)</w:t>
      </w:r>
      <w:r w:rsidRPr="00697B84">
        <w:tab/>
        <w:t>make and retain copies of, or take and retain extracts from, such a document</w:t>
      </w:r>
      <w:r w:rsidR="000A567A" w:rsidRPr="00697B84">
        <w:t>.</w:t>
      </w:r>
    </w:p>
    <w:p w14:paraId="3B288821" w14:textId="1C645E02" w:rsidR="008462C1" w:rsidRPr="00697B84" w:rsidRDefault="008462C1" w:rsidP="00F331CC">
      <w:pPr>
        <w:pStyle w:val="subsection"/>
      </w:pPr>
      <w:r w:rsidRPr="00697B84">
        <w:tab/>
        <w:t>(2)</w:t>
      </w:r>
      <w:r w:rsidRPr="00697B84">
        <w:tab/>
        <w:t xml:space="preserve">The ACMA may retain possession of a copy of a document produced in accordance with a requirement covered by </w:t>
      </w:r>
      <w:r w:rsidR="00842A61">
        <w:t>paragraph 2</w:t>
      </w:r>
      <w:r w:rsidR="000A567A" w:rsidRPr="00697B84">
        <w:t>84S</w:t>
      </w:r>
      <w:r w:rsidRPr="00697B84">
        <w:t>(2)(c)</w:t>
      </w:r>
      <w:r w:rsidR="000A567A" w:rsidRPr="00697B84">
        <w:t>.</w:t>
      </w:r>
    </w:p>
    <w:p w14:paraId="1CFB3DA5" w14:textId="77777777" w:rsidR="008462C1" w:rsidRPr="00697B84" w:rsidRDefault="000A567A" w:rsidP="00F331CC">
      <w:pPr>
        <w:pStyle w:val="ActHead5"/>
      </w:pPr>
      <w:bookmarkStart w:id="197" w:name="_Toc82605692"/>
      <w:r w:rsidRPr="00842A61">
        <w:rPr>
          <w:rStyle w:val="CharSectno"/>
        </w:rPr>
        <w:t>284V</w:t>
      </w:r>
      <w:r w:rsidR="008462C1" w:rsidRPr="00697B84">
        <w:t xml:space="preserve">  ACMA may retain documents</w:t>
      </w:r>
      <w:bookmarkEnd w:id="197"/>
    </w:p>
    <w:p w14:paraId="6D78ACBE" w14:textId="685E43BB" w:rsidR="008462C1" w:rsidRPr="00697B84" w:rsidRDefault="008462C1" w:rsidP="00F331CC">
      <w:pPr>
        <w:pStyle w:val="subsection"/>
      </w:pPr>
      <w:r w:rsidRPr="00697B84">
        <w:tab/>
        <w:t>(1)</w:t>
      </w:r>
      <w:r w:rsidRPr="00697B84">
        <w:tab/>
        <w:t xml:space="preserve">The ACMA may take, and retain for as long as is necessary, possession of a document produced under </w:t>
      </w:r>
      <w:r w:rsidR="00842A61">
        <w:t>subsection 2</w:t>
      </w:r>
      <w:r w:rsidR="000A567A" w:rsidRPr="00697B84">
        <w:t>84S</w:t>
      </w:r>
      <w:r w:rsidRPr="00697B84">
        <w:t>(2)</w:t>
      </w:r>
      <w:r w:rsidR="000A567A" w:rsidRPr="00697B84">
        <w:t>.</w:t>
      </w:r>
    </w:p>
    <w:p w14:paraId="4987F201" w14:textId="77777777" w:rsidR="008462C1" w:rsidRPr="00697B84" w:rsidRDefault="008462C1" w:rsidP="00F331CC">
      <w:pPr>
        <w:pStyle w:val="subsection"/>
      </w:pPr>
      <w:r w:rsidRPr="00697B84">
        <w:tab/>
        <w:t>(2)</w:t>
      </w:r>
      <w:r w:rsidRPr="00697B84">
        <w:tab/>
        <w:t>The person otherwise entitled to possession of the document is entitled to be supplied, as soon as practicable, with a copy certified by the ACMA to be a true copy</w:t>
      </w:r>
      <w:r w:rsidR="000A567A" w:rsidRPr="00697B84">
        <w:t>.</w:t>
      </w:r>
    </w:p>
    <w:p w14:paraId="7F5BE94D" w14:textId="77777777" w:rsidR="008462C1" w:rsidRPr="00697B84" w:rsidRDefault="008462C1" w:rsidP="00F331CC">
      <w:pPr>
        <w:pStyle w:val="subsection"/>
      </w:pPr>
      <w:r w:rsidRPr="00697B84">
        <w:tab/>
        <w:t>(3)</w:t>
      </w:r>
      <w:r w:rsidRPr="00697B84">
        <w:tab/>
        <w:t>The certified copy must be received in all courts and tribunals as evidence as if it were the original</w:t>
      </w:r>
      <w:r w:rsidR="000A567A" w:rsidRPr="00697B84">
        <w:t>.</w:t>
      </w:r>
    </w:p>
    <w:p w14:paraId="0412201E" w14:textId="77777777" w:rsidR="008462C1" w:rsidRPr="00697B84" w:rsidRDefault="008462C1" w:rsidP="00F331CC">
      <w:pPr>
        <w:pStyle w:val="subsection"/>
      </w:pPr>
      <w:r w:rsidRPr="00697B84">
        <w:tab/>
        <w:t>(4)</w:t>
      </w:r>
      <w:r w:rsidRPr="00697B84">
        <w:tab/>
        <w:t>Until a certified copy is supplied, the ACMA must, at such times and places as the ACMA thinks appropriate, permit the person otherwise entitled to possession of the document, or a person authorised by that person, to inspect and make copies of, or take extracts from, the document</w:t>
      </w:r>
      <w:r w:rsidR="000A567A" w:rsidRPr="00697B84">
        <w:t>.</w:t>
      </w:r>
    </w:p>
    <w:p w14:paraId="4666DD2A" w14:textId="536FFF70" w:rsidR="008462C1" w:rsidRPr="00697B84" w:rsidRDefault="000A567A" w:rsidP="00F331CC">
      <w:pPr>
        <w:pStyle w:val="ActHead5"/>
      </w:pPr>
      <w:bookmarkStart w:id="198" w:name="_Toc82605693"/>
      <w:r w:rsidRPr="00842A61">
        <w:rPr>
          <w:rStyle w:val="CharSectno"/>
        </w:rPr>
        <w:t>284W</w:t>
      </w:r>
      <w:r w:rsidR="008462C1" w:rsidRPr="00697B84">
        <w:t xml:space="preserve">  Self</w:t>
      </w:r>
      <w:r w:rsidR="00842A61">
        <w:noBreakHyphen/>
      </w:r>
      <w:r w:rsidR="008462C1" w:rsidRPr="00697B84">
        <w:t>incrimination</w:t>
      </w:r>
      <w:bookmarkEnd w:id="198"/>
    </w:p>
    <w:p w14:paraId="733F6BEC" w14:textId="1696168B" w:rsidR="008462C1" w:rsidRPr="00697B84" w:rsidRDefault="008462C1" w:rsidP="00F331CC">
      <w:pPr>
        <w:pStyle w:val="subsection"/>
      </w:pPr>
      <w:r w:rsidRPr="00697B84">
        <w:tab/>
        <w:t>(1)</w:t>
      </w:r>
      <w:r w:rsidRPr="00697B84">
        <w:tab/>
        <w:t xml:space="preserve">An individual is not excused from giving information or producing a document under </w:t>
      </w:r>
      <w:r w:rsidR="00842A61">
        <w:t>section 2</w:t>
      </w:r>
      <w:r w:rsidR="000A567A" w:rsidRPr="00697B84">
        <w:t>84S</w:t>
      </w:r>
      <w:r w:rsidRPr="00697B84">
        <w:t xml:space="preserve"> on the ground that </w:t>
      </w:r>
      <w:r w:rsidR="006A647A" w:rsidRPr="00697B84">
        <w:t xml:space="preserve">giving </w:t>
      </w:r>
      <w:r w:rsidRPr="00697B84">
        <w:t>the information or produc</w:t>
      </w:r>
      <w:r w:rsidR="006A647A" w:rsidRPr="00697B84">
        <w:t>ing</w:t>
      </w:r>
      <w:r w:rsidRPr="00697B84">
        <w:t xml:space="preserve"> the document might tend to incriminate the individual in relation to an offence</w:t>
      </w:r>
      <w:r w:rsidR="000A567A" w:rsidRPr="00697B84">
        <w:t>.</w:t>
      </w:r>
    </w:p>
    <w:p w14:paraId="631C2A81" w14:textId="78D0F525" w:rsidR="008462C1" w:rsidRPr="00697B84" w:rsidRDefault="008462C1" w:rsidP="00F331CC">
      <w:pPr>
        <w:pStyle w:val="notetext"/>
      </w:pPr>
      <w:r w:rsidRPr="00697B84">
        <w:t>Note:</w:t>
      </w:r>
      <w:r w:rsidRPr="00697B84">
        <w:tab/>
        <w:t>A body corporate is not entitled to claim the privilege against self</w:t>
      </w:r>
      <w:r w:rsidR="00842A61">
        <w:noBreakHyphen/>
      </w:r>
      <w:r w:rsidRPr="00697B84">
        <w:t>incrimination</w:t>
      </w:r>
      <w:r w:rsidR="000A567A" w:rsidRPr="00697B84">
        <w:t>.</w:t>
      </w:r>
    </w:p>
    <w:p w14:paraId="4A9774C0" w14:textId="77777777" w:rsidR="008462C1" w:rsidRPr="00697B84" w:rsidRDefault="008462C1" w:rsidP="00F331CC">
      <w:pPr>
        <w:pStyle w:val="subsection"/>
      </w:pPr>
      <w:r w:rsidRPr="00697B84">
        <w:tab/>
        <w:t>(2)</w:t>
      </w:r>
      <w:r w:rsidRPr="00697B84">
        <w:tab/>
        <w:t>However:</w:t>
      </w:r>
    </w:p>
    <w:p w14:paraId="2F66B415" w14:textId="77777777" w:rsidR="008462C1" w:rsidRPr="00697B84" w:rsidRDefault="008462C1" w:rsidP="00F331CC">
      <w:pPr>
        <w:pStyle w:val="paragraph"/>
      </w:pPr>
      <w:r w:rsidRPr="00697B84">
        <w:tab/>
        <w:t>(a)</w:t>
      </w:r>
      <w:r w:rsidRPr="00697B84">
        <w:tab/>
        <w:t>the information given or the document produced; or</w:t>
      </w:r>
    </w:p>
    <w:p w14:paraId="1217444D" w14:textId="77777777" w:rsidR="008462C1" w:rsidRPr="00697B84" w:rsidRDefault="008462C1" w:rsidP="00F331CC">
      <w:pPr>
        <w:pStyle w:val="paragraph"/>
      </w:pPr>
      <w:r w:rsidRPr="00697B84">
        <w:tab/>
        <w:t>(b)</w:t>
      </w:r>
      <w:r w:rsidRPr="00697B84">
        <w:tab/>
        <w:t>giving the information or producing the document; or</w:t>
      </w:r>
    </w:p>
    <w:p w14:paraId="21A3FA11" w14:textId="77777777" w:rsidR="008462C1" w:rsidRPr="00697B84" w:rsidRDefault="008462C1" w:rsidP="00F331CC">
      <w:pPr>
        <w:pStyle w:val="paragraph"/>
      </w:pPr>
      <w:r w:rsidRPr="00697B84">
        <w:tab/>
        <w:t>(c)</w:t>
      </w:r>
      <w:r w:rsidRPr="00697B84">
        <w:tab/>
        <w:t>any information, document or thing obtained as a direct or indirect consequence of giving the information or producing the document;</w:t>
      </w:r>
    </w:p>
    <w:p w14:paraId="2ABD2B94" w14:textId="77777777" w:rsidR="008462C1" w:rsidRPr="00697B84" w:rsidRDefault="008462C1" w:rsidP="00F331CC">
      <w:pPr>
        <w:pStyle w:val="subsection2"/>
      </w:pPr>
      <w:r w:rsidRPr="00697B84">
        <w:t>is not admissible in evidence against the individual:</w:t>
      </w:r>
    </w:p>
    <w:p w14:paraId="363D9898" w14:textId="77777777" w:rsidR="008462C1" w:rsidRPr="00697B84" w:rsidRDefault="008462C1" w:rsidP="00F331CC">
      <w:pPr>
        <w:pStyle w:val="paragraph"/>
      </w:pPr>
      <w:r w:rsidRPr="00697B84">
        <w:tab/>
        <w:t>(d)</w:t>
      </w:r>
      <w:r w:rsidRPr="00697B84">
        <w:tab/>
        <w:t>in civil proceedings for the recovery of a penalty; or</w:t>
      </w:r>
    </w:p>
    <w:p w14:paraId="7413D229" w14:textId="52ABD69A" w:rsidR="008462C1" w:rsidRPr="00697B84" w:rsidRDefault="008462C1" w:rsidP="00F331CC">
      <w:pPr>
        <w:pStyle w:val="paragraph"/>
      </w:pPr>
      <w:r w:rsidRPr="00697B84">
        <w:tab/>
        <w:t>(e)</w:t>
      </w:r>
      <w:r w:rsidRPr="00697B84">
        <w:tab/>
        <w:t xml:space="preserve">in criminal proceedings (other than proceedings for an offence against </w:t>
      </w:r>
      <w:r w:rsidR="00842A61">
        <w:t>section 1</w:t>
      </w:r>
      <w:r w:rsidRPr="00697B84">
        <w:t>37</w:t>
      </w:r>
      <w:r w:rsidR="000A567A" w:rsidRPr="00697B84">
        <w:t>.</w:t>
      </w:r>
      <w:r w:rsidRPr="00697B84">
        <w:t>1 or 137</w:t>
      </w:r>
      <w:r w:rsidR="000A567A" w:rsidRPr="00697B84">
        <w:t>.</w:t>
      </w:r>
      <w:r w:rsidRPr="00697B84">
        <w:t xml:space="preserve">2 of the </w:t>
      </w:r>
      <w:r w:rsidRPr="00697B84">
        <w:rPr>
          <w:i/>
        </w:rPr>
        <w:t>Criminal Code</w:t>
      </w:r>
      <w:r w:rsidRPr="00697B84">
        <w:t xml:space="preserve"> that relates to this Part)</w:t>
      </w:r>
      <w:r w:rsidR="000A567A" w:rsidRPr="00697B84">
        <w:t>.</w:t>
      </w:r>
    </w:p>
    <w:p w14:paraId="37727205" w14:textId="681749BE" w:rsidR="008462C1" w:rsidRPr="00697B84" w:rsidRDefault="008462C1" w:rsidP="00F331CC">
      <w:pPr>
        <w:pStyle w:val="subsection"/>
      </w:pPr>
      <w:r w:rsidRPr="00697B84">
        <w:tab/>
        <w:t>(3)</w:t>
      </w:r>
      <w:r w:rsidRPr="00697B84">
        <w:tab/>
        <w:t>If, at general law, an individual would otherwise be able to claim the privilege against self</w:t>
      </w:r>
      <w:r w:rsidR="00842A61">
        <w:noBreakHyphen/>
      </w:r>
      <w:r w:rsidRPr="00697B84">
        <w:t xml:space="preserve">exposure to a penalty (other than a penalty for an offence) in relation to giving information or producing a document under </w:t>
      </w:r>
      <w:r w:rsidR="00842A61">
        <w:t>section 2</w:t>
      </w:r>
      <w:r w:rsidR="000A567A" w:rsidRPr="00697B84">
        <w:t>84S</w:t>
      </w:r>
      <w:r w:rsidRPr="00697B84">
        <w:t>, the individual is not excused from giving information or producing a document under that section on that ground</w:t>
      </w:r>
      <w:r w:rsidR="000A567A" w:rsidRPr="00697B84">
        <w:t>.</w:t>
      </w:r>
    </w:p>
    <w:p w14:paraId="3C8CFEDC" w14:textId="02F0A5D3" w:rsidR="008462C1" w:rsidRPr="00697B84" w:rsidRDefault="008462C1" w:rsidP="00F331CC">
      <w:pPr>
        <w:pStyle w:val="notetext"/>
      </w:pPr>
      <w:r w:rsidRPr="00697B84">
        <w:t>Note:</w:t>
      </w:r>
      <w:r w:rsidRPr="00697B84">
        <w:tab/>
        <w:t>A body corporate is not entitled to claim the privilege against self</w:t>
      </w:r>
      <w:r w:rsidR="00842A61">
        <w:noBreakHyphen/>
      </w:r>
      <w:r w:rsidRPr="00697B84">
        <w:t>exposure to a penalty</w:t>
      </w:r>
      <w:r w:rsidR="000A567A" w:rsidRPr="00697B84">
        <w:t>.</w:t>
      </w:r>
    </w:p>
    <w:p w14:paraId="081A1DFC" w14:textId="71F1C203" w:rsidR="008462C1" w:rsidRPr="00697B84" w:rsidRDefault="00842A61" w:rsidP="00F331CC">
      <w:pPr>
        <w:pStyle w:val="ActHead7"/>
        <w:pageBreakBefore/>
      </w:pPr>
      <w:bookmarkStart w:id="199" w:name="_Toc82605694"/>
      <w:r w:rsidRPr="00842A61">
        <w:rPr>
          <w:rStyle w:val="CharAmPartNo"/>
        </w:rPr>
        <w:t>Part 2</w:t>
      </w:r>
      <w:r w:rsidR="008462C1" w:rsidRPr="00697B84">
        <w:t>—</w:t>
      </w:r>
      <w:r w:rsidR="008462C1" w:rsidRPr="00842A61">
        <w:rPr>
          <w:rStyle w:val="CharAmPartText"/>
        </w:rPr>
        <w:t>Transitional provisions</w:t>
      </w:r>
      <w:bookmarkEnd w:id="199"/>
    </w:p>
    <w:p w14:paraId="6CFCFAC6" w14:textId="0110A25A" w:rsidR="008462C1" w:rsidRPr="00697B84" w:rsidRDefault="008462C1" w:rsidP="00F331CC">
      <w:pPr>
        <w:pStyle w:val="Transitional"/>
      </w:pPr>
      <w:r w:rsidRPr="00697B84">
        <w:t>2  Transitional—</w:t>
      </w:r>
      <w:r w:rsidR="00842A61">
        <w:t>section 2</w:t>
      </w:r>
      <w:r w:rsidR="000A567A" w:rsidRPr="00697B84">
        <w:t>84S</w:t>
      </w:r>
      <w:r w:rsidRPr="00697B84">
        <w:t xml:space="preserve"> of the </w:t>
      </w:r>
      <w:r w:rsidRPr="00697B84">
        <w:rPr>
          <w:i/>
        </w:rPr>
        <w:t>Radiocommunications Act 1992</w:t>
      </w:r>
    </w:p>
    <w:p w14:paraId="402D80E8" w14:textId="77777777" w:rsidR="008462C1" w:rsidRPr="00697B84" w:rsidRDefault="008462C1" w:rsidP="00F331CC">
      <w:pPr>
        <w:pStyle w:val="SubitemHead"/>
      </w:pPr>
      <w:r w:rsidRPr="00697B84">
        <w:t>Supply, or offer to supply, radiocommunications devices or transmitters</w:t>
      </w:r>
    </w:p>
    <w:p w14:paraId="2CB70B3D" w14:textId="77777777" w:rsidR="008462C1" w:rsidRPr="00697B84" w:rsidRDefault="008462C1" w:rsidP="00F331CC">
      <w:pPr>
        <w:pStyle w:val="Subitem"/>
      </w:pPr>
      <w:r w:rsidRPr="00697B84">
        <w:t>(1)</w:t>
      </w:r>
      <w:r w:rsidRPr="00697B84">
        <w:tab/>
        <w:t>For the purposes of:</w:t>
      </w:r>
    </w:p>
    <w:p w14:paraId="0536FD87" w14:textId="5C5D473B" w:rsidR="008462C1" w:rsidRPr="00697B84" w:rsidRDefault="008462C1" w:rsidP="00F331CC">
      <w:pPr>
        <w:pStyle w:val="paragraph"/>
      </w:pPr>
      <w:r w:rsidRPr="00697B84">
        <w:tab/>
        <w:t>(a)</w:t>
      </w:r>
      <w:r w:rsidRPr="00697B84">
        <w:tab/>
      </w:r>
      <w:r w:rsidR="00842A61">
        <w:t>subparagraph 2</w:t>
      </w:r>
      <w:r w:rsidR="000A567A" w:rsidRPr="00697B84">
        <w:t>84S</w:t>
      </w:r>
      <w:r w:rsidRPr="00697B84">
        <w:t xml:space="preserve">(1)(a)(i) of the </w:t>
      </w:r>
      <w:r w:rsidRPr="00697B84">
        <w:rPr>
          <w:i/>
        </w:rPr>
        <w:t>Radiocommunications Act 1992</w:t>
      </w:r>
      <w:r w:rsidRPr="00697B84">
        <w:t>; or</w:t>
      </w:r>
    </w:p>
    <w:p w14:paraId="29A8D9C5" w14:textId="0595DEBA" w:rsidR="008462C1" w:rsidRPr="00697B84" w:rsidRDefault="008462C1" w:rsidP="00F331CC">
      <w:pPr>
        <w:pStyle w:val="paragraph"/>
      </w:pPr>
      <w:r w:rsidRPr="00697B84">
        <w:tab/>
        <w:t>(b)</w:t>
      </w:r>
      <w:r w:rsidRPr="00697B84">
        <w:tab/>
      </w:r>
      <w:r w:rsidR="00842A61">
        <w:t>subparagraph 2</w:t>
      </w:r>
      <w:r w:rsidR="000A567A" w:rsidRPr="00697B84">
        <w:t>84S</w:t>
      </w:r>
      <w:r w:rsidRPr="00697B84">
        <w:t xml:space="preserve">(1)(b)(i) of the </w:t>
      </w:r>
      <w:r w:rsidRPr="00697B84">
        <w:rPr>
          <w:i/>
        </w:rPr>
        <w:t>Radiocommunications Act 1992</w:t>
      </w:r>
      <w:r w:rsidRPr="00697B84">
        <w:t>; or</w:t>
      </w:r>
    </w:p>
    <w:p w14:paraId="4DB7171C" w14:textId="28299ECA" w:rsidR="008462C1" w:rsidRPr="00697B84" w:rsidRDefault="008462C1" w:rsidP="00F331CC">
      <w:pPr>
        <w:pStyle w:val="paragraph"/>
      </w:pPr>
      <w:r w:rsidRPr="00697B84">
        <w:tab/>
        <w:t>(c)</w:t>
      </w:r>
      <w:r w:rsidRPr="00697B84">
        <w:tab/>
      </w:r>
      <w:r w:rsidR="00842A61">
        <w:t>subparagraph 2</w:t>
      </w:r>
      <w:r w:rsidR="000A567A" w:rsidRPr="00697B84">
        <w:t>84S</w:t>
      </w:r>
      <w:r w:rsidRPr="00697B84">
        <w:t xml:space="preserve">(1)(c)(i) of the </w:t>
      </w:r>
      <w:r w:rsidRPr="00697B84">
        <w:rPr>
          <w:i/>
        </w:rPr>
        <w:t>Radiocommunications Act 1992</w:t>
      </w:r>
      <w:r w:rsidRPr="00697B84">
        <w:t>;</w:t>
      </w:r>
    </w:p>
    <w:p w14:paraId="03FE5E06" w14:textId="77777777" w:rsidR="008462C1" w:rsidRPr="00697B84" w:rsidRDefault="008462C1" w:rsidP="00F331CC">
      <w:pPr>
        <w:pStyle w:val="Item"/>
      </w:pPr>
      <w:r w:rsidRPr="00697B84">
        <w:t>it is immaterial whether the supply, or the offer to supply, occurs before, at or after the commencement of this item</w:t>
      </w:r>
      <w:r w:rsidR="000A567A" w:rsidRPr="00697B84">
        <w:t>.</w:t>
      </w:r>
    </w:p>
    <w:p w14:paraId="5069BF48" w14:textId="77777777" w:rsidR="008462C1" w:rsidRPr="00697B84" w:rsidRDefault="008462C1" w:rsidP="00F331CC">
      <w:pPr>
        <w:pStyle w:val="SubitemHead"/>
      </w:pPr>
      <w:r w:rsidRPr="00697B84">
        <w:t>Operation, or proposed operation, of radiocommunications devices</w:t>
      </w:r>
    </w:p>
    <w:p w14:paraId="03DC025B" w14:textId="7A8656C1" w:rsidR="008462C1" w:rsidRPr="00697B84" w:rsidRDefault="008462C1" w:rsidP="00F331CC">
      <w:pPr>
        <w:pStyle w:val="Subitem"/>
      </w:pPr>
      <w:r w:rsidRPr="00697B84">
        <w:t>(2)</w:t>
      </w:r>
      <w:r w:rsidRPr="00697B84">
        <w:tab/>
        <w:t xml:space="preserve">For the purposes of </w:t>
      </w:r>
      <w:r w:rsidR="00842A61">
        <w:t>paragraph 2</w:t>
      </w:r>
      <w:r w:rsidR="000A567A" w:rsidRPr="00697B84">
        <w:t>84S</w:t>
      </w:r>
      <w:r w:rsidRPr="00697B84">
        <w:t xml:space="preserve">(1)(d) of the </w:t>
      </w:r>
      <w:r w:rsidRPr="00697B84">
        <w:rPr>
          <w:i/>
        </w:rPr>
        <w:t>Radiocommunications Act 1992</w:t>
      </w:r>
      <w:r w:rsidRPr="00697B84">
        <w:t>:</w:t>
      </w:r>
    </w:p>
    <w:p w14:paraId="2A52FE54" w14:textId="77777777" w:rsidR="008462C1" w:rsidRPr="00697B84" w:rsidRDefault="008462C1" w:rsidP="00F331CC">
      <w:pPr>
        <w:pStyle w:val="paragraph"/>
      </w:pPr>
      <w:r w:rsidRPr="00697B84">
        <w:tab/>
        <w:t>(a)</w:t>
      </w:r>
      <w:r w:rsidRPr="00697B84">
        <w:tab/>
        <w:t>so far as the paragraph relates to the operation of one or more radiocommunications devices—it is immaterial whether the operation occurs before, at or after the commencement of this item; or</w:t>
      </w:r>
    </w:p>
    <w:p w14:paraId="4CF3A8DE" w14:textId="77777777" w:rsidR="008462C1" w:rsidRPr="00697B84" w:rsidRDefault="008462C1" w:rsidP="00F331CC">
      <w:pPr>
        <w:pStyle w:val="paragraph"/>
      </w:pPr>
      <w:r w:rsidRPr="00697B84">
        <w:tab/>
        <w:t>(b)</w:t>
      </w:r>
      <w:r w:rsidRPr="00697B84">
        <w:tab/>
        <w:t>so far as the paragraph relates to the proposed operation of one or more radiocommunications devices—it is immaterial whether the operation was or is proposed to occur before, at or after the commencement of this item</w:t>
      </w:r>
      <w:r w:rsidR="000A567A" w:rsidRPr="00697B84">
        <w:t>.</w:t>
      </w:r>
    </w:p>
    <w:p w14:paraId="3AA22A02" w14:textId="3E0B2EE5" w:rsidR="008462C1" w:rsidRPr="00697B84" w:rsidRDefault="008462C1" w:rsidP="00F331CC">
      <w:pPr>
        <w:pStyle w:val="Subitem"/>
      </w:pPr>
      <w:r w:rsidRPr="00697B84">
        <w:t>(3)</w:t>
      </w:r>
      <w:r w:rsidRPr="00697B84">
        <w:tab/>
        <w:t xml:space="preserve">For the purposes of </w:t>
      </w:r>
      <w:r w:rsidR="00842A61">
        <w:t>paragraph 2</w:t>
      </w:r>
      <w:r w:rsidR="000A567A" w:rsidRPr="00697B84">
        <w:t>84S</w:t>
      </w:r>
      <w:r w:rsidRPr="00697B84">
        <w:t xml:space="preserve">(1)(g) of the </w:t>
      </w:r>
      <w:r w:rsidRPr="00697B84">
        <w:rPr>
          <w:i/>
        </w:rPr>
        <w:t>Radiocommunications Act 1992</w:t>
      </w:r>
      <w:r w:rsidRPr="00697B84">
        <w:t>:</w:t>
      </w:r>
    </w:p>
    <w:p w14:paraId="7A327500" w14:textId="77777777" w:rsidR="008462C1" w:rsidRPr="00697B84" w:rsidRDefault="008462C1" w:rsidP="00F331CC">
      <w:pPr>
        <w:pStyle w:val="paragraph"/>
      </w:pPr>
      <w:r w:rsidRPr="00697B84">
        <w:tab/>
        <w:t>(a)</w:t>
      </w:r>
      <w:r w:rsidRPr="00697B84">
        <w:tab/>
        <w:t>so far as the paragraph relates to the operation of one or more radiocommunications devices—it is immaterial whether the operation occurs before, at or after the commencement of this item; or</w:t>
      </w:r>
    </w:p>
    <w:p w14:paraId="7CBF7EE0" w14:textId="77777777" w:rsidR="008462C1" w:rsidRPr="00697B84" w:rsidRDefault="008462C1" w:rsidP="00F331CC">
      <w:pPr>
        <w:pStyle w:val="paragraph"/>
      </w:pPr>
      <w:r w:rsidRPr="00697B84">
        <w:tab/>
        <w:t>(b)</w:t>
      </w:r>
      <w:r w:rsidRPr="00697B84">
        <w:tab/>
        <w:t>so far as the paragraph relates to the proposed operation of one or more radiocommunications devices—it is immaterial whether the operation was or is proposed to occur before, at or after the commencement of this item</w:t>
      </w:r>
      <w:r w:rsidR="000A567A" w:rsidRPr="00697B84">
        <w:t>.</w:t>
      </w:r>
    </w:p>
    <w:p w14:paraId="59735D92" w14:textId="20BE4A50" w:rsidR="008462C1" w:rsidRPr="00697B84" w:rsidRDefault="008462C1" w:rsidP="00F331CC">
      <w:pPr>
        <w:pStyle w:val="SubitemHead"/>
      </w:pPr>
      <w:r w:rsidRPr="00697B84">
        <w:t>Compliance, or non</w:t>
      </w:r>
      <w:r w:rsidR="00842A61">
        <w:noBreakHyphen/>
      </w:r>
      <w:r w:rsidRPr="00697B84">
        <w:t>compliance, with licence conditions</w:t>
      </w:r>
    </w:p>
    <w:p w14:paraId="39D9902B" w14:textId="4701CE0D" w:rsidR="008462C1" w:rsidRPr="00697B84" w:rsidRDefault="008462C1" w:rsidP="00F331CC">
      <w:pPr>
        <w:pStyle w:val="Subitem"/>
      </w:pPr>
      <w:r w:rsidRPr="00697B84">
        <w:t>(4)</w:t>
      </w:r>
      <w:r w:rsidRPr="00697B84">
        <w:tab/>
        <w:t xml:space="preserve">For the purposes of </w:t>
      </w:r>
      <w:r w:rsidR="00842A61">
        <w:t>paragraph 2</w:t>
      </w:r>
      <w:r w:rsidR="000A567A" w:rsidRPr="00697B84">
        <w:t>84S</w:t>
      </w:r>
      <w:r w:rsidRPr="00697B84">
        <w:t xml:space="preserve">(1)(f) of the </w:t>
      </w:r>
      <w:r w:rsidRPr="00697B84">
        <w:rPr>
          <w:i/>
        </w:rPr>
        <w:t>Radiocommunications Act 1992</w:t>
      </w:r>
      <w:r w:rsidRPr="00697B84">
        <w:t>, it is immaterial whether the compliance, or non</w:t>
      </w:r>
      <w:r w:rsidR="00842A61">
        <w:noBreakHyphen/>
      </w:r>
      <w:r w:rsidRPr="00697B84">
        <w:t>compliance, occurs before, at or after the commencement of this item</w:t>
      </w:r>
      <w:r w:rsidR="000A567A" w:rsidRPr="00697B84">
        <w:t>.</w:t>
      </w:r>
    </w:p>
    <w:p w14:paraId="6A7C8B33" w14:textId="77777777" w:rsidR="008462C1" w:rsidRPr="00697B84" w:rsidRDefault="008462C1" w:rsidP="00F331CC">
      <w:pPr>
        <w:pStyle w:val="SubitemHead"/>
      </w:pPr>
      <w:r w:rsidRPr="00697B84">
        <w:t>Possession, or proposed possession, of radiocommunications devices</w:t>
      </w:r>
    </w:p>
    <w:p w14:paraId="46F50B9A" w14:textId="67F52F5F" w:rsidR="008462C1" w:rsidRPr="00697B84" w:rsidRDefault="008462C1" w:rsidP="00F331CC">
      <w:pPr>
        <w:pStyle w:val="Subitem"/>
      </w:pPr>
      <w:r w:rsidRPr="00697B84">
        <w:t>(5)</w:t>
      </w:r>
      <w:r w:rsidRPr="00697B84">
        <w:tab/>
        <w:t xml:space="preserve">For the purposes of </w:t>
      </w:r>
      <w:r w:rsidR="00842A61">
        <w:t>paragraph 2</w:t>
      </w:r>
      <w:r w:rsidR="000A567A" w:rsidRPr="00697B84">
        <w:t>84S</w:t>
      </w:r>
      <w:r w:rsidRPr="00697B84">
        <w:t xml:space="preserve">(1)(h) of the </w:t>
      </w:r>
      <w:r w:rsidRPr="00697B84">
        <w:rPr>
          <w:i/>
        </w:rPr>
        <w:t>Radiocommunications Act 1992</w:t>
      </w:r>
      <w:r w:rsidRPr="00697B84">
        <w:t>:</w:t>
      </w:r>
    </w:p>
    <w:p w14:paraId="41CAF840" w14:textId="77777777" w:rsidR="008462C1" w:rsidRPr="00697B84" w:rsidRDefault="008462C1" w:rsidP="00F331CC">
      <w:pPr>
        <w:pStyle w:val="paragraph"/>
      </w:pPr>
      <w:r w:rsidRPr="00697B84">
        <w:tab/>
        <w:t>(a)</w:t>
      </w:r>
      <w:r w:rsidRPr="00697B84">
        <w:tab/>
        <w:t>so far as the paragraph relates to the possession of one or more radiocommunications devices—it is immaterial whether the possession occurs before, at or after the commencement of this item; or</w:t>
      </w:r>
    </w:p>
    <w:p w14:paraId="22A278E8" w14:textId="77777777" w:rsidR="008462C1" w:rsidRPr="00697B84" w:rsidRDefault="008462C1" w:rsidP="00F331CC">
      <w:pPr>
        <w:pStyle w:val="paragraph"/>
      </w:pPr>
      <w:r w:rsidRPr="00697B84">
        <w:tab/>
        <w:t>(b)</w:t>
      </w:r>
      <w:r w:rsidRPr="00697B84">
        <w:tab/>
        <w:t>so far as the paragraph relates to the proposed possession of one or more radiocommunications devices—it is immaterial whether the possession was or is proposed to occur before, at or after the commencement of this item</w:t>
      </w:r>
      <w:r w:rsidR="000A567A" w:rsidRPr="00697B84">
        <w:t>.</w:t>
      </w:r>
    </w:p>
    <w:p w14:paraId="4E0524F6" w14:textId="77777777" w:rsidR="008462C1" w:rsidRPr="00697B84" w:rsidRDefault="008462C1" w:rsidP="00F331CC">
      <w:pPr>
        <w:pStyle w:val="ActHead6"/>
        <w:pageBreakBefore/>
      </w:pPr>
      <w:bookmarkStart w:id="200" w:name="_Toc82605695"/>
      <w:r w:rsidRPr="00842A61">
        <w:rPr>
          <w:rStyle w:val="CharAmSchNo"/>
        </w:rPr>
        <w:t>Schedule</w:t>
      </w:r>
      <w:r w:rsidR="00F331CC" w:rsidRPr="00842A61">
        <w:rPr>
          <w:rStyle w:val="CharAmSchNo"/>
        </w:rPr>
        <w:t> </w:t>
      </w:r>
      <w:r w:rsidRPr="00842A61">
        <w:rPr>
          <w:rStyle w:val="CharAmSchNo"/>
        </w:rPr>
        <w:t>8</w:t>
      </w:r>
      <w:r w:rsidRPr="00697B84">
        <w:t>—</w:t>
      </w:r>
      <w:r w:rsidRPr="00842A61">
        <w:rPr>
          <w:rStyle w:val="CharAmSchText"/>
        </w:rPr>
        <w:t>Miscellaneous</w:t>
      </w:r>
      <w:bookmarkEnd w:id="200"/>
    </w:p>
    <w:p w14:paraId="3667D28D" w14:textId="77777777" w:rsidR="008462C1" w:rsidRPr="00697B84" w:rsidRDefault="008462C1" w:rsidP="00F331CC">
      <w:pPr>
        <w:pStyle w:val="ActHead7"/>
      </w:pPr>
      <w:bookmarkStart w:id="201" w:name="_Toc82605696"/>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 of the Radiocommunications Act 1992</w:t>
      </w:r>
      <w:bookmarkEnd w:id="201"/>
    </w:p>
    <w:p w14:paraId="48053540" w14:textId="77777777" w:rsidR="008462C1" w:rsidRPr="00697B84" w:rsidRDefault="008462C1" w:rsidP="00F331CC">
      <w:pPr>
        <w:pStyle w:val="ActHead9"/>
        <w:rPr>
          <w:i w:val="0"/>
        </w:rPr>
      </w:pPr>
      <w:bookmarkStart w:id="202" w:name="_Toc82605697"/>
      <w:r w:rsidRPr="00697B84">
        <w:t>Radiocommunications Act 1992</w:t>
      </w:r>
      <w:bookmarkEnd w:id="202"/>
    </w:p>
    <w:p w14:paraId="0AD8C3C7" w14:textId="77777777" w:rsidR="008462C1" w:rsidRPr="00697B84" w:rsidRDefault="008B092B" w:rsidP="00F331CC">
      <w:pPr>
        <w:pStyle w:val="ItemHead"/>
      </w:pPr>
      <w:r w:rsidRPr="00697B84">
        <w:t>1</w:t>
      </w:r>
      <w:r w:rsidR="008462C1" w:rsidRPr="00697B84">
        <w:t xml:space="preserve">  Section</w:t>
      </w:r>
      <w:r w:rsidR="00F331CC" w:rsidRPr="00697B84">
        <w:t> </w:t>
      </w:r>
      <w:r w:rsidR="008462C1" w:rsidRPr="00697B84">
        <w:t>5</w:t>
      </w:r>
    </w:p>
    <w:p w14:paraId="38DB4F82" w14:textId="77777777" w:rsidR="00BF03E2" w:rsidRPr="00697B84" w:rsidRDefault="008462C1" w:rsidP="00F331CC">
      <w:pPr>
        <w:pStyle w:val="Item"/>
      </w:pPr>
      <w:r w:rsidRPr="00697B84">
        <w:t>Insert:</w:t>
      </w:r>
    </w:p>
    <w:p w14:paraId="5085FA21" w14:textId="3D7A023E" w:rsidR="008462C1" w:rsidRPr="00697B84" w:rsidRDefault="00BF03E2" w:rsidP="00F331CC">
      <w:pPr>
        <w:pStyle w:val="Definition"/>
      </w:pPr>
      <w:r w:rsidRPr="00697B84">
        <w:rPr>
          <w:b/>
          <w:i/>
        </w:rPr>
        <w:t>authorised defence supplier</w:t>
      </w:r>
      <w:r w:rsidRPr="00697B84">
        <w:rPr>
          <w:b/>
        </w:rPr>
        <w:t xml:space="preserve"> </w:t>
      </w:r>
      <w:r w:rsidRPr="00697B84">
        <w:rPr>
          <w:rFonts w:cs="Arial"/>
          <w:szCs w:val="21"/>
        </w:rPr>
        <w:t xml:space="preserve">has the meaning given by </w:t>
      </w:r>
      <w:r w:rsidR="00842A61">
        <w:rPr>
          <w:rFonts w:cs="Arial"/>
          <w:szCs w:val="21"/>
        </w:rPr>
        <w:t>section 1</w:t>
      </w:r>
      <w:r w:rsidRPr="00697B84">
        <w:rPr>
          <w:rFonts w:cs="Arial"/>
          <w:szCs w:val="21"/>
        </w:rPr>
        <w:t>0B.</w:t>
      </w:r>
    </w:p>
    <w:p w14:paraId="3ED99DE7" w14:textId="77777777" w:rsidR="008462C1" w:rsidRPr="00697B84" w:rsidRDefault="008462C1" w:rsidP="00F331CC">
      <w:pPr>
        <w:pStyle w:val="Definition"/>
      </w:pPr>
      <w:r w:rsidRPr="00697B84">
        <w:rPr>
          <w:b/>
          <w:i/>
        </w:rPr>
        <w:t>constitutional corporation</w:t>
      </w:r>
      <w:r w:rsidRPr="00697B84">
        <w:t xml:space="preserve"> means a corporation to which paragraph</w:t>
      </w:r>
      <w:r w:rsidR="00F331CC" w:rsidRPr="00697B84">
        <w:t> </w:t>
      </w:r>
      <w:r w:rsidRPr="00697B84">
        <w:t>51(xx) of the Constitution applies</w:t>
      </w:r>
      <w:r w:rsidR="000A567A" w:rsidRPr="00697B84">
        <w:t>.</w:t>
      </w:r>
    </w:p>
    <w:p w14:paraId="3D8B7F8F" w14:textId="77777777" w:rsidR="008462C1" w:rsidRPr="00697B84" w:rsidRDefault="008462C1" w:rsidP="00F331CC">
      <w:pPr>
        <w:pStyle w:val="Definition"/>
      </w:pPr>
      <w:r w:rsidRPr="00697B84">
        <w:rPr>
          <w:b/>
          <w:i/>
        </w:rPr>
        <w:t>engage in conduct</w:t>
      </w:r>
      <w:r w:rsidRPr="00697B84">
        <w:t xml:space="preserve"> means:</w:t>
      </w:r>
    </w:p>
    <w:p w14:paraId="2BA96638" w14:textId="77777777" w:rsidR="008462C1" w:rsidRPr="00697B84" w:rsidRDefault="008462C1" w:rsidP="00F331CC">
      <w:pPr>
        <w:pStyle w:val="paragraph"/>
      </w:pPr>
      <w:r w:rsidRPr="00697B84">
        <w:tab/>
        <w:t>(a)</w:t>
      </w:r>
      <w:r w:rsidRPr="00697B84">
        <w:tab/>
        <w:t>do an act; or</w:t>
      </w:r>
    </w:p>
    <w:p w14:paraId="1CC340F2" w14:textId="77777777" w:rsidR="008462C1" w:rsidRPr="00697B84" w:rsidRDefault="008462C1" w:rsidP="00F331CC">
      <w:pPr>
        <w:pStyle w:val="paragraph"/>
      </w:pPr>
      <w:r w:rsidRPr="00697B84">
        <w:tab/>
        <w:t>(b)</w:t>
      </w:r>
      <w:r w:rsidRPr="00697B84">
        <w:tab/>
        <w:t>omit to perform an act</w:t>
      </w:r>
      <w:r w:rsidR="000A567A" w:rsidRPr="00697B84">
        <w:t>.</w:t>
      </w:r>
    </w:p>
    <w:p w14:paraId="099F4C26" w14:textId="77777777" w:rsidR="008462C1" w:rsidRPr="00697B84" w:rsidRDefault="008462C1" w:rsidP="00F331CC">
      <w:pPr>
        <w:pStyle w:val="Definition"/>
      </w:pPr>
      <w:r w:rsidRPr="00697B84">
        <w:rPr>
          <w:b/>
          <w:i/>
        </w:rPr>
        <w:t>legislative rules</w:t>
      </w:r>
      <w:r w:rsidRPr="00697B84">
        <w:t xml:space="preserve"> means rules made under section</w:t>
      </w:r>
      <w:r w:rsidR="00F331CC" w:rsidRPr="00697B84">
        <w:t> </w:t>
      </w:r>
      <w:r w:rsidRPr="00697B84">
        <w:t>313B</w:t>
      </w:r>
      <w:r w:rsidR="000A567A" w:rsidRPr="00697B84">
        <w:t>.</w:t>
      </w:r>
    </w:p>
    <w:p w14:paraId="3F39052D" w14:textId="77777777" w:rsidR="007130A8" w:rsidRPr="00697B84" w:rsidRDefault="007130A8" w:rsidP="007130A8">
      <w:pPr>
        <w:pStyle w:val="Definition"/>
        <w:rPr>
          <w:rFonts w:cs="Arial"/>
          <w:szCs w:val="21"/>
        </w:rPr>
      </w:pPr>
      <w:r w:rsidRPr="00697B84">
        <w:rPr>
          <w:rFonts w:cs="Arial"/>
          <w:b/>
          <w:i/>
          <w:szCs w:val="21"/>
        </w:rPr>
        <w:t xml:space="preserve">member of a civilian component of a visiting force </w:t>
      </w:r>
      <w:r w:rsidRPr="00697B84">
        <w:rPr>
          <w:rFonts w:cs="Arial"/>
          <w:szCs w:val="21"/>
        </w:rPr>
        <w:t xml:space="preserve">has the meaning given by subsection 5(3) of the </w:t>
      </w:r>
      <w:r w:rsidRPr="00697B84">
        <w:rPr>
          <w:rFonts w:cs="Arial"/>
          <w:i/>
          <w:szCs w:val="21"/>
        </w:rPr>
        <w:t>Defence (Visiting Forces) Act 1963</w:t>
      </w:r>
      <w:r w:rsidRPr="00697B84">
        <w:rPr>
          <w:rFonts w:cs="Arial"/>
          <w:szCs w:val="21"/>
        </w:rPr>
        <w:t>.</w:t>
      </w:r>
    </w:p>
    <w:p w14:paraId="0988721B" w14:textId="77777777" w:rsidR="007130A8" w:rsidRPr="00697B84" w:rsidRDefault="007130A8" w:rsidP="007130A8">
      <w:pPr>
        <w:pStyle w:val="Definition"/>
      </w:pPr>
      <w:r w:rsidRPr="00697B84">
        <w:rPr>
          <w:rFonts w:cs="Arial"/>
          <w:b/>
          <w:i/>
          <w:szCs w:val="21"/>
        </w:rPr>
        <w:t xml:space="preserve">member of a visiting force </w:t>
      </w:r>
      <w:r w:rsidRPr="00697B84">
        <w:rPr>
          <w:rFonts w:cs="Arial"/>
          <w:szCs w:val="21"/>
        </w:rPr>
        <w:t xml:space="preserve">has the meaning given by subsection 5(2) of the </w:t>
      </w:r>
      <w:r w:rsidRPr="00697B84">
        <w:rPr>
          <w:rFonts w:cs="Arial"/>
          <w:i/>
          <w:szCs w:val="21"/>
        </w:rPr>
        <w:t>Defence (Visiting Forces) Act 1963</w:t>
      </w:r>
      <w:r w:rsidRPr="00697B84">
        <w:rPr>
          <w:rFonts w:cs="Arial"/>
          <w:szCs w:val="21"/>
        </w:rPr>
        <w:t>.</w:t>
      </w:r>
    </w:p>
    <w:p w14:paraId="528E38B8" w14:textId="10B5339E" w:rsidR="00BF03E2" w:rsidRPr="00697B84" w:rsidRDefault="00BF03E2" w:rsidP="00F331CC">
      <w:pPr>
        <w:pStyle w:val="ItemHead"/>
      </w:pPr>
      <w:r w:rsidRPr="00697B84">
        <w:t xml:space="preserve">1A  After </w:t>
      </w:r>
      <w:r w:rsidR="00842A61">
        <w:t>section 1</w:t>
      </w:r>
      <w:r w:rsidRPr="00697B84">
        <w:t>0</w:t>
      </w:r>
      <w:r w:rsidR="00F331CC" w:rsidRPr="00697B84">
        <w:t>A</w:t>
      </w:r>
    </w:p>
    <w:p w14:paraId="3522CC8D" w14:textId="77777777" w:rsidR="00BF03E2" w:rsidRPr="00697B84" w:rsidRDefault="00BF03E2" w:rsidP="00F331CC">
      <w:pPr>
        <w:pStyle w:val="Item"/>
      </w:pPr>
      <w:r w:rsidRPr="00697B84">
        <w:t>Insert:</w:t>
      </w:r>
    </w:p>
    <w:p w14:paraId="130E11AB" w14:textId="77777777" w:rsidR="00BF03E2" w:rsidRPr="00697B84" w:rsidRDefault="00BF03E2" w:rsidP="00F331CC">
      <w:pPr>
        <w:pStyle w:val="ActHead5"/>
      </w:pPr>
      <w:bookmarkStart w:id="203" w:name="_Toc82605698"/>
      <w:r w:rsidRPr="00842A61">
        <w:rPr>
          <w:rStyle w:val="CharSectno"/>
        </w:rPr>
        <w:t>10B</w:t>
      </w:r>
      <w:r w:rsidRPr="00697B84">
        <w:t xml:space="preserve">  Authorised defence supplier</w:t>
      </w:r>
      <w:bookmarkEnd w:id="203"/>
    </w:p>
    <w:p w14:paraId="1DC89BCC" w14:textId="77777777" w:rsidR="00BF03E2" w:rsidRPr="00697B84" w:rsidRDefault="00BF03E2" w:rsidP="00F331CC">
      <w:pPr>
        <w:pStyle w:val="subsection"/>
      </w:pPr>
      <w:r w:rsidRPr="00697B84">
        <w:tab/>
      </w:r>
      <w:r w:rsidR="00937B40" w:rsidRPr="00697B84">
        <w:t>(1)</w:t>
      </w:r>
      <w:r w:rsidRPr="00697B84">
        <w:tab/>
        <w:t xml:space="preserve">For the purposes of this Act, </w:t>
      </w:r>
      <w:r w:rsidRPr="00697B84">
        <w:rPr>
          <w:b/>
          <w:i/>
        </w:rPr>
        <w:t>authorised defence supplier</w:t>
      </w:r>
      <w:r w:rsidRPr="00697B84">
        <w:t xml:space="preserve"> means a person who:</w:t>
      </w:r>
    </w:p>
    <w:p w14:paraId="340DB04F" w14:textId="77777777" w:rsidR="00BF03E2" w:rsidRPr="00697B84" w:rsidRDefault="00BF03E2" w:rsidP="00F331CC">
      <w:pPr>
        <w:pStyle w:val="paragraph"/>
      </w:pPr>
      <w:r w:rsidRPr="00697B84">
        <w:tab/>
        <w:t>(a)</w:t>
      </w:r>
      <w:r w:rsidRPr="00697B84">
        <w:tab/>
        <w:t>is a party to a written agreement for the supply of goods or services to the Defence Force or the Defence Department; and</w:t>
      </w:r>
    </w:p>
    <w:p w14:paraId="0C31A051" w14:textId="77777777" w:rsidR="00BF03E2" w:rsidRPr="00697B84" w:rsidRDefault="00BF03E2" w:rsidP="00F331CC">
      <w:pPr>
        <w:pStyle w:val="paragraph"/>
        <w:rPr>
          <w:szCs w:val="21"/>
        </w:rPr>
      </w:pPr>
      <w:r w:rsidRPr="00697B84">
        <w:tab/>
        <w:t>(b)</w:t>
      </w:r>
      <w:r w:rsidRPr="00697B84">
        <w:tab/>
        <w:t>is approved</w:t>
      </w:r>
      <w:r w:rsidR="00F85E8D" w:rsidRPr="00697B84">
        <w:t xml:space="preserve"> </w:t>
      </w:r>
      <w:r w:rsidR="00F85E8D" w:rsidRPr="00697B84">
        <w:rPr>
          <w:szCs w:val="21"/>
        </w:rPr>
        <w:t xml:space="preserve">in writing by a member of the Defence Force or </w:t>
      </w:r>
      <w:r w:rsidR="00F331CC" w:rsidRPr="00697B84">
        <w:rPr>
          <w:szCs w:val="21"/>
        </w:rPr>
        <w:t>an officer of the Defence Department</w:t>
      </w:r>
      <w:r w:rsidR="00F85E8D" w:rsidRPr="00697B84">
        <w:rPr>
          <w:szCs w:val="21"/>
        </w:rPr>
        <w:t>.</w:t>
      </w:r>
    </w:p>
    <w:p w14:paraId="66E00031" w14:textId="30109CEB" w:rsidR="00937B40" w:rsidRPr="00697B84" w:rsidRDefault="00937B40">
      <w:pPr>
        <w:pStyle w:val="subsection"/>
      </w:pPr>
      <w:r w:rsidRPr="00697B84">
        <w:tab/>
        <w:t>(2)</w:t>
      </w:r>
      <w:r w:rsidRPr="00697B84">
        <w:tab/>
        <w:t xml:space="preserve">An approval under </w:t>
      </w:r>
      <w:r w:rsidR="00842A61">
        <w:t>paragraph (</w:t>
      </w:r>
      <w:r w:rsidRPr="00697B84">
        <w:t>1)(b) is not a legislative instrument.</w:t>
      </w:r>
    </w:p>
    <w:p w14:paraId="3A743D8E" w14:textId="672E119D" w:rsidR="00F85E8D" w:rsidRPr="00697B84" w:rsidRDefault="00F331CC" w:rsidP="00F331CC">
      <w:pPr>
        <w:pStyle w:val="ItemHead"/>
      </w:pPr>
      <w:r w:rsidRPr="00697B84">
        <w:t>1B</w:t>
      </w:r>
      <w:r w:rsidR="00F85E8D" w:rsidRPr="00697B84">
        <w:t xml:space="preserve">  </w:t>
      </w:r>
      <w:r w:rsidR="00842A61">
        <w:t>Subsection 2</w:t>
      </w:r>
      <w:r w:rsidR="00F85E8D" w:rsidRPr="00697B84">
        <w:t>4(1)</w:t>
      </w:r>
    </w:p>
    <w:p w14:paraId="186A3DB1" w14:textId="77777777" w:rsidR="00F85E8D" w:rsidRPr="00697B84" w:rsidRDefault="000B3912" w:rsidP="00F331CC">
      <w:pPr>
        <w:pStyle w:val="Item"/>
      </w:pPr>
      <w:r w:rsidRPr="00697B84">
        <w:t>Repeal the subsection, substitute</w:t>
      </w:r>
      <w:r w:rsidR="00F85E8D" w:rsidRPr="00697B84">
        <w:t>:</w:t>
      </w:r>
    </w:p>
    <w:p w14:paraId="3ECD5F41" w14:textId="77777777" w:rsidR="000B3912" w:rsidRPr="00697B84" w:rsidRDefault="000B3912" w:rsidP="000B3912">
      <w:pPr>
        <w:pStyle w:val="subsection"/>
      </w:pPr>
      <w:r w:rsidRPr="00697B84">
        <w:tab/>
        <w:t>(1)</w:t>
      </w:r>
      <w:r w:rsidRPr="00697B84">
        <w:tab/>
        <w:t>This Act does not apply to anything done or omitted to be done by a member of the Defence Force, or by an officer of the Defence Department, in the performance of the member’s or officer’s functions or duties as such a member or officer, to the extent that those</w:t>
      </w:r>
      <w:r w:rsidRPr="00697B84">
        <w:rPr>
          <w:szCs w:val="21"/>
        </w:rPr>
        <w:t xml:space="preserve"> functions or duties are </w:t>
      </w:r>
      <w:r w:rsidRPr="00697B84">
        <w:t>for a purpose that relates to:</w:t>
      </w:r>
    </w:p>
    <w:p w14:paraId="67CC240B" w14:textId="77777777" w:rsidR="000B3912" w:rsidRPr="00697B84" w:rsidRDefault="000B3912" w:rsidP="000B3912">
      <w:pPr>
        <w:pStyle w:val="paragraph"/>
      </w:pPr>
      <w:r w:rsidRPr="00697B84">
        <w:tab/>
        <w:t>(a)</w:t>
      </w:r>
      <w:r w:rsidRPr="00697B84">
        <w:tab/>
        <w:t>research for purposes connected with defence; or</w:t>
      </w:r>
    </w:p>
    <w:p w14:paraId="1D8F9543" w14:textId="77777777" w:rsidR="000B3912" w:rsidRPr="00697B84" w:rsidRDefault="000B3912" w:rsidP="000B3912">
      <w:pPr>
        <w:pStyle w:val="paragraph"/>
      </w:pPr>
      <w:r w:rsidRPr="00697B84">
        <w:tab/>
        <w:t>(b)</w:t>
      </w:r>
      <w:r w:rsidRPr="00697B84">
        <w:tab/>
        <w:t>intelligence.</w:t>
      </w:r>
    </w:p>
    <w:p w14:paraId="285DE7F5" w14:textId="77777777" w:rsidR="00696CDA" w:rsidRPr="00697B84" w:rsidRDefault="00F85E8D" w:rsidP="00F331CC">
      <w:pPr>
        <w:pStyle w:val="subsection"/>
        <w:rPr>
          <w:szCs w:val="21"/>
        </w:rPr>
      </w:pPr>
      <w:r w:rsidRPr="00697B84">
        <w:tab/>
        <w:t>(1A)</w:t>
      </w:r>
      <w:r w:rsidRPr="00697B84">
        <w:tab/>
        <w:t>This Act does not apply to anything done or omitted to be done by a member of a visiting force, or by a member of a civilian component of a visiting force, in the performance of the member’s</w:t>
      </w:r>
      <w:r w:rsidRPr="00697B84">
        <w:rPr>
          <w:szCs w:val="21"/>
        </w:rPr>
        <w:t xml:space="preserve"> functions or duties in relation to the defence, securit</w:t>
      </w:r>
      <w:r w:rsidR="00696CDA" w:rsidRPr="00697B84">
        <w:rPr>
          <w:szCs w:val="21"/>
        </w:rPr>
        <w:t>y or international relations of:</w:t>
      </w:r>
    </w:p>
    <w:p w14:paraId="359879D2" w14:textId="77777777" w:rsidR="00696CDA" w:rsidRPr="00697B84" w:rsidRDefault="000B3912" w:rsidP="00F331CC">
      <w:pPr>
        <w:pStyle w:val="paragraph"/>
      </w:pPr>
      <w:r w:rsidRPr="00697B84">
        <w:tab/>
        <w:t>(a)</w:t>
      </w:r>
      <w:r w:rsidRPr="00697B84">
        <w:tab/>
      </w:r>
      <w:r w:rsidR="00696CDA" w:rsidRPr="00697B84">
        <w:t>Australia; or</w:t>
      </w:r>
    </w:p>
    <w:p w14:paraId="358642A2" w14:textId="09E0E521" w:rsidR="00696CDA" w:rsidRPr="00697B84" w:rsidRDefault="000B3912" w:rsidP="00F331CC">
      <w:pPr>
        <w:pStyle w:val="paragraph"/>
      </w:pPr>
      <w:r w:rsidRPr="00697B84">
        <w:tab/>
        <w:t>(b)</w:t>
      </w:r>
      <w:r w:rsidRPr="00697B84">
        <w:tab/>
      </w:r>
      <w:r w:rsidR="00696CDA" w:rsidRPr="00697B84">
        <w:t>a foreign country whose military is acting in co</w:t>
      </w:r>
      <w:r w:rsidR="00842A61">
        <w:noBreakHyphen/>
      </w:r>
      <w:r w:rsidR="00696CDA" w:rsidRPr="00697B84">
        <w:t>operation with the Defence Force;</w:t>
      </w:r>
    </w:p>
    <w:p w14:paraId="7AB7166B" w14:textId="77777777" w:rsidR="000B3912" w:rsidRPr="00697B84" w:rsidRDefault="000B3912" w:rsidP="00F331CC">
      <w:pPr>
        <w:pStyle w:val="subsection2"/>
        <w:rPr>
          <w:szCs w:val="21"/>
        </w:rPr>
      </w:pPr>
      <w:r w:rsidRPr="00697B84">
        <w:t>to the extent that</w:t>
      </w:r>
      <w:r w:rsidR="00696CDA" w:rsidRPr="00697B84">
        <w:t xml:space="preserve"> </w:t>
      </w:r>
      <w:r w:rsidR="0060510E" w:rsidRPr="00697B84">
        <w:t>th</w:t>
      </w:r>
      <w:r w:rsidRPr="00697B84">
        <w:t>ose</w:t>
      </w:r>
      <w:r w:rsidRPr="00697B84">
        <w:rPr>
          <w:szCs w:val="21"/>
        </w:rPr>
        <w:t xml:space="preserve"> functions or duties:</w:t>
      </w:r>
    </w:p>
    <w:p w14:paraId="5CE3F158" w14:textId="77777777" w:rsidR="000B3912" w:rsidRPr="00697B84" w:rsidRDefault="000B3912" w:rsidP="000B3912">
      <w:pPr>
        <w:pStyle w:val="paragraph"/>
      </w:pPr>
      <w:r w:rsidRPr="00697B84">
        <w:tab/>
        <w:t>(c)</w:t>
      </w:r>
      <w:r w:rsidRPr="00697B84">
        <w:tab/>
        <w:t xml:space="preserve">relate to an activity </w:t>
      </w:r>
      <w:r w:rsidRPr="00697B84">
        <w:rPr>
          <w:szCs w:val="21"/>
        </w:rPr>
        <w:t xml:space="preserve">that is </w:t>
      </w:r>
      <w:r w:rsidRPr="00697B84">
        <w:t xml:space="preserve">approved </w:t>
      </w:r>
      <w:r w:rsidRPr="00697B84">
        <w:rPr>
          <w:szCs w:val="21"/>
        </w:rPr>
        <w:t>in writing by a member of the Defence Force or an officer of the Defence Department; and</w:t>
      </w:r>
    </w:p>
    <w:p w14:paraId="2FAE9B28" w14:textId="77777777" w:rsidR="00F85E8D" w:rsidRPr="00697B84" w:rsidRDefault="000B3912" w:rsidP="000B3912">
      <w:pPr>
        <w:pStyle w:val="paragraph"/>
      </w:pPr>
      <w:r w:rsidRPr="00697B84">
        <w:rPr>
          <w:szCs w:val="21"/>
        </w:rPr>
        <w:tab/>
        <w:t>(d)</w:t>
      </w:r>
      <w:r w:rsidRPr="00697B84">
        <w:rPr>
          <w:szCs w:val="21"/>
        </w:rPr>
        <w:tab/>
        <w:t xml:space="preserve">are </w:t>
      </w:r>
      <w:r w:rsidRPr="00697B84">
        <w:t>for a purpose that relates to:</w:t>
      </w:r>
    </w:p>
    <w:p w14:paraId="58830D5E" w14:textId="77777777" w:rsidR="000B3912" w:rsidRPr="00697B84" w:rsidRDefault="000B3912" w:rsidP="000B3912">
      <w:pPr>
        <w:pStyle w:val="paragraphsub"/>
      </w:pPr>
      <w:r w:rsidRPr="00697B84">
        <w:tab/>
        <w:t>(i)</w:t>
      </w:r>
      <w:r w:rsidRPr="00697B84">
        <w:tab/>
        <w:t>research for purposes connected with defence; or</w:t>
      </w:r>
    </w:p>
    <w:p w14:paraId="36A4C60F" w14:textId="77777777" w:rsidR="000B3912" w:rsidRPr="00697B84" w:rsidRDefault="000B3912" w:rsidP="000B3912">
      <w:pPr>
        <w:pStyle w:val="paragraphsub"/>
      </w:pPr>
      <w:r w:rsidRPr="00697B84">
        <w:tab/>
        <w:t>(ii)</w:t>
      </w:r>
      <w:r w:rsidRPr="00697B84">
        <w:tab/>
        <w:t>intelligence.</w:t>
      </w:r>
    </w:p>
    <w:p w14:paraId="6A4F1167" w14:textId="77777777" w:rsidR="00F85E8D" w:rsidRPr="00697B84" w:rsidRDefault="00F85E8D" w:rsidP="00F331CC">
      <w:pPr>
        <w:pStyle w:val="subsection"/>
      </w:pPr>
      <w:r w:rsidRPr="00697B84">
        <w:tab/>
        <w:t>(1B)</w:t>
      </w:r>
      <w:r w:rsidRPr="00697B84">
        <w:tab/>
        <w:t xml:space="preserve">This Act does not apply to anything done or omitted to be done by an approved defence supplier in the performance of </w:t>
      </w:r>
      <w:r w:rsidR="00322641" w:rsidRPr="00697B84">
        <w:t>the supplier’s</w:t>
      </w:r>
      <w:r w:rsidRPr="00697B84">
        <w:t xml:space="preserve"> functions or duties in relation to the </w:t>
      </w:r>
      <w:r w:rsidR="00322641" w:rsidRPr="00697B84">
        <w:t xml:space="preserve">supply of goods or services to the Defence Force or the Defence Department, </w:t>
      </w:r>
      <w:r w:rsidR="000B3912" w:rsidRPr="00697B84">
        <w:t>to the extent that those</w:t>
      </w:r>
      <w:r w:rsidR="000B3912" w:rsidRPr="00697B84">
        <w:rPr>
          <w:szCs w:val="21"/>
        </w:rPr>
        <w:t xml:space="preserve"> functions or duties are for a purpose that relates to</w:t>
      </w:r>
      <w:r w:rsidRPr="00697B84">
        <w:t>:</w:t>
      </w:r>
    </w:p>
    <w:p w14:paraId="765B8218" w14:textId="77777777" w:rsidR="000B3912" w:rsidRPr="00697B84" w:rsidRDefault="000B3912" w:rsidP="000B3912">
      <w:pPr>
        <w:pStyle w:val="paragraph"/>
      </w:pPr>
      <w:r w:rsidRPr="00697B84">
        <w:tab/>
        <w:t>(a)</w:t>
      </w:r>
      <w:r w:rsidRPr="00697B84">
        <w:tab/>
        <w:t>research for purposes connected with defence; or</w:t>
      </w:r>
    </w:p>
    <w:p w14:paraId="2F9ABF37" w14:textId="77777777" w:rsidR="000B3912" w:rsidRPr="00697B84" w:rsidRDefault="000B3912" w:rsidP="000B3912">
      <w:pPr>
        <w:pStyle w:val="paragraph"/>
      </w:pPr>
      <w:r w:rsidRPr="00697B84">
        <w:tab/>
        <w:t>(b)</w:t>
      </w:r>
      <w:r w:rsidRPr="00697B84">
        <w:tab/>
        <w:t>intelligence.</w:t>
      </w:r>
    </w:p>
    <w:p w14:paraId="5EA67B6B" w14:textId="1C6CD550" w:rsidR="00937B40" w:rsidRPr="00697B84" w:rsidRDefault="00937B40" w:rsidP="00937B40">
      <w:pPr>
        <w:pStyle w:val="ItemHead"/>
      </w:pPr>
      <w:r w:rsidRPr="00697B84">
        <w:t xml:space="preserve">1BA  At the end of </w:t>
      </w:r>
      <w:r w:rsidR="00842A61">
        <w:t>section 2</w:t>
      </w:r>
      <w:r w:rsidRPr="00697B84">
        <w:t>4</w:t>
      </w:r>
    </w:p>
    <w:p w14:paraId="33D99AED" w14:textId="77777777" w:rsidR="00937B40" w:rsidRPr="00697B84" w:rsidRDefault="00937B40" w:rsidP="00937B40">
      <w:pPr>
        <w:pStyle w:val="Item"/>
      </w:pPr>
      <w:r w:rsidRPr="00697B84">
        <w:t>Add:</w:t>
      </w:r>
    </w:p>
    <w:p w14:paraId="3E1954E2" w14:textId="7EF4B891" w:rsidR="00937B40" w:rsidRPr="00697B84" w:rsidRDefault="00937B40" w:rsidP="00937B40">
      <w:pPr>
        <w:pStyle w:val="subsection"/>
      </w:pPr>
      <w:r w:rsidRPr="00697B84">
        <w:tab/>
        <w:t>(3)</w:t>
      </w:r>
      <w:r w:rsidRPr="00697B84">
        <w:tab/>
        <w:t xml:space="preserve">An approval under </w:t>
      </w:r>
      <w:r w:rsidR="00842A61">
        <w:t>paragraph (</w:t>
      </w:r>
      <w:r w:rsidRPr="00697B84">
        <w:t>1A)(c) is not a legislative instrument.</w:t>
      </w:r>
    </w:p>
    <w:p w14:paraId="6CDA3352" w14:textId="31D9A049" w:rsidR="00F85E8D" w:rsidRPr="00697B84" w:rsidRDefault="00F331CC" w:rsidP="00F331CC">
      <w:pPr>
        <w:pStyle w:val="ItemHead"/>
      </w:pPr>
      <w:r w:rsidRPr="00697B84">
        <w:t>1C</w:t>
      </w:r>
      <w:r w:rsidR="00F85E8D" w:rsidRPr="00697B84">
        <w:t xml:space="preserve">  At the end of </w:t>
      </w:r>
      <w:r w:rsidR="00842A61">
        <w:t>paragraph 2</w:t>
      </w:r>
      <w:r w:rsidR="00F85E8D" w:rsidRPr="00697B84">
        <w:t>6(1)(b)</w:t>
      </w:r>
    </w:p>
    <w:p w14:paraId="09EFCD19" w14:textId="77777777" w:rsidR="00F85E8D" w:rsidRPr="00697B84" w:rsidRDefault="002874E9" w:rsidP="00F331CC">
      <w:pPr>
        <w:pStyle w:val="Item"/>
      </w:pPr>
      <w:r w:rsidRPr="00697B84">
        <w:t>Add:</w:t>
      </w:r>
    </w:p>
    <w:p w14:paraId="4F9BF8BF" w14:textId="77777777" w:rsidR="002874E9" w:rsidRPr="00697B84" w:rsidRDefault="002874E9" w:rsidP="00F331CC">
      <w:pPr>
        <w:pStyle w:val="paragraphsub"/>
      </w:pPr>
      <w:r w:rsidRPr="00697B84">
        <w:tab/>
        <w:t>; or (iv)</w:t>
      </w:r>
      <w:r w:rsidRPr="00697B84">
        <w:tab/>
        <w:t>safety; or</w:t>
      </w:r>
    </w:p>
    <w:p w14:paraId="2DA287DC" w14:textId="77777777" w:rsidR="002874E9" w:rsidRPr="00697B84" w:rsidRDefault="00322641" w:rsidP="00F331CC">
      <w:pPr>
        <w:pStyle w:val="paragraphsub"/>
      </w:pPr>
      <w:r w:rsidRPr="00697B84">
        <w:tab/>
        <w:t>(v)</w:t>
      </w:r>
      <w:r w:rsidRPr="00697B84">
        <w:tab/>
        <w:t>security.</w:t>
      </w:r>
    </w:p>
    <w:p w14:paraId="4F42DFE8" w14:textId="32C56E9E" w:rsidR="00322641" w:rsidRPr="00697B84" w:rsidRDefault="00F331CC" w:rsidP="00F331CC">
      <w:pPr>
        <w:pStyle w:val="ItemHead"/>
      </w:pPr>
      <w:r w:rsidRPr="00697B84">
        <w:t>1D</w:t>
      </w:r>
      <w:r w:rsidR="00322641" w:rsidRPr="00697B84">
        <w:t xml:space="preserve">  After </w:t>
      </w:r>
      <w:r w:rsidR="00842A61">
        <w:t>subsection 2</w:t>
      </w:r>
      <w:r w:rsidR="00322641" w:rsidRPr="00697B84">
        <w:t>6(1)</w:t>
      </w:r>
    </w:p>
    <w:p w14:paraId="5394B114" w14:textId="77777777" w:rsidR="00322641" w:rsidRPr="00697B84" w:rsidRDefault="00322641" w:rsidP="00F331CC">
      <w:pPr>
        <w:pStyle w:val="Item"/>
      </w:pPr>
      <w:r w:rsidRPr="00697B84">
        <w:t>Insert:</w:t>
      </w:r>
    </w:p>
    <w:p w14:paraId="0A5A3864" w14:textId="003FB014" w:rsidR="00322641" w:rsidRPr="00697B84" w:rsidRDefault="00322641" w:rsidP="00F331CC">
      <w:pPr>
        <w:pStyle w:val="subsection"/>
      </w:pPr>
      <w:r w:rsidRPr="00697B84">
        <w:tab/>
        <w:t>(1A)</w:t>
      </w:r>
      <w:r w:rsidRPr="00697B84">
        <w:tab/>
        <w:t xml:space="preserve">Subject to </w:t>
      </w:r>
      <w:r w:rsidR="00842A61">
        <w:t>subsection (</w:t>
      </w:r>
      <w:r w:rsidR="00696CDA" w:rsidRPr="00697B84">
        <w:t>3</w:t>
      </w:r>
      <w:r w:rsidRPr="00697B84">
        <w:t>), Parts</w:t>
      </w:r>
      <w:r w:rsidR="00F331CC" w:rsidRPr="00697B84">
        <w:t> </w:t>
      </w:r>
      <w:r w:rsidRPr="00697B84">
        <w:t>3.1, 4.1 and 4.2 do not apply to anything done or omitted to be done by a member of a visiting force, or a member of a civilian component of a visiting force, if:</w:t>
      </w:r>
    </w:p>
    <w:p w14:paraId="42320BED" w14:textId="77777777" w:rsidR="00696CDA" w:rsidRPr="00697B84" w:rsidRDefault="000B3912" w:rsidP="00F331CC">
      <w:pPr>
        <w:pStyle w:val="paragraph"/>
        <w:rPr>
          <w:szCs w:val="21"/>
        </w:rPr>
      </w:pPr>
      <w:r w:rsidRPr="00697B84">
        <w:tab/>
        <w:t>(a)</w:t>
      </w:r>
      <w:r w:rsidRPr="00697B84">
        <w:tab/>
      </w:r>
      <w:r w:rsidR="00322641" w:rsidRPr="00697B84">
        <w:t>the act or omission takes place in the performance of one of the member’s</w:t>
      </w:r>
      <w:r w:rsidR="00322641" w:rsidRPr="00697B84">
        <w:rPr>
          <w:szCs w:val="21"/>
        </w:rPr>
        <w:t xml:space="preserve"> functions or duties in relation to the defence, security or international relations of</w:t>
      </w:r>
      <w:r w:rsidR="00696CDA" w:rsidRPr="00697B84">
        <w:rPr>
          <w:szCs w:val="21"/>
        </w:rPr>
        <w:t>:</w:t>
      </w:r>
    </w:p>
    <w:p w14:paraId="15005466" w14:textId="77777777" w:rsidR="00696CDA" w:rsidRPr="00697B84" w:rsidRDefault="00696CDA" w:rsidP="00F331CC">
      <w:pPr>
        <w:pStyle w:val="paragraphsub"/>
      </w:pPr>
      <w:r w:rsidRPr="00697B84">
        <w:tab/>
        <w:t>(i)</w:t>
      </w:r>
      <w:r w:rsidRPr="00697B84">
        <w:tab/>
      </w:r>
      <w:r w:rsidR="00322641" w:rsidRPr="00697B84">
        <w:t>Australia</w:t>
      </w:r>
      <w:r w:rsidRPr="00697B84">
        <w:t>; or</w:t>
      </w:r>
    </w:p>
    <w:p w14:paraId="48B2839A" w14:textId="35345EB2" w:rsidR="00322641" w:rsidRPr="00697B84" w:rsidRDefault="00696CDA" w:rsidP="00F331CC">
      <w:pPr>
        <w:pStyle w:val="paragraphsub"/>
      </w:pPr>
      <w:r w:rsidRPr="00697B84">
        <w:tab/>
        <w:t>(ii)</w:t>
      </w:r>
      <w:r w:rsidRPr="00697B84">
        <w:tab/>
      </w:r>
      <w:r w:rsidR="00322641" w:rsidRPr="00697B84">
        <w:t>a foreign country whose</w:t>
      </w:r>
      <w:r w:rsidR="000B3912" w:rsidRPr="00697B84">
        <w:t xml:space="preserve"> </w:t>
      </w:r>
      <w:r w:rsidR="00322641" w:rsidRPr="00697B84">
        <w:t>military is acting in co</w:t>
      </w:r>
      <w:r w:rsidR="00842A61">
        <w:noBreakHyphen/>
      </w:r>
      <w:r w:rsidR="00322641" w:rsidRPr="00697B84">
        <w:t>operation with the Defence Force; and</w:t>
      </w:r>
    </w:p>
    <w:p w14:paraId="036F8DC8" w14:textId="77777777" w:rsidR="000B3912" w:rsidRPr="00697B84" w:rsidRDefault="000B3912" w:rsidP="000B3912">
      <w:pPr>
        <w:pStyle w:val="paragraph"/>
        <w:rPr>
          <w:szCs w:val="21"/>
        </w:rPr>
      </w:pPr>
      <w:r w:rsidRPr="00697B84">
        <w:tab/>
        <w:t>(b)</w:t>
      </w:r>
      <w:r w:rsidRPr="00697B84">
        <w:tab/>
        <w:t xml:space="preserve">the act or omission relates to an activity </w:t>
      </w:r>
      <w:r w:rsidRPr="00697B84">
        <w:rPr>
          <w:szCs w:val="21"/>
        </w:rPr>
        <w:t xml:space="preserve">that is </w:t>
      </w:r>
      <w:r w:rsidRPr="00697B84">
        <w:t xml:space="preserve">approved </w:t>
      </w:r>
      <w:r w:rsidRPr="00697B84">
        <w:rPr>
          <w:szCs w:val="21"/>
        </w:rPr>
        <w:t>in writing by a member of the Defence Force or an officer of the Defence Department; and</w:t>
      </w:r>
    </w:p>
    <w:p w14:paraId="699ED52C" w14:textId="77777777" w:rsidR="00322641" w:rsidRPr="00697B84" w:rsidRDefault="000B3912" w:rsidP="00F331CC">
      <w:pPr>
        <w:pStyle w:val="paragraph"/>
      </w:pPr>
      <w:r w:rsidRPr="00697B84">
        <w:tab/>
        <w:t>(c)</w:t>
      </w:r>
      <w:r w:rsidRPr="00697B84">
        <w:tab/>
      </w:r>
      <w:r w:rsidR="00322641" w:rsidRPr="00697B84">
        <w:t>the function or duty concerned is, under the regulations, taken for the purposes of this subsection to be a function or duty that relates to:</w:t>
      </w:r>
    </w:p>
    <w:p w14:paraId="0D64D693" w14:textId="77777777" w:rsidR="00322641" w:rsidRPr="00697B84" w:rsidRDefault="00322641" w:rsidP="00F331CC">
      <w:pPr>
        <w:pStyle w:val="paragraphsub"/>
      </w:pPr>
      <w:r w:rsidRPr="00697B84">
        <w:tab/>
        <w:t>(i)</w:t>
      </w:r>
      <w:r w:rsidRPr="00697B84">
        <w:tab/>
        <w:t>military command and control; or</w:t>
      </w:r>
    </w:p>
    <w:p w14:paraId="708873DB" w14:textId="77777777" w:rsidR="00322641" w:rsidRPr="00697B84" w:rsidRDefault="00322641" w:rsidP="00F331CC">
      <w:pPr>
        <w:pStyle w:val="paragraphsub"/>
      </w:pPr>
      <w:r w:rsidRPr="00697B84">
        <w:tab/>
        <w:t>(ii)</w:t>
      </w:r>
      <w:r w:rsidRPr="00697B84">
        <w:tab/>
        <w:t>intelligence; or</w:t>
      </w:r>
    </w:p>
    <w:p w14:paraId="3DD18A13" w14:textId="77777777" w:rsidR="00322641" w:rsidRPr="00697B84" w:rsidRDefault="00322641" w:rsidP="00F331CC">
      <w:pPr>
        <w:pStyle w:val="paragraphsub"/>
      </w:pPr>
      <w:r w:rsidRPr="00697B84">
        <w:tab/>
        <w:t>(iii)</w:t>
      </w:r>
      <w:r w:rsidRPr="00697B84">
        <w:tab/>
        <w:t>weapons systems; or</w:t>
      </w:r>
    </w:p>
    <w:p w14:paraId="2AAADBF0" w14:textId="77777777" w:rsidR="00322641" w:rsidRPr="00697B84" w:rsidRDefault="00322641" w:rsidP="00F331CC">
      <w:pPr>
        <w:pStyle w:val="paragraphsub"/>
      </w:pPr>
      <w:r w:rsidRPr="00697B84">
        <w:tab/>
        <w:t>(iv)</w:t>
      </w:r>
      <w:r w:rsidRPr="00697B84">
        <w:tab/>
        <w:t>safety; or</w:t>
      </w:r>
    </w:p>
    <w:p w14:paraId="77C44247" w14:textId="77777777" w:rsidR="00322641" w:rsidRPr="00697B84" w:rsidRDefault="00322641" w:rsidP="00F331CC">
      <w:pPr>
        <w:pStyle w:val="paragraphsub"/>
      </w:pPr>
      <w:r w:rsidRPr="00697B84">
        <w:tab/>
        <w:t>(v)</w:t>
      </w:r>
      <w:r w:rsidRPr="00697B84">
        <w:tab/>
        <w:t>security.</w:t>
      </w:r>
    </w:p>
    <w:p w14:paraId="3F2F918F" w14:textId="4C0BFB41" w:rsidR="00322641" w:rsidRPr="00697B84" w:rsidRDefault="00322641" w:rsidP="00F331CC">
      <w:pPr>
        <w:pStyle w:val="subsection"/>
      </w:pPr>
      <w:r w:rsidRPr="00697B84">
        <w:tab/>
        <w:t>(1B)</w:t>
      </w:r>
      <w:r w:rsidRPr="00697B84">
        <w:tab/>
        <w:t xml:space="preserve">Subject to </w:t>
      </w:r>
      <w:r w:rsidR="00842A61">
        <w:t>subsection (</w:t>
      </w:r>
      <w:r w:rsidR="00696CDA" w:rsidRPr="00697B84">
        <w:t>4</w:t>
      </w:r>
      <w:r w:rsidRPr="00697B84">
        <w:t>), Parts</w:t>
      </w:r>
      <w:r w:rsidR="00F331CC" w:rsidRPr="00697B84">
        <w:t> </w:t>
      </w:r>
      <w:r w:rsidRPr="00697B84">
        <w:t>3.1, 4.1 and 4.2 do not apply to anything done or omitted to be done by</w:t>
      </w:r>
      <w:r w:rsidR="0060510E" w:rsidRPr="00697B84">
        <w:t xml:space="preserve"> an authorised defence supplier</w:t>
      </w:r>
      <w:r w:rsidRPr="00697B84">
        <w:t xml:space="preserve"> if:</w:t>
      </w:r>
    </w:p>
    <w:p w14:paraId="1EEFE6DB" w14:textId="77777777" w:rsidR="00322641" w:rsidRPr="00697B84" w:rsidRDefault="000B3912" w:rsidP="00F331CC">
      <w:pPr>
        <w:pStyle w:val="paragraph"/>
      </w:pPr>
      <w:r w:rsidRPr="00697B84">
        <w:tab/>
        <w:t>(a)</w:t>
      </w:r>
      <w:r w:rsidRPr="00697B84">
        <w:tab/>
      </w:r>
      <w:r w:rsidR="00322641" w:rsidRPr="00697B84">
        <w:t xml:space="preserve">the act or omission takes place in the in the performance of one of the </w:t>
      </w:r>
      <w:r w:rsidR="00696CDA" w:rsidRPr="00697B84">
        <w:t>supplier</w:t>
      </w:r>
      <w:r w:rsidR="00322641" w:rsidRPr="00697B84">
        <w:t>’s</w:t>
      </w:r>
      <w:r w:rsidR="00322641" w:rsidRPr="00697B84">
        <w:rPr>
          <w:szCs w:val="21"/>
        </w:rPr>
        <w:t xml:space="preserve"> functions or duties in relation to </w:t>
      </w:r>
      <w:r w:rsidR="00322641" w:rsidRPr="00697B84">
        <w:t xml:space="preserve">the supply of goods or services to the Defence </w:t>
      </w:r>
      <w:r w:rsidR="0060510E" w:rsidRPr="00697B84">
        <w:t>Force or the Defence Department</w:t>
      </w:r>
      <w:r w:rsidR="00322641" w:rsidRPr="00697B84">
        <w:t>; and</w:t>
      </w:r>
    </w:p>
    <w:p w14:paraId="7478131B" w14:textId="77777777" w:rsidR="00322641" w:rsidRPr="00697B84" w:rsidRDefault="000B3912" w:rsidP="00F331CC">
      <w:pPr>
        <w:pStyle w:val="paragraph"/>
      </w:pPr>
      <w:r w:rsidRPr="00697B84">
        <w:tab/>
        <w:t>(b)</w:t>
      </w:r>
      <w:r w:rsidRPr="00697B84">
        <w:tab/>
      </w:r>
      <w:r w:rsidR="00322641" w:rsidRPr="00697B84">
        <w:t>the function or duty concerned is, under the regulations, taken for the purposes of this subsection to be a function or duty that relates to:</w:t>
      </w:r>
    </w:p>
    <w:p w14:paraId="3D81F1D0" w14:textId="77777777" w:rsidR="00322641" w:rsidRPr="00697B84" w:rsidRDefault="00322641" w:rsidP="00F331CC">
      <w:pPr>
        <w:pStyle w:val="paragraphsub"/>
      </w:pPr>
      <w:r w:rsidRPr="00697B84">
        <w:tab/>
        <w:t>(i)</w:t>
      </w:r>
      <w:r w:rsidRPr="00697B84">
        <w:tab/>
        <w:t>military command and control; or</w:t>
      </w:r>
    </w:p>
    <w:p w14:paraId="3D268DE8" w14:textId="77777777" w:rsidR="00322641" w:rsidRPr="00697B84" w:rsidRDefault="00322641" w:rsidP="00F331CC">
      <w:pPr>
        <w:pStyle w:val="paragraphsub"/>
      </w:pPr>
      <w:r w:rsidRPr="00697B84">
        <w:tab/>
        <w:t>(ii)</w:t>
      </w:r>
      <w:r w:rsidRPr="00697B84">
        <w:tab/>
        <w:t>intelligence; or</w:t>
      </w:r>
    </w:p>
    <w:p w14:paraId="0B1ED2DA" w14:textId="77777777" w:rsidR="00322641" w:rsidRPr="00697B84" w:rsidRDefault="00322641" w:rsidP="00F331CC">
      <w:pPr>
        <w:pStyle w:val="paragraphsub"/>
      </w:pPr>
      <w:r w:rsidRPr="00697B84">
        <w:tab/>
        <w:t>(iii)</w:t>
      </w:r>
      <w:r w:rsidRPr="00697B84">
        <w:tab/>
        <w:t>weapons systems; or</w:t>
      </w:r>
    </w:p>
    <w:p w14:paraId="388BB94E" w14:textId="77777777" w:rsidR="00322641" w:rsidRPr="00697B84" w:rsidRDefault="00322641" w:rsidP="00F331CC">
      <w:pPr>
        <w:pStyle w:val="paragraphsub"/>
      </w:pPr>
      <w:r w:rsidRPr="00697B84">
        <w:tab/>
        <w:t>(iv)</w:t>
      </w:r>
      <w:r w:rsidRPr="00697B84">
        <w:tab/>
        <w:t>safety; or</w:t>
      </w:r>
    </w:p>
    <w:p w14:paraId="6350C372" w14:textId="77777777" w:rsidR="00322641" w:rsidRPr="00697B84" w:rsidRDefault="00322641" w:rsidP="00F331CC">
      <w:pPr>
        <w:pStyle w:val="paragraphsub"/>
      </w:pPr>
      <w:r w:rsidRPr="00697B84">
        <w:tab/>
        <w:t>(v)</w:t>
      </w:r>
      <w:r w:rsidRPr="00697B84">
        <w:tab/>
        <w:t>security.</w:t>
      </w:r>
    </w:p>
    <w:p w14:paraId="2C66CBA6" w14:textId="11B30076" w:rsidR="00322641" w:rsidRPr="00697B84" w:rsidRDefault="00F331CC" w:rsidP="00F331CC">
      <w:pPr>
        <w:pStyle w:val="ItemHead"/>
      </w:pPr>
      <w:r w:rsidRPr="00697B84">
        <w:t>1E</w:t>
      </w:r>
      <w:r w:rsidR="00322641" w:rsidRPr="00697B84">
        <w:t xml:space="preserve">  At the end of </w:t>
      </w:r>
      <w:r w:rsidR="00842A61">
        <w:t>section 2</w:t>
      </w:r>
      <w:r w:rsidR="00322641" w:rsidRPr="00697B84">
        <w:t>6</w:t>
      </w:r>
    </w:p>
    <w:p w14:paraId="7E9F73F8" w14:textId="77777777" w:rsidR="00322641" w:rsidRPr="00697B84" w:rsidRDefault="00322641" w:rsidP="00F331CC">
      <w:pPr>
        <w:pStyle w:val="Item"/>
      </w:pPr>
      <w:r w:rsidRPr="00697B84">
        <w:t>Add:</w:t>
      </w:r>
    </w:p>
    <w:p w14:paraId="4630FB09" w14:textId="22739F49" w:rsidR="00322641" w:rsidRPr="00697B84" w:rsidRDefault="00322641" w:rsidP="00F331CC">
      <w:pPr>
        <w:pStyle w:val="subsection"/>
      </w:pPr>
      <w:r w:rsidRPr="00697B84">
        <w:tab/>
        <w:t>(3)</w:t>
      </w:r>
      <w:r w:rsidRPr="00697B84">
        <w:tab/>
        <w:t>The regulations may provide for the application, in specified circumstances, of all or any of Parts</w:t>
      </w:r>
      <w:r w:rsidR="00F331CC" w:rsidRPr="00697B84">
        <w:t> </w:t>
      </w:r>
      <w:r w:rsidRPr="00697B84">
        <w:t xml:space="preserve">3.1, 4.1 or 4.2, or any of the provisions of those Parts, to a member of a visiting force, or a member of a civilian component of a visiting force, in the performance of one of the member’s functions or duties as mentioned in </w:t>
      </w:r>
      <w:r w:rsidR="00842A61">
        <w:t>subsection (</w:t>
      </w:r>
      <w:r w:rsidRPr="00697B84">
        <w:t>1A).</w:t>
      </w:r>
    </w:p>
    <w:p w14:paraId="601B718B" w14:textId="00E97903" w:rsidR="00322641" w:rsidRPr="00697B84" w:rsidRDefault="00322641" w:rsidP="00F331CC">
      <w:pPr>
        <w:pStyle w:val="subsection"/>
      </w:pPr>
      <w:r w:rsidRPr="00697B84">
        <w:tab/>
        <w:t>(4)</w:t>
      </w:r>
      <w:r w:rsidRPr="00697B84">
        <w:tab/>
        <w:t>The regulations may provide for the application, in specified circumstances, of all or any of Parts</w:t>
      </w:r>
      <w:r w:rsidR="00F331CC" w:rsidRPr="00697B84">
        <w:t> </w:t>
      </w:r>
      <w:r w:rsidRPr="00697B84">
        <w:t xml:space="preserve">3.1, 4.1 or 4.2, or any of the provisions of those Parts, to </w:t>
      </w:r>
      <w:r w:rsidR="00696CDA" w:rsidRPr="00697B84">
        <w:t>an authorised defence supplier</w:t>
      </w:r>
      <w:r w:rsidRPr="00697B84">
        <w:t xml:space="preserve"> in the performance of one of the </w:t>
      </w:r>
      <w:r w:rsidR="00696CDA" w:rsidRPr="00697B84">
        <w:t xml:space="preserve">supplier’s </w:t>
      </w:r>
      <w:r w:rsidRPr="00697B84">
        <w:t xml:space="preserve">functions or duties as mentioned in </w:t>
      </w:r>
      <w:r w:rsidR="00842A61">
        <w:t>subsection (</w:t>
      </w:r>
      <w:r w:rsidRPr="00697B84">
        <w:t>1</w:t>
      </w:r>
      <w:r w:rsidR="00696CDA" w:rsidRPr="00697B84">
        <w:t>B</w:t>
      </w:r>
      <w:r w:rsidRPr="00697B84">
        <w:t>).</w:t>
      </w:r>
    </w:p>
    <w:p w14:paraId="17DFC335" w14:textId="3F2861B6" w:rsidR="00937B40" w:rsidRPr="00697B84" w:rsidRDefault="00937B40" w:rsidP="00937B40">
      <w:pPr>
        <w:pStyle w:val="subsection"/>
      </w:pPr>
      <w:r w:rsidRPr="00697B84">
        <w:tab/>
        <w:t>(5)</w:t>
      </w:r>
      <w:r w:rsidRPr="00697B84">
        <w:tab/>
        <w:t xml:space="preserve">An approval under </w:t>
      </w:r>
      <w:r w:rsidR="00842A61">
        <w:t>paragraph (</w:t>
      </w:r>
      <w:r w:rsidRPr="00697B84">
        <w:t>1A)(b) is not a legislative instrument.</w:t>
      </w:r>
    </w:p>
    <w:p w14:paraId="7E507655" w14:textId="012615FE" w:rsidR="008462C1" w:rsidRPr="00697B84" w:rsidRDefault="008B092B" w:rsidP="00F331CC">
      <w:pPr>
        <w:pStyle w:val="ItemHead"/>
      </w:pPr>
      <w:r w:rsidRPr="00697B84">
        <w:t>2</w:t>
      </w:r>
      <w:r w:rsidR="008462C1" w:rsidRPr="00697B84">
        <w:t xml:space="preserve">  </w:t>
      </w:r>
      <w:r w:rsidR="00842A61">
        <w:t>Subparagraph 6</w:t>
      </w:r>
      <w:r w:rsidR="008462C1" w:rsidRPr="00697B84">
        <w:t>8(2)(b)(i)</w:t>
      </w:r>
    </w:p>
    <w:p w14:paraId="6FD88FEA" w14:textId="77777777" w:rsidR="008462C1" w:rsidRPr="00697B84" w:rsidRDefault="008462C1" w:rsidP="00F331CC">
      <w:pPr>
        <w:pStyle w:val="Item"/>
      </w:pPr>
      <w:r w:rsidRPr="00697B84">
        <w:t xml:space="preserve">Omit </w:t>
      </w:r>
      <w:r w:rsidR="00BF03E2" w:rsidRPr="00697B84">
        <w:t>“</w:t>
      </w:r>
      <w:r w:rsidRPr="00697B84">
        <w:t>if applicable,</w:t>
      </w:r>
      <w:r w:rsidR="00BF03E2" w:rsidRPr="00697B84">
        <w:t>”</w:t>
      </w:r>
      <w:r w:rsidR="000A567A" w:rsidRPr="00697B84">
        <w:t>.</w:t>
      </w:r>
    </w:p>
    <w:p w14:paraId="6215F9B8" w14:textId="77777777" w:rsidR="008462C1" w:rsidRPr="00697B84" w:rsidRDefault="008B092B" w:rsidP="00F331CC">
      <w:pPr>
        <w:pStyle w:val="ItemHead"/>
      </w:pPr>
      <w:r w:rsidRPr="00697B84">
        <w:t>3</w:t>
      </w:r>
      <w:r w:rsidR="008462C1" w:rsidRPr="00697B84">
        <w:t xml:space="preserve">  Subsection</w:t>
      </w:r>
      <w:r w:rsidR="00F331CC" w:rsidRPr="00697B84">
        <w:t> </w:t>
      </w:r>
      <w:r w:rsidR="008462C1" w:rsidRPr="00697B84">
        <w:t>69A(2)</w:t>
      </w:r>
    </w:p>
    <w:p w14:paraId="0019EF79" w14:textId="3E8BA2DA" w:rsidR="008462C1" w:rsidRPr="00697B84" w:rsidRDefault="008462C1" w:rsidP="00F331CC">
      <w:pPr>
        <w:pStyle w:val="Item"/>
      </w:pPr>
      <w:r w:rsidRPr="00697B84">
        <w:t xml:space="preserve">Omit </w:t>
      </w:r>
      <w:r w:rsidR="00BF03E2" w:rsidRPr="00697B84">
        <w:t>“</w:t>
      </w:r>
      <w:r w:rsidRPr="00697B84">
        <w:t xml:space="preserve">an authorised person (see </w:t>
      </w:r>
      <w:r w:rsidR="00842A61">
        <w:t>subsection (</w:t>
      </w:r>
      <w:r w:rsidRPr="00697B84">
        <w:t>3)) derives income, profits or gains from allowing third parties to operate radiocommunications devices under the licence,</w:t>
      </w:r>
      <w:r w:rsidR="00BF03E2" w:rsidRPr="00697B84">
        <w:t>”</w:t>
      </w:r>
      <w:r w:rsidRPr="00697B84">
        <w:t xml:space="preserve">, substitute </w:t>
      </w:r>
      <w:r w:rsidR="00BF03E2" w:rsidRPr="00697B84">
        <w:t>“</w:t>
      </w:r>
      <w:r w:rsidRPr="00697B84">
        <w:t xml:space="preserve">a person (the </w:t>
      </w:r>
      <w:r w:rsidRPr="00697B84">
        <w:rPr>
          <w:b/>
          <w:i/>
        </w:rPr>
        <w:t>authorised person</w:t>
      </w:r>
      <w:r w:rsidRPr="00697B84">
        <w:t>) authorised under section</w:t>
      </w:r>
      <w:r w:rsidR="00F331CC" w:rsidRPr="00697B84">
        <w:t> </w:t>
      </w:r>
      <w:r w:rsidRPr="00697B84">
        <w:t>68 in relation to the licence derives income, profits or gains from operating radiocommunications devices under the licence,</w:t>
      </w:r>
      <w:r w:rsidR="00BF03E2" w:rsidRPr="00697B84">
        <w:t>”</w:t>
      </w:r>
      <w:r w:rsidR="000A567A" w:rsidRPr="00697B84">
        <w:t>.</w:t>
      </w:r>
    </w:p>
    <w:p w14:paraId="7E04B072" w14:textId="77777777" w:rsidR="008462C1" w:rsidRPr="00697B84" w:rsidRDefault="008B092B" w:rsidP="00F331CC">
      <w:pPr>
        <w:pStyle w:val="ItemHead"/>
      </w:pPr>
      <w:r w:rsidRPr="00697B84">
        <w:t>4</w:t>
      </w:r>
      <w:r w:rsidR="008462C1" w:rsidRPr="00697B84">
        <w:t xml:space="preserve">  Subsection</w:t>
      </w:r>
      <w:r w:rsidR="00F331CC" w:rsidRPr="00697B84">
        <w:t> </w:t>
      </w:r>
      <w:r w:rsidR="008462C1" w:rsidRPr="00697B84">
        <w:t xml:space="preserve">69A(3) (definition of </w:t>
      </w:r>
      <w:r w:rsidR="008462C1" w:rsidRPr="00697B84">
        <w:rPr>
          <w:i/>
        </w:rPr>
        <w:t>authorised person</w:t>
      </w:r>
      <w:r w:rsidR="008462C1" w:rsidRPr="00697B84">
        <w:t>)</w:t>
      </w:r>
    </w:p>
    <w:p w14:paraId="14F20E2A" w14:textId="77777777" w:rsidR="008462C1" w:rsidRPr="00697B84" w:rsidRDefault="008462C1" w:rsidP="00F331CC">
      <w:pPr>
        <w:pStyle w:val="Item"/>
      </w:pPr>
      <w:r w:rsidRPr="00697B84">
        <w:t>Repeal the definition</w:t>
      </w:r>
      <w:r w:rsidR="000A567A" w:rsidRPr="00697B84">
        <w:t>.</w:t>
      </w:r>
    </w:p>
    <w:p w14:paraId="25160F0A" w14:textId="1520D33D" w:rsidR="008462C1" w:rsidRPr="00697B84" w:rsidRDefault="008B092B" w:rsidP="00F331CC">
      <w:pPr>
        <w:pStyle w:val="ItemHead"/>
      </w:pPr>
      <w:r w:rsidRPr="00697B84">
        <w:t>5</w:t>
      </w:r>
      <w:r w:rsidR="008462C1" w:rsidRPr="00697B84">
        <w:t xml:space="preserve">  </w:t>
      </w:r>
      <w:r w:rsidR="00842A61">
        <w:t>Subsection 2</w:t>
      </w:r>
      <w:r w:rsidR="008462C1" w:rsidRPr="00697B84">
        <w:t>14(1)</w:t>
      </w:r>
    </w:p>
    <w:p w14:paraId="5A4BCBCC" w14:textId="77777777" w:rsidR="008462C1" w:rsidRPr="00697B84" w:rsidRDefault="008462C1" w:rsidP="00F331CC">
      <w:pPr>
        <w:pStyle w:val="Item"/>
      </w:pPr>
      <w:r w:rsidRPr="00697B84">
        <w:t xml:space="preserve">Omit </w:t>
      </w:r>
      <w:r w:rsidR="00BF03E2" w:rsidRPr="00697B84">
        <w:t>“</w:t>
      </w:r>
      <w:r w:rsidRPr="00697B84">
        <w:t>(1)</w:t>
      </w:r>
      <w:r w:rsidR="00BF03E2" w:rsidRPr="00697B84">
        <w:t>”</w:t>
      </w:r>
      <w:r w:rsidR="000A567A" w:rsidRPr="00697B84">
        <w:t>.</w:t>
      </w:r>
    </w:p>
    <w:p w14:paraId="28D630CB" w14:textId="716DEF28" w:rsidR="008462C1" w:rsidRPr="00697B84" w:rsidRDefault="008B092B" w:rsidP="00F331CC">
      <w:pPr>
        <w:pStyle w:val="ItemHead"/>
      </w:pPr>
      <w:r w:rsidRPr="00697B84">
        <w:t>6</w:t>
      </w:r>
      <w:r w:rsidR="008462C1" w:rsidRPr="00697B84">
        <w:t xml:space="preserve">  </w:t>
      </w:r>
      <w:r w:rsidR="00842A61">
        <w:t>Subsection 2</w:t>
      </w:r>
      <w:r w:rsidR="008462C1" w:rsidRPr="00697B84">
        <w:t>14(2)</w:t>
      </w:r>
    </w:p>
    <w:p w14:paraId="3C1AB3DD" w14:textId="77777777" w:rsidR="008462C1" w:rsidRPr="00697B84" w:rsidRDefault="008462C1" w:rsidP="00F331CC">
      <w:pPr>
        <w:pStyle w:val="Item"/>
      </w:pPr>
      <w:r w:rsidRPr="00697B84">
        <w:t>Repeal the subsection</w:t>
      </w:r>
      <w:r w:rsidR="000A567A" w:rsidRPr="00697B84">
        <w:t>.</w:t>
      </w:r>
    </w:p>
    <w:p w14:paraId="6772F023" w14:textId="2869B828" w:rsidR="008462C1" w:rsidRPr="00697B84" w:rsidRDefault="008B092B" w:rsidP="00F331CC">
      <w:pPr>
        <w:pStyle w:val="ItemHead"/>
      </w:pPr>
      <w:r w:rsidRPr="00697B84">
        <w:t>7</w:t>
      </w:r>
      <w:r w:rsidR="008462C1" w:rsidRPr="00697B84">
        <w:t xml:space="preserve">  </w:t>
      </w:r>
      <w:r w:rsidR="00842A61">
        <w:t>Paragraph 2</w:t>
      </w:r>
      <w:r w:rsidR="008462C1" w:rsidRPr="00697B84">
        <w:t>26(b)</w:t>
      </w:r>
    </w:p>
    <w:p w14:paraId="3F735A2A" w14:textId="4239A667" w:rsidR="008462C1" w:rsidRPr="00697B84" w:rsidRDefault="008462C1" w:rsidP="00F331CC">
      <w:pPr>
        <w:pStyle w:val="Item"/>
      </w:pPr>
      <w:r w:rsidRPr="00697B84">
        <w:t xml:space="preserve">Omit </w:t>
      </w:r>
      <w:r w:rsidR="00BF03E2" w:rsidRPr="00697B84">
        <w:t>“</w:t>
      </w:r>
      <w:r w:rsidR="00842A61">
        <w:t>section 4</w:t>
      </w:r>
      <w:r w:rsidRPr="00697B84">
        <w:t xml:space="preserve">8 of that Act as applied by </w:t>
      </w:r>
      <w:r w:rsidR="00842A61">
        <w:t>section 2</w:t>
      </w:r>
      <w:r w:rsidRPr="00697B84">
        <w:t>29 of this Act</w:t>
      </w:r>
      <w:r w:rsidR="00BF03E2" w:rsidRPr="00697B84">
        <w:t>”</w:t>
      </w:r>
      <w:r w:rsidRPr="00697B84">
        <w:t xml:space="preserve">, substitute </w:t>
      </w:r>
      <w:r w:rsidR="00BF03E2" w:rsidRPr="00697B84">
        <w:t>“</w:t>
      </w:r>
      <w:r w:rsidR="00842A61">
        <w:t>section 4</w:t>
      </w:r>
      <w:r w:rsidRPr="00697B84">
        <w:t xml:space="preserve">2 of the </w:t>
      </w:r>
      <w:r w:rsidRPr="00697B84">
        <w:rPr>
          <w:i/>
        </w:rPr>
        <w:t>Legislation Act 2003</w:t>
      </w:r>
      <w:r w:rsidR="00BF03E2" w:rsidRPr="00697B84">
        <w:t>”</w:t>
      </w:r>
      <w:r w:rsidR="000A567A" w:rsidRPr="00697B84">
        <w:t>.</w:t>
      </w:r>
    </w:p>
    <w:p w14:paraId="4756C2DE" w14:textId="272D1A74" w:rsidR="008462C1" w:rsidRPr="00697B84" w:rsidRDefault="008B092B" w:rsidP="00F331CC">
      <w:pPr>
        <w:pStyle w:val="ItemHead"/>
      </w:pPr>
      <w:r w:rsidRPr="00697B84">
        <w:t>8</w:t>
      </w:r>
      <w:r w:rsidR="008462C1" w:rsidRPr="00697B84">
        <w:t xml:space="preserve">  Before </w:t>
      </w:r>
      <w:r w:rsidR="00842A61">
        <w:t>paragraph 2</w:t>
      </w:r>
      <w:r w:rsidR="008462C1" w:rsidRPr="00697B84">
        <w:t>85(x)</w:t>
      </w:r>
    </w:p>
    <w:p w14:paraId="667E8EAB" w14:textId="77777777" w:rsidR="008462C1" w:rsidRPr="00697B84" w:rsidRDefault="008462C1" w:rsidP="00F331CC">
      <w:pPr>
        <w:pStyle w:val="Item"/>
      </w:pPr>
      <w:r w:rsidRPr="00697B84">
        <w:t>Insert:</w:t>
      </w:r>
    </w:p>
    <w:p w14:paraId="20343607" w14:textId="77777777" w:rsidR="008462C1" w:rsidRPr="00697B84" w:rsidRDefault="008462C1" w:rsidP="00F331CC">
      <w:pPr>
        <w:pStyle w:val="paragraph"/>
      </w:pPr>
      <w:r w:rsidRPr="00697B84">
        <w:tab/>
        <w:t>(wb)</w:t>
      </w:r>
      <w:r w:rsidRPr="00697B84">
        <w:tab/>
        <w:t>a decision of the ACMA:</w:t>
      </w:r>
    </w:p>
    <w:p w14:paraId="0E096058" w14:textId="77777777" w:rsidR="008462C1" w:rsidRPr="00697B84" w:rsidRDefault="008462C1" w:rsidP="00F331CC">
      <w:pPr>
        <w:pStyle w:val="paragraphsub"/>
      </w:pPr>
      <w:r w:rsidRPr="00697B84">
        <w:tab/>
        <w:t>(i)</w:t>
      </w:r>
      <w:r w:rsidRPr="00697B84">
        <w:tab/>
        <w:t>made under the legislative rules; and</w:t>
      </w:r>
    </w:p>
    <w:p w14:paraId="18C1D37B" w14:textId="77777777" w:rsidR="008462C1" w:rsidRPr="00697B84" w:rsidRDefault="008462C1" w:rsidP="00F331CC">
      <w:pPr>
        <w:pStyle w:val="paragraphsub"/>
      </w:pPr>
      <w:r w:rsidRPr="00697B84">
        <w:tab/>
        <w:t>(ii)</w:t>
      </w:r>
      <w:r w:rsidRPr="00697B84">
        <w:tab/>
        <w:t>declared by the legislative rules to be a decision to which this section applies;</w:t>
      </w:r>
    </w:p>
    <w:p w14:paraId="5EDAE269" w14:textId="77777777" w:rsidR="008462C1" w:rsidRPr="00697B84" w:rsidRDefault="008B092B" w:rsidP="00F331CC">
      <w:pPr>
        <w:pStyle w:val="ItemHead"/>
      </w:pPr>
      <w:r w:rsidRPr="00697B84">
        <w:t>9</w:t>
      </w:r>
      <w:r w:rsidR="008462C1" w:rsidRPr="00697B84">
        <w:t xml:space="preserve">  Before section</w:t>
      </w:r>
      <w:r w:rsidR="00F331CC" w:rsidRPr="00697B84">
        <w:t> </w:t>
      </w:r>
      <w:r w:rsidR="008462C1" w:rsidRPr="00697B84">
        <w:t>303</w:t>
      </w:r>
    </w:p>
    <w:p w14:paraId="0E2CAFFD" w14:textId="77777777" w:rsidR="008462C1" w:rsidRPr="00697B84" w:rsidRDefault="008462C1" w:rsidP="00F331CC">
      <w:pPr>
        <w:pStyle w:val="Item"/>
      </w:pPr>
      <w:r w:rsidRPr="00697B84">
        <w:t>Insert:</w:t>
      </w:r>
    </w:p>
    <w:p w14:paraId="63682838" w14:textId="77777777" w:rsidR="008462C1" w:rsidRPr="00697B84" w:rsidRDefault="008462C1" w:rsidP="00F331CC">
      <w:pPr>
        <w:pStyle w:val="ActHead5"/>
      </w:pPr>
      <w:bookmarkStart w:id="204" w:name="_Toc82605699"/>
      <w:r w:rsidRPr="00842A61">
        <w:rPr>
          <w:rStyle w:val="CharSectno"/>
        </w:rPr>
        <w:t>302</w:t>
      </w:r>
      <w:r w:rsidRPr="00697B84">
        <w:t xml:space="preserve">  Exemptions from certain compliance provisions</w:t>
      </w:r>
      <w:bookmarkEnd w:id="204"/>
    </w:p>
    <w:p w14:paraId="2DDBC5BC" w14:textId="77777777" w:rsidR="008462C1" w:rsidRPr="00697B84" w:rsidRDefault="008462C1" w:rsidP="00F331CC">
      <w:pPr>
        <w:pStyle w:val="SubsectionHead"/>
      </w:pPr>
      <w:r w:rsidRPr="00697B84">
        <w:t>Compliance provision</w:t>
      </w:r>
    </w:p>
    <w:p w14:paraId="633D8B85" w14:textId="77777777" w:rsidR="008462C1" w:rsidRPr="00697B84" w:rsidRDefault="008462C1" w:rsidP="00F331CC">
      <w:pPr>
        <w:pStyle w:val="subsection"/>
      </w:pPr>
      <w:r w:rsidRPr="00697B84">
        <w:tab/>
        <w:t>(1)</w:t>
      </w:r>
      <w:r w:rsidRPr="00697B84">
        <w:tab/>
        <w:t xml:space="preserve">For the purposes of this section, each of the following is a </w:t>
      </w:r>
      <w:r w:rsidRPr="00697B84">
        <w:rPr>
          <w:b/>
          <w:i/>
        </w:rPr>
        <w:t>compliance provision</w:t>
      </w:r>
      <w:r w:rsidRPr="00697B84">
        <w:t>:</w:t>
      </w:r>
    </w:p>
    <w:p w14:paraId="4B1E5F6F" w14:textId="4AADDD20" w:rsidR="008462C1" w:rsidRPr="00697B84" w:rsidRDefault="008462C1" w:rsidP="00F331CC">
      <w:pPr>
        <w:pStyle w:val="paragraph"/>
      </w:pPr>
      <w:r w:rsidRPr="00697B84">
        <w:tab/>
        <w:t>(a)</w:t>
      </w:r>
      <w:r w:rsidRPr="00697B84">
        <w:tab/>
        <w:t>sub</w:t>
      </w:r>
      <w:r w:rsidR="00842A61">
        <w:t>section 4</w:t>
      </w:r>
      <w:r w:rsidRPr="00697B84">
        <w:t>6(1);</w:t>
      </w:r>
    </w:p>
    <w:p w14:paraId="673FF14D" w14:textId="6EBA1388" w:rsidR="008462C1" w:rsidRPr="00697B84" w:rsidRDefault="008462C1" w:rsidP="00F331CC">
      <w:pPr>
        <w:pStyle w:val="paragraph"/>
      </w:pPr>
      <w:r w:rsidRPr="00697B84">
        <w:tab/>
        <w:t>(b)</w:t>
      </w:r>
      <w:r w:rsidRPr="00697B84">
        <w:tab/>
        <w:t>sub</w:t>
      </w:r>
      <w:r w:rsidR="00842A61">
        <w:t>section 4</w:t>
      </w:r>
      <w:r w:rsidRPr="00697B84">
        <w:t>6(3);</w:t>
      </w:r>
    </w:p>
    <w:p w14:paraId="1B18F7DC" w14:textId="66910897" w:rsidR="008462C1" w:rsidRPr="00697B84" w:rsidRDefault="008462C1" w:rsidP="00F331CC">
      <w:pPr>
        <w:pStyle w:val="paragraph"/>
      </w:pPr>
      <w:r w:rsidRPr="00697B84">
        <w:tab/>
        <w:t>(c)</w:t>
      </w:r>
      <w:r w:rsidRPr="00697B84">
        <w:tab/>
        <w:t>sub</w:t>
      </w:r>
      <w:r w:rsidR="00842A61">
        <w:t>section 4</w:t>
      </w:r>
      <w:r w:rsidRPr="00697B84">
        <w:t>7(1);</w:t>
      </w:r>
    </w:p>
    <w:p w14:paraId="27E96114" w14:textId="4E4A1432" w:rsidR="008462C1" w:rsidRPr="00697B84" w:rsidRDefault="008462C1" w:rsidP="00F331CC">
      <w:pPr>
        <w:pStyle w:val="paragraph"/>
      </w:pPr>
      <w:r w:rsidRPr="00697B84">
        <w:tab/>
        <w:t>(d)</w:t>
      </w:r>
      <w:r w:rsidRPr="00697B84">
        <w:tab/>
        <w:t>sub</w:t>
      </w:r>
      <w:r w:rsidR="00842A61">
        <w:t>section 4</w:t>
      </w:r>
      <w:r w:rsidRPr="00697B84">
        <w:t>7(3);</w:t>
      </w:r>
    </w:p>
    <w:p w14:paraId="3F3E11E9" w14:textId="354ED8BD" w:rsidR="008462C1" w:rsidRPr="00697B84" w:rsidRDefault="008462C1" w:rsidP="00F331CC">
      <w:pPr>
        <w:pStyle w:val="paragraph"/>
      </w:pPr>
      <w:r w:rsidRPr="00697B84">
        <w:tab/>
        <w:t>(e)</w:t>
      </w:r>
      <w:r w:rsidRPr="00697B84">
        <w:tab/>
      </w:r>
      <w:r w:rsidR="00842A61">
        <w:t>subsection 1</w:t>
      </w:r>
      <w:r w:rsidR="000A567A" w:rsidRPr="00697B84">
        <w:t>70</w:t>
      </w:r>
      <w:r w:rsidRPr="00697B84">
        <w:t>(1);</w:t>
      </w:r>
    </w:p>
    <w:p w14:paraId="4B41E2B9" w14:textId="4E38F175" w:rsidR="008462C1" w:rsidRPr="00697B84" w:rsidRDefault="008462C1" w:rsidP="00F331CC">
      <w:pPr>
        <w:pStyle w:val="paragraph"/>
      </w:pPr>
      <w:r w:rsidRPr="00697B84">
        <w:tab/>
        <w:t>(f)</w:t>
      </w:r>
      <w:r w:rsidRPr="00697B84">
        <w:tab/>
      </w:r>
      <w:r w:rsidR="00842A61">
        <w:t>subsection 1</w:t>
      </w:r>
      <w:r w:rsidR="000A567A" w:rsidRPr="00697B84">
        <w:t>70</w:t>
      </w:r>
      <w:r w:rsidRPr="00697B84">
        <w:t>(2);</w:t>
      </w:r>
    </w:p>
    <w:p w14:paraId="39A3AD32" w14:textId="39C8065C" w:rsidR="008462C1" w:rsidRPr="00697B84" w:rsidRDefault="008462C1" w:rsidP="00F331CC">
      <w:pPr>
        <w:pStyle w:val="paragraph"/>
      </w:pPr>
      <w:r w:rsidRPr="00697B84">
        <w:tab/>
        <w:t>(g)</w:t>
      </w:r>
      <w:r w:rsidRPr="00697B84">
        <w:tab/>
      </w:r>
      <w:r w:rsidR="00842A61">
        <w:t>subsection 1</w:t>
      </w:r>
      <w:r w:rsidR="000A567A" w:rsidRPr="00697B84">
        <w:t>70</w:t>
      </w:r>
      <w:r w:rsidRPr="00697B84">
        <w:t>(3);</w:t>
      </w:r>
    </w:p>
    <w:p w14:paraId="573836C5" w14:textId="6AC19C69" w:rsidR="008462C1" w:rsidRPr="00697B84" w:rsidRDefault="008462C1" w:rsidP="00F331CC">
      <w:pPr>
        <w:pStyle w:val="paragraph"/>
      </w:pPr>
      <w:r w:rsidRPr="00697B84">
        <w:tab/>
        <w:t>(h)</w:t>
      </w:r>
      <w:r w:rsidRPr="00697B84">
        <w:tab/>
      </w:r>
      <w:r w:rsidR="00842A61">
        <w:t>subsection 1</w:t>
      </w:r>
      <w:r w:rsidR="000A567A" w:rsidRPr="00697B84">
        <w:t>75</w:t>
      </w:r>
      <w:r w:rsidRPr="00697B84">
        <w:t>(1);</w:t>
      </w:r>
    </w:p>
    <w:p w14:paraId="229A1B14" w14:textId="5977AB7E" w:rsidR="008462C1" w:rsidRPr="00697B84" w:rsidRDefault="008462C1" w:rsidP="00F331CC">
      <w:pPr>
        <w:pStyle w:val="paragraph"/>
      </w:pPr>
      <w:r w:rsidRPr="00697B84">
        <w:tab/>
        <w:t>(i)</w:t>
      </w:r>
      <w:r w:rsidRPr="00697B84">
        <w:tab/>
      </w:r>
      <w:r w:rsidR="00842A61">
        <w:t>subsection 1</w:t>
      </w:r>
      <w:r w:rsidR="000A567A" w:rsidRPr="00697B84">
        <w:t>75</w:t>
      </w:r>
      <w:r w:rsidRPr="00697B84">
        <w:t>(2);</w:t>
      </w:r>
    </w:p>
    <w:p w14:paraId="0D0D9D3E" w14:textId="5AF1B011" w:rsidR="008462C1" w:rsidRPr="00697B84" w:rsidRDefault="008462C1" w:rsidP="00F331CC">
      <w:pPr>
        <w:pStyle w:val="paragraph"/>
      </w:pPr>
      <w:r w:rsidRPr="00697B84">
        <w:tab/>
        <w:t>(j)</w:t>
      </w:r>
      <w:r w:rsidRPr="00697B84">
        <w:tab/>
      </w:r>
      <w:r w:rsidR="00842A61">
        <w:t>subsection 1</w:t>
      </w:r>
      <w:r w:rsidR="000A567A" w:rsidRPr="00697B84">
        <w:t>75</w:t>
      </w:r>
      <w:r w:rsidRPr="00697B84">
        <w:t>(3);</w:t>
      </w:r>
    </w:p>
    <w:p w14:paraId="5E56183B" w14:textId="5EADB26F" w:rsidR="008462C1" w:rsidRPr="00697B84" w:rsidRDefault="008462C1" w:rsidP="00F331CC">
      <w:pPr>
        <w:pStyle w:val="paragraph"/>
      </w:pPr>
      <w:r w:rsidRPr="00697B84">
        <w:tab/>
        <w:t>(k)</w:t>
      </w:r>
      <w:r w:rsidRPr="00697B84">
        <w:tab/>
      </w:r>
      <w:r w:rsidR="00842A61">
        <w:t>subsection 1</w:t>
      </w:r>
      <w:r w:rsidR="000A567A" w:rsidRPr="00697B84">
        <w:t>75</w:t>
      </w:r>
      <w:r w:rsidRPr="00697B84">
        <w:t>(4);</w:t>
      </w:r>
    </w:p>
    <w:p w14:paraId="27EC7EEE" w14:textId="3A237B14" w:rsidR="008462C1" w:rsidRPr="00697B84" w:rsidRDefault="008462C1" w:rsidP="00F331CC">
      <w:pPr>
        <w:pStyle w:val="paragraph"/>
      </w:pPr>
      <w:r w:rsidRPr="00697B84">
        <w:tab/>
        <w:t>(l)</w:t>
      </w:r>
      <w:r w:rsidRPr="00697B84">
        <w:tab/>
      </w:r>
      <w:r w:rsidR="00842A61">
        <w:t>subsection 1</w:t>
      </w:r>
      <w:r w:rsidR="000A567A" w:rsidRPr="00697B84">
        <w:t>76</w:t>
      </w:r>
      <w:r w:rsidRPr="00697B84">
        <w:t>(1);</w:t>
      </w:r>
    </w:p>
    <w:p w14:paraId="36CE2EBA" w14:textId="6817B571" w:rsidR="008462C1" w:rsidRPr="00697B84" w:rsidRDefault="008462C1" w:rsidP="00F331CC">
      <w:pPr>
        <w:pStyle w:val="paragraph"/>
      </w:pPr>
      <w:r w:rsidRPr="00697B84">
        <w:tab/>
        <w:t>(m)</w:t>
      </w:r>
      <w:r w:rsidRPr="00697B84">
        <w:tab/>
      </w:r>
      <w:r w:rsidR="00842A61">
        <w:t>subsection 1</w:t>
      </w:r>
      <w:r w:rsidR="000A567A" w:rsidRPr="00697B84">
        <w:t>76</w:t>
      </w:r>
      <w:r w:rsidRPr="00697B84">
        <w:t>(2);</w:t>
      </w:r>
    </w:p>
    <w:p w14:paraId="1EE36D3D" w14:textId="2ACB9503" w:rsidR="008462C1" w:rsidRPr="00697B84" w:rsidRDefault="008462C1" w:rsidP="00F331CC">
      <w:pPr>
        <w:pStyle w:val="paragraph"/>
      </w:pPr>
      <w:r w:rsidRPr="00697B84">
        <w:tab/>
        <w:t>(n)</w:t>
      </w:r>
      <w:r w:rsidRPr="00697B84">
        <w:tab/>
      </w:r>
      <w:r w:rsidR="00842A61">
        <w:t>subsection 1</w:t>
      </w:r>
      <w:r w:rsidR="000A567A" w:rsidRPr="00697B84">
        <w:t>76</w:t>
      </w:r>
      <w:r w:rsidRPr="00697B84">
        <w:t>(3);</w:t>
      </w:r>
    </w:p>
    <w:p w14:paraId="15E28492" w14:textId="7A5F928B" w:rsidR="008462C1" w:rsidRPr="00697B84" w:rsidRDefault="008462C1" w:rsidP="00F331CC">
      <w:pPr>
        <w:pStyle w:val="paragraph"/>
      </w:pPr>
      <w:r w:rsidRPr="00697B84">
        <w:tab/>
        <w:t>(o)</w:t>
      </w:r>
      <w:r w:rsidRPr="00697B84">
        <w:tab/>
      </w:r>
      <w:r w:rsidR="00842A61">
        <w:t>subsection 1</w:t>
      </w:r>
      <w:r w:rsidR="000A567A" w:rsidRPr="00697B84">
        <w:t>76</w:t>
      </w:r>
      <w:r w:rsidRPr="00697B84">
        <w:t>(4)</w:t>
      </w:r>
      <w:r w:rsidR="000A567A" w:rsidRPr="00697B84">
        <w:t>.</w:t>
      </w:r>
    </w:p>
    <w:p w14:paraId="2E048C7D" w14:textId="77777777" w:rsidR="008462C1" w:rsidRPr="00697B84" w:rsidRDefault="008462C1" w:rsidP="00F331CC">
      <w:pPr>
        <w:pStyle w:val="SubsectionHead"/>
      </w:pPr>
      <w:r w:rsidRPr="00697B84">
        <w:t>Exemptions</w:t>
      </w:r>
    </w:p>
    <w:p w14:paraId="7F8E5AC4" w14:textId="77777777" w:rsidR="008462C1" w:rsidRPr="00697B84" w:rsidRDefault="008462C1" w:rsidP="00F331CC">
      <w:pPr>
        <w:pStyle w:val="subsection"/>
      </w:pPr>
      <w:r w:rsidRPr="00697B84">
        <w:tab/>
        <w:t>(2)</w:t>
      </w:r>
      <w:r w:rsidRPr="00697B84">
        <w:tab/>
        <w:t>The ACMA may, by legislative instrument, determine either or both of the following:</w:t>
      </w:r>
    </w:p>
    <w:p w14:paraId="133D1CB9" w14:textId="77777777" w:rsidR="008462C1" w:rsidRPr="00697B84" w:rsidRDefault="008462C1" w:rsidP="00F331CC">
      <w:pPr>
        <w:pStyle w:val="paragraph"/>
      </w:pPr>
      <w:r w:rsidRPr="00697B84">
        <w:tab/>
        <w:t>(a)</w:t>
      </w:r>
      <w:r w:rsidRPr="00697B84">
        <w:tab/>
        <w:t>that one or more specified acts are exempt from one or more specified compliance provisions;</w:t>
      </w:r>
    </w:p>
    <w:p w14:paraId="2A83A114" w14:textId="77777777" w:rsidR="008462C1" w:rsidRPr="00697B84" w:rsidRDefault="008462C1" w:rsidP="00F331CC">
      <w:pPr>
        <w:pStyle w:val="paragraph"/>
      </w:pPr>
      <w:r w:rsidRPr="00697B84">
        <w:tab/>
        <w:t>(b)</w:t>
      </w:r>
      <w:r w:rsidRPr="00697B84">
        <w:tab/>
        <w:t>that one or more specified persons are exempt from one or more specified compliance provisions</w:t>
      </w:r>
      <w:r w:rsidR="000A567A" w:rsidRPr="00697B84">
        <w:t>.</w:t>
      </w:r>
    </w:p>
    <w:p w14:paraId="16C734C4" w14:textId="49CD1DDB" w:rsidR="008462C1" w:rsidRPr="00697B84" w:rsidRDefault="008462C1" w:rsidP="00F331CC">
      <w:pPr>
        <w:pStyle w:val="subsection"/>
      </w:pPr>
      <w:r w:rsidRPr="00697B84">
        <w:tab/>
        <w:t>(3)</w:t>
      </w:r>
      <w:r w:rsidRPr="00697B84">
        <w:tab/>
        <w:t xml:space="preserve">A determination under </w:t>
      </w:r>
      <w:r w:rsidR="00842A61">
        <w:t>subsection (</w:t>
      </w:r>
      <w:r w:rsidRPr="00697B84">
        <w:t>2) is subject to such conditions (if any) as are specified in the determination</w:t>
      </w:r>
      <w:r w:rsidR="000A567A" w:rsidRPr="00697B84">
        <w:t>.</w:t>
      </w:r>
    </w:p>
    <w:p w14:paraId="733FF507" w14:textId="48C019BD" w:rsidR="008462C1" w:rsidRPr="00697B84" w:rsidRDefault="008462C1" w:rsidP="00F331CC">
      <w:pPr>
        <w:pStyle w:val="subsection"/>
      </w:pPr>
      <w:r w:rsidRPr="00697B84">
        <w:tab/>
        <w:t>(4)</w:t>
      </w:r>
      <w:r w:rsidRPr="00697B84">
        <w:tab/>
        <w:t xml:space="preserve">The ACMA must not determine an exemption under </w:t>
      </w:r>
      <w:r w:rsidR="00842A61">
        <w:t>subsection (</w:t>
      </w:r>
      <w:r w:rsidRPr="00697B84">
        <w:t>2) unless the ACMA is satisfied that:</w:t>
      </w:r>
    </w:p>
    <w:p w14:paraId="77A805BA" w14:textId="77777777" w:rsidR="008462C1" w:rsidRPr="00697B84" w:rsidRDefault="008462C1" w:rsidP="00F331CC">
      <w:pPr>
        <w:pStyle w:val="paragraph"/>
      </w:pPr>
      <w:r w:rsidRPr="00697B84">
        <w:tab/>
        <w:t>(a)</w:t>
      </w:r>
      <w:r w:rsidRPr="00697B84">
        <w:tab/>
        <w:t>the exemption is in the public interest; or</w:t>
      </w:r>
    </w:p>
    <w:p w14:paraId="03F097E7" w14:textId="77777777" w:rsidR="008462C1" w:rsidRPr="00697B84" w:rsidRDefault="008462C1" w:rsidP="00F331CC">
      <w:pPr>
        <w:pStyle w:val="paragraph"/>
      </w:pPr>
      <w:r w:rsidRPr="00697B84">
        <w:tab/>
        <w:t>(b)</w:t>
      </w:r>
      <w:r w:rsidRPr="00697B84">
        <w:tab/>
        <w:t>the exemption is of a kind specified in the legislative rules</w:t>
      </w:r>
      <w:r w:rsidR="000A567A" w:rsidRPr="00697B84">
        <w:t>.</w:t>
      </w:r>
    </w:p>
    <w:p w14:paraId="4000189D" w14:textId="2F6C8B96" w:rsidR="008462C1" w:rsidRPr="00697B84" w:rsidRDefault="008462C1" w:rsidP="00F331CC">
      <w:pPr>
        <w:pStyle w:val="subsection"/>
      </w:pPr>
      <w:r w:rsidRPr="00697B84">
        <w:tab/>
        <w:t>(5)</w:t>
      </w:r>
      <w:r w:rsidRPr="00697B84">
        <w:tab/>
        <w:t xml:space="preserve">A determination under </w:t>
      </w:r>
      <w:r w:rsidR="00842A61">
        <w:t>subsection (</w:t>
      </w:r>
      <w:r w:rsidRPr="00697B84">
        <w:t>2) may confer a power to make a decision of an administrative character on the ACMA</w:t>
      </w:r>
      <w:r w:rsidR="000A567A" w:rsidRPr="00697B84">
        <w:t>.</w:t>
      </w:r>
    </w:p>
    <w:p w14:paraId="5EBD1281" w14:textId="77777777" w:rsidR="008462C1" w:rsidRPr="00697B84" w:rsidRDefault="008B092B" w:rsidP="00F331CC">
      <w:pPr>
        <w:pStyle w:val="ItemHead"/>
      </w:pPr>
      <w:r w:rsidRPr="00697B84">
        <w:t>10</w:t>
      </w:r>
      <w:r w:rsidR="008462C1" w:rsidRPr="00697B84">
        <w:t xml:space="preserve">  After section</w:t>
      </w:r>
      <w:r w:rsidR="00F331CC" w:rsidRPr="00697B84">
        <w:t> </w:t>
      </w:r>
      <w:r w:rsidR="008462C1" w:rsidRPr="00697B84">
        <w:t>305</w:t>
      </w:r>
    </w:p>
    <w:p w14:paraId="167BC60B" w14:textId="77777777" w:rsidR="008462C1" w:rsidRPr="00697B84" w:rsidRDefault="008462C1" w:rsidP="00F331CC">
      <w:pPr>
        <w:pStyle w:val="Item"/>
      </w:pPr>
      <w:r w:rsidRPr="00697B84">
        <w:t>Insert:</w:t>
      </w:r>
    </w:p>
    <w:p w14:paraId="25694C0B" w14:textId="66EC6DA8" w:rsidR="008462C1" w:rsidRPr="00697B84" w:rsidRDefault="008462C1" w:rsidP="00F331CC">
      <w:pPr>
        <w:pStyle w:val="ActHead5"/>
      </w:pPr>
      <w:bookmarkStart w:id="205" w:name="_Toc82605700"/>
      <w:r w:rsidRPr="00842A61">
        <w:rPr>
          <w:rStyle w:val="CharSectno"/>
        </w:rPr>
        <w:t>305A</w:t>
      </w:r>
      <w:r w:rsidRPr="00697B84">
        <w:t xml:space="preserve">  Computerised decision</w:t>
      </w:r>
      <w:r w:rsidR="00842A61">
        <w:noBreakHyphen/>
      </w:r>
      <w:r w:rsidRPr="00697B84">
        <w:t>making</w:t>
      </w:r>
      <w:bookmarkEnd w:id="205"/>
    </w:p>
    <w:p w14:paraId="539716BD" w14:textId="77777777" w:rsidR="008462C1" w:rsidRPr="00697B84" w:rsidRDefault="008462C1" w:rsidP="00F331CC">
      <w:pPr>
        <w:pStyle w:val="subsection"/>
      </w:pPr>
      <w:r w:rsidRPr="00697B84">
        <w:tab/>
        <w:t>(1)</w:t>
      </w:r>
      <w:r w:rsidRPr="00697B84">
        <w:tab/>
        <w:t>The ACMA may arrange for the use, under the ACMA</w:t>
      </w:r>
      <w:r w:rsidR="00BF03E2" w:rsidRPr="00697B84">
        <w:t>’</w:t>
      </w:r>
      <w:r w:rsidRPr="00697B84">
        <w:t>s control, of computer programs for any purposes for which the ACMA may, or must, under this Act or under a legislative instrument made under this Act:</w:t>
      </w:r>
    </w:p>
    <w:p w14:paraId="66503B35" w14:textId="77777777" w:rsidR="008462C1" w:rsidRPr="00697B84" w:rsidRDefault="008462C1" w:rsidP="00F331CC">
      <w:pPr>
        <w:pStyle w:val="paragraph"/>
      </w:pPr>
      <w:r w:rsidRPr="00697B84">
        <w:tab/>
        <w:t>(a)</w:t>
      </w:r>
      <w:r w:rsidRPr="00697B84">
        <w:tab/>
        <w:t>make a decision; or</w:t>
      </w:r>
    </w:p>
    <w:p w14:paraId="2EFC4555" w14:textId="77777777" w:rsidR="008462C1" w:rsidRPr="00697B84" w:rsidRDefault="008462C1" w:rsidP="00F331CC">
      <w:pPr>
        <w:pStyle w:val="paragraph"/>
      </w:pPr>
      <w:r w:rsidRPr="00697B84">
        <w:tab/>
        <w:t>(b)</w:t>
      </w:r>
      <w:r w:rsidRPr="00697B84">
        <w:tab/>
        <w:t>exercise any power or comply with any obligation; or</w:t>
      </w:r>
    </w:p>
    <w:p w14:paraId="1EFCA8FE" w14:textId="77777777" w:rsidR="008462C1" w:rsidRPr="00697B84" w:rsidRDefault="008462C1" w:rsidP="00F331CC">
      <w:pPr>
        <w:pStyle w:val="paragraph"/>
      </w:pPr>
      <w:r w:rsidRPr="00697B84">
        <w:tab/>
        <w:t>(c)</w:t>
      </w:r>
      <w:r w:rsidRPr="00697B84">
        <w:tab/>
        <w:t>do anything else related to making a decision or exercising a power or complying with an obligation</w:t>
      </w:r>
      <w:r w:rsidR="000A567A" w:rsidRPr="00697B84">
        <w:t>.</w:t>
      </w:r>
    </w:p>
    <w:p w14:paraId="5DEBED51" w14:textId="77777777" w:rsidR="008462C1" w:rsidRPr="00697B84" w:rsidRDefault="008462C1" w:rsidP="00F331CC">
      <w:pPr>
        <w:pStyle w:val="subsection"/>
      </w:pPr>
      <w:r w:rsidRPr="00697B84">
        <w:tab/>
        <w:t>(2)</w:t>
      </w:r>
      <w:r w:rsidRPr="00697B84">
        <w:tab/>
        <w:t>For the purposes of this Act and any legislative instrument made under this Act, the ACMA is taken to have:</w:t>
      </w:r>
    </w:p>
    <w:p w14:paraId="3EFC1C7C" w14:textId="77777777" w:rsidR="008462C1" w:rsidRPr="00697B84" w:rsidRDefault="008462C1" w:rsidP="00F331CC">
      <w:pPr>
        <w:pStyle w:val="paragraph"/>
      </w:pPr>
      <w:r w:rsidRPr="00697B84">
        <w:tab/>
        <w:t>(a)</w:t>
      </w:r>
      <w:r w:rsidRPr="00697B84">
        <w:tab/>
        <w:t>made a decision; or</w:t>
      </w:r>
    </w:p>
    <w:p w14:paraId="68DD95A4" w14:textId="77777777" w:rsidR="008462C1" w:rsidRPr="00697B84" w:rsidRDefault="008462C1" w:rsidP="00F331CC">
      <w:pPr>
        <w:pStyle w:val="paragraph"/>
      </w:pPr>
      <w:r w:rsidRPr="00697B84">
        <w:tab/>
        <w:t>(b)</w:t>
      </w:r>
      <w:r w:rsidRPr="00697B84">
        <w:tab/>
        <w:t>exercised a power or complied with an obligation; or</w:t>
      </w:r>
    </w:p>
    <w:p w14:paraId="17C29131" w14:textId="77777777" w:rsidR="008462C1" w:rsidRPr="00697B84" w:rsidRDefault="008462C1" w:rsidP="00F331CC">
      <w:pPr>
        <w:pStyle w:val="paragraph"/>
      </w:pPr>
      <w:r w:rsidRPr="00697B84">
        <w:tab/>
        <w:t>(c)</w:t>
      </w:r>
      <w:r w:rsidRPr="00697B84">
        <w:tab/>
        <w:t>done something else related to the making of a decision or the exercise of a power or the compliance with an obligation;</w:t>
      </w:r>
    </w:p>
    <w:p w14:paraId="1E48CBC3" w14:textId="45AD1EAD" w:rsidR="008462C1" w:rsidRPr="00697B84" w:rsidRDefault="008462C1" w:rsidP="00F331CC">
      <w:pPr>
        <w:pStyle w:val="subsection2"/>
      </w:pPr>
      <w:r w:rsidRPr="00697B84">
        <w:t xml:space="preserve">that was made, exercised, complied with or done by the operation of a computer program under an arrangement made under </w:t>
      </w:r>
      <w:r w:rsidR="00842A61">
        <w:t>subsection (</w:t>
      </w:r>
      <w:r w:rsidRPr="00697B84">
        <w:t>1)</w:t>
      </w:r>
      <w:r w:rsidR="000A567A" w:rsidRPr="00697B84">
        <w:t>.</w:t>
      </w:r>
    </w:p>
    <w:p w14:paraId="69BDABD6" w14:textId="208E23C8" w:rsidR="008462C1" w:rsidRPr="00697B84" w:rsidRDefault="008462C1" w:rsidP="00F331CC">
      <w:pPr>
        <w:pStyle w:val="subsection"/>
      </w:pPr>
      <w:r w:rsidRPr="00697B84">
        <w:tab/>
        <w:t>(3)</w:t>
      </w:r>
      <w:r w:rsidRPr="00697B84">
        <w:tab/>
        <w:t>The ACMA m</w:t>
      </w:r>
      <w:r w:rsidR="0016411F" w:rsidRPr="00697B84">
        <w:t>ust</w:t>
      </w:r>
      <w:r w:rsidRPr="00697B84">
        <w:t xml:space="preserve"> substitute a decision for a decision (the </w:t>
      </w:r>
      <w:r w:rsidRPr="00697B84">
        <w:rPr>
          <w:b/>
          <w:i/>
        </w:rPr>
        <w:t>initial decision</w:t>
      </w:r>
      <w:r w:rsidRPr="00697B84">
        <w:t xml:space="preserve">) made by the operation of a computer program under an arrangement under </w:t>
      </w:r>
      <w:r w:rsidR="00842A61">
        <w:t>subsection (</w:t>
      </w:r>
      <w:r w:rsidRPr="00697B84">
        <w:t>1) if the ACMA is satisfied that the initial decision is incorrect</w:t>
      </w:r>
      <w:r w:rsidR="000A567A" w:rsidRPr="00697B84">
        <w:t>.</w:t>
      </w:r>
    </w:p>
    <w:p w14:paraId="2C763332" w14:textId="77777777" w:rsidR="008462C1" w:rsidRPr="00697B84" w:rsidRDefault="008B092B" w:rsidP="00F331CC">
      <w:pPr>
        <w:pStyle w:val="ItemHead"/>
      </w:pPr>
      <w:r w:rsidRPr="00697B84">
        <w:t>11</w:t>
      </w:r>
      <w:r w:rsidR="008462C1" w:rsidRPr="00697B84">
        <w:t xml:space="preserve">  After section</w:t>
      </w:r>
      <w:r w:rsidR="00F331CC" w:rsidRPr="00697B84">
        <w:t> </w:t>
      </w:r>
      <w:r w:rsidR="008462C1" w:rsidRPr="00697B84">
        <w:t>308</w:t>
      </w:r>
    </w:p>
    <w:p w14:paraId="4D96C1B5" w14:textId="77777777" w:rsidR="008462C1" w:rsidRPr="00697B84" w:rsidRDefault="008462C1" w:rsidP="00F331CC">
      <w:pPr>
        <w:pStyle w:val="Item"/>
      </w:pPr>
      <w:r w:rsidRPr="00697B84">
        <w:t>Insert:</w:t>
      </w:r>
    </w:p>
    <w:p w14:paraId="2B920D9A" w14:textId="77777777" w:rsidR="008462C1" w:rsidRPr="00697B84" w:rsidRDefault="008462C1" w:rsidP="00F331CC">
      <w:pPr>
        <w:pStyle w:val="ActHead5"/>
      </w:pPr>
      <w:bookmarkStart w:id="206" w:name="_Toc82605701"/>
      <w:r w:rsidRPr="00842A61">
        <w:rPr>
          <w:rStyle w:val="CharSectno"/>
        </w:rPr>
        <w:t>308A</w:t>
      </w:r>
      <w:r w:rsidRPr="00697B84">
        <w:t xml:space="preserve">  Compensation for acquisition of property</w:t>
      </w:r>
      <w:bookmarkEnd w:id="206"/>
    </w:p>
    <w:p w14:paraId="1D20A66A" w14:textId="77777777" w:rsidR="008462C1" w:rsidRPr="00697B84" w:rsidRDefault="008462C1" w:rsidP="00F331CC">
      <w:pPr>
        <w:pStyle w:val="subsection"/>
      </w:pPr>
      <w:r w:rsidRPr="00697B84">
        <w:tab/>
        <w:t>(1)</w:t>
      </w:r>
      <w:r w:rsidRPr="00697B84">
        <w:tab/>
        <w:t>If the operation of this Act, or a legislative instrument under this Act, would result in an acquisition of property (within the meaning of paragraph</w:t>
      </w:r>
      <w:r w:rsidR="00F331CC" w:rsidRPr="00697B84">
        <w:t> </w:t>
      </w:r>
      <w:r w:rsidRPr="00697B84">
        <w:t>51(xxxi) of the Constitution) from a person otherwise than on just terms (within the meaning of that paragraph), the Commonwealth is liable to pay a reasonable amount of compensation to the person</w:t>
      </w:r>
      <w:r w:rsidR="000A567A" w:rsidRPr="00697B84">
        <w:t>.</w:t>
      </w:r>
    </w:p>
    <w:p w14:paraId="089CDF57" w14:textId="77777777" w:rsidR="008462C1" w:rsidRPr="00697B84" w:rsidRDefault="008462C1" w:rsidP="00F331CC">
      <w:pPr>
        <w:pStyle w:val="subsection"/>
      </w:pPr>
      <w:r w:rsidRPr="00697B84">
        <w:tab/>
        <w:t>(2)</w:t>
      </w:r>
      <w:r w:rsidRPr="00697B84">
        <w:tab/>
        <w:t>If the Commonwealth and the person do not agree on the amount of the compensation, the person may institute proceedings in:</w:t>
      </w:r>
    </w:p>
    <w:p w14:paraId="0530D43E" w14:textId="77777777" w:rsidR="008462C1" w:rsidRPr="00697B84" w:rsidRDefault="008462C1" w:rsidP="00F331CC">
      <w:pPr>
        <w:pStyle w:val="paragraph"/>
      </w:pPr>
      <w:r w:rsidRPr="00697B84">
        <w:tab/>
        <w:t>(a)</w:t>
      </w:r>
      <w:r w:rsidRPr="00697B84">
        <w:tab/>
        <w:t>the Federal Court; or</w:t>
      </w:r>
    </w:p>
    <w:p w14:paraId="3D4AF483" w14:textId="77777777" w:rsidR="008462C1" w:rsidRPr="00697B84" w:rsidRDefault="008462C1" w:rsidP="00F331CC">
      <w:pPr>
        <w:pStyle w:val="paragraph"/>
      </w:pPr>
      <w:r w:rsidRPr="00697B84">
        <w:tab/>
        <w:t>(b)</w:t>
      </w:r>
      <w:r w:rsidRPr="00697B84">
        <w:tab/>
        <w:t>the Supreme Court of a State or Territory;</w:t>
      </w:r>
    </w:p>
    <w:p w14:paraId="7F9322F2" w14:textId="77777777" w:rsidR="008462C1" w:rsidRPr="00697B84" w:rsidRDefault="008462C1" w:rsidP="00F331CC">
      <w:pPr>
        <w:pStyle w:val="subsection2"/>
      </w:pPr>
      <w:r w:rsidRPr="00697B84">
        <w:t>for the recovery from the Commonwealth of such reasonable amount of compensation as the court determines</w:t>
      </w:r>
      <w:r w:rsidR="000A567A" w:rsidRPr="00697B84">
        <w:t>.</w:t>
      </w:r>
    </w:p>
    <w:p w14:paraId="4AB0AA8E" w14:textId="77777777" w:rsidR="008462C1" w:rsidRPr="00697B84" w:rsidRDefault="008B092B" w:rsidP="00F331CC">
      <w:pPr>
        <w:pStyle w:val="ItemHead"/>
      </w:pPr>
      <w:r w:rsidRPr="00697B84">
        <w:t>12</w:t>
      </w:r>
      <w:r w:rsidR="008462C1" w:rsidRPr="00697B84">
        <w:t xml:space="preserve">  After section</w:t>
      </w:r>
      <w:r w:rsidR="00F331CC" w:rsidRPr="00697B84">
        <w:t> </w:t>
      </w:r>
      <w:r w:rsidR="008462C1" w:rsidRPr="00697B84">
        <w:t>313A</w:t>
      </w:r>
    </w:p>
    <w:p w14:paraId="768BE12D" w14:textId="77777777" w:rsidR="008462C1" w:rsidRPr="00697B84" w:rsidRDefault="008462C1" w:rsidP="00F331CC">
      <w:pPr>
        <w:pStyle w:val="Item"/>
      </w:pPr>
      <w:r w:rsidRPr="00697B84">
        <w:t>Insert:</w:t>
      </w:r>
    </w:p>
    <w:p w14:paraId="6F4A6226" w14:textId="77777777" w:rsidR="008462C1" w:rsidRPr="00697B84" w:rsidRDefault="008462C1" w:rsidP="00F331CC">
      <w:pPr>
        <w:pStyle w:val="ActHead5"/>
      </w:pPr>
      <w:bookmarkStart w:id="207" w:name="_Toc82605702"/>
      <w:r w:rsidRPr="00842A61">
        <w:rPr>
          <w:rStyle w:val="CharSectno"/>
        </w:rPr>
        <w:t>313B</w:t>
      </w:r>
      <w:r w:rsidRPr="00697B84">
        <w:t xml:space="preserve">  Legislative rules</w:t>
      </w:r>
      <w:bookmarkEnd w:id="207"/>
    </w:p>
    <w:p w14:paraId="13A42DBD" w14:textId="77777777" w:rsidR="008462C1" w:rsidRPr="00697B84" w:rsidRDefault="008462C1" w:rsidP="00F331CC">
      <w:pPr>
        <w:pStyle w:val="subsection"/>
      </w:pPr>
      <w:r w:rsidRPr="00697B84">
        <w:tab/>
        <w:t>(1)</w:t>
      </w:r>
      <w:r w:rsidRPr="00697B84">
        <w:tab/>
        <w:t>The Minister may, by legislative instrument, make rules (</w:t>
      </w:r>
      <w:r w:rsidRPr="00697B84">
        <w:rPr>
          <w:b/>
          <w:i/>
        </w:rPr>
        <w:t>legislative rules</w:t>
      </w:r>
      <w:r w:rsidRPr="00697B84">
        <w:t xml:space="preserve">) </w:t>
      </w:r>
      <w:r w:rsidRPr="00697B84">
        <w:rPr>
          <w:bCs/>
        </w:rPr>
        <w:t>prescribing</w:t>
      </w:r>
      <w:r w:rsidRPr="00697B84">
        <w:t xml:space="preserve"> matters:</w:t>
      </w:r>
    </w:p>
    <w:p w14:paraId="1C7B6EB9" w14:textId="77777777" w:rsidR="008462C1" w:rsidRPr="00697B84" w:rsidRDefault="008462C1" w:rsidP="00F331CC">
      <w:pPr>
        <w:pStyle w:val="paragraph"/>
      </w:pPr>
      <w:r w:rsidRPr="00697B84">
        <w:tab/>
        <w:t>(a)</w:t>
      </w:r>
      <w:r w:rsidRPr="00697B84">
        <w:tab/>
        <w:t xml:space="preserve">required or permitted by this Act to be </w:t>
      </w:r>
      <w:r w:rsidRPr="00697B84">
        <w:rPr>
          <w:bCs/>
        </w:rPr>
        <w:t xml:space="preserve">prescribed by the </w:t>
      </w:r>
      <w:r w:rsidRPr="00697B84">
        <w:t>legislative</w:t>
      </w:r>
      <w:r w:rsidRPr="00697B84">
        <w:rPr>
          <w:b/>
          <w:i/>
        </w:rPr>
        <w:t xml:space="preserve"> </w:t>
      </w:r>
      <w:r w:rsidRPr="00697B84">
        <w:rPr>
          <w:bCs/>
        </w:rPr>
        <w:t>rules</w:t>
      </w:r>
      <w:r w:rsidRPr="00697B84">
        <w:t>; or</w:t>
      </w:r>
    </w:p>
    <w:p w14:paraId="4653787D" w14:textId="77777777" w:rsidR="008462C1" w:rsidRPr="00697B84" w:rsidRDefault="008462C1" w:rsidP="00F331CC">
      <w:pPr>
        <w:pStyle w:val="paragraph"/>
      </w:pPr>
      <w:r w:rsidRPr="00697B84">
        <w:tab/>
        <w:t>(b)</w:t>
      </w:r>
      <w:r w:rsidRPr="00697B84">
        <w:tab/>
        <w:t xml:space="preserve">necessary or convenient to be </w:t>
      </w:r>
      <w:r w:rsidRPr="00697B84">
        <w:rPr>
          <w:bCs/>
        </w:rPr>
        <w:t>prescribed</w:t>
      </w:r>
      <w:r w:rsidRPr="00697B84">
        <w:t xml:space="preserve"> for carrying out or giving effect to this Act</w:t>
      </w:r>
      <w:r w:rsidR="000A567A" w:rsidRPr="00697B84">
        <w:t>.</w:t>
      </w:r>
    </w:p>
    <w:p w14:paraId="0B421F9E" w14:textId="77777777" w:rsidR="008462C1" w:rsidRPr="00697B84" w:rsidRDefault="008462C1" w:rsidP="00F331CC">
      <w:pPr>
        <w:pStyle w:val="subsection"/>
      </w:pPr>
      <w:r w:rsidRPr="00697B84">
        <w:tab/>
        <w:t>(2)</w:t>
      </w:r>
      <w:r w:rsidRPr="00697B84">
        <w:tab/>
        <w:t>To avoid doubt, the legislative</w:t>
      </w:r>
      <w:r w:rsidRPr="00697B84">
        <w:rPr>
          <w:b/>
          <w:i/>
        </w:rPr>
        <w:t xml:space="preserve"> </w:t>
      </w:r>
      <w:r w:rsidRPr="00697B84">
        <w:t>rules may not do the following:</w:t>
      </w:r>
    </w:p>
    <w:p w14:paraId="02C39977" w14:textId="77777777" w:rsidR="008462C1" w:rsidRPr="00697B84" w:rsidRDefault="008462C1" w:rsidP="00F331CC">
      <w:pPr>
        <w:pStyle w:val="paragraph"/>
      </w:pPr>
      <w:r w:rsidRPr="00697B84">
        <w:tab/>
        <w:t>(a)</w:t>
      </w:r>
      <w:r w:rsidRPr="00697B84">
        <w:tab/>
        <w:t>create an offence or civil penalty;</w:t>
      </w:r>
    </w:p>
    <w:p w14:paraId="24E30C06" w14:textId="77777777" w:rsidR="008462C1" w:rsidRPr="00697B84" w:rsidRDefault="008462C1" w:rsidP="00F331CC">
      <w:pPr>
        <w:pStyle w:val="paragraph"/>
      </w:pPr>
      <w:r w:rsidRPr="00697B84">
        <w:tab/>
        <w:t>(b)</w:t>
      </w:r>
      <w:r w:rsidRPr="00697B84">
        <w:tab/>
        <w:t>provide powers of:</w:t>
      </w:r>
    </w:p>
    <w:p w14:paraId="355118F3" w14:textId="77777777" w:rsidR="008462C1" w:rsidRPr="00697B84" w:rsidRDefault="008462C1" w:rsidP="00F331CC">
      <w:pPr>
        <w:pStyle w:val="paragraphsub"/>
      </w:pPr>
      <w:r w:rsidRPr="00697B84">
        <w:tab/>
        <w:t>(i)</w:t>
      </w:r>
      <w:r w:rsidRPr="00697B84">
        <w:tab/>
        <w:t>arrest or detention; or</w:t>
      </w:r>
    </w:p>
    <w:p w14:paraId="0336F9CC" w14:textId="77777777" w:rsidR="008462C1" w:rsidRPr="00697B84" w:rsidRDefault="008462C1" w:rsidP="00F331CC">
      <w:pPr>
        <w:pStyle w:val="paragraphsub"/>
      </w:pPr>
      <w:r w:rsidRPr="00697B84">
        <w:tab/>
        <w:t>(ii)</w:t>
      </w:r>
      <w:r w:rsidRPr="00697B84">
        <w:tab/>
        <w:t>entry, search or seizure;</w:t>
      </w:r>
    </w:p>
    <w:p w14:paraId="6F19C094" w14:textId="77777777" w:rsidR="008462C1" w:rsidRPr="00697B84" w:rsidRDefault="008462C1" w:rsidP="00F331CC">
      <w:pPr>
        <w:pStyle w:val="paragraph"/>
      </w:pPr>
      <w:r w:rsidRPr="00697B84">
        <w:tab/>
        <w:t>(c)</w:t>
      </w:r>
      <w:r w:rsidRPr="00697B84">
        <w:tab/>
        <w:t>impose a tax;</w:t>
      </w:r>
    </w:p>
    <w:p w14:paraId="49FDD3D2" w14:textId="77777777" w:rsidR="008462C1" w:rsidRPr="00697B84" w:rsidRDefault="008462C1" w:rsidP="00F331CC">
      <w:pPr>
        <w:pStyle w:val="paragraph"/>
      </w:pPr>
      <w:r w:rsidRPr="00697B84">
        <w:tab/>
        <w:t>(d)</w:t>
      </w:r>
      <w:r w:rsidRPr="00697B84">
        <w:tab/>
        <w:t>set an amount to be appropriated from the Consolidated Revenue Fund under an appropriation in this Act;</w:t>
      </w:r>
    </w:p>
    <w:p w14:paraId="29B3F8FB" w14:textId="77777777" w:rsidR="008462C1" w:rsidRPr="00697B84" w:rsidRDefault="008462C1" w:rsidP="00F331CC">
      <w:pPr>
        <w:pStyle w:val="paragraph"/>
      </w:pPr>
      <w:r w:rsidRPr="00697B84">
        <w:tab/>
        <w:t>(e)</w:t>
      </w:r>
      <w:r w:rsidRPr="00697B84">
        <w:tab/>
        <w:t>directly amend the text of this Act</w:t>
      </w:r>
      <w:r w:rsidR="000A567A" w:rsidRPr="00697B84">
        <w:t>.</w:t>
      </w:r>
    </w:p>
    <w:p w14:paraId="786378EA" w14:textId="77777777" w:rsidR="008462C1" w:rsidRPr="00697B84" w:rsidRDefault="008462C1" w:rsidP="00F331CC">
      <w:pPr>
        <w:pStyle w:val="subsection"/>
      </w:pPr>
      <w:r w:rsidRPr="00697B84">
        <w:tab/>
        <w:t>(3)</w:t>
      </w:r>
      <w:r w:rsidRPr="00697B84">
        <w:tab/>
        <w:t>The legislative rules may make provision in relation to a matter by conferring a power to make a decision of an administrative character on the ACMA</w:t>
      </w:r>
      <w:r w:rsidR="000A567A" w:rsidRPr="00697B84">
        <w:t>.</w:t>
      </w:r>
    </w:p>
    <w:p w14:paraId="1B22B101" w14:textId="77777777" w:rsidR="008462C1" w:rsidRPr="00697B84" w:rsidRDefault="008462C1" w:rsidP="00F331CC">
      <w:pPr>
        <w:pStyle w:val="subsection"/>
      </w:pPr>
      <w:r w:rsidRPr="00697B84">
        <w:tab/>
        <w:t>(4)</w:t>
      </w:r>
      <w:r w:rsidRPr="00697B84">
        <w:tab/>
        <w:t>The legislative rules may make provision in relation to a matter by conferring a power to make a decision of an administrative character on a person who holds a specified kind of accreditation</w:t>
      </w:r>
      <w:r w:rsidR="000A567A" w:rsidRPr="00697B84">
        <w:t>.</w:t>
      </w:r>
    </w:p>
    <w:p w14:paraId="1CED40EB" w14:textId="77777777" w:rsidR="008462C1" w:rsidRPr="00697B84" w:rsidRDefault="008462C1" w:rsidP="00F331CC">
      <w:pPr>
        <w:pStyle w:val="subsection"/>
      </w:pPr>
      <w:r w:rsidRPr="00697B84">
        <w:tab/>
        <w:t>(5)</w:t>
      </w:r>
      <w:r w:rsidRPr="00697B84">
        <w:tab/>
        <w:t>The legislative rules may authorise a person who holds a specified kind of accreditation to charge fees in relation to the exercise by the person of a power conferred by the legislative rules</w:t>
      </w:r>
      <w:r w:rsidR="000A567A" w:rsidRPr="00697B84">
        <w:t>.</w:t>
      </w:r>
      <w:r w:rsidRPr="00697B84">
        <w:t xml:space="preserve"> A fee must not be such as to amount to taxation</w:t>
      </w:r>
      <w:r w:rsidR="000A567A" w:rsidRPr="00697B84">
        <w:t>.</w:t>
      </w:r>
    </w:p>
    <w:p w14:paraId="54E02AC5" w14:textId="77777777" w:rsidR="008462C1" w:rsidRPr="00697B84" w:rsidRDefault="008462C1" w:rsidP="00F331CC">
      <w:pPr>
        <w:pStyle w:val="subsection"/>
      </w:pPr>
      <w:r w:rsidRPr="00697B84">
        <w:tab/>
        <w:t>(6)</w:t>
      </w:r>
      <w:r w:rsidRPr="00697B84">
        <w:tab/>
        <w:t>Legislative rules that are inconsistent with the regulations have no effect to the extent of the inconsistency, but legislative rules are taken to be consistent with the regulations to the extent that the rules are capable of operating concurrently with the regulations</w:t>
      </w:r>
      <w:r w:rsidR="000A567A" w:rsidRPr="00697B84">
        <w:t>.</w:t>
      </w:r>
    </w:p>
    <w:p w14:paraId="36D5B8A2" w14:textId="1A256BCE" w:rsidR="008462C1" w:rsidRPr="00697B84" w:rsidRDefault="00842A61" w:rsidP="00F331CC">
      <w:pPr>
        <w:pStyle w:val="ActHead7"/>
        <w:pageBreakBefore/>
      </w:pPr>
      <w:bookmarkStart w:id="208" w:name="_Toc82605703"/>
      <w:r w:rsidRPr="00842A61">
        <w:rPr>
          <w:rStyle w:val="CharAmPartNo"/>
        </w:rPr>
        <w:t>Part 2</w:t>
      </w:r>
      <w:r w:rsidR="008462C1" w:rsidRPr="00697B84">
        <w:t>—</w:t>
      </w:r>
      <w:r w:rsidR="008462C1" w:rsidRPr="00842A61">
        <w:rPr>
          <w:rStyle w:val="CharAmPartText"/>
        </w:rPr>
        <w:t>Transitional provisions</w:t>
      </w:r>
      <w:bookmarkEnd w:id="208"/>
    </w:p>
    <w:p w14:paraId="4018FC5D" w14:textId="77777777" w:rsidR="008462C1" w:rsidRPr="00697B84" w:rsidRDefault="008B092B" w:rsidP="00F331CC">
      <w:pPr>
        <w:pStyle w:val="Transitional"/>
      </w:pPr>
      <w:r w:rsidRPr="00697B84">
        <w:t>13</w:t>
      </w:r>
      <w:r w:rsidR="008462C1" w:rsidRPr="00697B84">
        <w:t xml:space="preserve">  Transitional—spectrum licence condition about third party use</w:t>
      </w:r>
    </w:p>
    <w:p w14:paraId="199649A3" w14:textId="77777777" w:rsidR="008462C1" w:rsidRPr="00697B84" w:rsidRDefault="008462C1" w:rsidP="00F331CC">
      <w:pPr>
        <w:pStyle w:val="SubitemHead"/>
      </w:pPr>
      <w:r w:rsidRPr="00697B84">
        <w:t>Scope</w:t>
      </w:r>
    </w:p>
    <w:p w14:paraId="3593C17D" w14:textId="77777777" w:rsidR="008462C1" w:rsidRPr="00697B84" w:rsidRDefault="008462C1" w:rsidP="00F331CC">
      <w:pPr>
        <w:pStyle w:val="Subitem"/>
      </w:pPr>
      <w:r w:rsidRPr="00697B84">
        <w:t>(1)</w:t>
      </w:r>
      <w:r w:rsidRPr="00697B84">
        <w:tab/>
        <w:t>This item applies to a spectrum licence that:</w:t>
      </w:r>
    </w:p>
    <w:p w14:paraId="0072B8FF" w14:textId="77777777" w:rsidR="008462C1" w:rsidRPr="00697B84" w:rsidRDefault="008462C1" w:rsidP="00F331CC">
      <w:pPr>
        <w:pStyle w:val="paragraph"/>
      </w:pPr>
      <w:r w:rsidRPr="00697B84">
        <w:tab/>
        <w:t>(a)</w:t>
      </w:r>
      <w:r w:rsidRPr="00697B84">
        <w:tab/>
        <w:t>was in force immediately before the commencement of this item; and</w:t>
      </w:r>
    </w:p>
    <w:p w14:paraId="4C2FC748" w14:textId="77777777" w:rsidR="008462C1" w:rsidRPr="00697B84" w:rsidRDefault="008462C1" w:rsidP="00F331CC">
      <w:pPr>
        <w:pStyle w:val="paragraph"/>
      </w:pPr>
      <w:r w:rsidRPr="00697B84">
        <w:tab/>
        <w:t>(b)</w:t>
      </w:r>
      <w:r w:rsidRPr="00697B84">
        <w:tab/>
        <w:t>included a condition required by paragraph</w:t>
      </w:r>
      <w:r w:rsidR="00F331CC" w:rsidRPr="00697B84">
        <w:t> </w:t>
      </w:r>
      <w:r w:rsidRPr="00697B84">
        <w:t xml:space="preserve">68(2)(b) of the </w:t>
      </w:r>
      <w:r w:rsidRPr="00697B84">
        <w:rPr>
          <w:i/>
        </w:rPr>
        <w:t>Radiocommunications Act 1992</w:t>
      </w:r>
      <w:r w:rsidR="000A567A" w:rsidRPr="00697B84">
        <w:t>.</w:t>
      </w:r>
    </w:p>
    <w:p w14:paraId="5FFCFB48" w14:textId="77777777" w:rsidR="008462C1" w:rsidRPr="00697B84" w:rsidRDefault="008462C1" w:rsidP="00F331CC">
      <w:pPr>
        <w:pStyle w:val="SubitemHead"/>
      </w:pPr>
      <w:r w:rsidRPr="00697B84">
        <w:t>Condition</w:t>
      </w:r>
    </w:p>
    <w:p w14:paraId="0740F491" w14:textId="77777777" w:rsidR="008462C1" w:rsidRPr="00697B84" w:rsidRDefault="008462C1" w:rsidP="00F331CC">
      <w:pPr>
        <w:pStyle w:val="Subitem"/>
      </w:pPr>
      <w:r w:rsidRPr="00697B84">
        <w:t>(2)</w:t>
      </w:r>
      <w:r w:rsidRPr="00697B84">
        <w:tab/>
        <w:t xml:space="preserve">After the commencement of this item, the spectrum licence has effect as if the expression </w:t>
      </w:r>
      <w:r w:rsidR="00BF03E2" w:rsidRPr="00697B84">
        <w:t>“</w:t>
      </w:r>
      <w:r w:rsidRPr="00697B84">
        <w:t>if applicable,</w:t>
      </w:r>
      <w:r w:rsidR="00BF03E2" w:rsidRPr="00697B84">
        <w:t>”</w:t>
      </w:r>
      <w:r w:rsidRPr="00697B84">
        <w:t xml:space="preserve"> were omitted from the condition</w:t>
      </w:r>
      <w:r w:rsidR="000A567A" w:rsidRPr="00697B84">
        <w:t>.</w:t>
      </w:r>
    </w:p>
    <w:p w14:paraId="61F3185E" w14:textId="77777777" w:rsidR="008462C1" w:rsidRPr="00697B84" w:rsidRDefault="008B092B" w:rsidP="00F331CC">
      <w:pPr>
        <w:pStyle w:val="Transitional"/>
      </w:pPr>
      <w:r w:rsidRPr="00697B84">
        <w:t>14</w:t>
      </w:r>
      <w:r w:rsidR="008462C1" w:rsidRPr="00697B84">
        <w:t xml:space="preserve">  Transitional—spectrum licence condition about residency etc</w:t>
      </w:r>
      <w:r w:rsidR="000A567A" w:rsidRPr="00697B84">
        <w:t>.</w:t>
      </w:r>
    </w:p>
    <w:p w14:paraId="45FAC91B" w14:textId="77777777" w:rsidR="008462C1" w:rsidRPr="00697B84" w:rsidRDefault="008462C1" w:rsidP="00F331CC">
      <w:pPr>
        <w:pStyle w:val="SubitemHead"/>
      </w:pPr>
      <w:r w:rsidRPr="00697B84">
        <w:t>Scope</w:t>
      </w:r>
    </w:p>
    <w:p w14:paraId="4101ED6C" w14:textId="77777777" w:rsidR="008462C1" w:rsidRPr="00697B84" w:rsidRDefault="008462C1" w:rsidP="00F331CC">
      <w:pPr>
        <w:pStyle w:val="Subitem"/>
      </w:pPr>
      <w:r w:rsidRPr="00697B84">
        <w:t>(1)</w:t>
      </w:r>
      <w:r w:rsidRPr="00697B84">
        <w:tab/>
        <w:t>This item applies to a spectrum licence that was in force immediately before the commencement of this item</w:t>
      </w:r>
      <w:r w:rsidR="000A567A" w:rsidRPr="00697B84">
        <w:t>.</w:t>
      </w:r>
    </w:p>
    <w:p w14:paraId="01FE0F32" w14:textId="77777777" w:rsidR="008462C1" w:rsidRPr="00697B84" w:rsidRDefault="008462C1" w:rsidP="00F331CC">
      <w:pPr>
        <w:pStyle w:val="SubitemHead"/>
      </w:pPr>
      <w:r w:rsidRPr="00697B84">
        <w:t>Condition</w:t>
      </w:r>
    </w:p>
    <w:p w14:paraId="0A99A52B" w14:textId="77777777" w:rsidR="008462C1" w:rsidRPr="00697B84" w:rsidRDefault="008462C1" w:rsidP="00F331CC">
      <w:pPr>
        <w:pStyle w:val="Subitem"/>
      </w:pPr>
      <w:r w:rsidRPr="00697B84">
        <w:t>(2)</w:t>
      </w:r>
      <w:r w:rsidRPr="00697B84">
        <w:tab/>
        <w:t>After the commencement of this item, the spectrum licence:</w:t>
      </w:r>
    </w:p>
    <w:p w14:paraId="43621859" w14:textId="77777777" w:rsidR="008462C1" w:rsidRPr="00697B84" w:rsidRDefault="008462C1" w:rsidP="00F331CC">
      <w:pPr>
        <w:pStyle w:val="paragraph"/>
      </w:pPr>
      <w:r w:rsidRPr="00697B84">
        <w:tab/>
        <w:t>(a)</w:t>
      </w:r>
      <w:r w:rsidRPr="00697B84">
        <w:tab/>
        <w:t>is taken to include a condition covered by subsection</w:t>
      </w:r>
      <w:r w:rsidR="00F331CC" w:rsidRPr="00697B84">
        <w:t> </w:t>
      </w:r>
      <w:r w:rsidRPr="00697B84">
        <w:t xml:space="preserve">69A(2) of the </w:t>
      </w:r>
      <w:r w:rsidRPr="00697B84">
        <w:rPr>
          <w:i/>
        </w:rPr>
        <w:t>Radiocommunications Act 1992</w:t>
      </w:r>
      <w:r w:rsidRPr="00697B84">
        <w:t xml:space="preserve"> (as amended by this Schedule); and</w:t>
      </w:r>
    </w:p>
    <w:p w14:paraId="254CE1DF" w14:textId="77777777" w:rsidR="008462C1" w:rsidRPr="00697B84" w:rsidRDefault="008462C1" w:rsidP="00F331CC">
      <w:pPr>
        <w:pStyle w:val="paragraph"/>
      </w:pPr>
      <w:r w:rsidRPr="00697B84">
        <w:tab/>
        <w:t>(b)</w:t>
      </w:r>
      <w:r w:rsidRPr="00697B84">
        <w:tab/>
        <w:t>is taken not to include a condition that was covered by subsection</w:t>
      </w:r>
      <w:r w:rsidR="00F331CC" w:rsidRPr="00697B84">
        <w:t> </w:t>
      </w:r>
      <w:r w:rsidRPr="00697B84">
        <w:t xml:space="preserve">69A(2) of the </w:t>
      </w:r>
      <w:r w:rsidRPr="00697B84">
        <w:rPr>
          <w:i/>
        </w:rPr>
        <w:t>Radiocommunications Act 1992</w:t>
      </w:r>
      <w:r w:rsidRPr="00697B84">
        <w:t>, as in force immediately before the commencement of this item</w:t>
      </w:r>
      <w:r w:rsidR="000A567A" w:rsidRPr="00697B84">
        <w:t>.</w:t>
      </w:r>
    </w:p>
    <w:p w14:paraId="1181E083" w14:textId="77777777" w:rsidR="008462C1" w:rsidRPr="00697B84" w:rsidRDefault="008B092B" w:rsidP="00F331CC">
      <w:pPr>
        <w:pStyle w:val="Transitional"/>
      </w:pPr>
      <w:r w:rsidRPr="00697B84">
        <w:t>15</w:t>
      </w:r>
      <w:r w:rsidR="008462C1" w:rsidRPr="00697B84">
        <w:t xml:space="preserve">  Constitutional safety net—acquisition of property</w:t>
      </w:r>
    </w:p>
    <w:p w14:paraId="3E8EB36B" w14:textId="77777777" w:rsidR="008462C1" w:rsidRPr="00697B84" w:rsidRDefault="008462C1" w:rsidP="00F331CC">
      <w:pPr>
        <w:pStyle w:val="Subitem"/>
      </w:pPr>
      <w:r w:rsidRPr="00697B84">
        <w:t>(1)</w:t>
      </w:r>
      <w:r w:rsidRPr="00697B84">
        <w:tab/>
        <w:t>If the operation of this Act would result in an acquisition of property (within the meaning of paragraph</w:t>
      </w:r>
      <w:r w:rsidR="00F331CC" w:rsidRPr="00697B84">
        <w:t> </w:t>
      </w:r>
      <w:r w:rsidRPr="00697B84">
        <w:t>51(xxxi) of the Constitution) from a person otherwise than on just terms (within the meaning of that paragraph), the Commonwealth is liable to pay a reasonable amount of compensation to the person</w:t>
      </w:r>
      <w:r w:rsidR="000A567A" w:rsidRPr="00697B84">
        <w:t>.</w:t>
      </w:r>
    </w:p>
    <w:p w14:paraId="0385E1B2" w14:textId="77777777" w:rsidR="008462C1" w:rsidRPr="00697B84" w:rsidRDefault="008462C1" w:rsidP="00F331CC">
      <w:pPr>
        <w:pStyle w:val="Subitem"/>
      </w:pPr>
      <w:r w:rsidRPr="00697B84">
        <w:t>(2)</w:t>
      </w:r>
      <w:r w:rsidRPr="00697B84">
        <w:tab/>
        <w:t>If the Commonwealth and the person do not agree on the amount of the compensation, the person may institute proceedings in:</w:t>
      </w:r>
    </w:p>
    <w:p w14:paraId="42302AA1" w14:textId="77777777" w:rsidR="008462C1" w:rsidRPr="00697B84" w:rsidRDefault="008462C1" w:rsidP="00F331CC">
      <w:pPr>
        <w:pStyle w:val="paragraph"/>
      </w:pPr>
      <w:r w:rsidRPr="00697B84">
        <w:tab/>
        <w:t>(a)</w:t>
      </w:r>
      <w:r w:rsidRPr="00697B84">
        <w:tab/>
        <w:t>the Federal Court of Australia; or</w:t>
      </w:r>
    </w:p>
    <w:p w14:paraId="4CE02879" w14:textId="77777777" w:rsidR="008462C1" w:rsidRPr="00697B84" w:rsidRDefault="008462C1" w:rsidP="00F331CC">
      <w:pPr>
        <w:pStyle w:val="paragraph"/>
      </w:pPr>
      <w:r w:rsidRPr="00697B84">
        <w:tab/>
        <w:t>(b)</w:t>
      </w:r>
      <w:r w:rsidRPr="00697B84">
        <w:tab/>
        <w:t>the Supreme Court of a State or Territory;</w:t>
      </w:r>
    </w:p>
    <w:p w14:paraId="4E7D7675" w14:textId="77777777" w:rsidR="008462C1" w:rsidRPr="00697B84" w:rsidRDefault="008462C1" w:rsidP="00F331CC">
      <w:pPr>
        <w:pStyle w:val="Item"/>
      </w:pPr>
      <w:r w:rsidRPr="00697B84">
        <w:t>for the recovery from the Commonwealth of such reasonable amount of compensation as the court determines</w:t>
      </w:r>
      <w:r w:rsidR="000A567A" w:rsidRPr="00697B84">
        <w:t>.</w:t>
      </w:r>
    </w:p>
    <w:p w14:paraId="3E3651CD" w14:textId="77777777" w:rsidR="008462C1" w:rsidRPr="00697B84" w:rsidRDefault="008462C1" w:rsidP="00F331CC">
      <w:pPr>
        <w:pStyle w:val="ActHead6"/>
        <w:pageBreakBefore/>
      </w:pPr>
      <w:bookmarkStart w:id="209" w:name="_Toc82605704"/>
      <w:r w:rsidRPr="00842A61">
        <w:rPr>
          <w:rStyle w:val="CharAmSchNo"/>
        </w:rPr>
        <w:t>Schedule</w:t>
      </w:r>
      <w:r w:rsidR="00F331CC" w:rsidRPr="00842A61">
        <w:rPr>
          <w:rStyle w:val="CharAmSchNo"/>
        </w:rPr>
        <w:t> </w:t>
      </w:r>
      <w:r w:rsidRPr="00842A61">
        <w:rPr>
          <w:rStyle w:val="CharAmSchNo"/>
        </w:rPr>
        <w:t>9</w:t>
      </w:r>
      <w:r w:rsidRPr="00697B84">
        <w:t>—</w:t>
      </w:r>
      <w:r w:rsidRPr="00842A61">
        <w:rPr>
          <w:rStyle w:val="CharAmSchText"/>
        </w:rPr>
        <w:t>Datacasting</w:t>
      </w:r>
      <w:bookmarkEnd w:id="209"/>
    </w:p>
    <w:p w14:paraId="44ED0382" w14:textId="77777777" w:rsidR="008462C1" w:rsidRPr="00697B84" w:rsidRDefault="008462C1" w:rsidP="00F331CC">
      <w:pPr>
        <w:pStyle w:val="ActHead7"/>
      </w:pPr>
      <w:bookmarkStart w:id="210" w:name="_Toc82605705"/>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 of the Radiocommunications Act 1992</w:t>
      </w:r>
      <w:bookmarkEnd w:id="210"/>
    </w:p>
    <w:p w14:paraId="53AC6A7E" w14:textId="77777777" w:rsidR="008462C1" w:rsidRPr="00697B84" w:rsidRDefault="008462C1" w:rsidP="00F331CC">
      <w:pPr>
        <w:pStyle w:val="ActHead9"/>
        <w:rPr>
          <w:i w:val="0"/>
        </w:rPr>
      </w:pPr>
      <w:bookmarkStart w:id="211" w:name="_Toc82605706"/>
      <w:r w:rsidRPr="00697B84">
        <w:t>Radiocommunications Act 1992</w:t>
      </w:r>
      <w:bookmarkEnd w:id="211"/>
    </w:p>
    <w:p w14:paraId="187E3C91" w14:textId="77777777" w:rsidR="008462C1" w:rsidRPr="00697B84" w:rsidRDefault="00B83C48" w:rsidP="00F331CC">
      <w:pPr>
        <w:pStyle w:val="ItemHead"/>
      </w:pPr>
      <w:r w:rsidRPr="00697B84">
        <w:t>1</w:t>
      </w:r>
      <w:r w:rsidR="008462C1" w:rsidRPr="00697B84">
        <w:t xml:space="preserve">  Section</w:t>
      </w:r>
      <w:r w:rsidR="00F331CC" w:rsidRPr="00697B84">
        <w:t> </w:t>
      </w:r>
      <w:r w:rsidR="008462C1" w:rsidRPr="00697B84">
        <w:t>5</w:t>
      </w:r>
    </w:p>
    <w:p w14:paraId="3DE64385" w14:textId="77777777" w:rsidR="008462C1" w:rsidRPr="00697B84" w:rsidRDefault="008462C1" w:rsidP="00F331CC">
      <w:pPr>
        <w:pStyle w:val="Item"/>
      </w:pPr>
      <w:r w:rsidRPr="00697B84">
        <w:t>Repeal the following definitions:</w:t>
      </w:r>
    </w:p>
    <w:p w14:paraId="45B90BAD" w14:textId="77777777" w:rsidR="008462C1" w:rsidRPr="00697B84" w:rsidRDefault="008462C1" w:rsidP="00F331CC">
      <w:pPr>
        <w:pStyle w:val="paragraph"/>
      </w:pPr>
      <w:r w:rsidRPr="00697B84">
        <w:tab/>
        <w:t>(a)</w:t>
      </w:r>
      <w:r w:rsidRPr="00697B84">
        <w:tab/>
        <w:t xml:space="preserve">definition of </w:t>
      </w:r>
      <w:r w:rsidRPr="00697B84">
        <w:rPr>
          <w:b/>
          <w:i/>
        </w:rPr>
        <w:t>channel A datacasting transmitter licence</w:t>
      </w:r>
      <w:r w:rsidRPr="00697B84">
        <w:t>;</w:t>
      </w:r>
    </w:p>
    <w:p w14:paraId="6701B4D3" w14:textId="77777777" w:rsidR="008462C1" w:rsidRPr="00697B84" w:rsidRDefault="008462C1" w:rsidP="00F331CC">
      <w:pPr>
        <w:pStyle w:val="paragraph"/>
      </w:pPr>
      <w:r w:rsidRPr="00697B84">
        <w:tab/>
        <w:t>(b)</w:t>
      </w:r>
      <w:r w:rsidRPr="00697B84">
        <w:tab/>
        <w:t xml:space="preserve">definition of </w:t>
      </w:r>
      <w:r w:rsidRPr="00697B84">
        <w:rPr>
          <w:b/>
          <w:i/>
        </w:rPr>
        <w:t>channel B datacasting transmitter licence</w:t>
      </w:r>
      <w:r w:rsidRPr="00697B84">
        <w:t>;</w:t>
      </w:r>
    </w:p>
    <w:p w14:paraId="4782FFB5" w14:textId="77777777" w:rsidR="008462C1" w:rsidRPr="00697B84" w:rsidRDefault="008462C1" w:rsidP="00F331CC">
      <w:pPr>
        <w:pStyle w:val="paragraph"/>
      </w:pPr>
      <w:r w:rsidRPr="00697B84">
        <w:tab/>
        <w:t>(c)</w:t>
      </w:r>
      <w:r w:rsidRPr="00697B84">
        <w:tab/>
        <w:t xml:space="preserve">definition of </w:t>
      </w:r>
      <w:r w:rsidRPr="00697B84">
        <w:rPr>
          <w:b/>
          <w:i/>
        </w:rPr>
        <w:t>community television broadcasting service</w:t>
      </w:r>
      <w:r w:rsidRPr="00697B84">
        <w:t>;</w:t>
      </w:r>
    </w:p>
    <w:p w14:paraId="0798A2AA" w14:textId="77777777" w:rsidR="008462C1" w:rsidRPr="00697B84" w:rsidRDefault="008462C1" w:rsidP="00F331CC">
      <w:pPr>
        <w:pStyle w:val="paragraph"/>
      </w:pPr>
      <w:r w:rsidRPr="00697B84">
        <w:tab/>
        <w:t>(d)</w:t>
      </w:r>
      <w:r w:rsidRPr="00697B84">
        <w:tab/>
        <w:t xml:space="preserve">definition of </w:t>
      </w:r>
      <w:r w:rsidRPr="00697B84">
        <w:rPr>
          <w:b/>
          <w:i/>
        </w:rPr>
        <w:t>datacasting transmitter licence</w:t>
      </w:r>
      <w:r w:rsidRPr="00697B84">
        <w:t>;</w:t>
      </w:r>
    </w:p>
    <w:p w14:paraId="05A51A6B" w14:textId="77777777" w:rsidR="008462C1" w:rsidRPr="00697B84" w:rsidRDefault="008462C1" w:rsidP="00F331CC">
      <w:pPr>
        <w:pStyle w:val="paragraph"/>
      </w:pPr>
      <w:r w:rsidRPr="00697B84">
        <w:tab/>
        <w:t>(e)</w:t>
      </w:r>
      <w:r w:rsidRPr="00697B84">
        <w:tab/>
        <w:t xml:space="preserve">definition of </w:t>
      </w:r>
      <w:r w:rsidRPr="00697B84">
        <w:rPr>
          <w:b/>
          <w:i/>
        </w:rPr>
        <w:t>domestic digital television receiver</w:t>
      </w:r>
      <w:r w:rsidR="000A567A" w:rsidRPr="00697B84">
        <w:t>.</w:t>
      </w:r>
    </w:p>
    <w:p w14:paraId="29F3395D" w14:textId="77777777" w:rsidR="008462C1" w:rsidRPr="00697B84" w:rsidRDefault="00B83C48" w:rsidP="00F331CC">
      <w:pPr>
        <w:pStyle w:val="ItemHead"/>
      </w:pPr>
      <w:r w:rsidRPr="00697B84">
        <w:t>2</w:t>
      </w:r>
      <w:r w:rsidR="008462C1" w:rsidRPr="00697B84">
        <w:t xml:space="preserve">  Subsection</w:t>
      </w:r>
      <w:r w:rsidR="00F331CC" w:rsidRPr="00697B84">
        <w:t> </w:t>
      </w:r>
      <w:r w:rsidR="008462C1" w:rsidRPr="00697B84">
        <w:t>96(7)</w:t>
      </w:r>
    </w:p>
    <w:p w14:paraId="72EC6AFD" w14:textId="40AE6468" w:rsidR="008462C1" w:rsidRPr="00697B84" w:rsidRDefault="008462C1" w:rsidP="00F331CC">
      <w:pPr>
        <w:pStyle w:val="Item"/>
      </w:pPr>
      <w:r w:rsidRPr="00697B84">
        <w:t xml:space="preserve">Omit </w:t>
      </w:r>
      <w:r w:rsidR="00BF03E2" w:rsidRPr="00697B84">
        <w:t>“</w:t>
      </w:r>
      <w:r w:rsidRPr="00697B84">
        <w:t>Divisions</w:t>
      </w:r>
      <w:r w:rsidR="00F331CC" w:rsidRPr="00697B84">
        <w:t> </w:t>
      </w:r>
      <w:r w:rsidRPr="00697B84">
        <w:t>6 and 6A are</w:t>
      </w:r>
      <w:r w:rsidR="00BF03E2" w:rsidRPr="00697B84">
        <w:t>”</w:t>
      </w:r>
      <w:r w:rsidRPr="00697B84">
        <w:t xml:space="preserve">, substitute </w:t>
      </w:r>
      <w:r w:rsidR="00BF03E2" w:rsidRPr="00697B84">
        <w:t>“</w:t>
      </w:r>
      <w:r w:rsidR="00842A61">
        <w:t>Division 6</w:t>
      </w:r>
      <w:r w:rsidRPr="00697B84">
        <w:t xml:space="preserve"> is</w:t>
      </w:r>
      <w:r w:rsidR="00BF03E2" w:rsidRPr="00697B84">
        <w:t>”</w:t>
      </w:r>
      <w:r w:rsidR="000A567A" w:rsidRPr="00697B84">
        <w:t>.</w:t>
      </w:r>
    </w:p>
    <w:p w14:paraId="72D173AD" w14:textId="77777777" w:rsidR="008462C1" w:rsidRPr="00697B84" w:rsidRDefault="00B83C48" w:rsidP="00F331CC">
      <w:pPr>
        <w:pStyle w:val="ItemHead"/>
      </w:pPr>
      <w:r w:rsidRPr="00697B84">
        <w:t>3</w:t>
      </w:r>
      <w:r w:rsidR="008462C1" w:rsidRPr="00697B84">
        <w:t xml:space="preserve">  Sections</w:t>
      </w:r>
      <w:r w:rsidR="00F331CC" w:rsidRPr="00697B84">
        <w:t> </w:t>
      </w:r>
      <w:r w:rsidR="008462C1" w:rsidRPr="00697B84">
        <w:t>98A and 98B</w:t>
      </w:r>
    </w:p>
    <w:p w14:paraId="684FB925" w14:textId="77777777" w:rsidR="008462C1" w:rsidRPr="00697B84" w:rsidRDefault="008462C1" w:rsidP="00F331CC">
      <w:pPr>
        <w:pStyle w:val="Item"/>
      </w:pPr>
      <w:r w:rsidRPr="00697B84">
        <w:t>Repeal the sections</w:t>
      </w:r>
      <w:r w:rsidR="000A567A" w:rsidRPr="00697B84">
        <w:t>.</w:t>
      </w:r>
    </w:p>
    <w:p w14:paraId="557E9FAD" w14:textId="1BC30A57" w:rsidR="008462C1" w:rsidRPr="00697B84" w:rsidRDefault="00B83C48" w:rsidP="00F331CC">
      <w:pPr>
        <w:pStyle w:val="ItemHead"/>
      </w:pPr>
      <w:r w:rsidRPr="00697B84">
        <w:t>4</w:t>
      </w:r>
      <w:r w:rsidR="008462C1" w:rsidRPr="00697B84">
        <w:t xml:space="preserve">  </w:t>
      </w:r>
      <w:r w:rsidR="00842A61">
        <w:t>Subsection 1</w:t>
      </w:r>
      <w:r w:rsidR="008462C1" w:rsidRPr="00697B84">
        <w:t>00(1)</w:t>
      </w:r>
    </w:p>
    <w:p w14:paraId="75C08483" w14:textId="77777777" w:rsidR="008462C1" w:rsidRPr="00697B84" w:rsidRDefault="008462C1" w:rsidP="00F331CC">
      <w:pPr>
        <w:pStyle w:val="Item"/>
      </w:pPr>
      <w:r w:rsidRPr="00697B84">
        <w:t xml:space="preserve">Omit </w:t>
      </w:r>
      <w:r w:rsidR="00BF03E2" w:rsidRPr="00697B84">
        <w:t>“</w:t>
      </w:r>
      <w:r w:rsidRPr="00697B84">
        <w:t>102B,</w:t>
      </w:r>
      <w:r w:rsidR="00BF03E2" w:rsidRPr="00697B84">
        <w:t>”</w:t>
      </w:r>
      <w:r w:rsidR="000A567A" w:rsidRPr="00697B84">
        <w:t>.</w:t>
      </w:r>
    </w:p>
    <w:p w14:paraId="75A89F88" w14:textId="77777777" w:rsidR="008462C1" w:rsidRPr="00697B84" w:rsidRDefault="00B83C48" w:rsidP="00F331CC">
      <w:pPr>
        <w:pStyle w:val="ItemHead"/>
      </w:pPr>
      <w:r w:rsidRPr="00697B84">
        <w:t>5</w:t>
      </w:r>
      <w:r w:rsidR="008462C1" w:rsidRPr="00697B84">
        <w:t xml:space="preserve">  Section</w:t>
      </w:r>
      <w:r w:rsidR="00F331CC" w:rsidRPr="00697B84">
        <w:t> </w:t>
      </w:r>
      <w:r w:rsidR="008462C1" w:rsidRPr="00697B84">
        <w:t>102B</w:t>
      </w:r>
    </w:p>
    <w:p w14:paraId="60FD0DAE" w14:textId="77777777" w:rsidR="008462C1" w:rsidRPr="00697B84" w:rsidRDefault="008462C1" w:rsidP="00F331CC">
      <w:pPr>
        <w:pStyle w:val="Item"/>
      </w:pPr>
      <w:r w:rsidRPr="00697B84">
        <w:t>Repeal the section</w:t>
      </w:r>
      <w:r w:rsidR="000A567A" w:rsidRPr="00697B84">
        <w:t>.</w:t>
      </w:r>
    </w:p>
    <w:p w14:paraId="6702ADFE" w14:textId="05B77D69" w:rsidR="008462C1" w:rsidRPr="00697B84" w:rsidRDefault="00B83C48" w:rsidP="00F331CC">
      <w:pPr>
        <w:pStyle w:val="ItemHead"/>
      </w:pPr>
      <w:r w:rsidRPr="00697B84">
        <w:t>6</w:t>
      </w:r>
      <w:r w:rsidR="008462C1" w:rsidRPr="00697B84">
        <w:t xml:space="preserve">  </w:t>
      </w:r>
      <w:r w:rsidR="00842A61">
        <w:t>Subsection 1</w:t>
      </w:r>
      <w:r w:rsidR="008462C1" w:rsidRPr="00697B84">
        <w:t>03(2)</w:t>
      </w:r>
    </w:p>
    <w:p w14:paraId="6CD9C4AF" w14:textId="77777777" w:rsidR="008462C1" w:rsidRPr="00697B84" w:rsidRDefault="008462C1" w:rsidP="00F331CC">
      <w:pPr>
        <w:pStyle w:val="Item"/>
      </w:pPr>
      <w:r w:rsidRPr="00697B84">
        <w:t xml:space="preserve">Omit </w:t>
      </w:r>
      <w:r w:rsidR="00BF03E2" w:rsidRPr="00697B84">
        <w:t>“</w:t>
      </w:r>
      <w:r w:rsidRPr="00697B84">
        <w:t>, a datacasting transmitter licence</w:t>
      </w:r>
      <w:r w:rsidR="00BF03E2" w:rsidRPr="00697B84">
        <w:t>”</w:t>
      </w:r>
      <w:r w:rsidR="000A567A" w:rsidRPr="00697B84">
        <w:t>.</w:t>
      </w:r>
    </w:p>
    <w:p w14:paraId="795B5E7D" w14:textId="61CEFA24" w:rsidR="008462C1" w:rsidRPr="00697B84" w:rsidRDefault="00B83C48" w:rsidP="00F331CC">
      <w:pPr>
        <w:pStyle w:val="ItemHead"/>
      </w:pPr>
      <w:r w:rsidRPr="00697B84">
        <w:t>7</w:t>
      </w:r>
      <w:r w:rsidR="008462C1" w:rsidRPr="00697B84">
        <w:t xml:space="preserve">  </w:t>
      </w:r>
      <w:r w:rsidR="00842A61">
        <w:t>Subsection 1</w:t>
      </w:r>
      <w:r w:rsidR="008462C1" w:rsidRPr="00697B84">
        <w:t>03(5)</w:t>
      </w:r>
    </w:p>
    <w:p w14:paraId="4144D76C" w14:textId="77777777" w:rsidR="008462C1" w:rsidRPr="00697B84" w:rsidRDefault="008462C1" w:rsidP="00F331CC">
      <w:pPr>
        <w:pStyle w:val="Item"/>
      </w:pPr>
      <w:r w:rsidRPr="00697B84">
        <w:t>Repeal the subsection</w:t>
      </w:r>
      <w:r w:rsidR="000A567A" w:rsidRPr="00697B84">
        <w:t>.</w:t>
      </w:r>
    </w:p>
    <w:p w14:paraId="09092760" w14:textId="22E0B35F" w:rsidR="008462C1" w:rsidRPr="00697B84" w:rsidRDefault="00B83C48" w:rsidP="00F331CC">
      <w:pPr>
        <w:pStyle w:val="ItemHead"/>
      </w:pPr>
      <w:r w:rsidRPr="00697B84">
        <w:t>8</w:t>
      </w:r>
      <w:r w:rsidR="008462C1" w:rsidRPr="00697B84">
        <w:t xml:space="preserve">  </w:t>
      </w:r>
      <w:r w:rsidR="00842A61">
        <w:t>Subsections 1</w:t>
      </w:r>
      <w:r w:rsidR="008462C1" w:rsidRPr="00697B84">
        <w:t>06(5A) and (6A)</w:t>
      </w:r>
    </w:p>
    <w:p w14:paraId="3F3838E2" w14:textId="77777777" w:rsidR="008462C1" w:rsidRPr="00697B84" w:rsidRDefault="008462C1" w:rsidP="00F331CC">
      <w:pPr>
        <w:pStyle w:val="Item"/>
      </w:pPr>
      <w:r w:rsidRPr="00697B84">
        <w:t>Repeal the subsections</w:t>
      </w:r>
      <w:r w:rsidR="000A567A" w:rsidRPr="00697B84">
        <w:t>.</w:t>
      </w:r>
    </w:p>
    <w:p w14:paraId="6AEB19FB" w14:textId="4AE721B1" w:rsidR="008462C1" w:rsidRPr="00697B84" w:rsidRDefault="00B83C48" w:rsidP="00F331CC">
      <w:pPr>
        <w:pStyle w:val="ItemHead"/>
      </w:pPr>
      <w:r w:rsidRPr="00697B84">
        <w:t>9</w:t>
      </w:r>
      <w:r w:rsidR="008462C1" w:rsidRPr="00697B84">
        <w:t xml:space="preserve">  </w:t>
      </w:r>
      <w:r w:rsidR="00842A61">
        <w:t>Subsection 1</w:t>
      </w:r>
      <w:r w:rsidR="008462C1" w:rsidRPr="00697B84">
        <w:t>06(7)</w:t>
      </w:r>
    </w:p>
    <w:p w14:paraId="585090E4" w14:textId="77777777" w:rsidR="008462C1" w:rsidRPr="00697B84" w:rsidRDefault="008462C1" w:rsidP="00F331CC">
      <w:pPr>
        <w:pStyle w:val="Item"/>
      </w:pPr>
      <w:r w:rsidRPr="00697B84">
        <w:t xml:space="preserve">Omit </w:t>
      </w:r>
      <w:r w:rsidR="00BF03E2" w:rsidRPr="00697B84">
        <w:t>“</w:t>
      </w:r>
      <w:r w:rsidRPr="00697B84">
        <w:t>, (5A), (6) and (6A)</w:t>
      </w:r>
      <w:r w:rsidR="00BF03E2" w:rsidRPr="00697B84">
        <w:t>”</w:t>
      </w:r>
      <w:r w:rsidRPr="00697B84">
        <w:t xml:space="preserve">, substitute </w:t>
      </w:r>
      <w:r w:rsidR="00BF03E2" w:rsidRPr="00697B84">
        <w:t>“</w:t>
      </w:r>
      <w:r w:rsidRPr="00697B84">
        <w:t>and (6)</w:t>
      </w:r>
      <w:r w:rsidR="00BF03E2" w:rsidRPr="00697B84">
        <w:t>”</w:t>
      </w:r>
      <w:r w:rsidR="000A567A" w:rsidRPr="00697B84">
        <w:t>.</w:t>
      </w:r>
    </w:p>
    <w:p w14:paraId="25D36B73" w14:textId="62873EF9" w:rsidR="008462C1" w:rsidRPr="00697B84" w:rsidRDefault="00B83C48" w:rsidP="00F331CC">
      <w:pPr>
        <w:pStyle w:val="ItemHead"/>
      </w:pPr>
      <w:r w:rsidRPr="00697B84">
        <w:t>10</w:t>
      </w:r>
      <w:r w:rsidR="008462C1" w:rsidRPr="00697B84">
        <w:t xml:space="preserve">  </w:t>
      </w:r>
      <w:r w:rsidR="00842A61">
        <w:t>Subsection 1</w:t>
      </w:r>
      <w:r w:rsidR="008462C1" w:rsidRPr="00697B84">
        <w:t>06(9A)</w:t>
      </w:r>
    </w:p>
    <w:p w14:paraId="3ACDCE7A" w14:textId="77777777" w:rsidR="008462C1" w:rsidRPr="00697B84" w:rsidRDefault="008462C1" w:rsidP="00F331CC">
      <w:pPr>
        <w:pStyle w:val="Item"/>
      </w:pPr>
      <w:r w:rsidRPr="00697B84">
        <w:t>Repeal the subsection</w:t>
      </w:r>
      <w:r w:rsidR="000A567A" w:rsidRPr="00697B84">
        <w:t>.</w:t>
      </w:r>
    </w:p>
    <w:p w14:paraId="047704E7" w14:textId="677D0E85" w:rsidR="008462C1" w:rsidRPr="00697B84" w:rsidRDefault="00B83C48" w:rsidP="00F331CC">
      <w:pPr>
        <w:pStyle w:val="ItemHead"/>
      </w:pPr>
      <w:r w:rsidRPr="00697B84">
        <w:t>11</w:t>
      </w:r>
      <w:r w:rsidR="008462C1" w:rsidRPr="00697B84">
        <w:t xml:space="preserve">  </w:t>
      </w:r>
      <w:r w:rsidR="00842A61">
        <w:t>Subsection 1</w:t>
      </w:r>
      <w:r w:rsidR="008462C1" w:rsidRPr="00697B84">
        <w:t>06(10)</w:t>
      </w:r>
    </w:p>
    <w:p w14:paraId="6503B894" w14:textId="77777777" w:rsidR="008462C1" w:rsidRPr="00697B84" w:rsidRDefault="008462C1" w:rsidP="00F331CC">
      <w:pPr>
        <w:pStyle w:val="Item"/>
      </w:pPr>
      <w:r w:rsidRPr="00697B84">
        <w:t xml:space="preserve">Omit </w:t>
      </w:r>
      <w:r w:rsidR="00BF03E2" w:rsidRPr="00697B84">
        <w:t>“</w:t>
      </w:r>
      <w:r w:rsidRPr="00697B84">
        <w:t>or (9A)</w:t>
      </w:r>
      <w:r w:rsidR="00BF03E2" w:rsidRPr="00697B84">
        <w:t>”</w:t>
      </w:r>
      <w:r w:rsidR="000A567A" w:rsidRPr="00697B84">
        <w:t>.</w:t>
      </w:r>
    </w:p>
    <w:p w14:paraId="5ACCFB7A" w14:textId="5AAFF083" w:rsidR="008462C1" w:rsidRPr="00697B84" w:rsidRDefault="00B83C48" w:rsidP="00F331CC">
      <w:pPr>
        <w:pStyle w:val="ItemHead"/>
      </w:pPr>
      <w:r w:rsidRPr="00697B84">
        <w:t>12</w:t>
      </w:r>
      <w:r w:rsidR="008462C1" w:rsidRPr="00697B84">
        <w:t xml:space="preserve">  </w:t>
      </w:r>
      <w:r w:rsidR="00842A61">
        <w:t>Subsection 1</w:t>
      </w:r>
      <w:r w:rsidR="008462C1" w:rsidRPr="00697B84">
        <w:t>06(11)</w:t>
      </w:r>
    </w:p>
    <w:p w14:paraId="04D85EE0" w14:textId="77777777" w:rsidR="008462C1" w:rsidRPr="00697B84" w:rsidRDefault="008462C1" w:rsidP="00F331CC">
      <w:pPr>
        <w:pStyle w:val="Item"/>
      </w:pPr>
      <w:r w:rsidRPr="00697B84">
        <w:t xml:space="preserve">Omit </w:t>
      </w:r>
      <w:r w:rsidR="00BF03E2" w:rsidRPr="00697B84">
        <w:t>“</w:t>
      </w:r>
      <w:r w:rsidRPr="00697B84">
        <w:t>or (9A)</w:t>
      </w:r>
      <w:r w:rsidR="00BF03E2" w:rsidRPr="00697B84">
        <w:t>”</w:t>
      </w:r>
      <w:r w:rsidR="000A567A" w:rsidRPr="00697B84">
        <w:t>.</w:t>
      </w:r>
    </w:p>
    <w:p w14:paraId="7BBC6BE5" w14:textId="5428BB60" w:rsidR="008462C1" w:rsidRPr="00697B84" w:rsidRDefault="00B83C48" w:rsidP="00F331CC">
      <w:pPr>
        <w:pStyle w:val="ItemHead"/>
      </w:pPr>
      <w:r w:rsidRPr="00697B84">
        <w:t>13</w:t>
      </w:r>
      <w:r w:rsidR="008462C1" w:rsidRPr="00697B84">
        <w:t xml:space="preserve">  </w:t>
      </w:r>
      <w:r w:rsidR="00842A61">
        <w:t>Paragraph 1</w:t>
      </w:r>
      <w:r w:rsidR="008462C1" w:rsidRPr="00697B84">
        <w:t>07(3)(b)</w:t>
      </w:r>
    </w:p>
    <w:p w14:paraId="06843D0F" w14:textId="77777777" w:rsidR="008462C1" w:rsidRPr="00697B84" w:rsidRDefault="008462C1" w:rsidP="00F331CC">
      <w:pPr>
        <w:pStyle w:val="Item"/>
      </w:pPr>
      <w:r w:rsidRPr="00697B84">
        <w:t>Repeal the paragraph</w:t>
      </w:r>
      <w:r w:rsidR="000A567A" w:rsidRPr="00697B84">
        <w:t>.</w:t>
      </w:r>
    </w:p>
    <w:p w14:paraId="1A272E83" w14:textId="2DE45BBE" w:rsidR="008462C1" w:rsidRPr="00697B84" w:rsidRDefault="00B83C48" w:rsidP="00F331CC">
      <w:pPr>
        <w:pStyle w:val="ItemHead"/>
      </w:pPr>
      <w:r w:rsidRPr="00697B84">
        <w:t>14</w:t>
      </w:r>
      <w:r w:rsidR="008462C1" w:rsidRPr="00697B84">
        <w:t xml:space="preserve">  </w:t>
      </w:r>
      <w:r w:rsidR="00842A61">
        <w:t>Paragraph 1</w:t>
      </w:r>
      <w:r w:rsidR="008462C1" w:rsidRPr="00697B84">
        <w:t>08(5)(b)</w:t>
      </w:r>
    </w:p>
    <w:p w14:paraId="6C3004B2" w14:textId="77777777" w:rsidR="008462C1" w:rsidRPr="00697B84" w:rsidRDefault="008462C1" w:rsidP="00F331CC">
      <w:pPr>
        <w:pStyle w:val="Item"/>
      </w:pPr>
      <w:r w:rsidRPr="00697B84">
        <w:t>Repeal the paragraph</w:t>
      </w:r>
      <w:r w:rsidR="000A567A" w:rsidRPr="00697B84">
        <w:t>.</w:t>
      </w:r>
    </w:p>
    <w:p w14:paraId="093107D8" w14:textId="3355FE0C" w:rsidR="008462C1" w:rsidRPr="00697B84" w:rsidRDefault="00B83C48" w:rsidP="00F331CC">
      <w:pPr>
        <w:pStyle w:val="ItemHead"/>
      </w:pPr>
      <w:r w:rsidRPr="00697B84">
        <w:t>15</w:t>
      </w:r>
      <w:r w:rsidR="008462C1" w:rsidRPr="00697B84">
        <w:t xml:space="preserve">  </w:t>
      </w:r>
      <w:r w:rsidR="00842A61">
        <w:t>Subparagraph 1</w:t>
      </w:r>
      <w:r w:rsidR="008462C1" w:rsidRPr="00697B84">
        <w:t>08A(1)(b)(i)</w:t>
      </w:r>
    </w:p>
    <w:p w14:paraId="3906A197" w14:textId="77777777" w:rsidR="008462C1" w:rsidRPr="00697B84" w:rsidRDefault="008462C1" w:rsidP="00F331CC">
      <w:pPr>
        <w:pStyle w:val="Item"/>
      </w:pPr>
      <w:r w:rsidRPr="00697B84">
        <w:t xml:space="preserve">Omit </w:t>
      </w:r>
      <w:r w:rsidR="00BF03E2" w:rsidRPr="00697B84">
        <w:t>“</w:t>
      </w:r>
      <w:r w:rsidRPr="00697B84">
        <w:t>293</w:t>
      </w:r>
      <w:r w:rsidR="00BF03E2" w:rsidRPr="00697B84">
        <w:t>”</w:t>
      </w:r>
      <w:r w:rsidRPr="00697B84">
        <w:t xml:space="preserve">, substitute </w:t>
      </w:r>
      <w:r w:rsidR="00BF03E2" w:rsidRPr="00697B84">
        <w:t>“</w:t>
      </w:r>
      <w:r w:rsidRPr="00697B84">
        <w:t xml:space="preserve">60 of the </w:t>
      </w:r>
      <w:r w:rsidRPr="00697B84">
        <w:rPr>
          <w:i/>
        </w:rPr>
        <w:t>Australian Communications and Media Authority Act 2005</w:t>
      </w:r>
      <w:r w:rsidR="00BF03E2" w:rsidRPr="00697B84">
        <w:t>”</w:t>
      </w:r>
      <w:r w:rsidR="000A567A" w:rsidRPr="00697B84">
        <w:t>.</w:t>
      </w:r>
    </w:p>
    <w:p w14:paraId="4E71F991" w14:textId="77777777" w:rsidR="008462C1" w:rsidRPr="00697B84" w:rsidRDefault="00B83C48" w:rsidP="00F331CC">
      <w:pPr>
        <w:pStyle w:val="ItemHead"/>
      </w:pPr>
      <w:r w:rsidRPr="00697B84">
        <w:t>16</w:t>
      </w:r>
      <w:r w:rsidR="008462C1" w:rsidRPr="00697B84">
        <w:t xml:space="preserve">  Section</w:t>
      </w:r>
      <w:r w:rsidR="00F331CC" w:rsidRPr="00697B84">
        <w:t> </w:t>
      </w:r>
      <w:r w:rsidR="008462C1" w:rsidRPr="00697B84">
        <w:t>109A</w:t>
      </w:r>
    </w:p>
    <w:p w14:paraId="0580161B" w14:textId="77777777" w:rsidR="008462C1" w:rsidRPr="00697B84" w:rsidRDefault="008462C1" w:rsidP="00F331CC">
      <w:pPr>
        <w:pStyle w:val="Item"/>
      </w:pPr>
      <w:r w:rsidRPr="00697B84">
        <w:t>Repeal the section</w:t>
      </w:r>
      <w:r w:rsidR="000A567A" w:rsidRPr="00697B84">
        <w:t>.</w:t>
      </w:r>
    </w:p>
    <w:p w14:paraId="1DDCC8E7" w14:textId="77777777" w:rsidR="008462C1" w:rsidRPr="00697B84" w:rsidRDefault="00B83C48" w:rsidP="00F331CC">
      <w:pPr>
        <w:pStyle w:val="ItemHead"/>
      </w:pPr>
      <w:r w:rsidRPr="00697B84">
        <w:t>17</w:t>
      </w:r>
      <w:r w:rsidR="008462C1" w:rsidRPr="00697B84">
        <w:t xml:space="preserve">  Section</w:t>
      </w:r>
      <w:r w:rsidR="00F331CC" w:rsidRPr="00697B84">
        <w:t> </w:t>
      </w:r>
      <w:r w:rsidR="008462C1" w:rsidRPr="00697B84">
        <w:t>110</w:t>
      </w:r>
    </w:p>
    <w:p w14:paraId="3A13F726" w14:textId="77777777" w:rsidR="008462C1" w:rsidRPr="00697B84" w:rsidRDefault="008462C1" w:rsidP="00F331CC">
      <w:pPr>
        <w:pStyle w:val="Item"/>
      </w:pPr>
      <w:r w:rsidRPr="00697B84">
        <w:t xml:space="preserve">Omit </w:t>
      </w:r>
      <w:r w:rsidR="00BF03E2" w:rsidRPr="00697B84">
        <w:t>“</w:t>
      </w:r>
      <w:r w:rsidRPr="00697B84">
        <w:t>, 109A(1)(k)</w:t>
      </w:r>
      <w:r w:rsidR="00BF03E2" w:rsidRPr="00697B84">
        <w:t>”</w:t>
      </w:r>
      <w:r w:rsidR="000A567A" w:rsidRPr="00697B84">
        <w:t>.</w:t>
      </w:r>
    </w:p>
    <w:p w14:paraId="2AFD2D3F" w14:textId="1CFD0DCF" w:rsidR="008462C1" w:rsidRPr="00697B84" w:rsidRDefault="00B83C48" w:rsidP="00F331CC">
      <w:pPr>
        <w:pStyle w:val="ItemHead"/>
      </w:pPr>
      <w:r w:rsidRPr="00697B84">
        <w:t>18</w:t>
      </w:r>
      <w:r w:rsidR="008462C1" w:rsidRPr="00697B84">
        <w:t xml:space="preserve">  </w:t>
      </w:r>
      <w:r w:rsidR="00842A61">
        <w:t>Paragraph 1</w:t>
      </w:r>
      <w:r w:rsidR="008462C1" w:rsidRPr="00697B84">
        <w:t>11(1)(c)</w:t>
      </w:r>
    </w:p>
    <w:p w14:paraId="4DBD8574" w14:textId="77777777" w:rsidR="008462C1" w:rsidRPr="00697B84" w:rsidRDefault="008462C1" w:rsidP="00F331CC">
      <w:pPr>
        <w:pStyle w:val="Item"/>
      </w:pPr>
      <w:r w:rsidRPr="00697B84">
        <w:t xml:space="preserve">Omit </w:t>
      </w:r>
      <w:r w:rsidR="00BF03E2" w:rsidRPr="00697B84">
        <w:t>“</w:t>
      </w:r>
      <w:r w:rsidRPr="00697B84">
        <w:t>, 109A(1)(k)</w:t>
      </w:r>
      <w:r w:rsidR="00BF03E2" w:rsidRPr="00697B84">
        <w:t>”</w:t>
      </w:r>
      <w:r w:rsidR="000A567A" w:rsidRPr="00697B84">
        <w:t>.</w:t>
      </w:r>
    </w:p>
    <w:p w14:paraId="7AB59C7D" w14:textId="4133396A" w:rsidR="008462C1" w:rsidRPr="00697B84" w:rsidRDefault="00B83C48" w:rsidP="00F331CC">
      <w:pPr>
        <w:pStyle w:val="ItemHead"/>
      </w:pPr>
      <w:r w:rsidRPr="00697B84">
        <w:t>19</w:t>
      </w:r>
      <w:r w:rsidR="008462C1" w:rsidRPr="00697B84">
        <w:t xml:space="preserve">  </w:t>
      </w:r>
      <w:r w:rsidR="00842A61">
        <w:t>Paragraph 1</w:t>
      </w:r>
      <w:r w:rsidR="008462C1" w:rsidRPr="00697B84">
        <w:t>11(1)(d)</w:t>
      </w:r>
    </w:p>
    <w:p w14:paraId="24415016" w14:textId="77777777" w:rsidR="008462C1" w:rsidRPr="00697B84" w:rsidRDefault="008462C1" w:rsidP="00F331CC">
      <w:pPr>
        <w:pStyle w:val="Item"/>
      </w:pPr>
      <w:r w:rsidRPr="00697B84">
        <w:t xml:space="preserve">Omit </w:t>
      </w:r>
      <w:r w:rsidR="00BF03E2" w:rsidRPr="00697B84">
        <w:t>“</w:t>
      </w:r>
      <w:r w:rsidRPr="00697B84">
        <w:t>or 109A(1)(d)</w:t>
      </w:r>
      <w:r w:rsidR="00BF03E2" w:rsidRPr="00697B84">
        <w:t>”</w:t>
      </w:r>
      <w:r w:rsidR="000A567A" w:rsidRPr="00697B84">
        <w:t>.</w:t>
      </w:r>
    </w:p>
    <w:p w14:paraId="78AA2C63" w14:textId="72009B4D" w:rsidR="008462C1" w:rsidRPr="00697B84" w:rsidRDefault="00B83C48" w:rsidP="00F331CC">
      <w:pPr>
        <w:pStyle w:val="ItemHead"/>
      </w:pPr>
      <w:r w:rsidRPr="00697B84">
        <w:t>20</w:t>
      </w:r>
      <w:r w:rsidR="008462C1" w:rsidRPr="00697B84">
        <w:t xml:space="preserve">  </w:t>
      </w:r>
      <w:r w:rsidR="00842A61">
        <w:t>Subsection 1</w:t>
      </w:r>
      <w:r w:rsidR="008462C1" w:rsidRPr="00697B84">
        <w:t>14(1)</w:t>
      </w:r>
    </w:p>
    <w:p w14:paraId="3375CE59" w14:textId="77777777" w:rsidR="008462C1" w:rsidRPr="00697B84" w:rsidRDefault="008462C1" w:rsidP="00F331CC">
      <w:pPr>
        <w:pStyle w:val="Item"/>
      </w:pPr>
      <w:r w:rsidRPr="00697B84">
        <w:t xml:space="preserve">Omit </w:t>
      </w:r>
      <w:r w:rsidR="00BF03E2" w:rsidRPr="00697B84">
        <w:t>“</w:t>
      </w:r>
      <w:r w:rsidRPr="00697B84">
        <w:t>, (3AA), (3A), (3B), (3D) and (3F)</w:t>
      </w:r>
      <w:r w:rsidR="00BF03E2" w:rsidRPr="00697B84">
        <w:t>”</w:t>
      </w:r>
      <w:r w:rsidRPr="00697B84">
        <w:t xml:space="preserve">, substitute </w:t>
      </w:r>
      <w:r w:rsidR="00BF03E2" w:rsidRPr="00697B84">
        <w:t>“</w:t>
      </w:r>
      <w:r w:rsidRPr="00697B84">
        <w:t>and (3AA)</w:t>
      </w:r>
      <w:r w:rsidR="00BF03E2" w:rsidRPr="00697B84">
        <w:t>”</w:t>
      </w:r>
      <w:r w:rsidR="000A567A" w:rsidRPr="00697B84">
        <w:t>.</w:t>
      </w:r>
    </w:p>
    <w:p w14:paraId="4979F3E3" w14:textId="4A9E1054" w:rsidR="008462C1" w:rsidRPr="00697B84" w:rsidRDefault="00B83C48" w:rsidP="00F331CC">
      <w:pPr>
        <w:pStyle w:val="ItemHead"/>
      </w:pPr>
      <w:r w:rsidRPr="00697B84">
        <w:t>21</w:t>
      </w:r>
      <w:r w:rsidR="008462C1" w:rsidRPr="00697B84">
        <w:t xml:space="preserve">  </w:t>
      </w:r>
      <w:r w:rsidR="00842A61">
        <w:t>Subsections 1</w:t>
      </w:r>
      <w:r w:rsidR="008462C1" w:rsidRPr="00697B84">
        <w:t>14(3A) to (3F)</w:t>
      </w:r>
    </w:p>
    <w:p w14:paraId="668E3736" w14:textId="77777777" w:rsidR="008462C1" w:rsidRPr="00697B84" w:rsidRDefault="008462C1" w:rsidP="00F331CC">
      <w:pPr>
        <w:pStyle w:val="Item"/>
      </w:pPr>
      <w:r w:rsidRPr="00697B84">
        <w:t>Repeal the subsections</w:t>
      </w:r>
      <w:r w:rsidR="000A567A" w:rsidRPr="00697B84">
        <w:t>.</w:t>
      </w:r>
    </w:p>
    <w:p w14:paraId="78E8F419" w14:textId="4174785E" w:rsidR="008462C1" w:rsidRPr="00697B84" w:rsidRDefault="00B83C48" w:rsidP="00F331CC">
      <w:pPr>
        <w:pStyle w:val="ItemHead"/>
      </w:pPr>
      <w:r w:rsidRPr="00697B84">
        <w:t>22</w:t>
      </w:r>
      <w:r w:rsidR="008462C1" w:rsidRPr="00697B84">
        <w:t xml:space="preserve">  </w:t>
      </w:r>
      <w:r w:rsidR="00842A61">
        <w:t>Paragraph 1</w:t>
      </w:r>
      <w:r w:rsidR="008462C1" w:rsidRPr="00697B84">
        <w:t>18(1)(c)</w:t>
      </w:r>
    </w:p>
    <w:p w14:paraId="1BE948FD" w14:textId="77777777" w:rsidR="008462C1" w:rsidRPr="00697B84" w:rsidRDefault="008462C1" w:rsidP="00F331CC">
      <w:pPr>
        <w:pStyle w:val="Item"/>
      </w:pPr>
      <w:r w:rsidRPr="00697B84">
        <w:t xml:space="preserve">Omit </w:t>
      </w:r>
      <w:r w:rsidR="00BF03E2" w:rsidRPr="00697B84">
        <w:t>“</w:t>
      </w:r>
      <w:r w:rsidRPr="00697B84">
        <w:t>or 128C(1)</w:t>
      </w:r>
      <w:r w:rsidR="00BF03E2" w:rsidRPr="00697B84">
        <w:t>”</w:t>
      </w:r>
      <w:r w:rsidR="000A567A" w:rsidRPr="00697B84">
        <w:t>.</w:t>
      </w:r>
    </w:p>
    <w:p w14:paraId="5FA1C695" w14:textId="5B3DD511" w:rsidR="008462C1" w:rsidRPr="00697B84" w:rsidRDefault="00B83C48" w:rsidP="00F331CC">
      <w:pPr>
        <w:pStyle w:val="ItemHead"/>
      </w:pPr>
      <w:r w:rsidRPr="00697B84">
        <w:t>23</w:t>
      </w:r>
      <w:r w:rsidR="008462C1" w:rsidRPr="00697B84">
        <w:t xml:space="preserve">  </w:t>
      </w:r>
      <w:r w:rsidR="00842A61">
        <w:t>Paragraph 1</w:t>
      </w:r>
      <w:r w:rsidR="008462C1" w:rsidRPr="00697B84">
        <w:t>18(1)(d)</w:t>
      </w:r>
    </w:p>
    <w:p w14:paraId="5C4C3691" w14:textId="49910A13" w:rsidR="008462C1" w:rsidRPr="00697B84" w:rsidRDefault="008462C1" w:rsidP="00F331CC">
      <w:pPr>
        <w:pStyle w:val="Item"/>
      </w:pPr>
      <w:r w:rsidRPr="00697B84">
        <w:t xml:space="preserve">Omit </w:t>
      </w:r>
      <w:r w:rsidR="00BF03E2" w:rsidRPr="00697B84">
        <w:t>“</w:t>
      </w:r>
      <w:r w:rsidRPr="00697B84">
        <w:t xml:space="preserve">, or </w:t>
      </w:r>
      <w:r w:rsidR="00842A61">
        <w:t>section 1</w:t>
      </w:r>
      <w:r w:rsidRPr="00697B84">
        <w:t>28D,</w:t>
      </w:r>
      <w:r w:rsidR="00BF03E2" w:rsidRPr="00697B84">
        <w:t>”</w:t>
      </w:r>
      <w:r w:rsidR="000A567A" w:rsidRPr="00697B84">
        <w:t>.</w:t>
      </w:r>
    </w:p>
    <w:p w14:paraId="72D63CDA" w14:textId="3B10B53C" w:rsidR="008462C1" w:rsidRPr="00697B84" w:rsidRDefault="00B83C48" w:rsidP="00F331CC">
      <w:pPr>
        <w:pStyle w:val="ItemHead"/>
      </w:pPr>
      <w:r w:rsidRPr="00697B84">
        <w:t>24</w:t>
      </w:r>
      <w:r w:rsidR="008462C1" w:rsidRPr="00697B84">
        <w:t xml:space="preserve">  Division</w:t>
      </w:r>
      <w:r w:rsidR="00F331CC" w:rsidRPr="00697B84">
        <w:t> </w:t>
      </w:r>
      <w:r w:rsidR="008462C1" w:rsidRPr="00697B84">
        <w:t xml:space="preserve">4A of </w:t>
      </w:r>
      <w:r w:rsidR="00842A61">
        <w:t>Part 3</w:t>
      </w:r>
      <w:r w:rsidR="000A567A" w:rsidRPr="00697B84">
        <w:t>.</w:t>
      </w:r>
      <w:r w:rsidR="008462C1" w:rsidRPr="00697B84">
        <w:t>3</w:t>
      </w:r>
    </w:p>
    <w:p w14:paraId="1FE971C8" w14:textId="77777777" w:rsidR="008462C1" w:rsidRPr="00697B84" w:rsidRDefault="008462C1" w:rsidP="00F331CC">
      <w:pPr>
        <w:pStyle w:val="Item"/>
      </w:pPr>
      <w:r w:rsidRPr="00697B84">
        <w:t>Repeal the Division</w:t>
      </w:r>
      <w:r w:rsidR="000A567A" w:rsidRPr="00697B84">
        <w:t>.</w:t>
      </w:r>
    </w:p>
    <w:p w14:paraId="59BEBF6D" w14:textId="52B630CB" w:rsidR="008462C1" w:rsidRPr="00697B84" w:rsidRDefault="00B83C48" w:rsidP="00F331CC">
      <w:pPr>
        <w:pStyle w:val="ItemHead"/>
      </w:pPr>
      <w:r w:rsidRPr="00697B84">
        <w:t>25</w:t>
      </w:r>
      <w:r w:rsidR="008462C1" w:rsidRPr="00697B84">
        <w:t xml:space="preserve">  </w:t>
      </w:r>
      <w:r w:rsidR="00842A61">
        <w:t>Division 6</w:t>
      </w:r>
      <w:r w:rsidR="008462C1" w:rsidRPr="00697B84">
        <w:t xml:space="preserve"> of </w:t>
      </w:r>
      <w:r w:rsidR="00842A61">
        <w:t>Part 3</w:t>
      </w:r>
      <w:r w:rsidR="000A567A" w:rsidRPr="00697B84">
        <w:t>.</w:t>
      </w:r>
      <w:r w:rsidR="008462C1" w:rsidRPr="00697B84">
        <w:t>3 (heading)</w:t>
      </w:r>
    </w:p>
    <w:p w14:paraId="05C2942A" w14:textId="77777777" w:rsidR="008462C1" w:rsidRPr="00697B84" w:rsidRDefault="008462C1" w:rsidP="00F331CC">
      <w:pPr>
        <w:pStyle w:val="Item"/>
      </w:pPr>
      <w:r w:rsidRPr="00697B84">
        <w:t xml:space="preserve">Omit </w:t>
      </w:r>
      <w:r w:rsidR="00BF03E2" w:rsidRPr="00697B84">
        <w:t>“</w:t>
      </w:r>
      <w:r w:rsidRPr="00697B84">
        <w:rPr>
          <w:b/>
        </w:rPr>
        <w:t>: general</w:t>
      </w:r>
      <w:r w:rsidR="00BF03E2" w:rsidRPr="00697B84">
        <w:t>”</w:t>
      </w:r>
      <w:r w:rsidR="000A567A" w:rsidRPr="00697B84">
        <w:t>.</w:t>
      </w:r>
    </w:p>
    <w:p w14:paraId="14BAC163" w14:textId="6DB374D4" w:rsidR="008462C1" w:rsidRPr="00697B84" w:rsidRDefault="00B83C48" w:rsidP="00F331CC">
      <w:pPr>
        <w:pStyle w:val="ItemHead"/>
      </w:pPr>
      <w:r w:rsidRPr="00697B84">
        <w:t>26</w:t>
      </w:r>
      <w:r w:rsidR="008462C1" w:rsidRPr="00697B84">
        <w:t xml:space="preserve">  </w:t>
      </w:r>
      <w:r w:rsidR="00842A61">
        <w:t>Paragraph 1</w:t>
      </w:r>
      <w:r w:rsidR="008462C1" w:rsidRPr="00697B84">
        <w:t>25(1)(a)</w:t>
      </w:r>
    </w:p>
    <w:p w14:paraId="5B99BA4C" w14:textId="312890D3" w:rsidR="008462C1" w:rsidRPr="00697B84" w:rsidRDefault="008462C1" w:rsidP="00F331CC">
      <w:pPr>
        <w:pStyle w:val="Item"/>
      </w:pPr>
      <w:r w:rsidRPr="00697B84">
        <w:t xml:space="preserve">Omit </w:t>
      </w:r>
      <w:r w:rsidR="00BF03E2" w:rsidRPr="00697B84">
        <w:t>“</w:t>
      </w:r>
      <w:r w:rsidRPr="00697B84">
        <w:t xml:space="preserve">(other than a condition set out in </w:t>
      </w:r>
      <w:r w:rsidR="00842A61">
        <w:t>paragraph 1</w:t>
      </w:r>
      <w:r w:rsidRPr="00697B84">
        <w:t xml:space="preserve">09A(1)(g), (ga), (ia), (ib), (ic), (id), (ie), (if), (ij) or (j) or </w:t>
      </w:r>
      <w:r w:rsidR="00842A61">
        <w:t>subsection 1</w:t>
      </w:r>
      <w:r w:rsidRPr="00697B84">
        <w:t>09A(2) or (3))</w:t>
      </w:r>
      <w:r w:rsidR="00BF03E2" w:rsidRPr="00697B84">
        <w:t>”</w:t>
      </w:r>
      <w:r w:rsidR="000A567A" w:rsidRPr="00697B84">
        <w:t>.</w:t>
      </w:r>
    </w:p>
    <w:p w14:paraId="338CCC74" w14:textId="2A6C77F5" w:rsidR="008462C1" w:rsidRPr="00697B84" w:rsidRDefault="00B83C48" w:rsidP="00F331CC">
      <w:pPr>
        <w:pStyle w:val="ItemHead"/>
      </w:pPr>
      <w:r w:rsidRPr="00697B84">
        <w:t>27</w:t>
      </w:r>
      <w:r w:rsidR="008462C1" w:rsidRPr="00697B84">
        <w:t xml:space="preserve">  </w:t>
      </w:r>
      <w:r w:rsidR="00842A61">
        <w:t>Division 6</w:t>
      </w:r>
      <w:r w:rsidR="008462C1" w:rsidRPr="00697B84">
        <w:t xml:space="preserve">A of </w:t>
      </w:r>
      <w:r w:rsidR="00842A61">
        <w:t>Part 3</w:t>
      </w:r>
      <w:r w:rsidR="000A567A" w:rsidRPr="00697B84">
        <w:t>.</w:t>
      </w:r>
      <w:r w:rsidR="008462C1" w:rsidRPr="00697B84">
        <w:t>3</w:t>
      </w:r>
    </w:p>
    <w:p w14:paraId="3B8C459F" w14:textId="77777777" w:rsidR="008462C1" w:rsidRPr="00697B84" w:rsidRDefault="008462C1" w:rsidP="00F331CC">
      <w:pPr>
        <w:pStyle w:val="Item"/>
      </w:pPr>
      <w:r w:rsidRPr="00697B84">
        <w:t>Repeal the Division</w:t>
      </w:r>
      <w:r w:rsidR="000A567A" w:rsidRPr="00697B84">
        <w:t>.</w:t>
      </w:r>
    </w:p>
    <w:p w14:paraId="0F57C98B" w14:textId="2F0C7FFF" w:rsidR="008462C1" w:rsidRPr="00697B84" w:rsidRDefault="00B83C48" w:rsidP="00F331CC">
      <w:pPr>
        <w:pStyle w:val="ItemHead"/>
      </w:pPr>
      <w:r w:rsidRPr="00697B84">
        <w:t>28</w:t>
      </w:r>
      <w:r w:rsidR="008462C1" w:rsidRPr="00697B84">
        <w:t xml:space="preserve">  </w:t>
      </w:r>
      <w:r w:rsidR="00842A61">
        <w:t>Subsection 1</w:t>
      </w:r>
      <w:r w:rsidR="008462C1" w:rsidRPr="00697B84">
        <w:t>30(2B)</w:t>
      </w:r>
    </w:p>
    <w:p w14:paraId="35DB98BD" w14:textId="77777777" w:rsidR="008462C1" w:rsidRPr="00697B84" w:rsidRDefault="008462C1" w:rsidP="00F331CC">
      <w:pPr>
        <w:pStyle w:val="Item"/>
      </w:pPr>
      <w:r w:rsidRPr="00697B84">
        <w:t>Repeal the subsection</w:t>
      </w:r>
      <w:r w:rsidR="000A567A" w:rsidRPr="00697B84">
        <w:t>.</w:t>
      </w:r>
    </w:p>
    <w:p w14:paraId="447F49D3" w14:textId="79D2E131" w:rsidR="008462C1" w:rsidRPr="00697B84" w:rsidRDefault="00B83C48" w:rsidP="00F331CC">
      <w:pPr>
        <w:pStyle w:val="ItemHead"/>
      </w:pPr>
      <w:r w:rsidRPr="00697B84">
        <w:t>29</w:t>
      </w:r>
      <w:r w:rsidR="008462C1" w:rsidRPr="00697B84">
        <w:t xml:space="preserve">  </w:t>
      </w:r>
      <w:r w:rsidR="00842A61">
        <w:t>Subsection 1</w:t>
      </w:r>
      <w:r w:rsidR="008462C1" w:rsidRPr="00697B84">
        <w:t>31(1)</w:t>
      </w:r>
    </w:p>
    <w:p w14:paraId="62400236" w14:textId="77777777" w:rsidR="008462C1" w:rsidRPr="00697B84" w:rsidRDefault="008462C1" w:rsidP="00F331CC">
      <w:pPr>
        <w:pStyle w:val="Item"/>
      </w:pPr>
      <w:r w:rsidRPr="00697B84">
        <w:t xml:space="preserve">Omit </w:t>
      </w:r>
      <w:r w:rsidR="00BF03E2" w:rsidRPr="00697B84">
        <w:t>“</w:t>
      </w:r>
      <w:r w:rsidRPr="00697B84">
        <w:t>(1)</w:t>
      </w:r>
      <w:r w:rsidR="00BF03E2" w:rsidRPr="00697B84">
        <w:t>”</w:t>
      </w:r>
      <w:r w:rsidR="000A567A" w:rsidRPr="00697B84">
        <w:t>.</w:t>
      </w:r>
    </w:p>
    <w:p w14:paraId="4CA1B44C" w14:textId="2AAC8A7F" w:rsidR="008462C1" w:rsidRPr="00697B84" w:rsidRDefault="00B83C48" w:rsidP="00F331CC">
      <w:pPr>
        <w:pStyle w:val="ItemHead"/>
      </w:pPr>
      <w:r w:rsidRPr="00697B84">
        <w:t>30</w:t>
      </w:r>
      <w:r w:rsidR="008462C1" w:rsidRPr="00697B84">
        <w:t xml:space="preserve">  </w:t>
      </w:r>
      <w:r w:rsidR="00842A61">
        <w:t>Subsection 1</w:t>
      </w:r>
      <w:r w:rsidR="008462C1" w:rsidRPr="00697B84">
        <w:t>31(2)</w:t>
      </w:r>
    </w:p>
    <w:p w14:paraId="728EA9EA" w14:textId="77777777" w:rsidR="008462C1" w:rsidRPr="00697B84" w:rsidRDefault="008462C1" w:rsidP="00F331CC">
      <w:pPr>
        <w:pStyle w:val="Item"/>
      </w:pPr>
      <w:r w:rsidRPr="00697B84">
        <w:t>Repeal the subsection</w:t>
      </w:r>
      <w:r w:rsidR="000A567A" w:rsidRPr="00697B84">
        <w:t>.</w:t>
      </w:r>
    </w:p>
    <w:p w14:paraId="66195BD5" w14:textId="07992140" w:rsidR="008462C1" w:rsidRPr="00697B84" w:rsidRDefault="00B83C48" w:rsidP="00F331CC">
      <w:pPr>
        <w:pStyle w:val="ItemHead"/>
      </w:pPr>
      <w:r w:rsidRPr="00697B84">
        <w:t>31</w:t>
      </w:r>
      <w:r w:rsidR="008462C1" w:rsidRPr="00697B84">
        <w:t xml:space="preserve">  </w:t>
      </w:r>
      <w:r w:rsidR="00842A61">
        <w:t>Subsection 1</w:t>
      </w:r>
      <w:r w:rsidR="008462C1" w:rsidRPr="00697B84">
        <w:t>31AB(1)</w:t>
      </w:r>
    </w:p>
    <w:p w14:paraId="75E4F4E2" w14:textId="7DC73941" w:rsidR="008462C1" w:rsidRPr="00697B84" w:rsidRDefault="008462C1" w:rsidP="00F331CC">
      <w:pPr>
        <w:pStyle w:val="Item"/>
      </w:pPr>
      <w:r w:rsidRPr="00697B84">
        <w:t xml:space="preserve">Omit </w:t>
      </w:r>
      <w:r w:rsidR="00BF03E2" w:rsidRPr="00697B84">
        <w:t>“</w:t>
      </w:r>
      <w:r w:rsidRPr="00697B84">
        <w:t>sections</w:t>
      </w:r>
      <w:r w:rsidR="00F331CC" w:rsidRPr="00697B84">
        <w:t> </w:t>
      </w:r>
      <w:r w:rsidRPr="00697B84">
        <w:t>131AC and 131ACA</w:t>
      </w:r>
      <w:r w:rsidR="00BF03E2" w:rsidRPr="00697B84">
        <w:t>”</w:t>
      </w:r>
      <w:r w:rsidRPr="00697B84">
        <w:t xml:space="preserve">, substitute </w:t>
      </w:r>
      <w:r w:rsidR="00BF03E2" w:rsidRPr="00697B84">
        <w:t>“</w:t>
      </w:r>
      <w:r w:rsidR="00842A61">
        <w:t>section 1</w:t>
      </w:r>
      <w:r w:rsidRPr="00697B84">
        <w:t>31AC</w:t>
      </w:r>
      <w:r w:rsidR="00BF03E2" w:rsidRPr="00697B84">
        <w:t>”</w:t>
      </w:r>
      <w:r w:rsidR="000A567A" w:rsidRPr="00697B84">
        <w:t>.</w:t>
      </w:r>
    </w:p>
    <w:p w14:paraId="6B9381A1" w14:textId="49A260C8" w:rsidR="008462C1" w:rsidRPr="00697B84" w:rsidRDefault="00B83C48" w:rsidP="00F331CC">
      <w:pPr>
        <w:pStyle w:val="ItemHead"/>
      </w:pPr>
      <w:r w:rsidRPr="00697B84">
        <w:t>32</w:t>
      </w:r>
      <w:r w:rsidR="008462C1" w:rsidRPr="00697B84">
        <w:t xml:space="preserve">  </w:t>
      </w:r>
      <w:r w:rsidR="00842A61">
        <w:t>Paragraph 1</w:t>
      </w:r>
      <w:r w:rsidR="008462C1" w:rsidRPr="00697B84">
        <w:t>31AB(3)(a)</w:t>
      </w:r>
    </w:p>
    <w:p w14:paraId="14E0DD53" w14:textId="7FF558C8" w:rsidR="008462C1" w:rsidRPr="00697B84" w:rsidRDefault="008462C1" w:rsidP="00F331CC">
      <w:pPr>
        <w:pStyle w:val="Item"/>
      </w:pPr>
      <w:r w:rsidRPr="00697B84">
        <w:t xml:space="preserve">Omit </w:t>
      </w:r>
      <w:r w:rsidR="00BF03E2" w:rsidRPr="00697B84">
        <w:t>“</w:t>
      </w:r>
      <w:r w:rsidRPr="00697B84">
        <w:t>Divisions</w:t>
      </w:r>
      <w:r w:rsidR="00F331CC" w:rsidRPr="00697B84">
        <w:t> </w:t>
      </w:r>
      <w:r w:rsidRPr="00697B84">
        <w:t>6 and 6A</w:t>
      </w:r>
      <w:r w:rsidR="00BF03E2" w:rsidRPr="00697B84">
        <w:t>”</w:t>
      </w:r>
      <w:r w:rsidRPr="00697B84">
        <w:t xml:space="preserve">, substitute </w:t>
      </w:r>
      <w:r w:rsidR="00BF03E2" w:rsidRPr="00697B84">
        <w:t>“</w:t>
      </w:r>
      <w:r w:rsidR="00842A61">
        <w:t>Division 6</w:t>
      </w:r>
      <w:r w:rsidR="00BF03E2" w:rsidRPr="00697B84">
        <w:t>”</w:t>
      </w:r>
      <w:r w:rsidR="000A567A" w:rsidRPr="00697B84">
        <w:t>.</w:t>
      </w:r>
    </w:p>
    <w:p w14:paraId="119778EB" w14:textId="77777777" w:rsidR="008462C1" w:rsidRPr="00697B84" w:rsidRDefault="00B83C48" w:rsidP="00F331CC">
      <w:pPr>
        <w:pStyle w:val="ItemHead"/>
      </w:pPr>
      <w:r w:rsidRPr="00697B84">
        <w:t>33</w:t>
      </w:r>
      <w:r w:rsidR="008462C1" w:rsidRPr="00697B84">
        <w:t xml:space="preserve">  Section</w:t>
      </w:r>
      <w:r w:rsidR="00F331CC" w:rsidRPr="00697B84">
        <w:t> </w:t>
      </w:r>
      <w:r w:rsidR="008462C1" w:rsidRPr="00697B84">
        <w:t>131ACA</w:t>
      </w:r>
    </w:p>
    <w:p w14:paraId="7B0698F3" w14:textId="77777777" w:rsidR="008462C1" w:rsidRPr="00697B84" w:rsidRDefault="008462C1" w:rsidP="00F331CC">
      <w:pPr>
        <w:pStyle w:val="Item"/>
      </w:pPr>
      <w:r w:rsidRPr="00697B84">
        <w:t>Repeal the section</w:t>
      </w:r>
      <w:r w:rsidR="000A567A" w:rsidRPr="00697B84">
        <w:t>.</w:t>
      </w:r>
    </w:p>
    <w:p w14:paraId="47268A5A" w14:textId="259F2AAA" w:rsidR="008462C1" w:rsidRPr="00697B84" w:rsidRDefault="00B83C48" w:rsidP="00F331CC">
      <w:pPr>
        <w:pStyle w:val="ItemHead"/>
      </w:pPr>
      <w:r w:rsidRPr="00697B84">
        <w:t>34</w:t>
      </w:r>
      <w:r w:rsidR="008462C1" w:rsidRPr="00697B84">
        <w:t xml:space="preserve">  </w:t>
      </w:r>
      <w:r w:rsidR="00842A61">
        <w:t>Paragraph 1</w:t>
      </w:r>
      <w:r w:rsidR="008462C1" w:rsidRPr="00697B84">
        <w:t>48(b)</w:t>
      </w:r>
    </w:p>
    <w:p w14:paraId="2C968413" w14:textId="77777777" w:rsidR="008462C1" w:rsidRPr="00697B84" w:rsidRDefault="008462C1" w:rsidP="00F331CC">
      <w:pPr>
        <w:pStyle w:val="Item"/>
      </w:pPr>
      <w:r w:rsidRPr="00697B84">
        <w:t xml:space="preserve">Omit </w:t>
      </w:r>
      <w:r w:rsidR="00BF03E2" w:rsidRPr="00697B84">
        <w:t>“</w:t>
      </w:r>
      <w:r w:rsidRPr="00697B84">
        <w:t>or 128C</w:t>
      </w:r>
      <w:r w:rsidR="00BF03E2" w:rsidRPr="00697B84">
        <w:t>”</w:t>
      </w:r>
      <w:r w:rsidR="000A567A" w:rsidRPr="00697B84">
        <w:t>.</w:t>
      </w:r>
    </w:p>
    <w:p w14:paraId="25559D87" w14:textId="088A3535" w:rsidR="008462C1" w:rsidRPr="00697B84" w:rsidRDefault="00B83C48" w:rsidP="00F331CC">
      <w:pPr>
        <w:pStyle w:val="ItemHead"/>
      </w:pPr>
      <w:r w:rsidRPr="00697B84">
        <w:t>35</w:t>
      </w:r>
      <w:r w:rsidR="008462C1" w:rsidRPr="00697B84">
        <w:t xml:space="preserve">  </w:t>
      </w:r>
      <w:r w:rsidR="00842A61">
        <w:t>Paragraph 1</w:t>
      </w:r>
      <w:r w:rsidR="008462C1" w:rsidRPr="00697B84">
        <w:t>48(c)</w:t>
      </w:r>
    </w:p>
    <w:p w14:paraId="6089089A" w14:textId="77777777" w:rsidR="008462C1" w:rsidRPr="00697B84" w:rsidRDefault="008462C1" w:rsidP="00F331CC">
      <w:pPr>
        <w:pStyle w:val="Item"/>
      </w:pPr>
      <w:r w:rsidRPr="00697B84">
        <w:t xml:space="preserve">Omit </w:t>
      </w:r>
      <w:r w:rsidR="00BF03E2" w:rsidRPr="00697B84">
        <w:t>“</w:t>
      </w:r>
      <w:r w:rsidRPr="00697B84">
        <w:t>or 128D</w:t>
      </w:r>
      <w:r w:rsidR="00BF03E2" w:rsidRPr="00697B84">
        <w:t>”</w:t>
      </w:r>
      <w:r w:rsidR="000A567A" w:rsidRPr="00697B84">
        <w:t>.</w:t>
      </w:r>
    </w:p>
    <w:p w14:paraId="041BDD82" w14:textId="77777777" w:rsidR="008462C1" w:rsidRPr="00697B84" w:rsidRDefault="00B83C48" w:rsidP="00F331CC">
      <w:pPr>
        <w:pStyle w:val="ItemHead"/>
      </w:pPr>
      <w:r w:rsidRPr="00697B84">
        <w:t>36</w:t>
      </w:r>
      <w:r w:rsidR="008462C1" w:rsidRPr="00697B84">
        <w:t xml:space="preserve">  Division</w:t>
      </w:r>
      <w:r w:rsidR="00F331CC" w:rsidRPr="00697B84">
        <w:t> </w:t>
      </w:r>
      <w:r w:rsidR="008462C1" w:rsidRPr="00697B84">
        <w:t>1 of Part</w:t>
      </w:r>
      <w:r w:rsidR="00F331CC" w:rsidRPr="00697B84">
        <w:t> </w:t>
      </w:r>
      <w:r w:rsidR="008462C1" w:rsidRPr="00697B84">
        <w:t>5</w:t>
      </w:r>
      <w:r w:rsidR="000A567A" w:rsidRPr="00697B84">
        <w:t>.</w:t>
      </w:r>
      <w:r w:rsidR="008462C1" w:rsidRPr="00697B84">
        <w:t>6 (heading)</w:t>
      </w:r>
    </w:p>
    <w:p w14:paraId="3C0D645F" w14:textId="77777777" w:rsidR="008462C1" w:rsidRPr="00697B84" w:rsidRDefault="008462C1" w:rsidP="00F331CC">
      <w:pPr>
        <w:pStyle w:val="Item"/>
      </w:pPr>
      <w:r w:rsidRPr="00697B84">
        <w:t>Repeal the heading</w:t>
      </w:r>
      <w:r w:rsidR="000A567A" w:rsidRPr="00697B84">
        <w:t>.</w:t>
      </w:r>
    </w:p>
    <w:p w14:paraId="68D0676D" w14:textId="488D2FD8" w:rsidR="008462C1" w:rsidRPr="00697B84" w:rsidRDefault="00B83C48" w:rsidP="00F331CC">
      <w:pPr>
        <w:pStyle w:val="ItemHead"/>
      </w:pPr>
      <w:r w:rsidRPr="00697B84">
        <w:t>37</w:t>
      </w:r>
      <w:r w:rsidR="008462C1" w:rsidRPr="00697B84">
        <w:t xml:space="preserve">  </w:t>
      </w:r>
      <w:r w:rsidR="00842A61">
        <w:t>Paragraph 2</w:t>
      </w:r>
      <w:r w:rsidR="008462C1" w:rsidRPr="00697B84">
        <w:t>85(eb)</w:t>
      </w:r>
    </w:p>
    <w:p w14:paraId="1E1CB56A" w14:textId="77777777" w:rsidR="008462C1" w:rsidRPr="00697B84" w:rsidRDefault="008462C1" w:rsidP="00F331CC">
      <w:pPr>
        <w:pStyle w:val="Item"/>
      </w:pPr>
      <w:r w:rsidRPr="00697B84">
        <w:t>Repeal the paragraph</w:t>
      </w:r>
      <w:r w:rsidR="000A567A" w:rsidRPr="00697B84">
        <w:t>.</w:t>
      </w:r>
    </w:p>
    <w:p w14:paraId="4E685DCD" w14:textId="75C75755" w:rsidR="008462C1" w:rsidRPr="00697B84" w:rsidRDefault="00B83C48" w:rsidP="00F331CC">
      <w:pPr>
        <w:pStyle w:val="ItemHead"/>
      </w:pPr>
      <w:r w:rsidRPr="00697B84">
        <w:t>38</w:t>
      </w:r>
      <w:r w:rsidR="008462C1" w:rsidRPr="00697B84">
        <w:t xml:space="preserve">  </w:t>
      </w:r>
      <w:r w:rsidR="00842A61">
        <w:t>Paragraph 2</w:t>
      </w:r>
      <w:r w:rsidR="008462C1" w:rsidRPr="00697B84">
        <w:t>85(f)</w:t>
      </w:r>
    </w:p>
    <w:p w14:paraId="14E36774" w14:textId="77777777" w:rsidR="008462C1" w:rsidRPr="00697B84" w:rsidRDefault="008462C1" w:rsidP="00F331CC">
      <w:pPr>
        <w:pStyle w:val="Item"/>
      </w:pPr>
      <w:r w:rsidRPr="00697B84">
        <w:t xml:space="preserve">Omit </w:t>
      </w:r>
      <w:r w:rsidR="00BF03E2" w:rsidRPr="00697B84">
        <w:t>“</w:t>
      </w:r>
      <w:r w:rsidRPr="00697B84">
        <w:t>, 109A(1)(k)</w:t>
      </w:r>
      <w:r w:rsidR="00BF03E2" w:rsidRPr="00697B84">
        <w:t>”</w:t>
      </w:r>
      <w:r w:rsidR="000A567A" w:rsidRPr="00697B84">
        <w:t>.</w:t>
      </w:r>
    </w:p>
    <w:p w14:paraId="730488C8" w14:textId="5153051A" w:rsidR="008462C1" w:rsidRPr="00697B84" w:rsidRDefault="00B83C48" w:rsidP="00F331CC">
      <w:pPr>
        <w:pStyle w:val="ItemHead"/>
      </w:pPr>
      <w:r w:rsidRPr="00697B84">
        <w:t>39</w:t>
      </w:r>
      <w:r w:rsidR="008462C1" w:rsidRPr="00697B84">
        <w:t xml:space="preserve">  </w:t>
      </w:r>
      <w:r w:rsidR="00842A61">
        <w:t>Paragraph 2</w:t>
      </w:r>
      <w:r w:rsidR="008462C1" w:rsidRPr="00697B84">
        <w:t>85(ma)</w:t>
      </w:r>
    </w:p>
    <w:p w14:paraId="100050FA" w14:textId="0EEFDF12" w:rsidR="008462C1" w:rsidRPr="00697B84" w:rsidRDefault="008462C1" w:rsidP="00F331CC">
      <w:pPr>
        <w:pStyle w:val="Item"/>
      </w:pPr>
      <w:r w:rsidRPr="00697B84">
        <w:t xml:space="preserve">Omit </w:t>
      </w:r>
      <w:r w:rsidR="00BF03E2" w:rsidRPr="00697B84">
        <w:t>“</w:t>
      </w:r>
      <w:r w:rsidRPr="00697B84">
        <w:t xml:space="preserve">otherwise than because of a decision under </w:t>
      </w:r>
      <w:r w:rsidR="00842A61">
        <w:t>paragraph 1</w:t>
      </w:r>
      <w:r w:rsidRPr="00697B84">
        <w:t>31ACA(b)</w:t>
      </w:r>
      <w:r w:rsidR="00BF03E2" w:rsidRPr="00697B84">
        <w:t>”</w:t>
      </w:r>
      <w:r w:rsidR="000A567A" w:rsidRPr="00697B84">
        <w:t>.</w:t>
      </w:r>
    </w:p>
    <w:p w14:paraId="772F4515" w14:textId="533F4B23" w:rsidR="008462C1" w:rsidRPr="00697B84" w:rsidRDefault="00B83C48" w:rsidP="00F331CC">
      <w:pPr>
        <w:pStyle w:val="ItemHead"/>
      </w:pPr>
      <w:r w:rsidRPr="00697B84">
        <w:t>40</w:t>
      </w:r>
      <w:r w:rsidR="008462C1" w:rsidRPr="00697B84">
        <w:t xml:space="preserve">  </w:t>
      </w:r>
      <w:r w:rsidR="00842A61">
        <w:t>Division 2</w:t>
      </w:r>
      <w:r w:rsidR="008462C1" w:rsidRPr="00697B84">
        <w:t xml:space="preserve"> of Part</w:t>
      </w:r>
      <w:r w:rsidR="00F331CC" w:rsidRPr="00697B84">
        <w:t> </w:t>
      </w:r>
      <w:r w:rsidR="008462C1" w:rsidRPr="00697B84">
        <w:t>5</w:t>
      </w:r>
      <w:r w:rsidR="000A567A" w:rsidRPr="00697B84">
        <w:t>.</w:t>
      </w:r>
      <w:r w:rsidR="008462C1" w:rsidRPr="00697B84">
        <w:t>6</w:t>
      </w:r>
    </w:p>
    <w:p w14:paraId="6B7A34A8" w14:textId="77777777" w:rsidR="008462C1" w:rsidRPr="00697B84" w:rsidRDefault="008462C1" w:rsidP="00F331CC">
      <w:pPr>
        <w:pStyle w:val="Item"/>
      </w:pPr>
      <w:r w:rsidRPr="00697B84">
        <w:t>Repeal the Division</w:t>
      </w:r>
      <w:r w:rsidR="000A567A" w:rsidRPr="00697B84">
        <w:t>.</w:t>
      </w:r>
    </w:p>
    <w:p w14:paraId="4A42FEF3" w14:textId="14806E35" w:rsidR="008462C1" w:rsidRPr="00697B84" w:rsidRDefault="00842A61" w:rsidP="00F331CC">
      <w:pPr>
        <w:pStyle w:val="ActHead7"/>
        <w:pageBreakBefore/>
      </w:pPr>
      <w:bookmarkStart w:id="212" w:name="_Toc82605707"/>
      <w:r w:rsidRPr="00842A61">
        <w:rPr>
          <w:rStyle w:val="CharAmPartNo"/>
        </w:rPr>
        <w:t>Part 2</w:t>
      </w:r>
      <w:r w:rsidR="008462C1" w:rsidRPr="00697B84">
        <w:t>—</w:t>
      </w:r>
      <w:r w:rsidR="008462C1" w:rsidRPr="00842A61">
        <w:rPr>
          <w:rStyle w:val="CharAmPartText"/>
        </w:rPr>
        <w:t>Other amendments</w:t>
      </w:r>
      <w:bookmarkEnd w:id="212"/>
    </w:p>
    <w:p w14:paraId="073B9C1A" w14:textId="77777777" w:rsidR="008462C1" w:rsidRPr="00697B84" w:rsidRDefault="008462C1" w:rsidP="00F331CC">
      <w:pPr>
        <w:pStyle w:val="ActHead9"/>
        <w:rPr>
          <w:i w:val="0"/>
        </w:rPr>
      </w:pPr>
      <w:bookmarkStart w:id="213" w:name="_Toc82605708"/>
      <w:r w:rsidRPr="00697B84">
        <w:t>Australian Communications and Media Authority Act 2005</w:t>
      </w:r>
      <w:bookmarkEnd w:id="213"/>
    </w:p>
    <w:p w14:paraId="14E05389" w14:textId="1720AF64" w:rsidR="008462C1" w:rsidRPr="00697B84" w:rsidRDefault="00B83C48" w:rsidP="00F331CC">
      <w:pPr>
        <w:pStyle w:val="ItemHead"/>
      </w:pPr>
      <w:r w:rsidRPr="00697B84">
        <w:t>41</w:t>
      </w:r>
      <w:r w:rsidR="008462C1" w:rsidRPr="00697B84">
        <w:t xml:space="preserve">  </w:t>
      </w:r>
      <w:r w:rsidR="00842A61">
        <w:t>Subparagraph 9</w:t>
      </w:r>
      <w:r w:rsidR="008462C1" w:rsidRPr="00697B84">
        <w:t>(h)(i)</w:t>
      </w:r>
    </w:p>
    <w:p w14:paraId="7CF16A2F" w14:textId="6BC2901F" w:rsidR="008462C1" w:rsidRPr="00697B84" w:rsidRDefault="008462C1" w:rsidP="00F331CC">
      <w:pPr>
        <w:pStyle w:val="Item"/>
      </w:pPr>
      <w:r w:rsidRPr="00697B84">
        <w:t xml:space="preserve">Omit </w:t>
      </w:r>
      <w:r w:rsidR="00BF03E2" w:rsidRPr="00697B84">
        <w:t>“</w:t>
      </w:r>
      <w:r w:rsidRPr="00697B84">
        <w:t xml:space="preserve">(other than a provision of that Act covered by </w:t>
      </w:r>
      <w:r w:rsidR="00842A61">
        <w:t>paragraph 1</w:t>
      </w:r>
      <w:r w:rsidRPr="00697B84">
        <w:t>0(1)(p))</w:t>
      </w:r>
      <w:r w:rsidR="00BF03E2" w:rsidRPr="00697B84">
        <w:t>”</w:t>
      </w:r>
      <w:r w:rsidR="000A567A" w:rsidRPr="00697B84">
        <w:t>.</w:t>
      </w:r>
    </w:p>
    <w:p w14:paraId="54838ED9" w14:textId="4CE3EEBD" w:rsidR="008462C1" w:rsidRPr="00697B84" w:rsidRDefault="00B83C48" w:rsidP="00F331CC">
      <w:pPr>
        <w:pStyle w:val="ItemHead"/>
      </w:pPr>
      <w:r w:rsidRPr="00697B84">
        <w:t>42</w:t>
      </w:r>
      <w:r w:rsidR="008462C1" w:rsidRPr="00697B84">
        <w:t xml:space="preserve">  </w:t>
      </w:r>
      <w:r w:rsidR="00842A61">
        <w:t>Paragraph 1</w:t>
      </w:r>
      <w:r w:rsidR="008462C1" w:rsidRPr="00697B84">
        <w:t>0(1)(p)</w:t>
      </w:r>
    </w:p>
    <w:p w14:paraId="560C0BBF" w14:textId="77777777" w:rsidR="008462C1" w:rsidRPr="00697B84" w:rsidRDefault="008462C1" w:rsidP="00F331CC">
      <w:pPr>
        <w:pStyle w:val="Item"/>
      </w:pPr>
      <w:r w:rsidRPr="00697B84">
        <w:t>Repeal the paragraph</w:t>
      </w:r>
      <w:r w:rsidR="000A567A" w:rsidRPr="00697B84">
        <w:t>.</w:t>
      </w:r>
    </w:p>
    <w:p w14:paraId="272B9453" w14:textId="77777777" w:rsidR="008462C1" w:rsidRPr="00697B84" w:rsidRDefault="008462C1" w:rsidP="00F331CC">
      <w:pPr>
        <w:pStyle w:val="ActHead9"/>
        <w:rPr>
          <w:i w:val="0"/>
        </w:rPr>
      </w:pPr>
      <w:bookmarkStart w:id="214" w:name="_Toc82605709"/>
      <w:r w:rsidRPr="00697B84">
        <w:t>Broadcasting Services Act 1992</w:t>
      </w:r>
      <w:bookmarkEnd w:id="214"/>
    </w:p>
    <w:p w14:paraId="4DE60A3F" w14:textId="77777777" w:rsidR="008462C1" w:rsidRPr="00697B84" w:rsidRDefault="00B83C48" w:rsidP="00F331CC">
      <w:pPr>
        <w:pStyle w:val="ItemHead"/>
      </w:pPr>
      <w:r w:rsidRPr="00697B84">
        <w:t>43</w:t>
      </w:r>
      <w:r w:rsidR="008462C1" w:rsidRPr="00697B84">
        <w:t xml:space="preserve">  Subsection</w:t>
      </w:r>
      <w:r w:rsidR="00F331CC" w:rsidRPr="00697B84">
        <w:t> </w:t>
      </w:r>
      <w:r w:rsidR="008462C1" w:rsidRPr="00697B84">
        <w:t xml:space="preserve">6(1) (note 1 to the definition of </w:t>
      </w:r>
      <w:r w:rsidR="008462C1" w:rsidRPr="00697B84">
        <w:rPr>
          <w:i/>
        </w:rPr>
        <w:t>associate</w:t>
      </w:r>
      <w:r w:rsidR="008462C1" w:rsidRPr="00697B84">
        <w:t>)</w:t>
      </w:r>
    </w:p>
    <w:p w14:paraId="0D23E16A" w14:textId="77777777" w:rsidR="008462C1" w:rsidRPr="00697B84" w:rsidRDefault="008462C1" w:rsidP="00F331CC">
      <w:pPr>
        <w:pStyle w:val="Item"/>
      </w:pPr>
      <w:r w:rsidRPr="00697B84">
        <w:t>Repeal the note</w:t>
      </w:r>
      <w:r w:rsidR="000A567A" w:rsidRPr="00697B84">
        <w:t>.</w:t>
      </w:r>
    </w:p>
    <w:p w14:paraId="348B60C5" w14:textId="77777777" w:rsidR="008462C1" w:rsidRPr="00697B84" w:rsidRDefault="00B83C48" w:rsidP="00F331CC">
      <w:pPr>
        <w:pStyle w:val="ItemHead"/>
      </w:pPr>
      <w:r w:rsidRPr="00697B84">
        <w:t>44</w:t>
      </w:r>
      <w:r w:rsidR="008462C1" w:rsidRPr="00697B84">
        <w:t xml:space="preserve">  Subsection</w:t>
      </w:r>
      <w:r w:rsidR="00F331CC" w:rsidRPr="00697B84">
        <w:t> </w:t>
      </w:r>
      <w:r w:rsidR="008462C1" w:rsidRPr="00697B84">
        <w:t xml:space="preserve">6(1) (note 2 to the definition of </w:t>
      </w:r>
      <w:r w:rsidR="008462C1" w:rsidRPr="00697B84">
        <w:rPr>
          <w:i/>
        </w:rPr>
        <w:t>associate</w:t>
      </w:r>
      <w:r w:rsidR="008462C1" w:rsidRPr="00697B84">
        <w:t>)</w:t>
      </w:r>
    </w:p>
    <w:p w14:paraId="620C476C" w14:textId="77777777" w:rsidR="008462C1" w:rsidRPr="00697B84" w:rsidRDefault="008462C1" w:rsidP="00F331CC">
      <w:pPr>
        <w:pStyle w:val="Item"/>
      </w:pPr>
      <w:r w:rsidRPr="00697B84">
        <w:t xml:space="preserve">Omit </w:t>
      </w:r>
      <w:r w:rsidR="00BF03E2" w:rsidRPr="00697B84">
        <w:t>“</w:t>
      </w:r>
      <w:r w:rsidRPr="00697B84">
        <w:t>2</w:t>
      </w:r>
      <w:r w:rsidR="00BF03E2" w:rsidRPr="00697B84">
        <w:t>”</w:t>
      </w:r>
      <w:r w:rsidR="000A567A" w:rsidRPr="00697B84">
        <w:t>.</w:t>
      </w:r>
    </w:p>
    <w:p w14:paraId="0C1CDC9E" w14:textId="77777777" w:rsidR="008462C1" w:rsidRPr="00697B84" w:rsidRDefault="00B83C48" w:rsidP="00F331CC">
      <w:pPr>
        <w:pStyle w:val="ItemHead"/>
      </w:pPr>
      <w:r w:rsidRPr="00697B84">
        <w:t>45</w:t>
      </w:r>
      <w:r w:rsidR="008462C1" w:rsidRPr="00697B84">
        <w:t xml:space="preserve">  Subsection</w:t>
      </w:r>
      <w:r w:rsidR="00F331CC" w:rsidRPr="00697B84">
        <w:t> </w:t>
      </w:r>
      <w:r w:rsidR="008462C1" w:rsidRPr="00697B84">
        <w:t xml:space="preserve">6(1) (definition of </w:t>
      </w:r>
      <w:r w:rsidR="008462C1" w:rsidRPr="00697B84">
        <w:rPr>
          <w:i/>
        </w:rPr>
        <w:t>channel B datacasting transmitter licence</w:t>
      </w:r>
      <w:r w:rsidR="008462C1" w:rsidRPr="00697B84">
        <w:t>)</w:t>
      </w:r>
    </w:p>
    <w:p w14:paraId="4A485FD5" w14:textId="77777777" w:rsidR="008462C1" w:rsidRPr="00697B84" w:rsidRDefault="008462C1" w:rsidP="00F331CC">
      <w:pPr>
        <w:pStyle w:val="Item"/>
      </w:pPr>
      <w:r w:rsidRPr="00697B84">
        <w:t>Repeal the definition</w:t>
      </w:r>
      <w:r w:rsidR="000A567A" w:rsidRPr="00697B84">
        <w:t>.</w:t>
      </w:r>
    </w:p>
    <w:p w14:paraId="55913E54" w14:textId="77777777" w:rsidR="008462C1" w:rsidRPr="00697B84" w:rsidRDefault="00B83C48" w:rsidP="00F331CC">
      <w:pPr>
        <w:pStyle w:val="ItemHead"/>
      </w:pPr>
      <w:r w:rsidRPr="00697B84">
        <w:t>46</w:t>
      </w:r>
      <w:r w:rsidR="008462C1" w:rsidRPr="00697B84">
        <w:t xml:space="preserve">  Subsection</w:t>
      </w:r>
      <w:r w:rsidR="00F331CC" w:rsidRPr="00697B84">
        <w:t> </w:t>
      </w:r>
      <w:r w:rsidR="008462C1" w:rsidRPr="00697B84">
        <w:t xml:space="preserve">6(1) (definitions of </w:t>
      </w:r>
      <w:r w:rsidR="008462C1" w:rsidRPr="00697B84">
        <w:rPr>
          <w:i/>
        </w:rPr>
        <w:t>datacasting transmitter licence</w:t>
      </w:r>
      <w:r w:rsidR="008462C1" w:rsidRPr="00697B84">
        <w:t xml:space="preserve"> and </w:t>
      </w:r>
      <w:r w:rsidR="008462C1" w:rsidRPr="00697B84">
        <w:rPr>
          <w:i/>
        </w:rPr>
        <w:t>domestic digital television receiver</w:t>
      </w:r>
      <w:r w:rsidR="008462C1" w:rsidRPr="00697B84">
        <w:t>)</w:t>
      </w:r>
    </w:p>
    <w:p w14:paraId="4010EF16" w14:textId="77777777" w:rsidR="008462C1" w:rsidRPr="00697B84" w:rsidRDefault="008462C1" w:rsidP="00F331CC">
      <w:pPr>
        <w:pStyle w:val="Item"/>
      </w:pPr>
      <w:r w:rsidRPr="00697B84">
        <w:t>Repeal the definitions</w:t>
      </w:r>
      <w:r w:rsidR="000A567A" w:rsidRPr="00697B84">
        <w:t>.</w:t>
      </w:r>
    </w:p>
    <w:p w14:paraId="64B0FF46" w14:textId="77777777" w:rsidR="008462C1" w:rsidRPr="00697B84" w:rsidRDefault="00B83C48" w:rsidP="00F331CC">
      <w:pPr>
        <w:pStyle w:val="ItemHead"/>
      </w:pPr>
      <w:r w:rsidRPr="00697B84">
        <w:t>47</w:t>
      </w:r>
      <w:r w:rsidR="008462C1" w:rsidRPr="00697B84">
        <w:t xml:space="preserve">  Subsection</w:t>
      </w:r>
      <w:r w:rsidR="00F331CC" w:rsidRPr="00697B84">
        <w:t> </w:t>
      </w:r>
      <w:r w:rsidR="008462C1" w:rsidRPr="00697B84">
        <w:t xml:space="preserve">6(1) (definition of </w:t>
      </w:r>
      <w:r w:rsidR="008462C1" w:rsidRPr="00697B84">
        <w:rPr>
          <w:i/>
        </w:rPr>
        <w:t>licence</w:t>
      </w:r>
      <w:r w:rsidR="008462C1" w:rsidRPr="00697B84">
        <w:t>)</w:t>
      </w:r>
    </w:p>
    <w:p w14:paraId="753E09ED" w14:textId="77777777" w:rsidR="008462C1" w:rsidRPr="00697B84" w:rsidRDefault="008462C1" w:rsidP="00F331CC">
      <w:pPr>
        <w:pStyle w:val="Item"/>
      </w:pPr>
      <w:r w:rsidRPr="00697B84">
        <w:t>Repeal the definition, substitute:</w:t>
      </w:r>
    </w:p>
    <w:p w14:paraId="680FBFB5" w14:textId="77777777" w:rsidR="008462C1" w:rsidRPr="00697B84" w:rsidRDefault="008462C1" w:rsidP="00F331CC">
      <w:pPr>
        <w:pStyle w:val="Definition"/>
      </w:pPr>
      <w:r w:rsidRPr="00697B84">
        <w:rPr>
          <w:b/>
          <w:i/>
        </w:rPr>
        <w:t>licence</w:t>
      </w:r>
      <w:r w:rsidRPr="00697B84">
        <w:t xml:space="preserve"> means a licence allocated by the ACMA under this Act (other than a class licence)</w:t>
      </w:r>
      <w:r w:rsidR="000A567A" w:rsidRPr="00697B84">
        <w:t>.</w:t>
      </w:r>
    </w:p>
    <w:p w14:paraId="3F3A7146" w14:textId="77777777" w:rsidR="008462C1" w:rsidRPr="00697B84" w:rsidRDefault="00B83C48" w:rsidP="00F331CC">
      <w:pPr>
        <w:pStyle w:val="ItemHead"/>
      </w:pPr>
      <w:r w:rsidRPr="00697B84">
        <w:t>48</w:t>
      </w:r>
      <w:r w:rsidR="008462C1" w:rsidRPr="00697B84">
        <w:t xml:space="preserve">  Subsection</w:t>
      </w:r>
      <w:r w:rsidR="00F331CC" w:rsidRPr="00697B84">
        <w:t> </w:t>
      </w:r>
      <w:r w:rsidR="008462C1" w:rsidRPr="00697B84">
        <w:t xml:space="preserve">6(1) (definition of </w:t>
      </w:r>
      <w:r w:rsidR="008462C1" w:rsidRPr="00697B84">
        <w:rPr>
          <w:i/>
        </w:rPr>
        <w:t>MDS system</w:t>
      </w:r>
      <w:r w:rsidR="008462C1" w:rsidRPr="00697B84">
        <w:t>)</w:t>
      </w:r>
    </w:p>
    <w:p w14:paraId="40186132" w14:textId="77777777" w:rsidR="008462C1" w:rsidRPr="00697B84" w:rsidRDefault="008462C1" w:rsidP="00F331CC">
      <w:pPr>
        <w:pStyle w:val="Item"/>
      </w:pPr>
      <w:r w:rsidRPr="00697B84">
        <w:t>Repeal the definition</w:t>
      </w:r>
      <w:r w:rsidR="000A567A" w:rsidRPr="00697B84">
        <w:t>.</w:t>
      </w:r>
    </w:p>
    <w:p w14:paraId="0255A20B" w14:textId="77777777" w:rsidR="008462C1" w:rsidRPr="00697B84" w:rsidRDefault="00B83C48" w:rsidP="00F331CC">
      <w:pPr>
        <w:pStyle w:val="ItemHead"/>
      </w:pPr>
      <w:r w:rsidRPr="00697B84">
        <w:t>49</w:t>
      </w:r>
      <w:r w:rsidR="008462C1" w:rsidRPr="00697B84">
        <w:t xml:space="preserve">  Section</w:t>
      </w:r>
      <w:r w:rsidR="00F331CC" w:rsidRPr="00697B84">
        <w:t> </w:t>
      </w:r>
      <w:r w:rsidR="008462C1" w:rsidRPr="00697B84">
        <w:t>7 (note)</w:t>
      </w:r>
    </w:p>
    <w:p w14:paraId="2A364289" w14:textId="77777777" w:rsidR="008462C1" w:rsidRPr="00697B84" w:rsidRDefault="008462C1" w:rsidP="00F331CC">
      <w:pPr>
        <w:pStyle w:val="Item"/>
      </w:pPr>
      <w:r w:rsidRPr="00697B84">
        <w:t>Repeal the note</w:t>
      </w:r>
      <w:r w:rsidR="000A567A" w:rsidRPr="00697B84">
        <w:t>.</w:t>
      </w:r>
    </w:p>
    <w:p w14:paraId="7EA340A2" w14:textId="77777777" w:rsidR="008462C1" w:rsidRPr="00697B84" w:rsidRDefault="00B83C48" w:rsidP="00F331CC">
      <w:pPr>
        <w:pStyle w:val="ItemHead"/>
      </w:pPr>
      <w:r w:rsidRPr="00697B84">
        <w:t>50</w:t>
      </w:r>
      <w:r w:rsidR="008462C1" w:rsidRPr="00697B84">
        <w:t xml:space="preserve">  Part</w:t>
      </w:r>
      <w:r w:rsidR="00F331CC" w:rsidRPr="00697B84">
        <w:t> </w:t>
      </w:r>
      <w:r w:rsidR="008462C1" w:rsidRPr="00697B84">
        <w:t>5 (heading)</w:t>
      </w:r>
    </w:p>
    <w:p w14:paraId="57F386E7" w14:textId="77777777" w:rsidR="008462C1" w:rsidRPr="00697B84" w:rsidRDefault="008462C1" w:rsidP="00F331CC">
      <w:pPr>
        <w:pStyle w:val="Item"/>
      </w:pPr>
      <w:r w:rsidRPr="00697B84">
        <w:t>Repeal the heading, substitute:</w:t>
      </w:r>
    </w:p>
    <w:p w14:paraId="348B3618" w14:textId="77777777" w:rsidR="008462C1" w:rsidRPr="00697B84" w:rsidRDefault="008462C1" w:rsidP="00F331CC">
      <w:pPr>
        <w:pStyle w:val="ActHead2"/>
      </w:pPr>
      <w:bookmarkStart w:id="215" w:name="f_Check_Lines_above"/>
      <w:bookmarkStart w:id="216" w:name="_Toc82605710"/>
      <w:bookmarkEnd w:id="215"/>
      <w:r w:rsidRPr="00842A61">
        <w:rPr>
          <w:rStyle w:val="CharPartNo"/>
        </w:rPr>
        <w:t>Part</w:t>
      </w:r>
      <w:r w:rsidR="00F331CC" w:rsidRPr="00842A61">
        <w:rPr>
          <w:rStyle w:val="CharPartNo"/>
        </w:rPr>
        <w:t> </w:t>
      </w:r>
      <w:r w:rsidRPr="00842A61">
        <w:rPr>
          <w:rStyle w:val="CharPartNo"/>
        </w:rPr>
        <w:t>5</w:t>
      </w:r>
      <w:r w:rsidRPr="00697B84">
        <w:t>—</w:t>
      </w:r>
      <w:r w:rsidRPr="00842A61">
        <w:rPr>
          <w:rStyle w:val="CharPartText"/>
        </w:rPr>
        <w:t>Control of commercial broadcasting licences</w:t>
      </w:r>
      <w:bookmarkEnd w:id="216"/>
    </w:p>
    <w:p w14:paraId="5BA6F8F4" w14:textId="77777777" w:rsidR="008462C1" w:rsidRPr="00697B84" w:rsidRDefault="00B83C48" w:rsidP="00F331CC">
      <w:pPr>
        <w:pStyle w:val="ItemHead"/>
      </w:pPr>
      <w:r w:rsidRPr="00697B84">
        <w:t>51</w:t>
      </w:r>
      <w:r w:rsidR="008462C1" w:rsidRPr="00697B84">
        <w:t xml:space="preserve">  Section</w:t>
      </w:r>
      <w:r w:rsidR="00F331CC" w:rsidRPr="00697B84">
        <w:t> </w:t>
      </w:r>
      <w:r w:rsidR="008462C1" w:rsidRPr="00697B84">
        <w:t>51A</w:t>
      </w:r>
    </w:p>
    <w:p w14:paraId="2FA9985C" w14:textId="77777777" w:rsidR="008462C1" w:rsidRPr="00697B84" w:rsidRDefault="008462C1" w:rsidP="00F331CC">
      <w:pPr>
        <w:pStyle w:val="Item"/>
      </w:pPr>
      <w:r w:rsidRPr="00697B84">
        <w:t>Repeal the section</w:t>
      </w:r>
      <w:r w:rsidR="000A567A" w:rsidRPr="00697B84">
        <w:t>.</w:t>
      </w:r>
    </w:p>
    <w:p w14:paraId="1846D498" w14:textId="2C3BD56C" w:rsidR="008462C1" w:rsidRPr="00697B84" w:rsidRDefault="00B83C48" w:rsidP="00F331CC">
      <w:pPr>
        <w:pStyle w:val="ItemHead"/>
      </w:pPr>
      <w:r w:rsidRPr="00697B84">
        <w:t>52</w:t>
      </w:r>
      <w:r w:rsidR="008462C1" w:rsidRPr="00697B84">
        <w:t xml:space="preserve">  Subdivision A of </w:t>
      </w:r>
      <w:r w:rsidR="00842A61">
        <w:t>Division 2</w:t>
      </w:r>
      <w:r w:rsidR="008462C1" w:rsidRPr="00697B84">
        <w:t xml:space="preserve"> of Part</w:t>
      </w:r>
      <w:r w:rsidR="00F331CC" w:rsidRPr="00697B84">
        <w:t> </w:t>
      </w:r>
      <w:r w:rsidR="008462C1" w:rsidRPr="00697B84">
        <w:t>5 (heading)</w:t>
      </w:r>
    </w:p>
    <w:p w14:paraId="70569685" w14:textId="77777777" w:rsidR="008462C1" w:rsidRPr="00697B84" w:rsidRDefault="008462C1" w:rsidP="00F331CC">
      <w:pPr>
        <w:pStyle w:val="Item"/>
      </w:pPr>
      <w:r w:rsidRPr="00697B84">
        <w:t>Repeal the heading</w:t>
      </w:r>
      <w:r w:rsidR="000A567A" w:rsidRPr="00697B84">
        <w:t>.</w:t>
      </w:r>
    </w:p>
    <w:p w14:paraId="44D95B36" w14:textId="15EB0F8D" w:rsidR="008462C1" w:rsidRPr="00697B84" w:rsidRDefault="00B83C48" w:rsidP="00F331CC">
      <w:pPr>
        <w:pStyle w:val="ItemHead"/>
      </w:pPr>
      <w:r w:rsidRPr="00697B84">
        <w:t>53</w:t>
      </w:r>
      <w:r w:rsidR="008462C1" w:rsidRPr="00697B84">
        <w:t xml:space="preserve">  Subdivision B of </w:t>
      </w:r>
      <w:r w:rsidR="00842A61">
        <w:t>Division 2</w:t>
      </w:r>
      <w:r w:rsidR="008462C1" w:rsidRPr="00697B84">
        <w:t xml:space="preserve"> of Part</w:t>
      </w:r>
      <w:r w:rsidR="00F331CC" w:rsidRPr="00697B84">
        <w:t> </w:t>
      </w:r>
      <w:r w:rsidR="008462C1" w:rsidRPr="00697B84">
        <w:t>5</w:t>
      </w:r>
    </w:p>
    <w:p w14:paraId="618CF9DC" w14:textId="77777777" w:rsidR="008462C1" w:rsidRPr="00697B84" w:rsidRDefault="008462C1" w:rsidP="00F331CC">
      <w:pPr>
        <w:pStyle w:val="Item"/>
      </w:pPr>
      <w:r w:rsidRPr="00697B84">
        <w:t>Repeal the Subdivision</w:t>
      </w:r>
      <w:r w:rsidR="000A567A" w:rsidRPr="00697B84">
        <w:t>.</w:t>
      </w:r>
    </w:p>
    <w:p w14:paraId="785A658E" w14:textId="77777777" w:rsidR="008462C1" w:rsidRPr="00697B84" w:rsidRDefault="00B83C48" w:rsidP="00F331CC">
      <w:pPr>
        <w:pStyle w:val="ItemHead"/>
      </w:pPr>
      <w:r w:rsidRPr="00697B84">
        <w:t>54</w:t>
      </w:r>
      <w:r w:rsidR="008462C1" w:rsidRPr="00697B84">
        <w:t xml:space="preserve">  Subdivision A of Division</w:t>
      </w:r>
      <w:r w:rsidR="00F331CC" w:rsidRPr="00697B84">
        <w:t> </w:t>
      </w:r>
      <w:r w:rsidR="008462C1" w:rsidRPr="00697B84">
        <w:t>3 of Part</w:t>
      </w:r>
      <w:r w:rsidR="00F331CC" w:rsidRPr="00697B84">
        <w:t> </w:t>
      </w:r>
      <w:r w:rsidR="008462C1" w:rsidRPr="00697B84">
        <w:t>5 (heading)</w:t>
      </w:r>
    </w:p>
    <w:p w14:paraId="3EF6E35C" w14:textId="77777777" w:rsidR="008462C1" w:rsidRPr="00697B84" w:rsidRDefault="008462C1" w:rsidP="00F331CC">
      <w:pPr>
        <w:pStyle w:val="Item"/>
      </w:pPr>
      <w:r w:rsidRPr="00697B84">
        <w:t>Repeal the heading</w:t>
      </w:r>
      <w:r w:rsidR="000A567A" w:rsidRPr="00697B84">
        <w:t>.</w:t>
      </w:r>
    </w:p>
    <w:p w14:paraId="207D141E" w14:textId="77777777" w:rsidR="008462C1" w:rsidRPr="00697B84" w:rsidRDefault="00B83C48" w:rsidP="00F331CC">
      <w:pPr>
        <w:pStyle w:val="ItemHead"/>
      </w:pPr>
      <w:r w:rsidRPr="00697B84">
        <w:t>55</w:t>
      </w:r>
      <w:r w:rsidR="008462C1" w:rsidRPr="00697B84">
        <w:t xml:space="preserve">  Subdivision B of Division</w:t>
      </w:r>
      <w:r w:rsidR="00F331CC" w:rsidRPr="00697B84">
        <w:t> </w:t>
      </w:r>
      <w:r w:rsidR="008462C1" w:rsidRPr="00697B84">
        <w:t>3 of Part</w:t>
      </w:r>
      <w:r w:rsidR="00F331CC" w:rsidRPr="00697B84">
        <w:t> </w:t>
      </w:r>
      <w:r w:rsidR="008462C1" w:rsidRPr="00697B84">
        <w:t>5</w:t>
      </w:r>
    </w:p>
    <w:p w14:paraId="7979989D" w14:textId="77777777" w:rsidR="008462C1" w:rsidRPr="00697B84" w:rsidRDefault="008462C1" w:rsidP="00F331CC">
      <w:pPr>
        <w:pStyle w:val="Item"/>
      </w:pPr>
      <w:r w:rsidRPr="00697B84">
        <w:t>Repeal the Subdivision</w:t>
      </w:r>
      <w:r w:rsidR="000A567A" w:rsidRPr="00697B84">
        <w:t>.</w:t>
      </w:r>
    </w:p>
    <w:p w14:paraId="48E0B772" w14:textId="77777777" w:rsidR="008462C1" w:rsidRPr="00697B84" w:rsidRDefault="00B83C48" w:rsidP="00F331CC">
      <w:pPr>
        <w:pStyle w:val="ItemHead"/>
      </w:pPr>
      <w:r w:rsidRPr="00697B84">
        <w:t>56</w:t>
      </w:r>
      <w:r w:rsidR="008462C1" w:rsidRPr="00697B84">
        <w:t xml:space="preserve">  Subsection</w:t>
      </w:r>
      <w:r w:rsidR="00F331CC" w:rsidRPr="00697B84">
        <w:t> </w:t>
      </w:r>
      <w:r w:rsidR="008462C1" w:rsidRPr="00697B84">
        <w:t>63(1)</w:t>
      </w:r>
    </w:p>
    <w:p w14:paraId="6FEA665B" w14:textId="77777777" w:rsidR="008462C1" w:rsidRPr="00697B84" w:rsidRDefault="008462C1" w:rsidP="00F331CC">
      <w:pPr>
        <w:pStyle w:val="Item"/>
      </w:pPr>
      <w:r w:rsidRPr="00697B84">
        <w:t xml:space="preserve">Omit </w:t>
      </w:r>
      <w:r w:rsidR="00BF03E2" w:rsidRPr="00697B84">
        <w:t>“</w:t>
      </w:r>
      <w:r w:rsidRPr="00697B84">
        <w:t>a commercial television broadcasting licensee, commercial radio broadcasting licensee or datacasting transmitter licensee</w:t>
      </w:r>
      <w:r w:rsidR="00BF03E2" w:rsidRPr="00697B84">
        <w:t>”</w:t>
      </w:r>
      <w:r w:rsidRPr="00697B84">
        <w:t xml:space="preserve">, substitute </w:t>
      </w:r>
      <w:r w:rsidR="00BF03E2" w:rsidRPr="00697B84">
        <w:t>“</w:t>
      </w:r>
      <w:r w:rsidRPr="00697B84">
        <w:t>a commercial television broadcasting licensee or a commercial radio broadcasting licensee</w:t>
      </w:r>
      <w:r w:rsidR="00BF03E2" w:rsidRPr="00697B84">
        <w:t>”</w:t>
      </w:r>
      <w:r w:rsidR="000A567A" w:rsidRPr="00697B84">
        <w:t>.</w:t>
      </w:r>
    </w:p>
    <w:p w14:paraId="0E659803" w14:textId="329BD595" w:rsidR="008462C1" w:rsidRPr="00697B84" w:rsidRDefault="00B83C48" w:rsidP="00F331CC">
      <w:pPr>
        <w:pStyle w:val="ItemHead"/>
      </w:pPr>
      <w:r w:rsidRPr="00697B84">
        <w:t>57</w:t>
      </w:r>
      <w:r w:rsidR="008462C1" w:rsidRPr="00697B84">
        <w:t xml:space="preserve">  Subsection</w:t>
      </w:r>
      <w:r w:rsidR="00F331CC" w:rsidRPr="00697B84">
        <w:t> </w:t>
      </w:r>
      <w:r w:rsidR="008462C1" w:rsidRPr="00697B84">
        <w:t>63(5) (</w:t>
      </w:r>
      <w:r w:rsidR="00842A61">
        <w:t>paragraph (</w:t>
      </w:r>
      <w:r w:rsidR="008462C1" w:rsidRPr="00697B84">
        <w:t>a) of the penalty)</w:t>
      </w:r>
    </w:p>
    <w:p w14:paraId="6A8574BE" w14:textId="77777777" w:rsidR="008462C1" w:rsidRPr="00697B84" w:rsidRDefault="008462C1" w:rsidP="00F331CC">
      <w:pPr>
        <w:pStyle w:val="Item"/>
      </w:pPr>
      <w:r w:rsidRPr="00697B84">
        <w:t xml:space="preserve">Omit </w:t>
      </w:r>
      <w:r w:rsidR="00BF03E2" w:rsidRPr="00697B84">
        <w:t>“</w:t>
      </w:r>
      <w:r w:rsidRPr="00697B84">
        <w:t>, a datacasting transmitter licence</w:t>
      </w:r>
      <w:r w:rsidR="00BF03E2" w:rsidRPr="00697B84">
        <w:t>”</w:t>
      </w:r>
      <w:r w:rsidR="000A567A" w:rsidRPr="00697B84">
        <w:t>.</w:t>
      </w:r>
    </w:p>
    <w:p w14:paraId="1CDC8C12" w14:textId="61C442F7" w:rsidR="008462C1" w:rsidRPr="00697B84" w:rsidRDefault="00B83C48" w:rsidP="00F331CC">
      <w:pPr>
        <w:pStyle w:val="ItemHead"/>
      </w:pPr>
      <w:r w:rsidRPr="00697B84">
        <w:t>58</w:t>
      </w:r>
      <w:r w:rsidR="008462C1" w:rsidRPr="00697B84">
        <w:t xml:space="preserve">  Subsection</w:t>
      </w:r>
      <w:r w:rsidR="00F331CC" w:rsidRPr="00697B84">
        <w:t> </w:t>
      </w:r>
      <w:r w:rsidR="008462C1" w:rsidRPr="00697B84">
        <w:t>66(1) (</w:t>
      </w:r>
      <w:r w:rsidR="00842A61">
        <w:t>paragraph (</w:t>
      </w:r>
      <w:r w:rsidR="008462C1" w:rsidRPr="00697B84">
        <w:t>e) of the penalty)</w:t>
      </w:r>
    </w:p>
    <w:p w14:paraId="53F6495B" w14:textId="77777777" w:rsidR="008462C1" w:rsidRPr="00697B84" w:rsidRDefault="008462C1" w:rsidP="00F331CC">
      <w:pPr>
        <w:pStyle w:val="Item"/>
      </w:pPr>
      <w:r w:rsidRPr="00697B84">
        <w:t xml:space="preserve">Omit </w:t>
      </w:r>
      <w:r w:rsidR="00BF03E2" w:rsidRPr="00697B84">
        <w:t>“</w:t>
      </w:r>
      <w:r w:rsidRPr="00697B84">
        <w:t>or datacasting transmitter licence</w:t>
      </w:r>
      <w:r w:rsidR="00BF03E2" w:rsidRPr="00697B84">
        <w:t>”</w:t>
      </w:r>
      <w:r w:rsidR="000A567A" w:rsidRPr="00697B84">
        <w:t>.</w:t>
      </w:r>
    </w:p>
    <w:p w14:paraId="2A691874" w14:textId="4A751B7A" w:rsidR="008462C1" w:rsidRPr="00697B84" w:rsidRDefault="00B83C48" w:rsidP="00F331CC">
      <w:pPr>
        <w:pStyle w:val="ItemHead"/>
      </w:pPr>
      <w:r w:rsidRPr="00697B84">
        <w:t>59</w:t>
      </w:r>
      <w:r w:rsidR="008462C1" w:rsidRPr="00697B84">
        <w:t xml:space="preserve">  Section</w:t>
      </w:r>
      <w:r w:rsidR="00F331CC" w:rsidRPr="00697B84">
        <w:t> </w:t>
      </w:r>
      <w:r w:rsidR="008462C1" w:rsidRPr="00697B84">
        <w:t>69 (</w:t>
      </w:r>
      <w:r w:rsidR="00842A61">
        <w:t>paragraph (</w:t>
      </w:r>
      <w:r w:rsidR="008462C1" w:rsidRPr="00697B84">
        <w:t>a) of the penalty)</w:t>
      </w:r>
    </w:p>
    <w:p w14:paraId="1CDBDF4D" w14:textId="77777777" w:rsidR="008462C1" w:rsidRPr="00697B84" w:rsidRDefault="008462C1" w:rsidP="00F331CC">
      <w:pPr>
        <w:pStyle w:val="Item"/>
      </w:pPr>
      <w:r w:rsidRPr="00697B84">
        <w:t xml:space="preserve">Omit </w:t>
      </w:r>
      <w:r w:rsidR="00BF03E2" w:rsidRPr="00697B84">
        <w:t>“</w:t>
      </w:r>
      <w:r w:rsidRPr="00697B84">
        <w:t>or datacasting transmitter licence</w:t>
      </w:r>
      <w:r w:rsidR="00BF03E2" w:rsidRPr="00697B84">
        <w:t>”</w:t>
      </w:r>
      <w:r w:rsidR="000A567A" w:rsidRPr="00697B84">
        <w:t>.</w:t>
      </w:r>
    </w:p>
    <w:p w14:paraId="3A12598D" w14:textId="2366AE0B" w:rsidR="008462C1" w:rsidRPr="00697B84" w:rsidRDefault="00B83C48" w:rsidP="00F331CC">
      <w:pPr>
        <w:pStyle w:val="ItemHead"/>
      </w:pPr>
      <w:r w:rsidRPr="00697B84">
        <w:t>60</w:t>
      </w:r>
      <w:r w:rsidR="008462C1" w:rsidRPr="00697B84">
        <w:t xml:space="preserve">  Section</w:t>
      </w:r>
      <w:r w:rsidR="00F331CC" w:rsidRPr="00697B84">
        <w:t> </w:t>
      </w:r>
      <w:r w:rsidR="008462C1" w:rsidRPr="00697B84">
        <w:t>72 (</w:t>
      </w:r>
      <w:r w:rsidR="00842A61">
        <w:t>paragraph (</w:t>
      </w:r>
      <w:r w:rsidR="008462C1" w:rsidRPr="00697B84">
        <w:t>a) of the penalty)</w:t>
      </w:r>
    </w:p>
    <w:p w14:paraId="6D02421F" w14:textId="77777777" w:rsidR="008462C1" w:rsidRPr="00697B84" w:rsidRDefault="008462C1" w:rsidP="00F331CC">
      <w:pPr>
        <w:pStyle w:val="Item"/>
      </w:pPr>
      <w:r w:rsidRPr="00697B84">
        <w:t xml:space="preserve">Omit </w:t>
      </w:r>
      <w:r w:rsidR="00BF03E2" w:rsidRPr="00697B84">
        <w:t>“</w:t>
      </w:r>
      <w:r w:rsidRPr="00697B84">
        <w:t>or datacasting transmitter licence</w:t>
      </w:r>
      <w:r w:rsidR="00BF03E2" w:rsidRPr="00697B84">
        <w:t>”</w:t>
      </w:r>
      <w:r w:rsidR="000A567A" w:rsidRPr="00697B84">
        <w:t>.</w:t>
      </w:r>
    </w:p>
    <w:p w14:paraId="0AAF9F8B" w14:textId="77777777" w:rsidR="008462C1" w:rsidRPr="00697B84" w:rsidRDefault="00B83C48" w:rsidP="00F331CC">
      <w:pPr>
        <w:pStyle w:val="ItemHead"/>
      </w:pPr>
      <w:r w:rsidRPr="00697B84">
        <w:t>61</w:t>
      </w:r>
      <w:r w:rsidR="008462C1" w:rsidRPr="00697B84">
        <w:t xml:space="preserve">  Paragraphs 74(1)(a) and (b)</w:t>
      </w:r>
    </w:p>
    <w:p w14:paraId="0E8849C7" w14:textId="77777777" w:rsidR="008462C1" w:rsidRPr="00697B84" w:rsidRDefault="008462C1" w:rsidP="00F331CC">
      <w:pPr>
        <w:pStyle w:val="Item"/>
      </w:pPr>
      <w:r w:rsidRPr="00697B84">
        <w:t xml:space="preserve">Omit </w:t>
      </w:r>
      <w:r w:rsidR="00BF03E2" w:rsidRPr="00697B84">
        <w:t>“</w:t>
      </w:r>
      <w:r w:rsidRPr="00697B84">
        <w:t>a datacasting transmitter licence,</w:t>
      </w:r>
      <w:r w:rsidR="00BF03E2" w:rsidRPr="00697B84">
        <w:t>”</w:t>
      </w:r>
      <w:r w:rsidR="000A567A" w:rsidRPr="00697B84">
        <w:t>.</w:t>
      </w:r>
    </w:p>
    <w:p w14:paraId="1D830633" w14:textId="7FBC2611" w:rsidR="008462C1" w:rsidRPr="00697B84" w:rsidRDefault="00B83C48" w:rsidP="00F331CC">
      <w:pPr>
        <w:pStyle w:val="ItemHead"/>
      </w:pPr>
      <w:r w:rsidRPr="00697B84">
        <w:t>62</w:t>
      </w:r>
      <w:r w:rsidR="008462C1" w:rsidRPr="00697B84">
        <w:t xml:space="preserve">  Sub</w:t>
      </w:r>
      <w:r w:rsidR="00842A61">
        <w:t>section 7</w:t>
      </w:r>
      <w:r w:rsidR="008462C1" w:rsidRPr="00697B84">
        <w:t>4(2)</w:t>
      </w:r>
    </w:p>
    <w:p w14:paraId="4691A121" w14:textId="77777777" w:rsidR="008462C1" w:rsidRPr="00697B84" w:rsidRDefault="008462C1" w:rsidP="00F331CC">
      <w:pPr>
        <w:pStyle w:val="Item"/>
      </w:pPr>
      <w:r w:rsidRPr="00697B84">
        <w:t xml:space="preserve">Omit </w:t>
      </w:r>
      <w:r w:rsidR="00BF03E2" w:rsidRPr="00697B84">
        <w:t>“</w:t>
      </w:r>
      <w:r w:rsidRPr="00697B84">
        <w:t>the datacasting transmitter licence,</w:t>
      </w:r>
      <w:r w:rsidR="00BF03E2" w:rsidRPr="00697B84">
        <w:t>”</w:t>
      </w:r>
      <w:r w:rsidR="000A567A" w:rsidRPr="00697B84">
        <w:t>.</w:t>
      </w:r>
    </w:p>
    <w:p w14:paraId="5BDF3738" w14:textId="64FADA8F" w:rsidR="008462C1" w:rsidRPr="00697B84" w:rsidRDefault="00B83C48" w:rsidP="00F331CC">
      <w:pPr>
        <w:pStyle w:val="ItemHead"/>
      </w:pPr>
      <w:r w:rsidRPr="00697B84">
        <w:t>63</w:t>
      </w:r>
      <w:r w:rsidR="008462C1" w:rsidRPr="00697B84">
        <w:t xml:space="preserve">  </w:t>
      </w:r>
      <w:r w:rsidR="00842A61">
        <w:t>Subsection 1</w:t>
      </w:r>
      <w:r w:rsidR="008462C1" w:rsidRPr="00697B84">
        <w:t>30A(7) (note 6)</w:t>
      </w:r>
    </w:p>
    <w:p w14:paraId="1D563D15" w14:textId="77777777" w:rsidR="008462C1" w:rsidRPr="00697B84" w:rsidRDefault="008462C1" w:rsidP="00F331CC">
      <w:pPr>
        <w:pStyle w:val="Item"/>
      </w:pPr>
      <w:r w:rsidRPr="00697B84">
        <w:t>Repeal the note</w:t>
      </w:r>
      <w:r w:rsidR="000A567A" w:rsidRPr="00697B84">
        <w:t>.</w:t>
      </w:r>
    </w:p>
    <w:p w14:paraId="10720B06" w14:textId="502E78CE" w:rsidR="008462C1" w:rsidRPr="00697B84" w:rsidRDefault="00B83C48" w:rsidP="00F331CC">
      <w:pPr>
        <w:pStyle w:val="ItemHead"/>
      </w:pPr>
      <w:r w:rsidRPr="00697B84">
        <w:t>64</w:t>
      </w:r>
      <w:r w:rsidR="008462C1" w:rsidRPr="00697B84">
        <w:t xml:space="preserve">  </w:t>
      </w:r>
      <w:r w:rsidR="00842A61">
        <w:t>Paragraph 1</w:t>
      </w:r>
      <w:r w:rsidR="008462C1" w:rsidRPr="00697B84">
        <w:t>30F(1)(h)</w:t>
      </w:r>
    </w:p>
    <w:p w14:paraId="021DA818" w14:textId="77777777" w:rsidR="008462C1" w:rsidRPr="00697B84" w:rsidRDefault="008462C1" w:rsidP="00F331CC">
      <w:pPr>
        <w:pStyle w:val="Item"/>
      </w:pPr>
      <w:r w:rsidRPr="00697B84">
        <w:t>Repeal the paragraph</w:t>
      </w:r>
      <w:r w:rsidR="000A567A" w:rsidRPr="00697B84">
        <w:t>.</w:t>
      </w:r>
    </w:p>
    <w:p w14:paraId="46C65C10" w14:textId="4C30AEEC" w:rsidR="008462C1" w:rsidRPr="00697B84" w:rsidRDefault="00B83C48" w:rsidP="00F331CC">
      <w:pPr>
        <w:pStyle w:val="ItemHead"/>
      </w:pPr>
      <w:r w:rsidRPr="00697B84">
        <w:t>65</w:t>
      </w:r>
      <w:r w:rsidR="008462C1" w:rsidRPr="00697B84">
        <w:t xml:space="preserve">  </w:t>
      </w:r>
      <w:r w:rsidR="00842A61">
        <w:t>Subsection 2</w:t>
      </w:r>
      <w:r w:rsidR="008462C1" w:rsidRPr="00697B84">
        <w:t>12(2B)</w:t>
      </w:r>
    </w:p>
    <w:p w14:paraId="42C6A642" w14:textId="77777777" w:rsidR="008462C1" w:rsidRPr="00697B84" w:rsidRDefault="008462C1" w:rsidP="00F331CC">
      <w:pPr>
        <w:pStyle w:val="Item"/>
      </w:pPr>
      <w:r w:rsidRPr="00697B84">
        <w:t>Repeal the subsection</w:t>
      </w:r>
      <w:r w:rsidR="000A567A" w:rsidRPr="00697B84">
        <w:t>.</w:t>
      </w:r>
    </w:p>
    <w:p w14:paraId="59E517A7" w14:textId="77777777" w:rsidR="008462C1" w:rsidRPr="00697B84" w:rsidRDefault="00B83C48" w:rsidP="00F331CC">
      <w:pPr>
        <w:pStyle w:val="ItemHead"/>
      </w:pPr>
      <w:r w:rsidRPr="00697B84">
        <w:t>66</w:t>
      </w:r>
      <w:r w:rsidR="008462C1" w:rsidRPr="00697B84">
        <w:t xml:space="preserve">  Subclause</w:t>
      </w:r>
      <w:r w:rsidR="00F331CC" w:rsidRPr="00697B84">
        <w:t> </w:t>
      </w:r>
      <w:r w:rsidR="008462C1" w:rsidRPr="00697B84">
        <w:t>1(1) of Schedule</w:t>
      </w:r>
      <w:r w:rsidR="00F331CC" w:rsidRPr="00697B84">
        <w:t> </w:t>
      </w:r>
      <w:r w:rsidR="008462C1" w:rsidRPr="00697B84">
        <w:t>1</w:t>
      </w:r>
    </w:p>
    <w:p w14:paraId="44C94E2A" w14:textId="77777777" w:rsidR="008462C1" w:rsidRPr="00697B84" w:rsidRDefault="008462C1" w:rsidP="00F331CC">
      <w:pPr>
        <w:pStyle w:val="Item"/>
      </w:pPr>
      <w:r w:rsidRPr="00697B84">
        <w:t xml:space="preserve">Omit </w:t>
      </w:r>
      <w:r w:rsidR="00BF03E2" w:rsidRPr="00697B84">
        <w:t>“</w:t>
      </w:r>
      <w:r w:rsidRPr="00697B84">
        <w:t>datacasting transmitter licences,</w:t>
      </w:r>
      <w:r w:rsidR="00BF03E2" w:rsidRPr="00697B84">
        <w:t>”</w:t>
      </w:r>
      <w:r w:rsidR="000A567A" w:rsidRPr="00697B84">
        <w:t>.</w:t>
      </w:r>
    </w:p>
    <w:p w14:paraId="79C87BB1" w14:textId="77777777" w:rsidR="008462C1" w:rsidRPr="00697B84" w:rsidRDefault="00B83C48" w:rsidP="00F331CC">
      <w:pPr>
        <w:pStyle w:val="ItemHead"/>
      </w:pPr>
      <w:r w:rsidRPr="00697B84">
        <w:t>67</w:t>
      </w:r>
      <w:r w:rsidR="008462C1" w:rsidRPr="00697B84">
        <w:t xml:space="preserve">  Subclause</w:t>
      </w:r>
      <w:r w:rsidR="00F331CC" w:rsidRPr="00697B84">
        <w:t> </w:t>
      </w:r>
      <w:r w:rsidR="008462C1" w:rsidRPr="00697B84">
        <w:t>1(2) of Schedule</w:t>
      </w:r>
      <w:r w:rsidR="00F331CC" w:rsidRPr="00697B84">
        <w:t> </w:t>
      </w:r>
      <w:r w:rsidR="008462C1" w:rsidRPr="00697B84">
        <w:t>1</w:t>
      </w:r>
    </w:p>
    <w:p w14:paraId="1B3E3EB9" w14:textId="77777777" w:rsidR="008462C1" w:rsidRPr="00697B84" w:rsidRDefault="008462C1" w:rsidP="00F331CC">
      <w:pPr>
        <w:pStyle w:val="Item"/>
      </w:pPr>
      <w:r w:rsidRPr="00697B84">
        <w:t xml:space="preserve">Omit </w:t>
      </w:r>
      <w:r w:rsidR="00BF03E2" w:rsidRPr="00697B84">
        <w:t>“</w:t>
      </w:r>
      <w:r w:rsidRPr="00697B84">
        <w:t>and datacasting industries</w:t>
      </w:r>
      <w:r w:rsidR="00BF03E2" w:rsidRPr="00697B84">
        <w:t>”</w:t>
      </w:r>
      <w:r w:rsidRPr="00697B84">
        <w:t xml:space="preserve">, substitute </w:t>
      </w:r>
      <w:r w:rsidR="00BF03E2" w:rsidRPr="00697B84">
        <w:t>“</w:t>
      </w:r>
      <w:r w:rsidRPr="00697B84">
        <w:t>industry</w:t>
      </w:r>
      <w:r w:rsidR="00BF03E2" w:rsidRPr="00697B84">
        <w:t>”</w:t>
      </w:r>
      <w:r w:rsidR="000A567A" w:rsidRPr="00697B84">
        <w:t>.</w:t>
      </w:r>
    </w:p>
    <w:p w14:paraId="3DF8F7C7" w14:textId="4DA903B5" w:rsidR="008462C1" w:rsidRPr="00697B84" w:rsidRDefault="00B83C48" w:rsidP="00F331CC">
      <w:pPr>
        <w:pStyle w:val="ItemHead"/>
      </w:pPr>
      <w:r w:rsidRPr="00697B84">
        <w:t>68</w:t>
      </w:r>
      <w:r w:rsidR="008462C1" w:rsidRPr="00697B84">
        <w:t xml:space="preserve">  </w:t>
      </w:r>
      <w:r w:rsidR="00842A61">
        <w:t>Paragraph 2</w:t>
      </w:r>
      <w:r w:rsidR="008462C1" w:rsidRPr="00697B84">
        <w:t>(1)(b) of Schedule</w:t>
      </w:r>
      <w:r w:rsidR="00F331CC" w:rsidRPr="00697B84">
        <w:t> </w:t>
      </w:r>
      <w:r w:rsidR="008462C1" w:rsidRPr="00697B84">
        <w:t>1</w:t>
      </w:r>
    </w:p>
    <w:p w14:paraId="13466C74" w14:textId="77777777" w:rsidR="008462C1" w:rsidRPr="00697B84" w:rsidRDefault="008462C1" w:rsidP="00F331CC">
      <w:pPr>
        <w:pStyle w:val="Item"/>
      </w:pPr>
      <w:r w:rsidRPr="00697B84">
        <w:t xml:space="preserve">Omit </w:t>
      </w:r>
      <w:r w:rsidR="00BF03E2" w:rsidRPr="00697B84">
        <w:t>“</w:t>
      </w:r>
      <w:r w:rsidRPr="00697B84">
        <w:t>(other than a datacasting transmitter licence)</w:t>
      </w:r>
      <w:r w:rsidR="00BF03E2" w:rsidRPr="00697B84">
        <w:t>”</w:t>
      </w:r>
      <w:r w:rsidR="000A567A" w:rsidRPr="00697B84">
        <w:t>.</w:t>
      </w:r>
    </w:p>
    <w:p w14:paraId="0FBB6BD8" w14:textId="654FEB7A" w:rsidR="008462C1" w:rsidRPr="00697B84" w:rsidRDefault="00B83C48" w:rsidP="00F331CC">
      <w:pPr>
        <w:pStyle w:val="ItemHead"/>
      </w:pPr>
      <w:r w:rsidRPr="00697B84">
        <w:t>69</w:t>
      </w:r>
      <w:r w:rsidR="008462C1" w:rsidRPr="00697B84">
        <w:t xml:space="preserve">  </w:t>
      </w:r>
      <w:r w:rsidR="00842A61">
        <w:t>Paragraph 2</w:t>
      </w:r>
      <w:r w:rsidR="008462C1" w:rsidRPr="00697B84">
        <w:t>(1)(ba) of Schedule</w:t>
      </w:r>
      <w:r w:rsidR="00F331CC" w:rsidRPr="00697B84">
        <w:t> </w:t>
      </w:r>
      <w:r w:rsidR="008462C1" w:rsidRPr="00697B84">
        <w:t>1</w:t>
      </w:r>
    </w:p>
    <w:p w14:paraId="2424FECF" w14:textId="77777777" w:rsidR="008462C1" w:rsidRPr="00697B84" w:rsidRDefault="008462C1" w:rsidP="00F331CC">
      <w:pPr>
        <w:pStyle w:val="Item"/>
      </w:pPr>
      <w:r w:rsidRPr="00697B84">
        <w:t>Repeal the paragraph</w:t>
      </w:r>
      <w:r w:rsidR="000A567A" w:rsidRPr="00697B84">
        <w:t>.</w:t>
      </w:r>
    </w:p>
    <w:p w14:paraId="3A500DA9" w14:textId="77777777" w:rsidR="008462C1" w:rsidRPr="00697B84" w:rsidRDefault="00B83C48" w:rsidP="00F331CC">
      <w:pPr>
        <w:pStyle w:val="ItemHead"/>
      </w:pPr>
      <w:r w:rsidRPr="00697B84">
        <w:t>70</w:t>
      </w:r>
      <w:r w:rsidR="008462C1" w:rsidRPr="00697B84">
        <w:t xml:space="preserve">  Subclause</w:t>
      </w:r>
      <w:r w:rsidR="00F331CC" w:rsidRPr="00697B84">
        <w:t> </w:t>
      </w:r>
      <w:r w:rsidR="008462C1" w:rsidRPr="00697B84">
        <w:t>2(2A) of Schedule</w:t>
      </w:r>
      <w:r w:rsidR="00F331CC" w:rsidRPr="00697B84">
        <w:t> </w:t>
      </w:r>
      <w:r w:rsidR="008462C1" w:rsidRPr="00697B84">
        <w:t>1</w:t>
      </w:r>
    </w:p>
    <w:p w14:paraId="2C28EAA8" w14:textId="77777777" w:rsidR="008462C1" w:rsidRPr="00697B84" w:rsidRDefault="008462C1" w:rsidP="00F331CC">
      <w:pPr>
        <w:pStyle w:val="Item"/>
      </w:pPr>
      <w:r w:rsidRPr="00697B84">
        <w:t>Repeal the subclause</w:t>
      </w:r>
      <w:r w:rsidR="000A567A" w:rsidRPr="00697B84">
        <w:t>.</w:t>
      </w:r>
    </w:p>
    <w:p w14:paraId="38BEF5D7" w14:textId="6ED0BF4F" w:rsidR="008462C1" w:rsidRPr="00697B84" w:rsidRDefault="00B83C48" w:rsidP="00F331CC">
      <w:pPr>
        <w:pStyle w:val="ItemHead"/>
      </w:pPr>
      <w:r w:rsidRPr="00697B84">
        <w:t>71</w:t>
      </w:r>
      <w:r w:rsidR="008462C1" w:rsidRPr="00697B84">
        <w:t xml:space="preserve">  </w:t>
      </w:r>
      <w:r w:rsidR="00842A61">
        <w:t>Paragraph 4</w:t>
      </w:r>
      <w:r w:rsidR="008462C1" w:rsidRPr="00697B84">
        <w:t>(2)(b) of Schedule</w:t>
      </w:r>
      <w:r w:rsidR="00F331CC" w:rsidRPr="00697B84">
        <w:t> </w:t>
      </w:r>
      <w:r w:rsidR="008462C1" w:rsidRPr="00697B84">
        <w:t>1</w:t>
      </w:r>
    </w:p>
    <w:p w14:paraId="10EA0589" w14:textId="77777777" w:rsidR="008462C1" w:rsidRPr="00697B84" w:rsidRDefault="008462C1" w:rsidP="00F331CC">
      <w:pPr>
        <w:pStyle w:val="Item"/>
      </w:pPr>
      <w:r w:rsidRPr="00697B84">
        <w:t xml:space="preserve">Omit </w:t>
      </w:r>
      <w:r w:rsidR="00BF03E2" w:rsidRPr="00697B84">
        <w:t>“</w:t>
      </w:r>
      <w:r w:rsidRPr="00697B84">
        <w:t>in the case of a licensee other than a datacasting transmitter licensee—</w:t>
      </w:r>
      <w:r w:rsidR="00BF03E2" w:rsidRPr="00697B84">
        <w:t>”</w:t>
      </w:r>
      <w:r w:rsidR="000A567A" w:rsidRPr="00697B84">
        <w:t>.</w:t>
      </w:r>
    </w:p>
    <w:p w14:paraId="7CE316BB" w14:textId="43831D6C" w:rsidR="008462C1" w:rsidRPr="00697B84" w:rsidRDefault="00B83C48" w:rsidP="00F331CC">
      <w:pPr>
        <w:pStyle w:val="ItemHead"/>
      </w:pPr>
      <w:r w:rsidRPr="00697B84">
        <w:t>72</w:t>
      </w:r>
      <w:r w:rsidR="008462C1" w:rsidRPr="00697B84">
        <w:t xml:space="preserve">  </w:t>
      </w:r>
      <w:r w:rsidR="00842A61">
        <w:t>Paragraph 4</w:t>
      </w:r>
      <w:r w:rsidR="008462C1" w:rsidRPr="00697B84">
        <w:t>(2)(ba) of Schedule</w:t>
      </w:r>
      <w:r w:rsidR="00F331CC" w:rsidRPr="00697B84">
        <w:t> </w:t>
      </w:r>
      <w:r w:rsidR="008462C1" w:rsidRPr="00697B84">
        <w:t>1</w:t>
      </w:r>
    </w:p>
    <w:p w14:paraId="2EEC0C74" w14:textId="77777777" w:rsidR="008462C1" w:rsidRPr="00697B84" w:rsidRDefault="008462C1" w:rsidP="00F331CC">
      <w:pPr>
        <w:pStyle w:val="Item"/>
      </w:pPr>
      <w:r w:rsidRPr="00697B84">
        <w:t>Repeal the paragraph</w:t>
      </w:r>
      <w:r w:rsidR="000A567A" w:rsidRPr="00697B84">
        <w:t>.</w:t>
      </w:r>
    </w:p>
    <w:p w14:paraId="30A6962F" w14:textId="009698FB" w:rsidR="008462C1" w:rsidRPr="00697B84" w:rsidRDefault="00B83C48" w:rsidP="00F331CC">
      <w:pPr>
        <w:pStyle w:val="ItemHead"/>
      </w:pPr>
      <w:r w:rsidRPr="00697B84">
        <w:t>73</w:t>
      </w:r>
      <w:r w:rsidR="008462C1" w:rsidRPr="00697B84">
        <w:t xml:space="preserve">  Subclause</w:t>
      </w:r>
      <w:r w:rsidR="00F331CC" w:rsidRPr="00697B84">
        <w:t> </w:t>
      </w:r>
      <w:r w:rsidR="008462C1" w:rsidRPr="00697B84">
        <w:t>4(4) of Schedule</w:t>
      </w:r>
      <w:r w:rsidR="00F331CC" w:rsidRPr="00697B84">
        <w:t> </w:t>
      </w:r>
      <w:r w:rsidR="008462C1" w:rsidRPr="00697B84">
        <w:t>1 (</w:t>
      </w:r>
      <w:r w:rsidR="00842A61">
        <w:t>paragraph (</w:t>
      </w:r>
      <w:r w:rsidR="008462C1" w:rsidRPr="00697B84">
        <w:t xml:space="preserve">bb) of the definition of </w:t>
      </w:r>
      <w:r w:rsidR="008462C1" w:rsidRPr="00697B84">
        <w:rPr>
          <w:i/>
        </w:rPr>
        <w:t>media company</w:t>
      </w:r>
      <w:r w:rsidR="008462C1" w:rsidRPr="00697B84">
        <w:t>)</w:t>
      </w:r>
    </w:p>
    <w:p w14:paraId="01DC4CF7" w14:textId="77777777" w:rsidR="008462C1" w:rsidRPr="00697B84" w:rsidRDefault="008462C1" w:rsidP="00F331CC">
      <w:pPr>
        <w:pStyle w:val="Item"/>
      </w:pPr>
      <w:r w:rsidRPr="00697B84">
        <w:t>Repeal the paragraph</w:t>
      </w:r>
      <w:r w:rsidR="000A567A" w:rsidRPr="00697B84">
        <w:t>.</w:t>
      </w:r>
    </w:p>
    <w:p w14:paraId="7B814292" w14:textId="5B4E1037" w:rsidR="008462C1" w:rsidRPr="00697B84" w:rsidRDefault="00B83C48" w:rsidP="00F331CC">
      <w:pPr>
        <w:pStyle w:val="ItemHead"/>
      </w:pPr>
      <w:r w:rsidRPr="00697B84">
        <w:t>74</w:t>
      </w:r>
      <w:r w:rsidR="008462C1" w:rsidRPr="00697B84">
        <w:t xml:space="preserve">  Clause</w:t>
      </w:r>
      <w:r w:rsidR="00F331CC" w:rsidRPr="00697B84">
        <w:t> </w:t>
      </w:r>
      <w:r w:rsidR="008462C1" w:rsidRPr="00697B84">
        <w:t xml:space="preserve">1 of </w:t>
      </w:r>
      <w:r w:rsidR="00842A61">
        <w:t>Schedule 4</w:t>
      </w:r>
    </w:p>
    <w:p w14:paraId="28E3C6A4" w14:textId="77777777" w:rsidR="008462C1" w:rsidRPr="00697B84" w:rsidRDefault="008462C1" w:rsidP="00F331CC">
      <w:pPr>
        <w:pStyle w:val="Item"/>
      </w:pPr>
      <w:r w:rsidRPr="00697B84">
        <w:t xml:space="preserve">Omit </w:t>
      </w:r>
      <w:r w:rsidR="00BF03E2" w:rsidRPr="00697B84">
        <w:t>“</w:t>
      </w:r>
      <w:r w:rsidRPr="00697B84">
        <w:t>and datacasters</w:t>
      </w:r>
      <w:r w:rsidR="00BF03E2" w:rsidRPr="00697B84">
        <w:t>”</w:t>
      </w:r>
      <w:r w:rsidR="000A567A" w:rsidRPr="00697B84">
        <w:t>.</w:t>
      </w:r>
    </w:p>
    <w:p w14:paraId="454845D6" w14:textId="56402A9D" w:rsidR="008462C1" w:rsidRPr="00697B84" w:rsidRDefault="00B83C48" w:rsidP="00F331CC">
      <w:pPr>
        <w:pStyle w:val="ItemHead"/>
      </w:pPr>
      <w:r w:rsidRPr="00697B84">
        <w:t>75</w:t>
      </w:r>
      <w:r w:rsidR="008462C1" w:rsidRPr="00697B84">
        <w:t xml:space="preserve">  Clause</w:t>
      </w:r>
      <w:r w:rsidR="00F331CC" w:rsidRPr="00697B84">
        <w:t> </w:t>
      </w:r>
      <w:r w:rsidR="008462C1" w:rsidRPr="00697B84">
        <w:t xml:space="preserve">42 of </w:t>
      </w:r>
      <w:r w:rsidR="00842A61">
        <w:t>Schedule 4</w:t>
      </w:r>
    </w:p>
    <w:p w14:paraId="00AC0ECB" w14:textId="77777777" w:rsidR="008462C1" w:rsidRPr="00697B84" w:rsidRDefault="008462C1" w:rsidP="00F331CC">
      <w:pPr>
        <w:pStyle w:val="Item"/>
      </w:pPr>
      <w:r w:rsidRPr="00697B84">
        <w:t>Omit:</w:t>
      </w:r>
    </w:p>
    <w:p w14:paraId="63C0325F" w14:textId="77777777" w:rsidR="008462C1" w:rsidRPr="00697B84" w:rsidRDefault="008462C1" w:rsidP="00F331CC">
      <w:pPr>
        <w:pStyle w:val="SOBullet"/>
      </w:pPr>
      <w:r w:rsidRPr="00697B84">
        <w:t>•</w:t>
      </w:r>
      <w:r w:rsidRPr="00697B84">
        <w:tab/>
        <w:t>The owner or operator of a broadcasting transmission tower or a designated associated facility must provide a datacaster with access to the tower or facility</w:t>
      </w:r>
      <w:r w:rsidR="000A567A" w:rsidRPr="00697B84">
        <w:t>.</w:t>
      </w:r>
    </w:p>
    <w:p w14:paraId="5F59624B" w14:textId="4D4CE2EC" w:rsidR="008462C1" w:rsidRPr="00697B84" w:rsidRDefault="00B83C48" w:rsidP="00F331CC">
      <w:pPr>
        <w:pStyle w:val="ItemHead"/>
      </w:pPr>
      <w:r w:rsidRPr="00697B84">
        <w:t>76</w:t>
      </w:r>
      <w:r w:rsidR="008462C1" w:rsidRPr="00697B84">
        <w:t xml:space="preserve">  Clause</w:t>
      </w:r>
      <w:r w:rsidR="00F331CC" w:rsidRPr="00697B84">
        <w:t> </w:t>
      </w:r>
      <w:r w:rsidR="008462C1" w:rsidRPr="00697B84">
        <w:t xml:space="preserve">42 of </w:t>
      </w:r>
      <w:r w:rsidR="00842A61">
        <w:t>Schedule 4</w:t>
      </w:r>
    </w:p>
    <w:p w14:paraId="031CBF40" w14:textId="77777777" w:rsidR="008462C1" w:rsidRPr="00697B84" w:rsidRDefault="008462C1" w:rsidP="00F331CC">
      <w:pPr>
        <w:pStyle w:val="Item"/>
      </w:pPr>
      <w:r w:rsidRPr="00697B84">
        <w:t>Omit:</w:t>
      </w:r>
    </w:p>
    <w:p w14:paraId="00E1B23A" w14:textId="77777777" w:rsidR="008462C1" w:rsidRPr="00697B84" w:rsidRDefault="008462C1" w:rsidP="00F331CC">
      <w:pPr>
        <w:pStyle w:val="SOBullet"/>
      </w:pPr>
      <w:r w:rsidRPr="00697B84">
        <w:t>•</w:t>
      </w:r>
      <w:r w:rsidRPr="00697B84">
        <w:tab/>
        <w:t>The owner or operator of a broadcasting transmission tower must provide a datacaster with access to the site of the tower</w:t>
      </w:r>
      <w:r w:rsidR="000A567A" w:rsidRPr="00697B84">
        <w:t>.</w:t>
      </w:r>
    </w:p>
    <w:p w14:paraId="6D7F027C" w14:textId="37B1B2EF" w:rsidR="008462C1" w:rsidRPr="00697B84" w:rsidRDefault="00B83C48" w:rsidP="00F331CC">
      <w:pPr>
        <w:pStyle w:val="ItemHead"/>
      </w:pPr>
      <w:r w:rsidRPr="00697B84">
        <w:t>77</w:t>
      </w:r>
      <w:r w:rsidR="008462C1" w:rsidRPr="00697B84">
        <w:t xml:space="preserve">  Clause</w:t>
      </w:r>
      <w:r w:rsidR="00F331CC" w:rsidRPr="00697B84">
        <w:t> </w:t>
      </w:r>
      <w:r w:rsidR="008462C1" w:rsidRPr="00697B84">
        <w:t xml:space="preserve">43 of </w:t>
      </w:r>
      <w:r w:rsidR="00842A61">
        <w:t>Schedule 4</w:t>
      </w:r>
      <w:r w:rsidR="008462C1" w:rsidRPr="00697B84">
        <w:t xml:space="preserve"> (definition of </w:t>
      </w:r>
      <w:r w:rsidR="008462C1" w:rsidRPr="00697B84">
        <w:rPr>
          <w:i/>
        </w:rPr>
        <w:t>datacaster</w:t>
      </w:r>
      <w:r w:rsidR="008462C1" w:rsidRPr="00697B84">
        <w:t>)</w:t>
      </w:r>
    </w:p>
    <w:p w14:paraId="3C8F2E5A" w14:textId="77777777" w:rsidR="008462C1" w:rsidRPr="00697B84" w:rsidRDefault="008462C1" w:rsidP="00F331CC">
      <w:pPr>
        <w:pStyle w:val="Item"/>
      </w:pPr>
      <w:r w:rsidRPr="00697B84">
        <w:t>Repeal the definition</w:t>
      </w:r>
      <w:r w:rsidR="000A567A" w:rsidRPr="00697B84">
        <w:t>.</w:t>
      </w:r>
    </w:p>
    <w:p w14:paraId="5BF1FB4D" w14:textId="6E83097A" w:rsidR="008462C1" w:rsidRPr="00697B84" w:rsidRDefault="00B83C48" w:rsidP="00F331CC">
      <w:pPr>
        <w:pStyle w:val="ItemHead"/>
      </w:pPr>
      <w:r w:rsidRPr="00697B84">
        <w:t>78</w:t>
      </w:r>
      <w:r w:rsidR="008462C1" w:rsidRPr="00697B84">
        <w:t xml:space="preserve">  Clause</w:t>
      </w:r>
      <w:r w:rsidR="00F331CC" w:rsidRPr="00697B84">
        <w:t> </w:t>
      </w:r>
      <w:r w:rsidR="008462C1" w:rsidRPr="00697B84">
        <w:t xml:space="preserve">43 of </w:t>
      </w:r>
      <w:r w:rsidR="00842A61">
        <w:t>Schedule 4</w:t>
      </w:r>
      <w:r w:rsidR="008462C1" w:rsidRPr="00697B84">
        <w:t xml:space="preserve"> (definition of </w:t>
      </w:r>
      <w:r w:rsidR="008462C1" w:rsidRPr="00697B84">
        <w:rPr>
          <w:i/>
        </w:rPr>
        <w:t>datacasting transmitter licence</w:t>
      </w:r>
      <w:r w:rsidR="008462C1" w:rsidRPr="00697B84">
        <w:t>)</w:t>
      </w:r>
    </w:p>
    <w:p w14:paraId="6D42932F" w14:textId="77777777" w:rsidR="008462C1" w:rsidRPr="00697B84" w:rsidRDefault="008462C1" w:rsidP="00F331CC">
      <w:pPr>
        <w:pStyle w:val="Item"/>
      </w:pPr>
      <w:r w:rsidRPr="00697B84">
        <w:t>Repeal the definition</w:t>
      </w:r>
      <w:r w:rsidR="000A567A" w:rsidRPr="00697B84">
        <w:t>.</w:t>
      </w:r>
    </w:p>
    <w:p w14:paraId="2E156697" w14:textId="53FA1C52" w:rsidR="008462C1" w:rsidRPr="00697B84" w:rsidRDefault="00B83C48" w:rsidP="00F331CC">
      <w:pPr>
        <w:pStyle w:val="ItemHead"/>
      </w:pPr>
      <w:r w:rsidRPr="00697B84">
        <w:t>79</w:t>
      </w:r>
      <w:r w:rsidR="008462C1" w:rsidRPr="00697B84">
        <w:t xml:space="preserve">  Subclauses</w:t>
      </w:r>
      <w:r w:rsidR="00F331CC" w:rsidRPr="00697B84">
        <w:t> </w:t>
      </w:r>
      <w:r w:rsidR="008462C1" w:rsidRPr="00697B84">
        <w:t xml:space="preserve">45(3) and (4) of </w:t>
      </w:r>
      <w:r w:rsidR="00842A61">
        <w:t>Schedule 4</w:t>
      </w:r>
    </w:p>
    <w:p w14:paraId="060D73B8" w14:textId="77777777" w:rsidR="008462C1" w:rsidRPr="00697B84" w:rsidRDefault="008462C1" w:rsidP="00F331CC">
      <w:pPr>
        <w:pStyle w:val="Item"/>
      </w:pPr>
      <w:r w:rsidRPr="00697B84">
        <w:t>Repeal the subclauses</w:t>
      </w:r>
      <w:r w:rsidR="000A567A" w:rsidRPr="00697B84">
        <w:t>.</w:t>
      </w:r>
    </w:p>
    <w:p w14:paraId="4D1D0A8C" w14:textId="2BEB9DFA" w:rsidR="008462C1" w:rsidRPr="00697B84" w:rsidRDefault="00B83C48" w:rsidP="00F331CC">
      <w:pPr>
        <w:pStyle w:val="ItemHead"/>
      </w:pPr>
      <w:r w:rsidRPr="00697B84">
        <w:t>80</w:t>
      </w:r>
      <w:r w:rsidR="008462C1" w:rsidRPr="00697B84">
        <w:t xml:space="preserve">  Subclause</w:t>
      </w:r>
      <w:r w:rsidR="00F331CC" w:rsidRPr="00697B84">
        <w:t> </w:t>
      </w:r>
      <w:r w:rsidR="008462C1" w:rsidRPr="00697B84">
        <w:t xml:space="preserve">45(5) of </w:t>
      </w:r>
      <w:r w:rsidR="00842A61">
        <w:t>Schedule 4</w:t>
      </w:r>
    </w:p>
    <w:p w14:paraId="6E2A793E" w14:textId="77777777" w:rsidR="008462C1" w:rsidRPr="00697B84" w:rsidRDefault="008462C1" w:rsidP="00F331CC">
      <w:pPr>
        <w:pStyle w:val="Item"/>
      </w:pPr>
      <w:r w:rsidRPr="00697B84">
        <w:t xml:space="preserve">Omit </w:t>
      </w:r>
      <w:r w:rsidR="00BF03E2" w:rsidRPr="00697B84">
        <w:t>“</w:t>
      </w:r>
      <w:r w:rsidRPr="00697B84">
        <w:t>or (3)</w:t>
      </w:r>
      <w:r w:rsidR="00BF03E2" w:rsidRPr="00697B84">
        <w:t>”</w:t>
      </w:r>
      <w:r w:rsidRPr="00697B84">
        <w:t xml:space="preserve"> (wherever occurring)</w:t>
      </w:r>
      <w:r w:rsidR="000A567A" w:rsidRPr="00697B84">
        <w:t>.</w:t>
      </w:r>
    </w:p>
    <w:p w14:paraId="6E7A3E4D" w14:textId="02FB7F30" w:rsidR="008462C1" w:rsidRPr="00697B84" w:rsidRDefault="00B83C48" w:rsidP="00F331CC">
      <w:pPr>
        <w:pStyle w:val="ItemHead"/>
      </w:pPr>
      <w:r w:rsidRPr="00697B84">
        <w:t>81</w:t>
      </w:r>
      <w:r w:rsidR="008462C1" w:rsidRPr="00697B84">
        <w:t xml:space="preserve">  Subclause</w:t>
      </w:r>
      <w:r w:rsidR="00F331CC" w:rsidRPr="00697B84">
        <w:t> </w:t>
      </w:r>
      <w:r w:rsidR="008462C1" w:rsidRPr="00697B84">
        <w:t xml:space="preserve">45(5) of </w:t>
      </w:r>
      <w:r w:rsidR="00842A61">
        <w:t>Schedule 4</w:t>
      </w:r>
    </w:p>
    <w:p w14:paraId="62B4F6B3" w14:textId="77777777" w:rsidR="008462C1" w:rsidRPr="00697B84" w:rsidRDefault="008462C1" w:rsidP="00F331CC">
      <w:pPr>
        <w:pStyle w:val="Item"/>
      </w:pPr>
      <w:r w:rsidRPr="00697B84">
        <w:t xml:space="preserve">Omit </w:t>
      </w:r>
      <w:r w:rsidR="00BF03E2" w:rsidRPr="00697B84">
        <w:t>“</w:t>
      </w:r>
      <w:r w:rsidRPr="00697B84">
        <w:t>, as the case may be,</w:t>
      </w:r>
      <w:r w:rsidR="00BF03E2" w:rsidRPr="00697B84">
        <w:t>”</w:t>
      </w:r>
      <w:r w:rsidR="000A567A" w:rsidRPr="00697B84">
        <w:t>.</w:t>
      </w:r>
    </w:p>
    <w:p w14:paraId="53690C10" w14:textId="297019B6" w:rsidR="008462C1" w:rsidRPr="00697B84" w:rsidRDefault="00B83C48" w:rsidP="00F331CC">
      <w:pPr>
        <w:pStyle w:val="ItemHead"/>
      </w:pPr>
      <w:r w:rsidRPr="00697B84">
        <w:t>82</w:t>
      </w:r>
      <w:r w:rsidR="008462C1" w:rsidRPr="00697B84">
        <w:t xml:space="preserve">  Subclause</w:t>
      </w:r>
      <w:r w:rsidR="00F331CC" w:rsidRPr="00697B84">
        <w:t> </w:t>
      </w:r>
      <w:r w:rsidR="008462C1" w:rsidRPr="00697B84">
        <w:t xml:space="preserve">45(6) of </w:t>
      </w:r>
      <w:r w:rsidR="00842A61">
        <w:t>Schedule 4</w:t>
      </w:r>
    </w:p>
    <w:p w14:paraId="0000B641" w14:textId="77777777" w:rsidR="008462C1" w:rsidRPr="00697B84" w:rsidRDefault="008462C1" w:rsidP="00F331CC">
      <w:pPr>
        <w:pStyle w:val="Item"/>
      </w:pPr>
      <w:r w:rsidRPr="00697B84">
        <w:t xml:space="preserve">Omit </w:t>
      </w:r>
      <w:r w:rsidR="00BF03E2" w:rsidRPr="00697B84">
        <w:t>“</w:t>
      </w:r>
      <w:r w:rsidRPr="00697B84">
        <w:t>or (3)</w:t>
      </w:r>
      <w:r w:rsidR="00BF03E2" w:rsidRPr="00697B84">
        <w:t>”</w:t>
      </w:r>
      <w:r w:rsidR="000A567A" w:rsidRPr="00697B84">
        <w:t>.</w:t>
      </w:r>
    </w:p>
    <w:p w14:paraId="365C996E" w14:textId="5D6A2CA2" w:rsidR="008462C1" w:rsidRPr="00697B84" w:rsidRDefault="00B83C48" w:rsidP="00F331CC">
      <w:pPr>
        <w:pStyle w:val="ItemHead"/>
      </w:pPr>
      <w:r w:rsidRPr="00697B84">
        <w:t>83</w:t>
      </w:r>
      <w:r w:rsidR="008462C1" w:rsidRPr="00697B84">
        <w:t xml:space="preserve">  Subclauses</w:t>
      </w:r>
      <w:r w:rsidR="00F331CC" w:rsidRPr="00697B84">
        <w:t> </w:t>
      </w:r>
      <w:r w:rsidR="008462C1" w:rsidRPr="00697B84">
        <w:t xml:space="preserve">45A(4) and (5) of </w:t>
      </w:r>
      <w:r w:rsidR="00842A61">
        <w:t>Schedule 4</w:t>
      </w:r>
    </w:p>
    <w:p w14:paraId="1976E52F" w14:textId="77777777" w:rsidR="008462C1" w:rsidRPr="00697B84" w:rsidRDefault="008462C1" w:rsidP="00F331CC">
      <w:pPr>
        <w:pStyle w:val="Item"/>
      </w:pPr>
      <w:r w:rsidRPr="00697B84">
        <w:t>Repeal the subclauses</w:t>
      </w:r>
      <w:r w:rsidR="000A567A" w:rsidRPr="00697B84">
        <w:t>.</w:t>
      </w:r>
    </w:p>
    <w:p w14:paraId="014303A3" w14:textId="0D6CB3BD" w:rsidR="008462C1" w:rsidRPr="00697B84" w:rsidRDefault="00B83C48" w:rsidP="00F331CC">
      <w:pPr>
        <w:pStyle w:val="ItemHead"/>
      </w:pPr>
      <w:r w:rsidRPr="00697B84">
        <w:t>84</w:t>
      </w:r>
      <w:r w:rsidR="008462C1" w:rsidRPr="00697B84">
        <w:t xml:space="preserve">  Subclause</w:t>
      </w:r>
      <w:r w:rsidR="00F331CC" w:rsidRPr="00697B84">
        <w:t> </w:t>
      </w:r>
      <w:r w:rsidR="008462C1" w:rsidRPr="00697B84">
        <w:t xml:space="preserve">45A(6) of </w:t>
      </w:r>
      <w:r w:rsidR="00842A61">
        <w:t>Schedule 4</w:t>
      </w:r>
    </w:p>
    <w:p w14:paraId="02EF233D" w14:textId="77777777" w:rsidR="008462C1" w:rsidRPr="00697B84" w:rsidRDefault="008462C1" w:rsidP="00F331CC">
      <w:pPr>
        <w:pStyle w:val="Item"/>
      </w:pPr>
      <w:r w:rsidRPr="00697B84">
        <w:t xml:space="preserve">Omit </w:t>
      </w:r>
      <w:r w:rsidR="00BF03E2" w:rsidRPr="00697B84">
        <w:t>“</w:t>
      </w:r>
      <w:r w:rsidRPr="00697B84">
        <w:t>or (4)</w:t>
      </w:r>
      <w:r w:rsidR="00BF03E2" w:rsidRPr="00697B84">
        <w:t>”</w:t>
      </w:r>
      <w:r w:rsidRPr="00697B84">
        <w:t xml:space="preserve"> (wherever occurring)</w:t>
      </w:r>
      <w:r w:rsidR="000A567A" w:rsidRPr="00697B84">
        <w:t>.</w:t>
      </w:r>
    </w:p>
    <w:p w14:paraId="2B279648" w14:textId="66E6EEB0" w:rsidR="008462C1" w:rsidRPr="00697B84" w:rsidRDefault="00B83C48" w:rsidP="00F331CC">
      <w:pPr>
        <w:pStyle w:val="ItemHead"/>
      </w:pPr>
      <w:r w:rsidRPr="00697B84">
        <w:t>85</w:t>
      </w:r>
      <w:r w:rsidR="008462C1" w:rsidRPr="00697B84">
        <w:t xml:space="preserve">  Subclause</w:t>
      </w:r>
      <w:r w:rsidR="00F331CC" w:rsidRPr="00697B84">
        <w:t> </w:t>
      </w:r>
      <w:r w:rsidR="008462C1" w:rsidRPr="00697B84">
        <w:t xml:space="preserve">45A(6) of </w:t>
      </w:r>
      <w:r w:rsidR="00842A61">
        <w:t>Schedule 4</w:t>
      </w:r>
    </w:p>
    <w:p w14:paraId="28BD1332" w14:textId="77777777" w:rsidR="008462C1" w:rsidRPr="00697B84" w:rsidRDefault="008462C1" w:rsidP="00F331CC">
      <w:pPr>
        <w:pStyle w:val="Item"/>
      </w:pPr>
      <w:r w:rsidRPr="00697B84">
        <w:t xml:space="preserve">Omit </w:t>
      </w:r>
      <w:r w:rsidR="00BF03E2" w:rsidRPr="00697B84">
        <w:t>“</w:t>
      </w:r>
      <w:r w:rsidRPr="00697B84">
        <w:t>, as the case may be,</w:t>
      </w:r>
      <w:r w:rsidR="00BF03E2" w:rsidRPr="00697B84">
        <w:t>”</w:t>
      </w:r>
      <w:r w:rsidR="000A567A" w:rsidRPr="00697B84">
        <w:t>.</w:t>
      </w:r>
    </w:p>
    <w:p w14:paraId="789637D8" w14:textId="2828FCF9" w:rsidR="008462C1" w:rsidRPr="00697B84" w:rsidRDefault="00B83C48" w:rsidP="00F331CC">
      <w:pPr>
        <w:pStyle w:val="ItemHead"/>
      </w:pPr>
      <w:r w:rsidRPr="00697B84">
        <w:t>86</w:t>
      </w:r>
      <w:r w:rsidR="008462C1" w:rsidRPr="00697B84">
        <w:t xml:space="preserve">  Subclause</w:t>
      </w:r>
      <w:r w:rsidR="00F331CC" w:rsidRPr="00697B84">
        <w:t> </w:t>
      </w:r>
      <w:r w:rsidR="008462C1" w:rsidRPr="00697B84">
        <w:t xml:space="preserve">45A(7) of </w:t>
      </w:r>
      <w:r w:rsidR="00842A61">
        <w:t>Schedule 4</w:t>
      </w:r>
    </w:p>
    <w:p w14:paraId="35E95763" w14:textId="77777777" w:rsidR="008462C1" w:rsidRPr="00697B84" w:rsidRDefault="008462C1" w:rsidP="00F331CC">
      <w:pPr>
        <w:pStyle w:val="Item"/>
      </w:pPr>
      <w:r w:rsidRPr="00697B84">
        <w:t xml:space="preserve">Omit </w:t>
      </w:r>
      <w:r w:rsidR="00BF03E2" w:rsidRPr="00697B84">
        <w:t>“</w:t>
      </w:r>
      <w:r w:rsidRPr="00697B84">
        <w:t>or (4)</w:t>
      </w:r>
      <w:r w:rsidR="00BF03E2" w:rsidRPr="00697B84">
        <w:t>”</w:t>
      </w:r>
      <w:r w:rsidR="000A567A" w:rsidRPr="00697B84">
        <w:t>.</w:t>
      </w:r>
    </w:p>
    <w:p w14:paraId="53CA4136" w14:textId="394F1B3E" w:rsidR="008462C1" w:rsidRPr="00697B84" w:rsidRDefault="00B83C48" w:rsidP="00F331CC">
      <w:pPr>
        <w:pStyle w:val="ItemHead"/>
      </w:pPr>
      <w:r w:rsidRPr="00697B84">
        <w:t>87</w:t>
      </w:r>
      <w:r w:rsidR="008462C1" w:rsidRPr="00697B84">
        <w:t xml:space="preserve">  Subclause</w:t>
      </w:r>
      <w:r w:rsidR="00F331CC" w:rsidRPr="00697B84">
        <w:t> </w:t>
      </w:r>
      <w:r w:rsidR="008462C1" w:rsidRPr="00697B84">
        <w:t xml:space="preserve">45A(9) of </w:t>
      </w:r>
      <w:r w:rsidR="00842A61">
        <w:t>Schedule 4</w:t>
      </w:r>
    </w:p>
    <w:p w14:paraId="1134A311" w14:textId="77777777" w:rsidR="008462C1" w:rsidRPr="00697B84" w:rsidRDefault="008462C1" w:rsidP="00F331CC">
      <w:pPr>
        <w:pStyle w:val="Item"/>
      </w:pPr>
      <w:r w:rsidRPr="00697B84">
        <w:t xml:space="preserve">Omit </w:t>
      </w:r>
      <w:r w:rsidR="00BF03E2" w:rsidRPr="00697B84">
        <w:t>“</w:t>
      </w:r>
      <w:r w:rsidRPr="00697B84">
        <w:t xml:space="preserve">from </w:t>
      </w:r>
      <w:r w:rsidR="00F331CC" w:rsidRPr="00697B84">
        <w:t>subclauses (</w:t>
      </w:r>
      <w:r w:rsidRPr="00697B84">
        <w:t>2) and (4)</w:t>
      </w:r>
      <w:r w:rsidR="00BF03E2" w:rsidRPr="00697B84">
        <w:t>”</w:t>
      </w:r>
      <w:r w:rsidRPr="00697B84">
        <w:t xml:space="preserve">, substitute </w:t>
      </w:r>
      <w:r w:rsidR="00BF03E2" w:rsidRPr="00697B84">
        <w:t>“</w:t>
      </w:r>
      <w:r w:rsidRPr="00697B84">
        <w:t xml:space="preserve">from </w:t>
      </w:r>
      <w:r w:rsidR="00F331CC" w:rsidRPr="00697B84">
        <w:t>subclause (</w:t>
      </w:r>
      <w:r w:rsidRPr="00697B84">
        <w:t>2)</w:t>
      </w:r>
      <w:r w:rsidR="00BF03E2" w:rsidRPr="00697B84">
        <w:t>”</w:t>
      </w:r>
      <w:r w:rsidR="000A567A" w:rsidRPr="00697B84">
        <w:t>.</w:t>
      </w:r>
    </w:p>
    <w:p w14:paraId="2B606C9D" w14:textId="47945C6E" w:rsidR="008462C1" w:rsidRPr="00697B84" w:rsidRDefault="00B83C48" w:rsidP="00F331CC">
      <w:pPr>
        <w:pStyle w:val="ItemHead"/>
      </w:pPr>
      <w:r w:rsidRPr="00697B84">
        <w:t>88</w:t>
      </w:r>
      <w:r w:rsidR="008462C1" w:rsidRPr="00697B84">
        <w:t xml:space="preserve">  Subclauses</w:t>
      </w:r>
      <w:r w:rsidR="00F331CC" w:rsidRPr="00697B84">
        <w:t> </w:t>
      </w:r>
      <w:r w:rsidR="008462C1" w:rsidRPr="00697B84">
        <w:t xml:space="preserve">46(3) and (4) of </w:t>
      </w:r>
      <w:r w:rsidR="00842A61">
        <w:t>Schedule 4</w:t>
      </w:r>
    </w:p>
    <w:p w14:paraId="2D3387AC" w14:textId="77777777" w:rsidR="008462C1" w:rsidRPr="00697B84" w:rsidRDefault="008462C1" w:rsidP="00F331CC">
      <w:pPr>
        <w:pStyle w:val="Item"/>
      </w:pPr>
      <w:r w:rsidRPr="00697B84">
        <w:t>Repeal the subclauses</w:t>
      </w:r>
      <w:r w:rsidR="000A567A" w:rsidRPr="00697B84">
        <w:t>.</w:t>
      </w:r>
    </w:p>
    <w:p w14:paraId="2CE893A6" w14:textId="2ED6C746" w:rsidR="008462C1" w:rsidRPr="00697B84" w:rsidRDefault="00B83C48" w:rsidP="00F331CC">
      <w:pPr>
        <w:pStyle w:val="ItemHead"/>
      </w:pPr>
      <w:r w:rsidRPr="00697B84">
        <w:t>89</w:t>
      </w:r>
      <w:r w:rsidR="008462C1" w:rsidRPr="00697B84">
        <w:t xml:space="preserve">  Subclause</w:t>
      </w:r>
      <w:r w:rsidR="00F331CC" w:rsidRPr="00697B84">
        <w:t> </w:t>
      </w:r>
      <w:r w:rsidR="008462C1" w:rsidRPr="00697B84">
        <w:t xml:space="preserve">46(5) of </w:t>
      </w:r>
      <w:r w:rsidR="00842A61">
        <w:t>Schedule 4</w:t>
      </w:r>
    </w:p>
    <w:p w14:paraId="717509B0" w14:textId="77777777" w:rsidR="008462C1" w:rsidRPr="00697B84" w:rsidRDefault="008462C1" w:rsidP="00F331CC">
      <w:pPr>
        <w:pStyle w:val="Item"/>
      </w:pPr>
      <w:r w:rsidRPr="00697B84">
        <w:t xml:space="preserve">Omit </w:t>
      </w:r>
      <w:r w:rsidR="00BF03E2" w:rsidRPr="00697B84">
        <w:t>“</w:t>
      </w:r>
      <w:r w:rsidRPr="00697B84">
        <w:t>or (3)</w:t>
      </w:r>
      <w:r w:rsidR="00BF03E2" w:rsidRPr="00697B84">
        <w:t>”</w:t>
      </w:r>
      <w:r w:rsidRPr="00697B84">
        <w:t xml:space="preserve"> (wherever occurring)</w:t>
      </w:r>
      <w:r w:rsidR="000A567A" w:rsidRPr="00697B84">
        <w:t>.</w:t>
      </w:r>
    </w:p>
    <w:p w14:paraId="3201A298" w14:textId="3A95DC67" w:rsidR="008462C1" w:rsidRPr="00697B84" w:rsidRDefault="00B83C48" w:rsidP="00F331CC">
      <w:pPr>
        <w:pStyle w:val="ItemHead"/>
      </w:pPr>
      <w:r w:rsidRPr="00697B84">
        <w:t>90</w:t>
      </w:r>
      <w:r w:rsidR="008462C1" w:rsidRPr="00697B84">
        <w:t xml:space="preserve">  Subclause</w:t>
      </w:r>
      <w:r w:rsidR="00F331CC" w:rsidRPr="00697B84">
        <w:t> </w:t>
      </w:r>
      <w:r w:rsidR="008462C1" w:rsidRPr="00697B84">
        <w:t xml:space="preserve">46(5) of </w:t>
      </w:r>
      <w:r w:rsidR="00842A61">
        <w:t>Schedule 4</w:t>
      </w:r>
    </w:p>
    <w:p w14:paraId="03C76C3A" w14:textId="77777777" w:rsidR="008462C1" w:rsidRPr="00697B84" w:rsidRDefault="008462C1" w:rsidP="00F331CC">
      <w:pPr>
        <w:pStyle w:val="Item"/>
      </w:pPr>
      <w:r w:rsidRPr="00697B84">
        <w:t xml:space="preserve">Omit </w:t>
      </w:r>
      <w:r w:rsidR="00BF03E2" w:rsidRPr="00697B84">
        <w:t>“</w:t>
      </w:r>
      <w:r w:rsidRPr="00697B84">
        <w:t>, as the case may be,</w:t>
      </w:r>
      <w:r w:rsidR="00BF03E2" w:rsidRPr="00697B84">
        <w:t>”</w:t>
      </w:r>
      <w:r w:rsidR="000A567A" w:rsidRPr="00697B84">
        <w:t>.</w:t>
      </w:r>
    </w:p>
    <w:p w14:paraId="148F99BB" w14:textId="6CB3B458" w:rsidR="008462C1" w:rsidRPr="00697B84" w:rsidRDefault="00B83C48" w:rsidP="00F331CC">
      <w:pPr>
        <w:pStyle w:val="ItemHead"/>
      </w:pPr>
      <w:r w:rsidRPr="00697B84">
        <w:t>91</w:t>
      </w:r>
      <w:r w:rsidR="008462C1" w:rsidRPr="00697B84">
        <w:t xml:space="preserve">  Subclause</w:t>
      </w:r>
      <w:r w:rsidR="00F331CC" w:rsidRPr="00697B84">
        <w:t> </w:t>
      </w:r>
      <w:r w:rsidR="008462C1" w:rsidRPr="00697B84">
        <w:t xml:space="preserve">46(6) of </w:t>
      </w:r>
      <w:r w:rsidR="00842A61">
        <w:t>Schedule 4</w:t>
      </w:r>
    </w:p>
    <w:p w14:paraId="6409584C" w14:textId="77777777" w:rsidR="008462C1" w:rsidRPr="00697B84" w:rsidRDefault="008462C1" w:rsidP="00F331CC">
      <w:pPr>
        <w:pStyle w:val="Item"/>
      </w:pPr>
      <w:r w:rsidRPr="00697B84">
        <w:t xml:space="preserve">Omit </w:t>
      </w:r>
      <w:r w:rsidR="00BF03E2" w:rsidRPr="00697B84">
        <w:t>“</w:t>
      </w:r>
      <w:r w:rsidRPr="00697B84">
        <w:t>or (3)</w:t>
      </w:r>
      <w:r w:rsidR="00BF03E2" w:rsidRPr="00697B84">
        <w:t>”</w:t>
      </w:r>
      <w:r w:rsidR="000A567A" w:rsidRPr="00697B84">
        <w:t>.</w:t>
      </w:r>
    </w:p>
    <w:p w14:paraId="558D52BF" w14:textId="2745F2A6" w:rsidR="008462C1" w:rsidRPr="00697B84" w:rsidRDefault="00B83C48" w:rsidP="00F331CC">
      <w:pPr>
        <w:pStyle w:val="ItemHead"/>
      </w:pPr>
      <w:r w:rsidRPr="00697B84">
        <w:t>92</w:t>
      </w:r>
      <w:r w:rsidR="008462C1" w:rsidRPr="00697B84">
        <w:t xml:space="preserve">  Subclause</w:t>
      </w:r>
      <w:r w:rsidR="00F331CC" w:rsidRPr="00697B84">
        <w:t> </w:t>
      </w:r>
      <w:r w:rsidR="008462C1" w:rsidRPr="00697B84">
        <w:t xml:space="preserve">47(1) of </w:t>
      </w:r>
      <w:r w:rsidR="00842A61">
        <w:t>Schedule 4</w:t>
      </w:r>
    </w:p>
    <w:p w14:paraId="29AC3BE2" w14:textId="77777777" w:rsidR="008462C1" w:rsidRPr="00697B84" w:rsidRDefault="008462C1" w:rsidP="00F331CC">
      <w:pPr>
        <w:pStyle w:val="Item"/>
      </w:pPr>
      <w:r w:rsidRPr="00697B84">
        <w:t xml:space="preserve">Omit </w:t>
      </w:r>
      <w:r w:rsidR="00BF03E2" w:rsidRPr="00697B84">
        <w:t>“</w:t>
      </w:r>
      <w:r w:rsidRPr="00697B84">
        <w:t>or (3)</w:t>
      </w:r>
      <w:r w:rsidR="00BF03E2" w:rsidRPr="00697B84">
        <w:t>”</w:t>
      </w:r>
      <w:r w:rsidR="000A567A" w:rsidRPr="00697B84">
        <w:t>.</w:t>
      </w:r>
    </w:p>
    <w:p w14:paraId="4F82266A" w14:textId="14AB02A6" w:rsidR="008462C1" w:rsidRPr="00697B84" w:rsidRDefault="00B83C48" w:rsidP="00F331CC">
      <w:pPr>
        <w:pStyle w:val="ItemHead"/>
      </w:pPr>
      <w:r w:rsidRPr="00697B84">
        <w:t>93</w:t>
      </w:r>
      <w:r w:rsidR="008462C1" w:rsidRPr="00697B84">
        <w:t xml:space="preserve">  Subclause</w:t>
      </w:r>
      <w:r w:rsidR="00F331CC" w:rsidRPr="00697B84">
        <w:t> </w:t>
      </w:r>
      <w:r w:rsidR="008462C1" w:rsidRPr="00697B84">
        <w:t xml:space="preserve">47(1A) of </w:t>
      </w:r>
      <w:r w:rsidR="00842A61">
        <w:t>Schedule 4</w:t>
      </w:r>
    </w:p>
    <w:p w14:paraId="4F089E21" w14:textId="77777777" w:rsidR="008462C1" w:rsidRPr="00697B84" w:rsidRDefault="008462C1" w:rsidP="00F331CC">
      <w:pPr>
        <w:pStyle w:val="Item"/>
      </w:pPr>
      <w:r w:rsidRPr="00697B84">
        <w:t xml:space="preserve">Omit </w:t>
      </w:r>
      <w:r w:rsidR="00BF03E2" w:rsidRPr="00697B84">
        <w:t>“</w:t>
      </w:r>
      <w:r w:rsidRPr="00697B84">
        <w:t>or (4)</w:t>
      </w:r>
      <w:r w:rsidR="00BF03E2" w:rsidRPr="00697B84">
        <w:t>”</w:t>
      </w:r>
      <w:r w:rsidR="000A567A" w:rsidRPr="00697B84">
        <w:t>.</w:t>
      </w:r>
    </w:p>
    <w:p w14:paraId="18A727DD" w14:textId="05225AAB" w:rsidR="008462C1" w:rsidRPr="00697B84" w:rsidRDefault="00B83C48" w:rsidP="00F331CC">
      <w:pPr>
        <w:pStyle w:val="ItemHead"/>
      </w:pPr>
      <w:r w:rsidRPr="00697B84">
        <w:t>94</w:t>
      </w:r>
      <w:r w:rsidR="008462C1" w:rsidRPr="00697B84">
        <w:t xml:space="preserve">  Subclause</w:t>
      </w:r>
      <w:r w:rsidR="00F331CC" w:rsidRPr="00697B84">
        <w:t> </w:t>
      </w:r>
      <w:r w:rsidR="008462C1" w:rsidRPr="00697B84">
        <w:t xml:space="preserve">47(2) of </w:t>
      </w:r>
      <w:r w:rsidR="00842A61">
        <w:t>Schedule 4</w:t>
      </w:r>
    </w:p>
    <w:p w14:paraId="5FB114E3" w14:textId="77777777" w:rsidR="008462C1" w:rsidRPr="00697B84" w:rsidRDefault="008462C1" w:rsidP="00F331CC">
      <w:pPr>
        <w:pStyle w:val="Item"/>
      </w:pPr>
      <w:r w:rsidRPr="00697B84">
        <w:t xml:space="preserve">Omit </w:t>
      </w:r>
      <w:r w:rsidR="00BF03E2" w:rsidRPr="00697B84">
        <w:t>“</w:t>
      </w:r>
      <w:r w:rsidRPr="00697B84">
        <w:t>or (3)</w:t>
      </w:r>
      <w:r w:rsidR="00BF03E2" w:rsidRPr="00697B84">
        <w:t>”</w:t>
      </w:r>
      <w:r w:rsidR="000A567A" w:rsidRPr="00697B84">
        <w:t>.</w:t>
      </w:r>
    </w:p>
    <w:p w14:paraId="277B2CDF" w14:textId="38EE3254" w:rsidR="008462C1" w:rsidRPr="00697B84" w:rsidRDefault="00B83C48" w:rsidP="00F331CC">
      <w:pPr>
        <w:pStyle w:val="ItemHead"/>
      </w:pPr>
      <w:r w:rsidRPr="00697B84">
        <w:t>95</w:t>
      </w:r>
      <w:r w:rsidR="008462C1" w:rsidRPr="00697B84">
        <w:t xml:space="preserve">  Subclause</w:t>
      </w:r>
      <w:r w:rsidR="00F331CC" w:rsidRPr="00697B84">
        <w:t> </w:t>
      </w:r>
      <w:r w:rsidR="008462C1" w:rsidRPr="00697B84">
        <w:t xml:space="preserve">2(1) of </w:t>
      </w:r>
      <w:r w:rsidR="00842A61">
        <w:t>Schedule 6</w:t>
      </w:r>
      <w:r w:rsidR="008462C1" w:rsidRPr="00697B84">
        <w:t xml:space="preserve"> (definition of </w:t>
      </w:r>
      <w:r w:rsidR="008462C1" w:rsidRPr="00697B84">
        <w:rPr>
          <w:i/>
        </w:rPr>
        <w:t>nominated datacaster declaration</w:t>
      </w:r>
      <w:r w:rsidR="008462C1" w:rsidRPr="00697B84">
        <w:t>)</w:t>
      </w:r>
    </w:p>
    <w:p w14:paraId="3B7529C6" w14:textId="77777777" w:rsidR="008462C1" w:rsidRPr="00697B84" w:rsidRDefault="008462C1" w:rsidP="00F331CC">
      <w:pPr>
        <w:pStyle w:val="Item"/>
      </w:pPr>
      <w:r w:rsidRPr="00697B84">
        <w:t>Repeal the definition</w:t>
      </w:r>
      <w:r w:rsidR="000A567A" w:rsidRPr="00697B84">
        <w:t>.</w:t>
      </w:r>
    </w:p>
    <w:p w14:paraId="18D064B4" w14:textId="12720E91" w:rsidR="008462C1" w:rsidRPr="00697B84" w:rsidRDefault="00B83C48" w:rsidP="00F331CC">
      <w:pPr>
        <w:pStyle w:val="ItemHead"/>
      </w:pPr>
      <w:r w:rsidRPr="00697B84">
        <w:t>96</w:t>
      </w:r>
      <w:r w:rsidR="008462C1" w:rsidRPr="00697B84">
        <w:t xml:space="preserve">  Parts</w:t>
      </w:r>
      <w:r w:rsidR="00F331CC" w:rsidRPr="00697B84">
        <w:t> </w:t>
      </w:r>
      <w:r w:rsidR="008462C1" w:rsidRPr="00697B84">
        <w:t xml:space="preserve">6 and 7 of </w:t>
      </w:r>
      <w:r w:rsidR="00842A61">
        <w:t>Schedule 6</w:t>
      </w:r>
    </w:p>
    <w:p w14:paraId="0DB403B8" w14:textId="77777777" w:rsidR="008462C1" w:rsidRPr="00697B84" w:rsidRDefault="008462C1" w:rsidP="00F331CC">
      <w:pPr>
        <w:pStyle w:val="Item"/>
      </w:pPr>
      <w:r w:rsidRPr="00697B84">
        <w:t>Repeal the Parts</w:t>
      </w:r>
      <w:r w:rsidR="000A567A" w:rsidRPr="00697B84">
        <w:t>.</w:t>
      </w:r>
    </w:p>
    <w:p w14:paraId="4DFF5168" w14:textId="3538D8ED" w:rsidR="008462C1" w:rsidRPr="00697B84" w:rsidRDefault="00B83C48" w:rsidP="00F331CC">
      <w:pPr>
        <w:pStyle w:val="ItemHead"/>
      </w:pPr>
      <w:r w:rsidRPr="00697B84">
        <w:t>97</w:t>
      </w:r>
      <w:r w:rsidR="008462C1" w:rsidRPr="00697B84">
        <w:t xml:space="preserve">  Clause</w:t>
      </w:r>
      <w:r w:rsidR="00F331CC" w:rsidRPr="00697B84">
        <w:t> </w:t>
      </w:r>
      <w:r w:rsidR="008462C1" w:rsidRPr="00697B84">
        <w:t xml:space="preserve">58 of </w:t>
      </w:r>
      <w:r w:rsidR="00842A61">
        <w:t>Schedule 6</w:t>
      </w:r>
      <w:r w:rsidR="008462C1" w:rsidRPr="00697B84">
        <w:t xml:space="preserve"> (table items</w:t>
      </w:r>
      <w:r w:rsidR="00F331CC" w:rsidRPr="00697B84">
        <w:t> </w:t>
      </w:r>
      <w:r w:rsidR="008462C1" w:rsidRPr="00697B84">
        <w:t>6 and 7)</w:t>
      </w:r>
    </w:p>
    <w:p w14:paraId="56E2D906" w14:textId="77777777" w:rsidR="008462C1" w:rsidRPr="00697B84" w:rsidRDefault="008462C1" w:rsidP="00F331CC">
      <w:pPr>
        <w:pStyle w:val="Item"/>
      </w:pPr>
      <w:r w:rsidRPr="00697B84">
        <w:t>Repeal the items</w:t>
      </w:r>
      <w:r w:rsidR="000A567A" w:rsidRPr="00697B84">
        <w:t>.</w:t>
      </w:r>
    </w:p>
    <w:p w14:paraId="57AC97A4" w14:textId="77777777" w:rsidR="008462C1" w:rsidRPr="00697B84" w:rsidRDefault="008462C1" w:rsidP="00F331CC">
      <w:pPr>
        <w:pStyle w:val="ActHead9"/>
        <w:rPr>
          <w:i w:val="0"/>
        </w:rPr>
      </w:pPr>
      <w:bookmarkStart w:id="217" w:name="_Toc82605711"/>
      <w:r w:rsidRPr="00697B84">
        <w:t>Competition and Consumer Act 2010</w:t>
      </w:r>
      <w:bookmarkEnd w:id="217"/>
    </w:p>
    <w:p w14:paraId="13424DF7" w14:textId="67AF524C" w:rsidR="008462C1" w:rsidRPr="00697B84" w:rsidRDefault="00B83C48" w:rsidP="00F331CC">
      <w:pPr>
        <w:pStyle w:val="ItemHead"/>
      </w:pPr>
      <w:r w:rsidRPr="00697B84">
        <w:t>98</w:t>
      </w:r>
      <w:r w:rsidR="008462C1" w:rsidRPr="00697B84">
        <w:t xml:space="preserve">  </w:t>
      </w:r>
      <w:r w:rsidR="00842A61">
        <w:t>Subparagraph 1</w:t>
      </w:r>
      <w:r w:rsidR="008462C1" w:rsidRPr="00697B84">
        <w:t>55(2)(a)(ii)</w:t>
      </w:r>
    </w:p>
    <w:p w14:paraId="71B5B8F8" w14:textId="77777777" w:rsidR="008462C1" w:rsidRPr="00697B84" w:rsidRDefault="008462C1" w:rsidP="00F331CC">
      <w:pPr>
        <w:pStyle w:val="Item"/>
      </w:pPr>
      <w:r w:rsidRPr="00697B84">
        <w:t xml:space="preserve">Omit </w:t>
      </w:r>
      <w:r w:rsidR="00BF03E2" w:rsidRPr="00697B84">
        <w:t>“</w:t>
      </w:r>
      <w:r w:rsidRPr="00697B84">
        <w:t>4A or</w:t>
      </w:r>
      <w:r w:rsidR="00BF03E2" w:rsidRPr="00697B84">
        <w:t>”</w:t>
      </w:r>
      <w:r w:rsidR="000A567A" w:rsidRPr="00697B84">
        <w:t>.</w:t>
      </w:r>
    </w:p>
    <w:p w14:paraId="638603CB" w14:textId="43FF3C6A" w:rsidR="008462C1" w:rsidRPr="00697B84" w:rsidRDefault="00B83C48" w:rsidP="00F331CC">
      <w:pPr>
        <w:pStyle w:val="ItemHead"/>
      </w:pPr>
      <w:r w:rsidRPr="00697B84">
        <w:t>99</w:t>
      </w:r>
      <w:r w:rsidR="008462C1" w:rsidRPr="00697B84">
        <w:t xml:space="preserve">  </w:t>
      </w:r>
      <w:r w:rsidR="00842A61">
        <w:t>Paragraph 1</w:t>
      </w:r>
      <w:r w:rsidR="008462C1" w:rsidRPr="00697B84">
        <w:t>55(9)(d)</w:t>
      </w:r>
    </w:p>
    <w:p w14:paraId="274C6CC5" w14:textId="77777777" w:rsidR="008462C1" w:rsidRPr="00697B84" w:rsidRDefault="008462C1" w:rsidP="00F331CC">
      <w:pPr>
        <w:pStyle w:val="Item"/>
      </w:pPr>
      <w:r w:rsidRPr="00697B84">
        <w:t xml:space="preserve">Omit </w:t>
      </w:r>
      <w:r w:rsidR="00BF03E2" w:rsidRPr="00697B84">
        <w:t>“</w:t>
      </w:r>
      <w:r w:rsidRPr="00697B84">
        <w:t>4A or</w:t>
      </w:r>
      <w:r w:rsidR="00BF03E2" w:rsidRPr="00697B84">
        <w:t>”</w:t>
      </w:r>
      <w:r w:rsidR="000A567A" w:rsidRPr="00697B84">
        <w:t>.</w:t>
      </w:r>
    </w:p>
    <w:p w14:paraId="39F59C3B" w14:textId="0127288C" w:rsidR="008462C1" w:rsidRPr="00697B84" w:rsidRDefault="00B83C48" w:rsidP="00F331CC">
      <w:pPr>
        <w:pStyle w:val="ItemHead"/>
      </w:pPr>
      <w:r w:rsidRPr="00697B84">
        <w:t>100</w:t>
      </w:r>
      <w:r w:rsidR="008462C1" w:rsidRPr="00697B84">
        <w:t xml:space="preserve">  </w:t>
      </w:r>
      <w:r w:rsidR="00842A61">
        <w:t>Subsection 1</w:t>
      </w:r>
      <w:r w:rsidR="008462C1" w:rsidRPr="00697B84">
        <w:t>55AAA(21) (</w:t>
      </w:r>
      <w:r w:rsidR="00842A61">
        <w:t>paragraph (</w:t>
      </w:r>
      <w:r w:rsidR="008462C1" w:rsidRPr="00697B84">
        <w:t xml:space="preserve">d) of the definition of </w:t>
      </w:r>
      <w:r w:rsidR="008462C1" w:rsidRPr="00697B84">
        <w:rPr>
          <w:i/>
        </w:rPr>
        <w:t>protected information</w:t>
      </w:r>
      <w:r w:rsidR="008462C1" w:rsidRPr="00697B84">
        <w:t>)</w:t>
      </w:r>
    </w:p>
    <w:p w14:paraId="1E775508" w14:textId="77777777" w:rsidR="008462C1" w:rsidRPr="00697B84" w:rsidRDefault="008462C1" w:rsidP="00F331CC">
      <w:pPr>
        <w:pStyle w:val="Item"/>
      </w:pPr>
      <w:r w:rsidRPr="00697B84">
        <w:t xml:space="preserve">Omit </w:t>
      </w:r>
      <w:r w:rsidR="00BF03E2" w:rsidRPr="00697B84">
        <w:t>“</w:t>
      </w:r>
      <w:r w:rsidRPr="00697B84">
        <w:t>118C, 118G,</w:t>
      </w:r>
      <w:r w:rsidR="00BF03E2" w:rsidRPr="00697B84">
        <w:t>”</w:t>
      </w:r>
      <w:r w:rsidR="000A567A" w:rsidRPr="00697B84">
        <w:t>.</w:t>
      </w:r>
    </w:p>
    <w:p w14:paraId="6305E653" w14:textId="77777777" w:rsidR="008462C1" w:rsidRPr="00697B84" w:rsidRDefault="008462C1" w:rsidP="00F331CC">
      <w:pPr>
        <w:pStyle w:val="ActHead9"/>
        <w:rPr>
          <w:i w:val="0"/>
        </w:rPr>
      </w:pPr>
      <w:bookmarkStart w:id="218" w:name="_Toc82605712"/>
      <w:r w:rsidRPr="00697B84">
        <w:t>Income Tax Assessment Act 1997</w:t>
      </w:r>
      <w:bookmarkEnd w:id="218"/>
    </w:p>
    <w:p w14:paraId="7461F6DC" w14:textId="362FCA5C" w:rsidR="008462C1" w:rsidRPr="00697B84" w:rsidRDefault="00B83C48" w:rsidP="00F331CC">
      <w:pPr>
        <w:pStyle w:val="ItemHead"/>
      </w:pPr>
      <w:r w:rsidRPr="00697B84">
        <w:t>101</w:t>
      </w:r>
      <w:r w:rsidR="008462C1" w:rsidRPr="00697B84">
        <w:t xml:space="preserve">  </w:t>
      </w:r>
      <w:r w:rsidR="00842A61">
        <w:t>Paragraph 4</w:t>
      </w:r>
      <w:r w:rsidR="008462C1" w:rsidRPr="00697B84">
        <w:t>0</w:t>
      </w:r>
      <w:r w:rsidR="00842A61">
        <w:noBreakHyphen/>
      </w:r>
      <w:r w:rsidR="008462C1" w:rsidRPr="00697B84">
        <w:t>30(2)(g)</w:t>
      </w:r>
    </w:p>
    <w:p w14:paraId="6D4847A9" w14:textId="77777777" w:rsidR="008462C1" w:rsidRPr="00697B84" w:rsidRDefault="008462C1" w:rsidP="00F331CC">
      <w:pPr>
        <w:pStyle w:val="Item"/>
      </w:pPr>
      <w:r w:rsidRPr="00697B84">
        <w:t>Repeal the paragraph</w:t>
      </w:r>
      <w:r w:rsidR="000A567A" w:rsidRPr="00697B84">
        <w:t>.</w:t>
      </w:r>
    </w:p>
    <w:p w14:paraId="08F21469" w14:textId="6EC0ADFD" w:rsidR="008462C1" w:rsidRPr="00697B84" w:rsidRDefault="00B83C48" w:rsidP="00F331CC">
      <w:pPr>
        <w:pStyle w:val="ItemHead"/>
      </w:pPr>
      <w:r w:rsidRPr="00697B84">
        <w:t>102</w:t>
      </w:r>
      <w:r w:rsidR="008462C1" w:rsidRPr="00697B84">
        <w:t xml:space="preserve">  </w:t>
      </w:r>
      <w:r w:rsidR="00842A61">
        <w:t>Paragraph 4</w:t>
      </w:r>
      <w:r w:rsidR="008462C1" w:rsidRPr="00697B84">
        <w:t>0</w:t>
      </w:r>
      <w:r w:rsidR="00842A61">
        <w:noBreakHyphen/>
      </w:r>
      <w:r w:rsidR="008462C1" w:rsidRPr="00697B84">
        <w:t>70(2)(d)</w:t>
      </w:r>
    </w:p>
    <w:p w14:paraId="4A05B6EB" w14:textId="77777777" w:rsidR="008462C1" w:rsidRPr="00697B84" w:rsidRDefault="008462C1" w:rsidP="00F331CC">
      <w:pPr>
        <w:pStyle w:val="Item"/>
      </w:pPr>
      <w:r w:rsidRPr="00697B84">
        <w:t>Repeal the paragraph</w:t>
      </w:r>
      <w:r w:rsidR="000A567A" w:rsidRPr="00697B84">
        <w:t>.</w:t>
      </w:r>
    </w:p>
    <w:p w14:paraId="584726BE" w14:textId="4FBDCA5A" w:rsidR="008462C1" w:rsidRPr="00697B84" w:rsidRDefault="00B83C48" w:rsidP="00F331CC">
      <w:pPr>
        <w:pStyle w:val="ItemHead"/>
      </w:pPr>
      <w:r w:rsidRPr="00697B84">
        <w:t>103</w:t>
      </w:r>
      <w:r w:rsidR="008462C1" w:rsidRPr="00697B84">
        <w:t xml:space="preserve">  </w:t>
      </w:r>
      <w:r w:rsidR="00842A61">
        <w:t>Paragraph 4</w:t>
      </w:r>
      <w:r w:rsidR="008462C1" w:rsidRPr="00697B84">
        <w:t>0</w:t>
      </w:r>
      <w:r w:rsidR="00842A61">
        <w:noBreakHyphen/>
      </w:r>
      <w:r w:rsidR="008462C1" w:rsidRPr="00697B84">
        <w:t>72(2)(d)</w:t>
      </w:r>
    </w:p>
    <w:p w14:paraId="3CA62AE7" w14:textId="77777777" w:rsidR="008462C1" w:rsidRPr="00697B84" w:rsidRDefault="008462C1" w:rsidP="00F331CC">
      <w:pPr>
        <w:pStyle w:val="Item"/>
      </w:pPr>
      <w:r w:rsidRPr="00697B84">
        <w:t>Repeal the paragraph</w:t>
      </w:r>
      <w:r w:rsidR="000A567A" w:rsidRPr="00697B84">
        <w:t>.</w:t>
      </w:r>
    </w:p>
    <w:p w14:paraId="4DC8BEA0" w14:textId="6EB221AA" w:rsidR="008462C1" w:rsidRPr="00697B84" w:rsidRDefault="00B83C48" w:rsidP="00F331CC">
      <w:pPr>
        <w:pStyle w:val="ItemHead"/>
      </w:pPr>
      <w:r w:rsidRPr="00697B84">
        <w:t>104</w:t>
      </w:r>
      <w:r w:rsidR="008462C1" w:rsidRPr="00697B84">
        <w:t xml:space="preserve">  Sub</w:t>
      </w:r>
      <w:r w:rsidR="00842A61">
        <w:t>section 4</w:t>
      </w:r>
      <w:r w:rsidR="008462C1" w:rsidRPr="00697B84">
        <w:t>0</w:t>
      </w:r>
      <w:r w:rsidR="00842A61">
        <w:noBreakHyphen/>
      </w:r>
      <w:r w:rsidR="008462C1" w:rsidRPr="00697B84">
        <w:t xml:space="preserve">95(7) (table </w:t>
      </w:r>
      <w:r w:rsidR="00842A61">
        <w:t>item 1</w:t>
      </w:r>
      <w:r w:rsidR="008462C1" w:rsidRPr="00697B84">
        <w:t>0)</w:t>
      </w:r>
    </w:p>
    <w:p w14:paraId="2945F0BE" w14:textId="77777777" w:rsidR="008462C1" w:rsidRPr="00697B84" w:rsidRDefault="008462C1" w:rsidP="00F331CC">
      <w:pPr>
        <w:pStyle w:val="Item"/>
      </w:pPr>
      <w:r w:rsidRPr="00697B84">
        <w:t>Repeal the item</w:t>
      </w:r>
      <w:r w:rsidR="000A567A" w:rsidRPr="00697B84">
        <w:t>.</w:t>
      </w:r>
    </w:p>
    <w:p w14:paraId="7B318315" w14:textId="02400F15" w:rsidR="008462C1" w:rsidRPr="00697B84" w:rsidRDefault="00B83C48" w:rsidP="00F331CC">
      <w:pPr>
        <w:pStyle w:val="ItemHead"/>
      </w:pPr>
      <w:r w:rsidRPr="00697B84">
        <w:t>105</w:t>
      </w:r>
      <w:r w:rsidR="008462C1" w:rsidRPr="00697B84">
        <w:t xml:space="preserve">  Subsection</w:t>
      </w:r>
      <w:r w:rsidR="00F331CC" w:rsidRPr="00697B84">
        <w:t> </w:t>
      </w:r>
      <w:r w:rsidR="008462C1" w:rsidRPr="00697B84">
        <w:t>995</w:t>
      </w:r>
      <w:r w:rsidR="00842A61">
        <w:noBreakHyphen/>
      </w:r>
      <w:r w:rsidR="008462C1" w:rsidRPr="00697B84">
        <w:t xml:space="preserve">1(1) (definition of </w:t>
      </w:r>
      <w:r w:rsidR="008462C1" w:rsidRPr="00697B84">
        <w:rPr>
          <w:i/>
        </w:rPr>
        <w:t>datacasting transmitter licence</w:t>
      </w:r>
      <w:r w:rsidR="008462C1" w:rsidRPr="00697B84">
        <w:t>)</w:t>
      </w:r>
    </w:p>
    <w:p w14:paraId="357EC992" w14:textId="77777777" w:rsidR="008462C1" w:rsidRPr="00697B84" w:rsidRDefault="008462C1" w:rsidP="00F331CC">
      <w:pPr>
        <w:pStyle w:val="Item"/>
      </w:pPr>
      <w:r w:rsidRPr="00697B84">
        <w:t>Repeal the definition</w:t>
      </w:r>
      <w:r w:rsidR="000A567A" w:rsidRPr="00697B84">
        <w:t>.</w:t>
      </w:r>
    </w:p>
    <w:p w14:paraId="5C07B324" w14:textId="666B7E83" w:rsidR="008462C1" w:rsidRPr="00697B84" w:rsidRDefault="00842A61" w:rsidP="00F331CC">
      <w:pPr>
        <w:pStyle w:val="ActHead7"/>
        <w:pageBreakBefore/>
      </w:pPr>
      <w:bookmarkStart w:id="219" w:name="_Toc82605713"/>
      <w:r w:rsidRPr="00842A61">
        <w:rPr>
          <w:rStyle w:val="CharAmPartNo"/>
        </w:rPr>
        <w:t>Part 3</w:t>
      </w:r>
      <w:r w:rsidR="008462C1" w:rsidRPr="00697B84">
        <w:t>—</w:t>
      </w:r>
      <w:r w:rsidR="008462C1" w:rsidRPr="00842A61">
        <w:rPr>
          <w:rStyle w:val="CharAmPartText"/>
        </w:rPr>
        <w:t>Transitional provisions</w:t>
      </w:r>
      <w:bookmarkEnd w:id="219"/>
    </w:p>
    <w:p w14:paraId="2E704266" w14:textId="77777777" w:rsidR="008462C1" w:rsidRPr="00697B84" w:rsidRDefault="00B83C48" w:rsidP="00F331CC">
      <w:pPr>
        <w:pStyle w:val="Transitional"/>
      </w:pPr>
      <w:r w:rsidRPr="00697B84">
        <w:t>106</w:t>
      </w:r>
      <w:r w:rsidR="008462C1" w:rsidRPr="00697B84">
        <w:t xml:space="preserve">  Application—amendments of the </w:t>
      </w:r>
      <w:r w:rsidR="008462C1" w:rsidRPr="00697B84">
        <w:rPr>
          <w:i/>
        </w:rPr>
        <w:t>Income Tax Assessment Act 1997</w:t>
      </w:r>
    </w:p>
    <w:p w14:paraId="23B00020" w14:textId="77777777" w:rsidR="008462C1" w:rsidRPr="00697B84" w:rsidRDefault="008462C1" w:rsidP="00F331CC">
      <w:pPr>
        <w:pStyle w:val="Item"/>
      </w:pPr>
      <w:r w:rsidRPr="00697B84">
        <w:t xml:space="preserve">Despite the amendments of the </w:t>
      </w:r>
      <w:r w:rsidRPr="00697B84">
        <w:rPr>
          <w:i/>
        </w:rPr>
        <w:t xml:space="preserve">Income Tax Assessment Act 1997 </w:t>
      </w:r>
      <w:r w:rsidRPr="00697B84">
        <w:t xml:space="preserve">made by this Schedule, the </w:t>
      </w:r>
      <w:r w:rsidRPr="00697B84">
        <w:rPr>
          <w:i/>
        </w:rPr>
        <w:t>Income Tax Assessment Act 1997</w:t>
      </w:r>
      <w:r w:rsidRPr="00697B84">
        <w:t xml:space="preserve"> continues to apply, in relation to a datacasting transmitter licence that was in existence before the commencement of this item, as if those amendments had not been made</w:t>
      </w:r>
      <w:r w:rsidR="000A567A" w:rsidRPr="00697B84">
        <w:t>.</w:t>
      </w:r>
    </w:p>
    <w:p w14:paraId="32018087" w14:textId="5618A2A0" w:rsidR="008462C1" w:rsidRPr="00697B84" w:rsidRDefault="00B83C48" w:rsidP="00F331CC">
      <w:pPr>
        <w:pStyle w:val="Transitional"/>
      </w:pPr>
      <w:r w:rsidRPr="00697B84">
        <w:t>107</w:t>
      </w:r>
      <w:r w:rsidR="008462C1" w:rsidRPr="00697B84">
        <w:t xml:space="preserve">  Transitional—</w:t>
      </w:r>
      <w:r w:rsidR="00842A61">
        <w:t>section 1</w:t>
      </w:r>
      <w:r w:rsidR="008462C1" w:rsidRPr="00697B84">
        <w:t xml:space="preserve">55 of the </w:t>
      </w:r>
      <w:r w:rsidR="008462C1" w:rsidRPr="00697B84">
        <w:rPr>
          <w:i/>
        </w:rPr>
        <w:t>Competition and Consumer Act 2010</w:t>
      </w:r>
    </w:p>
    <w:p w14:paraId="7EAC77A8" w14:textId="77777777" w:rsidR="008462C1" w:rsidRPr="00697B84" w:rsidRDefault="008462C1" w:rsidP="00F331CC">
      <w:pPr>
        <w:pStyle w:val="Item"/>
      </w:pPr>
      <w:r w:rsidRPr="00697B84">
        <w:t>Section</w:t>
      </w:r>
      <w:r w:rsidR="00F331CC" w:rsidRPr="00697B84">
        <w:t> </w:t>
      </w:r>
      <w:r w:rsidRPr="00697B84">
        <w:t xml:space="preserve">155 of the </w:t>
      </w:r>
      <w:r w:rsidRPr="00697B84">
        <w:rPr>
          <w:i/>
        </w:rPr>
        <w:t>Competition and Consumer Act 2010</w:t>
      </w:r>
      <w:r w:rsidRPr="00697B84">
        <w:t xml:space="preserve"> has effect, after the commencement of this item, as if:</w:t>
      </w:r>
    </w:p>
    <w:p w14:paraId="39776636" w14:textId="7047EA72" w:rsidR="008462C1" w:rsidRPr="00697B84" w:rsidRDefault="008462C1" w:rsidP="00F331CC">
      <w:pPr>
        <w:pStyle w:val="paragraph"/>
      </w:pPr>
      <w:r w:rsidRPr="00697B84">
        <w:tab/>
        <w:t>(a)</w:t>
      </w:r>
      <w:r w:rsidRPr="00697B84">
        <w:tab/>
        <w:t>a matter that constitutes, or may constitute, a contravention of repealed Division</w:t>
      </w:r>
      <w:r w:rsidR="00F331CC" w:rsidRPr="00697B84">
        <w:t> </w:t>
      </w:r>
      <w:r w:rsidRPr="00697B84">
        <w:t xml:space="preserve">4A of </w:t>
      </w:r>
      <w:r w:rsidR="00842A61">
        <w:t>Part 3</w:t>
      </w:r>
      <w:r w:rsidR="000A567A" w:rsidRPr="00697B84">
        <w:t>.</w:t>
      </w:r>
      <w:r w:rsidRPr="00697B84">
        <w:t xml:space="preserve">3 of the </w:t>
      </w:r>
      <w:r w:rsidRPr="00697B84">
        <w:rPr>
          <w:i/>
        </w:rPr>
        <w:t>Radiocommunications Act 1992</w:t>
      </w:r>
      <w:r w:rsidRPr="00697B84">
        <w:t xml:space="preserve"> were a matter referred to in </w:t>
      </w:r>
      <w:r w:rsidR="00842A61">
        <w:t>subsection (</w:t>
      </w:r>
      <w:r w:rsidRPr="00697B84">
        <w:t>2) of that section; and</w:t>
      </w:r>
    </w:p>
    <w:p w14:paraId="3498FAF6" w14:textId="0FBE1377" w:rsidR="008462C1" w:rsidRPr="00697B84" w:rsidRDefault="008462C1" w:rsidP="00F331CC">
      <w:pPr>
        <w:pStyle w:val="paragraph"/>
      </w:pPr>
      <w:r w:rsidRPr="00697B84">
        <w:tab/>
        <w:t>(b)</w:t>
      </w:r>
      <w:r w:rsidRPr="00697B84">
        <w:tab/>
        <w:t>a reference in that section to a designated communications matter included a reference to the performance of a function, or the exercise of a power, conferred on the Australian Competition and Consumer Commission by or under repealed Division</w:t>
      </w:r>
      <w:r w:rsidR="00F331CC" w:rsidRPr="00697B84">
        <w:t> </w:t>
      </w:r>
      <w:r w:rsidRPr="00697B84">
        <w:t xml:space="preserve">4A of </w:t>
      </w:r>
      <w:r w:rsidR="00842A61">
        <w:t>Part 3</w:t>
      </w:r>
      <w:r w:rsidR="000A567A" w:rsidRPr="00697B84">
        <w:t>.</w:t>
      </w:r>
      <w:r w:rsidRPr="00697B84">
        <w:t xml:space="preserve">3 of the </w:t>
      </w:r>
      <w:r w:rsidRPr="00697B84">
        <w:rPr>
          <w:i/>
        </w:rPr>
        <w:t>Radiocommunications Act 1992</w:t>
      </w:r>
      <w:r w:rsidR="000A567A" w:rsidRPr="00697B84">
        <w:t>.</w:t>
      </w:r>
    </w:p>
    <w:p w14:paraId="6BE084EF" w14:textId="17FAB5B4" w:rsidR="008462C1" w:rsidRPr="00697B84" w:rsidRDefault="00B83C48" w:rsidP="00F331CC">
      <w:pPr>
        <w:pStyle w:val="Transitional"/>
      </w:pPr>
      <w:r w:rsidRPr="00697B84">
        <w:t>108</w:t>
      </w:r>
      <w:r w:rsidR="008462C1" w:rsidRPr="00697B84">
        <w:t xml:space="preserve">  Transitional—</w:t>
      </w:r>
      <w:r w:rsidR="00842A61">
        <w:t>section 1</w:t>
      </w:r>
      <w:r w:rsidR="008462C1" w:rsidRPr="00697B84">
        <w:t xml:space="preserve">55AAA of the </w:t>
      </w:r>
      <w:r w:rsidR="008462C1" w:rsidRPr="00697B84">
        <w:rPr>
          <w:i/>
        </w:rPr>
        <w:t>Competition and Consumer Act 2010</w:t>
      </w:r>
    </w:p>
    <w:p w14:paraId="1F58AF4D" w14:textId="554D7027" w:rsidR="008462C1" w:rsidRPr="00697B84" w:rsidRDefault="008462C1" w:rsidP="00F331CC">
      <w:pPr>
        <w:pStyle w:val="Item"/>
      </w:pPr>
      <w:r w:rsidRPr="00697B84">
        <w:t>Section</w:t>
      </w:r>
      <w:r w:rsidR="00F331CC" w:rsidRPr="00697B84">
        <w:t> </w:t>
      </w:r>
      <w:r w:rsidRPr="00697B84">
        <w:t xml:space="preserve">155AAA of the </w:t>
      </w:r>
      <w:r w:rsidRPr="00697B84">
        <w:rPr>
          <w:i/>
        </w:rPr>
        <w:t>Competition and Consumer Act 2010</w:t>
      </w:r>
      <w:r w:rsidRPr="00697B84">
        <w:t xml:space="preserve"> has effect, after the commencement of this item, as if a reference in that section to protected information included a reference to information that was obtained by the Australian Competition and Consumer Commission under repealed </w:t>
      </w:r>
      <w:r w:rsidR="00842A61">
        <w:t>section 1</w:t>
      </w:r>
      <w:r w:rsidRPr="00697B84">
        <w:t xml:space="preserve">18C or 118G of the </w:t>
      </w:r>
      <w:r w:rsidRPr="00697B84">
        <w:rPr>
          <w:i/>
        </w:rPr>
        <w:t>Radiocommunications Act 1992</w:t>
      </w:r>
      <w:r w:rsidR="000A567A" w:rsidRPr="00697B84">
        <w:t>.</w:t>
      </w:r>
    </w:p>
    <w:p w14:paraId="2849D4CC" w14:textId="77777777" w:rsidR="008462C1" w:rsidRPr="00697B84" w:rsidRDefault="008462C1" w:rsidP="00F331CC">
      <w:pPr>
        <w:pStyle w:val="ActHead6"/>
        <w:pageBreakBefore/>
      </w:pPr>
      <w:bookmarkStart w:id="220" w:name="_Toc82605714"/>
      <w:r w:rsidRPr="00842A61">
        <w:rPr>
          <w:rStyle w:val="CharAmSchNo"/>
        </w:rPr>
        <w:t>Schedule</w:t>
      </w:r>
      <w:r w:rsidR="00F331CC" w:rsidRPr="00842A61">
        <w:rPr>
          <w:rStyle w:val="CharAmSchNo"/>
        </w:rPr>
        <w:t> </w:t>
      </w:r>
      <w:r w:rsidRPr="00842A61">
        <w:rPr>
          <w:rStyle w:val="CharAmSchNo"/>
        </w:rPr>
        <w:t>10</w:t>
      </w:r>
      <w:r w:rsidRPr="00697B84">
        <w:t>—</w:t>
      </w:r>
      <w:r w:rsidRPr="00842A61">
        <w:rPr>
          <w:rStyle w:val="CharAmSchText"/>
        </w:rPr>
        <w:t>Public inquiries</w:t>
      </w:r>
      <w:bookmarkEnd w:id="220"/>
    </w:p>
    <w:p w14:paraId="337555F3" w14:textId="77777777" w:rsidR="008462C1" w:rsidRPr="00697B84" w:rsidRDefault="008462C1" w:rsidP="00F331CC">
      <w:pPr>
        <w:pStyle w:val="ActHead7"/>
      </w:pPr>
      <w:bookmarkStart w:id="221" w:name="_Toc82605715"/>
      <w:r w:rsidRPr="00842A61">
        <w:rPr>
          <w:rStyle w:val="CharAmPartNo"/>
        </w:rPr>
        <w:t>Part</w:t>
      </w:r>
      <w:r w:rsidR="00F331CC" w:rsidRPr="00842A61">
        <w:rPr>
          <w:rStyle w:val="CharAmPartNo"/>
        </w:rPr>
        <w:t> </w:t>
      </w:r>
      <w:r w:rsidRPr="00842A61">
        <w:rPr>
          <w:rStyle w:val="CharAmPartNo"/>
        </w:rPr>
        <w:t>1</w:t>
      </w:r>
      <w:r w:rsidRPr="00697B84">
        <w:t>—</w:t>
      </w:r>
      <w:r w:rsidRPr="00842A61">
        <w:rPr>
          <w:rStyle w:val="CharAmPartText"/>
        </w:rPr>
        <w:t>Amendment of the Radiocommunications Act 1992</w:t>
      </w:r>
      <w:bookmarkEnd w:id="221"/>
    </w:p>
    <w:p w14:paraId="376F1BD3" w14:textId="77777777" w:rsidR="008462C1" w:rsidRPr="00697B84" w:rsidRDefault="008462C1" w:rsidP="00F331CC">
      <w:pPr>
        <w:pStyle w:val="ActHead9"/>
        <w:rPr>
          <w:i w:val="0"/>
        </w:rPr>
      </w:pPr>
      <w:bookmarkStart w:id="222" w:name="_Toc82605716"/>
      <w:r w:rsidRPr="00697B84">
        <w:t>Radiocommunications Act 1992</w:t>
      </w:r>
      <w:bookmarkEnd w:id="222"/>
    </w:p>
    <w:p w14:paraId="3C8B519B" w14:textId="3AC13815" w:rsidR="008462C1" w:rsidRPr="00697B84" w:rsidRDefault="008462C1" w:rsidP="00F331CC">
      <w:pPr>
        <w:pStyle w:val="ItemHead"/>
      </w:pPr>
      <w:r w:rsidRPr="00697B84">
        <w:t xml:space="preserve">1  </w:t>
      </w:r>
      <w:r w:rsidR="00842A61">
        <w:t>Subsection 2</w:t>
      </w:r>
      <w:r w:rsidRPr="00697B84">
        <w:t>31(3)</w:t>
      </w:r>
    </w:p>
    <w:p w14:paraId="47C68CFC" w14:textId="77777777" w:rsidR="008462C1" w:rsidRPr="00697B84" w:rsidRDefault="008462C1" w:rsidP="00F331CC">
      <w:pPr>
        <w:pStyle w:val="Item"/>
      </w:pPr>
      <w:r w:rsidRPr="00697B84">
        <w:t>Repeal the subsection</w:t>
      </w:r>
      <w:r w:rsidR="000A567A" w:rsidRPr="00697B84">
        <w:t>.</w:t>
      </w:r>
    </w:p>
    <w:p w14:paraId="271B8C0B" w14:textId="77777777" w:rsidR="008462C1" w:rsidRPr="00697B84" w:rsidRDefault="008462C1" w:rsidP="00F331CC">
      <w:pPr>
        <w:pStyle w:val="ItemHead"/>
      </w:pPr>
      <w:r w:rsidRPr="00697B84">
        <w:t>2  Part</w:t>
      </w:r>
      <w:r w:rsidR="00F331CC" w:rsidRPr="00697B84">
        <w:t> </w:t>
      </w:r>
      <w:r w:rsidRPr="00697B84">
        <w:t>5</w:t>
      </w:r>
      <w:r w:rsidR="000A567A" w:rsidRPr="00697B84">
        <w:t>.</w:t>
      </w:r>
      <w:r w:rsidRPr="00697B84">
        <w:t>2</w:t>
      </w:r>
    </w:p>
    <w:p w14:paraId="66D85C6F" w14:textId="77777777" w:rsidR="008462C1" w:rsidRPr="00697B84" w:rsidRDefault="008462C1" w:rsidP="00F331CC">
      <w:pPr>
        <w:pStyle w:val="Item"/>
      </w:pPr>
      <w:r w:rsidRPr="00697B84">
        <w:t>Repeal the Part</w:t>
      </w:r>
      <w:r w:rsidR="000A567A" w:rsidRPr="00697B84">
        <w:t>.</w:t>
      </w:r>
    </w:p>
    <w:p w14:paraId="155EF162" w14:textId="3504EB33" w:rsidR="008462C1" w:rsidRPr="00697B84" w:rsidRDefault="00842A61" w:rsidP="00F331CC">
      <w:pPr>
        <w:pStyle w:val="ActHead7"/>
        <w:pageBreakBefore/>
      </w:pPr>
      <w:bookmarkStart w:id="223" w:name="_Toc82605717"/>
      <w:r w:rsidRPr="00842A61">
        <w:rPr>
          <w:rStyle w:val="CharAmPartNo"/>
        </w:rPr>
        <w:t>Part 2</w:t>
      </w:r>
      <w:r w:rsidR="008462C1" w:rsidRPr="00697B84">
        <w:t>—</w:t>
      </w:r>
      <w:r w:rsidR="008462C1" w:rsidRPr="00842A61">
        <w:rPr>
          <w:rStyle w:val="CharAmPartText"/>
        </w:rPr>
        <w:t>Other amendments</w:t>
      </w:r>
      <w:bookmarkEnd w:id="223"/>
    </w:p>
    <w:p w14:paraId="765EF505" w14:textId="77777777" w:rsidR="008462C1" w:rsidRPr="00697B84" w:rsidRDefault="008462C1" w:rsidP="00F331CC">
      <w:pPr>
        <w:pStyle w:val="ActHead9"/>
        <w:rPr>
          <w:i w:val="0"/>
        </w:rPr>
      </w:pPr>
      <w:bookmarkStart w:id="224" w:name="_Toc82605718"/>
      <w:r w:rsidRPr="00697B84">
        <w:t>Australian Communications and Media Authority Act 2005</w:t>
      </w:r>
      <w:bookmarkEnd w:id="224"/>
    </w:p>
    <w:p w14:paraId="33EAB867" w14:textId="77777777" w:rsidR="008462C1" w:rsidRPr="00697B84" w:rsidRDefault="008462C1" w:rsidP="00F331CC">
      <w:pPr>
        <w:pStyle w:val="ItemHead"/>
      </w:pPr>
      <w:r w:rsidRPr="00697B84">
        <w:t>3  Section</w:t>
      </w:r>
      <w:r w:rsidR="00F331CC" w:rsidRPr="00697B84">
        <w:t> </w:t>
      </w:r>
      <w:r w:rsidRPr="00697B84">
        <w:t xml:space="preserve">3 (definition of </w:t>
      </w:r>
      <w:r w:rsidRPr="00697B84">
        <w:rPr>
          <w:i/>
        </w:rPr>
        <w:t>inquiry</w:t>
      </w:r>
      <w:r w:rsidRPr="00697B84">
        <w:t>)</w:t>
      </w:r>
    </w:p>
    <w:p w14:paraId="4EB11D5C" w14:textId="77777777" w:rsidR="008462C1" w:rsidRPr="00697B84" w:rsidRDefault="008462C1" w:rsidP="00F331CC">
      <w:pPr>
        <w:pStyle w:val="Item"/>
      </w:pPr>
      <w:r w:rsidRPr="00697B84">
        <w:t>Repeal the definition, substitute:</w:t>
      </w:r>
    </w:p>
    <w:p w14:paraId="7BC0395F" w14:textId="632EDE6A" w:rsidR="008462C1" w:rsidRPr="00697B84" w:rsidRDefault="008462C1" w:rsidP="00F331CC">
      <w:pPr>
        <w:pStyle w:val="Definition"/>
      </w:pPr>
      <w:r w:rsidRPr="00697B84">
        <w:rPr>
          <w:b/>
          <w:i/>
        </w:rPr>
        <w:t>inquiry</w:t>
      </w:r>
      <w:r w:rsidRPr="00697B84">
        <w:t xml:space="preserve"> means an inquiry held, or proposed to be held, by the ACMA under </w:t>
      </w:r>
      <w:r w:rsidR="00842A61">
        <w:t>Part 2</w:t>
      </w:r>
      <w:r w:rsidRPr="00697B84">
        <w:t xml:space="preserve">5 of the </w:t>
      </w:r>
      <w:r w:rsidRPr="00697B84">
        <w:rPr>
          <w:i/>
        </w:rPr>
        <w:t>Telecommunications Act 1997</w:t>
      </w:r>
      <w:r w:rsidR="000A567A" w:rsidRPr="00697B84">
        <w:t>.</w:t>
      </w:r>
    </w:p>
    <w:p w14:paraId="1865E162" w14:textId="4EF2168A" w:rsidR="008462C1" w:rsidRPr="00697B84" w:rsidRDefault="008462C1" w:rsidP="00F331CC">
      <w:pPr>
        <w:pStyle w:val="ItemHead"/>
      </w:pPr>
      <w:r w:rsidRPr="00697B84">
        <w:t xml:space="preserve">4  </w:t>
      </w:r>
      <w:r w:rsidR="00842A61">
        <w:t>Paragraph 4</w:t>
      </w:r>
      <w:r w:rsidRPr="00697B84">
        <w:t>(2)(b)</w:t>
      </w:r>
    </w:p>
    <w:p w14:paraId="1784276C" w14:textId="77777777" w:rsidR="008462C1" w:rsidRPr="00697B84" w:rsidRDefault="008462C1" w:rsidP="00F331CC">
      <w:pPr>
        <w:pStyle w:val="Item"/>
      </w:pPr>
      <w:r w:rsidRPr="00697B84">
        <w:t>Repeal the paragraph</w:t>
      </w:r>
      <w:r w:rsidR="000A567A" w:rsidRPr="00697B84">
        <w:t>.</w:t>
      </w:r>
    </w:p>
    <w:p w14:paraId="43E92443" w14:textId="77777777" w:rsidR="00D35BF2" w:rsidRPr="00697B84" w:rsidRDefault="00D35BF2" w:rsidP="00F331CC">
      <w:pPr>
        <w:pStyle w:val="ActHead6"/>
        <w:pageBreakBefore/>
      </w:pPr>
      <w:bookmarkStart w:id="225" w:name="_Toc82605719"/>
      <w:bookmarkStart w:id="226" w:name="opcCurrentFind"/>
      <w:r w:rsidRPr="00842A61">
        <w:rPr>
          <w:rStyle w:val="CharAmSchNo"/>
        </w:rPr>
        <w:t>Schedule</w:t>
      </w:r>
      <w:r w:rsidR="00F331CC" w:rsidRPr="00842A61">
        <w:rPr>
          <w:rStyle w:val="CharAmSchNo"/>
        </w:rPr>
        <w:t> </w:t>
      </w:r>
      <w:r w:rsidRPr="00842A61">
        <w:rPr>
          <w:rStyle w:val="CharAmSchNo"/>
        </w:rPr>
        <w:t>11</w:t>
      </w:r>
      <w:r w:rsidRPr="00697B84">
        <w:t>—</w:t>
      </w:r>
      <w:r w:rsidRPr="00842A61">
        <w:rPr>
          <w:rStyle w:val="CharAmSchText"/>
        </w:rPr>
        <w:t>Duration of licences</w:t>
      </w:r>
      <w:bookmarkEnd w:id="225"/>
    </w:p>
    <w:bookmarkEnd w:id="226"/>
    <w:p w14:paraId="622109DC" w14:textId="77777777" w:rsidR="00D35BF2" w:rsidRPr="00697B84" w:rsidRDefault="00D35BF2" w:rsidP="00F331CC">
      <w:pPr>
        <w:pStyle w:val="Header"/>
      </w:pPr>
      <w:r w:rsidRPr="00842A61">
        <w:rPr>
          <w:rStyle w:val="CharAmPartNo"/>
        </w:rPr>
        <w:t xml:space="preserve"> </w:t>
      </w:r>
      <w:r w:rsidRPr="00842A61">
        <w:rPr>
          <w:rStyle w:val="CharAmPartText"/>
        </w:rPr>
        <w:t xml:space="preserve"> </w:t>
      </w:r>
    </w:p>
    <w:p w14:paraId="28842FDD" w14:textId="77777777" w:rsidR="00D35BF2" w:rsidRPr="00697B84" w:rsidRDefault="00D35BF2" w:rsidP="00F331CC">
      <w:pPr>
        <w:pStyle w:val="ActHead9"/>
        <w:rPr>
          <w:i w:val="0"/>
        </w:rPr>
      </w:pPr>
      <w:bookmarkStart w:id="227" w:name="_Toc82605720"/>
      <w:r w:rsidRPr="00697B84">
        <w:t>Radiocommunications Act 1992</w:t>
      </w:r>
      <w:bookmarkEnd w:id="227"/>
    </w:p>
    <w:p w14:paraId="722CFD2F" w14:textId="77777777" w:rsidR="00D35BF2" w:rsidRPr="00697B84" w:rsidRDefault="00D35BF2" w:rsidP="00F331CC">
      <w:pPr>
        <w:pStyle w:val="ItemHead"/>
      </w:pPr>
      <w:r w:rsidRPr="00697B84">
        <w:t>1  Subsection</w:t>
      </w:r>
      <w:r w:rsidR="00F331CC" w:rsidRPr="00697B84">
        <w:t> </w:t>
      </w:r>
      <w:r w:rsidRPr="00697B84">
        <w:t>65(3)</w:t>
      </w:r>
    </w:p>
    <w:p w14:paraId="42F9F45A" w14:textId="77777777" w:rsidR="00D35BF2" w:rsidRPr="00697B84" w:rsidRDefault="00D35BF2" w:rsidP="00F331CC">
      <w:pPr>
        <w:pStyle w:val="Item"/>
      </w:pPr>
      <w:r w:rsidRPr="00697B84">
        <w:t xml:space="preserve">Omit </w:t>
      </w:r>
      <w:r w:rsidR="00BF03E2" w:rsidRPr="00697B84">
        <w:t>“</w:t>
      </w:r>
      <w:r w:rsidRPr="00697B84">
        <w:t>15 years</w:t>
      </w:r>
      <w:r w:rsidR="00BF03E2" w:rsidRPr="00697B84">
        <w:t>”</w:t>
      </w:r>
      <w:r w:rsidRPr="00697B84">
        <w:t xml:space="preserve">, substitute </w:t>
      </w:r>
      <w:r w:rsidR="00BF03E2" w:rsidRPr="00697B84">
        <w:t>“</w:t>
      </w:r>
      <w:r w:rsidRPr="00697B84">
        <w:t>20 years</w:t>
      </w:r>
      <w:r w:rsidR="00BF03E2" w:rsidRPr="00697B84">
        <w:t>”</w:t>
      </w:r>
      <w:r w:rsidRPr="00697B84">
        <w:t>.</w:t>
      </w:r>
    </w:p>
    <w:p w14:paraId="0A1FF957" w14:textId="4F4159FC" w:rsidR="00D35BF2" w:rsidRPr="00697B84" w:rsidRDefault="00D35BF2" w:rsidP="00F331CC">
      <w:pPr>
        <w:pStyle w:val="ItemHead"/>
      </w:pPr>
      <w:r w:rsidRPr="00697B84">
        <w:t xml:space="preserve">2  </w:t>
      </w:r>
      <w:r w:rsidR="00842A61">
        <w:t>Subsection 1</w:t>
      </w:r>
      <w:r w:rsidRPr="00697B84">
        <w:t>03(3)</w:t>
      </w:r>
    </w:p>
    <w:p w14:paraId="07AD2D84" w14:textId="77777777" w:rsidR="00D35BF2" w:rsidRPr="00697B84" w:rsidRDefault="00D35BF2" w:rsidP="00F331CC">
      <w:pPr>
        <w:pStyle w:val="Item"/>
      </w:pPr>
      <w:r w:rsidRPr="00697B84">
        <w:t xml:space="preserve">Omit </w:t>
      </w:r>
      <w:r w:rsidR="00BF03E2" w:rsidRPr="00697B84">
        <w:t>“</w:t>
      </w:r>
      <w:r w:rsidRPr="00697B84">
        <w:t>5 years</w:t>
      </w:r>
      <w:r w:rsidR="00BF03E2" w:rsidRPr="00697B84">
        <w:t>”</w:t>
      </w:r>
      <w:r w:rsidRPr="00697B84">
        <w:t xml:space="preserve">, substitute </w:t>
      </w:r>
      <w:r w:rsidR="00BF03E2" w:rsidRPr="00697B84">
        <w:t>“</w:t>
      </w:r>
      <w:r w:rsidRPr="00697B84">
        <w:t>20 years</w:t>
      </w:r>
      <w:r w:rsidR="00BF03E2" w:rsidRPr="00697B84">
        <w:t>”</w:t>
      </w:r>
      <w:r w:rsidRPr="00697B84">
        <w:t>.</w:t>
      </w:r>
    </w:p>
    <w:p w14:paraId="19B7C931" w14:textId="77777777" w:rsidR="003D57EF" w:rsidRPr="00697B84" w:rsidRDefault="003D57EF" w:rsidP="003D57EF"/>
    <w:p w14:paraId="3AAE2508" w14:textId="77777777" w:rsidR="00A46CFA" w:rsidRPr="00697B84" w:rsidRDefault="00A46CFA" w:rsidP="003D57EF">
      <w:pPr>
        <w:sectPr w:rsidR="00A46CFA" w:rsidRPr="00697B84" w:rsidSect="00971FA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docGrid w:linePitch="360"/>
        </w:sectPr>
      </w:pPr>
    </w:p>
    <w:p w14:paraId="45CF81A4" w14:textId="77777777" w:rsidR="00A46CFA" w:rsidRPr="00697B84" w:rsidRDefault="00A46CFA" w:rsidP="00A46CFA">
      <w:pPr>
        <w:pStyle w:val="ENotesHeading1"/>
      </w:pPr>
      <w:bookmarkStart w:id="228" w:name="_Toc82605721"/>
      <w:r w:rsidRPr="00697B84">
        <w:t>Endnotes</w:t>
      </w:r>
      <w:bookmarkEnd w:id="228"/>
    </w:p>
    <w:p w14:paraId="44AD5355" w14:textId="77777777" w:rsidR="00A46CFA" w:rsidRPr="00697B84" w:rsidRDefault="00A46CFA" w:rsidP="00A46CFA">
      <w:pPr>
        <w:pStyle w:val="ENotesHeading2"/>
        <w:spacing w:line="240" w:lineRule="auto"/>
        <w:outlineLvl w:val="9"/>
      </w:pPr>
      <w:bookmarkStart w:id="229" w:name="_Toc82605722"/>
      <w:r w:rsidRPr="00697B84">
        <w:t>Endnote 1—About the endnotes</w:t>
      </w:r>
      <w:bookmarkEnd w:id="229"/>
    </w:p>
    <w:p w14:paraId="4862CD27" w14:textId="77777777" w:rsidR="00A46CFA" w:rsidRPr="00697B84" w:rsidRDefault="00A46CFA" w:rsidP="00A46CFA">
      <w:pPr>
        <w:spacing w:after="120"/>
      </w:pPr>
      <w:r w:rsidRPr="00697B84">
        <w:t>The endnotes provide information about this compilation and the compiled law.</w:t>
      </w:r>
    </w:p>
    <w:p w14:paraId="116532E1" w14:textId="77777777" w:rsidR="00A46CFA" w:rsidRPr="00697B84" w:rsidRDefault="00A46CFA" w:rsidP="00A46CFA">
      <w:pPr>
        <w:spacing w:after="120"/>
      </w:pPr>
      <w:r w:rsidRPr="00697B84">
        <w:t>The following endnotes are included in every compilation:</w:t>
      </w:r>
    </w:p>
    <w:p w14:paraId="725D8FD1" w14:textId="77777777" w:rsidR="00A46CFA" w:rsidRPr="00697B84" w:rsidRDefault="00A46CFA" w:rsidP="00A46CFA">
      <w:r w:rsidRPr="00697B84">
        <w:t>Endnote 1—About the endnotes</w:t>
      </w:r>
    </w:p>
    <w:p w14:paraId="0A6339F8" w14:textId="77777777" w:rsidR="00A46CFA" w:rsidRPr="00697B84" w:rsidRDefault="00A46CFA" w:rsidP="00A46CFA">
      <w:r w:rsidRPr="00697B84">
        <w:t>Endnote 2—Abbreviation key</w:t>
      </w:r>
    </w:p>
    <w:p w14:paraId="1BB38815" w14:textId="77777777" w:rsidR="00A46CFA" w:rsidRPr="00697B84" w:rsidRDefault="00A46CFA" w:rsidP="00A46CFA">
      <w:r w:rsidRPr="00697B84">
        <w:t>Endnote 3—Legislation history</w:t>
      </w:r>
    </w:p>
    <w:p w14:paraId="51784ED1" w14:textId="77777777" w:rsidR="00A46CFA" w:rsidRPr="00697B84" w:rsidRDefault="00A46CFA" w:rsidP="00A46CFA">
      <w:pPr>
        <w:spacing w:after="120"/>
      </w:pPr>
      <w:r w:rsidRPr="00697B84">
        <w:t>Endnote 4—Amendment history</w:t>
      </w:r>
    </w:p>
    <w:p w14:paraId="0F7482D1" w14:textId="77777777" w:rsidR="00A46CFA" w:rsidRPr="00697B84" w:rsidRDefault="00A46CFA" w:rsidP="00A46CFA">
      <w:r w:rsidRPr="00697B84">
        <w:rPr>
          <w:b/>
        </w:rPr>
        <w:t>Abbreviation key—Endnote 2</w:t>
      </w:r>
    </w:p>
    <w:p w14:paraId="03CB4C12" w14:textId="77777777" w:rsidR="00A46CFA" w:rsidRPr="00697B84" w:rsidRDefault="00A46CFA" w:rsidP="00A46CFA">
      <w:pPr>
        <w:spacing w:after="120"/>
      </w:pPr>
      <w:r w:rsidRPr="00697B84">
        <w:t>The abbreviation key sets out abbreviations that may be used in the endnotes.</w:t>
      </w:r>
    </w:p>
    <w:p w14:paraId="2931EE3C" w14:textId="77777777" w:rsidR="00A46CFA" w:rsidRPr="00697B84" w:rsidRDefault="00A46CFA" w:rsidP="00A46CFA">
      <w:pPr>
        <w:rPr>
          <w:b/>
        </w:rPr>
      </w:pPr>
      <w:r w:rsidRPr="00697B84">
        <w:rPr>
          <w:b/>
        </w:rPr>
        <w:t>Legislation history and amendment history—Endnotes 3 and 4</w:t>
      </w:r>
    </w:p>
    <w:p w14:paraId="7B8D4744" w14:textId="77777777" w:rsidR="00A46CFA" w:rsidRPr="00697B84" w:rsidRDefault="00A46CFA" w:rsidP="00A46CFA">
      <w:pPr>
        <w:spacing w:after="120"/>
      </w:pPr>
      <w:r w:rsidRPr="00697B84">
        <w:t>Amending laws are annotated in the legislation history and amendment history.</w:t>
      </w:r>
    </w:p>
    <w:p w14:paraId="75F3E2E0" w14:textId="77777777" w:rsidR="00A46CFA" w:rsidRPr="00697B84" w:rsidRDefault="00A46CFA" w:rsidP="00A46CFA">
      <w:pPr>
        <w:spacing w:after="120"/>
      </w:pPr>
      <w:r w:rsidRPr="00697B8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853B03A" w14:textId="77777777" w:rsidR="00A46CFA" w:rsidRPr="00697B84" w:rsidRDefault="00A46CFA" w:rsidP="00A46CFA">
      <w:pPr>
        <w:spacing w:after="120"/>
      </w:pPr>
      <w:r w:rsidRPr="00697B84">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D9C567F" w14:textId="77777777" w:rsidR="00A46CFA" w:rsidRPr="00697B84" w:rsidRDefault="00A46CFA" w:rsidP="00A46CFA">
      <w:pPr>
        <w:rPr>
          <w:b/>
        </w:rPr>
      </w:pPr>
      <w:r w:rsidRPr="00697B84">
        <w:rPr>
          <w:b/>
        </w:rPr>
        <w:t>Editorial changes</w:t>
      </w:r>
    </w:p>
    <w:p w14:paraId="61AF0D2B" w14:textId="77777777" w:rsidR="00A46CFA" w:rsidRPr="00697B84" w:rsidRDefault="00A46CFA" w:rsidP="00A46CFA">
      <w:pPr>
        <w:spacing w:after="120"/>
      </w:pPr>
      <w:r w:rsidRPr="00697B84">
        <w:t xml:space="preserve">The </w:t>
      </w:r>
      <w:r w:rsidRPr="00697B84">
        <w:rPr>
          <w:i/>
        </w:rPr>
        <w:t>Legislation Act 2003</w:t>
      </w:r>
      <w:r w:rsidRPr="00697B8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3990BF5" w14:textId="77777777" w:rsidR="00A46CFA" w:rsidRPr="00697B84" w:rsidRDefault="00A46CFA" w:rsidP="00A46CFA">
      <w:pPr>
        <w:spacing w:after="120"/>
      </w:pPr>
      <w:r w:rsidRPr="00697B84">
        <w:t xml:space="preserve">If the compilation includes editorial changes, the endnotes include a brief outline of the changes in general terms. Full details of any changes can be obtained from the Office of Parliamentary Counsel. </w:t>
      </w:r>
    </w:p>
    <w:p w14:paraId="716C679B" w14:textId="77777777" w:rsidR="00A46CFA" w:rsidRPr="00697B84" w:rsidRDefault="00A46CFA" w:rsidP="00A46CFA">
      <w:pPr>
        <w:keepNext/>
      </w:pPr>
      <w:r w:rsidRPr="00697B84">
        <w:rPr>
          <w:b/>
        </w:rPr>
        <w:t>Misdescribed amendments</w:t>
      </w:r>
    </w:p>
    <w:p w14:paraId="66CF8896" w14:textId="77777777" w:rsidR="00A46CFA" w:rsidRPr="00697B84" w:rsidRDefault="00A46CFA" w:rsidP="00A46CFA">
      <w:pPr>
        <w:spacing w:after="120"/>
      </w:pPr>
      <w:r w:rsidRPr="00697B8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42B7D642" w14:textId="77777777" w:rsidR="00A46CFA" w:rsidRPr="00697B84" w:rsidRDefault="00A46CFA" w:rsidP="00A46CFA">
      <w:pPr>
        <w:spacing w:before="120" w:after="240"/>
      </w:pPr>
      <w:r w:rsidRPr="00697B84">
        <w:t>If a misdescribed amendment cannot be given effect as intended, the abbreviation “(md not incorp)” is added to the details of the amendment included in the amendment history.</w:t>
      </w:r>
    </w:p>
    <w:p w14:paraId="21A36DCE" w14:textId="77777777" w:rsidR="00A46CFA" w:rsidRPr="00697B84" w:rsidRDefault="00A46CFA" w:rsidP="00A46CFA">
      <w:pPr>
        <w:spacing w:before="120" w:after="240"/>
      </w:pPr>
    </w:p>
    <w:p w14:paraId="15B84AC9" w14:textId="77777777" w:rsidR="00A46CFA" w:rsidRPr="00697B84" w:rsidRDefault="00A46CFA" w:rsidP="00A46CFA">
      <w:pPr>
        <w:pStyle w:val="ENotesHeading2"/>
        <w:pageBreakBefore/>
        <w:spacing w:after="240"/>
        <w:outlineLvl w:val="9"/>
      </w:pPr>
      <w:bookmarkStart w:id="230" w:name="_Toc82605723"/>
      <w:r w:rsidRPr="00697B84">
        <w:t>Endnote 2—Abbreviation key</w:t>
      </w:r>
      <w:bookmarkEnd w:id="230"/>
    </w:p>
    <w:tbl>
      <w:tblPr>
        <w:tblW w:w="7939" w:type="dxa"/>
        <w:tblInd w:w="108" w:type="dxa"/>
        <w:tblLayout w:type="fixed"/>
        <w:tblLook w:val="0000" w:firstRow="0" w:lastRow="0" w:firstColumn="0" w:lastColumn="0" w:noHBand="0" w:noVBand="0"/>
      </w:tblPr>
      <w:tblGrid>
        <w:gridCol w:w="4253"/>
        <w:gridCol w:w="3686"/>
      </w:tblGrid>
      <w:tr w:rsidR="00A46CFA" w:rsidRPr="00697B84" w14:paraId="00C02954" w14:textId="77777777" w:rsidTr="00A46CFA">
        <w:tc>
          <w:tcPr>
            <w:tcW w:w="4253" w:type="dxa"/>
            <w:shd w:val="clear" w:color="auto" w:fill="auto"/>
          </w:tcPr>
          <w:p w14:paraId="5A19B76B" w14:textId="77777777" w:rsidR="00A46CFA" w:rsidRPr="00697B84" w:rsidRDefault="00A46CFA" w:rsidP="00A46CFA">
            <w:pPr>
              <w:spacing w:before="60"/>
              <w:ind w:left="34"/>
              <w:rPr>
                <w:sz w:val="20"/>
              </w:rPr>
            </w:pPr>
            <w:r w:rsidRPr="00697B84">
              <w:rPr>
                <w:sz w:val="20"/>
              </w:rPr>
              <w:t>ad = added or inserted</w:t>
            </w:r>
          </w:p>
        </w:tc>
        <w:tc>
          <w:tcPr>
            <w:tcW w:w="3686" w:type="dxa"/>
            <w:shd w:val="clear" w:color="auto" w:fill="auto"/>
          </w:tcPr>
          <w:p w14:paraId="279E58C4" w14:textId="77777777" w:rsidR="00A46CFA" w:rsidRPr="00697B84" w:rsidRDefault="00A46CFA" w:rsidP="00A46CFA">
            <w:pPr>
              <w:spacing w:before="60"/>
              <w:ind w:left="34"/>
              <w:rPr>
                <w:sz w:val="20"/>
              </w:rPr>
            </w:pPr>
            <w:r w:rsidRPr="00697B84">
              <w:rPr>
                <w:sz w:val="20"/>
              </w:rPr>
              <w:t>o = order(s)</w:t>
            </w:r>
          </w:p>
        </w:tc>
      </w:tr>
      <w:tr w:rsidR="00A46CFA" w:rsidRPr="00697B84" w14:paraId="1C9B8F66" w14:textId="77777777" w:rsidTr="00A46CFA">
        <w:tc>
          <w:tcPr>
            <w:tcW w:w="4253" w:type="dxa"/>
            <w:shd w:val="clear" w:color="auto" w:fill="auto"/>
          </w:tcPr>
          <w:p w14:paraId="66FE31FD" w14:textId="77777777" w:rsidR="00A46CFA" w:rsidRPr="00697B84" w:rsidRDefault="00A46CFA" w:rsidP="00A46CFA">
            <w:pPr>
              <w:spacing w:before="60"/>
              <w:ind w:left="34"/>
              <w:rPr>
                <w:sz w:val="20"/>
              </w:rPr>
            </w:pPr>
            <w:r w:rsidRPr="00697B84">
              <w:rPr>
                <w:sz w:val="20"/>
              </w:rPr>
              <w:t>am = amended</w:t>
            </w:r>
          </w:p>
        </w:tc>
        <w:tc>
          <w:tcPr>
            <w:tcW w:w="3686" w:type="dxa"/>
            <w:shd w:val="clear" w:color="auto" w:fill="auto"/>
          </w:tcPr>
          <w:p w14:paraId="40D092C6" w14:textId="77777777" w:rsidR="00A46CFA" w:rsidRPr="00697B84" w:rsidRDefault="00A46CFA" w:rsidP="00A46CFA">
            <w:pPr>
              <w:spacing w:before="60"/>
              <w:ind w:left="34"/>
              <w:rPr>
                <w:sz w:val="20"/>
              </w:rPr>
            </w:pPr>
            <w:r w:rsidRPr="00697B84">
              <w:rPr>
                <w:sz w:val="20"/>
              </w:rPr>
              <w:t>Ord = Ordinance</w:t>
            </w:r>
          </w:p>
        </w:tc>
      </w:tr>
      <w:tr w:rsidR="00A46CFA" w:rsidRPr="00697B84" w14:paraId="186A6170" w14:textId="77777777" w:rsidTr="00A46CFA">
        <w:tc>
          <w:tcPr>
            <w:tcW w:w="4253" w:type="dxa"/>
            <w:shd w:val="clear" w:color="auto" w:fill="auto"/>
          </w:tcPr>
          <w:p w14:paraId="16D8EAE3" w14:textId="77777777" w:rsidR="00A46CFA" w:rsidRPr="00697B84" w:rsidRDefault="00A46CFA" w:rsidP="00A46CFA">
            <w:pPr>
              <w:spacing w:before="60"/>
              <w:ind w:left="34"/>
              <w:rPr>
                <w:sz w:val="20"/>
              </w:rPr>
            </w:pPr>
            <w:r w:rsidRPr="00697B84">
              <w:rPr>
                <w:sz w:val="20"/>
              </w:rPr>
              <w:t>amdt = amendment</w:t>
            </w:r>
          </w:p>
        </w:tc>
        <w:tc>
          <w:tcPr>
            <w:tcW w:w="3686" w:type="dxa"/>
            <w:shd w:val="clear" w:color="auto" w:fill="auto"/>
          </w:tcPr>
          <w:p w14:paraId="1AB7CE19" w14:textId="77777777" w:rsidR="00A46CFA" w:rsidRPr="00697B84" w:rsidRDefault="00A46CFA" w:rsidP="00A46CFA">
            <w:pPr>
              <w:spacing w:before="60"/>
              <w:ind w:left="34"/>
              <w:rPr>
                <w:sz w:val="20"/>
              </w:rPr>
            </w:pPr>
            <w:r w:rsidRPr="00697B84">
              <w:rPr>
                <w:sz w:val="20"/>
              </w:rPr>
              <w:t>orig = original</w:t>
            </w:r>
          </w:p>
        </w:tc>
      </w:tr>
      <w:tr w:rsidR="00A46CFA" w:rsidRPr="00697B84" w14:paraId="21C561B7" w14:textId="77777777" w:rsidTr="00A46CFA">
        <w:tc>
          <w:tcPr>
            <w:tcW w:w="4253" w:type="dxa"/>
            <w:shd w:val="clear" w:color="auto" w:fill="auto"/>
          </w:tcPr>
          <w:p w14:paraId="4428BCAF" w14:textId="77777777" w:rsidR="00A46CFA" w:rsidRPr="00697B84" w:rsidRDefault="00A46CFA" w:rsidP="00A46CFA">
            <w:pPr>
              <w:spacing w:before="60"/>
              <w:ind w:left="34"/>
              <w:rPr>
                <w:sz w:val="20"/>
              </w:rPr>
            </w:pPr>
            <w:r w:rsidRPr="00697B84">
              <w:rPr>
                <w:sz w:val="20"/>
              </w:rPr>
              <w:t>c = clause(s)</w:t>
            </w:r>
          </w:p>
        </w:tc>
        <w:tc>
          <w:tcPr>
            <w:tcW w:w="3686" w:type="dxa"/>
            <w:shd w:val="clear" w:color="auto" w:fill="auto"/>
          </w:tcPr>
          <w:p w14:paraId="69DB6BD9" w14:textId="77777777" w:rsidR="00A46CFA" w:rsidRPr="00697B84" w:rsidRDefault="00A46CFA" w:rsidP="00A46CFA">
            <w:pPr>
              <w:spacing w:before="60"/>
              <w:ind w:left="34"/>
              <w:rPr>
                <w:sz w:val="20"/>
              </w:rPr>
            </w:pPr>
            <w:r w:rsidRPr="00697B84">
              <w:rPr>
                <w:sz w:val="20"/>
              </w:rPr>
              <w:t>par = paragraph(s)/subparagraph(s)</w:t>
            </w:r>
          </w:p>
        </w:tc>
      </w:tr>
      <w:tr w:rsidR="00A46CFA" w:rsidRPr="00697B84" w14:paraId="2E5C817E" w14:textId="77777777" w:rsidTr="00A46CFA">
        <w:tc>
          <w:tcPr>
            <w:tcW w:w="4253" w:type="dxa"/>
            <w:shd w:val="clear" w:color="auto" w:fill="auto"/>
          </w:tcPr>
          <w:p w14:paraId="2C4262F4" w14:textId="77777777" w:rsidR="00A46CFA" w:rsidRPr="00697B84" w:rsidRDefault="00A46CFA" w:rsidP="00A46CFA">
            <w:pPr>
              <w:spacing w:before="60"/>
              <w:ind w:left="34"/>
              <w:rPr>
                <w:sz w:val="20"/>
              </w:rPr>
            </w:pPr>
            <w:r w:rsidRPr="00697B84">
              <w:rPr>
                <w:sz w:val="20"/>
              </w:rPr>
              <w:t>C[x] = Compilation No. x</w:t>
            </w:r>
          </w:p>
        </w:tc>
        <w:tc>
          <w:tcPr>
            <w:tcW w:w="3686" w:type="dxa"/>
            <w:shd w:val="clear" w:color="auto" w:fill="auto"/>
          </w:tcPr>
          <w:p w14:paraId="09DAEA55" w14:textId="0BFFA71F" w:rsidR="00A46CFA" w:rsidRPr="00697B84" w:rsidRDefault="00A46CFA" w:rsidP="00A46CFA">
            <w:pPr>
              <w:ind w:left="34" w:firstLine="249"/>
              <w:rPr>
                <w:sz w:val="20"/>
              </w:rPr>
            </w:pPr>
            <w:r w:rsidRPr="00697B84">
              <w:rPr>
                <w:sz w:val="20"/>
              </w:rPr>
              <w:t>/sub</w:t>
            </w:r>
            <w:r w:rsidR="00842A61">
              <w:rPr>
                <w:sz w:val="20"/>
              </w:rPr>
              <w:noBreakHyphen/>
            </w:r>
            <w:r w:rsidRPr="00697B84">
              <w:rPr>
                <w:sz w:val="20"/>
              </w:rPr>
              <w:t>subparagraph(s)</w:t>
            </w:r>
          </w:p>
        </w:tc>
      </w:tr>
      <w:tr w:rsidR="00A46CFA" w:rsidRPr="00697B84" w14:paraId="168AD857" w14:textId="77777777" w:rsidTr="00A46CFA">
        <w:tc>
          <w:tcPr>
            <w:tcW w:w="4253" w:type="dxa"/>
            <w:shd w:val="clear" w:color="auto" w:fill="auto"/>
          </w:tcPr>
          <w:p w14:paraId="2DE0849C" w14:textId="77777777" w:rsidR="00A46CFA" w:rsidRPr="00697B84" w:rsidRDefault="00A46CFA" w:rsidP="00A46CFA">
            <w:pPr>
              <w:spacing w:before="60"/>
              <w:ind w:left="34"/>
              <w:rPr>
                <w:sz w:val="20"/>
              </w:rPr>
            </w:pPr>
            <w:r w:rsidRPr="00697B84">
              <w:rPr>
                <w:sz w:val="20"/>
              </w:rPr>
              <w:t>Ch = Chapter(s)</w:t>
            </w:r>
          </w:p>
        </w:tc>
        <w:tc>
          <w:tcPr>
            <w:tcW w:w="3686" w:type="dxa"/>
            <w:shd w:val="clear" w:color="auto" w:fill="auto"/>
          </w:tcPr>
          <w:p w14:paraId="194C133D" w14:textId="77777777" w:rsidR="00A46CFA" w:rsidRPr="00697B84" w:rsidRDefault="00A46CFA" w:rsidP="00A46CFA">
            <w:pPr>
              <w:spacing w:before="60"/>
              <w:ind w:left="34"/>
              <w:rPr>
                <w:sz w:val="20"/>
              </w:rPr>
            </w:pPr>
            <w:r w:rsidRPr="00697B84">
              <w:rPr>
                <w:sz w:val="20"/>
              </w:rPr>
              <w:t>pres = present</w:t>
            </w:r>
          </w:p>
        </w:tc>
      </w:tr>
      <w:tr w:rsidR="00A46CFA" w:rsidRPr="00697B84" w14:paraId="5B6AC255" w14:textId="77777777" w:rsidTr="00A46CFA">
        <w:tc>
          <w:tcPr>
            <w:tcW w:w="4253" w:type="dxa"/>
            <w:shd w:val="clear" w:color="auto" w:fill="auto"/>
          </w:tcPr>
          <w:p w14:paraId="679A3887" w14:textId="77777777" w:rsidR="00A46CFA" w:rsidRPr="00697B84" w:rsidRDefault="00A46CFA" w:rsidP="00A46CFA">
            <w:pPr>
              <w:spacing w:before="60"/>
              <w:ind w:left="34"/>
              <w:rPr>
                <w:sz w:val="20"/>
              </w:rPr>
            </w:pPr>
            <w:r w:rsidRPr="00697B84">
              <w:rPr>
                <w:sz w:val="20"/>
              </w:rPr>
              <w:t>def = definition(s)</w:t>
            </w:r>
          </w:p>
        </w:tc>
        <w:tc>
          <w:tcPr>
            <w:tcW w:w="3686" w:type="dxa"/>
            <w:shd w:val="clear" w:color="auto" w:fill="auto"/>
          </w:tcPr>
          <w:p w14:paraId="2277725B" w14:textId="77777777" w:rsidR="00A46CFA" w:rsidRPr="00697B84" w:rsidRDefault="00A46CFA" w:rsidP="00A46CFA">
            <w:pPr>
              <w:spacing w:before="60"/>
              <w:ind w:left="34"/>
              <w:rPr>
                <w:sz w:val="20"/>
              </w:rPr>
            </w:pPr>
            <w:r w:rsidRPr="00697B84">
              <w:rPr>
                <w:sz w:val="20"/>
              </w:rPr>
              <w:t>prev = previous</w:t>
            </w:r>
          </w:p>
        </w:tc>
      </w:tr>
      <w:tr w:rsidR="00A46CFA" w:rsidRPr="00697B84" w14:paraId="71C08B24" w14:textId="77777777" w:rsidTr="00A46CFA">
        <w:tc>
          <w:tcPr>
            <w:tcW w:w="4253" w:type="dxa"/>
            <w:shd w:val="clear" w:color="auto" w:fill="auto"/>
          </w:tcPr>
          <w:p w14:paraId="29AE1657" w14:textId="77777777" w:rsidR="00A46CFA" w:rsidRPr="00697B84" w:rsidRDefault="00A46CFA" w:rsidP="00A46CFA">
            <w:pPr>
              <w:spacing w:before="60"/>
              <w:ind w:left="34"/>
              <w:rPr>
                <w:sz w:val="20"/>
              </w:rPr>
            </w:pPr>
            <w:r w:rsidRPr="00697B84">
              <w:rPr>
                <w:sz w:val="20"/>
              </w:rPr>
              <w:t>Dict = Dictionary</w:t>
            </w:r>
          </w:p>
        </w:tc>
        <w:tc>
          <w:tcPr>
            <w:tcW w:w="3686" w:type="dxa"/>
            <w:shd w:val="clear" w:color="auto" w:fill="auto"/>
          </w:tcPr>
          <w:p w14:paraId="169BCAD2" w14:textId="77777777" w:rsidR="00A46CFA" w:rsidRPr="00697B84" w:rsidRDefault="00A46CFA" w:rsidP="00A46CFA">
            <w:pPr>
              <w:spacing w:before="60"/>
              <w:ind w:left="34"/>
              <w:rPr>
                <w:sz w:val="20"/>
              </w:rPr>
            </w:pPr>
            <w:r w:rsidRPr="00697B84">
              <w:rPr>
                <w:sz w:val="20"/>
              </w:rPr>
              <w:t>(prev…) = previously</w:t>
            </w:r>
          </w:p>
        </w:tc>
      </w:tr>
      <w:tr w:rsidR="00A46CFA" w:rsidRPr="00697B84" w14:paraId="12D10935" w14:textId="77777777" w:rsidTr="00A46CFA">
        <w:tc>
          <w:tcPr>
            <w:tcW w:w="4253" w:type="dxa"/>
            <w:shd w:val="clear" w:color="auto" w:fill="auto"/>
          </w:tcPr>
          <w:p w14:paraId="02A6CE68" w14:textId="77777777" w:rsidR="00A46CFA" w:rsidRPr="00697B84" w:rsidRDefault="00A46CFA" w:rsidP="00A46CFA">
            <w:pPr>
              <w:spacing w:before="60"/>
              <w:ind w:left="34"/>
              <w:rPr>
                <w:sz w:val="20"/>
              </w:rPr>
            </w:pPr>
            <w:r w:rsidRPr="00697B84">
              <w:rPr>
                <w:sz w:val="20"/>
              </w:rPr>
              <w:t>disallowed = disallowed by Parliament</w:t>
            </w:r>
          </w:p>
        </w:tc>
        <w:tc>
          <w:tcPr>
            <w:tcW w:w="3686" w:type="dxa"/>
            <w:shd w:val="clear" w:color="auto" w:fill="auto"/>
          </w:tcPr>
          <w:p w14:paraId="544915AA" w14:textId="77777777" w:rsidR="00A46CFA" w:rsidRPr="00697B84" w:rsidRDefault="00A46CFA" w:rsidP="00A46CFA">
            <w:pPr>
              <w:spacing w:before="60"/>
              <w:ind w:left="34"/>
              <w:rPr>
                <w:sz w:val="20"/>
              </w:rPr>
            </w:pPr>
            <w:r w:rsidRPr="00697B84">
              <w:rPr>
                <w:sz w:val="20"/>
              </w:rPr>
              <w:t>Pt = Part(s)</w:t>
            </w:r>
          </w:p>
        </w:tc>
      </w:tr>
      <w:tr w:rsidR="00A46CFA" w:rsidRPr="00697B84" w14:paraId="02DFAEDD" w14:textId="77777777" w:rsidTr="00A46CFA">
        <w:tc>
          <w:tcPr>
            <w:tcW w:w="4253" w:type="dxa"/>
            <w:shd w:val="clear" w:color="auto" w:fill="auto"/>
          </w:tcPr>
          <w:p w14:paraId="785AF6B0" w14:textId="77777777" w:rsidR="00A46CFA" w:rsidRPr="00697B84" w:rsidRDefault="00A46CFA" w:rsidP="00A46CFA">
            <w:pPr>
              <w:spacing w:before="60"/>
              <w:ind w:left="34"/>
              <w:rPr>
                <w:sz w:val="20"/>
              </w:rPr>
            </w:pPr>
            <w:r w:rsidRPr="00697B84">
              <w:rPr>
                <w:sz w:val="20"/>
              </w:rPr>
              <w:t>Div = Division(s)</w:t>
            </w:r>
          </w:p>
        </w:tc>
        <w:tc>
          <w:tcPr>
            <w:tcW w:w="3686" w:type="dxa"/>
            <w:shd w:val="clear" w:color="auto" w:fill="auto"/>
          </w:tcPr>
          <w:p w14:paraId="54B6C63B" w14:textId="77777777" w:rsidR="00A46CFA" w:rsidRPr="00697B84" w:rsidRDefault="00A46CFA" w:rsidP="00A46CFA">
            <w:pPr>
              <w:spacing w:before="60"/>
              <w:ind w:left="34"/>
              <w:rPr>
                <w:sz w:val="20"/>
              </w:rPr>
            </w:pPr>
            <w:r w:rsidRPr="00697B84">
              <w:rPr>
                <w:sz w:val="20"/>
              </w:rPr>
              <w:t>r = regulation(s)/rule(s)</w:t>
            </w:r>
          </w:p>
        </w:tc>
      </w:tr>
      <w:tr w:rsidR="00A46CFA" w:rsidRPr="00697B84" w14:paraId="55AD4925" w14:textId="77777777" w:rsidTr="00A46CFA">
        <w:tc>
          <w:tcPr>
            <w:tcW w:w="4253" w:type="dxa"/>
            <w:shd w:val="clear" w:color="auto" w:fill="auto"/>
          </w:tcPr>
          <w:p w14:paraId="5A43F733" w14:textId="77777777" w:rsidR="00A46CFA" w:rsidRPr="00697B84" w:rsidRDefault="00A46CFA" w:rsidP="00A46CFA">
            <w:pPr>
              <w:spacing w:before="60"/>
              <w:ind w:left="34"/>
              <w:rPr>
                <w:sz w:val="20"/>
              </w:rPr>
            </w:pPr>
            <w:r w:rsidRPr="00697B84">
              <w:rPr>
                <w:sz w:val="20"/>
              </w:rPr>
              <w:t>ed = editorial change</w:t>
            </w:r>
          </w:p>
        </w:tc>
        <w:tc>
          <w:tcPr>
            <w:tcW w:w="3686" w:type="dxa"/>
            <w:shd w:val="clear" w:color="auto" w:fill="auto"/>
          </w:tcPr>
          <w:p w14:paraId="7C6F5217" w14:textId="77777777" w:rsidR="00A46CFA" w:rsidRPr="00697B84" w:rsidRDefault="00A46CFA" w:rsidP="00A46CFA">
            <w:pPr>
              <w:spacing w:before="60"/>
              <w:ind w:left="34"/>
              <w:rPr>
                <w:sz w:val="20"/>
              </w:rPr>
            </w:pPr>
            <w:r w:rsidRPr="00697B84">
              <w:rPr>
                <w:sz w:val="20"/>
              </w:rPr>
              <w:t>reloc = relocated</w:t>
            </w:r>
          </w:p>
        </w:tc>
      </w:tr>
      <w:tr w:rsidR="00A46CFA" w:rsidRPr="00697B84" w14:paraId="10172E80" w14:textId="77777777" w:rsidTr="00A46CFA">
        <w:tc>
          <w:tcPr>
            <w:tcW w:w="4253" w:type="dxa"/>
            <w:shd w:val="clear" w:color="auto" w:fill="auto"/>
          </w:tcPr>
          <w:p w14:paraId="73DBF5F7" w14:textId="77777777" w:rsidR="00A46CFA" w:rsidRPr="00697B84" w:rsidRDefault="00A46CFA" w:rsidP="00A46CFA">
            <w:pPr>
              <w:spacing w:before="60"/>
              <w:ind w:left="34"/>
              <w:rPr>
                <w:sz w:val="20"/>
              </w:rPr>
            </w:pPr>
            <w:r w:rsidRPr="00697B84">
              <w:rPr>
                <w:sz w:val="20"/>
              </w:rPr>
              <w:t>exp = expires/expired or ceases/ceased to have</w:t>
            </w:r>
          </w:p>
        </w:tc>
        <w:tc>
          <w:tcPr>
            <w:tcW w:w="3686" w:type="dxa"/>
            <w:shd w:val="clear" w:color="auto" w:fill="auto"/>
          </w:tcPr>
          <w:p w14:paraId="587809A7" w14:textId="77777777" w:rsidR="00A46CFA" w:rsidRPr="00697B84" w:rsidRDefault="00A46CFA" w:rsidP="00A46CFA">
            <w:pPr>
              <w:spacing w:before="60"/>
              <w:ind w:left="34"/>
              <w:rPr>
                <w:sz w:val="20"/>
              </w:rPr>
            </w:pPr>
            <w:r w:rsidRPr="00697B84">
              <w:rPr>
                <w:sz w:val="20"/>
              </w:rPr>
              <w:t>renum = renumbered</w:t>
            </w:r>
          </w:p>
        </w:tc>
      </w:tr>
      <w:tr w:rsidR="00A46CFA" w:rsidRPr="00697B84" w14:paraId="49DA1F79" w14:textId="77777777" w:rsidTr="00A46CFA">
        <w:tc>
          <w:tcPr>
            <w:tcW w:w="4253" w:type="dxa"/>
            <w:shd w:val="clear" w:color="auto" w:fill="auto"/>
          </w:tcPr>
          <w:p w14:paraId="645FAE61" w14:textId="77777777" w:rsidR="00A46CFA" w:rsidRPr="00697B84" w:rsidRDefault="00A46CFA" w:rsidP="00A46CFA">
            <w:pPr>
              <w:ind w:left="34" w:firstLine="249"/>
              <w:rPr>
                <w:sz w:val="20"/>
              </w:rPr>
            </w:pPr>
            <w:r w:rsidRPr="00697B84">
              <w:rPr>
                <w:sz w:val="20"/>
              </w:rPr>
              <w:t>effect</w:t>
            </w:r>
          </w:p>
        </w:tc>
        <w:tc>
          <w:tcPr>
            <w:tcW w:w="3686" w:type="dxa"/>
            <w:shd w:val="clear" w:color="auto" w:fill="auto"/>
          </w:tcPr>
          <w:p w14:paraId="45B19CD3" w14:textId="77777777" w:rsidR="00A46CFA" w:rsidRPr="00697B84" w:rsidRDefault="00A46CFA" w:rsidP="00A46CFA">
            <w:pPr>
              <w:spacing w:before="60"/>
              <w:ind w:left="34"/>
              <w:rPr>
                <w:sz w:val="20"/>
              </w:rPr>
            </w:pPr>
            <w:r w:rsidRPr="00697B84">
              <w:rPr>
                <w:sz w:val="20"/>
              </w:rPr>
              <w:t>rep = repealed</w:t>
            </w:r>
          </w:p>
        </w:tc>
      </w:tr>
      <w:tr w:rsidR="00A46CFA" w:rsidRPr="00697B84" w14:paraId="52D3647A" w14:textId="77777777" w:rsidTr="00A46CFA">
        <w:tc>
          <w:tcPr>
            <w:tcW w:w="4253" w:type="dxa"/>
            <w:shd w:val="clear" w:color="auto" w:fill="auto"/>
          </w:tcPr>
          <w:p w14:paraId="4FF6301C" w14:textId="77777777" w:rsidR="00A46CFA" w:rsidRPr="00697B84" w:rsidRDefault="00A46CFA" w:rsidP="00A46CFA">
            <w:pPr>
              <w:spacing w:before="60"/>
              <w:ind w:left="34"/>
              <w:rPr>
                <w:sz w:val="20"/>
              </w:rPr>
            </w:pPr>
            <w:r w:rsidRPr="00697B84">
              <w:rPr>
                <w:sz w:val="20"/>
              </w:rPr>
              <w:t>F = Federal Register of Legislation</w:t>
            </w:r>
          </w:p>
        </w:tc>
        <w:tc>
          <w:tcPr>
            <w:tcW w:w="3686" w:type="dxa"/>
            <w:shd w:val="clear" w:color="auto" w:fill="auto"/>
          </w:tcPr>
          <w:p w14:paraId="32A08321" w14:textId="77777777" w:rsidR="00A46CFA" w:rsidRPr="00697B84" w:rsidRDefault="00A46CFA" w:rsidP="00A46CFA">
            <w:pPr>
              <w:spacing w:before="60"/>
              <w:ind w:left="34"/>
              <w:rPr>
                <w:sz w:val="20"/>
              </w:rPr>
            </w:pPr>
            <w:r w:rsidRPr="00697B84">
              <w:rPr>
                <w:sz w:val="20"/>
              </w:rPr>
              <w:t>rs = repealed and substituted</w:t>
            </w:r>
          </w:p>
        </w:tc>
      </w:tr>
      <w:tr w:rsidR="00A46CFA" w:rsidRPr="00697B84" w14:paraId="46CEAE34" w14:textId="77777777" w:rsidTr="00A46CFA">
        <w:tc>
          <w:tcPr>
            <w:tcW w:w="4253" w:type="dxa"/>
            <w:shd w:val="clear" w:color="auto" w:fill="auto"/>
          </w:tcPr>
          <w:p w14:paraId="12C26DD8" w14:textId="77777777" w:rsidR="00A46CFA" w:rsidRPr="00697B84" w:rsidRDefault="00A46CFA" w:rsidP="00A46CFA">
            <w:pPr>
              <w:spacing w:before="60"/>
              <w:ind w:left="34"/>
              <w:rPr>
                <w:sz w:val="20"/>
              </w:rPr>
            </w:pPr>
            <w:r w:rsidRPr="00697B84">
              <w:rPr>
                <w:sz w:val="20"/>
              </w:rPr>
              <w:t>gaz = gazette</w:t>
            </w:r>
          </w:p>
        </w:tc>
        <w:tc>
          <w:tcPr>
            <w:tcW w:w="3686" w:type="dxa"/>
            <w:shd w:val="clear" w:color="auto" w:fill="auto"/>
          </w:tcPr>
          <w:p w14:paraId="47FCC2EC" w14:textId="77777777" w:rsidR="00A46CFA" w:rsidRPr="00697B84" w:rsidRDefault="00A46CFA" w:rsidP="00A46CFA">
            <w:pPr>
              <w:spacing w:before="60"/>
              <w:ind w:left="34"/>
              <w:rPr>
                <w:sz w:val="20"/>
              </w:rPr>
            </w:pPr>
            <w:r w:rsidRPr="00697B84">
              <w:rPr>
                <w:sz w:val="20"/>
              </w:rPr>
              <w:t>s = section(s)/subsection(s)</w:t>
            </w:r>
          </w:p>
        </w:tc>
      </w:tr>
      <w:tr w:rsidR="00A46CFA" w:rsidRPr="00697B84" w14:paraId="5EB07259" w14:textId="77777777" w:rsidTr="00A46CFA">
        <w:tc>
          <w:tcPr>
            <w:tcW w:w="4253" w:type="dxa"/>
            <w:shd w:val="clear" w:color="auto" w:fill="auto"/>
          </w:tcPr>
          <w:p w14:paraId="01FDCBE6" w14:textId="77777777" w:rsidR="00A46CFA" w:rsidRPr="00697B84" w:rsidRDefault="00A46CFA" w:rsidP="00A46CFA">
            <w:pPr>
              <w:spacing w:before="60"/>
              <w:ind w:left="34"/>
              <w:rPr>
                <w:sz w:val="20"/>
              </w:rPr>
            </w:pPr>
            <w:r w:rsidRPr="00697B84">
              <w:rPr>
                <w:sz w:val="20"/>
              </w:rPr>
              <w:t xml:space="preserve">LA = </w:t>
            </w:r>
            <w:r w:rsidRPr="00697B84">
              <w:rPr>
                <w:i/>
                <w:sz w:val="20"/>
              </w:rPr>
              <w:t>Legislation Act 2003</w:t>
            </w:r>
          </w:p>
        </w:tc>
        <w:tc>
          <w:tcPr>
            <w:tcW w:w="3686" w:type="dxa"/>
            <w:shd w:val="clear" w:color="auto" w:fill="auto"/>
          </w:tcPr>
          <w:p w14:paraId="0083E337" w14:textId="77777777" w:rsidR="00A46CFA" w:rsidRPr="00697B84" w:rsidRDefault="00A46CFA" w:rsidP="00A46CFA">
            <w:pPr>
              <w:spacing w:before="60"/>
              <w:ind w:left="34"/>
              <w:rPr>
                <w:sz w:val="20"/>
              </w:rPr>
            </w:pPr>
            <w:r w:rsidRPr="00697B84">
              <w:rPr>
                <w:sz w:val="20"/>
              </w:rPr>
              <w:t>Sch = Schedule(s)</w:t>
            </w:r>
          </w:p>
        </w:tc>
      </w:tr>
      <w:tr w:rsidR="00A46CFA" w:rsidRPr="00697B84" w14:paraId="7ED74846" w14:textId="77777777" w:rsidTr="00A46CFA">
        <w:tc>
          <w:tcPr>
            <w:tcW w:w="4253" w:type="dxa"/>
            <w:shd w:val="clear" w:color="auto" w:fill="auto"/>
          </w:tcPr>
          <w:p w14:paraId="321FA81A" w14:textId="77777777" w:rsidR="00A46CFA" w:rsidRPr="00697B84" w:rsidRDefault="00A46CFA" w:rsidP="00A46CFA">
            <w:pPr>
              <w:spacing w:before="60"/>
              <w:ind w:left="34"/>
              <w:rPr>
                <w:sz w:val="20"/>
              </w:rPr>
            </w:pPr>
            <w:r w:rsidRPr="00697B84">
              <w:rPr>
                <w:sz w:val="20"/>
              </w:rPr>
              <w:t xml:space="preserve">LIA = </w:t>
            </w:r>
            <w:r w:rsidRPr="00697B84">
              <w:rPr>
                <w:i/>
                <w:sz w:val="20"/>
              </w:rPr>
              <w:t>Legislative Instruments Act 2003</w:t>
            </w:r>
          </w:p>
        </w:tc>
        <w:tc>
          <w:tcPr>
            <w:tcW w:w="3686" w:type="dxa"/>
            <w:shd w:val="clear" w:color="auto" w:fill="auto"/>
          </w:tcPr>
          <w:p w14:paraId="0380CA23" w14:textId="77777777" w:rsidR="00A46CFA" w:rsidRPr="00697B84" w:rsidRDefault="00A46CFA" w:rsidP="00A46CFA">
            <w:pPr>
              <w:spacing w:before="60"/>
              <w:ind w:left="34"/>
              <w:rPr>
                <w:sz w:val="20"/>
              </w:rPr>
            </w:pPr>
            <w:r w:rsidRPr="00697B84">
              <w:rPr>
                <w:sz w:val="20"/>
              </w:rPr>
              <w:t>Sdiv = Subdivision(s)</w:t>
            </w:r>
          </w:p>
        </w:tc>
      </w:tr>
      <w:tr w:rsidR="00A46CFA" w:rsidRPr="00697B84" w14:paraId="2E283830" w14:textId="77777777" w:rsidTr="00A46CFA">
        <w:tc>
          <w:tcPr>
            <w:tcW w:w="4253" w:type="dxa"/>
            <w:shd w:val="clear" w:color="auto" w:fill="auto"/>
          </w:tcPr>
          <w:p w14:paraId="23FCA20A" w14:textId="77777777" w:rsidR="00A46CFA" w:rsidRPr="00697B84" w:rsidRDefault="00A46CFA" w:rsidP="00A46CFA">
            <w:pPr>
              <w:spacing w:before="60"/>
              <w:ind w:left="34"/>
              <w:rPr>
                <w:sz w:val="20"/>
              </w:rPr>
            </w:pPr>
            <w:r w:rsidRPr="00697B84">
              <w:rPr>
                <w:sz w:val="20"/>
              </w:rPr>
              <w:t>(md) = misdescribed amendment can be given</w:t>
            </w:r>
          </w:p>
        </w:tc>
        <w:tc>
          <w:tcPr>
            <w:tcW w:w="3686" w:type="dxa"/>
            <w:shd w:val="clear" w:color="auto" w:fill="auto"/>
          </w:tcPr>
          <w:p w14:paraId="2DE10FCF" w14:textId="77777777" w:rsidR="00A46CFA" w:rsidRPr="00697B84" w:rsidRDefault="00A46CFA" w:rsidP="00A46CFA">
            <w:pPr>
              <w:spacing w:before="60"/>
              <w:ind w:left="34"/>
              <w:rPr>
                <w:sz w:val="20"/>
              </w:rPr>
            </w:pPr>
            <w:r w:rsidRPr="00697B84">
              <w:rPr>
                <w:sz w:val="20"/>
              </w:rPr>
              <w:t>SLI = Select Legislative Instrument</w:t>
            </w:r>
          </w:p>
        </w:tc>
      </w:tr>
      <w:tr w:rsidR="00A46CFA" w:rsidRPr="00697B84" w14:paraId="61748FD7" w14:textId="77777777" w:rsidTr="00A46CFA">
        <w:tc>
          <w:tcPr>
            <w:tcW w:w="4253" w:type="dxa"/>
            <w:shd w:val="clear" w:color="auto" w:fill="auto"/>
          </w:tcPr>
          <w:p w14:paraId="580067EC" w14:textId="77777777" w:rsidR="00A46CFA" w:rsidRPr="00697B84" w:rsidRDefault="00A46CFA" w:rsidP="00A46CFA">
            <w:pPr>
              <w:ind w:left="34" w:firstLine="249"/>
              <w:rPr>
                <w:sz w:val="20"/>
              </w:rPr>
            </w:pPr>
            <w:r w:rsidRPr="00697B84">
              <w:rPr>
                <w:sz w:val="20"/>
              </w:rPr>
              <w:t>effect</w:t>
            </w:r>
          </w:p>
        </w:tc>
        <w:tc>
          <w:tcPr>
            <w:tcW w:w="3686" w:type="dxa"/>
            <w:shd w:val="clear" w:color="auto" w:fill="auto"/>
          </w:tcPr>
          <w:p w14:paraId="229FA473" w14:textId="77777777" w:rsidR="00A46CFA" w:rsidRPr="00697B84" w:rsidRDefault="00A46CFA" w:rsidP="00A46CFA">
            <w:pPr>
              <w:spacing w:before="60"/>
              <w:ind w:left="34"/>
              <w:rPr>
                <w:sz w:val="20"/>
              </w:rPr>
            </w:pPr>
            <w:r w:rsidRPr="00697B84">
              <w:rPr>
                <w:sz w:val="20"/>
              </w:rPr>
              <w:t>SR = Statutory Rules</w:t>
            </w:r>
          </w:p>
        </w:tc>
      </w:tr>
      <w:tr w:rsidR="00A46CFA" w:rsidRPr="00697B84" w14:paraId="28A635F0" w14:textId="77777777" w:rsidTr="00A46CFA">
        <w:tc>
          <w:tcPr>
            <w:tcW w:w="4253" w:type="dxa"/>
            <w:shd w:val="clear" w:color="auto" w:fill="auto"/>
          </w:tcPr>
          <w:p w14:paraId="4FBF108F" w14:textId="77777777" w:rsidR="00A46CFA" w:rsidRPr="00697B84" w:rsidRDefault="00A46CFA" w:rsidP="00A46CFA">
            <w:pPr>
              <w:spacing w:before="60"/>
              <w:ind w:left="34"/>
              <w:rPr>
                <w:sz w:val="20"/>
              </w:rPr>
            </w:pPr>
            <w:r w:rsidRPr="00697B84">
              <w:rPr>
                <w:sz w:val="20"/>
              </w:rPr>
              <w:t>(md not incorp) = misdescribed amendment</w:t>
            </w:r>
          </w:p>
        </w:tc>
        <w:tc>
          <w:tcPr>
            <w:tcW w:w="3686" w:type="dxa"/>
            <w:shd w:val="clear" w:color="auto" w:fill="auto"/>
          </w:tcPr>
          <w:p w14:paraId="6FEB158A" w14:textId="29CCD92B" w:rsidR="00A46CFA" w:rsidRPr="00697B84" w:rsidRDefault="00A46CFA" w:rsidP="00A46CFA">
            <w:pPr>
              <w:spacing w:before="60"/>
              <w:ind w:left="34"/>
              <w:rPr>
                <w:sz w:val="20"/>
              </w:rPr>
            </w:pPr>
            <w:r w:rsidRPr="00697B84">
              <w:rPr>
                <w:sz w:val="20"/>
              </w:rPr>
              <w:t>Sub</w:t>
            </w:r>
            <w:r w:rsidR="00842A61">
              <w:rPr>
                <w:sz w:val="20"/>
              </w:rPr>
              <w:noBreakHyphen/>
            </w:r>
            <w:r w:rsidRPr="00697B84">
              <w:rPr>
                <w:sz w:val="20"/>
              </w:rPr>
              <w:t>Ch = Sub</w:t>
            </w:r>
            <w:r w:rsidR="00842A61">
              <w:rPr>
                <w:sz w:val="20"/>
              </w:rPr>
              <w:noBreakHyphen/>
            </w:r>
            <w:r w:rsidRPr="00697B84">
              <w:rPr>
                <w:sz w:val="20"/>
              </w:rPr>
              <w:t>Chapter(s)</w:t>
            </w:r>
          </w:p>
        </w:tc>
      </w:tr>
      <w:tr w:rsidR="00A46CFA" w:rsidRPr="00697B84" w14:paraId="1D3BC38B" w14:textId="77777777" w:rsidTr="00A46CFA">
        <w:tc>
          <w:tcPr>
            <w:tcW w:w="4253" w:type="dxa"/>
            <w:shd w:val="clear" w:color="auto" w:fill="auto"/>
          </w:tcPr>
          <w:p w14:paraId="0B6FF3C2" w14:textId="77777777" w:rsidR="00A46CFA" w:rsidRPr="00697B84" w:rsidRDefault="00A46CFA" w:rsidP="00A46CFA">
            <w:pPr>
              <w:ind w:left="34" w:firstLine="249"/>
              <w:rPr>
                <w:sz w:val="20"/>
              </w:rPr>
            </w:pPr>
            <w:r w:rsidRPr="00697B84">
              <w:rPr>
                <w:sz w:val="20"/>
              </w:rPr>
              <w:t>cannot be given effect</w:t>
            </w:r>
          </w:p>
        </w:tc>
        <w:tc>
          <w:tcPr>
            <w:tcW w:w="3686" w:type="dxa"/>
            <w:shd w:val="clear" w:color="auto" w:fill="auto"/>
          </w:tcPr>
          <w:p w14:paraId="60E71C76" w14:textId="77777777" w:rsidR="00A46CFA" w:rsidRPr="00697B84" w:rsidRDefault="00A46CFA" w:rsidP="00A46CFA">
            <w:pPr>
              <w:spacing w:before="60"/>
              <w:ind w:left="34"/>
              <w:rPr>
                <w:sz w:val="20"/>
              </w:rPr>
            </w:pPr>
            <w:r w:rsidRPr="00697B84">
              <w:rPr>
                <w:sz w:val="20"/>
              </w:rPr>
              <w:t>SubPt = Subpart(s)</w:t>
            </w:r>
          </w:p>
        </w:tc>
      </w:tr>
      <w:tr w:rsidR="00A46CFA" w:rsidRPr="00697B84" w14:paraId="07BA3349" w14:textId="77777777" w:rsidTr="00A46CFA">
        <w:tc>
          <w:tcPr>
            <w:tcW w:w="4253" w:type="dxa"/>
            <w:shd w:val="clear" w:color="auto" w:fill="auto"/>
          </w:tcPr>
          <w:p w14:paraId="18C97BD2" w14:textId="77777777" w:rsidR="00A46CFA" w:rsidRPr="00697B84" w:rsidRDefault="00A46CFA" w:rsidP="00A46CFA">
            <w:pPr>
              <w:spacing w:before="60"/>
              <w:ind w:left="34"/>
              <w:rPr>
                <w:sz w:val="20"/>
              </w:rPr>
            </w:pPr>
            <w:r w:rsidRPr="00697B84">
              <w:rPr>
                <w:sz w:val="20"/>
              </w:rPr>
              <w:t>mod = modified/modification</w:t>
            </w:r>
          </w:p>
        </w:tc>
        <w:tc>
          <w:tcPr>
            <w:tcW w:w="3686" w:type="dxa"/>
            <w:shd w:val="clear" w:color="auto" w:fill="auto"/>
          </w:tcPr>
          <w:p w14:paraId="049FF658" w14:textId="77777777" w:rsidR="00A46CFA" w:rsidRPr="00697B84" w:rsidRDefault="00A46CFA" w:rsidP="00A46CFA">
            <w:pPr>
              <w:spacing w:before="60"/>
              <w:ind w:left="34"/>
              <w:rPr>
                <w:sz w:val="20"/>
              </w:rPr>
            </w:pPr>
            <w:r w:rsidRPr="00697B84">
              <w:rPr>
                <w:sz w:val="20"/>
                <w:u w:val="single"/>
              </w:rPr>
              <w:t>underlining</w:t>
            </w:r>
            <w:r w:rsidRPr="00697B84">
              <w:rPr>
                <w:sz w:val="20"/>
              </w:rPr>
              <w:t xml:space="preserve"> = whole or part not</w:t>
            </w:r>
          </w:p>
        </w:tc>
      </w:tr>
      <w:tr w:rsidR="00A46CFA" w:rsidRPr="00697B84" w14:paraId="59905C81" w14:textId="77777777" w:rsidTr="00A46CFA">
        <w:tc>
          <w:tcPr>
            <w:tcW w:w="4253" w:type="dxa"/>
            <w:shd w:val="clear" w:color="auto" w:fill="auto"/>
          </w:tcPr>
          <w:p w14:paraId="0D4E3C88" w14:textId="77777777" w:rsidR="00A46CFA" w:rsidRPr="00697B84" w:rsidRDefault="00A46CFA" w:rsidP="00A46CFA">
            <w:pPr>
              <w:spacing w:before="60"/>
              <w:ind w:left="34"/>
              <w:rPr>
                <w:sz w:val="20"/>
              </w:rPr>
            </w:pPr>
            <w:r w:rsidRPr="00697B84">
              <w:rPr>
                <w:sz w:val="20"/>
              </w:rPr>
              <w:t>No. = Number(s)</w:t>
            </w:r>
          </w:p>
        </w:tc>
        <w:tc>
          <w:tcPr>
            <w:tcW w:w="3686" w:type="dxa"/>
            <w:shd w:val="clear" w:color="auto" w:fill="auto"/>
          </w:tcPr>
          <w:p w14:paraId="0D74EC0D" w14:textId="77777777" w:rsidR="00A46CFA" w:rsidRPr="00697B84" w:rsidRDefault="00A46CFA" w:rsidP="00A46CFA">
            <w:pPr>
              <w:ind w:left="34" w:firstLine="249"/>
              <w:rPr>
                <w:sz w:val="20"/>
              </w:rPr>
            </w:pPr>
            <w:r w:rsidRPr="00697B84">
              <w:rPr>
                <w:sz w:val="20"/>
              </w:rPr>
              <w:t>commenced or to be commenced</w:t>
            </w:r>
          </w:p>
        </w:tc>
      </w:tr>
    </w:tbl>
    <w:p w14:paraId="12399A08" w14:textId="77777777" w:rsidR="00A46CFA" w:rsidRPr="00697B84" w:rsidRDefault="00A46CFA" w:rsidP="00A7373D">
      <w:pPr>
        <w:pStyle w:val="Tabletext"/>
      </w:pPr>
      <w:bookmarkStart w:id="231" w:name="bkSelection"/>
    </w:p>
    <w:p w14:paraId="3C182F30" w14:textId="77777777" w:rsidR="00A46CFA" w:rsidRPr="00697B84" w:rsidRDefault="00A46CFA" w:rsidP="00A46CFA">
      <w:pPr>
        <w:pStyle w:val="ENotesHeading2"/>
        <w:pageBreakBefore/>
      </w:pPr>
      <w:bookmarkStart w:id="232" w:name="_Toc82605724"/>
      <w:bookmarkEnd w:id="231"/>
      <w:r w:rsidRPr="00697B84">
        <w:t>Endnote 3—Legislation history</w:t>
      </w:r>
      <w:bookmarkEnd w:id="232"/>
    </w:p>
    <w:p w14:paraId="06D70F4B" w14:textId="77777777" w:rsidR="00A46CFA" w:rsidRPr="00697B84" w:rsidRDefault="00A46CFA" w:rsidP="00A46CFA">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A46CFA" w:rsidRPr="00697B84" w14:paraId="461B8E4A" w14:textId="77777777" w:rsidTr="00A8595F">
        <w:trPr>
          <w:cantSplit/>
          <w:tblHeader/>
        </w:trPr>
        <w:tc>
          <w:tcPr>
            <w:tcW w:w="1838" w:type="dxa"/>
            <w:tcBorders>
              <w:top w:val="single" w:sz="12" w:space="0" w:color="auto"/>
              <w:bottom w:val="single" w:sz="12" w:space="0" w:color="auto"/>
            </w:tcBorders>
            <w:shd w:val="clear" w:color="auto" w:fill="auto"/>
          </w:tcPr>
          <w:p w14:paraId="03727556" w14:textId="77777777" w:rsidR="00A46CFA" w:rsidRPr="00697B84" w:rsidRDefault="00A46CFA" w:rsidP="00A46CFA">
            <w:pPr>
              <w:pStyle w:val="ENoteTableHeading"/>
            </w:pPr>
            <w:r w:rsidRPr="00697B84">
              <w:t>Act</w:t>
            </w:r>
          </w:p>
        </w:tc>
        <w:tc>
          <w:tcPr>
            <w:tcW w:w="992" w:type="dxa"/>
            <w:tcBorders>
              <w:top w:val="single" w:sz="12" w:space="0" w:color="auto"/>
              <w:bottom w:val="single" w:sz="12" w:space="0" w:color="auto"/>
            </w:tcBorders>
            <w:shd w:val="clear" w:color="auto" w:fill="auto"/>
          </w:tcPr>
          <w:p w14:paraId="590C037C" w14:textId="77777777" w:rsidR="00A46CFA" w:rsidRPr="00697B84" w:rsidRDefault="00A46CFA" w:rsidP="00A46CFA">
            <w:pPr>
              <w:pStyle w:val="ENoteTableHeading"/>
            </w:pPr>
            <w:r w:rsidRPr="00697B84">
              <w:t>Number and year</w:t>
            </w:r>
          </w:p>
        </w:tc>
        <w:tc>
          <w:tcPr>
            <w:tcW w:w="993" w:type="dxa"/>
            <w:tcBorders>
              <w:top w:val="single" w:sz="12" w:space="0" w:color="auto"/>
              <w:bottom w:val="single" w:sz="12" w:space="0" w:color="auto"/>
            </w:tcBorders>
            <w:shd w:val="clear" w:color="auto" w:fill="auto"/>
          </w:tcPr>
          <w:p w14:paraId="3CEEA26F" w14:textId="77777777" w:rsidR="00A46CFA" w:rsidRPr="00697B84" w:rsidRDefault="00A46CFA" w:rsidP="00A46CFA">
            <w:pPr>
              <w:pStyle w:val="ENoteTableHeading"/>
            </w:pPr>
            <w:r w:rsidRPr="00697B84">
              <w:t>Assent</w:t>
            </w:r>
          </w:p>
        </w:tc>
        <w:tc>
          <w:tcPr>
            <w:tcW w:w="1845" w:type="dxa"/>
            <w:tcBorders>
              <w:top w:val="single" w:sz="12" w:space="0" w:color="auto"/>
              <w:bottom w:val="single" w:sz="12" w:space="0" w:color="auto"/>
            </w:tcBorders>
            <w:shd w:val="clear" w:color="auto" w:fill="auto"/>
          </w:tcPr>
          <w:p w14:paraId="29DA55DD" w14:textId="77777777" w:rsidR="00A46CFA" w:rsidRPr="00697B84" w:rsidRDefault="00A46CFA" w:rsidP="00A46CFA">
            <w:pPr>
              <w:pStyle w:val="ENoteTableHeading"/>
            </w:pPr>
            <w:r w:rsidRPr="00697B84">
              <w:t>Commencement</w:t>
            </w:r>
          </w:p>
        </w:tc>
        <w:tc>
          <w:tcPr>
            <w:tcW w:w="1557" w:type="dxa"/>
            <w:tcBorders>
              <w:top w:val="single" w:sz="12" w:space="0" w:color="auto"/>
              <w:bottom w:val="single" w:sz="12" w:space="0" w:color="auto"/>
            </w:tcBorders>
            <w:shd w:val="clear" w:color="auto" w:fill="auto"/>
          </w:tcPr>
          <w:p w14:paraId="381CDB73" w14:textId="77777777" w:rsidR="00A46CFA" w:rsidRPr="00697B84" w:rsidRDefault="00A46CFA" w:rsidP="00A46CFA">
            <w:pPr>
              <w:pStyle w:val="ENoteTableHeading"/>
            </w:pPr>
            <w:r w:rsidRPr="00697B84">
              <w:t>Application, saving and transitional provisions</w:t>
            </w:r>
          </w:p>
        </w:tc>
      </w:tr>
      <w:tr w:rsidR="00A46CFA" w:rsidRPr="00697B84" w14:paraId="2234CDA6" w14:textId="77777777" w:rsidTr="00A8595F">
        <w:trPr>
          <w:cantSplit/>
        </w:trPr>
        <w:tc>
          <w:tcPr>
            <w:tcW w:w="1838" w:type="dxa"/>
            <w:tcBorders>
              <w:top w:val="single" w:sz="12" w:space="0" w:color="auto"/>
              <w:bottom w:val="single" w:sz="12" w:space="0" w:color="auto"/>
            </w:tcBorders>
            <w:shd w:val="clear" w:color="auto" w:fill="auto"/>
          </w:tcPr>
          <w:p w14:paraId="2A2E799C" w14:textId="77777777" w:rsidR="00A46CFA" w:rsidRPr="00697B84" w:rsidRDefault="00095214" w:rsidP="00A46CFA">
            <w:pPr>
              <w:pStyle w:val="ENoteTableText"/>
            </w:pPr>
            <w:r w:rsidRPr="00697B84">
              <w:t>Radiocommunications Legislation Amendment (Reform and Modernisation) Act 2020</w:t>
            </w:r>
          </w:p>
        </w:tc>
        <w:tc>
          <w:tcPr>
            <w:tcW w:w="992" w:type="dxa"/>
            <w:tcBorders>
              <w:top w:val="single" w:sz="12" w:space="0" w:color="auto"/>
              <w:bottom w:val="single" w:sz="12" w:space="0" w:color="auto"/>
            </w:tcBorders>
            <w:shd w:val="clear" w:color="auto" w:fill="auto"/>
          </w:tcPr>
          <w:p w14:paraId="53FC2F83" w14:textId="77777777" w:rsidR="00A46CFA" w:rsidRPr="00697B84" w:rsidRDefault="00095214" w:rsidP="00A46CFA">
            <w:pPr>
              <w:pStyle w:val="ENoteTableText"/>
            </w:pPr>
            <w:r w:rsidRPr="00697B84">
              <w:t>No. 151, 2020</w:t>
            </w:r>
          </w:p>
        </w:tc>
        <w:tc>
          <w:tcPr>
            <w:tcW w:w="993" w:type="dxa"/>
            <w:tcBorders>
              <w:top w:val="single" w:sz="12" w:space="0" w:color="auto"/>
              <w:bottom w:val="single" w:sz="12" w:space="0" w:color="auto"/>
            </w:tcBorders>
            <w:shd w:val="clear" w:color="auto" w:fill="auto"/>
          </w:tcPr>
          <w:p w14:paraId="0CB78644" w14:textId="77777777" w:rsidR="00A46CFA" w:rsidRPr="00697B84" w:rsidRDefault="00095214" w:rsidP="00A46CFA">
            <w:pPr>
              <w:pStyle w:val="ENoteTableText"/>
            </w:pPr>
            <w:r w:rsidRPr="00697B84">
              <w:t>17 Dec 2020</w:t>
            </w:r>
          </w:p>
        </w:tc>
        <w:tc>
          <w:tcPr>
            <w:tcW w:w="1845" w:type="dxa"/>
            <w:tcBorders>
              <w:top w:val="single" w:sz="12" w:space="0" w:color="auto"/>
              <w:bottom w:val="single" w:sz="12" w:space="0" w:color="auto"/>
            </w:tcBorders>
            <w:shd w:val="clear" w:color="auto" w:fill="auto"/>
          </w:tcPr>
          <w:p w14:paraId="77A691BA" w14:textId="2CDB903B" w:rsidR="00A46CFA" w:rsidRPr="00697B84" w:rsidRDefault="00095214" w:rsidP="00A46CFA">
            <w:pPr>
              <w:pStyle w:val="ENoteTableText"/>
              <w:rPr>
                <w:u w:val="single"/>
              </w:rPr>
            </w:pPr>
            <w:r w:rsidRPr="00697B84">
              <w:t>Sch 1–3, Sch 4 (</w:t>
            </w:r>
            <w:r w:rsidR="00842A61">
              <w:t>items 1</w:t>
            </w:r>
            <w:r w:rsidRPr="00697B84">
              <w:t>–35, 37–52), Sch 5, Sch 6 (</w:t>
            </w:r>
            <w:r w:rsidR="00842A61">
              <w:t>items 1</w:t>
            </w:r>
            <w:r w:rsidRPr="00697B84">
              <w:t>–38, 41–</w:t>
            </w:r>
            <w:r w:rsidR="00E26391" w:rsidRPr="00697B84">
              <w:t>49</w:t>
            </w:r>
            <w:r w:rsidRPr="00697B84">
              <w:t xml:space="preserve">) and Sch 7–11: </w:t>
            </w:r>
            <w:r w:rsidR="00842A61">
              <w:t>17 June</w:t>
            </w:r>
            <w:r w:rsidRPr="00697B84">
              <w:t xml:space="preserve"> 2021 (s 2(1) </w:t>
            </w:r>
            <w:r w:rsidR="00842A61">
              <w:t>items 2</w:t>
            </w:r>
            <w:r w:rsidRPr="00697B84">
              <w:t>–4, 6–8, 10, 12, 13)</w:t>
            </w:r>
            <w:r w:rsidR="00E26391" w:rsidRPr="00697B84">
              <w:br/>
              <w:t>Sch 4 (</w:t>
            </w:r>
            <w:r w:rsidR="00842A61">
              <w:t>item 3</w:t>
            </w:r>
            <w:r w:rsidR="00E26391" w:rsidRPr="00697B84">
              <w:t>6) and Sch 6 (</w:t>
            </w:r>
            <w:r w:rsidR="00842A61">
              <w:t>items 3</w:t>
            </w:r>
            <w:r w:rsidR="00E26391" w:rsidRPr="00697B84">
              <w:t xml:space="preserve">9, 40): </w:t>
            </w:r>
            <w:r w:rsidR="004F3931" w:rsidRPr="00697B84">
              <w:t>1 Sept 2021</w:t>
            </w:r>
            <w:r w:rsidR="00E26391" w:rsidRPr="00697B84">
              <w:t xml:space="preserve"> (s 2(1) </w:t>
            </w:r>
            <w:r w:rsidR="00842A61">
              <w:t>items 5</w:t>
            </w:r>
            <w:r w:rsidR="00E26391" w:rsidRPr="00697B84">
              <w:t>, 9)</w:t>
            </w:r>
            <w:r w:rsidR="00E26391" w:rsidRPr="00697B84">
              <w:rPr>
                <w:u w:val="single"/>
              </w:rPr>
              <w:br/>
            </w:r>
            <w:r w:rsidR="00E26391" w:rsidRPr="00697B84">
              <w:t>Sch 6 (</w:t>
            </w:r>
            <w:r w:rsidR="00842A61">
              <w:t>item 5</w:t>
            </w:r>
            <w:r w:rsidR="00E26391" w:rsidRPr="00697B84">
              <w:t>0): 18 Dec 202</w:t>
            </w:r>
            <w:r w:rsidR="00664BC0" w:rsidRPr="00697B84">
              <w:t>0</w:t>
            </w:r>
            <w:r w:rsidR="00E26391" w:rsidRPr="00697B84">
              <w:t xml:space="preserve"> (s 2(1) </w:t>
            </w:r>
            <w:r w:rsidR="00842A61">
              <w:t>item 1</w:t>
            </w:r>
            <w:r w:rsidR="00E26391" w:rsidRPr="00697B84">
              <w:t>1)</w:t>
            </w:r>
            <w:r w:rsidR="00664BC0" w:rsidRPr="00697B84">
              <w:br/>
              <w:t xml:space="preserve">Remainder: 17 Dec 2020 (s 2(1) </w:t>
            </w:r>
            <w:r w:rsidR="00842A61">
              <w:t>item 1</w:t>
            </w:r>
            <w:r w:rsidR="00664BC0" w:rsidRPr="00697B84">
              <w:t>)</w:t>
            </w:r>
          </w:p>
        </w:tc>
        <w:tc>
          <w:tcPr>
            <w:tcW w:w="1557" w:type="dxa"/>
            <w:tcBorders>
              <w:top w:val="single" w:sz="12" w:space="0" w:color="auto"/>
              <w:bottom w:val="single" w:sz="12" w:space="0" w:color="auto"/>
            </w:tcBorders>
            <w:shd w:val="clear" w:color="auto" w:fill="auto"/>
          </w:tcPr>
          <w:p w14:paraId="4C318129" w14:textId="77777777" w:rsidR="00A46CFA" w:rsidRPr="00697B84" w:rsidRDefault="00A46CFA" w:rsidP="00A46CFA">
            <w:pPr>
              <w:pStyle w:val="ENoteTableText"/>
            </w:pPr>
          </w:p>
        </w:tc>
      </w:tr>
    </w:tbl>
    <w:p w14:paraId="52923A49" w14:textId="77777777" w:rsidR="00A46CFA" w:rsidRPr="00697B84" w:rsidRDefault="00A46CFA" w:rsidP="00A46CFA">
      <w:pPr>
        <w:pStyle w:val="Tabletext"/>
      </w:pPr>
    </w:p>
    <w:p w14:paraId="4ED2D3AB" w14:textId="77777777" w:rsidR="00A46CFA" w:rsidRPr="00697B84" w:rsidRDefault="00A46CFA" w:rsidP="00A46CFA">
      <w:pPr>
        <w:pStyle w:val="ENotesHeading2"/>
        <w:pageBreakBefore/>
      </w:pPr>
      <w:bookmarkStart w:id="233" w:name="_Toc82605725"/>
      <w:r w:rsidRPr="00697B84">
        <w:t>Endnote 4—Amendment history</w:t>
      </w:r>
      <w:bookmarkEnd w:id="233"/>
    </w:p>
    <w:p w14:paraId="090F1619" w14:textId="77777777" w:rsidR="00A46CFA" w:rsidRPr="00697B84" w:rsidRDefault="00A46CFA" w:rsidP="00A46CFA">
      <w:pPr>
        <w:pStyle w:val="Tabletext"/>
      </w:pPr>
    </w:p>
    <w:tbl>
      <w:tblPr>
        <w:tblW w:w="7082" w:type="dxa"/>
        <w:tblInd w:w="113" w:type="dxa"/>
        <w:tblLayout w:type="fixed"/>
        <w:tblLook w:val="0000" w:firstRow="0" w:lastRow="0" w:firstColumn="0" w:lastColumn="0" w:noHBand="0" w:noVBand="0"/>
      </w:tblPr>
      <w:tblGrid>
        <w:gridCol w:w="2139"/>
        <w:gridCol w:w="4943"/>
      </w:tblGrid>
      <w:tr w:rsidR="00A46CFA" w:rsidRPr="00697B84" w14:paraId="29C1A301" w14:textId="77777777" w:rsidTr="00A46CFA">
        <w:trPr>
          <w:cantSplit/>
          <w:tblHeader/>
        </w:trPr>
        <w:tc>
          <w:tcPr>
            <w:tcW w:w="2139" w:type="dxa"/>
            <w:tcBorders>
              <w:top w:val="single" w:sz="12" w:space="0" w:color="auto"/>
              <w:bottom w:val="single" w:sz="12" w:space="0" w:color="auto"/>
            </w:tcBorders>
            <w:shd w:val="clear" w:color="auto" w:fill="auto"/>
          </w:tcPr>
          <w:p w14:paraId="22CF81CB" w14:textId="77777777" w:rsidR="00A46CFA" w:rsidRPr="00697B84" w:rsidRDefault="00A46CFA" w:rsidP="00A46CFA">
            <w:pPr>
              <w:pStyle w:val="ENoteTableHeading"/>
              <w:tabs>
                <w:tab w:val="center" w:leader="dot" w:pos="2268"/>
              </w:tabs>
            </w:pPr>
            <w:r w:rsidRPr="00697B84">
              <w:t>Provision affected</w:t>
            </w:r>
          </w:p>
        </w:tc>
        <w:tc>
          <w:tcPr>
            <w:tcW w:w="4943" w:type="dxa"/>
            <w:tcBorders>
              <w:top w:val="single" w:sz="12" w:space="0" w:color="auto"/>
              <w:bottom w:val="single" w:sz="12" w:space="0" w:color="auto"/>
            </w:tcBorders>
            <w:shd w:val="clear" w:color="auto" w:fill="auto"/>
          </w:tcPr>
          <w:p w14:paraId="0DB311E1" w14:textId="77777777" w:rsidR="00A46CFA" w:rsidRPr="00697B84" w:rsidRDefault="00A46CFA" w:rsidP="00A46CFA">
            <w:pPr>
              <w:pStyle w:val="ENoteTableHeading"/>
              <w:tabs>
                <w:tab w:val="center" w:leader="dot" w:pos="2268"/>
              </w:tabs>
            </w:pPr>
            <w:r w:rsidRPr="00697B84">
              <w:t>How affected</w:t>
            </w:r>
          </w:p>
        </w:tc>
      </w:tr>
      <w:tr w:rsidR="00664BC0" w:rsidRPr="00697B84" w14:paraId="4A2249DF" w14:textId="77777777" w:rsidTr="00A46CFA">
        <w:trPr>
          <w:cantSplit/>
        </w:trPr>
        <w:tc>
          <w:tcPr>
            <w:tcW w:w="2139" w:type="dxa"/>
            <w:tcBorders>
              <w:top w:val="single" w:sz="12" w:space="0" w:color="auto"/>
            </w:tcBorders>
            <w:shd w:val="clear" w:color="auto" w:fill="auto"/>
          </w:tcPr>
          <w:p w14:paraId="04973509" w14:textId="12D01D00" w:rsidR="00664BC0" w:rsidRPr="00697B84" w:rsidRDefault="00664BC0" w:rsidP="00664BC0">
            <w:pPr>
              <w:pStyle w:val="ENoteTableText"/>
              <w:tabs>
                <w:tab w:val="center" w:leader="dot" w:pos="2268"/>
              </w:tabs>
            </w:pPr>
            <w:r w:rsidRPr="00697B84">
              <w:t>s 2</w:t>
            </w:r>
            <w:r w:rsidRPr="00697B84">
              <w:tab/>
            </w:r>
          </w:p>
        </w:tc>
        <w:tc>
          <w:tcPr>
            <w:tcW w:w="4943" w:type="dxa"/>
            <w:tcBorders>
              <w:top w:val="single" w:sz="12" w:space="0" w:color="auto"/>
            </w:tcBorders>
            <w:shd w:val="clear" w:color="auto" w:fill="auto"/>
          </w:tcPr>
          <w:p w14:paraId="37DA3B50" w14:textId="54F55593" w:rsidR="00664BC0" w:rsidRPr="00697B84" w:rsidRDefault="00664BC0" w:rsidP="00664BC0">
            <w:pPr>
              <w:pStyle w:val="ENoteTableText"/>
              <w:tabs>
                <w:tab w:val="center" w:leader="dot" w:pos="2268"/>
              </w:tabs>
            </w:pPr>
            <w:r w:rsidRPr="00697B84">
              <w:t>ed C1</w:t>
            </w:r>
          </w:p>
        </w:tc>
      </w:tr>
      <w:tr w:rsidR="00664BC0" w:rsidRPr="00697B84" w14:paraId="2FA6ABDC" w14:textId="77777777" w:rsidTr="00A8595F">
        <w:trPr>
          <w:cantSplit/>
        </w:trPr>
        <w:tc>
          <w:tcPr>
            <w:tcW w:w="2139" w:type="dxa"/>
            <w:shd w:val="clear" w:color="auto" w:fill="auto"/>
          </w:tcPr>
          <w:p w14:paraId="2078D9BD" w14:textId="319BDDF7" w:rsidR="00664BC0" w:rsidRPr="00697B84" w:rsidRDefault="00842A61" w:rsidP="00664BC0">
            <w:pPr>
              <w:pStyle w:val="ENoteTableText"/>
              <w:tabs>
                <w:tab w:val="center" w:leader="dot" w:pos="2268"/>
              </w:tabs>
              <w:rPr>
                <w:b/>
              </w:rPr>
            </w:pPr>
            <w:r>
              <w:rPr>
                <w:b/>
              </w:rPr>
              <w:t>Schedule 4</w:t>
            </w:r>
          </w:p>
        </w:tc>
        <w:tc>
          <w:tcPr>
            <w:tcW w:w="4943" w:type="dxa"/>
            <w:shd w:val="clear" w:color="auto" w:fill="auto"/>
          </w:tcPr>
          <w:p w14:paraId="5745E673" w14:textId="77777777" w:rsidR="00664BC0" w:rsidRPr="00697B84" w:rsidRDefault="00664BC0" w:rsidP="00664BC0">
            <w:pPr>
              <w:pStyle w:val="ENoteTableText"/>
              <w:tabs>
                <w:tab w:val="center" w:leader="dot" w:pos="2268"/>
              </w:tabs>
            </w:pPr>
          </w:p>
        </w:tc>
      </w:tr>
      <w:tr w:rsidR="00664BC0" w:rsidRPr="00697B84" w14:paraId="24F08929" w14:textId="77777777" w:rsidTr="00664BC0">
        <w:trPr>
          <w:cantSplit/>
        </w:trPr>
        <w:tc>
          <w:tcPr>
            <w:tcW w:w="2139" w:type="dxa"/>
            <w:shd w:val="clear" w:color="auto" w:fill="auto"/>
          </w:tcPr>
          <w:p w14:paraId="135DE140" w14:textId="57609CC2" w:rsidR="00664BC0" w:rsidRPr="00697B84" w:rsidRDefault="00842A61" w:rsidP="00664BC0">
            <w:pPr>
              <w:pStyle w:val="ENoteTableText"/>
              <w:tabs>
                <w:tab w:val="center" w:leader="dot" w:pos="2268"/>
              </w:tabs>
            </w:pPr>
            <w:r>
              <w:rPr>
                <w:b/>
              </w:rPr>
              <w:t>Part 2</w:t>
            </w:r>
          </w:p>
        </w:tc>
        <w:tc>
          <w:tcPr>
            <w:tcW w:w="4943" w:type="dxa"/>
            <w:shd w:val="clear" w:color="auto" w:fill="auto"/>
          </w:tcPr>
          <w:p w14:paraId="13970D93" w14:textId="77777777" w:rsidR="00664BC0" w:rsidRPr="00697B84" w:rsidRDefault="00664BC0" w:rsidP="00664BC0">
            <w:pPr>
              <w:pStyle w:val="ENoteTableText"/>
              <w:tabs>
                <w:tab w:val="center" w:leader="dot" w:pos="2268"/>
              </w:tabs>
            </w:pPr>
          </w:p>
        </w:tc>
      </w:tr>
      <w:tr w:rsidR="00664BC0" w:rsidRPr="00697B84" w14:paraId="6DD49813" w14:textId="77777777" w:rsidTr="00664BC0">
        <w:trPr>
          <w:cantSplit/>
        </w:trPr>
        <w:tc>
          <w:tcPr>
            <w:tcW w:w="2139" w:type="dxa"/>
            <w:shd w:val="clear" w:color="auto" w:fill="auto"/>
          </w:tcPr>
          <w:p w14:paraId="66846263" w14:textId="04ACE9BD" w:rsidR="00664BC0" w:rsidRPr="00697B84" w:rsidRDefault="00842A61" w:rsidP="00664BC0">
            <w:pPr>
              <w:pStyle w:val="ENoteTableText"/>
              <w:tabs>
                <w:tab w:val="center" w:leader="dot" w:pos="2268"/>
              </w:tabs>
            </w:pPr>
            <w:r>
              <w:t>Part 2</w:t>
            </w:r>
            <w:r w:rsidR="00664BC0" w:rsidRPr="00697B84">
              <w:t xml:space="preserve"> heading</w:t>
            </w:r>
            <w:r w:rsidR="00664BC0" w:rsidRPr="00697B84">
              <w:tab/>
            </w:r>
          </w:p>
        </w:tc>
        <w:tc>
          <w:tcPr>
            <w:tcW w:w="4943" w:type="dxa"/>
            <w:shd w:val="clear" w:color="auto" w:fill="auto"/>
          </w:tcPr>
          <w:p w14:paraId="7FBF6D64" w14:textId="4C5D1803" w:rsidR="00664BC0" w:rsidRPr="00697B84" w:rsidRDefault="00664BC0" w:rsidP="00664BC0">
            <w:pPr>
              <w:pStyle w:val="ENoteTableText"/>
              <w:tabs>
                <w:tab w:val="center" w:leader="dot" w:pos="2268"/>
              </w:tabs>
            </w:pPr>
            <w:r w:rsidRPr="00697B84">
              <w:t>ed C1</w:t>
            </w:r>
          </w:p>
        </w:tc>
      </w:tr>
      <w:tr w:rsidR="00664BC0" w:rsidRPr="00697B84" w14:paraId="0866BDC5" w14:textId="77777777" w:rsidTr="00664BC0">
        <w:trPr>
          <w:cantSplit/>
        </w:trPr>
        <w:tc>
          <w:tcPr>
            <w:tcW w:w="2139" w:type="dxa"/>
            <w:shd w:val="clear" w:color="auto" w:fill="auto"/>
          </w:tcPr>
          <w:p w14:paraId="75FED358" w14:textId="12203012" w:rsidR="00664BC0" w:rsidRPr="00697B84" w:rsidRDefault="00842A61" w:rsidP="00664BC0">
            <w:pPr>
              <w:pStyle w:val="ENoteTableText"/>
              <w:tabs>
                <w:tab w:val="center" w:leader="dot" w:pos="2268"/>
              </w:tabs>
              <w:rPr>
                <w:b/>
              </w:rPr>
            </w:pPr>
            <w:r>
              <w:rPr>
                <w:b/>
              </w:rPr>
              <w:t>Schedule 6</w:t>
            </w:r>
          </w:p>
        </w:tc>
        <w:tc>
          <w:tcPr>
            <w:tcW w:w="4943" w:type="dxa"/>
            <w:shd w:val="clear" w:color="auto" w:fill="auto"/>
          </w:tcPr>
          <w:p w14:paraId="4BFEC8B6" w14:textId="77777777" w:rsidR="00664BC0" w:rsidRPr="00697B84" w:rsidRDefault="00664BC0" w:rsidP="00664BC0">
            <w:pPr>
              <w:pStyle w:val="ENoteTableText"/>
              <w:tabs>
                <w:tab w:val="center" w:leader="dot" w:pos="2268"/>
              </w:tabs>
            </w:pPr>
          </w:p>
        </w:tc>
      </w:tr>
      <w:tr w:rsidR="00664BC0" w:rsidRPr="00697B84" w14:paraId="6A3BD13C" w14:textId="77777777" w:rsidTr="00664BC0">
        <w:trPr>
          <w:cantSplit/>
        </w:trPr>
        <w:tc>
          <w:tcPr>
            <w:tcW w:w="2139" w:type="dxa"/>
            <w:shd w:val="clear" w:color="auto" w:fill="auto"/>
          </w:tcPr>
          <w:p w14:paraId="4AC72E2C" w14:textId="5D7C245A" w:rsidR="00664BC0" w:rsidRPr="00697B84" w:rsidRDefault="00842A61" w:rsidP="00664BC0">
            <w:pPr>
              <w:pStyle w:val="ENoteTableText"/>
              <w:tabs>
                <w:tab w:val="center" w:leader="dot" w:pos="2268"/>
              </w:tabs>
              <w:rPr>
                <w:b/>
              </w:rPr>
            </w:pPr>
            <w:r>
              <w:rPr>
                <w:b/>
              </w:rPr>
              <w:t>Part 3</w:t>
            </w:r>
          </w:p>
        </w:tc>
        <w:tc>
          <w:tcPr>
            <w:tcW w:w="4943" w:type="dxa"/>
            <w:shd w:val="clear" w:color="auto" w:fill="auto"/>
          </w:tcPr>
          <w:p w14:paraId="56432DAB" w14:textId="77777777" w:rsidR="00664BC0" w:rsidRPr="00697B84" w:rsidRDefault="00664BC0" w:rsidP="00664BC0">
            <w:pPr>
              <w:pStyle w:val="ENoteTableText"/>
              <w:tabs>
                <w:tab w:val="center" w:leader="dot" w:pos="2268"/>
              </w:tabs>
            </w:pPr>
          </w:p>
        </w:tc>
      </w:tr>
      <w:tr w:rsidR="00664BC0" w:rsidRPr="00697B84" w14:paraId="224653FE" w14:textId="77777777" w:rsidTr="00A8595F">
        <w:trPr>
          <w:cantSplit/>
        </w:trPr>
        <w:tc>
          <w:tcPr>
            <w:tcW w:w="2139" w:type="dxa"/>
            <w:tcBorders>
              <w:bottom w:val="single" w:sz="12" w:space="0" w:color="auto"/>
            </w:tcBorders>
            <w:shd w:val="clear" w:color="auto" w:fill="auto"/>
          </w:tcPr>
          <w:p w14:paraId="281BE7D9" w14:textId="4782846C" w:rsidR="00664BC0" w:rsidRPr="00697B84" w:rsidRDefault="00842A61" w:rsidP="00664BC0">
            <w:pPr>
              <w:pStyle w:val="ENoteTableText"/>
              <w:tabs>
                <w:tab w:val="center" w:leader="dot" w:pos="2268"/>
              </w:tabs>
            </w:pPr>
            <w:r>
              <w:t>Part 3</w:t>
            </w:r>
            <w:r w:rsidR="00664BC0" w:rsidRPr="00697B84">
              <w:t xml:space="preserve"> heading</w:t>
            </w:r>
            <w:r w:rsidR="00664BC0" w:rsidRPr="00697B84">
              <w:tab/>
            </w:r>
          </w:p>
        </w:tc>
        <w:tc>
          <w:tcPr>
            <w:tcW w:w="4943" w:type="dxa"/>
            <w:tcBorders>
              <w:bottom w:val="single" w:sz="12" w:space="0" w:color="auto"/>
            </w:tcBorders>
            <w:shd w:val="clear" w:color="auto" w:fill="auto"/>
          </w:tcPr>
          <w:p w14:paraId="519A29E7" w14:textId="3B577BC7" w:rsidR="00664BC0" w:rsidRPr="00697B84" w:rsidRDefault="00A8595F" w:rsidP="00664BC0">
            <w:pPr>
              <w:pStyle w:val="ENoteTableText"/>
            </w:pPr>
            <w:r w:rsidRPr="00697B84">
              <w:t xml:space="preserve">ed </w:t>
            </w:r>
            <w:r w:rsidR="00664BC0" w:rsidRPr="00697B84">
              <w:t>C1</w:t>
            </w:r>
          </w:p>
        </w:tc>
      </w:tr>
    </w:tbl>
    <w:p w14:paraId="7F10FF47" w14:textId="77777777" w:rsidR="00A46CFA" w:rsidRPr="00697B84" w:rsidRDefault="00A46CFA" w:rsidP="00A46CFA">
      <w:pPr>
        <w:pStyle w:val="Tabletext"/>
      </w:pPr>
    </w:p>
    <w:p w14:paraId="4A1E35FC" w14:textId="77777777" w:rsidR="00E26391" w:rsidRPr="00697B84" w:rsidRDefault="00E26391" w:rsidP="00B9584C">
      <w:pPr>
        <w:pStyle w:val="ENotesHeading2"/>
        <w:pageBreakBefore/>
        <w:outlineLvl w:val="9"/>
      </w:pPr>
      <w:bookmarkStart w:id="234" w:name="_Toc82605726"/>
      <w:r w:rsidRPr="00697B84">
        <w:t>Endnote 5—Editorial changes</w:t>
      </w:r>
      <w:bookmarkEnd w:id="234"/>
    </w:p>
    <w:p w14:paraId="0409F3AB" w14:textId="1C5A6539" w:rsidR="00E26391" w:rsidRPr="00697B84" w:rsidRDefault="00E26391" w:rsidP="00B9584C">
      <w:pPr>
        <w:spacing w:after="240"/>
      </w:pPr>
      <w:r w:rsidRPr="00697B84">
        <w:t xml:space="preserve">In preparing this compilation for registration, the following kinds of editorial change(s) were made under the </w:t>
      </w:r>
      <w:r w:rsidRPr="00697B84">
        <w:rPr>
          <w:i/>
        </w:rPr>
        <w:t>Legislation Act 2003</w:t>
      </w:r>
      <w:r w:rsidRPr="00697B84">
        <w:t>.</w:t>
      </w:r>
    </w:p>
    <w:p w14:paraId="7BBDB88D" w14:textId="77777777" w:rsidR="00E26391" w:rsidRPr="00697B84" w:rsidRDefault="00E26391" w:rsidP="00B9584C">
      <w:pPr>
        <w:spacing w:after="240"/>
        <w:rPr>
          <w:b/>
        </w:rPr>
      </w:pPr>
      <w:r w:rsidRPr="00697B84">
        <w:rPr>
          <w:b/>
        </w:rPr>
        <w:t>Kind of editorial change</w:t>
      </w:r>
    </w:p>
    <w:p w14:paraId="385DE51F" w14:textId="2BD7561D" w:rsidR="00E26391" w:rsidRPr="00697B84" w:rsidRDefault="005153ED" w:rsidP="00B9584C">
      <w:pPr>
        <w:spacing w:after="240"/>
      </w:pPr>
      <w:r w:rsidRPr="00697B84">
        <w:rPr>
          <w:color w:val="000000"/>
          <w:szCs w:val="22"/>
          <w:shd w:val="clear" w:color="auto" w:fill="FFFFFF"/>
        </w:rPr>
        <w:t>Update</w:t>
      </w:r>
      <w:r w:rsidR="00DB3582" w:rsidRPr="00697B84">
        <w:rPr>
          <w:color w:val="000000"/>
          <w:szCs w:val="22"/>
          <w:shd w:val="clear" w:color="auto" w:fill="FFFFFF"/>
        </w:rPr>
        <w:t>s</w:t>
      </w:r>
      <w:r w:rsidRPr="00697B84">
        <w:rPr>
          <w:color w:val="000000"/>
          <w:szCs w:val="22"/>
          <w:shd w:val="clear" w:color="auto" w:fill="FFFFFF"/>
        </w:rPr>
        <w:t xml:space="preserve"> to reference</w:t>
      </w:r>
      <w:r w:rsidR="00771A52" w:rsidRPr="00697B84">
        <w:rPr>
          <w:color w:val="000000"/>
          <w:szCs w:val="22"/>
          <w:shd w:val="clear" w:color="auto" w:fill="FFFFFF"/>
        </w:rPr>
        <w:t>s</w:t>
      </w:r>
      <w:r w:rsidRPr="00697B84">
        <w:rPr>
          <w:color w:val="000000"/>
          <w:szCs w:val="22"/>
          <w:shd w:val="clear" w:color="auto" w:fill="FFFFFF"/>
        </w:rPr>
        <w:t xml:space="preserve"> of a law or a provision</w:t>
      </w:r>
    </w:p>
    <w:p w14:paraId="052B9F52" w14:textId="77777777" w:rsidR="00E26391" w:rsidRPr="00697B84" w:rsidRDefault="00E26391" w:rsidP="00B9584C">
      <w:pPr>
        <w:spacing w:after="240"/>
        <w:rPr>
          <w:b/>
        </w:rPr>
      </w:pPr>
      <w:r w:rsidRPr="00697B84">
        <w:rPr>
          <w:b/>
        </w:rPr>
        <w:t>Details of editorial change</w:t>
      </w:r>
    </w:p>
    <w:p w14:paraId="758BC415" w14:textId="32A89405" w:rsidR="00E26391" w:rsidRPr="00697B84" w:rsidRDefault="005153ED" w:rsidP="005A30F6">
      <w:r w:rsidRPr="00697B84">
        <w:rPr>
          <w:color w:val="000000"/>
          <w:szCs w:val="22"/>
          <w:shd w:val="clear" w:color="auto" w:fill="FFFFFF"/>
        </w:rPr>
        <w:t xml:space="preserve">This compilation was editorially changed to </w:t>
      </w:r>
      <w:r w:rsidR="003C7E68" w:rsidRPr="00697B84">
        <w:rPr>
          <w:color w:val="000000"/>
          <w:szCs w:val="22"/>
          <w:shd w:val="clear" w:color="auto" w:fill="FFFFFF"/>
        </w:rPr>
        <w:t>update</w:t>
      </w:r>
      <w:r w:rsidRPr="00697B84">
        <w:rPr>
          <w:color w:val="000000"/>
          <w:szCs w:val="22"/>
          <w:shd w:val="clear" w:color="auto" w:fill="FFFFFF"/>
        </w:rPr>
        <w:t xml:space="preserve"> references </w:t>
      </w:r>
      <w:r w:rsidR="0053026A" w:rsidRPr="00697B84">
        <w:rPr>
          <w:color w:val="000000"/>
          <w:szCs w:val="22"/>
          <w:shd w:val="clear" w:color="auto" w:fill="FFFFFF"/>
        </w:rPr>
        <w:t xml:space="preserve">from the </w:t>
      </w:r>
      <w:r w:rsidR="0053026A" w:rsidRPr="00697B84">
        <w:rPr>
          <w:i/>
          <w:iCs/>
          <w:color w:val="000000"/>
          <w:szCs w:val="22"/>
          <w:shd w:val="clear" w:color="auto" w:fill="FFFFFF"/>
        </w:rPr>
        <w:t>Federal Circuit and Family Court of Australia Act 2020</w:t>
      </w:r>
      <w:r w:rsidR="0053026A" w:rsidRPr="00697B84">
        <w:rPr>
          <w:iCs/>
          <w:color w:val="000000"/>
          <w:szCs w:val="22"/>
          <w:shd w:val="clear" w:color="auto" w:fill="FFFFFF"/>
        </w:rPr>
        <w:t xml:space="preserve"> </w:t>
      </w:r>
      <w:r w:rsidRPr="00697B84">
        <w:rPr>
          <w:color w:val="000000"/>
          <w:szCs w:val="22"/>
          <w:shd w:val="clear" w:color="auto" w:fill="FFFFFF"/>
        </w:rPr>
        <w:t>to the</w:t>
      </w:r>
      <w:r w:rsidR="00DB3582" w:rsidRPr="00697B84">
        <w:rPr>
          <w:color w:val="000000"/>
          <w:szCs w:val="22"/>
          <w:shd w:val="clear" w:color="auto" w:fill="FFFFFF"/>
        </w:rPr>
        <w:t xml:space="preserve"> </w:t>
      </w:r>
      <w:r w:rsidRPr="00697B84">
        <w:rPr>
          <w:i/>
          <w:iCs/>
          <w:color w:val="000000"/>
          <w:szCs w:val="22"/>
          <w:shd w:val="clear" w:color="auto" w:fill="FFFFFF"/>
        </w:rPr>
        <w:t>Federal Circuit and Family Court of Australia Act 2021</w:t>
      </w:r>
      <w:r w:rsidRPr="00697B84">
        <w:rPr>
          <w:iCs/>
          <w:color w:val="000000"/>
          <w:szCs w:val="22"/>
          <w:shd w:val="clear" w:color="auto" w:fill="FFFFFF"/>
        </w:rPr>
        <w:t xml:space="preserve"> </w:t>
      </w:r>
      <w:r w:rsidR="00F1129A" w:rsidRPr="00697B84">
        <w:rPr>
          <w:iCs/>
          <w:color w:val="000000"/>
          <w:szCs w:val="22"/>
          <w:shd w:val="clear" w:color="auto" w:fill="FFFFFF"/>
        </w:rPr>
        <w:t>(wherever occurring)</w:t>
      </w:r>
      <w:r w:rsidRPr="00697B84">
        <w:rPr>
          <w:iCs/>
          <w:color w:val="000000"/>
          <w:szCs w:val="22"/>
          <w:shd w:val="clear" w:color="auto" w:fill="FFFFFF"/>
        </w:rPr>
        <w:t>.</w:t>
      </w:r>
    </w:p>
    <w:p w14:paraId="0DEE5BC8" w14:textId="77777777" w:rsidR="00A46CFA" w:rsidRPr="00697B84" w:rsidRDefault="00A46CFA" w:rsidP="00A46CFA">
      <w:pPr>
        <w:sectPr w:rsidR="00A46CFA" w:rsidRPr="00697B84" w:rsidSect="00971FA5">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0C43CEC4" w14:textId="77777777" w:rsidR="00A46CFA" w:rsidRPr="00697B84" w:rsidRDefault="00A46CFA" w:rsidP="00A46CFA"/>
    <w:sectPr w:rsidR="00A46CFA" w:rsidRPr="00697B84" w:rsidSect="00971FA5">
      <w:type w:val="continuous"/>
      <w:pgSz w:w="11907" w:h="16839"/>
      <w:pgMar w:top="187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E6923" w14:textId="77777777" w:rsidR="00842A61" w:rsidRDefault="00842A61" w:rsidP="0048364F">
      <w:pPr>
        <w:spacing w:line="240" w:lineRule="auto"/>
      </w:pPr>
      <w:r>
        <w:separator/>
      </w:r>
    </w:p>
  </w:endnote>
  <w:endnote w:type="continuationSeparator" w:id="0">
    <w:p w14:paraId="04FBED50" w14:textId="77777777" w:rsidR="00842A61" w:rsidRDefault="00842A6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embedRegular r:id="rId1" w:subsetted="1" w:fontKey="{296B5F8C-205F-4B54-9988-9D7027A1AB63}"/>
    <w:embedBoldItalic r:id="rId2" w:subsetted="1" w:fontKey="{449F5570-52A4-4593-95CB-4186589148F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0392" w14:textId="77777777" w:rsidR="00842A61" w:rsidRDefault="00842A6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3418" w14:textId="77777777" w:rsidR="00842A61" w:rsidRPr="007B3B51" w:rsidRDefault="00842A61" w:rsidP="00A46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2A61" w:rsidRPr="007B3B51" w14:paraId="3E95D238" w14:textId="77777777" w:rsidTr="00A46CFA">
      <w:tc>
        <w:tcPr>
          <w:tcW w:w="1247" w:type="dxa"/>
        </w:tcPr>
        <w:p w14:paraId="77773849" w14:textId="77777777" w:rsidR="00842A61" w:rsidRPr="007B3B51" w:rsidRDefault="00842A61" w:rsidP="00A46CFA">
          <w:pPr>
            <w:rPr>
              <w:i/>
              <w:sz w:val="16"/>
              <w:szCs w:val="16"/>
            </w:rPr>
          </w:pPr>
        </w:p>
      </w:tc>
      <w:tc>
        <w:tcPr>
          <w:tcW w:w="5387" w:type="dxa"/>
          <w:gridSpan w:val="3"/>
        </w:tcPr>
        <w:p w14:paraId="33B731DF" w14:textId="54169F0B" w:rsidR="00842A61" w:rsidRPr="007B3B51" w:rsidRDefault="00842A61" w:rsidP="00A46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FA5">
            <w:rPr>
              <w:i/>
              <w:noProof/>
              <w:sz w:val="16"/>
              <w:szCs w:val="16"/>
            </w:rPr>
            <w:t>Radiocommunications Legislation Amendment (Reform and Modernisation) Act 2020</w:t>
          </w:r>
          <w:r w:rsidRPr="007B3B51">
            <w:rPr>
              <w:i/>
              <w:sz w:val="16"/>
              <w:szCs w:val="16"/>
            </w:rPr>
            <w:fldChar w:fldCharType="end"/>
          </w:r>
        </w:p>
      </w:tc>
      <w:tc>
        <w:tcPr>
          <w:tcW w:w="669" w:type="dxa"/>
        </w:tcPr>
        <w:p w14:paraId="1600FA7A" w14:textId="77777777" w:rsidR="00842A61" w:rsidRPr="007B3B51" w:rsidRDefault="00842A61" w:rsidP="00A46C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842A61" w:rsidRPr="00130F37" w14:paraId="45000904" w14:textId="77777777" w:rsidTr="00A46CFA">
      <w:tc>
        <w:tcPr>
          <w:tcW w:w="2190" w:type="dxa"/>
          <w:gridSpan w:val="2"/>
        </w:tcPr>
        <w:p w14:paraId="14AE7527" w14:textId="626CA914" w:rsidR="00842A61" w:rsidRPr="00130F37" w:rsidRDefault="00842A61" w:rsidP="00A46C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1FA5">
            <w:rPr>
              <w:sz w:val="16"/>
              <w:szCs w:val="16"/>
            </w:rPr>
            <w:t>1</w:t>
          </w:r>
          <w:r w:rsidRPr="00130F37">
            <w:rPr>
              <w:sz w:val="16"/>
              <w:szCs w:val="16"/>
            </w:rPr>
            <w:fldChar w:fldCharType="end"/>
          </w:r>
        </w:p>
      </w:tc>
      <w:tc>
        <w:tcPr>
          <w:tcW w:w="2920" w:type="dxa"/>
        </w:tcPr>
        <w:p w14:paraId="03D12599" w14:textId="288FA78E" w:rsidR="00842A61" w:rsidRPr="00130F37" w:rsidRDefault="00842A61" w:rsidP="00A46C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71FA5">
            <w:rPr>
              <w:sz w:val="16"/>
              <w:szCs w:val="16"/>
            </w:rPr>
            <w:t>15/09/2021</w:t>
          </w:r>
          <w:r w:rsidRPr="00130F37">
            <w:rPr>
              <w:sz w:val="16"/>
              <w:szCs w:val="16"/>
            </w:rPr>
            <w:fldChar w:fldCharType="end"/>
          </w:r>
        </w:p>
      </w:tc>
      <w:tc>
        <w:tcPr>
          <w:tcW w:w="2193" w:type="dxa"/>
          <w:gridSpan w:val="2"/>
        </w:tcPr>
        <w:p w14:paraId="099C1C8D" w14:textId="5205AC1C" w:rsidR="00842A61" w:rsidRPr="00130F37" w:rsidRDefault="00842A61" w:rsidP="00A46C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1FA5">
            <w:rPr>
              <w:sz w:val="16"/>
              <w:szCs w:val="16"/>
            </w:rPr>
            <w:instrText>15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71FA5">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1FA5">
            <w:rPr>
              <w:noProof/>
              <w:sz w:val="16"/>
              <w:szCs w:val="16"/>
            </w:rPr>
            <w:t>15/09/2021</w:t>
          </w:r>
          <w:r w:rsidRPr="00130F37">
            <w:rPr>
              <w:sz w:val="16"/>
              <w:szCs w:val="16"/>
            </w:rPr>
            <w:fldChar w:fldCharType="end"/>
          </w:r>
        </w:p>
      </w:tc>
    </w:tr>
  </w:tbl>
  <w:p w14:paraId="1558DD9B" w14:textId="77777777" w:rsidR="00842A61" w:rsidRDefault="00842A61" w:rsidP="00A46CF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738F" w14:textId="77777777" w:rsidR="00842A61" w:rsidRPr="007A1328" w:rsidRDefault="00842A61" w:rsidP="00A46CFA">
    <w:pPr>
      <w:pBdr>
        <w:top w:val="single" w:sz="6" w:space="1" w:color="auto"/>
      </w:pBdr>
      <w:spacing w:before="120"/>
      <w:rPr>
        <w:sz w:val="18"/>
      </w:rPr>
    </w:pPr>
  </w:p>
  <w:p w14:paraId="4F24E08F" w14:textId="6553ABC8" w:rsidR="00842A61" w:rsidRPr="007A1328" w:rsidRDefault="00842A61" w:rsidP="00A46CF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1FA5">
      <w:rPr>
        <w:i/>
        <w:noProof/>
        <w:sz w:val="18"/>
      </w:rPr>
      <w:t>Radiocommunications Legislation Amendment (Reform and Modernisation) Act 2020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54C79CD9" w14:textId="28867C81" w:rsidR="00842A61" w:rsidRPr="007A1328" w:rsidRDefault="00842A61" w:rsidP="00A46CF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7DB6" w14:textId="77777777" w:rsidR="00842A61" w:rsidRDefault="00842A61" w:rsidP="00A46CF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6970" w14:textId="77777777" w:rsidR="00842A61" w:rsidRPr="00ED79B6" w:rsidRDefault="00842A61" w:rsidP="00A46CF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3778" w14:textId="77777777" w:rsidR="00842A61" w:rsidRPr="007B3B51" w:rsidRDefault="00842A61" w:rsidP="00A46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2A61" w:rsidRPr="007B3B51" w14:paraId="69D26E43" w14:textId="77777777" w:rsidTr="00A46CFA">
      <w:tc>
        <w:tcPr>
          <w:tcW w:w="1247" w:type="dxa"/>
        </w:tcPr>
        <w:p w14:paraId="0711CDAA" w14:textId="77777777" w:rsidR="00842A61" w:rsidRPr="007B3B51" w:rsidRDefault="00842A61" w:rsidP="00A46C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10BA8C8" w14:textId="424CAC01" w:rsidR="00842A61" w:rsidRPr="007B3B51" w:rsidRDefault="00842A61" w:rsidP="00A46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FA5">
            <w:rPr>
              <w:i/>
              <w:noProof/>
              <w:sz w:val="16"/>
              <w:szCs w:val="16"/>
            </w:rPr>
            <w:t>Radiocommunications Legislation Amendment (Reform and Modernisation) Act 2020</w:t>
          </w:r>
          <w:r w:rsidRPr="007B3B51">
            <w:rPr>
              <w:i/>
              <w:sz w:val="16"/>
              <w:szCs w:val="16"/>
            </w:rPr>
            <w:fldChar w:fldCharType="end"/>
          </w:r>
        </w:p>
      </w:tc>
      <w:tc>
        <w:tcPr>
          <w:tcW w:w="669" w:type="dxa"/>
        </w:tcPr>
        <w:p w14:paraId="4756D912" w14:textId="77777777" w:rsidR="00842A61" w:rsidRPr="007B3B51" w:rsidRDefault="00842A61" w:rsidP="00A46CFA">
          <w:pPr>
            <w:jc w:val="right"/>
            <w:rPr>
              <w:sz w:val="16"/>
              <w:szCs w:val="16"/>
            </w:rPr>
          </w:pPr>
        </w:p>
      </w:tc>
    </w:tr>
    <w:tr w:rsidR="00842A61" w:rsidRPr="0055472E" w14:paraId="12F4895C" w14:textId="77777777" w:rsidTr="00A46CFA">
      <w:tc>
        <w:tcPr>
          <w:tcW w:w="2190" w:type="dxa"/>
          <w:gridSpan w:val="2"/>
        </w:tcPr>
        <w:p w14:paraId="48DD01AA" w14:textId="5E7431FF" w:rsidR="00842A61" w:rsidRPr="0055472E" w:rsidRDefault="00842A61" w:rsidP="00A46C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1FA5">
            <w:rPr>
              <w:sz w:val="16"/>
              <w:szCs w:val="16"/>
            </w:rPr>
            <w:t>1</w:t>
          </w:r>
          <w:r w:rsidRPr="0055472E">
            <w:rPr>
              <w:sz w:val="16"/>
              <w:szCs w:val="16"/>
            </w:rPr>
            <w:fldChar w:fldCharType="end"/>
          </w:r>
        </w:p>
      </w:tc>
      <w:tc>
        <w:tcPr>
          <w:tcW w:w="2920" w:type="dxa"/>
        </w:tcPr>
        <w:p w14:paraId="6195C43A" w14:textId="205245C3" w:rsidR="00842A61" w:rsidRPr="0055472E" w:rsidRDefault="00842A61" w:rsidP="00A46C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71FA5">
            <w:rPr>
              <w:sz w:val="16"/>
              <w:szCs w:val="16"/>
            </w:rPr>
            <w:t>15/09/2021</w:t>
          </w:r>
          <w:r w:rsidRPr="0055472E">
            <w:rPr>
              <w:sz w:val="16"/>
              <w:szCs w:val="16"/>
            </w:rPr>
            <w:fldChar w:fldCharType="end"/>
          </w:r>
        </w:p>
      </w:tc>
      <w:tc>
        <w:tcPr>
          <w:tcW w:w="2193" w:type="dxa"/>
          <w:gridSpan w:val="2"/>
        </w:tcPr>
        <w:p w14:paraId="4995CD5F" w14:textId="10F16B35" w:rsidR="00842A61" w:rsidRPr="0055472E" w:rsidRDefault="00842A61" w:rsidP="00A46C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1FA5">
            <w:rPr>
              <w:sz w:val="16"/>
              <w:szCs w:val="16"/>
            </w:rPr>
            <w:instrText>15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71FA5">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1FA5">
            <w:rPr>
              <w:noProof/>
              <w:sz w:val="16"/>
              <w:szCs w:val="16"/>
            </w:rPr>
            <w:t>15/09/2021</w:t>
          </w:r>
          <w:r w:rsidRPr="0055472E">
            <w:rPr>
              <w:sz w:val="16"/>
              <w:szCs w:val="16"/>
            </w:rPr>
            <w:fldChar w:fldCharType="end"/>
          </w:r>
        </w:p>
      </w:tc>
    </w:tr>
  </w:tbl>
  <w:p w14:paraId="1C474824" w14:textId="77777777" w:rsidR="00842A61" w:rsidRDefault="00842A61" w:rsidP="00A46C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DAD0" w14:textId="77777777" w:rsidR="00842A61" w:rsidRPr="007B3B51" w:rsidRDefault="00842A61" w:rsidP="00A46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2A61" w:rsidRPr="007B3B51" w14:paraId="2CF23DBD" w14:textId="77777777" w:rsidTr="00A46CFA">
      <w:tc>
        <w:tcPr>
          <w:tcW w:w="1247" w:type="dxa"/>
        </w:tcPr>
        <w:p w14:paraId="75741BD3" w14:textId="77777777" w:rsidR="00842A61" w:rsidRPr="007B3B51" w:rsidRDefault="00842A61" w:rsidP="00A46CFA">
          <w:pPr>
            <w:rPr>
              <w:i/>
              <w:sz w:val="16"/>
              <w:szCs w:val="16"/>
            </w:rPr>
          </w:pPr>
        </w:p>
      </w:tc>
      <w:tc>
        <w:tcPr>
          <w:tcW w:w="5387" w:type="dxa"/>
          <w:gridSpan w:val="3"/>
        </w:tcPr>
        <w:p w14:paraId="025C6BB0" w14:textId="1F994B15" w:rsidR="00842A61" w:rsidRPr="007B3B51" w:rsidRDefault="00842A61" w:rsidP="00A46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FA5">
            <w:rPr>
              <w:i/>
              <w:noProof/>
              <w:sz w:val="16"/>
              <w:szCs w:val="16"/>
            </w:rPr>
            <w:t>Radiocommunications Legislation Amendment (Reform and Modernisation) Act 2020</w:t>
          </w:r>
          <w:r w:rsidRPr="007B3B51">
            <w:rPr>
              <w:i/>
              <w:sz w:val="16"/>
              <w:szCs w:val="16"/>
            </w:rPr>
            <w:fldChar w:fldCharType="end"/>
          </w:r>
        </w:p>
      </w:tc>
      <w:tc>
        <w:tcPr>
          <w:tcW w:w="669" w:type="dxa"/>
        </w:tcPr>
        <w:p w14:paraId="2E9BE022" w14:textId="77777777" w:rsidR="00842A61" w:rsidRPr="007B3B51" w:rsidRDefault="00842A61" w:rsidP="00A46C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842A61" w:rsidRPr="00130F37" w14:paraId="2AD9A238" w14:textId="77777777" w:rsidTr="00A46CFA">
      <w:tc>
        <w:tcPr>
          <w:tcW w:w="2190" w:type="dxa"/>
          <w:gridSpan w:val="2"/>
        </w:tcPr>
        <w:p w14:paraId="64374DC8" w14:textId="0C78D947" w:rsidR="00842A61" w:rsidRPr="00130F37" w:rsidRDefault="00842A61" w:rsidP="00A46C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1FA5">
            <w:rPr>
              <w:sz w:val="16"/>
              <w:szCs w:val="16"/>
            </w:rPr>
            <w:t>1</w:t>
          </w:r>
          <w:r w:rsidRPr="00130F37">
            <w:rPr>
              <w:sz w:val="16"/>
              <w:szCs w:val="16"/>
            </w:rPr>
            <w:fldChar w:fldCharType="end"/>
          </w:r>
        </w:p>
      </w:tc>
      <w:tc>
        <w:tcPr>
          <w:tcW w:w="2920" w:type="dxa"/>
        </w:tcPr>
        <w:p w14:paraId="38AFCE7E" w14:textId="6CCF9324" w:rsidR="00842A61" w:rsidRPr="00130F37" w:rsidRDefault="00842A61" w:rsidP="00A46C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71FA5">
            <w:rPr>
              <w:sz w:val="16"/>
              <w:szCs w:val="16"/>
            </w:rPr>
            <w:t>15/09/2021</w:t>
          </w:r>
          <w:r w:rsidRPr="00130F37">
            <w:rPr>
              <w:sz w:val="16"/>
              <w:szCs w:val="16"/>
            </w:rPr>
            <w:fldChar w:fldCharType="end"/>
          </w:r>
        </w:p>
      </w:tc>
      <w:tc>
        <w:tcPr>
          <w:tcW w:w="2193" w:type="dxa"/>
          <w:gridSpan w:val="2"/>
        </w:tcPr>
        <w:p w14:paraId="4B9193A3" w14:textId="42E0A62F" w:rsidR="00842A61" w:rsidRPr="00130F37" w:rsidRDefault="00842A61" w:rsidP="00A46C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1FA5">
            <w:rPr>
              <w:sz w:val="16"/>
              <w:szCs w:val="16"/>
            </w:rPr>
            <w:instrText>15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71FA5">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1FA5">
            <w:rPr>
              <w:noProof/>
              <w:sz w:val="16"/>
              <w:szCs w:val="16"/>
            </w:rPr>
            <w:t>15/09/2021</w:t>
          </w:r>
          <w:r w:rsidRPr="00130F37">
            <w:rPr>
              <w:sz w:val="16"/>
              <w:szCs w:val="16"/>
            </w:rPr>
            <w:fldChar w:fldCharType="end"/>
          </w:r>
        </w:p>
      </w:tc>
    </w:tr>
  </w:tbl>
  <w:p w14:paraId="50D911E9" w14:textId="77777777" w:rsidR="00842A61" w:rsidRDefault="00842A61" w:rsidP="00A46CF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F144" w14:textId="77777777" w:rsidR="00842A61" w:rsidRPr="007B3B51" w:rsidRDefault="00842A61" w:rsidP="00A46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2A61" w:rsidRPr="007B3B51" w14:paraId="3E96CE25" w14:textId="77777777" w:rsidTr="00A46CFA">
      <w:tc>
        <w:tcPr>
          <w:tcW w:w="1247" w:type="dxa"/>
        </w:tcPr>
        <w:p w14:paraId="5B478D80" w14:textId="77777777" w:rsidR="00842A61" w:rsidRPr="007B3B51" w:rsidRDefault="00842A61" w:rsidP="00A46C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630C527F" w14:textId="3BCDB0F2" w:rsidR="00842A61" w:rsidRPr="007B3B51" w:rsidRDefault="00842A61" w:rsidP="00A46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FA5">
            <w:rPr>
              <w:i/>
              <w:noProof/>
              <w:sz w:val="16"/>
              <w:szCs w:val="16"/>
            </w:rPr>
            <w:t>Radiocommunications Legislation Amendment (Reform and Modernisation) Act 2020</w:t>
          </w:r>
          <w:r w:rsidRPr="007B3B51">
            <w:rPr>
              <w:i/>
              <w:sz w:val="16"/>
              <w:szCs w:val="16"/>
            </w:rPr>
            <w:fldChar w:fldCharType="end"/>
          </w:r>
        </w:p>
      </w:tc>
      <w:tc>
        <w:tcPr>
          <w:tcW w:w="669" w:type="dxa"/>
        </w:tcPr>
        <w:p w14:paraId="6AC5BAA9" w14:textId="77777777" w:rsidR="00842A61" w:rsidRPr="007B3B51" w:rsidRDefault="00842A61" w:rsidP="00A46CFA">
          <w:pPr>
            <w:jc w:val="right"/>
            <w:rPr>
              <w:sz w:val="16"/>
              <w:szCs w:val="16"/>
            </w:rPr>
          </w:pPr>
        </w:p>
      </w:tc>
    </w:tr>
    <w:tr w:rsidR="00842A61" w:rsidRPr="0055472E" w14:paraId="33779D85" w14:textId="77777777" w:rsidTr="00A46CFA">
      <w:tc>
        <w:tcPr>
          <w:tcW w:w="2190" w:type="dxa"/>
          <w:gridSpan w:val="2"/>
        </w:tcPr>
        <w:p w14:paraId="3A6F38E2" w14:textId="7C003831" w:rsidR="00842A61" w:rsidRPr="0055472E" w:rsidRDefault="00842A61" w:rsidP="00A46C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1FA5">
            <w:rPr>
              <w:sz w:val="16"/>
              <w:szCs w:val="16"/>
            </w:rPr>
            <w:t>1</w:t>
          </w:r>
          <w:r w:rsidRPr="0055472E">
            <w:rPr>
              <w:sz w:val="16"/>
              <w:szCs w:val="16"/>
            </w:rPr>
            <w:fldChar w:fldCharType="end"/>
          </w:r>
        </w:p>
      </w:tc>
      <w:tc>
        <w:tcPr>
          <w:tcW w:w="2920" w:type="dxa"/>
        </w:tcPr>
        <w:p w14:paraId="57E60EF7" w14:textId="44B24021" w:rsidR="00842A61" w:rsidRPr="0055472E" w:rsidRDefault="00842A61" w:rsidP="00A46C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71FA5">
            <w:rPr>
              <w:sz w:val="16"/>
              <w:szCs w:val="16"/>
            </w:rPr>
            <w:t>15/09/2021</w:t>
          </w:r>
          <w:r w:rsidRPr="0055472E">
            <w:rPr>
              <w:sz w:val="16"/>
              <w:szCs w:val="16"/>
            </w:rPr>
            <w:fldChar w:fldCharType="end"/>
          </w:r>
        </w:p>
      </w:tc>
      <w:tc>
        <w:tcPr>
          <w:tcW w:w="2193" w:type="dxa"/>
          <w:gridSpan w:val="2"/>
        </w:tcPr>
        <w:p w14:paraId="2FD903E8" w14:textId="6516BCDE" w:rsidR="00842A61" w:rsidRPr="0055472E" w:rsidRDefault="00842A61" w:rsidP="00A46C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1FA5">
            <w:rPr>
              <w:sz w:val="16"/>
              <w:szCs w:val="16"/>
            </w:rPr>
            <w:instrText>15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71FA5">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1FA5">
            <w:rPr>
              <w:noProof/>
              <w:sz w:val="16"/>
              <w:szCs w:val="16"/>
            </w:rPr>
            <w:t>15/09/2021</w:t>
          </w:r>
          <w:r w:rsidRPr="0055472E">
            <w:rPr>
              <w:sz w:val="16"/>
              <w:szCs w:val="16"/>
            </w:rPr>
            <w:fldChar w:fldCharType="end"/>
          </w:r>
        </w:p>
      </w:tc>
    </w:tr>
  </w:tbl>
  <w:p w14:paraId="0AAA4D56" w14:textId="77777777" w:rsidR="00842A61" w:rsidRDefault="00842A61" w:rsidP="00A46CF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132D" w14:textId="77777777" w:rsidR="00842A61" w:rsidRPr="007B3B51" w:rsidRDefault="00842A61" w:rsidP="00A46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2A61" w:rsidRPr="007B3B51" w14:paraId="4A3C930F" w14:textId="77777777" w:rsidTr="00A46CFA">
      <w:tc>
        <w:tcPr>
          <w:tcW w:w="1247" w:type="dxa"/>
        </w:tcPr>
        <w:p w14:paraId="503F779E" w14:textId="77777777" w:rsidR="00842A61" w:rsidRPr="007B3B51" w:rsidRDefault="00842A61" w:rsidP="00A46CFA">
          <w:pPr>
            <w:rPr>
              <w:i/>
              <w:sz w:val="16"/>
              <w:szCs w:val="16"/>
            </w:rPr>
          </w:pPr>
        </w:p>
      </w:tc>
      <w:tc>
        <w:tcPr>
          <w:tcW w:w="5387" w:type="dxa"/>
          <w:gridSpan w:val="3"/>
        </w:tcPr>
        <w:p w14:paraId="2DDCD32C" w14:textId="3D1CEEC0" w:rsidR="00842A61" w:rsidRPr="007B3B51" w:rsidRDefault="00842A61" w:rsidP="00A46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FA5">
            <w:rPr>
              <w:i/>
              <w:noProof/>
              <w:sz w:val="16"/>
              <w:szCs w:val="16"/>
            </w:rPr>
            <w:t>Radiocommunications Legislation Amendment (Reform and Modernisation) Act 2020</w:t>
          </w:r>
          <w:r w:rsidRPr="007B3B51">
            <w:rPr>
              <w:i/>
              <w:sz w:val="16"/>
              <w:szCs w:val="16"/>
            </w:rPr>
            <w:fldChar w:fldCharType="end"/>
          </w:r>
        </w:p>
      </w:tc>
      <w:tc>
        <w:tcPr>
          <w:tcW w:w="669" w:type="dxa"/>
        </w:tcPr>
        <w:p w14:paraId="0B9E129C" w14:textId="77777777" w:rsidR="00842A61" w:rsidRPr="007B3B51" w:rsidRDefault="00842A61" w:rsidP="00A46C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842A61" w:rsidRPr="00130F37" w14:paraId="3236331C" w14:textId="77777777" w:rsidTr="00A46CFA">
      <w:tc>
        <w:tcPr>
          <w:tcW w:w="2190" w:type="dxa"/>
          <w:gridSpan w:val="2"/>
        </w:tcPr>
        <w:p w14:paraId="10E27C9F" w14:textId="1BBA57B6" w:rsidR="00842A61" w:rsidRPr="00130F37" w:rsidRDefault="00842A61" w:rsidP="00A46C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1FA5">
            <w:rPr>
              <w:sz w:val="16"/>
              <w:szCs w:val="16"/>
            </w:rPr>
            <w:t>1</w:t>
          </w:r>
          <w:r w:rsidRPr="00130F37">
            <w:rPr>
              <w:sz w:val="16"/>
              <w:szCs w:val="16"/>
            </w:rPr>
            <w:fldChar w:fldCharType="end"/>
          </w:r>
        </w:p>
      </w:tc>
      <w:tc>
        <w:tcPr>
          <w:tcW w:w="2920" w:type="dxa"/>
        </w:tcPr>
        <w:p w14:paraId="5BD38EE4" w14:textId="6C2ECB08" w:rsidR="00842A61" w:rsidRPr="00130F37" w:rsidRDefault="00842A61" w:rsidP="00A46C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71FA5">
            <w:rPr>
              <w:sz w:val="16"/>
              <w:szCs w:val="16"/>
            </w:rPr>
            <w:t>15/09/2021</w:t>
          </w:r>
          <w:r w:rsidRPr="00130F37">
            <w:rPr>
              <w:sz w:val="16"/>
              <w:szCs w:val="16"/>
            </w:rPr>
            <w:fldChar w:fldCharType="end"/>
          </w:r>
        </w:p>
      </w:tc>
      <w:tc>
        <w:tcPr>
          <w:tcW w:w="2193" w:type="dxa"/>
          <w:gridSpan w:val="2"/>
        </w:tcPr>
        <w:p w14:paraId="5E1DA455" w14:textId="259AA9BA" w:rsidR="00842A61" w:rsidRPr="00130F37" w:rsidRDefault="00842A61" w:rsidP="00A46C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1FA5">
            <w:rPr>
              <w:sz w:val="16"/>
              <w:szCs w:val="16"/>
            </w:rPr>
            <w:instrText>15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71FA5">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1FA5">
            <w:rPr>
              <w:noProof/>
              <w:sz w:val="16"/>
              <w:szCs w:val="16"/>
            </w:rPr>
            <w:t>15/09/2021</w:t>
          </w:r>
          <w:r w:rsidRPr="00130F37">
            <w:rPr>
              <w:sz w:val="16"/>
              <w:szCs w:val="16"/>
            </w:rPr>
            <w:fldChar w:fldCharType="end"/>
          </w:r>
        </w:p>
      </w:tc>
    </w:tr>
  </w:tbl>
  <w:p w14:paraId="69A6E7E7" w14:textId="77777777" w:rsidR="00842A61" w:rsidRDefault="00842A61" w:rsidP="00A46CF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C1DE3" w14:textId="77777777" w:rsidR="00842A61" w:rsidRPr="00A961C4" w:rsidRDefault="00842A61" w:rsidP="00F331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42A61" w14:paraId="08AEC6F2" w14:textId="77777777" w:rsidTr="00E94A6F">
      <w:tc>
        <w:tcPr>
          <w:tcW w:w="1247" w:type="dxa"/>
        </w:tcPr>
        <w:p w14:paraId="00C36B81" w14:textId="77777777" w:rsidR="00842A61" w:rsidRDefault="00842A61" w:rsidP="00355012">
          <w:pPr>
            <w:rPr>
              <w:sz w:val="18"/>
            </w:rPr>
          </w:pPr>
        </w:p>
      </w:tc>
      <w:tc>
        <w:tcPr>
          <w:tcW w:w="5387" w:type="dxa"/>
        </w:tcPr>
        <w:p w14:paraId="63FFE5C3" w14:textId="4B3EF11E" w:rsidR="00842A61" w:rsidRDefault="00842A61" w:rsidP="003550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71FA5">
            <w:rPr>
              <w:i/>
              <w:sz w:val="18"/>
            </w:rPr>
            <w:t>Radiocommunications Legislation Amendment (Reform and Modernisation) Act 2020</w:t>
          </w:r>
          <w:r w:rsidRPr="007A1328">
            <w:rPr>
              <w:i/>
              <w:sz w:val="18"/>
            </w:rPr>
            <w:fldChar w:fldCharType="end"/>
          </w:r>
        </w:p>
      </w:tc>
      <w:tc>
        <w:tcPr>
          <w:tcW w:w="669" w:type="dxa"/>
        </w:tcPr>
        <w:p w14:paraId="6B1E68FE" w14:textId="77777777" w:rsidR="00842A61" w:rsidRDefault="00842A61" w:rsidP="003550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412F055" w14:textId="77777777" w:rsidR="00842A61" w:rsidRPr="00A961C4" w:rsidRDefault="00842A61"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A42C" w14:textId="77777777" w:rsidR="00842A61" w:rsidRPr="007B3B51" w:rsidRDefault="00842A61" w:rsidP="00A46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2A61" w:rsidRPr="007B3B51" w14:paraId="52688F9B" w14:textId="77777777" w:rsidTr="00A46CFA">
      <w:tc>
        <w:tcPr>
          <w:tcW w:w="1247" w:type="dxa"/>
        </w:tcPr>
        <w:p w14:paraId="6E7A1974" w14:textId="77777777" w:rsidR="00842A61" w:rsidRPr="007B3B51" w:rsidRDefault="00842A61" w:rsidP="00A46C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D2F5F84" w14:textId="4CF171E2" w:rsidR="00842A61" w:rsidRPr="007B3B51" w:rsidRDefault="00842A61" w:rsidP="00A46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FA5">
            <w:rPr>
              <w:i/>
              <w:noProof/>
              <w:sz w:val="16"/>
              <w:szCs w:val="16"/>
            </w:rPr>
            <w:t>Radiocommunications Legislation Amendment (Reform and Modernisation) Act 2020</w:t>
          </w:r>
          <w:r w:rsidRPr="007B3B51">
            <w:rPr>
              <w:i/>
              <w:sz w:val="16"/>
              <w:szCs w:val="16"/>
            </w:rPr>
            <w:fldChar w:fldCharType="end"/>
          </w:r>
        </w:p>
      </w:tc>
      <w:tc>
        <w:tcPr>
          <w:tcW w:w="669" w:type="dxa"/>
        </w:tcPr>
        <w:p w14:paraId="7D7025D6" w14:textId="77777777" w:rsidR="00842A61" w:rsidRPr="007B3B51" w:rsidRDefault="00842A61" w:rsidP="00A46CFA">
          <w:pPr>
            <w:jc w:val="right"/>
            <w:rPr>
              <w:sz w:val="16"/>
              <w:szCs w:val="16"/>
            </w:rPr>
          </w:pPr>
        </w:p>
      </w:tc>
    </w:tr>
    <w:tr w:rsidR="00842A61" w:rsidRPr="0055472E" w14:paraId="5BC4C1B4" w14:textId="77777777" w:rsidTr="00A46CFA">
      <w:tc>
        <w:tcPr>
          <w:tcW w:w="2190" w:type="dxa"/>
          <w:gridSpan w:val="2"/>
        </w:tcPr>
        <w:p w14:paraId="105A19BC" w14:textId="343BEC9A" w:rsidR="00842A61" w:rsidRPr="0055472E" w:rsidRDefault="00842A61" w:rsidP="00A46C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1FA5">
            <w:rPr>
              <w:sz w:val="16"/>
              <w:szCs w:val="16"/>
            </w:rPr>
            <w:t>1</w:t>
          </w:r>
          <w:r w:rsidRPr="0055472E">
            <w:rPr>
              <w:sz w:val="16"/>
              <w:szCs w:val="16"/>
            </w:rPr>
            <w:fldChar w:fldCharType="end"/>
          </w:r>
        </w:p>
      </w:tc>
      <w:tc>
        <w:tcPr>
          <w:tcW w:w="2920" w:type="dxa"/>
        </w:tcPr>
        <w:p w14:paraId="6B99EE67" w14:textId="0C878B8D" w:rsidR="00842A61" w:rsidRPr="0055472E" w:rsidRDefault="00842A61" w:rsidP="00A46C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71FA5">
            <w:rPr>
              <w:sz w:val="16"/>
              <w:szCs w:val="16"/>
            </w:rPr>
            <w:t>15/09/2021</w:t>
          </w:r>
          <w:r w:rsidRPr="0055472E">
            <w:rPr>
              <w:sz w:val="16"/>
              <w:szCs w:val="16"/>
            </w:rPr>
            <w:fldChar w:fldCharType="end"/>
          </w:r>
        </w:p>
      </w:tc>
      <w:tc>
        <w:tcPr>
          <w:tcW w:w="2193" w:type="dxa"/>
          <w:gridSpan w:val="2"/>
        </w:tcPr>
        <w:p w14:paraId="0B5BCC99" w14:textId="48775CE5" w:rsidR="00842A61" w:rsidRPr="0055472E" w:rsidRDefault="00842A61" w:rsidP="00A46C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1FA5">
            <w:rPr>
              <w:sz w:val="16"/>
              <w:szCs w:val="16"/>
            </w:rPr>
            <w:instrText>15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71FA5">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1FA5">
            <w:rPr>
              <w:noProof/>
              <w:sz w:val="16"/>
              <w:szCs w:val="16"/>
            </w:rPr>
            <w:t>15/09/2021</w:t>
          </w:r>
          <w:r w:rsidRPr="0055472E">
            <w:rPr>
              <w:sz w:val="16"/>
              <w:szCs w:val="16"/>
            </w:rPr>
            <w:fldChar w:fldCharType="end"/>
          </w:r>
        </w:p>
      </w:tc>
    </w:tr>
  </w:tbl>
  <w:p w14:paraId="28911177" w14:textId="77777777" w:rsidR="00842A61" w:rsidRDefault="00842A61" w:rsidP="00A46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5DDC8" w14:textId="77777777" w:rsidR="00842A61" w:rsidRDefault="00842A61" w:rsidP="0048364F">
      <w:pPr>
        <w:spacing w:line="240" w:lineRule="auto"/>
      </w:pPr>
      <w:r>
        <w:separator/>
      </w:r>
    </w:p>
  </w:footnote>
  <w:footnote w:type="continuationSeparator" w:id="0">
    <w:p w14:paraId="3B277D9E" w14:textId="77777777" w:rsidR="00842A61" w:rsidRDefault="00842A6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2039" w14:textId="77777777" w:rsidR="00842A61" w:rsidRDefault="00842A61" w:rsidP="00A46CFA">
    <w:pPr>
      <w:pStyle w:val="Header"/>
      <w:pBdr>
        <w:bottom w:val="single" w:sz="6" w:space="1" w:color="auto"/>
      </w:pBdr>
    </w:pPr>
  </w:p>
  <w:p w14:paraId="2E46FB68" w14:textId="77777777" w:rsidR="00842A61" w:rsidRDefault="00842A61" w:rsidP="00A46CFA">
    <w:pPr>
      <w:pStyle w:val="Header"/>
      <w:pBdr>
        <w:bottom w:val="single" w:sz="6" w:space="1" w:color="auto"/>
      </w:pBdr>
    </w:pPr>
  </w:p>
  <w:p w14:paraId="7427904E" w14:textId="77777777" w:rsidR="00842A61" w:rsidRPr="001E77D2" w:rsidRDefault="00842A61" w:rsidP="00A46CF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E06E" w14:textId="77777777" w:rsidR="00842A61" w:rsidRPr="007E528B" w:rsidRDefault="00842A61" w:rsidP="00A46CFA">
    <w:pPr>
      <w:rPr>
        <w:sz w:val="26"/>
        <w:szCs w:val="26"/>
      </w:rPr>
    </w:pPr>
  </w:p>
  <w:p w14:paraId="40B39428" w14:textId="77777777" w:rsidR="00842A61" w:rsidRPr="00750516" w:rsidRDefault="00842A61" w:rsidP="00A46CFA">
    <w:pPr>
      <w:rPr>
        <w:b/>
        <w:sz w:val="20"/>
      </w:rPr>
    </w:pPr>
    <w:r w:rsidRPr="00750516">
      <w:rPr>
        <w:b/>
        <w:sz w:val="20"/>
      </w:rPr>
      <w:t>Endnotes</w:t>
    </w:r>
  </w:p>
  <w:p w14:paraId="4447A536" w14:textId="77777777" w:rsidR="00842A61" w:rsidRPr="007A1328" w:rsidRDefault="00842A61" w:rsidP="00A46CFA">
    <w:pPr>
      <w:rPr>
        <w:sz w:val="20"/>
      </w:rPr>
    </w:pPr>
  </w:p>
  <w:p w14:paraId="0B99EAED" w14:textId="77777777" w:rsidR="00842A61" w:rsidRPr="007A1328" w:rsidRDefault="00842A61" w:rsidP="00A46CFA">
    <w:pPr>
      <w:rPr>
        <w:b/>
        <w:sz w:val="24"/>
      </w:rPr>
    </w:pPr>
  </w:p>
  <w:p w14:paraId="2AD64590" w14:textId="2FCEA043" w:rsidR="00842A61" w:rsidRPr="000B5E62" w:rsidRDefault="00842A61" w:rsidP="00A46CFA">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971FA5">
      <w:rPr>
        <w:noProof/>
        <w:sz w:val="24"/>
        <w:szCs w:val="22"/>
      </w:rPr>
      <w:t>Endnote 5—Editorial changes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76CC" w14:textId="77777777" w:rsidR="00842A61" w:rsidRPr="007E528B" w:rsidRDefault="00842A61" w:rsidP="00A46CFA">
    <w:pPr>
      <w:jc w:val="right"/>
      <w:rPr>
        <w:sz w:val="26"/>
        <w:szCs w:val="26"/>
      </w:rPr>
    </w:pPr>
  </w:p>
  <w:p w14:paraId="713253FC" w14:textId="77777777" w:rsidR="00842A61" w:rsidRPr="00750516" w:rsidRDefault="00842A61" w:rsidP="00A46CFA">
    <w:pPr>
      <w:jc w:val="right"/>
      <w:rPr>
        <w:b/>
        <w:sz w:val="20"/>
      </w:rPr>
    </w:pPr>
    <w:r w:rsidRPr="00750516">
      <w:rPr>
        <w:b/>
        <w:sz w:val="20"/>
      </w:rPr>
      <w:t>Endnotes</w:t>
    </w:r>
  </w:p>
  <w:p w14:paraId="32CCEF9F" w14:textId="77777777" w:rsidR="00842A61" w:rsidRPr="007A1328" w:rsidRDefault="00842A61" w:rsidP="00A46CFA">
    <w:pPr>
      <w:jc w:val="right"/>
      <w:rPr>
        <w:sz w:val="20"/>
      </w:rPr>
    </w:pPr>
  </w:p>
  <w:p w14:paraId="7B117103" w14:textId="77777777" w:rsidR="00842A61" w:rsidRPr="007A1328" w:rsidRDefault="00842A61" w:rsidP="00A46CFA">
    <w:pPr>
      <w:jc w:val="right"/>
      <w:rPr>
        <w:b/>
        <w:sz w:val="24"/>
      </w:rPr>
    </w:pPr>
  </w:p>
  <w:p w14:paraId="67298084" w14:textId="56C96DEC" w:rsidR="00842A61" w:rsidRPr="000B5E62" w:rsidRDefault="00842A61" w:rsidP="00A46CFA">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971FA5">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1156" w14:textId="77777777" w:rsidR="00842A61" w:rsidRPr="000B5E62" w:rsidRDefault="00842A6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79AB" w14:textId="77777777" w:rsidR="00842A61" w:rsidRDefault="00842A61" w:rsidP="00A46CFA">
    <w:pPr>
      <w:pStyle w:val="Header"/>
      <w:pBdr>
        <w:bottom w:val="single" w:sz="4" w:space="1" w:color="auto"/>
      </w:pBdr>
    </w:pPr>
  </w:p>
  <w:p w14:paraId="49FF95D9" w14:textId="77777777" w:rsidR="00842A61" w:rsidRDefault="00842A61" w:rsidP="00A46CFA">
    <w:pPr>
      <w:pStyle w:val="Header"/>
      <w:pBdr>
        <w:bottom w:val="single" w:sz="4" w:space="1" w:color="auto"/>
      </w:pBdr>
    </w:pPr>
  </w:p>
  <w:p w14:paraId="6D248211" w14:textId="77777777" w:rsidR="00842A61" w:rsidRPr="001E77D2" w:rsidRDefault="00842A61" w:rsidP="00A46CF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F3B9" w14:textId="77777777" w:rsidR="00842A61" w:rsidRPr="005F1388" w:rsidRDefault="00842A61" w:rsidP="00A46CF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D82E" w14:textId="77777777" w:rsidR="00842A61" w:rsidRPr="00ED79B6" w:rsidRDefault="00842A6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F657" w14:textId="77777777" w:rsidR="00842A61" w:rsidRPr="00ED79B6" w:rsidRDefault="00842A6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7EA3" w14:textId="77777777" w:rsidR="00842A61" w:rsidRPr="00ED79B6" w:rsidRDefault="00842A6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E414" w14:textId="21736ED3" w:rsidR="00842A61" w:rsidRPr="00A961C4" w:rsidRDefault="00842A61" w:rsidP="0048364F">
    <w:pPr>
      <w:rPr>
        <w:b/>
        <w:sz w:val="20"/>
      </w:rPr>
    </w:pPr>
    <w:r>
      <w:rPr>
        <w:b/>
        <w:sz w:val="20"/>
      </w:rPr>
      <w:fldChar w:fldCharType="begin"/>
    </w:r>
    <w:r>
      <w:rPr>
        <w:b/>
        <w:sz w:val="20"/>
      </w:rPr>
      <w:instrText xml:space="preserve"> STYLEREF CharAmSchNo </w:instrText>
    </w:r>
    <w:r w:rsidR="00971FA5">
      <w:rPr>
        <w:b/>
        <w:sz w:val="20"/>
      </w:rPr>
      <w:fldChar w:fldCharType="separate"/>
    </w:r>
    <w:r w:rsidR="00971FA5">
      <w:rPr>
        <w:b/>
        <w:noProof/>
        <w:sz w:val="20"/>
      </w:rPr>
      <w:t>Schedule 11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71FA5">
      <w:rPr>
        <w:sz w:val="20"/>
      </w:rPr>
      <w:fldChar w:fldCharType="separate"/>
    </w:r>
    <w:r w:rsidR="00971FA5">
      <w:rPr>
        <w:noProof/>
        <w:sz w:val="20"/>
      </w:rPr>
      <w:t>Duration of licences</w:t>
    </w:r>
    <w:r>
      <w:rPr>
        <w:sz w:val="20"/>
      </w:rPr>
      <w:fldChar w:fldCharType="end"/>
    </w:r>
  </w:p>
  <w:p w14:paraId="7FBB7A13" w14:textId="75AD2EC0" w:rsidR="00842A61" w:rsidRPr="00A961C4" w:rsidRDefault="00842A6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6472E8D" w14:textId="77777777" w:rsidR="00842A61" w:rsidRPr="00A961C4" w:rsidRDefault="00842A6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D358" w14:textId="2D69ED5B" w:rsidR="00842A61" w:rsidRPr="00A961C4" w:rsidRDefault="00842A61" w:rsidP="0048364F">
    <w:pPr>
      <w:jc w:val="right"/>
      <w:rPr>
        <w:sz w:val="20"/>
      </w:rPr>
    </w:pPr>
    <w:r w:rsidRPr="00A961C4">
      <w:rPr>
        <w:sz w:val="20"/>
      </w:rPr>
      <w:fldChar w:fldCharType="begin"/>
    </w:r>
    <w:r w:rsidRPr="00A961C4">
      <w:rPr>
        <w:sz w:val="20"/>
      </w:rPr>
      <w:instrText xml:space="preserve"> STYLEREF CharAmSchText </w:instrText>
    </w:r>
    <w:r w:rsidR="00971FA5">
      <w:rPr>
        <w:sz w:val="20"/>
      </w:rPr>
      <w:fldChar w:fldCharType="separate"/>
    </w:r>
    <w:r w:rsidR="00971FA5">
      <w:rPr>
        <w:noProof/>
        <w:sz w:val="20"/>
      </w:rPr>
      <w:t>Public inquiries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71FA5">
      <w:rPr>
        <w:b/>
        <w:sz w:val="20"/>
      </w:rPr>
      <w:fldChar w:fldCharType="separate"/>
    </w:r>
    <w:r w:rsidR="00971FA5">
      <w:rPr>
        <w:b/>
        <w:noProof/>
        <w:sz w:val="20"/>
      </w:rPr>
      <w:t>Schedule 10</w:t>
    </w:r>
    <w:r>
      <w:rPr>
        <w:b/>
        <w:sz w:val="20"/>
      </w:rPr>
      <w:fldChar w:fldCharType="end"/>
    </w:r>
  </w:p>
  <w:p w14:paraId="40A690E3" w14:textId="18CC315F" w:rsidR="00842A61" w:rsidRPr="00A961C4" w:rsidRDefault="00842A61" w:rsidP="0048364F">
    <w:pPr>
      <w:jc w:val="right"/>
      <w:rPr>
        <w:b/>
        <w:sz w:val="20"/>
      </w:rPr>
    </w:pPr>
    <w:r w:rsidRPr="00A961C4">
      <w:rPr>
        <w:sz w:val="20"/>
      </w:rPr>
      <w:fldChar w:fldCharType="begin"/>
    </w:r>
    <w:r w:rsidRPr="00A961C4">
      <w:rPr>
        <w:sz w:val="20"/>
      </w:rPr>
      <w:instrText xml:space="preserve"> STYLEREF CharAmPartText </w:instrText>
    </w:r>
    <w:r w:rsidR="00971FA5">
      <w:rPr>
        <w:sz w:val="20"/>
      </w:rPr>
      <w:fldChar w:fldCharType="separate"/>
    </w:r>
    <w:r w:rsidR="00971FA5">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71FA5">
      <w:rPr>
        <w:b/>
        <w:sz w:val="20"/>
      </w:rPr>
      <w:fldChar w:fldCharType="separate"/>
    </w:r>
    <w:r w:rsidR="00971FA5">
      <w:rPr>
        <w:b/>
        <w:noProof/>
        <w:sz w:val="20"/>
      </w:rPr>
      <w:t>Part 2</w:t>
    </w:r>
    <w:r w:rsidRPr="00A961C4">
      <w:rPr>
        <w:b/>
        <w:sz w:val="20"/>
      </w:rPr>
      <w:fldChar w:fldCharType="end"/>
    </w:r>
  </w:p>
  <w:p w14:paraId="51113DF7" w14:textId="77777777" w:rsidR="00842A61" w:rsidRPr="00A961C4" w:rsidRDefault="00842A6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E6E0" w14:textId="77777777" w:rsidR="00842A61" w:rsidRPr="00A961C4" w:rsidRDefault="00842A6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929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65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843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0094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89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0B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C8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C3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CBA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285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AD80ED3"/>
    <w:multiLevelType w:val="multilevel"/>
    <w:tmpl w:val="A808BBEC"/>
    <w:lvl w:ilvl="0">
      <w:start w:val="1"/>
      <w:numFmt w:val="decimal"/>
      <w:lvlText w:val="%1."/>
      <w:lvlJc w:val="left"/>
      <w:pPr>
        <w:ind w:left="2177" w:hanging="737"/>
      </w:pPr>
      <w:rPr>
        <w:rFonts w:ascii="Times New Roman" w:hAnsi="Times New Roman" w:cs="Times New Roman" w:hint="default"/>
      </w:rPr>
    </w:lvl>
    <w:lvl w:ilvl="1">
      <w:start w:val="1"/>
      <w:numFmt w:val="decimal"/>
      <w:lvlText w:val="%1.%2."/>
      <w:lvlJc w:val="left"/>
      <w:pPr>
        <w:ind w:left="3028" w:hanging="737"/>
      </w:pPr>
      <w:rPr>
        <w:rFonts w:hint="default"/>
        <w:i w:val="0"/>
      </w:rPr>
    </w:lvl>
    <w:lvl w:ilvl="2">
      <w:start w:val="1"/>
      <w:numFmt w:val="decimal"/>
      <w:lvlText w:val="%1.%2.%3."/>
      <w:lvlJc w:val="left"/>
      <w:pPr>
        <w:ind w:left="3651" w:hanging="737"/>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502" w:hanging="851"/>
      </w:pPr>
      <w:rPr>
        <w:rFonts w:hint="default"/>
      </w:rPr>
    </w:lvl>
    <w:lvl w:ilvl="4">
      <w:start w:val="1"/>
      <w:numFmt w:val="decimal"/>
      <w:lvlText w:val="%1.%2.%3.%4.%5."/>
      <w:lvlJc w:val="left"/>
      <w:pPr>
        <w:ind w:left="5125" w:hanging="737"/>
      </w:pPr>
      <w:rPr>
        <w:rFonts w:hint="default"/>
      </w:rPr>
    </w:lvl>
    <w:lvl w:ilvl="5">
      <w:start w:val="1"/>
      <w:numFmt w:val="decimal"/>
      <w:lvlText w:val="%1.%2.%3.%4.%5.%6."/>
      <w:lvlJc w:val="left"/>
      <w:pPr>
        <w:ind w:left="5862" w:hanging="737"/>
      </w:pPr>
      <w:rPr>
        <w:rFonts w:hint="default"/>
      </w:rPr>
    </w:lvl>
    <w:lvl w:ilvl="6">
      <w:start w:val="1"/>
      <w:numFmt w:val="decimal"/>
      <w:lvlText w:val="%1.%2.%3.%4.%5.%6.%7."/>
      <w:lvlJc w:val="left"/>
      <w:pPr>
        <w:ind w:left="6599" w:hanging="737"/>
      </w:pPr>
      <w:rPr>
        <w:rFonts w:hint="default"/>
      </w:rPr>
    </w:lvl>
    <w:lvl w:ilvl="7">
      <w:start w:val="1"/>
      <w:numFmt w:val="decimal"/>
      <w:lvlText w:val="%1.%2.%3.%4.%5.%6.%7.%8."/>
      <w:lvlJc w:val="left"/>
      <w:pPr>
        <w:ind w:left="7336" w:hanging="737"/>
      </w:pPr>
      <w:rPr>
        <w:rFonts w:hint="default"/>
      </w:rPr>
    </w:lvl>
    <w:lvl w:ilvl="8">
      <w:start w:val="1"/>
      <w:numFmt w:val="decimal"/>
      <w:lvlText w:val="%1.%2.%3.%4.%5.%6.%7.%8.%9."/>
      <w:lvlJc w:val="left"/>
      <w:pPr>
        <w:ind w:left="8073" w:hanging="737"/>
      </w:pPr>
      <w:rPr>
        <w:rFonts w:hint="default"/>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9"/>
  </w:num>
  <w:num w:numId="15">
    <w:abstractNumId w:val="12"/>
  </w:num>
  <w:num w:numId="16">
    <w:abstractNumId w:val="13"/>
  </w:num>
  <w:num w:numId="17">
    <w:abstractNumId w:val="17"/>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C865F38-A5B3-49C8-92A7-446B483019A3}"/>
    <w:docVar w:name="dgnword-eventsink" w:val="823506056"/>
  </w:docVars>
  <w:rsids>
    <w:rsidRoot w:val="000F20AA"/>
    <w:rsid w:val="00001572"/>
    <w:rsid w:val="0000292B"/>
    <w:rsid w:val="00004B97"/>
    <w:rsid w:val="00007BB9"/>
    <w:rsid w:val="000113BC"/>
    <w:rsid w:val="00011477"/>
    <w:rsid w:val="00013005"/>
    <w:rsid w:val="000136AF"/>
    <w:rsid w:val="00014F24"/>
    <w:rsid w:val="00025140"/>
    <w:rsid w:val="00033410"/>
    <w:rsid w:val="000417C9"/>
    <w:rsid w:val="00045FAA"/>
    <w:rsid w:val="00046222"/>
    <w:rsid w:val="00055B5C"/>
    <w:rsid w:val="00056391"/>
    <w:rsid w:val="00060431"/>
    <w:rsid w:val="00060935"/>
    <w:rsid w:val="00060FF9"/>
    <w:rsid w:val="000614BF"/>
    <w:rsid w:val="0006211C"/>
    <w:rsid w:val="00066028"/>
    <w:rsid w:val="00076133"/>
    <w:rsid w:val="000779B7"/>
    <w:rsid w:val="00082672"/>
    <w:rsid w:val="00086A2D"/>
    <w:rsid w:val="00094626"/>
    <w:rsid w:val="00095214"/>
    <w:rsid w:val="00096762"/>
    <w:rsid w:val="00096F4A"/>
    <w:rsid w:val="000A3C70"/>
    <w:rsid w:val="000A4621"/>
    <w:rsid w:val="000A5580"/>
    <w:rsid w:val="000A567A"/>
    <w:rsid w:val="000A7712"/>
    <w:rsid w:val="000B08FC"/>
    <w:rsid w:val="000B1FD2"/>
    <w:rsid w:val="000B3912"/>
    <w:rsid w:val="000C1AAA"/>
    <w:rsid w:val="000D05EF"/>
    <w:rsid w:val="000F20AA"/>
    <w:rsid w:val="000F21C1"/>
    <w:rsid w:val="000F482A"/>
    <w:rsid w:val="000F6687"/>
    <w:rsid w:val="000F69A6"/>
    <w:rsid w:val="000F69FD"/>
    <w:rsid w:val="00101D90"/>
    <w:rsid w:val="0010745C"/>
    <w:rsid w:val="001103A3"/>
    <w:rsid w:val="00113420"/>
    <w:rsid w:val="00113BD1"/>
    <w:rsid w:val="00122206"/>
    <w:rsid w:val="0012451C"/>
    <w:rsid w:val="00127C33"/>
    <w:rsid w:val="0013774B"/>
    <w:rsid w:val="00154F09"/>
    <w:rsid w:val="0015646E"/>
    <w:rsid w:val="00157835"/>
    <w:rsid w:val="001579AB"/>
    <w:rsid w:val="00157D93"/>
    <w:rsid w:val="00160BA2"/>
    <w:rsid w:val="00163015"/>
    <w:rsid w:val="0016411F"/>
    <w:rsid w:val="001643C9"/>
    <w:rsid w:val="00165568"/>
    <w:rsid w:val="00165F93"/>
    <w:rsid w:val="00166C2F"/>
    <w:rsid w:val="001716C9"/>
    <w:rsid w:val="00173264"/>
    <w:rsid w:val="00173363"/>
    <w:rsid w:val="00173B94"/>
    <w:rsid w:val="001740ED"/>
    <w:rsid w:val="001803A9"/>
    <w:rsid w:val="001805F4"/>
    <w:rsid w:val="00181488"/>
    <w:rsid w:val="001826B5"/>
    <w:rsid w:val="0018475C"/>
    <w:rsid w:val="001854B4"/>
    <w:rsid w:val="00186EB3"/>
    <w:rsid w:val="00191149"/>
    <w:rsid w:val="001939E1"/>
    <w:rsid w:val="001942DD"/>
    <w:rsid w:val="00194BF5"/>
    <w:rsid w:val="00195382"/>
    <w:rsid w:val="001956A7"/>
    <w:rsid w:val="001A0EEF"/>
    <w:rsid w:val="001A3658"/>
    <w:rsid w:val="001A7472"/>
    <w:rsid w:val="001A759A"/>
    <w:rsid w:val="001A7BCD"/>
    <w:rsid w:val="001B3E67"/>
    <w:rsid w:val="001B633C"/>
    <w:rsid w:val="001B7A5D"/>
    <w:rsid w:val="001C1C5E"/>
    <w:rsid w:val="001C2418"/>
    <w:rsid w:val="001C65D4"/>
    <w:rsid w:val="001C69C4"/>
    <w:rsid w:val="001D1E87"/>
    <w:rsid w:val="001D494D"/>
    <w:rsid w:val="001D7217"/>
    <w:rsid w:val="001E1207"/>
    <w:rsid w:val="001E3590"/>
    <w:rsid w:val="001E3F90"/>
    <w:rsid w:val="001E6038"/>
    <w:rsid w:val="001E7407"/>
    <w:rsid w:val="001F3436"/>
    <w:rsid w:val="00201D27"/>
    <w:rsid w:val="00201E5F"/>
    <w:rsid w:val="00202618"/>
    <w:rsid w:val="00210DD2"/>
    <w:rsid w:val="00220CA4"/>
    <w:rsid w:val="002225C3"/>
    <w:rsid w:val="00226751"/>
    <w:rsid w:val="00234EAE"/>
    <w:rsid w:val="0023605D"/>
    <w:rsid w:val="00240749"/>
    <w:rsid w:val="00242BFB"/>
    <w:rsid w:val="00245CFA"/>
    <w:rsid w:val="00247840"/>
    <w:rsid w:val="00257A0C"/>
    <w:rsid w:val="00260277"/>
    <w:rsid w:val="00263820"/>
    <w:rsid w:val="002641F1"/>
    <w:rsid w:val="00265827"/>
    <w:rsid w:val="002704E6"/>
    <w:rsid w:val="0027161A"/>
    <w:rsid w:val="00271D84"/>
    <w:rsid w:val="002721DD"/>
    <w:rsid w:val="0027257A"/>
    <w:rsid w:val="00275145"/>
    <w:rsid w:val="0027514E"/>
    <w:rsid w:val="00275197"/>
    <w:rsid w:val="0028122B"/>
    <w:rsid w:val="00284139"/>
    <w:rsid w:val="002874E9"/>
    <w:rsid w:val="00293B89"/>
    <w:rsid w:val="0029589B"/>
    <w:rsid w:val="00297B08"/>
    <w:rsid w:val="00297ECB"/>
    <w:rsid w:val="002A082C"/>
    <w:rsid w:val="002A0AD5"/>
    <w:rsid w:val="002B5A30"/>
    <w:rsid w:val="002B7506"/>
    <w:rsid w:val="002C269A"/>
    <w:rsid w:val="002C45E8"/>
    <w:rsid w:val="002C5BFD"/>
    <w:rsid w:val="002C6B98"/>
    <w:rsid w:val="002C7F09"/>
    <w:rsid w:val="002C7F0F"/>
    <w:rsid w:val="002D043A"/>
    <w:rsid w:val="002D395A"/>
    <w:rsid w:val="002D7085"/>
    <w:rsid w:val="002D7DA4"/>
    <w:rsid w:val="002E2D78"/>
    <w:rsid w:val="002E72CD"/>
    <w:rsid w:val="002F0571"/>
    <w:rsid w:val="0030038B"/>
    <w:rsid w:val="0030226D"/>
    <w:rsid w:val="00303064"/>
    <w:rsid w:val="00306D65"/>
    <w:rsid w:val="0030721E"/>
    <w:rsid w:val="0031044B"/>
    <w:rsid w:val="00312D80"/>
    <w:rsid w:val="00313B80"/>
    <w:rsid w:val="00322641"/>
    <w:rsid w:val="003259B5"/>
    <w:rsid w:val="0032714E"/>
    <w:rsid w:val="003347BA"/>
    <w:rsid w:val="00334A77"/>
    <w:rsid w:val="003363B4"/>
    <w:rsid w:val="003415D3"/>
    <w:rsid w:val="00345B56"/>
    <w:rsid w:val="00350214"/>
    <w:rsid w:val="00350417"/>
    <w:rsid w:val="00350FE4"/>
    <w:rsid w:val="0035179C"/>
    <w:rsid w:val="00352B0F"/>
    <w:rsid w:val="00355012"/>
    <w:rsid w:val="00355910"/>
    <w:rsid w:val="0036361E"/>
    <w:rsid w:val="003646DA"/>
    <w:rsid w:val="00364A0D"/>
    <w:rsid w:val="00366245"/>
    <w:rsid w:val="0037244A"/>
    <w:rsid w:val="00373874"/>
    <w:rsid w:val="00375C6C"/>
    <w:rsid w:val="00376A5B"/>
    <w:rsid w:val="0038166F"/>
    <w:rsid w:val="00384F15"/>
    <w:rsid w:val="003911D4"/>
    <w:rsid w:val="00393255"/>
    <w:rsid w:val="00393477"/>
    <w:rsid w:val="003A0242"/>
    <w:rsid w:val="003A7B3C"/>
    <w:rsid w:val="003A7DB0"/>
    <w:rsid w:val="003B360B"/>
    <w:rsid w:val="003B3DD3"/>
    <w:rsid w:val="003B4091"/>
    <w:rsid w:val="003B4E3D"/>
    <w:rsid w:val="003B5861"/>
    <w:rsid w:val="003B5F2B"/>
    <w:rsid w:val="003B7029"/>
    <w:rsid w:val="003C5F2B"/>
    <w:rsid w:val="003C7E68"/>
    <w:rsid w:val="003D01B2"/>
    <w:rsid w:val="003D0BFE"/>
    <w:rsid w:val="003D5700"/>
    <w:rsid w:val="003D57EF"/>
    <w:rsid w:val="003D6E03"/>
    <w:rsid w:val="003F3B14"/>
    <w:rsid w:val="003F567D"/>
    <w:rsid w:val="003F7159"/>
    <w:rsid w:val="00405579"/>
    <w:rsid w:val="004074A4"/>
    <w:rsid w:val="004103F2"/>
    <w:rsid w:val="00410B8E"/>
    <w:rsid w:val="004116CD"/>
    <w:rsid w:val="0041399E"/>
    <w:rsid w:val="00421FC1"/>
    <w:rsid w:val="004229C7"/>
    <w:rsid w:val="00424CA9"/>
    <w:rsid w:val="00427E6A"/>
    <w:rsid w:val="004331CD"/>
    <w:rsid w:val="0043381B"/>
    <w:rsid w:val="00436785"/>
    <w:rsid w:val="00436BD5"/>
    <w:rsid w:val="00437E4B"/>
    <w:rsid w:val="004402AB"/>
    <w:rsid w:val="004420F2"/>
    <w:rsid w:val="0044291A"/>
    <w:rsid w:val="004527DA"/>
    <w:rsid w:val="00457687"/>
    <w:rsid w:val="00460547"/>
    <w:rsid w:val="004629F5"/>
    <w:rsid w:val="00466C87"/>
    <w:rsid w:val="00467584"/>
    <w:rsid w:val="00473242"/>
    <w:rsid w:val="00477BED"/>
    <w:rsid w:val="0048196B"/>
    <w:rsid w:val="0048364F"/>
    <w:rsid w:val="00484B25"/>
    <w:rsid w:val="00485137"/>
    <w:rsid w:val="00486D05"/>
    <w:rsid w:val="00486FDA"/>
    <w:rsid w:val="00496F97"/>
    <w:rsid w:val="0049768C"/>
    <w:rsid w:val="004A1DDD"/>
    <w:rsid w:val="004A318C"/>
    <w:rsid w:val="004A3F82"/>
    <w:rsid w:val="004A4CEE"/>
    <w:rsid w:val="004A62F3"/>
    <w:rsid w:val="004B05CF"/>
    <w:rsid w:val="004C7C8C"/>
    <w:rsid w:val="004D41B2"/>
    <w:rsid w:val="004D4A6F"/>
    <w:rsid w:val="004D4D3E"/>
    <w:rsid w:val="004D642D"/>
    <w:rsid w:val="004E042E"/>
    <w:rsid w:val="004E1A8B"/>
    <w:rsid w:val="004E1C96"/>
    <w:rsid w:val="004E2A4A"/>
    <w:rsid w:val="004E342C"/>
    <w:rsid w:val="004E743A"/>
    <w:rsid w:val="004F0D23"/>
    <w:rsid w:val="004F1DD2"/>
    <w:rsid w:val="004F1FAC"/>
    <w:rsid w:val="004F33D1"/>
    <w:rsid w:val="004F3931"/>
    <w:rsid w:val="00502561"/>
    <w:rsid w:val="00504055"/>
    <w:rsid w:val="00505E86"/>
    <w:rsid w:val="00506727"/>
    <w:rsid w:val="00506CEE"/>
    <w:rsid w:val="005071A4"/>
    <w:rsid w:val="00507D5F"/>
    <w:rsid w:val="0051011A"/>
    <w:rsid w:val="005141BD"/>
    <w:rsid w:val="005148E6"/>
    <w:rsid w:val="005153ED"/>
    <w:rsid w:val="00516B8D"/>
    <w:rsid w:val="00525E92"/>
    <w:rsid w:val="0053026A"/>
    <w:rsid w:val="00535DF6"/>
    <w:rsid w:val="00537FBC"/>
    <w:rsid w:val="00543469"/>
    <w:rsid w:val="0054492E"/>
    <w:rsid w:val="00546F41"/>
    <w:rsid w:val="005519A3"/>
    <w:rsid w:val="00551B54"/>
    <w:rsid w:val="00554039"/>
    <w:rsid w:val="005609CF"/>
    <w:rsid w:val="00562A73"/>
    <w:rsid w:val="005668E9"/>
    <w:rsid w:val="00583554"/>
    <w:rsid w:val="00584479"/>
    <w:rsid w:val="00584811"/>
    <w:rsid w:val="00586D96"/>
    <w:rsid w:val="00593AA6"/>
    <w:rsid w:val="00594161"/>
    <w:rsid w:val="00594749"/>
    <w:rsid w:val="005971DE"/>
    <w:rsid w:val="005A0D92"/>
    <w:rsid w:val="005A30F6"/>
    <w:rsid w:val="005A4A79"/>
    <w:rsid w:val="005A5917"/>
    <w:rsid w:val="005B0344"/>
    <w:rsid w:val="005B4067"/>
    <w:rsid w:val="005B590E"/>
    <w:rsid w:val="005C0E7E"/>
    <w:rsid w:val="005C3F41"/>
    <w:rsid w:val="005E152A"/>
    <w:rsid w:val="005F2BF5"/>
    <w:rsid w:val="005F7F8D"/>
    <w:rsid w:val="00600219"/>
    <w:rsid w:val="006035F6"/>
    <w:rsid w:val="00604536"/>
    <w:rsid w:val="00604C32"/>
    <w:rsid w:val="0060510E"/>
    <w:rsid w:val="00605451"/>
    <w:rsid w:val="0061598F"/>
    <w:rsid w:val="00616430"/>
    <w:rsid w:val="0061667F"/>
    <w:rsid w:val="0062032E"/>
    <w:rsid w:val="006320BC"/>
    <w:rsid w:val="006362DF"/>
    <w:rsid w:val="00636FD6"/>
    <w:rsid w:val="00641DE5"/>
    <w:rsid w:val="00646FE6"/>
    <w:rsid w:val="00655E6C"/>
    <w:rsid w:val="00656F0C"/>
    <w:rsid w:val="00657A14"/>
    <w:rsid w:val="00662E82"/>
    <w:rsid w:val="006643E4"/>
    <w:rsid w:val="00664BC0"/>
    <w:rsid w:val="00666FD8"/>
    <w:rsid w:val="0066759B"/>
    <w:rsid w:val="00671795"/>
    <w:rsid w:val="00672907"/>
    <w:rsid w:val="00672A9F"/>
    <w:rsid w:val="00672DD4"/>
    <w:rsid w:val="00677CC2"/>
    <w:rsid w:val="00681F92"/>
    <w:rsid w:val="006842C2"/>
    <w:rsid w:val="00685F42"/>
    <w:rsid w:val="00691C0D"/>
    <w:rsid w:val="0069207B"/>
    <w:rsid w:val="006936A3"/>
    <w:rsid w:val="00695BBF"/>
    <w:rsid w:val="00696CDA"/>
    <w:rsid w:val="00697B84"/>
    <w:rsid w:val="006A4B23"/>
    <w:rsid w:val="006A647A"/>
    <w:rsid w:val="006A77BC"/>
    <w:rsid w:val="006B6339"/>
    <w:rsid w:val="006B7065"/>
    <w:rsid w:val="006C2874"/>
    <w:rsid w:val="006C3C4E"/>
    <w:rsid w:val="006C476C"/>
    <w:rsid w:val="006C7F8C"/>
    <w:rsid w:val="006D1637"/>
    <w:rsid w:val="006D380D"/>
    <w:rsid w:val="006D3819"/>
    <w:rsid w:val="006E0135"/>
    <w:rsid w:val="006E303A"/>
    <w:rsid w:val="006E4AFB"/>
    <w:rsid w:val="006E70E4"/>
    <w:rsid w:val="006E77E8"/>
    <w:rsid w:val="006F5C07"/>
    <w:rsid w:val="006F7E19"/>
    <w:rsid w:val="00700B2C"/>
    <w:rsid w:val="00700E71"/>
    <w:rsid w:val="007060CD"/>
    <w:rsid w:val="0070717B"/>
    <w:rsid w:val="00712D8D"/>
    <w:rsid w:val="00713084"/>
    <w:rsid w:val="007130A8"/>
    <w:rsid w:val="00714B26"/>
    <w:rsid w:val="00715D57"/>
    <w:rsid w:val="00721FC2"/>
    <w:rsid w:val="00727FA2"/>
    <w:rsid w:val="00731BCD"/>
    <w:rsid w:val="00731E00"/>
    <w:rsid w:val="007440B7"/>
    <w:rsid w:val="007500B7"/>
    <w:rsid w:val="00752ED6"/>
    <w:rsid w:val="00753284"/>
    <w:rsid w:val="007634AD"/>
    <w:rsid w:val="007715C9"/>
    <w:rsid w:val="00771A52"/>
    <w:rsid w:val="00772488"/>
    <w:rsid w:val="00774EDD"/>
    <w:rsid w:val="007757EC"/>
    <w:rsid w:val="00791E96"/>
    <w:rsid w:val="007A1473"/>
    <w:rsid w:val="007A36C9"/>
    <w:rsid w:val="007A4816"/>
    <w:rsid w:val="007A5F3F"/>
    <w:rsid w:val="007A780A"/>
    <w:rsid w:val="007B2AD5"/>
    <w:rsid w:val="007B30AA"/>
    <w:rsid w:val="007C417A"/>
    <w:rsid w:val="007C6273"/>
    <w:rsid w:val="007D2AAF"/>
    <w:rsid w:val="007D37A1"/>
    <w:rsid w:val="007D5142"/>
    <w:rsid w:val="007D54F1"/>
    <w:rsid w:val="007D55B9"/>
    <w:rsid w:val="007D57CF"/>
    <w:rsid w:val="007E2F85"/>
    <w:rsid w:val="007E4E33"/>
    <w:rsid w:val="007E7D4A"/>
    <w:rsid w:val="008006CC"/>
    <w:rsid w:val="00801175"/>
    <w:rsid w:val="00807F18"/>
    <w:rsid w:val="008126D7"/>
    <w:rsid w:val="00827FE3"/>
    <w:rsid w:val="0083046F"/>
    <w:rsid w:val="00831E8D"/>
    <w:rsid w:val="0083375C"/>
    <w:rsid w:val="00833A10"/>
    <w:rsid w:val="00837553"/>
    <w:rsid w:val="00837587"/>
    <w:rsid w:val="00842A61"/>
    <w:rsid w:val="008462C1"/>
    <w:rsid w:val="00846784"/>
    <w:rsid w:val="00851948"/>
    <w:rsid w:val="008544A6"/>
    <w:rsid w:val="00856A31"/>
    <w:rsid w:val="00857D6B"/>
    <w:rsid w:val="00862C45"/>
    <w:rsid w:val="008657B2"/>
    <w:rsid w:val="00865FB5"/>
    <w:rsid w:val="008706C8"/>
    <w:rsid w:val="008754D0"/>
    <w:rsid w:val="00875B07"/>
    <w:rsid w:val="00877D48"/>
    <w:rsid w:val="00883781"/>
    <w:rsid w:val="00884FFF"/>
    <w:rsid w:val="00885156"/>
    <w:rsid w:val="00885570"/>
    <w:rsid w:val="00893958"/>
    <w:rsid w:val="00897C4F"/>
    <w:rsid w:val="008A2E77"/>
    <w:rsid w:val="008A3285"/>
    <w:rsid w:val="008B092B"/>
    <w:rsid w:val="008B2E6B"/>
    <w:rsid w:val="008B3F1F"/>
    <w:rsid w:val="008B7CBC"/>
    <w:rsid w:val="008C5BBB"/>
    <w:rsid w:val="008C6F6F"/>
    <w:rsid w:val="008D0EE0"/>
    <w:rsid w:val="008D3E94"/>
    <w:rsid w:val="008E6232"/>
    <w:rsid w:val="008E6F4B"/>
    <w:rsid w:val="008F2949"/>
    <w:rsid w:val="008F4F1C"/>
    <w:rsid w:val="008F77C4"/>
    <w:rsid w:val="0090503C"/>
    <w:rsid w:val="009103F3"/>
    <w:rsid w:val="009110C7"/>
    <w:rsid w:val="009133DD"/>
    <w:rsid w:val="00916085"/>
    <w:rsid w:val="0092021F"/>
    <w:rsid w:val="00926BC0"/>
    <w:rsid w:val="00927B13"/>
    <w:rsid w:val="00932377"/>
    <w:rsid w:val="00936300"/>
    <w:rsid w:val="00937B40"/>
    <w:rsid w:val="00940256"/>
    <w:rsid w:val="00944B43"/>
    <w:rsid w:val="00950A75"/>
    <w:rsid w:val="00952536"/>
    <w:rsid w:val="00967042"/>
    <w:rsid w:val="00971FA5"/>
    <w:rsid w:val="00976F67"/>
    <w:rsid w:val="00980A7F"/>
    <w:rsid w:val="0098255A"/>
    <w:rsid w:val="009845BE"/>
    <w:rsid w:val="00984782"/>
    <w:rsid w:val="009969C9"/>
    <w:rsid w:val="009A66C0"/>
    <w:rsid w:val="009B1781"/>
    <w:rsid w:val="009B6C50"/>
    <w:rsid w:val="009C0070"/>
    <w:rsid w:val="009D6D1F"/>
    <w:rsid w:val="009E4F31"/>
    <w:rsid w:val="009E5656"/>
    <w:rsid w:val="009E60E7"/>
    <w:rsid w:val="009E670C"/>
    <w:rsid w:val="009F4C8B"/>
    <w:rsid w:val="009F7BD0"/>
    <w:rsid w:val="00A00618"/>
    <w:rsid w:val="00A048FF"/>
    <w:rsid w:val="00A0669F"/>
    <w:rsid w:val="00A10775"/>
    <w:rsid w:val="00A16A22"/>
    <w:rsid w:val="00A231E2"/>
    <w:rsid w:val="00A25D58"/>
    <w:rsid w:val="00A35D88"/>
    <w:rsid w:val="00A36C48"/>
    <w:rsid w:val="00A41E0B"/>
    <w:rsid w:val="00A42A2A"/>
    <w:rsid w:val="00A45BDE"/>
    <w:rsid w:val="00A46CFA"/>
    <w:rsid w:val="00A52AA5"/>
    <w:rsid w:val="00A543A5"/>
    <w:rsid w:val="00A55631"/>
    <w:rsid w:val="00A55F0B"/>
    <w:rsid w:val="00A562A6"/>
    <w:rsid w:val="00A60AB0"/>
    <w:rsid w:val="00A617D5"/>
    <w:rsid w:val="00A64912"/>
    <w:rsid w:val="00A70A74"/>
    <w:rsid w:val="00A7373D"/>
    <w:rsid w:val="00A81435"/>
    <w:rsid w:val="00A84CD3"/>
    <w:rsid w:val="00A8595F"/>
    <w:rsid w:val="00A87203"/>
    <w:rsid w:val="00A94751"/>
    <w:rsid w:val="00AA1E5B"/>
    <w:rsid w:val="00AA3795"/>
    <w:rsid w:val="00AB1E38"/>
    <w:rsid w:val="00AB23A5"/>
    <w:rsid w:val="00AB3970"/>
    <w:rsid w:val="00AB3FBB"/>
    <w:rsid w:val="00AB629C"/>
    <w:rsid w:val="00AB6736"/>
    <w:rsid w:val="00AC1E75"/>
    <w:rsid w:val="00AC21C9"/>
    <w:rsid w:val="00AC283A"/>
    <w:rsid w:val="00AC75E2"/>
    <w:rsid w:val="00AD0280"/>
    <w:rsid w:val="00AD5641"/>
    <w:rsid w:val="00AD6DD4"/>
    <w:rsid w:val="00AE1088"/>
    <w:rsid w:val="00AF1BA4"/>
    <w:rsid w:val="00AF3F6C"/>
    <w:rsid w:val="00AF4965"/>
    <w:rsid w:val="00AF5F09"/>
    <w:rsid w:val="00AF63E0"/>
    <w:rsid w:val="00AF6873"/>
    <w:rsid w:val="00B032D8"/>
    <w:rsid w:val="00B04DD2"/>
    <w:rsid w:val="00B05813"/>
    <w:rsid w:val="00B11683"/>
    <w:rsid w:val="00B20716"/>
    <w:rsid w:val="00B230F4"/>
    <w:rsid w:val="00B2673E"/>
    <w:rsid w:val="00B32E35"/>
    <w:rsid w:val="00B33B3C"/>
    <w:rsid w:val="00B417AD"/>
    <w:rsid w:val="00B42758"/>
    <w:rsid w:val="00B61A87"/>
    <w:rsid w:val="00B6382D"/>
    <w:rsid w:val="00B65B7F"/>
    <w:rsid w:val="00B6601A"/>
    <w:rsid w:val="00B74B84"/>
    <w:rsid w:val="00B7677B"/>
    <w:rsid w:val="00B81165"/>
    <w:rsid w:val="00B83C48"/>
    <w:rsid w:val="00B84259"/>
    <w:rsid w:val="00B876B5"/>
    <w:rsid w:val="00B9209C"/>
    <w:rsid w:val="00B9584C"/>
    <w:rsid w:val="00BA17F1"/>
    <w:rsid w:val="00BA5026"/>
    <w:rsid w:val="00BA6DAF"/>
    <w:rsid w:val="00BA6F40"/>
    <w:rsid w:val="00BB1550"/>
    <w:rsid w:val="00BB30C8"/>
    <w:rsid w:val="00BB40BF"/>
    <w:rsid w:val="00BC0CD1"/>
    <w:rsid w:val="00BC25E2"/>
    <w:rsid w:val="00BE2DFF"/>
    <w:rsid w:val="00BE6CE5"/>
    <w:rsid w:val="00BE719A"/>
    <w:rsid w:val="00BE720A"/>
    <w:rsid w:val="00BF03E2"/>
    <w:rsid w:val="00BF0461"/>
    <w:rsid w:val="00BF4944"/>
    <w:rsid w:val="00BF56D4"/>
    <w:rsid w:val="00C012B3"/>
    <w:rsid w:val="00C04409"/>
    <w:rsid w:val="00C044D3"/>
    <w:rsid w:val="00C067E5"/>
    <w:rsid w:val="00C10288"/>
    <w:rsid w:val="00C1220C"/>
    <w:rsid w:val="00C159FD"/>
    <w:rsid w:val="00C164CA"/>
    <w:rsid w:val="00C176CF"/>
    <w:rsid w:val="00C31EBB"/>
    <w:rsid w:val="00C42BF8"/>
    <w:rsid w:val="00C460AE"/>
    <w:rsid w:val="00C50043"/>
    <w:rsid w:val="00C54832"/>
    <w:rsid w:val="00C54E84"/>
    <w:rsid w:val="00C603AE"/>
    <w:rsid w:val="00C60A0A"/>
    <w:rsid w:val="00C63F39"/>
    <w:rsid w:val="00C72741"/>
    <w:rsid w:val="00C737DE"/>
    <w:rsid w:val="00C7573B"/>
    <w:rsid w:val="00C76CF3"/>
    <w:rsid w:val="00C956BD"/>
    <w:rsid w:val="00CA21DB"/>
    <w:rsid w:val="00CB1FBF"/>
    <w:rsid w:val="00CB430A"/>
    <w:rsid w:val="00CB5B10"/>
    <w:rsid w:val="00CC104E"/>
    <w:rsid w:val="00CD0254"/>
    <w:rsid w:val="00CD0E12"/>
    <w:rsid w:val="00CE1BB1"/>
    <w:rsid w:val="00CE1E31"/>
    <w:rsid w:val="00CE4C49"/>
    <w:rsid w:val="00CF071A"/>
    <w:rsid w:val="00CF0BB2"/>
    <w:rsid w:val="00CF11B2"/>
    <w:rsid w:val="00CF19E5"/>
    <w:rsid w:val="00CF2C6D"/>
    <w:rsid w:val="00CF4676"/>
    <w:rsid w:val="00CF7E23"/>
    <w:rsid w:val="00D00EAA"/>
    <w:rsid w:val="00D020DC"/>
    <w:rsid w:val="00D0470F"/>
    <w:rsid w:val="00D0518A"/>
    <w:rsid w:val="00D10C23"/>
    <w:rsid w:val="00D121B0"/>
    <w:rsid w:val="00D13441"/>
    <w:rsid w:val="00D21576"/>
    <w:rsid w:val="00D243A3"/>
    <w:rsid w:val="00D24426"/>
    <w:rsid w:val="00D24A6D"/>
    <w:rsid w:val="00D309BE"/>
    <w:rsid w:val="00D35AE2"/>
    <w:rsid w:val="00D35BF2"/>
    <w:rsid w:val="00D41FCF"/>
    <w:rsid w:val="00D442D2"/>
    <w:rsid w:val="00D477C3"/>
    <w:rsid w:val="00D52EFE"/>
    <w:rsid w:val="00D541E0"/>
    <w:rsid w:val="00D56FE5"/>
    <w:rsid w:val="00D60E8D"/>
    <w:rsid w:val="00D636C1"/>
    <w:rsid w:val="00D63EF6"/>
    <w:rsid w:val="00D70DFB"/>
    <w:rsid w:val="00D71846"/>
    <w:rsid w:val="00D73029"/>
    <w:rsid w:val="00D766DF"/>
    <w:rsid w:val="00D81D0C"/>
    <w:rsid w:val="00D82EC4"/>
    <w:rsid w:val="00D8564C"/>
    <w:rsid w:val="00D95DB8"/>
    <w:rsid w:val="00D95F7C"/>
    <w:rsid w:val="00DA2007"/>
    <w:rsid w:val="00DA36C0"/>
    <w:rsid w:val="00DA3B6C"/>
    <w:rsid w:val="00DA6AC1"/>
    <w:rsid w:val="00DB326E"/>
    <w:rsid w:val="00DB3582"/>
    <w:rsid w:val="00DB3A4A"/>
    <w:rsid w:val="00DB4940"/>
    <w:rsid w:val="00DD25D3"/>
    <w:rsid w:val="00DD2B61"/>
    <w:rsid w:val="00DD2F0D"/>
    <w:rsid w:val="00DD352B"/>
    <w:rsid w:val="00DD3856"/>
    <w:rsid w:val="00DD4FB0"/>
    <w:rsid w:val="00DD6463"/>
    <w:rsid w:val="00DD7748"/>
    <w:rsid w:val="00DE2002"/>
    <w:rsid w:val="00DE7FEA"/>
    <w:rsid w:val="00DF31A1"/>
    <w:rsid w:val="00DF7AE9"/>
    <w:rsid w:val="00E03A83"/>
    <w:rsid w:val="00E04185"/>
    <w:rsid w:val="00E05704"/>
    <w:rsid w:val="00E0584E"/>
    <w:rsid w:val="00E11D02"/>
    <w:rsid w:val="00E13D84"/>
    <w:rsid w:val="00E17DD6"/>
    <w:rsid w:val="00E229FE"/>
    <w:rsid w:val="00E23AE3"/>
    <w:rsid w:val="00E24D66"/>
    <w:rsid w:val="00E26391"/>
    <w:rsid w:val="00E36664"/>
    <w:rsid w:val="00E413F3"/>
    <w:rsid w:val="00E462AC"/>
    <w:rsid w:val="00E54292"/>
    <w:rsid w:val="00E5514E"/>
    <w:rsid w:val="00E607EB"/>
    <w:rsid w:val="00E7114E"/>
    <w:rsid w:val="00E71850"/>
    <w:rsid w:val="00E735E6"/>
    <w:rsid w:val="00E73A15"/>
    <w:rsid w:val="00E74DC7"/>
    <w:rsid w:val="00E8376E"/>
    <w:rsid w:val="00E850B4"/>
    <w:rsid w:val="00E87699"/>
    <w:rsid w:val="00E91061"/>
    <w:rsid w:val="00E93B9C"/>
    <w:rsid w:val="00E947C6"/>
    <w:rsid w:val="00E94A6F"/>
    <w:rsid w:val="00E961C5"/>
    <w:rsid w:val="00E961FB"/>
    <w:rsid w:val="00EA26D7"/>
    <w:rsid w:val="00EA7A89"/>
    <w:rsid w:val="00EB164C"/>
    <w:rsid w:val="00EB35C2"/>
    <w:rsid w:val="00EB55C5"/>
    <w:rsid w:val="00EC078E"/>
    <w:rsid w:val="00EC52CE"/>
    <w:rsid w:val="00EC6BB0"/>
    <w:rsid w:val="00ED0DC6"/>
    <w:rsid w:val="00ED25C4"/>
    <w:rsid w:val="00ED281B"/>
    <w:rsid w:val="00ED492F"/>
    <w:rsid w:val="00EE1BC2"/>
    <w:rsid w:val="00EE2D44"/>
    <w:rsid w:val="00EE3E36"/>
    <w:rsid w:val="00EF02BB"/>
    <w:rsid w:val="00EF2E3A"/>
    <w:rsid w:val="00EF37A1"/>
    <w:rsid w:val="00F01419"/>
    <w:rsid w:val="00F01E63"/>
    <w:rsid w:val="00F047E2"/>
    <w:rsid w:val="00F0565C"/>
    <w:rsid w:val="00F0725E"/>
    <w:rsid w:val="00F078DC"/>
    <w:rsid w:val="00F07A32"/>
    <w:rsid w:val="00F1129A"/>
    <w:rsid w:val="00F13E86"/>
    <w:rsid w:val="00F15FD4"/>
    <w:rsid w:val="00F17B00"/>
    <w:rsid w:val="00F21805"/>
    <w:rsid w:val="00F246D5"/>
    <w:rsid w:val="00F331CC"/>
    <w:rsid w:val="00F404F2"/>
    <w:rsid w:val="00F40D7D"/>
    <w:rsid w:val="00F457BC"/>
    <w:rsid w:val="00F535AE"/>
    <w:rsid w:val="00F5430A"/>
    <w:rsid w:val="00F56376"/>
    <w:rsid w:val="00F677A9"/>
    <w:rsid w:val="00F73A9B"/>
    <w:rsid w:val="00F754EB"/>
    <w:rsid w:val="00F76827"/>
    <w:rsid w:val="00F81A00"/>
    <w:rsid w:val="00F8227B"/>
    <w:rsid w:val="00F84CF5"/>
    <w:rsid w:val="00F85E8D"/>
    <w:rsid w:val="00F917A2"/>
    <w:rsid w:val="00F92464"/>
    <w:rsid w:val="00F92D35"/>
    <w:rsid w:val="00F94096"/>
    <w:rsid w:val="00F95412"/>
    <w:rsid w:val="00F96655"/>
    <w:rsid w:val="00FA1918"/>
    <w:rsid w:val="00FA420B"/>
    <w:rsid w:val="00FC028A"/>
    <w:rsid w:val="00FC08C0"/>
    <w:rsid w:val="00FD1E13"/>
    <w:rsid w:val="00FD7EB1"/>
    <w:rsid w:val="00FE17C8"/>
    <w:rsid w:val="00FE3D06"/>
    <w:rsid w:val="00FE41C9"/>
    <w:rsid w:val="00FE6C2A"/>
    <w:rsid w:val="00FE7093"/>
    <w:rsid w:val="00FE7F93"/>
    <w:rsid w:val="00FF0097"/>
    <w:rsid w:val="00FF2086"/>
    <w:rsid w:val="00FF6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351D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F5C07"/>
    <w:pPr>
      <w:spacing w:line="260" w:lineRule="atLeast"/>
    </w:pPr>
    <w:rPr>
      <w:sz w:val="22"/>
    </w:rPr>
  </w:style>
  <w:style w:type="paragraph" w:styleId="Heading1">
    <w:name w:val="heading 1"/>
    <w:basedOn w:val="Normal"/>
    <w:next w:val="Normal"/>
    <w:link w:val="Heading1Char"/>
    <w:uiPriority w:val="9"/>
    <w:qFormat/>
    <w:rsid w:val="004A1DDD"/>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1DDD"/>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1DDD"/>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1DDD"/>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1DDD"/>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1DDD"/>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1DDD"/>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1DDD"/>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A1DDD"/>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5C07"/>
  </w:style>
  <w:style w:type="paragraph" w:customStyle="1" w:styleId="OPCParaBase">
    <w:name w:val="OPCParaBase"/>
    <w:link w:val="OPCParaBaseChar"/>
    <w:qFormat/>
    <w:rsid w:val="006F5C07"/>
    <w:pPr>
      <w:spacing w:line="260" w:lineRule="atLeast"/>
    </w:pPr>
    <w:rPr>
      <w:rFonts w:eastAsia="Times New Roman" w:cs="Times New Roman"/>
      <w:sz w:val="22"/>
      <w:lang w:eastAsia="en-AU"/>
    </w:rPr>
  </w:style>
  <w:style w:type="paragraph" w:customStyle="1" w:styleId="ShortT">
    <w:name w:val="ShortT"/>
    <w:basedOn w:val="OPCParaBase"/>
    <w:next w:val="Normal"/>
    <w:qFormat/>
    <w:rsid w:val="006F5C07"/>
    <w:pPr>
      <w:spacing w:line="240" w:lineRule="auto"/>
    </w:pPr>
    <w:rPr>
      <w:b/>
      <w:sz w:val="40"/>
    </w:rPr>
  </w:style>
  <w:style w:type="paragraph" w:customStyle="1" w:styleId="ActHead1">
    <w:name w:val="ActHead 1"/>
    <w:aliases w:val="c"/>
    <w:basedOn w:val="OPCParaBase"/>
    <w:next w:val="Normal"/>
    <w:qFormat/>
    <w:rsid w:val="006F5C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F5C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F5C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C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F5C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6F5C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C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C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C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C07"/>
  </w:style>
  <w:style w:type="paragraph" w:customStyle="1" w:styleId="Blocks">
    <w:name w:val="Blocks"/>
    <w:aliases w:val="bb"/>
    <w:basedOn w:val="OPCParaBase"/>
    <w:qFormat/>
    <w:rsid w:val="006F5C07"/>
    <w:pPr>
      <w:spacing w:line="240" w:lineRule="auto"/>
    </w:pPr>
    <w:rPr>
      <w:sz w:val="24"/>
    </w:rPr>
  </w:style>
  <w:style w:type="paragraph" w:customStyle="1" w:styleId="BoxText">
    <w:name w:val="BoxText"/>
    <w:aliases w:val="bt"/>
    <w:basedOn w:val="OPCParaBase"/>
    <w:qFormat/>
    <w:rsid w:val="006F5C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C07"/>
    <w:rPr>
      <w:b/>
    </w:rPr>
  </w:style>
  <w:style w:type="paragraph" w:customStyle="1" w:styleId="BoxHeadItalic">
    <w:name w:val="BoxHeadItalic"/>
    <w:aliases w:val="bhi"/>
    <w:basedOn w:val="BoxText"/>
    <w:next w:val="BoxStep"/>
    <w:qFormat/>
    <w:rsid w:val="006F5C07"/>
    <w:rPr>
      <w:i/>
    </w:rPr>
  </w:style>
  <w:style w:type="paragraph" w:customStyle="1" w:styleId="BoxList">
    <w:name w:val="BoxList"/>
    <w:aliases w:val="bl"/>
    <w:basedOn w:val="BoxText"/>
    <w:qFormat/>
    <w:rsid w:val="006F5C07"/>
    <w:pPr>
      <w:ind w:left="1559" w:hanging="425"/>
    </w:pPr>
  </w:style>
  <w:style w:type="paragraph" w:customStyle="1" w:styleId="BoxNote">
    <w:name w:val="BoxNote"/>
    <w:aliases w:val="bn"/>
    <w:basedOn w:val="BoxText"/>
    <w:qFormat/>
    <w:rsid w:val="006F5C07"/>
    <w:pPr>
      <w:tabs>
        <w:tab w:val="left" w:pos="1985"/>
      </w:tabs>
      <w:spacing w:before="122" w:line="198" w:lineRule="exact"/>
      <w:ind w:left="2948" w:hanging="1814"/>
    </w:pPr>
    <w:rPr>
      <w:sz w:val="18"/>
    </w:rPr>
  </w:style>
  <w:style w:type="paragraph" w:customStyle="1" w:styleId="BoxPara">
    <w:name w:val="BoxPara"/>
    <w:aliases w:val="bp"/>
    <w:basedOn w:val="BoxText"/>
    <w:qFormat/>
    <w:rsid w:val="006F5C07"/>
    <w:pPr>
      <w:tabs>
        <w:tab w:val="right" w:pos="2268"/>
      </w:tabs>
      <w:ind w:left="2552" w:hanging="1418"/>
    </w:pPr>
  </w:style>
  <w:style w:type="paragraph" w:customStyle="1" w:styleId="BoxStep">
    <w:name w:val="BoxStep"/>
    <w:aliases w:val="bs"/>
    <w:basedOn w:val="BoxText"/>
    <w:qFormat/>
    <w:rsid w:val="006F5C07"/>
    <w:pPr>
      <w:ind w:left="1985" w:hanging="851"/>
    </w:pPr>
  </w:style>
  <w:style w:type="character" w:customStyle="1" w:styleId="CharAmPartNo">
    <w:name w:val="CharAmPartNo"/>
    <w:basedOn w:val="OPCCharBase"/>
    <w:qFormat/>
    <w:rsid w:val="006F5C07"/>
  </w:style>
  <w:style w:type="character" w:customStyle="1" w:styleId="CharAmPartText">
    <w:name w:val="CharAmPartText"/>
    <w:basedOn w:val="OPCCharBase"/>
    <w:qFormat/>
    <w:rsid w:val="006F5C07"/>
  </w:style>
  <w:style w:type="character" w:customStyle="1" w:styleId="CharAmSchNo">
    <w:name w:val="CharAmSchNo"/>
    <w:basedOn w:val="OPCCharBase"/>
    <w:qFormat/>
    <w:rsid w:val="006F5C07"/>
  </w:style>
  <w:style w:type="character" w:customStyle="1" w:styleId="CharAmSchText">
    <w:name w:val="CharAmSchText"/>
    <w:basedOn w:val="OPCCharBase"/>
    <w:qFormat/>
    <w:rsid w:val="006F5C07"/>
  </w:style>
  <w:style w:type="character" w:customStyle="1" w:styleId="CharBoldItalic">
    <w:name w:val="CharBoldItalic"/>
    <w:basedOn w:val="OPCCharBase"/>
    <w:uiPriority w:val="1"/>
    <w:qFormat/>
    <w:rsid w:val="006F5C07"/>
    <w:rPr>
      <w:b/>
      <w:i/>
    </w:rPr>
  </w:style>
  <w:style w:type="character" w:customStyle="1" w:styleId="CharChapNo">
    <w:name w:val="CharChapNo"/>
    <w:basedOn w:val="OPCCharBase"/>
    <w:qFormat/>
    <w:rsid w:val="006F5C07"/>
  </w:style>
  <w:style w:type="character" w:customStyle="1" w:styleId="CharChapText">
    <w:name w:val="CharChapText"/>
    <w:basedOn w:val="OPCCharBase"/>
    <w:qFormat/>
    <w:rsid w:val="006F5C07"/>
  </w:style>
  <w:style w:type="character" w:customStyle="1" w:styleId="CharDivNo">
    <w:name w:val="CharDivNo"/>
    <w:basedOn w:val="OPCCharBase"/>
    <w:qFormat/>
    <w:rsid w:val="006F5C07"/>
  </w:style>
  <w:style w:type="character" w:customStyle="1" w:styleId="CharDivText">
    <w:name w:val="CharDivText"/>
    <w:basedOn w:val="OPCCharBase"/>
    <w:qFormat/>
    <w:rsid w:val="006F5C07"/>
  </w:style>
  <w:style w:type="character" w:customStyle="1" w:styleId="CharItalic">
    <w:name w:val="CharItalic"/>
    <w:basedOn w:val="OPCCharBase"/>
    <w:uiPriority w:val="1"/>
    <w:qFormat/>
    <w:rsid w:val="006F5C07"/>
    <w:rPr>
      <w:i/>
    </w:rPr>
  </w:style>
  <w:style w:type="character" w:customStyle="1" w:styleId="CharPartNo">
    <w:name w:val="CharPartNo"/>
    <w:basedOn w:val="OPCCharBase"/>
    <w:qFormat/>
    <w:rsid w:val="006F5C07"/>
  </w:style>
  <w:style w:type="character" w:customStyle="1" w:styleId="CharPartText">
    <w:name w:val="CharPartText"/>
    <w:basedOn w:val="OPCCharBase"/>
    <w:qFormat/>
    <w:rsid w:val="006F5C07"/>
  </w:style>
  <w:style w:type="character" w:customStyle="1" w:styleId="CharSectno">
    <w:name w:val="CharSectno"/>
    <w:basedOn w:val="OPCCharBase"/>
    <w:qFormat/>
    <w:rsid w:val="006F5C07"/>
  </w:style>
  <w:style w:type="character" w:customStyle="1" w:styleId="CharSubdNo">
    <w:name w:val="CharSubdNo"/>
    <w:basedOn w:val="OPCCharBase"/>
    <w:uiPriority w:val="1"/>
    <w:qFormat/>
    <w:rsid w:val="006F5C07"/>
  </w:style>
  <w:style w:type="character" w:customStyle="1" w:styleId="CharSubdText">
    <w:name w:val="CharSubdText"/>
    <w:basedOn w:val="OPCCharBase"/>
    <w:uiPriority w:val="1"/>
    <w:qFormat/>
    <w:rsid w:val="006F5C07"/>
  </w:style>
  <w:style w:type="paragraph" w:customStyle="1" w:styleId="CTA--">
    <w:name w:val="CTA --"/>
    <w:basedOn w:val="OPCParaBase"/>
    <w:next w:val="Normal"/>
    <w:rsid w:val="006F5C07"/>
    <w:pPr>
      <w:spacing w:before="60" w:line="240" w:lineRule="atLeast"/>
      <w:ind w:left="142" w:hanging="142"/>
    </w:pPr>
    <w:rPr>
      <w:sz w:val="20"/>
    </w:rPr>
  </w:style>
  <w:style w:type="paragraph" w:customStyle="1" w:styleId="CTA-">
    <w:name w:val="CTA -"/>
    <w:basedOn w:val="OPCParaBase"/>
    <w:rsid w:val="006F5C07"/>
    <w:pPr>
      <w:spacing w:before="60" w:line="240" w:lineRule="atLeast"/>
      <w:ind w:left="85" w:hanging="85"/>
    </w:pPr>
    <w:rPr>
      <w:sz w:val="20"/>
    </w:rPr>
  </w:style>
  <w:style w:type="paragraph" w:customStyle="1" w:styleId="CTA---">
    <w:name w:val="CTA ---"/>
    <w:basedOn w:val="OPCParaBase"/>
    <w:next w:val="Normal"/>
    <w:rsid w:val="006F5C07"/>
    <w:pPr>
      <w:spacing w:before="60" w:line="240" w:lineRule="atLeast"/>
      <w:ind w:left="198" w:hanging="198"/>
    </w:pPr>
    <w:rPr>
      <w:sz w:val="20"/>
    </w:rPr>
  </w:style>
  <w:style w:type="paragraph" w:customStyle="1" w:styleId="CTA----">
    <w:name w:val="CTA ----"/>
    <w:basedOn w:val="OPCParaBase"/>
    <w:next w:val="Normal"/>
    <w:rsid w:val="006F5C07"/>
    <w:pPr>
      <w:spacing w:before="60" w:line="240" w:lineRule="atLeast"/>
      <w:ind w:left="255" w:hanging="255"/>
    </w:pPr>
    <w:rPr>
      <w:sz w:val="20"/>
    </w:rPr>
  </w:style>
  <w:style w:type="paragraph" w:customStyle="1" w:styleId="CTA1a">
    <w:name w:val="CTA 1(a)"/>
    <w:basedOn w:val="OPCParaBase"/>
    <w:rsid w:val="006F5C07"/>
    <w:pPr>
      <w:tabs>
        <w:tab w:val="right" w:pos="414"/>
      </w:tabs>
      <w:spacing w:before="40" w:line="240" w:lineRule="atLeast"/>
      <w:ind w:left="675" w:hanging="675"/>
    </w:pPr>
    <w:rPr>
      <w:sz w:val="20"/>
    </w:rPr>
  </w:style>
  <w:style w:type="paragraph" w:customStyle="1" w:styleId="CTA1ai">
    <w:name w:val="CTA 1(a)(i)"/>
    <w:basedOn w:val="OPCParaBase"/>
    <w:rsid w:val="006F5C07"/>
    <w:pPr>
      <w:tabs>
        <w:tab w:val="right" w:pos="1004"/>
      </w:tabs>
      <w:spacing w:before="40" w:line="240" w:lineRule="atLeast"/>
      <w:ind w:left="1253" w:hanging="1253"/>
    </w:pPr>
    <w:rPr>
      <w:sz w:val="20"/>
    </w:rPr>
  </w:style>
  <w:style w:type="paragraph" w:customStyle="1" w:styleId="CTA2a">
    <w:name w:val="CTA 2(a)"/>
    <w:basedOn w:val="OPCParaBase"/>
    <w:rsid w:val="006F5C07"/>
    <w:pPr>
      <w:tabs>
        <w:tab w:val="right" w:pos="482"/>
      </w:tabs>
      <w:spacing w:before="40" w:line="240" w:lineRule="atLeast"/>
      <w:ind w:left="748" w:hanging="748"/>
    </w:pPr>
    <w:rPr>
      <w:sz w:val="20"/>
    </w:rPr>
  </w:style>
  <w:style w:type="paragraph" w:customStyle="1" w:styleId="CTA2ai">
    <w:name w:val="CTA 2(a)(i)"/>
    <w:basedOn w:val="OPCParaBase"/>
    <w:rsid w:val="006F5C07"/>
    <w:pPr>
      <w:tabs>
        <w:tab w:val="right" w:pos="1089"/>
      </w:tabs>
      <w:spacing w:before="40" w:line="240" w:lineRule="atLeast"/>
      <w:ind w:left="1327" w:hanging="1327"/>
    </w:pPr>
    <w:rPr>
      <w:sz w:val="20"/>
    </w:rPr>
  </w:style>
  <w:style w:type="paragraph" w:customStyle="1" w:styleId="CTA3a">
    <w:name w:val="CTA 3(a)"/>
    <w:basedOn w:val="OPCParaBase"/>
    <w:rsid w:val="006F5C07"/>
    <w:pPr>
      <w:tabs>
        <w:tab w:val="right" w:pos="556"/>
      </w:tabs>
      <w:spacing w:before="40" w:line="240" w:lineRule="atLeast"/>
      <w:ind w:left="805" w:hanging="805"/>
    </w:pPr>
    <w:rPr>
      <w:sz w:val="20"/>
    </w:rPr>
  </w:style>
  <w:style w:type="paragraph" w:customStyle="1" w:styleId="CTA3ai">
    <w:name w:val="CTA 3(a)(i)"/>
    <w:basedOn w:val="OPCParaBase"/>
    <w:rsid w:val="006F5C07"/>
    <w:pPr>
      <w:tabs>
        <w:tab w:val="right" w:pos="1140"/>
      </w:tabs>
      <w:spacing w:before="40" w:line="240" w:lineRule="atLeast"/>
      <w:ind w:left="1361" w:hanging="1361"/>
    </w:pPr>
    <w:rPr>
      <w:sz w:val="20"/>
    </w:rPr>
  </w:style>
  <w:style w:type="paragraph" w:customStyle="1" w:styleId="CTA4a">
    <w:name w:val="CTA 4(a)"/>
    <w:basedOn w:val="OPCParaBase"/>
    <w:rsid w:val="006F5C07"/>
    <w:pPr>
      <w:tabs>
        <w:tab w:val="right" w:pos="624"/>
      </w:tabs>
      <w:spacing w:before="40" w:line="240" w:lineRule="atLeast"/>
      <w:ind w:left="873" w:hanging="873"/>
    </w:pPr>
    <w:rPr>
      <w:sz w:val="20"/>
    </w:rPr>
  </w:style>
  <w:style w:type="paragraph" w:customStyle="1" w:styleId="CTA4ai">
    <w:name w:val="CTA 4(a)(i)"/>
    <w:basedOn w:val="OPCParaBase"/>
    <w:rsid w:val="006F5C07"/>
    <w:pPr>
      <w:tabs>
        <w:tab w:val="right" w:pos="1213"/>
      </w:tabs>
      <w:spacing w:before="40" w:line="240" w:lineRule="atLeast"/>
      <w:ind w:left="1452" w:hanging="1452"/>
    </w:pPr>
    <w:rPr>
      <w:sz w:val="20"/>
    </w:rPr>
  </w:style>
  <w:style w:type="paragraph" w:customStyle="1" w:styleId="CTACAPS">
    <w:name w:val="CTA CAPS"/>
    <w:basedOn w:val="OPCParaBase"/>
    <w:rsid w:val="006F5C07"/>
    <w:pPr>
      <w:spacing w:before="60" w:line="240" w:lineRule="atLeast"/>
    </w:pPr>
    <w:rPr>
      <w:sz w:val="20"/>
    </w:rPr>
  </w:style>
  <w:style w:type="paragraph" w:customStyle="1" w:styleId="CTAright">
    <w:name w:val="CTA right"/>
    <w:basedOn w:val="OPCParaBase"/>
    <w:rsid w:val="006F5C07"/>
    <w:pPr>
      <w:spacing w:before="60" w:line="240" w:lineRule="auto"/>
      <w:jc w:val="right"/>
    </w:pPr>
    <w:rPr>
      <w:sz w:val="20"/>
    </w:rPr>
  </w:style>
  <w:style w:type="paragraph" w:customStyle="1" w:styleId="subsection">
    <w:name w:val="subsection"/>
    <w:aliases w:val="ss,Subsection"/>
    <w:basedOn w:val="OPCParaBase"/>
    <w:link w:val="subsectionChar"/>
    <w:rsid w:val="006F5C0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F5C07"/>
    <w:pPr>
      <w:spacing w:before="180" w:line="240" w:lineRule="auto"/>
      <w:ind w:left="1134"/>
    </w:pPr>
  </w:style>
  <w:style w:type="paragraph" w:customStyle="1" w:styleId="ETAsubitem">
    <w:name w:val="ETA(subitem)"/>
    <w:basedOn w:val="OPCParaBase"/>
    <w:rsid w:val="006F5C07"/>
    <w:pPr>
      <w:tabs>
        <w:tab w:val="right" w:pos="340"/>
      </w:tabs>
      <w:spacing w:before="60" w:line="240" w:lineRule="auto"/>
      <w:ind w:left="454" w:hanging="454"/>
    </w:pPr>
    <w:rPr>
      <w:sz w:val="20"/>
    </w:rPr>
  </w:style>
  <w:style w:type="paragraph" w:customStyle="1" w:styleId="ETApara">
    <w:name w:val="ETA(para)"/>
    <w:basedOn w:val="OPCParaBase"/>
    <w:rsid w:val="006F5C07"/>
    <w:pPr>
      <w:tabs>
        <w:tab w:val="right" w:pos="754"/>
      </w:tabs>
      <w:spacing w:before="60" w:line="240" w:lineRule="auto"/>
      <w:ind w:left="828" w:hanging="828"/>
    </w:pPr>
    <w:rPr>
      <w:sz w:val="20"/>
    </w:rPr>
  </w:style>
  <w:style w:type="paragraph" w:customStyle="1" w:styleId="ETAsubpara">
    <w:name w:val="ETA(subpara)"/>
    <w:basedOn w:val="OPCParaBase"/>
    <w:rsid w:val="006F5C07"/>
    <w:pPr>
      <w:tabs>
        <w:tab w:val="right" w:pos="1083"/>
      </w:tabs>
      <w:spacing w:before="60" w:line="240" w:lineRule="auto"/>
      <w:ind w:left="1191" w:hanging="1191"/>
    </w:pPr>
    <w:rPr>
      <w:sz w:val="20"/>
    </w:rPr>
  </w:style>
  <w:style w:type="paragraph" w:customStyle="1" w:styleId="ETAsub-subpara">
    <w:name w:val="ETA(sub-subpara)"/>
    <w:basedOn w:val="OPCParaBase"/>
    <w:rsid w:val="006F5C07"/>
    <w:pPr>
      <w:tabs>
        <w:tab w:val="right" w:pos="1412"/>
      </w:tabs>
      <w:spacing w:before="60" w:line="240" w:lineRule="auto"/>
      <w:ind w:left="1525" w:hanging="1525"/>
    </w:pPr>
    <w:rPr>
      <w:sz w:val="20"/>
    </w:rPr>
  </w:style>
  <w:style w:type="paragraph" w:customStyle="1" w:styleId="Formula">
    <w:name w:val="Formula"/>
    <w:basedOn w:val="OPCParaBase"/>
    <w:rsid w:val="006F5C07"/>
    <w:pPr>
      <w:spacing w:line="240" w:lineRule="auto"/>
      <w:ind w:left="1134"/>
    </w:pPr>
    <w:rPr>
      <w:sz w:val="20"/>
    </w:rPr>
  </w:style>
  <w:style w:type="paragraph" w:styleId="Header">
    <w:name w:val="header"/>
    <w:basedOn w:val="OPCParaBase"/>
    <w:link w:val="HeaderChar"/>
    <w:unhideWhenUsed/>
    <w:rsid w:val="006F5C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5C07"/>
    <w:rPr>
      <w:rFonts w:eastAsia="Times New Roman" w:cs="Times New Roman"/>
      <w:sz w:val="16"/>
      <w:lang w:eastAsia="en-AU"/>
    </w:rPr>
  </w:style>
  <w:style w:type="paragraph" w:customStyle="1" w:styleId="House">
    <w:name w:val="House"/>
    <w:basedOn w:val="OPCParaBase"/>
    <w:rsid w:val="006F5C07"/>
    <w:pPr>
      <w:spacing w:line="240" w:lineRule="auto"/>
    </w:pPr>
    <w:rPr>
      <w:sz w:val="28"/>
    </w:rPr>
  </w:style>
  <w:style w:type="paragraph" w:customStyle="1" w:styleId="Item">
    <w:name w:val="Item"/>
    <w:aliases w:val="i"/>
    <w:basedOn w:val="OPCParaBase"/>
    <w:next w:val="ItemHead"/>
    <w:link w:val="ItemChar"/>
    <w:rsid w:val="006F5C07"/>
    <w:pPr>
      <w:keepLines/>
      <w:spacing w:before="80" w:line="240" w:lineRule="auto"/>
      <w:ind w:left="709"/>
    </w:pPr>
  </w:style>
  <w:style w:type="paragraph" w:customStyle="1" w:styleId="ItemHead">
    <w:name w:val="ItemHead"/>
    <w:aliases w:val="ih"/>
    <w:basedOn w:val="OPCParaBase"/>
    <w:next w:val="Item"/>
    <w:link w:val="ItemHeadChar"/>
    <w:rsid w:val="006F5C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C07"/>
    <w:pPr>
      <w:spacing w:line="240" w:lineRule="auto"/>
    </w:pPr>
    <w:rPr>
      <w:b/>
      <w:sz w:val="32"/>
    </w:rPr>
  </w:style>
  <w:style w:type="paragraph" w:customStyle="1" w:styleId="notedraft">
    <w:name w:val="note(draft)"/>
    <w:aliases w:val="nd"/>
    <w:basedOn w:val="OPCParaBase"/>
    <w:rsid w:val="006F5C07"/>
    <w:pPr>
      <w:spacing w:before="240" w:line="240" w:lineRule="auto"/>
      <w:ind w:left="284" w:hanging="284"/>
    </w:pPr>
    <w:rPr>
      <w:i/>
      <w:sz w:val="24"/>
    </w:rPr>
  </w:style>
  <w:style w:type="paragraph" w:customStyle="1" w:styleId="notemargin">
    <w:name w:val="note(margin)"/>
    <w:aliases w:val="nm"/>
    <w:basedOn w:val="OPCParaBase"/>
    <w:rsid w:val="006F5C07"/>
    <w:pPr>
      <w:tabs>
        <w:tab w:val="left" w:pos="709"/>
      </w:tabs>
      <w:spacing w:before="122" w:line="198" w:lineRule="exact"/>
      <w:ind w:left="709" w:hanging="709"/>
    </w:pPr>
    <w:rPr>
      <w:sz w:val="18"/>
    </w:rPr>
  </w:style>
  <w:style w:type="paragraph" w:customStyle="1" w:styleId="noteToPara">
    <w:name w:val="noteToPara"/>
    <w:aliases w:val="ntp"/>
    <w:basedOn w:val="OPCParaBase"/>
    <w:rsid w:val="006F5C07"/>
    <w:pPr>
      <w:spacing w:before="122" w:line="198" w:lineRule="exact"/>
      <w:ind w:left="2353" w:hanging="709"/>
    </w:pPr>
    <w:rPr>
      <w:sz w:val="18"/>
    </w:rPr>
  </w:style>
  <w:style w:type="paragraph" w:customStyle="1" w:styleId="noteParlAmend">
    <w:name w:val="note(ParlAmend)"/>
    <w:aliases w:val="npp"/>
    <w:basedOn w:val="OPCParaBase"/>
    <w:next w:val="ParlAmend"/>
    <w:rsid w:val="006F5C07"/>
    <w:pPr>
      <w:spacing w:line="240" w:lineRule="auto"/>
      <w:jc w:val="right"/>
    </w:pPr>
    <w:rPr>
      <w:rFonts w:ascii="Arial" w:hAnsi="Arial"/>
      <w:b/>
      <w:i/>
    </w:rPr>
  </w:style>
  <w:style w:type="paragraph" w:customStyle="1" w:styleId="Page1">
    <w:name w:val="Page1"/>
    <w:basedOn w:val="OPCParaBase"/>
    <w:rsid w:val="006F5C07"/>
    <w:pPr>
      <w:spacing w:before="5600" w:line="240" w:lineRule="auto"/>
    </w:pPr>
    <w:rPr>
      <w:b/>
      <w:sz w:val="32"/>
    </w:rPr>
  </w:style>
  <w:style w:type="paragraph" w:customStyle="1" w:styleId="PageBreak">
    <w:name w:val="PageBreak"/>
    <w:aliases w:val="pb"/>
    <w:basedOn w:val="OPCParaBase"/>
    <w:rsid w:val="006F5C07"/>
    <w:pPr>
      <w:spacing w:line="240" w:lineRule="auto"/>
    </w:pPr>
    <w:rPr>
      <w:sz w:val="20"/>
    </w:rPr>
  </w:style>
  <w:style w:type="paragraph" w:customStyle="1" w:styleId="paragraphsub">
    <w:name w:val="paragraph(sub)"/>
    <w:aliases w:val="aa"/>
    <w:basedOn w:val="OPCParaBase"/>
    <w:rsid w:val="006F5C07"/>
    <w:pPr>
      <w:tabs>
        <w:tab w:val="right" w:pos="1985"/>
      </w:tabs>
      <w:spacing w:before="40" w:line="240" w:lineRule="auto"/>
      <w:ind w:left="2098" w:hanging="2098"/>
    </w:pPr>
  </w:style>
  <w:style w:type="paragraph" w:customStyle="1" w:styleId="paragraphsub-sub">
    <w:name w:val="paragraph(sub-sub)"/>
    <w:aliases w:val="aaa"/>
    <w:basedOn w:val="OPCParaBase"/>
    <w:rsid w:val="006F5C07"/>
    <w:pPr>
      <w:tabs>
        <w:tab w:val="right" w:pos="2722"/>
      </w:tabs>
      <w:spacing w:before="40" w:line="240" w:lineRule="auto"/>
      <w:ind w:left="2835" w:hanging="2835"/>
    </w:pPr>
  </w:style>
  <w:style w:type="paragraph" w:customStyle="1" w:styleId="paragraph">
    <w:name w:val="paragraph"/>
    <w:aliases w:val="a"/>
    <w:basedOn w:val="OPCParaBase"/>
    <w:link w:val="paragraphChar"/>
    <w:rsid w:val="006F5C07"/>
    <w:pPr>
      <w:tabs>
        <w:tab w:val="right" w:pos="1531"/>
      </w:tabs>
      <w:spacing w:before="40" w:line="240" w:lineRule="auto"/>
      <w:ind w:left="1644" w:hanging="1644"/>
    </w:pPr>
  </w:style>
  <w:style w:type="paragraph" w:customStyle="1" w:styleId="ParlAmend">
    <w:name w:val="ParlAmend"/>
    <w:aliases w:val="pp"/>
    <w:basedOn w:val="OPCParaBase"/>
    <w:rsid w:val="006F5C07"/>
    <w:pPr>
      <w:spacing w:before="240" w:line="240" w:lineRule="atLeast"/>
      <w:ind w:hanging="567"/>
    </w:pPr>
    <w:rPr>
      <w:sz w:val="24"/>
    </w:rPr>
  </w:style>
  <w:style w:type="paragraph" w:customStyle="1" w:styleId="Penalty">
    <w:name w:val="Penalty"/>
    <w:basedOn w:val="OPCParaBase"/>
    <w:rsid w:val="006F5C07"/>
    <w:pPr>
      <w:tabs>
        <w:tab w:val="left" w:pos="2977"/>
      </w:tabs>
      <w:spacing w:before="180" w:line="240" w:lineRule="auto"/>
      <w:ind w:left="1985" w:hanging="851"/>
    </w:pPr>
  </w:style>
  <w:style w:type="paragraph" w:customStyle="1" w:styleId="Portfolio">
    <w:name w:val="Portfolio"/>
    <w:basedOn w:val="OPCParaBase"/>
    <w:rsid w:val="006F5C07"/>
    <w:pPr>
      <w:spacing w:line="240" w:lineRule="auto"/>
    </w:pPr>
    <w:rPr>
      <w:i/>
      <w:sz w:val="20"/>
    </w:rPr>
  </w:style>
  <w:style w:type="paragraph" w:customStyle="1" w:styleId="Preamble">
    <w:name w:val="Preamble"/>
    <w:basedOn w:val="OPCParaBase"/>
    <w:next w:val="Normal"/>
    <w:rsid w:val="006F5C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C07"/>
    <w:pPr>
      <w:spacing w:line="240" w:lineRule="auto"/>
    </w:pPr>
    <w:rPr>
      <w:i/>
      <w:sz w:val="20"/>
    </w:rPr>
  </w:style>
  <w:style w:type="paragraph" w:customStyle="1" w:styleId="Session">
    <w:name w:val="Session"/>
    <w:basedOn w:val="OPCParaBase"/>
    <w:rsid w:val="006F5C07"/>
    <w:pPr>
      <w:spacing w:line="240" w:lineRule="auto"/>
    </w:pPr>
    <w:rPr>
      <w:sz w:val="28"/>
    </w:rPr>
  </w:style>
  <w:style w:type="paragraph" w:customStyle="1" w:styleId="Sponsor">
    <w:name w:val="Sponsor"/>
    <w:basedOn w:val="OPCParaBase"/>
    <w:rsid w:val="006F5C07"/>
    <w:pPr>
      <w:spacing w:line="240" w:lineRule="auto"/>
    </w:pPr>
    <w:rPr>
      <w:i/>
    </w:rPr>
  </w:style>
  <w:style w:type="paragraph" w:customStyle="1" w:styleId="Subitem">
    <w:name w:val="Subitem"/>
    <w:aliases w:val="iss"/>
    <w:basedOn w:val="OPCParaBase"/>
    <w:rsid w:val="006F5C07"/>
    <w:pPr>
      <w:spacing w:before="180" w:line="240" w:lineRule="auto"/>
      <w:ind w:left="709" w:hanging="709"/>
    </w:pPr>
  </w:style>
  <w:style w:type="paragraph" w:customStyle="1" w:styleId="SubitemHead">
    <w:name w:val="SubitemHead"/>
    <w:aliases w:val="issh"/>
    <w:basedOn w:val="OPCParaBase"/>
    <w:rsid w:val="006F5C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F5C07"/>
    <w:pPr>
      <w:spacing w:before="40" w:line="240" w:lineRule="auto"/>
      <w:ind w:left="1134"/>
    </w:pPr>
  </w:style>
  <w:style w:type="paragraph" w:customStyle="1" w:styleId="SubsectionHead">
    <w:name w:val="SubsectionHead"/>
    <w:aliases w:val="ssh"/>
    <w:basedOn w:val="OPCParaBase"/>
    <w:next w:val="subsection"/>
    <w:rsid w:val="006F5C07"/>
    <w:pPr>
      <w:keepNext/>
      <w:keepLines/>
      <w:spacing w:before="240" w:line="240" w:lineRule="auto"/>
      <w:ind w:left="1134"/>
    </w:pPr>
    <w:rPr>
      <w:i/>
    </w:rPr>
  </w:style>
  <w:style w:type="paragraph" w:customStyle="1" w:styleId="Tablea">
    <w:name w:val="Table(a)"/>
    <w:aliases w:val="ta"/>
    <w:basedOn w:val="OPCParaBase"/>
    <w:rsid w:val="006F5C07"/>
    <w:pPr>
      <w:spacing w:before="60" w:line="240" w:lineRule="auto"/>
      <w:ind w:left="284" w:hanging="284"/>
    </w:pPr>
    <w:rPr>
      <w:sz w:val="20"/>
    </w:rPr>
  </w:style>
  <w:style w:type="paragraph" w:customStyle="1" w:styleId="TableAA">
    <w:name w:val="Table(AA)"/>
    <w:aliases w:val="taaa"/>
    <w:basedOn w:val="OPCParaBase"/>
    <w:rsid w:val="006F5C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C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C07"/>
    <w:pPr>
      <w:spacing w:before="60" w:line="240" w:lineRule="atLeast"/>
    </w:pPr>
    <w:rPr>
      <w:sz w:val="20"/>
    </w:rPr>
  </w:style>
  <w:style w:type="paragraph" w:customStyle="1" w:styleId="TLPBoxTextnote">
    <w:name w:val="TLPBoxText(note"/>
    <w:aliases w:val="right)"/>
    <w:basedOn w:val="OPCParaBase"/>
    <w:rsid w:val="006F5C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C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C07"/>
    <w:pPr>
      <w:spacing w:before="122" w:line="198" w:lineRule="exact"/>
      <w:ind w:left="1985" w:hanging="851"/>
      <w:jc w:val="right"/>
    </w:pPr>
    <w:rPr>
      <w:sz w:val="18"/>
    </w:rPr>
  </w:style>
  <w:style w:type="paragraph" w:customStyle="1" w:styleId="TLPTableBullet">
    <w:name w:val="TLPTableBullet"/>
    <w:aliases w:val="ttb"/>
    <w:basedOn w:val="OPCParaBase"/>
    <w:rsid w:val="006F5C07"/>
    <w:pPr>
      <w:spacing w:line="240" w:lineRule="exact"/>
      <w:ind w:left="284" w:hanging="284"/>
    </w:pPr>
    <w:rPr>
      <w:sz w:val="20"/>
    </w:rPr>
  </w:style>
  <w:style w:type="paragraph" w:styleId="TOC1">
    <w:name w:val="toc 1"/>
    <w:basedOn w:val="OPCParaBase"/>
    <w:next w:val="Normal"/>
    <w:uiPriority w:val="39"/>
    <w:unhideWhenUsed/>
    <w:rsid w:val="006F5C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C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C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C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F5C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F5C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C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C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C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5C07"/>
    <w:pPr>
      <w:keepLines/>
      <w:spacing w:before="240" w:after="120" w:line="240" w:lineRule="auto"/>
      <w:ind w:left="794"/>
    </w:pPr>
    <w:rPr>
      <w:b/>
      <w:kern w:val="28"/>
      <w:sz w:val="20"/>
    </w:rPr>
  </w:style>
  <w:style w:type="paragraph" w:customStyle="1" w:styleId="TofSectsHeading">
    <w:name w:val="TofSects(Heading)"/>
    <w:basedOn w:val="OPCParaBase"/>
    <w:rsid w:val="006F5C07"/>
    <w:pPr>
      <w:spacing w:before="240" w:after="120" w:line="240" w:lineRule="auto"/>
    </w:pPr>
    <w:rPr>
      <w:b/>
      <w:sz w:val="24"/>
    </w:rPr>
  </w:style>
  <w:style w:type="paragraph" w:customStyle="1" w:styleId="TofSectsSection">
    <w:name w:val="TofSects(Section)"/>
    <w:basedOn w:val="OPCParaBase"/>
    <w:rsid w:val="006F5C07"/>
    <w:pPr>
      <w:keepLines/>
      <w:spacing w:before="40" w:line="240" w:lineRule="auto"/>
      <w:ind w:left="1588" w:hanging="794"/>
    </w:pPr>
    <w:rPr>
      <w:kern w:val="28"/>
      <w:sz w:val="18"/>
    </w:rPr>
  </w:style>
  <w:style w:type="paragraph" w:customStyle="1" w:styleId="TofSectsSubdiv">
    <w:name w:val="TofSects(Subdiv)"/>
    <w:basedOn w:val="OPCParaBase"/>
    <w:rsid w:val="006F5C07"/>
    <w:pPr>
      <w:keepLines/>
      <w:spacing w:before="80" w:line="240" w:lineRule="auto"/>
      <w:ind w:left="1588" w:hanging="794"/>
    </w:pPr>
    <w:rPr>
      <w:kern w:val="28"/>
    </w:rPr>
  </w:style>
  <w:style w:type="paragraph" w:customStyle="1" w:styleId="WRStyle">
    <w:name w:val="WR Style"/>
    <w:aliases w:val="WR"/>
    <w:basedOn w:val="OPCParaBase"/>
    <w:rsid w:val="006F5C07"/>
    <w:pPr>
      <w:spacing w:before="240" w:line="240" w:lineRule="auto"/>
      <w:ind w:left="284" w:hanging="284"/>
    </w:pPr>
    <w:rPr>
      <w:b/>
      <w:i/>
      <w:kern w:val="28"/>
      <w:sz w:val="24"/>
    </w:rPr>
  </w:style>
  <w:style w:type="paragraph" w:customStyle="1" w:styleId="notepara">
    <w:name w:val="note(para)"/>
    <w:aliases w:val="na"/>
    <w:basedOn w:val="OPCParaBase"/>
    <w:rsid w:val="006F5C07"/>
    <w:pPr>
      <w:spacing w:before="40" w:line="198" w:lineRule="exact"/>
      <w:ind w:left="2354" w:hanging="369"/>
    </w:pPr>
    <w:rPr>
      <w:sz w:val="18"/>
    </w:rPr>
  </w:style>
  <w:style w:type="paragraph" w:styleId="Footer">
    <w:name w:val="footer"/>
    <w:link w:val="FooterChar"/>
    <w:rsid w:val="006F5C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5C07"/>
    <w:rPr>
      <w:rFonts w:eastAsia="Times New Roman" w:cs="Times New Roman"/>
      <w:sz w:val="22"/>
      <w:szCs w:val="24"/>
      <w:lang w:eastAsia="en-AU"/>
    </w:rPr>
  </w:style>
  <w:style w:type="character" w:styleId="LineNumber">
    <w:name w:val="line number"/>
    <w:basedOn w:val="OPCCharBase"/>
    <w:uiPriority w:val="99"/>
    <w:unhideWhenUsed/>
    <w:rsid w:val="006F5C07"/>
    <w:rPr>
      <w:sz w:val="16"/>
    </w:rPr>
  </w:style>
  <w:style w:type="table" w:customStyle="1" w:styleId="CFlag">
    <w:name w:val="CFlag"/>
    <w:basedOn w:val="TableNormal"/>
    <w:uiPriority w:val="99"/>
    <w:rsid w:val="006F5C07"/>
    <w:rPr>
      <w:rFonts w:eastAsia="Times New Roman" w:cs="Times New Roman"/>
      <w:lang w:eastAsia="en-AU"/>
    </w:rPr>
    <w:tblPr/>
  </w:style>
  <w:style w:type="paragraph" w:customStyle="1" w:styleId="NotesHeading1">
    <w:name w:val="NotesHeading 1"/>
    <w:basedOn w:val="OPCParaBase"/>
    <w:next w:val="Normal"/>
    <w:rsid w:val="006F5C07"/>
    <w:rPr>
      <w:b/>
      <w:sz w:val="28"/>
      <w:szCs w:val="28"/>
    </w:rPr>
  </w:style>
  <w:style w:type="paragraph" w:customStyle="1" w:styleId="NotesHeading2">
    <w:name w:val="NotesHeading 2"/>
    <w:basedOn w:val="OPCParaBase"/>
    <w:next w:val="Normal"/>
    <w:rsid w:val="006F5C07"/>
    <w:rPr>
      <w:b/>
      <w:sz w:val="28"/>
      <w:szCs w:val="28"/>
    </w:rPr>
  </w:style>
  <w:style w:type="paragraph" w:customStyle="1" w:styleId="SignCoverPageEnd">
    <w:name w:val="SignCoverPageEnd"/>
    <w:basedOn w:val="OPCParaBase"/>
    <w:next w:val="Normal"/>
    <w:rsid w:val="006F5C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F5C07"/>
    <w:pPr>
      <w:pBdr>
        <w:top w:val="single" w:sz="4" w:space="1" w:color="auto"/>
      </w:pBdr>
      <w:spacing w:before="360"/>
      <w:ind w:right="397"/>
      <w:jc w:val="both"/>
    </w:pPr>
  </w:style>
  <w:style w:type="paragraph" w:customStyle="1" w:styleId="Paragraphsub-sub-sub">
    <w:name w:val="Paragraph(sub-sub-sub)"/>
    <w:aliases w:val="aaaa"/>
    <w:basedOn w:val="OPCParaBase"/>
    <w:rsid w:val="006F5C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5C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C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C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C07"/>
    <w:pPr>
      <w:tabs>
        <w:tab w:val="right" w:pos="1412"/>
      </w:tabs>
      <w:spacing w:before="60" w:line="240" w:lineRule="auto"/>
      <w:ind w:left="1525" w:hanging="1525"/>
    </w:pPr>
    <w:rPr>
      <w:sz w:val="20"/>
    </w:rPr>
  </w:style>
  <w:style w:type="paragraph" w:customStyle="1" w:styleId="ENotesText">
    <w:name w:val="ENotesText"/>
    <w:aliases w:val="Ent,ENt"/>
    <w:basedOn w:val="OPCParaBase"/>
    <w:next w:val="Normal"/>
    <w:rsid w:val="006F5C07"/>
    <w:pPr>
      <w:spacing w:before="120"/>
    </w:pPr>
  </w:style>
  <w:style w:type="paragraph" w:customStyle="1" w:styleId="TableTextEndNotes">
    <w:name w:val="TableTextEndNotes"/>
    <w:aliases w:val="Tten"/>
    <w:basedOn w:val="Normal"/>
    <w:rsid w:val="006F5C07"/>
    <w:pPr>
      <w:spacing w:before="60" w:line="240" w:lineRule="auto"/>
    </w:pPr>
    <w:rPr>
      <w:rFonts w:cs="Arial"/>
      <w:sz w:val="20"/>
      <w:szCs w:val="22"/>
    </w:rPr>
  </w:style>
  <w:style w:type="paragraph" w:customStyle="1" w:styleId="TableHeading">
    <w:name w:val="TableHeading"/>
    <w:aliases w:val="th"/>
    <w:basedOn w:val="OPCParaBase"/>
    <w:next w:val="Tabletext"/>
    <w:rsid w:val="006F5C07"/>
    <w:pPr>
      <w:keepNext/>
      <w:spacing w:before="60" w:line="240" w:lineRule="atLeast"/>
    </w:pPr>
    <w:rPr>
      <w:b/>
      <w:sz w:val="20"/>
    </w:rPr>
  </w:style>
  <w:style w:type="paragraph" w:customStyle="1" w:styleId="NoteToSubpara">
    <w:name w:val="NoteToSubpara"/>
    <w:aliases w:val="nts"/>
    <w:basedOn w:val="OPCParaBase"/>
    <w:rsid w:val="006F5C07"/>
    <w:pPr>
      <w:spacing w:before="40" w:line="198" w:lineRule="exact"/>
      <w:ind w:left="2835" w:hanging="709"/>
    </w:pPr>
    <w:rPr>
      <w:sz w:val="18"/>
    </w:rPr>
  </w:style>
  <w:style w:type="paragraph" w:customStyle="1" w:styleId="ENoteTableHeading">
    <w:name w:val="ENoteTableHeading"/>
    <w:aliases w:val="enth"/>
    <w:basedOn w:val="OPCParaBase"/>
    <w:rsid w:val="006F5C07"/>
    <w:pPr>
      <w:keepNext/>
      <w:spacing w:before="60" w:line="240" w:lineRule="atLeast"/>
    </w:pPr>
    <w:rPr>
      <w:rFonts w:ascii="Arial" w:hAnsi="Arial"/>
      <w:b/>
      <w:sz w:val="16"/>
    </w:rPr>
  </w:style>
  <w:style w:type="paragraph" w:customStyle="1" w:styleId="ENoteTTi">
    <w:name w:val="ENoteTTi"/>
    <w:aliases w:val="entti"/>
    <w:basedOn w:val="OPCParaBase"/>
    <w:rsid w:val="006F5C07"/>
    <w:pPr>
      <w:keepNext/>
      <w:spacing w:before="60" w:line="240" w:lineRule="atLeast"/>
      <w:ind w:left="170"/>
    </w:pPr>
    <w:rPr>
      <w:sz w:val="16"/>
    </w:rPr>
  </w:style>
  <w:style w:type="paragraph" w:customStyle="1" w:styleId="ENotesHeading1">
    <w:name w:val="ENotesHeading 1"/>
    <w:aliases w:val="Enh1,ENh1"/>
    <w:basedOn w:val="OPCParaBase"/>
    <w:next w:val="Normal"/>
    <w:rsid w:val="006F5C07"/>
    <w:pPr>
      <w:spacing w:before="120"/>
      <w:outlineLvl w:val="1"/>
    </w:pPr>
    <w:rPr>
      <w:b/>
      <w:sz w:val="28"/>
      <w:szCs w:val="28"/>
    </w:rPr>
  </w:style>
  <w:style w:type="paragraph" w:customStyle="1" w:styleId="ENotesHeading2">
    <w:name w:val="ENotesHeading 2"/>
    <w:aliases w:val="Enh2,ENh2"/>
    <w:basedOn w:val="OPCParaBase"/>
    <w:next w:val="Normal"/>
    <w:rsid w:val="006F5C07"/>
    <w:pPr>
      <w:spacing w:before="120" w:after="120"/>
      <w:outlineLvl w:val="2"/>
    </w:pPr>
    <w:rPr>
      <w:b/>
      <w:sz w:val="24"/>
      <w:szCs w:val="28"/>
    </w:rPr>
  </w:style>
  <w:style w:type="paragraph" w:customStyle="1" w:styleId="ENoteTTIndentHeading">
    <w:name w:val="ENoteTTIndentHeading"/>
    <w:aliases w:val="enTTHi"/>
    <w:basedOn w:val="OPCParaBase"/>
    <w:rsid w:val="006F5C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C07"/>
    <w:pPr>
      <w:spacing w:before="60" w:line="240" w:lineRule="atLeast"/>
    </w:pPr>
    <w:rPr>
      <w:sz w:val="16"/>
    </w:rPr>
  </w:style>
  <w:style w:type="paragraph" w:customStyle="1" w:styleId="MadeunderText">
    <w:name w:val="MadeunderText"/>
    <w:basedOn w:val="OPCParaBase"/>
    <w:next w:val="Normal"/>
    <w:rsid w:val="006F5C07"/>
    <w:pPr>
      <w:spacing w:before="240"/>
    </w:pPr>
    <w:rPr>
      <w:sz w:val="24"/>
      <w:szCs w:val="24"/>
    </w:rPr>
  </w:style>
  <w:style w:type="paragraph" w:customStyle="1" w:styleId="ENotesHeading3">
    <w:name w:val="ENotesHeading 3"/>
    <w:aliases w:val="Enh3"/>
    <w:basedOn w:val="OPCParaBase"/>
    <w:next w:val="Normal"/>
    <w:rsid w:val="006F5C07"/>
    <w:pPr>
      <w:keepNext/>
      <w:spacing w:before="120" w:line="240" w:lineRule="auto"/>
      <w:outlineLvl w:val="4"/>
    </w:pPr>
    <w:rPr>
      <w:b/>
      <w:szCs w:val="24"/>
    </w:rPr>
  </w:style>
  <w:style w:type="paragraph" w:customStyle="1" w:styleId="SubPartCASA">
    <w:name w:val="SubPart(CASA)"/>
    <w:aliases w:val="csp"/>
    <w:basedOn w:val="OPCParaBase"/>
    <w:next w:val="ActHead3"/>
    <w:rsid w:val="006F5C07"/>
    <w:pPr>
      <w:keepNext/>
      <w:keepLines/>
      <w:spacing w:before="280"/>
      <w:outlineLvl w:val="1"/>
    </w:pPr>
    <w:rPr>
      <w:b/>
      <w:kern w:val="28"/>
      <w:sz w:val="32"/>
    </w:rPr>
  </w:style>
  <w:style w:type="character" w:customStyle="1" w:styleId="CharSubPartTextCASA">
    <w:name w:val="CharSubPartText(CASA)"/>
    <w:basedOn w:val="OPCCharBase"/>
    <w:uiPriority w:val="1"/>
    <w:rsid w:val="006F5C07"/>
  </w:style>
  <w:style w:type="character" w:customStyle="1" w:styleId="CharSubPartNoCASA">
    <w:name w:val="CharSubPartNo(CASA)"/>
    <w:basedOn w:val="OPCCharBase"/>
    <w:uiPriority w:val="1"/>
    <w:rsid w:val="006F5C07"/>
  </w:style>
  <w:style w:type="paragraph" w:customStyle="1" w:styleId="ENoteTTIndentHeadingSub">
    <w:name w:val="ENoteTTIndentHeadingSub"/>
    <w:aliases w:val="enTTHis"/>
    <w:basedOn w:val="OPCParaBase"/>
    <w:rsid w:val="006F5C07"/>
    <w:pPr>
      <w:keepNext/>
      <w:spacing w:before="60" w:line="240" w:lineRule="atLeast"/>
      <w:ind w:left="340"/>
    </w:pPr>
    <w:rPr>
      <w:b/>
      <w:sz w:val="16"/>
    </w:rPr>
  </w:style>
  <w:style w:type="paragraph" w:customStyle="1" w:styleId="ENoteTTiSub">
    <w:name w:val="ENoteTTiSub"/>
    <w:aliases w:val="enttis"/>
    <w:basedOn w:val="OPCParaBase"/>
    <w:rsid w:val="006F5C07"/>
    <w:pPr>
      <w:keepNext/>
      <w:spacing w:before="60" w:line="240" w:lineRule="atLeast"/>
      <w:ind w:left="340"/>
    </w:pPr>
    <w:rPr>
      <w:sz w:val="16"/>
    </w:rPr>
  </w:style>
  <w:style w:type="paragraph" w:customStyle="1" w:styleId="SubDivisionMigration">
    <w:name w:val="SubDivisionMigration"/>
    <w:aliases w:val="sdm"/>
    <w:basedOn w:val="OPCParaBase"/>
    <w:rsid w:val="006F5C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C07"/>
    <w:pPr>
      <w:keepNext/>
      <w:keepLines/>
      <w:spacing w:before="240" w:line="240" w:lineRule="auto"/>
      <w:ind w:left="1134" w:hanging="1134"/>
    </w:pPr>
    <w:rPr>
      <w:b/>
      <w:sz w:val="28"/>
    </w:rPr>
  </w:style>
  <w:style w:type="table" w:styleId="TableGrid">
    <w:name w:val="Table Grid"/>
    <w:basedOn w:val="TableNormal"/>
    <w:uiPriority w:val="59"/>
    <w:rsid w:val="006F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F5C07"/>
    <w:pPr>
      <w:spacing w:before="122" w:line="240" w:lineRule="auto"/>
      <w:ind w:left="1985" w:hanging="851"/>
    </w:pPr>
    <w:rPr>
      <w:sz w:val="18"/>
    </w:rPr>
  </w:style>
  <w:style w:type="paragraph" w:customStyle="1" w:styleId="FreeForm">
    <w:name w:val="FreeForm"/>
    <w:rsid w:val="006F5C07"/>
    <w:rPr>
      <w:rFonts w:ascii="Arial" w:hAnsi="Arial"/>
      <w:sz w:val="22"/>
    </w:rPr>
  </w:style>
  <w:style w:type="paragraph" w:customStyle="1" w:styleId="SOText">
    <w:name w:val="SO Text"/>
    <w:aliases w:val="sot"/>
    <w:link w:val="SOTextChar"/>
    <w:rsid w:val="006F5C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5C07"/>
    <w:rPr>
      <w:sz w:val="22"/>
    </w:rPr>
  </w:style>
  <w:style w:type="paragraph" w:customStyle="1" w:styleId="SOTextNote">
    <w:name w:val="SO TextNote"/>
    <w:aliases w:val="sont"/>
    <w:basedOn w:val="SOText"/>
    <w:qFormat/>
    <w:rsid w:val="006F5C07"/>
    <w:pPr>
      <w:spacing w:before="122" w:line="198" w:lineRule="exact"/>
      <w:ind w:left="1843" w:hanging="709"/>
    </w:pPr>
    <w:rPr>
      <w:sz w:val="18"/>
    </w:rPr>
  </w:style>
  <w:style w:type="paragraph" w:customStyle="1" w:styleId="SOPara">
    <w:name w:val="SO Para"/>
    <w:aliases w:val="soa"/>
    <w:basedOn w:val="SOText"/>
    <w:link w:val="SOParaChar"/>
    <w:qFormat/>
    <w:rsid w:val="006F5C07"/>
    <w:pPr>
      <w:tabs>
        <w:tab w:val="right" w:pos="1786"/>
      </w:tabs>
      <w:spacing w:before="40"/>
      <w:ind w:left="2070" w:hanging="936"/>
    </w:pPr>
  </w:style>
  <w:style w:type="character" w:customStyle="1" w:styleId="SOParaChar">
    <w:name w:val="SO Para Char"/>
    <w:aliases w:val="soa Char"/>
    <w:basedOn w:val="DefaultParagraphFont"/>
    <w:link w:val="SOPara"/>
    <w:rsid w:val="006F5C07"/>
    <w:rPr>
      <w:sz w:val="22"/>
    </w:rPr>
  </w:style>
  <w:style w:type="paragraph" w:customStyle="1" w:styleId="FileName">
    <w:name w:val="FileName"/>
    <w:basedOn w:val="Normal"/>
    <w:rsid w:val="006F5C07"/>
  </w:style>
  <w:style w:type="paragraph" w:customStyle="1" w:styleId="SOHeadBold">
    <w:name w:val="SO HeadBold"/>
    <w:aliases w:val="sohb"/>
    <w:basedOn w:val="SOText"/>
    <w:next w:val="SOText"/>
    <w:link w:val="SOHeadBoldChar"/>
    <w:qFormat/>
    <w:rsid w:val="006F5C07"/>
    <w:rPr>
      <w:b/>
    </w:rPr>
  </w:style>
  <w:style w:type="character" w:customStyle="1" w:styleId="SOHeadBoldChar">
    <w:name w:val="SO HeadBold Char"/>
    <w:aliases w:val="sohb Char"/>
    <w:basedOn w:val="DefaultParagraphFont"/>
    <w:link w:val="SOHeadBold"/>
    <w:rsid w:val="006F5C07"/>
    <w:rPr>
      <w:b/>
      <w:sz w:val="22"/>
    </w:rPr>
  </w:style>
  <w:style w:type="paragraph" w:customStyle="1" w:styleId="SOHeadItalic">
    <w:name w:val="SO HeadItalic"/>
    <w:aliases w:val="sohi"/>
    <w:basedOn w:val="SOText"/>
    <w:next w:val="SOText"/>
    <w:link w:val="SOHeadItalicChar"/>
    <w:qFormat/>
    <w:rsid w:val="006F5C07"/>
    <w:rPr>
      <w:i/>
    </w:rPr>
  </w:style>
  <w:style w:type="character" w:customStyle="1" w:styleId="SOHeadItalicChar">
    <w:name w:val="SO HeadItalic Char"/>
    <w:aliases w:val="sohi Char"/>
    <w:basedOn w:val="DefaultParagraphFont"/>
    <w:link w:val="SOHeadItalic"/>
    <w:rsid w:val="006F5C07"/>
    <w:rPr>
      <w:i/>
      <w:sz w:val="22"/>
    </w:rPr>
  </w:style>
  <w:style w:type="paragraph" w:customStyle="1" w:styleId="SOBullet">
    <w:name w:val="SO Bullet"/>
    <w:aliases w:val="sotb"/>
    <w:basedOn w:val="SOText"/>
    <w:link w:val="SOBulletChar"/>
    <w:qFormat/>
    <w:rsid w:val="006F5C07"/>
    <w:pPr>
      <w:ind w:left="1559" w:hanging="425"/>
    </w:pPr>
  </w:style>
  <w:style w:type="character" w:customStyle="1" w:styleId="SOBulletChar">
    <w:name w:val="SO Bullet Char"/>
    <w:aliases w:val="sotb Char"/>
    <w:basedOn w:val="DefaultParagraphFont"/>
    <w:link w:val="SOBullet"/>
    <w:rsid w:val="006F5C07"/>
    <w:rPr>
      <w:sz w:val="22"/>
    </w:rPr>
  </w:style>
  <w:style w:type="paragraph" w:customStyle="1" w:styleId="SOBulletNote">
    <w:name w:val="SO BulletNote"/>
    <w:aliases w:val="sonb"/>
    <w:basedOn w:val="SOTextNote"/>
    <w:link w:val="SOBulletNoteChar"/>
    <w:qFormat/>
    <w:rsid w:val="006F5C07"/>
    <w:pPr>
      <w:tabs>
        <w:tab w:val="left" w:pos="1560"/>
      </w:tabs>
      <w:ind w:left="2268" w:hanging="1134"/>
    </w:pPr>
  </w:style>
  <w:style w:type="character" w:customStyle="1" w:styleId="SOBulletNoteChar">
    <w:name w:val="SO BulletNote Char"/>
    <w:aliases w:val="sonb Char"/>
    <w:basedOn w:val="DefaultParagraphFont"/>
    <w:link w:val="SOBulletNote"/>
    <w:rsid w:val="006F5C07"/>
    <w:rPr>
      <w:sz w:val="18"/>
    </w:rPr>
  </w:style>
  <w:style w:type="paragraph" w:customStyle="1" w:styleId="SOText2">
    <w:name w:val="SO Text2"/>
    <w:aliases w:val="sot2"/>
    <w:basedOn w:val="Normal"/>
    <w:next w:val="SOText"/>
    <w:link w:val="SOText2Char"/>
    <w:rsid w:val="00CB43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430A"/>
    <w:rPr>
      <w:sz w:val="22"/>
    </w:rPr>
  </w:style>
  <w:style w:type="paragraph" w:customStyle="1" w:styleId="Transitional">
    <w:name w:val="Transitional"/>
    <w:aliases w:val="tr"/>
    <w:basedOn w:val="Normal"/>
    <w:next w:val="Normal"/>
    <w:rsid w:val="006F5C0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754EB"/>
    <w:rPr>
      <w:rFonts w:eastAsia="Times New Roman" w:cs="Times New Roman"/>
      <w:sz w:val="22"/>
      <w:lang w:eastAsia="en-AU"/>
    </w:rPr>
  </w:style>
  <w:style w:type="character" w:customStyle="1" w:styleId="paragraphChar">
    <w:name w:val="paragraph Char"/>
    <w:aliases w:val="a Char"/>
    <w:link w:val="paragraph"/>
    <w:rsid w:val="00F754EB"/>
    <w:rPr>
      <w:rFonts w:eastAsia="Times New Roman" w:cs="Times New Roman"/>
      <w:sz w:val="22"/>
      <w:lang w:eastAsia="en-AU"/>
    </w:rPr>
  </w:style>
  <w:style w:type="character" w:customStyle="1" w:styleId="subsectionChar">
    <w:name w:val="subsection Char"/>
    <w:aliases w:val="ss Char"/>
    <w:link w:val="subsection"/>
    <w:rsid w:val="00F754EB"/>
    <w:rPr>
      <w:rFonts w:eastAsia="Times New Roman" w:cs="Times New Roman"/>
      <w:sz w:val="22"/>
      <w:lang w:eastAsia="en-AU"/>
    </w:rPr>
  </w:style>
  <w:style w:type="character" w:customStyle="1" w:styleId="ActHead5Char">
    <w:name w:val="ActHead 5 Char"/>
    <w:aliases w:val="s Char"/>
    <w:link w:val="ActHead5"/>
    <w:locked/>
    <w:rsid w:val="00F754EB"/>
    <w:rPr>
      <w:rFonts w:eastAsia="Times New Roman" w:cs="Times New Roman"/>
      <w:b/>
      <w:kern w:val="28"/>
      <w:sz w:val="24"/>
      <w:lang w:eastAsia="en-AU"/>
    </w:rPr>
  </w:style>
  <w:style w:type="character" w:customStyle="1" w:styleId="ActHead6Char">
    <w:name w:val="ActHead 6 Char"/>
    <w:aliases w:val="as Char"/>
    <w:basedOn w:val="DefaultParagraphFont"/>
    <w:link w:val="ActHead6"/>
    <w:rsid w:val="00F754EB"/>
    <w:rPr>
      <w:rFonts w:ascii="Arial" w:eastAsia="Times New Roman" w:hAnsi="Arial" w:cs="Times New Roman"/>
      <w:b/>
      <w:kern w:val="28"/>
      <w:sz w:val="32"/>
      <w:lang w:eastAsia="en-AU"/>
    </w:rPr>
  </w:style>
  <w:style w:type="character" w:customStyle="1" w:styleId="DefinitionChar">
    <w:name w:val="Definition Char"/>
    <w:aliases w:val="dd Char"/>
    <w:link w:val="Definition"/>
    <w:rsid w:val="00F754EB"/>
    <w:rPr>
      <w:rFonts w:eastAsia="Times New Roman" w:cs="Times New Roman"/>
      <w:sz w:val="22"/>
      <w:lang w:eastAsia="en-AU"/>
    </w:rPr>
  </w:style>
  <w:style w:type="character" w:customStyle="1" w:styleId="subsection2Char">
    <w:name w:val="subsection2 Char"/>
    <w:aliases w:val="ss2 Char"/>
    <w:link w:val="subsection2"/>
    <w:rsid w:val="00F754EB"/>
    <w:rPr>
      <w:rFonts w:eastAsia="Times New Roman" w:cs="Times New Roman"/>
      <w:sz w:val="22"/>
      <w:lang w:eastAsia="en-AU"/>
    </w:rPr>
  </w:style>
  <w:style w:type="character" w:customStyle="1" w:styleId="ActHead2Char">
    <w:name w:val="ActHead 2 Char"/>
    <w:aliases w:val="p Char"/>
    <w:link w:val="ActHead2"/>
    <w:rsid w:val="00F754EB"/>
    <w:rPr>
      <w:rFonts w:eastAsia="Times New Roman" w:cs="Times New Roman"/>
      <w:b/>
      <w:kern w:val="28"/>
      <w:sz w:val="32"/>
      <w:lang w:eastAsia="en-AU"/>
    </w:rPr>
  </w:style>
  <w:style w:type="character" w:customStyle="1" w:styleId="ItemHeadChar">
    <w:name w:val="ItemHead Char"/>
    <w:aliases w:val="ih Char"/>
    <w:basedOn w:val="DefaultParagraphFont"/>
    <w:link w:val="ItemHead"/>
    <w:rsid w:val="00F754EB"/>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4A1D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1D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1D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A1D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A1D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A1D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A1D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A1D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A1DDD"/>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4A1DDD"/>
    <w:rPr>
      <w:rFonts w:eastAsia="Times New Roman" w:cs="Times New Roman"/>
      <w:sz w:val="18"/>
      <w:lang w:eastAsia="en-AU"/>
    </w:rPr>
  </w:style>
  <w:style w:type="paragraph" w:styleId="BalloonText">
    <w:name w:val="Balloon Text"/>
    <w:basedOn w:val="Normal"/>
    <w:link w:val="BalloonTextChar"/>
    <w:uiPriority w:val="99"/>
    <w:unhideWhenUsed/>
    <w:rsid w:val="006F5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F5C07"/>
    <w:rPr>
      <w:rFonts w:ascii="Tahoma" w:hAnsi="Tahoma" w:cs="Tahoma"/>
      <w:sz w:val="16"/>
      <w:szCs w:val="16"/>
    </w:rPr>
  </w:style>
  <w:style w:type="character" w:customStyle="1" w:styleId="ActHead3Char">
    <w:name w:val="ActHead 3 Char"/>
    <w:aliases w:val="d Char"/>
    <w:link w:val="ActHead3"/>
    <w:rsid w:val="00303064"/>
    <w:rPr>
      <w:rFonts w:eastAsia="Times New Roman" w:cs="Times New Roman"/>
      <w:b/>
      <w:kern w:val="28"/>
      <w:sz w:val="28"/>
      <w:lang w:eastAsia="en-AU"/>
    </w:rPr>
  </w:style>
  <w:style w:type="paragraph" w:styleId="BodyTextIndent">
    <w:name w:val="Body Text Indent"/>
    <w:link w:val="BodyTextIndentChar"/>
    <w:rsid w:val="00303064"/>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303064"/>
    <w:rPr>
      <w:rFonts w:eastAsia="Times New Roman" w:cs="Times New Roman"/>
      <w:sz w:val="22"/>
      <w:szCs w:val="24"/>
      <w:lang w:eastAsia="en-AU"/>
    </w:rPr>
  </w:style>
  <w:style w:type="paragraph" w:styleId="ListBullet">
    <w:name w:val="List Bullet"/>
    <w:rsid w:val="00303064"/>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303064"/>
    <w:pPr>
      <w:numPr>
        <w:numId w:val="13"/>
      </w:numPr>
    </w:pPr>
  </w:style>
  <w:style w:type="numbering" w:styleId="1ai">
    <w:name w:val="Outline List 1"/>
    <w:basedOn w:val="NoList"/>
    <w:rsid w:val="00303064"/>
    <w:pPr>
      <w:numPr>
        <w:numId w:val="14"/>
      </w:numPr>
    </w:pPr>
  </w:style>
  <w:style w:type="numbering" w:styleId="ArticleSection">
    <w:name w:val="Outline List 3"/>
    <w:basedOn w:val="NoList"/>
    <w:rsid w:val="00303064"/>
    <w:pPr>
      <w:numPr>
        <w:numId w:val="15"/>
      </w:numPr>
    </w:pPr>
  </w:style>
  <w:style w:type="paragraph" w:styleId="BlockText">
    <w:name w:val="Block Text"/>
    <w:rsid w:val="00303064"/>
    <w:pPr>
      <w:spacing w:after="120"/>
      <w:ind w:left="1440" w:right="1440"/>
    </w:pPr>
    <w:rPr>
      <w:rFonts w:eastAsia="Times New Roman" w:cs="Times New Roman"/>
      <w:sz w:val="22"/>
      <w:szCs w:val="24"/>
      <w:lang w:eastAsia="en-AU"/>
    </w:rPr>
  </w:style>
  <w:style w:type="paragraph" w:styleId="BodyText">
    <w:name w:val="Body Text"/>
    <w:link w:val="BodyTextChar"/>
    <w:rsid w:val="00303064"/>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303064"/>
    <w:rPr>
      <w:rFonts w:eastAsia="Times New Roman" w:cs="Times New Roman"/>
      <w:sz w:val="22"/>
      <w:szCs w:val="24"/>
      <w:lang w:eastAsia="en-AU"/>
    </w:rPr>
  </w:style>
  <w:style w:type="paragraph" w:styleId="BodyText2">
    <w:name w:val="Body Text 2"/>
    <w:link w:val="BodyText2Char"/>
    <w:rsid w:val="00303064"/>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303064"/>
    <w:rPr>
      <w:rFonts w:eastAsia="Times New Roman" w:cs="Times New Roman"/>
      <w:sz w:val="22"/>
      <w:szCs w:val="24"/>
      <w:lang w:eastAsia="en-AU"/>
    </w:rPr>
  </w:style>
  <w:style w:type="paragraph" w:styleId="BodyText3">
    <w:name w:val="Body Text 3"/>
    <w:link w:val="BodyText3Char"/>
    <w:rsid w:val="00303064"/>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303064"/>
    <w:rPr>
      <w:rFonts w:eastAsia="Times New Roman" w:cs="Times New Roman"/>
      <w:sz w:val="16"/>
      <w:szCs w:val="16"/>
      <w:lang w:eastAsia="en-AU"/>
    </w:rPr>
  </w:style>
  <w:style w:type="paragraph" w:styleId="BodyTextFirstIndent">
    <w:name w:val="Body Text First Indent"/>
    <w:basedOn w:val="BodyText"/>
    <w:link w:val="BodyTextFirstIndentChar"/>
    <w:rsid w:val="00303064"/>
    <w:pPr>
      <w:ind w:firstLine="210"/>
    </w:pPr>
  </w:style>
  <w:style w:type="character" w:customStyle="1" w:styleId="BodyTextFirstIndentChar">
    <w:name w:val="Body Text First Indent Char"/>
    <w:basedOn w:val="BodyTextChar"/>
    <w:link w:val="BodyTextFirstIndent"/>
    <w:rsid w:val="00303064"/>
    <w:rPr>
      <w:rFonts w:eastAsia="Times New Roman" w:cs="Times New Roman"/>
      <w:sz w:val="22"/>
      <w:szCs w:val="24"/>
      <w:lang w:eastAsia="en-AU"/>
    </w:rPr>
  </w:style>
  <w:style w:type="paragraph" w:styleId="BodyTextFirstIndent2">
    <w:name w:val="Body Text First Indent 2"/>
    <w:basedOn w:val="BodyTextIndent"/>
    <w:link w:val="BodyTextFirstIndent2Char"/>
    <w:rsid w:val="00303064"/>
    <w:pPr>
      <w:ind w:firstLine="210"/>
    </w:pPr>
  </w:style>
  <w:style w:type="character" w:customStyle="1" w:styleId="BodyTextFirstIndent2Char">
    <w:name w:val="Body Text First Indent 2 Char"/>
    <w:basedOn w:val="BodyTextIndentChar"/>
    <w:link w:val="BodyTextFirstIndent2"/>
    <w:rsid w:val="00303064"/>
    <w:rPr>
      <w:rFonts w:eastAsia="Times New Roman" w:cs="Times New Roman"/>
      <w:sz w:val="22"/>
      <w:szCs w:val="24"/>
      <w:lang w:eastAsia="en-AU"/>
    </w:rPr>
  </w:style>
  <w:style w:type="paragraph" w:styleId="BodyTextIndent2">
    <w:name w:val="Body Text Indent 2"/>
    <w:link w:val="BodyTextIndent2Char"/>
    <w:rsid w:val="00303064"/>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303064"/>
    <w:rPr>
      <w:rFonts w:eastAsia="Times New Roman" w:cs="Times New Roman"/>
      <w:sz w:val="22"/>
      <w:szCs w:val="24"/>
      <w:lang w:eastAsia="en-AU"/>
    </w:rPr>
  </w:style>
  <w:style w:type="paragraph" w:styleId="BodyTextIndent3">
    <w:name w:val="Body Text Indent 3"/>
    <w:link w:val="BodyTextIndent3Char"/>
    <w:rsid w:val="00303064"/>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303064"/>
    <w:rPr>
      <w:rFonts w:eastAsia="Times New Roman" w:cs="Times New Roman"/>
      <w:sz w:val="16"/>
      <w:szCs w:val="16"/>
      <w:lang w:eastAsia="en-AU"/>
    </w:rPr>
  </w:style>
  <w:style w:type="paragraph" w:styleId="Closing">
    <w:name w:val="Closing"/>
    <w:link w:val="ClosingChar"/>
    <w:rsid w:val="00303064"/>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303064"/>
    <w:rPr>
      <w:rFonts w:eastAsia="Times New Roman" w:cs="Times New Roman"/>
      <w:sz w:val="22"/>
      <w:szCs w:val="24"/>
      <w:lang w:eastAsia="en-AU"/>
    </w:rPr>
  </w:style>
  <w:style w:type="paragraph" w:styleId="Date">
    <w:name w:val="Date"/>
    <w:next w:val="Normal"/>
    <w:link w:val="DateChar"/>
    <w:rsid w:val="00303064"/>
    <w:rPr>
      <w:rFonts w:eastAsia="Times New Roman" w:cs="Times New Roman"/>
      <w:sz w:val="22"/>
      <w:szCs w:val="24"/>
      <w:lang w:eastAsia="en-AU"/>
    </w:rPr>
  </w:style>
  <w:style w:type="character" w:customStyle="1" w:styleId="DateChar">
    <w:name w:val="Date Char"/>
    <w:basedOn w:val="DefaultParagraphFont"/>
    <w:link w:val="Date"/>
    <w:rsid w:val="00303064"/>
    <w:rPr>
      <w:rFonts w:eastAsia="Times New Roman" w:cs="Times New Roman"/>
      <w:sz w:val="22"/>
      <w:szCs w:val="24"/>
      <w:lang w:eastAsia="en-AU"/>
    </w:rPr>
  </w:style>
  <w:style w:type="paragraph" w:styleId="E-mailSignature">
    <w:name w:val="E-mail Signature"/>
    <w:link w:val="E-mailSignatureChar"/>
    <w:rsid w:val="00303064"/>
    <w:rPr>
      <w:rFonts w:eastAsia="Times New Roman" w:cs="Times New Roman"/>
      <w:sz w:val="22"/>
      <w:szCs w:val="24"/>
      <w:lang w:eastAsia="en-AU"/>
    </w:rPr>
  </w:style>
  <w:style w:type="character" w:customStyle="1" w:styleId="E-mailSignatureChar">
    <w:name w:val="E-mail Signature Char"/>
    <w:basedOn w:val="DefaultParagraphFont"/>
    <w:link w:val="E-mailSignature"/>
    <w:rsid w:val="00303064"/>
    <w:rPr>
      <w:rFonts w:eastAsia="Times New Roman" w:cs="Times New Roman"/>
      <w:sz w:val="22"/>
      <w:szCs w:val="24"/>
      <w:lang w:eastAsia="en-AU"/>
    </w:rPr>
  </w:style>
  <w:style w:type="character" w:styleId="Emphasis">
    <w:name w:val="Emphasis"/>
    <w:qFormat/>
    <w:rsid w:val="00303064"/>
    <w:rPr>
      <w:i/>
      <w:iCs/>
    </w:rPr>
  </w:style>
  <w:style w:type="paragraph" w:styleId="EnvelopeAddress">
    <w:name w:val="envelope address"/>
    <w:rsid w:val="00303064"/>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303064"/>
    <w:rPr>
      <w:rFonts w:ascii="Arial" w:eastAsia="Times New Roman" w:hAnsi="Arial" w:cs="Arial"/>
      <w:lang w:eastAsia="en-AU"/>
    </w:rPr>
  </w:style>
  <w:style w:type="character" w:styleId="FollowedHyperlink">
    <w:name w:val="FollowedHyperlink"/>
    <w:rsid w:val="00303064"/>
    <w:rPr>
      <w:color w:val="0000FF"/>
      <w:u w:val="single"/>
    </w:rPr>
  </w:style>
  <w:style w:type="character" w:styleId="HTMLAcronym">
    <w:name w:val="HTML Acronym"/>
    <w:basedOn w:val="DefaultParagraphFont"/>
    <w:rsid w:val="00303064"/>
  </w:style>
  <w:style w:type="paragraph" w:styleId="HTMLAddress">
    <w:name w:val="HTML Address"/>
    <w:link w:val="HTMLAddressChar"/>
    <w:rsid w:val="00303064"/>
    <w:rPr>
      <w:rFonts w:eastAsia="Times New Roman" w:cs="Times New Roman"/>
      <w:i/>
      <w:iCs/>
      <w:sz w:val="22"/>
      <w:szCs w:val="24"/>
      <w:lang w:eastAsia="en-AU"/>
    </w:rPr>
  </w:style>
  <w:style w:type="character" w:customStyle="1" w:styleId="HTMLAddressChar">
    <w:name w:val="HTML Address Char"/>
    <w:basedOn w:val="DefaultParagraphFont"/>
    <w:link w:val="HTMLAddress"/>
    <w:rsid w:val="00303064"/>
    <w:rPr>
      <w:rFonts w:eastAsia="Times New Roman" w:cs="Times New Roman"/>
      <w:i/>
      <w:iCs/>
      <w:sz w:val="22"/>
      <w:szCs w:val="24"/>
      <w:lang w:eastAsia="en-AU"/>
    </w:rPr>
  </w:style>
  <w:style w:type="character" w:styleId="HTMLCite">
    <w:name w:val="HTML Cite"/>
    <w:rsid w:val="00303064"/>
    <w:rPr>
      <w:i/>
      <w:iCs/>
    </w:rPr>
  </w:style>
  <w:style w:type="character" w:styleId="HTMLCode">
    <w:name w:val="HTML Code"/>
    <w:rsid w:val="00303064"/>
    <w:rPr>
      <w:rFonts w:ascii="Courier New" w:hAnsi="Courier New" w:cs="Courier New"/>
      <w:sz w:val="20"/>
      <w:szCs w:val="20"/>
    </w:rPr>
  </w:style>
  <w:style w:type="character" w:styleId="HTMLDefinition">
    <w:name w:val="HTML Definition"/>
    <w:rsid w:val="00303064"/>
    <w:rPr>
      <w:i/>
      <w:iCs/>
    </w:rPr>
  </w:style>
  <w:style w:type="character" w:styleId="HTMLKeyboard">
    <w:name w:val="HTML Keyboard"/>
    <w:rsid w:val="00303064"/>
    <w:rPr>
      <w:rFonts w:ascii="Courier New" w:hAnsi="Courier New" w:cs="Courier New"/>
      <w:sz w:val="20"/>
      <w:szCs w:val="20"/>
    </w:rPr>
  </w:style>
  <w:style w:type="paragraph" w:styleId="HTMLPreformatted">
    <w:name w:val="HTML Preformatted"/>
    <w:link w:val="HTMLPreformattedChar"/>
    <w:rsid w:val="00303064"/>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303064"/>
    <w:rPr>
      <w:rFonts w:ascii="Courier New" w:eastAsia="Times New Roman" w:hAnsi="Courier New" w:cs="Courier New"/>
      <w:lang w:eastAsia="en-AU"/>
    </w:rPr>
  </w:style>
  <w:style w:type="character" w:styleId="HTMLSample">
    <w:name w:val="HTML Sample"/>
    <w:rsid w:val="00303064"/>
    <w:rPr>
      <w:rFonts w:ascii="Courier New" w:hAnsi="Courier New" w:cs="Courier New"/>
    </w:rPr>
  </w:style>
  <w:style w:type="character" w:styleId="HTMLTypewriter">
    <w:name w:val="HTML Typewriter"/>
    <w:rsid w:val="00303064"/>
    <w:rPr>
      <w:rFonts w:ascii="Courier New" w:hAnsi="Courier New" w:cs="Courier New"/>
      <w:sz w:val="20"/>
      <w:szCs w:val="20"/>
    </w:rPr>
  </w:style>
  <w:style w:type="character" w:styleId="HTMLVariable">
    <w:name w:val="HTML Variable"/>
    <w:rsid w:val="00303064"/>
    <w:rPr>
      <w:i/>
      <w:iCs/>
    </w:rPr>
  </w:style>
  <w:style w:type="character" w:styleId="Hyperlink">
    <w:name w:val="Hyperlink"/>
    <w:rsid w:val="00303064"/>
    <w:rPr>
      <w:color w:val="0000FF"/>
      <w:u w:val="single"/>
    </w:rPr>
  </w:style>
  <w:style w:type="paragraph" w:styleId="List">
    <w:name w:val="List"/>
    <w:rsid w:val="00303064"/>
    <w:pPr>
      <w:ind w:left="283" w:hanging="283"/>
    </w:pPr>
    <w:rPr>
      <w:rFonts w:eastAsia="Times New Roman" w:cs="Times New Roman"/>
      <w:sz w:val="22"/>
      <w:szCs w:val="24"/>
      <w:lang w:eastAsia="en-AU"/>
    </w:rPr>
  </w:style>
  <w:style w:type="paragraph" w:styleId="List2">
    <w:name w:val="List 2"/>
    <w:rsid w:val="00303064"/>
    <w:pPr>
      <w:ind w:left="566" w:hanging="283"/>
    </w:pPr>
    <w:rPr>
      <w:rFonts w:eastAsia="Times New Roman" w:cs="Times New Roman"/>
      <w:sz w:val="22"/>
      <w:szCs w:val="24"/>
      <w:lang w:eastAsia="en-AU"/>
    </w:rPr>
  </w:style>
  <w:style w:type="paragraph" w:styleId="List3">
    <w:name w:val="List 3"/>
    <w:rsid w:val="00303064"/>
    <w:pPr>
      <w:ind w:left="849" w:hanging="283"/>
    </w:pPr>
    <w:rPr>
      <w:rFonts w:eastAsia="Times New Roman" w:cs="Times New Roman"/>
      <w:sz w:val="22"/>
      <w:szCs w:val="24"/>
      <w:lang w:eastAsia="en-AU"/>
    </w:rPr>
  </w:style>
  <w:style w:type="paragraph" w:styleId="List4">
    <w:name w:val="List 4"/>
    <w:rsid w:val="00303064"/>
    <w:pPr>
      <w:ind w:left="1132" w:hanging="283"/>
    </w:pPr>
    <w:rPr>
      <w:rFonts w:eastAsia="Times New Roman" w:cs="Times New Roman"/>
      <w:sz w:val="22"/>
      <w:szCs w:val="24"/>
      <w:lang w:eastAsia="en-AU"/>
    </w:rPr>
  </w:style>
  <w:style w:type="paragraph" w:styleId="List5">
    <w:name w:val="List 5"/>
    <w:rsid w:val="00303064"/>
    <w:pPr>
      <w:ind w:left="1415" w:hanging="283"/>
    </w:pPr>
    <w:rPr>
      <w:rFonts w:eastAsia="Times New Roman" w:cs="Times New Roman"/>
      <w:sz w:val="22"/>
      <w:szCs w:val="24"/>
      <w:lang w:eastAsia="en-AU"/>
    </w:rPr>
  </w:style>
  <w:style w:type="paragraph" w:styleId="ListBullet2">
    <w:name w:val="List Bullet 2"/>
    <w:rsid w:val="00303064"/>
    <w:pPr>
      <w:tabs>
        <w:tab w:val="num" w:pos="360"/>
      </w:tabs>
      <w:ind w:left="360" w:hanging="360"/>
    </w:pPr>
    <w:rPr>
      <w:rFonts w:eastAsia="Times New Roman" w:cs="Times New Roman"/>
      <w:sz w:val="22"/>
      <w:szCs w:val="24"/>
      <w:lang w:eastAsia="en-AU"/>
    </w:rPr>
  </w:style>
  <w:style w:type="paragraph" w:styleId="ListBullet3">
    <w:name w:val="List Bullet 3"/>
    <w:rsid w:val="00303064"/>
    <w:pPr>
      <w:tabs>
        <w:tab w:val="num" w:pos="360"/>
      </w:tabs>
      <w:ind w:left="360" w:hanging="360"/>
    </w:pPr>
    <w:rPr>
      <w:rFonts w:eastAsia="Times New Roman" w:cs="Times New Roman"/>
      <w:sz w:val="22"/>
      <w:szCs w:val="24"/>
      <w:lang w:eastAsia="en-AU"/>
    </w:rPr>
  </w:style>
  <w:style w:type="paragraph" w:styleId="ListBullet4">
    <w:name w:val="List Bullet 4"/>
    <w:rsid w:val="00303064"/>
    <w:pPr>
      <w:tabs>
        <w:tab w:val="num" w:pos="926"/>
      </w:tabs>
      <w:ind w:left="926" w:hanging="360"/>
    </w:pPr>
    <w:rPr>
      <w:rFonts w:eastAsia="Times New Roman" w:cs="Times New Roman"/>
      <w:sz w:val="22"/>
      <w:szCs w:val="24"/>
      <w:lang w:eastAsia="en-AU"/>
    </w:rPr>
  </w:style>
  <w:style w:type="paragraph" w:styleId="ListBullet5">
    <w:name w:val="List Bullet 5"/>
    <w:rsid w:val="00303064"/>
    <w:pPr>
      <w:tabs>
        <w:tab w:val="num" w:pos="1492"/>
      </w:tabs>
      <w:ind w:left="1492" w:hanging="360"/>
    </w:pPr>
    <w:rPr>
      <w:rFonts w:eastAsia="Times New Roman" w:cs="Times New Roman"/>
      <w:sz w:val="22"/>
      <w:szCs w:val="24"/>
      <w:lang w:eastAsia="en-AU"/>
    </w:rPr>
  </w:style>
  <w:style w:type="paragraph" w:styleId="ListContinue">
    <w:name w:val="List Continue"/>
    <w:rsid w:val="00303064"/>
    <w:pPr>
      <w:spacing w:after="120"/>
      <w:ind w:left="283"/>
    </w:pPr>
    <w:rPr>
      <w:rFonts w:eastAsia="Times New Roman" w:cs="Times New Roman"/>
      <w:sz w:val="22"/>
      <w:szCs w:val="24"/>
      <w:lang w:eastAsia="en-AU"/>
    </w:rPr>
  </w:style>
  <w:style w:type="paragraph" w:styleId="ListContinue2">
    <w:name w:val="List Continue 2"/>
    <w:rsid w:val="00303064"/>
    <w:pPr>
      <w:spacing w:after="120"/>
      <w:ind w:left="566"/>
    </w:pPr>
    <w:rPr>
      <w:rFonts w:eastAsia="Times New Roman" w:cs="Times New Roman"/>
      <w:sz w:val="22"/>
      <w:szCs w:val="24"/>
      <w:lang w:eastAsia="en-AU"/>
    </w:rPr>
  </w:style>
  <w:style w:type="paragraph" w:styleId="ListContinue3">
    <w:name w:val="List Continue 3"/>
    <w:rsid w:val="00303064"/>
    <w:pPr>
      <w:spacing w:after="120"/>
      <w:ind w:left="849"/>
    </w:pPr>
    <w:rPr>
      <w:rFonts w:eastAsia="Times New Roman" w:cs="Times New Roman"/>
      <w:sz w:val="22"/>
      <w:szCs w:val="24"/>
      <w:lang w:eastAsia="en-AU"/>
    </w:rPr>
  </w:style>
  <w:style w:type="paragraph" w:styleId="ListContinue4">
    <w:name w:val="List Continue 4"/>
    <w:rsid w:val="00303064"/>
    <w:pPr>
      <w:spacing w:after="120"/>
      <w:ind w:left="1132"/>
    </w:pPr>
    <w:rPr>
      <w:rFonts w:eastAsia="Times New Roman" w:cs="Times New Roman"/>
      <w:sz w:val="22"/>
      <w:szCs w:val="24"/>
      <w:lang w:eastAsia="en-AU"/>
    </w:rPr>
  </w:style>
  <w:style w:type="paragraph" w:styleId="ListContinue5">
    <w:name w:val="List Continue 5"/>
    <w:rsid w:val="00303064"/>
    <w:pPr>
      <w:spacing w:after="120"/>
      <w:ind w:left="1415"/>
    </w:pPr>
    <w:rPr>
      <w:rFonts w:eastAsia="Times New Roman" w:cs="Times New Roman"/>
      <w:sz w:val="22"/>
      <w:szCs w:val="24"/>
      <w:lang w:eastAsia="en-AU"/>
    </w:rPr>
  </w:style>
  <w:style w:type="paragraph" w:styleId="ListNumber">
    <w:name w:val="List Number"/>
    <w:rsid w:val="00303064"/>
    <w:pPr>
      <w:tabs>
        <w:tab w:val="num" w:pos="4242"/>
      </w:tabs>
      <w:ind w:left="3521" w:hanging="1043"/>
    </w:pPr>
    <w:rPr>
      <w:rFonts w:eastAsia="Times New Roman" w:cs="Times New Roman"/>
      <w:sz w:val="22"/>
      <w:szCs w:val="24"/>
      <w:lang w:eastAsia="en-AU"/>
    </w:rPr>
  </w:style>
  <w:style w:type="paragraph" w:styleId="ListNumber2">
    <w:name w:val="List Number 2"/>
    <w:rsid w:val="00303064"/>
    <w:pPr>
      <w:tabs>
        <w:tab w:val="num" w:pos="360"/>
      </w:tabs>
      <w:ind w:left="360" w:hanging="360"/>
    </w:pPr>
    <w:rPr>
      <w:rFonts w:eastAsia="Times New Roman" w:cs="Times New Roman"/>
      <w:sz w:val="22"/>
      <w:szCs w:val="24"/>
      <w:lang w:eastAsia="en-AU"/>
    </w:rPr>
  </w:style>
  <w:style w:type="paragraph" w:styleId="ListNumber3">
    <w:name w:val="List Number 3"/>
    <w:rsid w:val="00303064"/>
    <w:pPr>
      <w:tabs>
        <w:tab w:val="num" w:pos="360"/>
      </w:tabs>
      <w:ind w:left="360" w:hanging="360"/>
    </w:pPr>
    <w:rPr>
      <w:rFonts w:eastAsia="Times New Roman" w:cs="Times New Roman"/>
      <w:sz w:val="22"/>
      <w:szCs w:val="24"/>
      <w:lang w:eastAsia="en-AU"/>
    </w:rPr>
  </w:style>
  <w:style w:type="paragraph" w:styleId="ListNumber4">
    <w:name w:val="List Number 4"/>
    <w:rsid w:val="00303064"/>
    <w:pPr>
      <w:tabs>
        <w:tab w:val="num" w:pos="360"/>
      </w:tabs>
      <w:ind w:left="360" w:hanging="360"/>
    </w:pPr>
    <w:rPr>
      <w:rFonts w:eastAsia="Times New Roman" w:cs="Times New Roman"/>
      <w:sz w:val="22"/>
      <w:szCs w:val="24"/>
      <w:lang w:eastAsia="en-AU"/>
    </w:rPr>
  </w:style>
  <w:style w:type="paragraph" w:styleId="ListNumber5">
    <w:name w:val="List Number 5"/>
    <w:rsid w:val="00303064"/>
    <w:pPr>
      <w:tabs>
        <w:tab w:val="num" w:pos="1440"/>
      </w:tabs>
    </w:pPr>
    <w:rPr>
      <w:rFonts w:eastAsia="Times New Roman" w:cs="Times New Roman"/>
      <w:sz w:val="22"/>
      <w:szCs w:val="24"/>
      <w:lang w:eastAsia="en-AU"/>
    </w:rPr>
  </w:style>
  <w:style w:type="paragraph" w:styleId="MessageHeader">
    <w:name w:val="Message Header"/>
    <w:link w:val="MessageHeaderChar"/>
    <w:rsid w:val="003030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303064"/>
    <w:rPr>
      <w:rFonts w:ascii="Arial" w:eastAsia="Times New Roman" w:hAnsi="Arial" w:cs="Arial"/>
      <w:sz w:val="24"/>
      <w:szCs w:val="24"/>
      <w:shd w:val="pct20" w:color="auto" w:fill="auto"/>
      <w:lang w:eastAsia="en-AU"/>
    </w:rPr>
  </w:style>
  <w:style w:type="paragraph" w:styleId="NormalWeb">
    <w:name w:val="Normal (Web)"/>
    <w:rsid w:val="00303064"/>
    <w:rPr>
      <w:rFonts w:eastAsia="Times New Roman" w:cs="Times New Roman"/>
      <w:sz w:val="24"/>
      <w:szCs w:val="24"/>
      <w:lang w:eastAsia="en-AU"/>
    </w:rPr>
  </w:style>
  <w:style w:type="paragraph" w:styleId="NormalIndent">
    <w:name w:val="Normal Indent"/>
    <w:rsid w:val="00303064"/>
    <w:pPr>
      <w:ind w:left="720"/>
    </w:pPr>
    <w:rPr>
      <w:rFonts w:eastAsia="Times New Roman" w:cs="Times New Roman"/>
      <w:sz w:val="22"/>
      <w:szCs w:val="24"/>
      <w:lang w:eastAsia="en-AU"/>
    </w:rPr>
  </w:style>
  <w:style w:type="paragraph" w:styleId="NoteHeading">
    <w:name w:val="Note Heading"/>
    <w:next w:val="Normal"/>
    <w:link w:val="NoteHeadingChar"/>
    <w:rsid w:val="00303064"/>
    <w:rPr>
      <w:rFonts w:eastAsia="Times New Roman" w:cs="Times New Roman"/>
      <w:sz w:val="22"/>
      <w:szCs w:val="24"/>
      <w:lang w:eastAsia="en-AU"/>
    </w:rPr>
  </w:style>
  <w:style w:type="character" w:customStyle="1" w:styleId="NoteHeadingChar">
    <w:name w:val="Note Heading Char"/>
    <w:basedOn w:val="DefaultParagraphFont"/>
    <w:link w:val="NoteHeading"/>
    <w:rsid w:val="00303064"/>
    <w:rPr>
      <w:rFonts w:eastAsia="Times New Roman" w:cs="Times New Roman"/>
      <w:sz w:val="22"/>
      <w:szCs w:val="24"/>
      <w:lang w:eastAsia="en-AU"/>
    </w:rPr>
  </w:style>
  <w:style w:type="character" w:styleId="PageNumber">
    <w:name w:val="page number"/>
    <w:basedOn w:val="DefaultParagraphFont"/>
    <w:rsid w:val="00303064"/>
  </w:style>
  <w:style w:type="paragraph" w:styleId="PlainText">
    <w:name w:val="Plain Text"/>
    <w:link w:val="PlainTextChar"/>
    <w:rsid w:val="00303064"/>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303064"/>
    <w:rPr>
      <w:rFonts w:ascii="Courier New" w:eastAsia="Times New Roman" w:hAnsi="Courier New" w:cs="Courier New"/>
      <w:sz w:val="22"/>
      <w:lang w:eastAsia="en-AU"/>
    </w:rPr>
  </w:style>
  <w:style w:type="paragraph" w:styleId="Salutation">
    <w:name w:val="Salutation"/>
    <w:next w:val="Normal"/>
    <w:link w:val="SalutationChar"/>
    <w:rsid w:val="00303064"/>
    <w:rPr>
      <w:rFonts w:eastAsia="Times New Roman" w:cs="Times New Roman"/>
      <w:sz w:val="22"/>
      <w:szCs w:val="24"/>
      <w:lang w:eastAsia="en-AU"/>
    </w:rPr>
  </w:style>
  <w:style w:type="character" w:customStyle="1" w:styleId="SalutationChar">
    <w:name w:val="Salutation Char"/>
    <w:basedOn w:val="DefaultParagraphFont"/>
    <w:link w:val="Salutation"/>
    <w:rsid w:val="00303064"/>
    <w:rPr>
      <w:rFonts w:eastAsia="Times New Roman" w:cs="Times New Roman"/>
      <w:sz w:val="22"/>
      <w:szCs w:val="24"/>
      <w:lang w:eastAsia="en-AU"/>
    </w:rPr>
  </w:style>
  <w:style w:type="paragraph" w:styleId="Signature">
    <w:name w:val="Signature"/>
    <w:link w:val="SignatureChar"/>
    <w:rsid w:val="00303064"/>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303064"/>
    <w:rPr>
      <w:rFonts w:eastAsia="Times New Roman" w:cs="Times New Roman"/>
      <w:sz w:val="22"/>
      <w:szCs w:val="24"/>
      <w:lang w:eastAsia="en-AU"/>
    </w:rPr>
  </w:style>
  <w:style w:type="character" w:styleId="Strong">
    <w:name w:val="Strong"/>
    <w:qFormat/>
    <w:rsid w:val="00303064"/>
    <w:rPr>
      <w:b/>
      <w:bCs/>
    </w:rPr>
  </w:style>
  <w:style w:type="paragraph" w:styleId="Subtitle">
    <w:name w:val="Subtitle"/>
    <w:link w:val="SubtitleChar"/>
    <w:qFormat/>
    <w:rsid w:val="00303064"/>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303064"/>
    <w:rPr>
      <w:rFonts w:ascii="Arial" w:eastAsia="Times New Roman" w:hAnsi="Arial" w:cs="Arial"/>
      <w:sz w:val="24"/>
      <w:szCs w:val="24"/>
      <w:lang w:eastAsia="en-AU"/>
    </w:rPr>
  </w:style>
  <w:style w:type="table" w:styleId="Table3Deffects1">
    <w:name w:val="Table 3D effects 1"/>
    <w:basedOn w:val="TableNormal"/>
    <w:rsid w:val="00303064"/>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3064"/>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3064"/>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3064"/>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3064"/>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3064"/>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3064"/>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3064"/>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3064"/>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3064"/>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3064"/>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3064"/>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3064"/>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3064"/>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3064"/>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3064"/>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3064"/>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3064"/>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3064"/>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3064"/>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3064"/>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3064"/>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3064"/>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3064"/>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3064"/>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3064"/>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3064"/>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3064"/>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3064"/>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3064"/>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3064"/>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3064"/>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3064"/>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303064"/>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303064"/>
    <w:rPr>
      <w:rFonts w:ascii="Arial" w:eastAsia="Times New Roman" w:hAnsi="Arial" w:cs="Arial"/>
      <w:b/>
      <w:bCs/>
      <w:kern w:val="28"/>
      <w:sz w:val="32"/>
      <w:szCs w:val="32"/>
      <w:lang w:eastAsia="en-AU"/>
    </w:rPr>
  </w:style>
  <w:style w:type="paragraph" w:styleId="TOAHeading">
    <w:name w:val="toa heading"/>
    <w:next w:val="Normal"/>
    <w:rsid w:val="00303064"/>
    <w:pPr>
      <w:spacing w:before="120"/>
    </w:pPr>
    <w:rPr>
      <w:rFonts w:ascii="Arial" w:eastAsia="Times New Roman" w:hAnsi="Arial" w:cs="Arial"/>
      <w:b/>
      <w:bCs/>
      <w:sz w:val="24"/>
      <w:szCs w:val="24"/>
      <w:lang w:eastAsia="en-AU"/>
    </w:rPr>
  </w:style>
  <w:style w:type="paragraph" w:styleId="Caption">
    <w:name w:val="caption"/>
    <w:next w:val="Normal"/>
    <w:qFormat/>
    <w:rsid w:val="00303064"/>
    <w:pPr>
      <w:spacing w:before="120" w:after="120"/>
    </w:pPr>
    <w:rPr>
      <w:rFonts w:eastAsia="Times New Roman" w:cs="Times New Roman"/>
      <w:b/>
      <w:bCs/>
      <w:lang w:eastAsia="en-AU"/>
    </w:rPr>
  </w:style>
  <w:style w:type="character" w:styleId="CommentReference">
    <w:name w:val="annotation reference"/>
    <w:rsid w:val="00303064"/>
    <w:rPr>
      <w:sz w:val="16"/>
      <w:szCs w:val="16"/>
    </w:rPr>
  </w:style>
  <w:style w:type="paragraph" w:styleId="CommentText">
    <w:name w:val="annotation text"/>
    <w:link w:val="CommentTextChar"/>
    <w:rsid w:val="00303064"/>
    <w:rPr>
      <w:rFonts w:eastAsia="Times New Roman" w:cs="Times New Roman"/>
      <w:lang w:eastAsia="en-AU"/>
    </w:rPr>
  </w:style>
  <w:style w:type="character" w:customStyle="1" w:styleId="CommentTextChar">
    <w:name w:val="Comment Text Char"/>
    <w:basedOn w:val="DefaultParagraphFont"/>
    <w:link w:val="CommentText"/>
    <w:rsid w:val="00303064"/>
    <w:rPr>
      <w:rFonts w:eastAsia="Times New Roman" w:cs="Times New Roman"/>
      <w:lang w:eastAsia="en-AU"/>
    </w:rPr>
  </w:style>
  <w:style w:type="paragraph" w:styleId="CommentSubject">
    <w:name w:val="annotation subject"/>
    <w:next w:val="CommentText"/>
    <w:link w:val="CommentSubjectChar"/>
    <w:rsid w:val="00303064"/>
    <w:rPr>
      <w:rFonts w:eastAsia="Times New Roman" w:cs="Times New Roman"/>
      <w:b/>
      <w:bCs/>
      <w:szCs w:val="24"/>
      <w:lang w:eastAsia="en-AU"/>
    </w:rPr>
  </w:style>
  <w:style w:type="character" w:customStyle="1" w:styleId="CommentSubjectChar">
    <w:name w:val="Comment Subject Char"/>
    <w:basedOn w:val="CommentTextChar"/>
    <w:link w:val="CommentSubject"/>
    <w:rsid w:val="00303064"/>
    <w:rPr>
      <w:rFonts w:eastAsia="Times New Roman" w:cs="Times New Roman"/>
      <w:b/>
      <w:bCs/>
      <w:szCs w:val="24"/>
      <w:lang w:eastAsia="en-AU"/>
    </w:rPr>
  </w:style>
  <w:style w:type="paragraph" w:styleId="DocumentMap">
    <w:name w:val="Document Map"/>
    <w:link w:val="DocumentMapChar"/>
    <w:rsid w:val="00303064"/>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303064"/>
    <w:rPr>
      <w:rFonts w:ascii="Tahoma" w:eastAsia="Times New Roman" w:hAnsi="Tahoma" w:cs="Tahoma"/>
      <w:sz w:val="22"/>
      <w:szCs w:val="24"/>
      <w:shd w:val="clear" w:color="auto" w:fill="000080"/>
      <w:lang w:eastAsia="en-AU"/>
    </w:rPr>
  </w:style>
  <w:style w:type="character" w:styleId="EndnoteReference">
    <w:name w:val="endnote reference"/>
    <w:rsid w:val="00303064"/>
    <w:rPr>
      <w:vertAlign w:val="superscript"/>
    </w:rPr>
  </w:style>
  <w:style w:type="paragraph" w:styleId="EndnoteText">
    <w:name w:val="endnote text"/>
    <w:link w:val="EndnoteTextChar"/>
    <w:rsid w:val="00303064"/>
    <w:rPr>
      <w:rFonts w:eastAsia="Times New Roman" w:cs="Times New Roman"/>
      <w:lang w:eastAsia="en-AU"/>
    </w:rPr>
  </w:style>
  <w:style w:type="character" w:customStyle="1" w:styleId="EndnoteTextChar">
    <w:name w:val="Endnote Text Char"/>
    <w:basedOn w:val="DefaultParagraphFont"/>
    <w:link w:val="EndnoteText"/>
    <w:rsid w:val="00303064"/>
    <w:rPr>
      <w:rFonts w:eastAsia="Times New Roman" w:cs="Times New Roman"/>
      <w:lang w:eastAsia="en-AU"/>
    </w:rPr>
  </w:style>
  <w:style w:type="character" w:styleId="FootnoteReference">
    <w:name w:val="footnote reference"/>
    <w:rsid w:val="00303064"/>
    <w:rPr>
      <w:vertAlign w:val="superscript"/>
    </w:rPr>
  </w:style>
  <w:style w:type="paragraph" w:styleId="FootnoteText">
    <w:name w:val="footnote text"/>
    <w:link w:val="FootnoteTextChar"/>
    <w:rsid w:val="00303064"/>
    <w:rPr>
      <w:rFonts w:eastAsia="Times New Roman" w:cs="Times New Roman"/>
      <w:lang w:eastAsia="en-AU"/>
    </w:rPr>
  </w:style>
  <w:style w:type="character" w:customStyle="1" w:styleId="FootnoteTextChar">
    <w:name w:val="Footnote Text Char"/>
    <w:basedOn w:val="DefaultParagraphFont"/>
    <w:link w:val="FootnoteText"/>
    <w:rsid w:val="00303064"/>
    <w:rPr>
      <w:rFonts w:eastAsia="Times New Roman" w:cs="Times New Roman"/>
      <w:lang w:eastAsia="en-AU"/>
    </w:rPr>
  </w:style>
  <w:style w:type="paragraph" w:styleId="Index1">
    <w:name w:val="index 1"/>
    <w:next w:val="Normal"/>
    <w:rsid w:val="00303064"/>
    <w:pPr>
      <w:ind w:left="220" w:hanging="220"/>
    </w:pPr>
    <w:rPr>
      <w:rFonts w:eastAsia="Times New Roman" w:cs="Times New Roman"/>
      <w:sz w:val="22"/>
      <w:szCs w:val="24"/>
      <w:lang w:eastAsia="en-AU"/>
    </w:rPr>
  </w:style>
  <w:style w:type="paragraph" w:styleId="Index2">
    <w:name w:val="index 2"/>
    <w:next w:val="Normal"/>
    <w:rsid w:val="00303064"/>
    <w:pPr>
      <w:ind w:left="440" w:hanging="220"/>
    </w:pPr>
    <w:rPr>
      <w:rFonts w:eastAsia="Times New Roman" w:cs="Times New Roman"/>
      <w:sz w:val="22"/>
      <w:szCs w:val="24"/>
      <w:lang w:eastAsia="en-AU"/>
    </w:rPr>
  </w:style>
  <w:style w:type="paragraph" w:styleId="Index3">
    <w:name w:val="index 3"/>
    <w:next w:val="Normal"/>
    <w:rsid w:val="00303064"/>
    <w:pPr>
      <w:ind w:left="660" w:hanging="220"/>
    </w:pPr>
    <w:rPr>
      <w:rFonts w:eastAsia="Times New Roman" w:cs="Times New Roman"/>
      <w:sz w:val="22"/>
      <w:szCs w:val="24"/>
      <w:lang w:eastAsia="en-AU"/>
    </w:rPr>
  </w:style>
  <w:style w:type="paragraph" w:styleId="Index4">
    <w:name w:val="index 4"/>
    <w:next w:val="Normal"/>
    <w:rsid w:val="00303064"/>
    <w:pPr>
      <w:ind w:left="880" w:hanging="220"/>
    </w:pPr>
    <w:rPr>
      <w:rFonts w:eastAsia="Times New Roman" w:cs="Times New Roman"/>
      <w:sz w:val="22"/>
      <w:szCs w:val="24"/>
      <w:lang w:eastAsia="en-AU"/>
    </w:rPr>
  </w:style>
  <w:style w:type="paragraph" w:styleId="Index5">
    <w:name w:val="index 5"/>
    <w:next w:val="Normal"/>
    <w:rsid w:val="00303064"/>
    <w:pPr>
      <w:ind w:left="1100" w:hanging="220"/>
    </w:pPr>
    <w:rPr>
      <w:rFonts w:eastAsia="Times New Roman" w:cs="Times New Roman"/>
      <w:sz w:val="22"/>
      <w:szCs w:val="24"/>
      <w:lang w:eastAsia="en-AU"/>
    </w:rPr>
  </w:style>
  <w:style w:type="paragraph" w:styleId="Index6">
    <w:name w:val="index 6"/>
    <w:next w:val="Normal"/>
    <w:rsid w:val="00303064"/>
    <w:pPr>
      <w:ind w:left="1320" w:hanging="220"/>
    </w:pPr>
    <w:rPr>
      <w:rFonts w:eastAsia="Times New Roman" w:cs="Times New Roman"/>
      <w:sz w:val="22"/>
      <w:szCs w:val="24"/>
      <w:lang w:eastAsia="en-AU"/>
    </w:rPr>
  </w:style>
  <w:style w:type="paragraph" w:styleId="Index7">
    <w:name w:val="index 7"/>
    <w:next w:val="Normal"/>
    <w:rsid w:val="00303064"/>
    <w:pPr>
      <w:ind w:left="1540" w:hanging="220"/>
    </w:pPr>
    <w:rPr>
      <w:rFonts w:eastAsia="Times New Roman" w:cs="Times New Roman"/>
      <w:sz w:val="22"/>
      <w:szCs w:val="24"/>
      <w:lang w:eastAsia="en-AU"/>
    </w:rPr>
  </w:style>
  <w:style w:type="paragraph" w:styleId="Index8">
    <w:name w:val="index 8"/>
    <w:next w:val="Normal"/>
    <w:rsid w:val="00303064"/>
    <w:pPr>
      <w:ind w:left="1760" w:hanging="220"/>
    </w:pPr>
    <w:rPr>
      <w:rFonts w:eastAsia="Times New Roman" w:cs="Times New Roman"/>
      <w:sz w:val="22"/>
      <w:szCs w:val="24"/>
      <w:lang w:eastAsia="en-AU"/>
    </w:rPr>
  </w:style>
  <w:style w:type="paragraph" w:styleId="Index9">
    <w:name w:val="index 9"/>
    <w:next w:val="Normal"/>
    <w:rsid w:val="00303064"/>
    <w:pPr>
      <w:ind w:left="1980" w:hanging="220"/>
    </w:pPr>
    <w:rPr>
      <w:rFonts w:eastAsia="Times New Roman" w:cs="Times New Roman"/>
      <w:sz w:val="22"/>
      <w:szCs w:val="24"/>
      <w:lang w:eastAsia="en-AU"/>
    </w:rPr>
  </w:style>
  <w:style w:type="paragraph" w:styleId="IndexHeading">
    <w:name w:val="index heading"/>
    <w:next w:val="Index1"/>
    <w:rsid w:val="00303064"/>
    <w:rPr>
      <w:rFonts w:ascii="Arial" w:eastAsia="Times New Roman" w:hAnsi="Arial" w:cs="Arial"/>
      <w:b/>
      <w:bCs/>
      <w:sz w:val="22"/>
      <w:szCs w:val="24"/>
      <w:lang w:eastAsia="en-AU"/>
    </w:rPr>
  </w:style>
  <w:style w:type="paragraph" w:styleId="MacroText">
    <w:name w:val="macro"/>
    <w:link w:val="MacroTextChar"/>
    <w:rsid w:val="003030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303064"/>
    <w:rPr>
      <w:rFonts w:ascii="Courier New" w:eastAsia="Times New Roman" w:hAnsi="Courier New" w:cs="Courier New"/>
      <w:lang w:eastAsia="en-AU"/>
    </w:rPr>
  </w:style>
  <w:style w:type="paragraph" w:styleId="TableofAuthorities">
    <w:name w:val="table of authorities"/>
    <w:next w:val="Normal"/>
    <w:rsid w:val="00303064"/>
    <w:pPr>
      <w:ind w:left="220" w:hanging="220"/>
    </w:pPr>
    <w:rPr>
      <w:rFonts w:eastAsia="Times New Roman" w:cs="Times New Roman"/>
      <w:sz w:val="22"/>
      <w:szCs w:val="24"/>
      <w:lang w:eastAsia="en-AU"/>
    </w:rPr>
  </w:style>
  <w:style w:type="paragraph" w:styleId="TableofFigures">
    <w:name w:val="table of figures"/>
    <w:next w:val="Normal"/>
    <w:rsid w:val="00303064"/>
    <w:pPr>
      <w:ind w:left="440" w:hanging="440"/>
    </w:pPr>
    <w:rPr>
      <w:rFonts w:eastAsia="Times New Roman" w:cs="Times New Roman"/>
      <w:sz w:val="22"/>
      <w:szCs w:val="24"/>
      <w:lang w:eastAsia="en-AU"/>
    </w:rPr>
  </w:style>
  <w:style w:type="paragraph" w:styleId="Revision">
    <w:name w:val="Revision"/>
    <w:hidden/>
    <w:uiPriority w:val="99"/>
    <w:semiHidden/>
    <w:rsid w:val="00303064"/>
    <w:rPr>
      <w:rFonts w:eastAsia="Calibri" w:cs="Times New Roman"/>
      <w:sz w:val="22"/>
    </w:rPr>
  </w:style>
  <w:style w:type="numbering" w:customStyle="1" w:styleId="OPCBodyList">
    <w:name w:val="OPCBodyList"/>
    <w:uiPriority w:val="99"/>
    <w:rsid w:val="00303064"/>
    <w:pPr>
      <w:numPr>
        <w:numId w:val="19"/>
      </w:numPr>
    </w:pPr>
  </w:style>
  <w:style w:type="character" w:customStyle="1" w:styleId="OPCParaBaseChar">
    <w:name w:val="OPCParaBase Char"/>
    <w:basedOn w:val="DefaultParagraphFont"/>
    <w:link w:val="OPCParaBase"/>
    <w:rsid w:val="00303064"/>
    <w:rPr>
      <w:rFonts w:eastAsia="Times New Roman" w:cs="Times New Roman"/>
      <w:sz w:val="22"/>
      <w:lang w:eastAsia="en-AU"/>
    </w:rPr>
  </w:style>
  <w:style w:type="paragraph" w:styleId="ListParagraph">
    <w:name w:val="List Paragraph"/>
    <w:basedOn w:val="Normal"/>
    <w:uiPriority w:val="34"/>
    <w:qFormat/>
    <w:rsid w:val="00303064"/>
    <w:pPr>
      <w:ind w:left="720"/>
      <w:contextualSpacing/>
    </w:pPr>
  </w:style>
  <w:style w:type="paragraph" w:customStyle="1" w:styleId="ShortTP1">
    <w:name w:val="ShortTP1"/>
    <w:basedOn w:val="ShortT"/>
    <w:link w:val="ShortTP1Char"/>
    <w:rsid w:val="00F404F2"/>
    <w:pPr>
      <w:spacing w:before="800"/>
    </w:pPr>
  </w:style>
  <w:style w:type="character" w:customStyle="1" w:styleId="ShortTP1Char">
    <w:name w:val="ShortTP1 Char"/>
    <w:basedOn w:val="DefaultParagraphFont"/>
    <w:link w:val="ShortTP1"/>
    <w:rsid w:val="00F404F2"/>
    <w:rPr>
      <w:rFonts w:eastAsia="Times New Roman" w:cs="Times New Roman"/>
      <w:b/>
      <w:sz w:val="40"/>
      <w:lang w:eastAsia="en-AU"/>
    </w:rPr>
  </w:style>
  <w:style w:type="paragraph" w:customStyle="1" w:styleId="ActNoP1">
    <w:name w:val="ActNoP1"/>
    <w:basedOn w:val="Actno"/>
    <w:link w:val="ActNoP1Char"/>
    <w:rsid w:val="00F404F2"/>
    <w:pPr>
      <w:spacing w:before="800"/>
    </w:pPr>
    <w:rPr>
      <w:sz w:val="28"/>
    </w:rPr>
  </w:style>
  <w:style w:type="character" w:customStyle="1" w:styleId="ActNoP1Char">
    <w:name w:val="ActNoP1 Char"/>
    <w:basedOn w:val="DefaultParagraphFont"/>
    <w:link w:val="ActNoP1"/>
    <w:rsid w:val="00F404F2"/>
    <w:rPr>
      <w:rFonts w:eastAsia="Times New Roman" w:cs="Times New Roman"/>
      <w:b/>
      <w:sz w:val="28"/>
      <w:lang w:eastAsia="en-AU"/>
    </w:rPr>
  </w:style>
  <w:style w:type="paragraph" w:customStyle="1" w:styleId="AssentBk">
    <w:name w:val="AssentBk"/>
    <w:basedOn w:val="Normal"/>
    <w:rsid w:val="00F404F2"/>
    <w:pPr>
      <w:spacing w:line="240" w:lineRule="auto"/>
    </w:pPr>
    <w:rPr>
      <w:rFonts w:eastAsia="Times New Roman" w:cs="Times New Roman"/>
      <w:sz w:val="20"/>
      <w:lang w:eastAsia="en-AU"/>
    </w:rPr>
  </w:style>
  <w:style w:type="paragraph" w:customStyle="1" w:styleId="AssentDt">
    <w:name w:val="AssentDt"/>
    <w:basedOn w:val="Normal"/>
    <w:rsid w:val="003D57EF"/>
    <w:pPr>
      <w:spacing w:line="240" w:lineRule="auto"/>
    </w:pPr>
    <w:rPr>
      <w:rFonts w:eastAsia="Times New Roman" w:cs="Times New Roman"/>
      <w:sz w:val="20"/>
      <w:lang w:eastAsia="en-AU"/>
    </w:rPr>
  </w:style>
  <w:style w:type="paragraph" w:customStyle="1" w:styleId="2ndRd">
    <w:name w:val="2ndRd"/>
    <w:basedOn w:val="Normal"/>
    <w:rsid w:val="003D57EF"/>
    <w:pPr>
      <w:spacing w:line="240" w:lineRule="auto"/>
    </w:pPr>
    <w:rPr>
      <w:rFonts w:eastAsia="Times New Roman" w:cs="Times New Roman"/>
      <w:sz w:val="20"/>
      <w:lang w:eastAsia="en-AU"/>
    </w:rPr>
  </w:style>
  <w:style w:type="paragraph" w:customStyle="1" w:styleId="ScalePlusRef">
    <w:name w:val="ScalePlusRef"/>
    <w:basedOn w:val="Normal"/>
    <w:rsid w:val="003D57EF"/>
    <w:pPr>
      <w:spacing w:line="240" w:lineRule="auto"/>
    </w:pPr>
    <w:rPr>
      <w:rFonts w:eastAsia="Times New Roman" w:cs="Times New Roman"/>
      <w:sz w:val="18"/>
      <w:lang w:eastAsia="en-AU"/>
    </w:rPr>
  </w:style>
  <w:style w:type="paragraph" w:customStyle="1" w:styleId="CompiledActNo">
    <w:name w:val="CompiledActNo"/>
    <w:basedOn w:val="Normal"/>
    <w:next w:val="Normal"/>
    <w:rsid w:val="006F5C07"/>
    <w:rPr>
      <w:rFonts w:eastAsia="Times New Roman" w:cs="Times New Roman"/>
      <w:b/>
      <w:sz w:val="24"/>
      <w:szCs w:val="24"/>
      <w:lang w:eastAsia="en-AU"/>
    </w:rPr>
  </w:style>
  <w:style w:type="paragraph" w:customStyle="1" w:styleId="CompiledMadeUnder">
    <w:name w:val="CompiledMadeUnder"/>
    <w:basedOn w:val="OPCParaBase"/>
    <w:next w:val="Normal"/>
    <w:rsid w:val="00A46CFA"/>
    <w:rPr>
      <w:i/>
      <w:sz w:val="24"/>
      <w:szCs w:val="24"/>
    </w:rPr>
  </w:style>
  <w:style w:type="paragraph" w:customStyle="1" w:styleId="ActHead10">
    <w:name w:val="ActHead 10"/>
    <w:aliases w:val="sp"/>
    <w:basedOn w:val="OPCParaBase"/>
    <w:next w:val="ActHead3"/>
    <w:rsid w:val="006F5C07"/>
    <w:pPr>
      <w:keepNext/>
      <w:spacing w:before="280" w:line="240" w:lineRule="auto"/>
      <w:outlineLvl w:val="1"/>
    </w:pPr>
    <w:rPr>
      <w:b/>
      <w:sz w:val="32"/>
      <w:szCs w:val="30"/>
    </w:rPr>
  </w:style>
  <w:style w:type="paragraph" w:customStyle="1" w:styleId="EnStatement">
    <w:name w:val="EnStatement"/>
    <w:basedOn w:val="Normal"/>
    <w:rsid w:val="006F5C07"/>
    <w:pPr>
      <w:numPr>
        <w:numId w:val="17"/>
      </w:numPr>
    </w:pPr>
    <w:rPr>
      <w:rFonts w:eastAsia="Times New Roman" w:cs="Times New Roman"/>
      <w:lang w:eastAsia="en-AU"/>
    </w:rPr>
  </w:style>
  <w:style w:type="paragraph" w:customStyle="1" w:styleId="EnStatementHeading">
    <w:name w:val="EnStatementHeading"/>
    <w:basedOn w:val="Normal"/>
    <w:rsid w:val="006F5C0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5AA0-2993-4866-A0EE-A3886AEE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234</Pages>
  <Words>46213</Words>
  <Characters>234076</Characters>
  <Application>Microsoft Office Word</Application>
  <DocSecurity>0</DocSecurity>
  <PresentationFormat/>
  <Lines>6506</Lines>
  <Paragraphs>3903</Paragraphs>
  <ScaleCrop>false</ScaleCrop>
  <HeadingPairs>
    <vt:vector size="2" baseType="variant">
      <vt:variant>
        <vt:lpstr>Title</vt:lpstr>
      </vt:variant>
      <vt:variant>
        <vt:i4>1</vt:i4>
      </vt:variant>
    </vt:vector>
  </HeadingPairs>
  <TitlesOfParts>
    <vt:vector size="1" baseType="lpstr">
      <vt:lpstr>Radiocommunications Legislation Amendment (Reform and Modernisation) Act 2020</vt:lpstr>
    </vt:vector>
  </TitlesOfParts>
  <Manager/>
  <Company/>
  <LinksUpToDate>false</LinksUpToDate>
  <CharactersWithSpaces>278867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Legislation Amendment (Reform and Modernisation) Act 2020</dc:title>
  <dc:subject/>
  <dc:creator/>
  <cp:keywords/>
  <dc:description/>
  <cp:lastModifiedBy/>
  <cp:revision>1</cp:revision>
  <cp:lastPrinted>2020-08-18T07:08:00Z</cp:lastPrinted>
  <dcterms:created xsi:type="dcterms:W3CDTF">2021-09-15T04:00:00Z</dcterms:created>
  <dcterms:modified xsi:type="dcterms:W3CDTF">2021-09-15T04:00:00Z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Radiocommunications Legislation Amendment (Reform and Modernisation) Act 2020</vt:lpwstr>
  </property>
  <property fmtid="{D5CDD505-2E9C-101B-9397-08002B2CF9AE}" pid="5" name="ActNo">
    <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OPC7303</vt:lpwstr>
  </property>
  <property fmtid="{D5CDD505-2E9C-101B-9397-08002B2CF9AE}" pid="10" name="DoNotAsk">
    <vt:lpwstr>0</vt:lpwstr>
  </property>
  <property fmtid="{D5CDD505-2E9C-101B-9397-08002B2CF9AE}" pid="11" name="ChangedTitle">
    <vt:lpwstr/>
  </property>
  <property fmtid="{D5CDD505-2E9C-101B-9397-08002B2CF9AE}" pid="12" name="Converted">
    <vt:bool>false</vt:bool>
  </property>
  <property fmtid="{D5CDD505-2E9C-101B-9397-08002B2CF9AE}" pid="13" name="Compilation">
    <vt:lpwstr>Yes</vt:lpwstr>
  </property>
  <property fmtid="{D5CDD505-2E9C-101B-9397-08002B2CF9AE}" pid="14" name="CompilationNumber">
    <vt:lpwstr>1</vt:lpwstr>
  </property>
  <property fmtid="{D5CDD505-2E9C-101B-9397-08002B2CF9AE}" pid="15" name="StartDate">
    <vt:lpwstr>15 September 2021</vt:lpwstr>
  </property>
  <property fmtid="{D5CDD505-2E9C-101B-9397-08002B2CF9AE}" pid="16" name="IncludesUpTo">
    <vt:lpwstr>Unknown</vt:lpwstr>
  </property>
  <property fmtid="{D5CDD505-2E9C-101B-9397-08002B2CF9AE}" pid="17" name="RegisteredDate">
    <vt:lpwstr>15 September 2021</vt:lpwstr>
  </property>
  <property fmtid="{D5CDD505-2E9C-101B-9397-08002B2CF9AE}" pid="18" name="CompilationVersion">
    <vt:i4>3</vt:i4>
  </property>
</Properties>
</file>