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45788" w14:textId="77777777" w:rsidR="004B2753" w:rsidRDefault="004B2753" w:rsidP="00424B97">
      <w:bookmarkStart w:id="0" w:name="_GoBack"/>
      <w:bookmarkEnd w:id="0"/>
    </w:p>
    <w:p w14:paraId="734EF171" w14:textId="77777777" w:rsidR="00862CE6" w:rsidRDefault="00862CE6" w:rsidP="00862CE6">
      <w:pPr>
        <w:rPr>
          <w:rFonts w:cs="Arial"/>
          <w:color w:val="0000FF"/>
        </w:rPr>
      </w:pPr>
      <w:r>
        <w:rPr>
          <w:rFonts w:cs="Arial"/>
          <w:color w:val="0000FF"/>
        </w:rPr>
        <w:t>T</w:t>
      </w:r>
      <w:r w:rsidRPr="003C0439">
        <w:rPr>
          <w:rFonts w:cs="Arial"/>
          <w:color w:val="0000FF"/>
        </w:rPr>
        <w:t xml:space="preserve">ermination of tax agent registration </w:t>
      </w:r>
    </w:p>
    <w:p w14:paraId="369171C4" w14:textId="7D47C23D" w:rsidR="00862CE6" w:rsidRDefault="00862CE6" w:rsidP="00862CE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</w:t>
      </w:r>
      <w:smartTag w:uri="urn:schemas-microsoft-com:office:smarttags" w:element="PersonName">
        <w:r>
          <w:rPr>
            <w:rFonts w:cs="Arial"/>
            <w:sz w:val="20"/>
            <w:szCs w:val="20"/>
          </w:rPr>
          <w:t>B</w:t>
        </w:r>
      </w:smartTag>
      <w:r>
        <w:rPr>
          <w:rFonts w:cs="Arial"/>
          <w:sz w:val="20"/>
          <w:szCs w:val="20"/>
        </w:rPr>
        <w:t xml:space="preserve">oard has terminated the registration of the following tax agent(s) under subdivision 40-A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14:paraId="44F38D94" w14:textId="77777777" w:rsidR="00680827" w:rsidRPr="00C0062D" w:rsidRDefault="00680827" w:rsidP="00862CE6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862CE6" w:rsidRPr="00CA70E7" w14:paraId="5A0F6F4E" w14:textId="77777777" w:rsidTr="000E62FA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62D78" w14:textId="77777777" w:rsidR="00862CE6" w:rsidRPr="00D56B65" w:rsidRDefault="00862CE6" w:rsidP="000E62F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1016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4FE60" w14:textId="77777777" w:rsidR="00862CE6" w:rsidRPr="00CA70E7" w:rsidRDefault="00862CE6" w:rsidP="000E62FA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332D64" w:rsidRPr="00680827" w14:paraId="45A286B3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877D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ACN 622 456 517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9C6E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EF85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0DFC669F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66283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Albert Siew-Chor Cheong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FB22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C06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35F74900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9AB1E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Alexander Ian Matthew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7111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8AD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12D87BF6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583E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Arthur Baigel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E3B2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584E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0D70DCD0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834C2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Ashim Maini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A648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EDA7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44911982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3D36E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Bruce Leo Conway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01D3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AD7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3257C0DD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C6832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Bryson Consulting Services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0314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09F4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382B1C98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B559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Cameron Andrew Diffey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1A15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701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56996CC8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CA0F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Claire Alice Browning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8F4C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1507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35599BB7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F1A2F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Colin John Linke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5BA3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388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1512EED5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77AF2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Facilities Management Consulting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69FC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BAB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2285F634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12C2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Garry Mathieson Johnstone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6ADA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06E3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1C1F8E87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2E42A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Gordon John Fisk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660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FD4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64CB9A1F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87D2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Ian George Unkenstein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2E4D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FD7E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53FDF616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47ECF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James George Johnson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CC73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3E5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582F5A5F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957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Jeremy Domara Clarke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E628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676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292527A5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ADAEF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Kenneth Cecil Jones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D64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2E26C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70F5E7B7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EB9B0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Kimberlee French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6591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DF57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5F0206EE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752E4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Marcia Anne Fenner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AE9A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FF25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7805C4B4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0C627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Mas Co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EC360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016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7E7B3E23" w14:textId="77777777" w:rsidTr="00EB5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353D" w14:textId="77777777" w:rsidR="00332D64" w:rsidRPr="00680827" w:rsidRDefault="00332D64" w:rsidP="00EB59F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Michael Peter Wilson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24C7" w14:textId="77777777" w:rsidR="00332D64" w:rsidRPr="00680827" w:rsidRDefault="00332D64" w:rsidP="00EB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80827">
              <w:rPr>
                <w:sz w:val="20"/>
                <w:szCs w:val="20"/>
              </w:rPr>
              <w:t>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2A1F0" w14:textId="77777777" w:rsidR="00332D64" w:rsidRPr="00680827" w:rsidRDefault="00332D64" w:rsidP="00EB59F6">
            <w:pPr>
              <w:jc w:val="center"/>
              <w:rPr>
                <w:sz w:val="20"/>
                <w:szCs w:val="20"/>
              </w:rPr>
            </w:pPr>
            <w:r w:rsidRPr="00320708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332D64" w:rsidRPr="00680827" w14:paraId="4B1E4CF7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BCFA1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O G Unkenstein &amp; Son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4AB3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8E7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4616F225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8DB9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Olivera Trkulja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E4E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11/02/2019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0F18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Deceased</w:t>
            </w:r>
          </w:p>
        </w:tc>
      </w:tr>
      <w:tr w:rsidR="00332D64" w:rsidRPr="00680827" w14:paraId="4A52774E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45AE4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Pilbara Chocolate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DAC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9118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3935DC4D" w14:textId="77777777" w:rsidTr="00EB59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7D090" w14:textId="77777777" w:rsidR="00332D64" w:rsidRPr="00680827" w:rsidRDefault="00332D64" w:rsidP="00EB59F6">
            <w:pPr>
              <w:rPr>
                <w:rFonts w:cs="Arial"/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Richard Langley Stewart Hill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0D5D" w14:textId="77777777" w:rsidR="00332D64" w:rsidRPr="00680827" w:rsidRDefault="00332D64" w:rsidP="00EB5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80827">
              <w:rPr>
                <w:sz w:val="20"/>
                <w:szCs w:val="20"/>
              </w:rPr>
              <w:t>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7597" w14:textId="77777777" w:rsidR="00332D64" w:rsidRPr="00680827" w:rsidRDefault="00332D64" w:rsidP="00EB59F6">
            <w:pPr>
              <w:jc w:val="center"/>
              <w:rPr>
                <w:sz w:val="20"/>
                <w:szCs w:val="20"/>
              </w:rPr>
            </w:pPr>
            <w:r w:rsidRPr="00320708">
              <w:rPr>
                <w:sz w:val="20"/>
                <w:szCs w:val="20"/>
              </w:rPr>
              <w:t>Ceased to meet one of the tax practitioner registration requirements</w:t>
            </w:r>
          </w:p>
        </w:tc>
      </w:tr>
      <w:tr w:rsidR="00332D64" w:rsidRPr="00680827" w14:paraId="33AAE969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14386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Ricky Kenrick Bagby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4571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CF11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24322215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92EFF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Simon William Mead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BBE9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BA3A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09D9B463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23F65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Susana Marrafeiro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CF46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224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4F043AC0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9DD41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T Floreancig &amp; K P Scully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F5A8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0F5D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1579251A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EBB07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Validus And Partners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EF3C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95A8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4569741B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10C77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t>Vivir Pty Ltd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3002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A374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  <w:tr w:rsidR="00332D64" w:rsidRPr="00680827" w14:paraId="00FAC928" w14:textId="77777777" w:rsidTr="006808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7F6EA" w14:textId="77777777" w:rsidR="00332D64" w:rsidRPr="00680827" w:rsidRDefault="00332D64" w:rsidP="00680827">
            <w:pPr>
              <w:rPr>
                <w:rFonts w:cs="Arial"/>
                <w:sz w:val="20"/>
                <w:szCs w:val="20"/>
              </w:rPr>
            </w:pPr>
            <w:r w:rsidRPr="00680827">
              <w:rPr>
                <w:rFonts w:cs="Arial"/>
                <w:sz w:val="20"/>
                <w:szCs w:val="20"/>
              </w:rPr>
              <w:lastRenderedPageBreak/>
              <w:t>William Kervin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8574F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19/02/2019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458B" w14:textId="77777777" w:rsidR="00332D64" w:rsidRPr="00680827" w:rsidRDefault="00332D64" w:rsidP="00680827">
            <w:pPr>
              <w:jc w:val="center"/>
              <w:rPr>
                <w:sz w:val="20"/>
                <w:szCs w:val="20"/>
              </w:rPr>
            </w:pPr>
            <w:r w:rsidRPr="00680827">
              <w:rPr>
                <w:sz w:val="20"/>
                <w:szCs w:val="20"/>
              </w:rPr>
              <w:t>Surrender</w:t>
            </w:r>
          </w:p>
        </w:tc>
      </w:tr>
    </w:tbl>
    <w:p w14:paraId="6FF79EA7" w14:textId="098E4EAE" w:rsidR="00680827" w:rsidRDefault="00680827" w:rsidP="00AA2E6B">
      <w:pPr>
        <w:rPr>
          <w:rFonts w:cs="Arial"/>
          <w:sz w:val="20"/>
          <w:szCs w:val="20"/>
        </w:rPr>
      </w:pPr>
    </w:p>
    <w:p w14:paraId="336D0CCE" w14:textId="77777777" w:rsidR="00680827" w:rsidRDefault="00680827" w:rsidP="00AA2E6B">
      <w:pPr>
        <w:rPr>
          <w:rFonts w:cs="Arial"/>
          <w:sz w:val="20"/>
          <w:szCs w:val="20"/>
        </w:rPr>
      </w:pPr>
    </w:p>
    <w:p w14:paraId="2498AFD9" w14:textId="77777777" w:rsidR="009B4AD0" w:rsidRDefault="009B4AD0" w:rsidP="00AA2E6B">
      <w:pPr>
        <w:rPr>
          <w:rFonts w:cs="Arial"/>
          <w:sz w:val="20"/>
          <w:szCs w:val="20"/>
        </w:rPr>
      </w:pPr>
    </w:p>
    <w:p w14:paraId="109ED593" w14:textId="77777777" w:rsidR="00AA2E6B" w:rsidRDefault="00AA2E6B" w:rsidP="00AA2E6B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 Tax Practitioners Board has terminated the registration of the following tax agent(s) under subdivision 30-B of the </w:t>
      </w:r>
      <w:r>
        <w:rPr>
          <w:rStyle w:val="Emphasis"/>
          <w:rFonts w:cs="Arial"/>
          <w:sz w:val="20"/>
          <w:szCs w:val="20"/>
        </w:rPr>
        <w:t>Tax Agent Services Act 2009 (TASA):</w:t>
      </w:r>
      <w:r>
        <w:rPr>
          <w:rFonts w:cs="Arial"/>
          <w:sz w:val="20"/>
          <w:szCs w:val="20"/>
        </w:rPr>
        <w:t xml:space="preserve"> </w:t>
      </w:r>
    </w:p>
    <w:p w14:paraId="387435A7" w14:textId="77777777" w:rsidR="00AA2E6B" w:rsidRPr="00C0062D" w:rsidRDefault="00AA2E6B" w:rsidP="00AA2E6B">
      <w:pPr>
        <w:rPr>
          <w:rFonts w:cs="Arial"/>
          <w:color w:val="0000FF"/>
        </w:rPr>
      </w:pPr>
    </w:p>
    <w:tbl>
      <w:tblPr>
        <w:tblW w:w="924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9"/>
        <w:gridCol w:w="2896"/>
        <w:gridCol w:w="2911"/>
      </w:tblGrid>
      <w:tr w:rsidR="00AA2E6B" w:rsidRPr="00CA70E7" w14:paraId="5B17FF53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B2BEC" w14:textId="77777777" w:rsidR="00AA2E6B" w:rsidRPr="00D56B65" w:rsidRDefault="00AA2E6B" w:rsidP="007D792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D56B65">
              <w:rPr>
                <w:rFonts w:cs="Arial"/>
                <w:b/>
                <w:bCs/>
                <w:sz w:val="20"/>
                <w:szCs w:val="20"/>
                <w:lang w:eastAsia="en-AU"/>
              </w:rPr>
              <w:t xml:space="preserve">Name of Tax agent: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0D7EC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Termination effective from: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854C0" w14:textId="77777777" w:rsidR="00AA2E6B" w:rsidRPr="00CA70E7" w:rsidRDefault="00AA2E6B" w:rsidP="007D7926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eastAsia="en-AU"/>
              </w:rPr>
            </w:pPr>
            <w:r w:rsidRPr="00CA70E7">
              <w:rPr>
                <w:rFonts w:cs="Arial"/>
                <w:b/>
                <w:bCs/>
                <w:sz w:val="20"/>
                <w:szCs w:val="20"/>
                <w:lang w:eastAsia="en-AU"/>
              </w:rPr>
              <w:t>Reason for termination:</w:t>
            </w:r>
          </w:p>
        </w:tc>
      </w:tr>
      <w:tr w:rsidR="00332D64" w:rsidRPr="00CA70E7" w14:paraId="6F4A5A23" w14:textId="77777777" w:rsidTr="007D7926">
        <w:trPr>
          <w:trHeight w:val="25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4DAB" w14:textId="77777777" w:rsidR="00332D64" w:rsidRPr="005B3285" w:rsidRDefault="00332D64" w:rsidP="0022014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Bruce Frederick Dossel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83F7C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8/02/2019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851E3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 w:rsidRPr="006B4AF1">
              <w:rPr>
                <w:sz w:val="20"/>
                <w:szCs w:val="20"/>
              </w:rPr>
              <w:t>Failure to comply with the code of professional conduct</w:t>
            </w:r>
          </w:p>
        </w:tc>
      </w:tr>
      <w:tr w:rsidR="00332D64" w14:paraId="53017888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0E77B" w14:textId="77777777" w:rsidR="00332D64" w:rsidRPr="005B3285" w:rsidRDefault="00332D64" w:rsidP="0022014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Hassan Dandachli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D096B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F608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 w:rsidRPr="006B4AF1">
              <w:rPr>
                <w:sz w:val="20"/>
                <w:szCs w:val="20"/>
              </w:rPr>
              <w:t>Failure to comply with the code of professional conduct</w:t>
            </w:r>
          </w:p>
        </w:tc>
      </w:tr>
      <w:tr w:rsidR="00332D64" w14:paraId="596CF965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79DB42" w14:textId="77777777" w:rsidR="00332D64" w:rsidRPr="005B3285" w:rsidRDefault="00332D64" w:rsidP="00220146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Michael Keith Findlay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7BB9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2EB7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 w:rsidRPr="006B4AF1">
              <w:rPr>
                <w:sz w:val="20"/>
                <w:szCs w:val="20"/>
              </w:rPr>
              <w:t>Failure to comply with the code of professional conduct</w:t>
            </w:r>
          </w:p>
        </w:tc>
      </w:tr>
      <w:tr w:rsidR="00332D64" w14:paraId="5C927C40" w14:textId="77777777" w:rsidTr="007D79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3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8C81" w14:textId="77777777" w:rsidR="00332D64" w:rsidRPr="005B3285" w:rsidRDefault="00332D64" w:rsidP="00EF3F9D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Philip Laurence Heading</w:t>
            </w: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31186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8/02/2019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014C" w14:textId="77777777" w:rsidR="00332D64" w:rsidRPr="005B3285" w:rsidRDefault="00332D64" w:rsidP="007D7926">
            <w:pPr>
              <w:jc w:val="center"/>
              <w:rPr>
                <w:sz w:val="20"/>
                <w:szCs w:val="20"/>
              </w:rPr>
            </w:pPr>
            <w:r w:rsidRPr="006B4AF1">
              <w:rPr>
                <w:sz w:val="20"/>
                <w:szCs w:val="20"/>
              </w:rPr>
              <w:t>Failure to comply with the code of professional conduct</w:t>
            </w:r>
          </w:p>
        </w:tc>
      </w:tr>
    </w:tbl>
    <w:p w14:paraId="1E7795BA" w14:textId="77777777" w:rsidR="00AA2E6B" w:rsidRDefault="00AA2E6B" w:rsidP="00862CE6">
      <w:pPr>
        <w:rPr>
          <w:rFonts w:cs="Arial"/>
          <w:color w:val="0000FF"/>
        </w:rPr>
      </w:pPr>
    </w:p>
    <w:p w14:paraId="2CB89E78" w14:textId="77777777" w:rsidR="00862CE6" w:rsidRPr="00945CC4" w:rsidRDefault="00862CE6" w:rsidP="00862CE6">
      <w:pPr>
        <w:spacing w:after="0" w:line="240" w:lineRule="auto"/>
        <w:ind w:left="-360"/>
        <w:rPr>
          <w:rFonts w:cs="Arial"/>
          <w:sz w:val="20"/>
          <w:szCs w:val="20"/>
          <w:lang w:eastAsia="en-AU"/>
        </w:rPr>
      </w:pPr>
    </w:p>
    <w:p w14:paraId="3FCCBFFB" w14:textId="77777777" w:rsidR="0081104A" w:rsidRPr="0081104A" w:rsidRDefault="0081104A" w:rsidP="0081104A">
      <w:pPr>
        <w:rPr>
          <w:rFonts w:ascii="Calibri" w:hAnsi="Calibri"/>
          <w:sz w:val="22"/>
          <w:szCs w:val="22"/>
        </w:rPr>
      </w:pPr>
      <w:bookmarkStart w:id="1" w:name="_Hlk521593200"/>
      <w:r w:rsidRPr="0081104A">
        <w:rPr>
          <w:sz w:val="22"/>
          <w:szCs w:val="22"/>
        </w:rPr>
        <w:t>Yours sincerely,</w:t>
      </w:r>
    </w:p>
    <w:bookmarkStart w:id="2" w:name="_Hlk520704981" w:displacedByCustomXml="next"/>
    <w:sdt>
      <w:sdtPr>
        <w:rPr>
          <w:sz w:val="22"/>
          <w:szCs w:val="22"/>
        </w:rPr>
        <w:id w:val="-1419249403"/>
        <w:docPartList>
          <w:docPartGallery w:val="Quick Parts"/>
          <w:docPartCategory w:val="Signatures"/>
        </w:docPartList>
      </w:sdtPr>
      <w:sdtEndPr/>
      <w:sdtContent>
        <w:sdt>
          <w:sdtPr>
            <w:rPr>
              <w:sz w:val="22"/>
              <w:szCs w:val="22"/>
            </w:rPr>
            <w:alias w:val="Signature Blocks"/>
            <w:tag w:val="Signature Blocks"/>
            <w:id w:val="-351188509"/>
            <w:docPartList>
              <w:docPartGallery w:val="Quick Parts"/>
              <w:docPartCategory w:val="Signatures"/>
            </w:docPartList>
          </w:sdtPr>
          <w:sdtEndPr/>
          <w:sdtContent>
            <w:p w14:paraId="2CEDC3D8" w14:textId="3A423E0B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noProof/>
                  <w:sz w:val="22"/>
                  <w:szCs w:val="22"/>
                </w:rPr>
                <w:drawing>
                  <wp:inline distT="0" distB="0" distL="0" distR="0" wp14:anchorId="175555E4" wp14:editId="1E9AF8A9">
                    <wp:extent cx="1619250" cy="581025"/>
                    <wp:effectExtent l="0" t="0" r="0" b="9525"/>
                    <wp:docPr id="2" name="Picture 2" descr="cid:image005.jpg@01D42E4D.2E40437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cid:image005.jpg@01D42E4D.2E40437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r:link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19250" cy="58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87F1022" w14:textId="77777777" w:rsidR="0081104A" w:rsidRPr="0081104A" w:rsidRDefault="0081104A" w:rsidP="0081104A">
              <w:pPr>
                <w:rPr>
                  <w:sz w:val="22"/>
                  <w:szCs w:val="22"/>
                </w:rPr>
              </w:pPr>
              <w:r w:rsidRPr="0081104A">
                <w:rPr>
                  <w:sz w:val="22"/>
                  <w:szCs w:val="22"/>
                </w:rPr>
                <w:t>Michael O’Neill</w:t>
              </w:r>
            </w:p>
            <w:bookmarkEnd w:id="2" w:displacedByCustomXml="next"/>
          </w:sdtContent>
        </w:sdt>
      </w:sdtContent>
    </w:sdt>
    <w:sdt>
      <w:sdtPr>
        <w:rPr>
          <w:sz w:val="22"/>
          <w:szCs w:val="22"/>
        </w:rPr>
        <w:id w:val="-49383015"/>
        <w:dropDownList>
          <w:listItem w:value="Choose an item."/>
          <w:listItem w:displayText="Secretary" w:value="Secretary"/>
          <w:listItem w:displayText="Acting Secretary" w:value="Acting Secretary"/>
          <w:listItem w:displayText="Chair" w:value="Chair"/>
          <w:listItem w:displayText="Acting Chair" w:value="Acting Chair"/>
          <w:listItem w:displayText="Director of Operations" w:value="Director of Operations"/>
          <w:listItem w:displayText="Investigations Manager" w:value="Investigations Manager"/>
          <w:listItem w:displayText="Operations Manager" w:value="Operations Manager"/>
        </w:dropDownList>
      </w:sdtPr>
      <w:sdtEndPr/>
      <w:sdtContent>
        <w:p w14:paraId="7D9AB9F2" w14:textId="77777777" w:rsidR="0081104A" w:rsidRPr="0081104A" w:rsidRDefault="0081104A" w:rsidP="0081104A">
          <w:pPr>
            <w:spacing w:before="120"/>
            <w:rPr>
              <w:sz w:val="22"/>
              <w:szCs w:val="22"/>
            </w:rPr>
          </w:pPr>
          <w:r w:rsidRPr="0081104A">
            <w:rPr>
              <w:sz w:val="22"/>
              <w:szCs w:val="22"/>
            </w:rPr>
            <w:t>Secretary</w:t>
          </w:r>
        </w:p>
      </w:sdtContent>
    </w:sdt>
    <w:p w14:paraId="33DC71B3" w14:textId="67A9D423" w:rsidR="0081104A" w:rsidRDefault="0081104A" w:rsidP="0081104A">
      <w:pPr>
        <w:rPr>
          <w:sz w:val="22"/>
          <w:szCs w:val="22"/>
        </w:rPr>
      </w:pPr>
      <w:r w:rsidRPr="0081104A">
        <w:rPr>
          <w:sz w:val="22"/>
          <w:szCs w:val="22"/>
        </w:rPr>
        <w:t>Tax Practitioners Board</w:t>
      </w:r>
    </w:p>
    <w:p w14:paraId="793C2D09" w14:textId="77777777" w:rsidR="0081104A" w:rsidRPr="0081104A" w:rsidRDefault="0081104A" w:rsidP="0081104A">
      <w:pPr>
        <w:rPr>
          <w:sz w:val="22"/>
          <w:szCs w:val="22"/>
        </w:rPr>
      </w:pPr>
    </w:p>
    <w:p w14:paraId="52C8772C" w14:textId="2801C9DC" w:rsidR="00504E0B" w:rsidRPr="00504E0B" w:rsidRDefault="00504E0B" w:rsidP="0081104A">
      <w:pPr>
        <w:spacing w:after="0" w:line="240" w:lineRule="auto"/>
        <w:rPr>
          <w:rFonts w:cs="Arial"/>
          <w:sz w:val="22"/>
          <w:szCs w:val="22"/>
          <w:lang w:eastAsia="en-AU"/>
        </w:rPr>
      </w:pPr>
      <w:r>
        <w:rPr>
          <w:rFonts w:cs="Arial"/>
          <w:color w:val="000000"/>
          <w:sz w:val="22"/>
          <w:szCs w:val="22"/>
        </w:rPr>
        <w:t>GPO Box 1620 Sydney NSW  2001</w:t>
      </w:r>
    </w:p>
    <w:bookmarkEnd w:id="1"/>
    <w:p w14:paraId="6F90A315" w14:textId="77777777" w:rsidR="00E67017" w:rsidRDefault="00E67017" w:rsidP="00E67017">
      <w:pPr>
        <w:spacing w:after="0" w:line="240" w:lineRule="auto"/>
        <w:ind w:left="-360"/>
        <w:rPr>
          <w:rFonts w:cs="Arial"/>
          <w:sz w:val="22"/>
          <w:szCs w:val="22"/>
          <w:lang w:eastAsia="en-AU"/>
        </w:rPr>
      </w:pPr>
    </w:p>
    <w:p w14:paraId="1ACD3D24" w14:textId="77777777" w:rsidR="00E67017" w:rsidRDefault="00E67017" w:rsidP="00E67017">
      <w:pPr>
        <w:spacing w:after="0" w:line="240" w:lineRule="auto"/>
        <w:ind w:left="-360"/>
        <w:rPr>
          <w:rFonts w:cs="Arial"/>
          <w:color w:val="0000FF"/>
        </w:rPr>
      </w:pPr>
    </w:p>
    <w:p w14:paraId="4EAF3FC1" w14:textId="77777777" w:rsidR="00AA2E6B" w:rsidRDefault="00AA2E6B" w:rsidP="00862CE6">
      <w:pPr>
        <w:adjustRightInd w:val="0"/>
        <w:rPr>
          <w:rFonts w:cs="Arial"/>
          <w:color w:val="0000FF"/>
        </w:rPr>
      </w:pPr>
    </w:p>
    <w:sectPr w:rsidR="00AA2E6B" w:rsidSect="008E4F6C">
      <w:headerReference w:type="first" r:id="rId12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C59F9" w14:textId="77777777" w:rsidR="0022610E" w:rsidRDefault="0022610E" w:rsidP="003A707F">
      <w:pPr>
        <w:spacing w:after="0" w:line="240" w:lineRule="auto"/>
      </w:pPr>
      <w:r>
        <w:separator/>
      </w:r>
    </w:p>
  </w:endnote>
  <w:endnote w:type="continuationSeparator" w:id="0">
    <w:p w14:paraId="416C15D7" w14:textId="77777777" w:rsidR="0022610E" w:rsidRDefault="0022610E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EBC1" w14:textId="77777777" w:rsidR="0022610E" w:rsidRDefault="0022610E" w:rsidP="003A707F">
      <w:pPr>
        <w:spacing w:after="0" w:line="240" w:lineRule="auto"/>
      </w:pPr>
      <w:r>
        <w:separator/>
      </w:r>
    </w:p>
  </w:footnote>
  <w:footnote w:type="continuationSeparator" w:id="0">
    <w:p w14:paraId="04F89B90" w14:textId="77777777" w:rsidR="0022610E" w:rsidRDefault="0022610E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CCC3207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0901700" w14:textId="77777777" w:rsidR="00F40885" w:rsidRPr="00CE796A" w:rsidRDefault="00F40885" w:rsidP="00840A06">
          <w:pPr>
            <w:spacing w:before="60" w:after="0"/>
            <w:ind w:left="-51"/>
            <w:rPr>
              <w:sz w:val="12"/>
            </w:rPr>
          </w:pPr>
          <w:bookmarkStart w:id="3" w:name="OLE_LINK2"/>
          <w:r>
            <w:rPr>
              <w:noProof/>
              <w:sz w:val="12"/>
              <w:lang w:eastAsia="en-AU"/>
            </w:rPr>
            <w:drawing>
              <wp:inline distT="0" distB="0" distL="0" distR="0" wp14:anchorId="7E65D6BF" wp14:editId="23EC66E2">
                <wp:extent cx="702945" cy="5441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2CF3EE2" w14:textId="77777777" w:rsidR="00F40885" w:rsidRPr="00CE796A" w:rsidRDefault="00F40885" w:rsidP="00840A06">
          <w:pPr>
            <w:spacing w:before="60" w:after="0" w:line="460" w:lineRule="exact"/>
            <w:rPr>
              <w:rFonts w:cs="Arial"/>
              <w:b/>
              <w:spacing w:val="-2"/>
              <w:sz w:val="44"/>
              <w:szCs w:val="44"/>
            </w:rPr>
          </w:pPr>
          <w:r w:rsidRPr="00CE796A">
            <w:rPr>
              <w:rFonts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3AC1C73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cs="Arial"/>
              <w:b/>
              <w:sz w:val="100"/>
              <w:szCs w:val="100"/>
            </w:rPr>
          </w:pPr>
          <w:r w:rsidRPr="00CE796A">
            <w:rPr>
              <w:rFonts w:cs="Arial"/>
              <w:b/>
              <w:sz w:val="100"/>
              <w:szCs w:val="100"/>
            </w:rPr>
            <w:t>Gazette</w:t>
          </w:r>
        </w:p>
      </w:tc>
    </w:tr>
    <w:tr w:rsidR="00F40885" w:rsidRPr="00CE796A" w14:paraId="58AC8953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0A836F8" w14:textId="77777777" w:rsidR="00F40885" w:rsidRPr="00CE796A" w:rsidRDefault="00F40885" w:rsidP="00840A06">
          <w:pPr>
            <w:spacing w:after="0"/>
            <w:ind w:left="-51"/>
            <w:rPr>
              <w:rFonts w:cs="Arial"/>
              <w:sz w:val="14"/>
              <w:szCs w:val="14"/>
            </w:rPr>
          </w:pPr>
          <w:bookmarkStart w:id="4" w:name="GazNo"/>
          <w:bookmarkEnd w:id="4"/>
          <w:r w:rsidRPr="00CE796A">
            <w:rPr>
              <w:rFonts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051AED3" w14:textId="77777777" w:rsidR="00F40885" w:rsidRPr="00840A06" w:rsidRDefault="00F40885" w:rsidP="00840A06">
          <w:pPr>
            <w:spacing w:after="0"/>
            <w:jc w:val="right"/>
            <w:rPr>
              <w:rFonts w:cs="Arial"/>
              <w:b/>
              <w:sz w:val="24"/>
            </w:rPr>
          </w:pPr>
          <w:r w:rsidRPr="00840A06">
            <w:rPr>
              <w:rFonts w:cs="Arial"/>
              <w:b/>
              <w:sz w:val="24"/>
            </w:rPr>
            <w:t>GOVERNMENT NOTICES</w:t>
          </w:r>
        </w:p>
      </w:tc>
    </w:tr>
    <w:bookmarkEnd w:id="3"/>
  </w:tbl>
  <w:p w14:paraId="6E1D2997" w14:textId="77777777" w:rsidR="00F40885" w:rsidRPr="003A707F" w:rsidRDefault="00F40885" w:rsidP="00F40885">
    <w:pPr>
      <w:pStyle w:val="Header"/>
      <w:rPr>
        <w:sz w:val="2"/>
        <w:szCs w:val="2"/>
      </w:rPr>
    </w:pPr>
  </w:p>
  <w:p w14:paraId="6FD1786B" w14:textId="77777777"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6C"/>
    <w:rsid w:val="00031382"/>
    <w:rsid w:val="000E1F2B"/>
    <w:rsid w:val="00101B3A"/>
    <w:rsid w:val="00147AA6"/>
    <w:rsid w:val="001C2AAD"/>
    <w:rsid w:val="001F6E54"/>
    <w:rsid w:val="001F77C9"/>
    <w:rsid w:val="00220146"/>
    <w:rsid w:val="0022610E"/>
    <w:rsid w:val="00280BCD"/>
    <w:rsid w:val="00332D64"/>
    <w:rsid w:val="003364DD"/>
    <w:rsid w:val="003A707F"/>
    <w:rsid w:val="003B0EC1"/>
    <w:rsid w:val="003B573B"/>
    <w:rsid w:val="003E0080"/>
    <w:rsid w:val="003F2CBD"/>
    <w:rsid w:val="00406DB0"/>
    <w:rsid w:val="00424B97"/>
    <w:rsid w:val="00481482"/>
    <w:rsid w:val="00495067"/>
    <w:rsid w:val="004B2753"/>
    <w:rsid w:val="004E527A"/>
    <w:rsid w:val="0050399A"/>
    <w:rsid w:val="00504E0B"/>
    <w:rsid w:val="00505E2C"/>
    <w:rsid w:val="00520873"/>
    <w:rsid w:val="00573D44"/>
    <w:rsid w:val="005768BC"/>
    <w:rsid w:val="005B3285"/>
    <w:rsid w:val="005C2426"/>
    <w:rsid w:val="005D47C9"/>
    <w:rsid w:val="006309F1"/>
    <w:rsid w:val="00680827"/>
    <w:rsid w:val="0081104A"/>
    <w:rsid w:val="008350EF"/>
    <w:rsid w:val="00840A06"/>
    <w:rsid w:val="008439B7"/>
    <w:rsid w:val="00862CE6"/>
    <w:rsid w:val="0087253F"/>
    <w:rsid w:val="008C32D4"/>
    <w:rsid w:val="008E4F6C"/>
    <w:rsid w:val="00920985"/>
    <w:rsid w:val="00947318"/>
    <w:rsid w:val="009539C7"/>
    <w:rsid w:val="009860D2"/>
    <w:rsid w:val="009A72CB"/>
    <w:rsid w:val="009B4AD0"/>
    <w:rsid w:val="009B5339"/>
    <w:rsid w:val="00A00F21"/>
    <w:rsid w:val="00A35152"/>
    <w:rsid w:val="00AA2E6B"/>
    <w:rsid w:val="00B50CF9"/>
    <w:rsid w:val="00B70A1C"/>
    <w:rsid w:val="00B84226"/>
    <w:rsid w:val="00BC1879"/>
    <w:rsid w:val="00BD5515"/>
    <w:rsid w:val="00C4085D"/>
    <w:rsid w:val="00C63C4E"/>
    <w:rsid w:val="00C82082"/>
    <w:rsid w:val="00D56B65"/>
    <w:rsid w:val="00D77A88"/>
    <w:rsid w:val="00DA3EE3"/>
    <w:rsid w:val="00DE219A"/>
    <w:rsid w:val="00E67017"/>
    <w:rsid w:val="00EF3F9D"/>
    <w:rsid w:val="00F40885"/>
    <w:rsid w:val="00F57F2E"/>
    <w:rsid w:val="00F6139C"/>
    <w:rsid w:val="00F63B8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3C49ADBF"/>
  <w15:docId w15:val="{1E2D809E-C945-496F-BA08-CAABFAEA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CE6"/>
    <w:pPr>
      <w:spacing w:after="90" w:line="240" w:lineRule="atLeast"/>
    </w:pPr>
    <w:rPr>
      <w:rFonts w:ascii="Arial" w:eastAsia="Times New Roman" w:hAnsi="Arial" w:cs="Times New Roman"/>
      <w:sz w:val="1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styleId="Emphasis">
    <w:name w:val="Emphasis"/>
    <w:basedOn w:val="DefaultParagraphFont"/>
    <w:qFormat/>
    <w:rsid w:val="0086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5.jpg@01D42E4D.2E40437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5EFDB4C2F4449ADE3ADE33CCC500D" ma:contentTypeVersion="11" ma:contentTypeDescription="Create a new document." ma:contentTypeScope="" ma:versionID="7cb66efb7ebeac68aa740ea47148f70c">
  <xsd:schema xmlns:xsd="http://www.w3.org/2001/XMLSchema" xmlns:xs="http://www.w3.org/2001/XMLSchema" xmlns:p="http://schemas.microsoft.com/office/2006/metadata/properties" xmlns:ns3="b7590dda-e03b-4bc1-bf04-b9d163febaf1" xmlns:ns4="53327edc-e937-4b6b-9f0f-c9a830cc9890" targetNamespace="http://schemas.microsoft.com/office/2006/metadata/properties" ma:root="true" ma:fieldsID="67f3c1a57aec574406446cfc4ae3c70b" ns3:_="" ns4:_="">
    <xsd:import namespace="b7590dda-e03b-4bc1-bf04-b9d163febaf1"/>
    <xsd:import namespace="53327edc-e937-4b6b-9f0f-c9a830cc98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90dda-e03b-4bc1-bf04-b9d163feb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27edc-e937-4b6b-9f0f-c9a830cc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45EF-E6EC-4DA5-ACA2-7FAC134B4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52BC2-6E5A-4A7C-949D-E9FEAEC4681E}">
  <ds:schemaRefs>
    <ds:schemaRef ds:uri="http://purl.org/dc/terms/"/>
    <ds:schemaRef ds:uri="http://schemas.openxmlformats.org/package/2006/metadata/core-properties"/>
    <ds:schemaRef ds:uri="b7590dda-e03b-4bc1-bf04-b9d163febaf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3327edc-e937-4b6b-9f0f-c9a830cc989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10C151-455B-4177-93D7-091079F57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90dda-e03b-4bc1-bf04-b9d163febaf1"/>
    <ds:schemaRef ds:uri="53327edc-e937-4b6b-9f0f-c9a830cc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103FB8-38FB-4D11-9581-F540938E4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Linda Nawavakaca</cp:lastModifiedBy>
  <cp:revision>2</cp:revision>
  <cp:lastPrinted>2013-06-24T01:35:00Z</cp:lastPrinted>
  <dcterms:created xsi:type="dcterms:W3CDTF">2020-01-28T03:08:00Z</dcterms:created>
  <dcterms:modified xsi:type="dcterms:W3CDTF">2020-01-28T03:08:00Z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0x0101007E45EFDB4C2F4449ADE3ADE33CCC500D</vt:lpwstr>
  </property>
</Properties>
</file>