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7B47F" w14:textId="77777777" w:rsidR="00537366" w:rsidRPr="001F6BBF" w:rsidRDefault="00537366" w:rsidP="001458D5">
      <w:pPr>
        <w:jc w:val="both"/>
        <w:rPr>
          <w:b/>
          <w:sz w:val="28"/>
          <w:szCs w:val="28"/>
        </w:rPr>
      </w:pPr>
      <w:r w:rsidRPr="001F6BBF">
        <w:rPr>
          <w:b/>
          <w:sz w:val="28"/>
          <w:szCs w:val="28"/>
        </w:rPr>
        <w:t>HEAVY VEHICLE NATIONAL LAW</w:t>
      </w:r>
    </w:p>
    <w:p w14:paraId="03F4155A" w14:textId="3AB7F31F" w:rsidR="00537366" w:rsidRPr="001F6BBF" w:rsidRDefault="00537366" w:rsidP="001458D5">
      <w:pPr>
        <w:jc w:val="both"/>
        <w:rPr>
          <w:b/>
          <w:sz w:val="28"/>
          <w:szCs w:val="28"/>
        </w:rPr>
      </w:pPr>
      <w:r w:rsidRPr="001F6BBF">
        <w:rPr>
          <w:b/>
          <w:sz w:val="28"/>
          <w:szCs w:val="28"/>
        </w:rPr>
        <w:t xml:space="preserve">New South Wales Higher Mass Limits Declaration </w:t>
      </w:r>
      <w:r w:rsidR="00E96189" w:rsidRPr="001F6BBF">
        <w:rPr>
          <w:b/>
          <w:sz w:val="28"/>
          <w:szCs w:val="28"/>
        </w:rPr>
        <w:t xml:space="preserve">2020 </w:t>
      </w:r>
      <w:r w:rsidRPr="001F6BBF">
        <w:rPr>
          <w:b/>
          <w:sz w:val="28"/>
          <w:szCs w:val="28"/>
        </w:rPr>
        <w:t>(No.1)</w:t>
      </w:r>
    </w:p>
    <w:p w14:paraId="45E3CD6D" w14:textId="77777777" w:rsidR="00537366" w:rsidRPr="008067C1" w:rsidRDefault="00537366" w:rsidP="001458D5">
      <w:pPr>
        <w:pStyle w:val="ListParagraph"/>
        <w:numPr>
          <w:ilvl w:val="0"/>
          <w:numId w:val="3"/>
        </w:numPr>
        <w:jc w:val="both"/>
        <w:rPr>
          <w:b/>
        </w:rPr>
      </w:pPr>
      <w:r w:rsidRPr="008067C1">
        <w:rPr>
          <w:b/>
        </w:rPr>
        <w:t>Purpose</w:t>
      </w:r>
    </w:p>
    <w:p w14:paraId="4F4C9D1F" w14:textId="77777777" w:rsidR="001458D5" w:rsidRPr="008067C1" w:rsidRDefault="001458D5" w:rsidP="001458D5">
      <w:pPr>
        <w:pStyle w:val="ListParagraph"/>
        <w:ind w:left="360"/>
        <w:jc w:val="both"/>
        <w:rPr>
          <w:b/>
        </w:rPr>
      </w:pPr>
    </w:p>
    <w:p w14:paraId="493495E3" w14:textId="328DF66B" w:rsidR="00537366" w:rsidRPr="008067C1" w:rsidRDefault="00537366" w:rsidP="001458D5">
      <w:pPr>
        <w:pStyle w:val="ListParagraph"/>
        <w:jc w:val="both"/>
      </w:pPr>
      <w:r w:rsidRPr="008067C1">
        <w:t>The purpose of this Declaration is to authorise the use of certain categories of heavy vehicles under higher mass limits on stated areas and routes and to state the intelligent access conditions under which these heavy vehicles may be used.</w:t>
      </w:r>
    </w:p>
    <w:p w14:paraId="01670753" w14:textId="77777777" w:rsidR="00537366" w:rsidRPr="008067C1" w:rsidRDefault="00537366" w:rsidP="001458D5">
      <w:pPr>
        <w:pStyle w:val="ListParagraph"/>
        <w:jc w:val="both"/>
      </w:pPr>
    </w:p>
    <w:p w14:paraId="6890B72B" w14:textId="77777777" w:rsidR="00537366" w:rsidRPr="008067C1" w:rsidRDefault="00537366" w:rsidP="001458D5">
      <w:pPr>
        <w:pStyle w:val="ListParagraph"/>
        <w:ind w:left="1440" w:hanging="720"/>
        <w:jc w:val="both"/>
        <w:rPr>
          <w:i/>
        </w:rPr>
      </w:pPr>
      <w:r w:rsidRPr="008067C1">
        <w:rPr>
          <w:i/>
        </w:rPr>
        <w:t>Note</w:t>
      </w:r>
      <w:r w:rsidR="001458D5" w:rsidRPr="008067C1">
        <w:rPr>
          <w:i/>
        </w:rPr>
        <w:t>:</w:t>
      </w:r>
      <w:r w:rsidR="001458D5" w:rsidRPr="008067C1">
        <w:rPr>
          <w:i/>
        </w:rPr>
        <w:tab/>
      </w:r>
      <w:r w:rsidRPr="008067C1">
        <w:rPr>
          <w:i/>
        </w:rPr>
        <w:t>The He</w:t>
      </w:r>
      <w:r w:rsidR="00352CE0" w:rsidRPr="008067C1">
        <w:rPr>
          <w:i/>
        </w:rPr>
        <w:t>avy Vehicle National Law</w:t>
      </w:r>
      <w:r w:rsidRPr="008067C1">
        <w:rPr>
          <w:i/>
        </w:rPr>
        <w:t xml:space="preserve"> provides that B-doubles and road trains are class 2 heavy vehicles. This means that these heavy vehicles are restricted access vehicles and the operator of such a vehicle requires an authorisation from the National Heavy Vehicle Regulator before the vehicle may be used on a road. </w:t>
      </w:r>
    </w:p>
    <w:p w14:paraId="12CFD96C" w14:textId="77777777" w:rsidR="00537366" w:rsidRPr="008067C1" w:rsidRDefault="00537366" w:rsidP="001458D5">
      <w:pPr>
        <w:pStyle w:val="ListParagraph"/>
        <w:jc w:val="both"/>
        <w:rPr>
          <w:i/>
        </w:rPr>
      </w:pPr>
    </w:p>
    <w:p w14:paraId="4AD4B949" w14:textId="77777777" w:rsidR="00537366" w:rsidRPr="008067C1" w:rsidRDefault="00537366" w:rsidP="001458D5">
      <w:pPr>
        <w:pStyle w:val="ListParagraph"/>
        <w:ind w:left="1440"/>
        <w:jc w:val="both"/>
        <w:rPr>
          <w:i/>
        </w:rPr>
      </w:pPr>
      <w:r w:rsidRPr="008067C1">
        <w:rPr>
          <w:i/>
        </w:rPr>
        <w:t>This instrument declares the areas and routes on which stated categories of heavy vehicles including class 2 vehicles (other than a PBS vehicle), can operate at the Higher Mass Limits stated in Schedule 5 of the Heavy Vehicle (Mass, Dimension and Loading) National Regulation. This instrument does not exempt a B-double or road train fr</w:t>
      </w:r>
      <w:bookmarkStart w:id="0" w:name="_GoBack"/>
      <w:bookmarkEnd w:id="0"/>
      <w:r w:rsidRPr="008067C1">
        <w:rPr>
          <w:i/>
        </w:rPr>
        <w:t>om compliance with the conditions stated in a class 2 heavy vehicle authorisation (notice) for an area or route to which this declaration applies.</w:t>
      </w:r>
    </w:p>
    <w:p w14:paraId="5DD4F012" w14:textId="77777777" w:rsidR="001458D5" w:rsidRPr="008067C1" w:rsidRDefault="001458D5" w:rsidP="001458D5">
      <w:pPr>
        <w:pStyle w:val="ListParagraph"/>
        <w:ind w:left="1440"/>
        <w:jc w:val="both"/>
        <w:rPr>
          <w:i/>
        </w:rPr>
      </w:pPr>
    </w:p>
    <w:p w14:paraId="4D0AD87A" w14:textId="77777777" w:rsidR="001458D5" w:rsidRPr="008067C1" w:rsidRDefault="001458D5" w:rsidP="001458D5">
      <w:pPr>
        <w:pStyle w:val="ListParagraph"/>
        <w:ind w:left="1440"/>
        <w:jc w:val="both"/>
        <w:rPr>
          <w:i/>
        </w:rPr>
      </w:pPr>
      <w:r w:rsidRPr="008067C1">
        <w:rPr>
          <w:i/>
        </w:rPr>
        <w:t xml:space="preserve">This Notice replaces the New South Wales Higher Mass Limits Declaration 2015 upon its expiry. Conditions are unchanged except for updated references to </w:t>
      </w:r>
      <w:r w:rsidR="00432A68" w:rsidRPr="008067C1">
        <w:rPr>
          <w:i/>
        </w:rPr>
        <w:t xml:space="preserve">network maps and </w:t>
      </w:r>
      <w:r w:rsidRPr="008067C1">
        <w:rPr>
          <w:i/>
        </w:rPr>
        <w:t xml:space="preserve">Intelligent Access Program provisions.  </w:t>
      </w:r>
    </w:p>
    <w:p w14:paraId="341F966A" w14:textId="77777777" w:rsidR="001458D5" w:rsidRPr="008067C1" w:rsidRDefault="001458D5" w:rsidP="001458D5">
      <w:pPr>
        <w:pStyle w:val="ListParagraph"/>
        <w:ind w:left="1440"/>
        <w:jc w:val="both"/>
        <w:rPr>
          <w:i/>
        </w:rPr>
      </w:pPr>
    </w:p>
    <w:p w14:paraId="3ADA2F09" w14:textId="77777777" w:rsidR="00537366" w:rsidRPr="008067C1" w:rsidRDefault="00537366" w:rsidP="001458D5">
      <w:pPr>
        <w:pStyle w:val="ListParagraph"/>
        <w:numPr>
          <w:ilvl w:val="0"/>
          <w:numId w:val="3"/>
        </w:numPr>
        <w:jc w:val="both"/>
        <w:rPr>
          <w:b/>
        </w:rPr>
      </w:pPr>
      <w:r w:rsidRPr="008067C1">
        <w:rPr>
          <w:b/>
        </w:rPr>
        <w:t>Authorising Provisions</w:t>
      </w:r>
    </w:p>
    <w:p w14:paraId="5F4B2D88" w14:textId="77777777" w:rsidR="00537366" w:rsidRPr="008067C1" w:rsidRDefault="00537366" w:rsidP="001458D5">
      <w:pPr>
        <w:pStyle w:val="ListParagraph"/>
        <w:jc w:val="both"/>
      </w:pPr>
      <w:r w:rsidRPr="008067C1">
        <w:t xml:space="preserve">This Declaration is made under section 12 of the </w:t>
      </w:r>
      <w:r w:rsidRPr="008067C1">
        <w:rPr>
          <w:i/>
        </w:rPr>
        <w:t xml:space="preserve">Heavy Vehicle (Mass, Dimension and Loading) National Regulation </w:t>
      </w:r>
      <w:r w:rsidRPr="008067C1">
        <w:t>(the National Regulation).</w:t>
      </w:r>
    </w:p>
    <w:p w14:paraId="621E9C43" w14:textId="77777777" w:rsidR="001458D5" w:rsidRPr="008067C1" w:rsidRDefault="001458D5" w:rsidP="001458D5">
      <w:pPr>
        <w:pStyle w:val="ListParagraph"/>
        <w:jc w:val="both"/>
      </w:pPr>
    </w:p>
    <w:p w14:paraId="4B5D98B8" w14:textId="77777777" w:rsidR="00537366" w:rsidRPr="008067C1" w:rsidRDefault="00537366" w:rsidP="001458D5">
      <w:pPr>
        <w:pStyle w:val="ListParagraph"/>
        <w:numPr>
          <w:ilvl w:val="0"/>
          <w:numId w:val="3"/>
        </w:numPr>
        <w:jc w:val="both"/>
        <w:rPr>
          <w:b/>
        </w:rPr>
      </w:pPr>
      <w:r w:rsidRPr="008067C1">
        <w:rPr>
          <w:b/>
        </w:rPr>
        <w:t>Title</w:t>
      </w:r>
    </w:p>
    <w:p w14:paraId="60B8B7A3" w14:textId="77777777" w:rsidR="001458D5" w:rsidRPr="008067C1" w:rsidRDefault="001458D5" w:rsidP="001458D5">
      <w:pPr>
        <w:pStyle w:val="ListParagraph"/>
        <w:ind w:left="360"/>
        <w:jc w:val="both"/>
        <w:rPr>
          <w:b/>
        </w:rPr>
      </w:pPr>
    </w:p>
    <w:p w14:paraId="2969DE87" w14:textId="77777777" w:rsidR="00537366" w:rsidRPr="008067C1" w:rsidRDefault="00537366" w:rsidP="001458D5">
      <w:pPr>
        <w:pStyle w:val="ListParagraph"/>
        <w:jc w:val="both"/>
      </w:pPr>
      <w:r w:rsidRPr="008067C1">
        <w:t xml:space="preserve">This Declaration may be cited as the </w:t>
      </w:r>
      <w:r w:rsidRPr="008067C1">
        <w:rPr>
          <w:i/>
        </w:rPr>
        <w:t xml:space="preserve">New South Wales Higher Mass Limits </w:t>
      </w:r>
      <w:r w:rsidR="001458D5" w:rsidRPr="008067C1">
        <w:rPr>
          <w:i/>
        </w:rPr>
        <w:t>Declaration 2020</w:t>
      </w:r>
      <w:r w:rsidRPr="008067C1">
        <w:t>.</w:t>
      </w:r>
    </w:p>
    <w:p w14:paraId="5D8AB39D" w14:textId="77777777" w:rsidR="001458D5" w:rsidRPr="008067C1" w:rsidRDefault="001458D5" w:rsidP="001458D5">
      <w:pPr>
        <w:pStyle w:val="ListParagraph"/>
        <w:jc w:val="both"/>
      </w:pPr>
    </w:p>
    <w:p w14:paraId="2D196E52" w14:textId="77777777" w:rsidR="00537366" w:rsidRPr="008067C1" w:rsidRDefault="00537366" w:rsidP="001458D5">
      <w:pPr>
        <w:pStyle w:val="ListParagraph"/>
        <w:numPr>
          <w:ilvl w:val="0"/>
          <w:numId w:val="3"/>
        </w:numPr>
        <w:jc w:val="both"/>
        <w:rPr>
          <w:b/>
        </w:rPr>
      </w:pPr>
      <w:r w:rsidRPr="008067C1">
        <w:rPr>
          <w:b/>
        </w:rPr>
        <w:t>Commencement</w:t>
      </w:r>
    </w:p>
    <w:p w14:paraId="43AA02ED" w14:textId="77777777" w:rsidR="001458D5" w:rsidRPr="008067C1" w:rsidRDefault="001458D5" w:rsidP="001458D5">
      <w:pPr>
        <w:pStyle w:val="ListParagraph"/>
        <w:ind w:left="360"/>
        <w:jc w:val="both"/>
        <w:rPr>
          <w:b/>
        </w:rPr>
      </w:pPr>
    </w:p>
    <w:p w14:paraId="6C3F0E58" w14:textId="77777777" w:rsidR="001458D5" w:rsidRPr="008067C1" w:rsidRDefault="00537366" w:rsidP="001458D5">
      <w:pPr>
        <w:pStyle w:val="ListParagraph"/>
        <w:jc w:val="both"/>
      </w:pPr>
      <w:r w:rsidRPr="008067C1">
        <w:t>This Declaration commences on 2 April 20</w:t>
      </w:r>
      <w:r w:rsidR="001458D5" w:rsidRPr="008067C1">
        <w:t>20</w:t>
      </w:r>
      <w:r w:rsidRPr="008067C1">
        <w:t>.</w:t>
      </w:r>
    </w:p>
    <w:p w14:paraId="4A16346A" w14:textId="77777777" w:rsidR="001458D5" w:rsidRPr="008067C1" w:rsidRDefault="001458D5" w:rsidP="001458D5">
      <w:pPr>
        <w:pStyle w:val="ListParagraph"/>
        <w:jc w:val="both"/>
      </w:pPr>
    </w:p>
    <w:p w14:paraId="50E59675" w14:textId="77777777" w:rsidR="00537366" w:rsidRPr="008067C1" w:rsidRDefault="00537366" w:rsidP="001458D5">
      <w:pPr>
        <w:pStyle w:val="ListParagraph"/>
        <w:numPr>
          <w:ilvl w:val="0"/>
          <w:numId w:val="3"/>
        </w:numPr>
        <w:jc w:val="both"/>
        <w:rPr>
          <w:b/>
        </w:rPr>
      </w:pPr>
      <w:r w:rsidRPr="008067C1">
        <w:rPr>
          <w:b/>
        </w:rPr>
        <w:t>Expiry</w:t>
      </w:r>
    </w:p>
    <w:p w14:paraId="12C9D914" w14:textId="77777777" w:rsidR="001458D5" w:rsidRPr="008067C1" w:rsidRDefault="001458D5" w:rsidP="001458D5">
      <w:pPr>
        <w:pStyle w:val="ListParagraph"/>
        <w:ind w:left="360"/>
        <w:jc w:val="both"/>
        <w:rPr>
          <w:b/>
        </w:rPr>
      </w:pPr>
    </w:p>
    <w:p w14:paraId="64998E2F" w14:textId="77777777" w:rsidR="001458D5" w:rsidRPr="008067C1" w:rsidRDefault="00537366" w:rsidP="001458D5">
      <w:pPr>
        <w:pStyle w:val="ListParagraph"/>
        <w:jc w:val="both"/>
      </w:pPr>
      <w:r w:rsidRPr="008067C1">
        <w:t>This Declaration expires on 1 April 202</w:t>
      </w:r>
      <w:r w:rsidR="001458D5" w:rsidRPr="008067C1">
        <w:t>5</w:t>
      </w:r>
      <w:r w:rsidRPr="008067C1">
        <w:t>.</w:t>
      </w:r>
    </w:p>
    <w:p w14:paraId="71F08A92" w14:textId="3BF269AF" w:rsidR="001458D5" w:rsidRDefault="001458D5" w:rsidP="001458D5">
      <w:pPr>
        <w:pStyle w:val="ListParagraph"/>
        <w:jc w:val="both"/>
      </w:pPr>
    </w:p>
    <w:p w14:paraId="5DCD3304" w14:textId="0019F16A" w:rsidR="001908ED" w:rsidRDefault="001908ED" w:rsidP="001458D5">
      <w:pPr>
        <w:pStyle w:val="ListParagraph"/>
        <w:jc w:val="both"/>
      </w:pPr>
    </w:p>
    <w:p w14:paraId="7E4F1FAF" w14:textId="0FCED86C" w:rsidR="001908ED" w:rsidRDefault="001908ED" w:rsidP="001458D5">
      <w:pPr>
        <w:pStyle w:val="ListParagraph"/>
        <w:jc w:val="both"/>
      </w:pPr>
    </w:p>
    <w:p w14:paraId="0D5150F9" w14:textId="77777777" w:rsidR="001908ED" w:rsidRPr="008067C1" w:rsidRDefault="001908ED" w:rsidP="001458D5">
      <w:pPr>
        <w:pStyle w:val="ListParagraph"/>
        <w:jc w:val="both"/>
      </w:pPr>
    </w:p>
    <w:p w14:paraId="3400F9A7" w14:textId="77777777" w:rsidR="00537366" w:rsidRPr="008067C1" w:rsidRDefault="00537366" w:rsidP="001458D5">
      <w:pPr>
        <w:pStyle w:val="ListParagraph"/>
        <w:numPr>
          <w:ilvl w:val="0"/>
          <w:numId w:val="3"/>
        </w:numPr>
        <w:jc w:val="both"/>
        <w:rPr>
          <w:b/>
        </w:rPr>
      </w:pPr>
      <w:r w:rsidRPr="008067C1">
        <w:rPr>
          <w:b/>
        </w:rPr>
        <w:t>Definitions</w:t>
      </w:r>
    </w:p>
    <w:p w14:paraId="247643D3" w14:textId="77777777" w:rsidR="001458D5" w:rsidRPr="008067C1" w:rsidRDefault="001458D5" w:rsidP="001458D5">
      <w:pPr>
        <w:pStyle w:val="ListParagraph"/>
        <w:ind w:left="360"/>
        <w:jc w:val="both"/>
        <w:rPr>
          <w:b/>
        </w:rPr>
      </w:pPr>
    </w:p>
    <w:p w14:paraId="6814CC6B" w14:textId="77777777" w:rsidR="00537366" w:rsidRPr="008067C1" w:rsidRDefault="00537366" w:rsidP="001458D5">
      <w:pPr>
        <w:pStyle w:val="ListParagraph"/>
        <w:numPr>
          <w:ilvl w:val="0"/>
          <w:numId w:val="4"/>
        </w:numPr>
        <w:jc w:val="both"/>
      </w:pPr>
      <w:r w:rsidRPr="008067C1">
        <w:t>Unless otherwise stated, words and expressions used in this Declaration have the same meanings as in the H</w:t>
      </w:r>
      <w:r w:rsidR="0046470B" w:rsidRPr="008067C1">
        <w:t>eavy Vehicle National Law</w:t>
      </w:r>
      <w:r w:rsidRPr="008067C1">
        <w:t>.</w:t>
      </w:r>
    </w:p>
    <w:p w14:paraId="0650E0C1" w14:textId="34001E4E" w:rsidR="001458D5" w:rsidRPr="008067C1" w:rsidRDefault="001458D5" w:rsidP="001458D5">
      <w:pPr>
        <w:pStyle w:val="ListParagraph"/>
        <w:jc w:val="both"/>
      </w:pPr>
    </w:p>
    <w:p w14:paraId="67CAF3F0" w14:textId="77777777" w:rsidR="00537366" w:rsidRPr="008067C1" w:rsidRDefault="00537366" w:rsidP="001458D5">
      <w:pPr>
        <w:pStyle w:val="ListParagraph"/>
        <w:numPr>
          <w:ilvl w:val="0"/>
          <w:numId w:val="4"/>
        </w:numPr>
        <w:jc w:val="both"/>
      </w:pPr>
      <w:r w:rsidRPr="008067C1">
        <w:t>In this Declaration -</w:t>
      </w:r>
    </w:p>
    <w:p w14:paraId="6FFD19A3" w14:textId="77777777" w:rsidR="00537366" w:rsidRPr="008067C1" w:rsidRDefault="00537366" w:rsidP="001458D5">
      <w:pPr>
        <w:pStyle w:val="ListParagraph"/>
        <w:jc w:val="both"/>
      </w:pPr>
    </w:p>
    <w:p w14:paraId="18111889" w14:textId="16973BB4" w:rsidR="008005AD" w:rsidRPr="001C7C75" w:rsidRDefault="00537366" w:rsidP="001458D5">
      <w:pPr>
        <w:pStyle w:val="ListParagraph"/>
        <w:jc w:val="both"/>
        <w:rPr>
          <w:iCs/>
        </w:rPr>
      </w:pPr>
      <w:r w:rsidRPr="008067C1">
        <w:rPr>
          <w:b/>
          <w:i/>
        </w:rPr>
        <w:t>AB-triple</w:t>
      </w:r>
      <w:r w:rsidRPr="008067C1">
        <w:t xml:space="preserve"> has the same meaning as that term carries in the </w:t>
      </w:r>
      <w:r w:rsidRPr="008067C1">
        <w:rPr>
          <w:i/>
        </w:rPr>
        <w:t xml:space="preserve">National Class 2 Road Train Authorisation </w:t>
      </w:r>
      <w:r w:rsidR="001458D5" w:rsidRPr="008067C1">
        <w:rPr>
          <w:i/>
        </w:rPr>
        <w:t>Notice</w:t>
      </w:r>
      <w:r w:rsidRPr="008067C1">
        <w:rPr>
          <w:i/>
        </w:rPr>
        <w:t>.</w:t>
      </w:r>
    </w:p>
    <w:p w14:paraId="716DEA1A" w14:textId="77777777" w:rsidR="00537366" w:rsidRPr="008067C1" w:rsidRDefault="00537366" w:rsidP="001458D5">
      <w:pPr>
        <w:pStyle w:val="ListParagraph"/>
        <w:jc w:val="both"/>
      </w:pPr>
    </w:p>
    <w:p w14:paraId="20BADCC9" w14:textId="77777777" w:rsidR="00537366" w:rsidRPr="008067C1" w:rsidRDefault="00537366" w:rsidP="001458D5">
      <w:pPr>
        <w:pStyle w:val="ListParagraph"/>
        <w:jc w:val="both"/>
      </w:pPr>
      <w:r w:rsidRPr="008067C1">
        <w:rPr>
          <w:b/>
          <w:i/>
        </w:rPr>
        <w:t>B-triple</w:t>
      </w:r>
      <w:r w:rsidRPr="008067C1">
        <w:t xml:space="preserve"> has the same meaning as that term carries in the </w:t>
      </w:r>
      <w:r w:rsidRPr="008067C1">
        <w:rPr>
          <w:i/>
        </w:rPr>
        <w:t xml:space="preserve">National Class 2 Road Train Authorisation </w:t>
      </w:r>
      <w:r w:rsidR="001458D5" w:rsidRPr="008067C1">
        <w:rPr>
          <w:i/>
        </w:rPr>
        <w:t>Notice</w:t>
      </w:r>
      <w:r w:rsidRPr="008067C1">
        <w:t>.</w:t>
      </w:r>
    </w:p>
    <w:p w14:paraId="3BB4CFE1" w14:textId="77777777" w:rsidR="00537366" w:rsidRPr="008067C1" w:rsidRDefault="00537366" w:rsidP="001458D5">
      <w:pPr>
        <w:pStyle w:val="ListParagraph"/>
        <w:jc w:val="both"/>
      </w:pPr>
    </w:p>
    <w:p w14:paraId="2297C1CF" w14:textId="77777777" w:rsidR="00537366" w:rsidRPr="008067C1" w:rsidRDefault="00537366" w:rsidP="001458D5">
      <w:pPr>
        <w:pStyle w:val="ListParagraph"/>
        <w:jc w:val="both"/>
        <w:rPr>
          <w:color w:val="000000"/>
        </w:rPr>
      </w:pPr>
      <w:r w:rsidRPr="008067C1">
        <w:rPr>
          <w:b/>
          <w:i/>
        </w:rPr>
        <w:t>HML heavy vehicle</w:t>
      </w:r>
      <w:r w:rsidRPr="008067C1">
        <w:t xml:space="preserve"> </w:t>
      </w:r>
      <w:r w:rsidRPr="008067C1">
        <w:rPr>
          <w:rFonts w:cs="Arial"/>
          <w:color w:val="000000"/>
        </w:rPr>
        <w:t xml:space="preserve">has the same meaning as that term carries in the </w:t>
      </w:r>
      <w:r w:rsidRPr="008067C1">
        <w:rPr>
          <w:rFonts w:cs="Arial"/>
          <w:i/>
          <w:color w:val="000000"/>
        </w:rPr>
        <w:t>Heavy Vehicle (Mass, Dimension and Loading) National Regulation</w:t>
      </w:r>
      <w:r w:rsidRPr="008067C1">
        <w:rPr>
          <w:rFonts w:cs="Arial"/>
          <w:color w:val="000000"/>
        </w:rPr>
        <w:t>.</w:t>
      </w:r>
    </w:p>
    <w:p w14:paraId="32F2D839" w14:textId="77777777" w:rsidR="00537366" w:rsidRPr="008067C1" w:rsidRDefault="00537366" w:rsidP="001458D5">
      <w:pPr>
        <w:pStyle w:val="ListParagraph"/>
        <w:jc w:val="both"/>
        <w:rPr>
          <w:b/>
          <w:i/>
        </w:rPr>
      </w:pPr>
    </w:p>
    <w:p w14:paraId="295DDB20" w14:textId="77777777" w:rsidR="00537366" w:rsidRPr="008067C1" w:rsidRDefault="00537366" w:rsidP="001458D5">
      <w:pPr>
        <w:pStyle w:val="ListParagraph"/>
        <w:jc w:val="both"/>
        <w:rPr>
          <w:b/>
        </w:rPr>
      </w:pPr>
      <w:r w:rsidRPr="008067C1">
        <w:rPr>
          <w:b/>
          <w:i/>
        </w:rPr>
        <w:t>Modular B-triple</w:t>
      </w:r>
      <w:r w:rsidRPr="008067C1">
        <w:rPr>
          <w:b/>
        </w:rPr>
        <w:t xml:space="preserve"> </w:t>
      </w:r>
      <w:r w:rsidRPr="008067C1">
        <w:t xml:space="preserve">has the same meaning as that term carries in the </w:t>
      </w:r>
      <w:r w:rsidR="001458D5" w:rsidRPr="008067C1">
        <w:rPr>
          <w:i/>
        </w:rPr>
        <w:t xml:space="preserve">National Class 2 </w:t>
      </w:r>
      <w:r w:rsidRPr="008067C1">
        <w:rPr>
          <w:i/>
        </w:rPr>
        <w:t xml:space="preserve">Road Train Authorisation </w:t>
      </w:r>
      <w:r w:rsidR="001458D5" w:rsidRPr="008067C1">
        <w:rPr>
          <w:i/>
        </w:rPr>
        <w:t>Notice.</w:t>
      </w:r>
    </w:p>
    <w:p w14:paraId="10AC1AFE" w14:textId="77777777" w:rsidR="00537366" w:rsidRPr="008067C1" w:rsidRDefault="00537366" w:rsidP="001458D5">
      <w:pPr>
        <w:pStyle w:val="ListParagraph"/>
        <w:jc w:val="both"/>
      </w:pPr>
    </w:p>
    <w:p w14:paraId="359436E0" w14:textId="77777777" w:rsidR="00537366" w:rsidRPr="008067C1" w:rsidRDefault="00537366" w:rsidP="001458D5">
      <w:pPr>
        <w:pStyle w:val="ListParagraph"/>
        <w:jc w:val="both"/>
      </w:pPr>
      <w:proofErr w:type="spellStart"/>
      <w:r w:rsidRPr="008067C1">
        <w:rPr>
          <w:b/>
          <w:i/>
        </w:rPr>
        <w:t>Self Declaration</w:t>
      </w:r>
      <w:proofErr w:type="spellEnd"/>
      <w:r w:rsidRPr="008067C1">
        <w:rPr>
          <w:b/>
          <w:i/>
        </w:rPr>
        <w:t xml:space="preserve"> Input Device (SDID)</w:t>
      </w:r>
      <w:r w:rsidRPr="008067C1">
        <w:t xml:space="preserve"> is a device that allows the transport operator </w:t>
      </w:r>
      <w:r w:rsidRPr="008067C1">
        <w:rPr>
          <w:rFonts w:cs="Arial"/>
        </w:rPr>
        <w:t>(or person acting on behalf of the operator, including the driver)</w:t>
      </w:r>
      <w:r w:rsidRPr="008067C1">
        <w:t xml:space="preserve"> to enter the total mass of the vehicle or combination and any other required information.</w:t>
      </w:r>
    </w:p>
    <w:p w14:paraId="1209F67C" w14:textId="77777777" w:rsidR="00537366" w:rsidRPr="008067C1" w:rsidRDefault="00537366" w:rsidP="001458D5">
      <w:pPr>
        <w:pStyle w:val="ListParagraph"/>
        <w:jc w:val="both"/>
      </w:pPr>
    </w:p>
    <w:p w14:paraId="2341B4FC" w14:textId="77777777" w:rsidR="00537366" w:rsidRPr="008067C1" w:rsidRDefault="00537366" w:rsidP="001458D5">
      <w:pPr>
        <w:pStyle w:val="ListParagraph"/>
        <w:jc w:val="both"/>
      </w:pPr>
      <w:r w:rsidRPr="008067C1">
        <w:rPr>
          <w:b/>
          <w:i/>
        </w:rPr>
        <w:t>Short combination</w:t>
      </w:r>
      <w:r w:rsidRPr="008067C1">
        <w:t xml:space="preserve"> means a three axle prime mover fitted with one steer axle and an eight tyred tandem drive axle group, towing a three axle semitrailer fitted with one twelve tyred triaxle group, that is not longer than 19m.</w:t>
      </w:r>
    </w:p>
    <w:p w14:paraId="2AC8FB65" w14:textId="77777777" w:rsidR="00537366" w:rsidRPr="008067C1" w:rsidRDefault="00537366" w:rsidP="001458D5">
      <w:pPr>
        <w:pStyle w:val="ListParagraph"/>
        <w:jc w:val="both"/>
      </w:pPr>
    </w:p>
    <w:p w14:paraId="7737CC77" w14:textId="28ED51CD" w:rsidR="000624F9" w:rsidRPr="008067C1" w:rsidRDefault="00537366" w:rsidP="001458D5">
      <w:pPr>
        <w:pStyle w:val="ListParagraph"/>
        <w:jc w:val="both"/>
        <w:rPr>
          <w:i/>
        </w:rPr>
      </w:pPr>
      <w:r w:rsidRPr="008067C1">
        <w:rPr>
          <w:b/>
        </w:rPr>
        <w:t>Type 1 road train</w:t>
      </w:r>
      <w:r w:rsidRPr="008067C1">
        <w:t xml:space="preserve"> has the same meaning as that term carries in the </w:t>
      </w:r>
      <w:r w:rsidRPr="008067C1">
        <w:rPr>
          <w:i/>
        </w:rPr>
        <w:t xml:space="preserve">National Class 2 Road Train Authorisation </w:t>
      </w:r>
      <w:r w:rsidR="001458D5" w:rsidRPr="008067C1">
        <w:rPr>
          <w:i/>
        </w:rPr>
        <w:t>Notice.</w:t>
      </w:r>
    </w:p>
    <w:p w14:paraId="5588A35A" w14:textId="77777777" w:rsidR="001458D5" w:rsidRPr="008067C1" w:rsidRDefault="001458D5" w:rsidP="001458D5">
      <w:pPr>
        <w:pStyle w:val="ListParagraph"/>
        <w:jc w:val="both"/>
        <w:rPr>
          <w:i/>
        </w:rPr>
      </w:pPr>
    </w:p>
    <w:p w14:paraId="75EF8A62" w14:textId="77777777" w:rsidR="00537366" w:rsidRPr="008067C1" w:rsidRDefault="00537366" w:rsidP="001458D5">
      <w:pPr>
        <w:pStyle w:val="ListParagraph"/>
        <w:numPr>
          <w:ilvl w:val="0"/>
          <w:numId w:val="3"/>
        </w:numPr>
        <w:jc w:val="both"/>
        <w:rPr>
          <w:b/>
        </w:rPr>
      </w:pPr>
      <w:r w:rsidRPr="008067C1">
        <w:rPr>
          <w:b/>
        </w:rPr>
        <w:t>Application</w:t>
      </w:r>
    </w:p>
    <w:p w14:paraId="019CD7E1" w14:textId="77777777" w:rsidR="001458D5" w:rsidRPr="008067C1" w:rsidRDefault="001458D5" w:rsidP="001458D5">
      <w:pPr>
        <w:pStyle w:val="ListParagraph"/>
        <w:ind w:left="360"/>
        <w:jc w:val="both"/>
        <w:rPr>
          <w:b/>
        </w:rPr>
      </w:pPr>
    </w:p>
    <w:p w14:paraId="79127307" w14:textId="77777777" w:rsidR="00FA1A20" w:rsidRDefault="00537366" w:rsidP="008067C1">
      <w:pPr>
        <w:pStyle w:val="ListParagraph"/>
        <w:jc w:val="both"/>
      </w:pPr>
      <w:r w:rsidRPr="008067C1">
        <w:t>This Declaration applies in New South Wales</w:t>
      </w:r>
      <w:r w:rsidR="00FA1A20" w:rsidRPr="008067C1">
        <w:t xml:space="preserve"> to heavy vehicles that meet its conditions</w:t>
      </w:r>
      <w:r w:rsidRPr="008067C1">
        <w:t>.</w:t>
      </w:r>
    </w:p>
    <w:p w14:paraId="53D3DEC3" w14:textId="77777777" w:rsidR="008067C1" w:rsidRPr="008067C1" w:rsidRDefault="008067C1" w:rsidP="008067C1">
      <w:pPr>
        <w:pStyle w:val="ListParagraph"/>
        <w:jc w:val="both"/>
      </w:pPr>
    </w:p>
    <w:p w14:paraId="0215B097" w14:textId="77777777" w:rsidR="00537366" w:rsidRPr="008067C1" w:rsidRDefault="00FA1A20" w:rsidP="00FA1A20">
      <w:pPr>
        <w:pStyle w:val="ListParagraph"/>
        <w:numPr>
          <w:ilvl w:val="0"/>
          <w:numId w:val="3"/>
        </w:numPr>
        <w:jc w:val="both"/>
        <w:rPr>
          <w:b/>
        </w:rPr>
      </w:pPr>
      <w:r w:rsidRPr="008067C1">
        <w:rPr>
          <w:b/>
        </w:rPr>
        <w:t>Conditions - Class 2 vehicles other than PBS vehicles</w:t>
      </w:r>
    </w:p>
    <w:p w14:paraId="15244ADA" w14:textId="77777777" w:rsidR="00FA1A20" w:rsidRPr="008067C1" w:rsidRDefault="00FA1A20" w:rsidP="001458D5">
      <w:pPr>
        <w:pStyle w:val="ListParagraph"/>
        <w:jc w:val="both"/>
      </w:pPr>
    </w:p>
    <w:p w14:paraId="2C58574E" w14:textId="77777777" w:rsidR="00537366" w:rsidRPr="008067C1" w:rsidRDefault="00537366" w:rsidP="00FA1A20">
      <w:pPr>
        <w:pStyle w:val="ListParagraph"/>
        <w:numPr>
          <w:ilvl w:val="0"/>
          <w:numId w:val="14"/>
        </w:numPr>
        <w:jc w:val="both"/>
      </w:pPr>
      <w:r w:rsidRPr="008067C1">
        <w:t>The driver or operator of a category of vehicle mentioned in Column 1 of Table 1 must comply will all conditions, as amended from time to time, listed in Column 2 opposite the entry for that vehicle category.</w:t>
      </w:r>
    </w:p>
    <w:p w14:paraId="541A081A" w14:textId="77777777" w:rsidR="00537366" w:rsidRPr="008067C1" w:rsidRDefault="00537366" w:rsidP="001458D5">
      <w:pPr>
        <w:pStyle w:val="ListParagraph"/>
        <w:jc w:val="both"/>
      </w:pPr>
    </w:p>
    <w:p w14:paraId="05B5B334" w14:textId="77777777" w:rsidR="00537366" w:rsidRPr="008067C1" w:rsidRDefault="00537366" w:rsidP="001458D5">
      <w:pPr>
        <w:pStyle w:val="ListParagraph"/>
        <w:jc w:val="both"/>
        <w:rPr>
          <w:b/>
        </w:rPr>
      </w:pPr>
      <w:r w:rsidRPr="008067C1">
        <w:rPr>
          <w:b/>
        </w:rPr>
        <w:t>Table 1 - Conditions for class 2 vehicles other than PBS vehicles</w:t>
      </w:r>
    </w:p>
    <w:tbl>
      <w:tblPr>
        <w:tblW w:w="4585" w:type="pct"/>
        <w:tblInd w:w="8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Caption w:val="Table 1 - Conditions for class 2 vehicles other than PBS vehicles"/>
        <w:tblDescription w:val="Table 1 - Conditions for class 2 vehicles other than PBS vehicles"/>
      </w:tblPr>
      <w:tblGrid>
        <w:gridCol w:w="1558"/>
        <w:gridCol w:w="6710"/>
      </w:tblGrid>
      <w:tr w:rsidR="00537366" w:rsidRPr="008067C1" w14:paraId="36FB5844" w14:textId="77777777" w:rsidTr="007F40F1">
        <w:trPr>
          <w:tblHeader/>
        </w:trPr>
        <w:tc>
          <w:tcPr>
            <w:tcW w:w="942" w:type="pct"/>
          </w:tcPr>
          <w:p w14:paraId="26A878A1" w14:textId="77777777" w:rsidR="00537366" w:rsidRPr="008067C1" w:rsidRDefault="00537366" w:rsidP="001458D5">
            <w:pPr>
              <w:pStyle w:val="Note"/>
              <w:spacing w:after="0" w:line="240" w:lineRule="auto"/>
              <w:ind w:left="0"/>
              <w:jc w:val="both"/>
              <w:rPr>
                <w:b/>
                <w:lang w:eastAsia="en-US"/>
              </w:rPr>
            </w:pPr>
            <w:r w:rsidRPr="008067C1">
              <w:rPr>
                <w:b/>
                <w:lang w:eastAsia="en-US"/>
              </w:rPr>
              <w:t>Column 1</w:t>
            </w:r>
          </w:p>
        </w:tc>
        <w:tc>
          <w:tcPr>
            <w:tcW w:w="4058" w:type="pct"/>
          </w:tcPr>
          <w:p w14:paraId="28288ECF" w14:textId="77777777" w:rsidR="00537366" w:rsidRPr="008067C1" w:rsidRDefault="00537366" w:rsidP="001458D5">
            <w:pPr>
              <w:pStyle w:val="Note"/>
              <w:spacing w:after="0" w:line="240" w:lineRule="auto"/>
              <w:ind w:left="0"/>
              <w:jc w:val="both"/>
              <w:rPr>
                <w:b/>
                <w:lang w:eastAsia="en-US"/>
              </w:rPr>
            </w:pPr>
            <w:r w:rsidRPr="008067C1">
              <w:rPr>
                <w:b/>
                <w:lang w:eastAsia="en-US"/>
              </w:rPr>
              <w:t>Column 2</w:t>
            </w:r>
          </w:p>
        </w:tc>
      </w:tr>
      <w:tr w:rsidR="00537366" w:rsidRPr="008067C1" w14:paraId="594C06EF" w14:textId="77777777" w:rsidTr="007F40F1">
        <w:trPr>
          <w:tblHeader/>
        </w:trPr>
        <w:tc>
          <w:tcPr>
            <w:tcW w:w="942" w:type="pct"/>
          </w:tcPr>
          <w:p w14:paraId="637603F7" w14:textId="77777777" w:rsidR="00537366" w:rsidRPr="008067C1" w:rsidRDefault="00537366" w:rsidP="001458D5">
            <w:pPr>
              <w:pStyle w:val="Note"/>
              <w:spacing w:after="0" w:line="240" w:lineRule="auto"/>
              <w:ind w:left="0"/>
              <w:jc w:val="both"/>
              <w:rPr>
                <w:b/>
                <w:lang w:eastAsia="en-US"/>
              </w:rPr>
            </w:pPr>
            <w:r w:rsidRPr="008067C1">
              <w:rPr>
                <w:b/>
                <w:lang w:eastAsia="en-US"/>
              </w:rPr>
              <w:t>Vehicle category</w:t>
            </w:r>
          </w:p>
        </w:tc>
        <w:tc>
          <w:tcPr>
            <w:tcW w:w="4058" w:type="pct"/>
          </w:tcPr>
          <w:p w14:paraId="4182FDB6" w14:textId="77777777" w:rsidR="00537366" w:rsidRPr="008067C1" w:rsidRDefault="00537366" w:rsidP="001458D5">
            <w:pPr>
              <w:pStyle w:val="Note"/>
              <w:spacing w:after="0" w:line="240" w:lineRule="auto"/>
              <w:ind w:left="0"/>
              <w:jc w:val="both"/>
              <w:rPr>
                <w:b/>
                <w:lang w:eastAsia="en-US"/>
              </w:rPr>
            </w:pPr>
            <w:r w:rsidRPr="008067C1">
              <w:rPr>
                <w:b/>
                <w:lang w:eastAsia="en-US"/>
              </w:rPr>
              <w:t>Conditions</w:t>
            </w:r>
          </w:p>
        </w:tc>
      </w:tr>
      <w:tr w:rsidR="00537366" w:rsidRPr="008067C1" w14:paraId="7D2B7AD3" w14:textId="77777777" w:rsidTr="007F40F1">
        <w:tc>
          <w:tcPr>
            <w:tcW w:w="942" w:type="pct"/>
          </w:tcPr>
          <w:p w14:paraId="54B2D42B" w14:textId="77777777" w:rsidR="00537366" w:rsidRPr="008067C1" w:rsidRDefault="00537366" w:rsidP="001458D5">
            <w:pPr>
              <w:pStyle w:val="Note"/>
              <w:spacing w:after="0" w:line="240" w:lineRule="auto"/>
              <w:ind w:left="0"/>
              <w:jc w:val="both"/>
              <w:rPr>
                <w:lang w:eastAsia="en-US"/>
              </w:rPr>
            </w:pPr>
            <w:r w:rsidRPr="008067C1">
              <w:rPr>
                <w:lang w:eastAsia="en-US"/>
              </w:rPr>
              <w:t>B-double</w:t>
            </w:r>
          </w:p>
        </w:tc>
        <w:tc>
          <w:tcPr>
            <w:tcW w:w="4058" w:type="pct"/>
          </w:tcPr>
          <w:p w14:paraId="6B824B30" w14:textId="77777777" w:rsidR="00537366" w:rsidRPr="008067C1" w:rsidRDefault="00537366" w:rsidP="001458D5">
            <w:pPr>
              <w:pStyle w:val="Note"/>
              <w:spacing w:after="0" w:line="240" w:lineRule="auto"/>
              <w:ind w:left="0"/>
              <w:jc w:val="both"/>
              <w:rPr>
                <w:lang w:eastAsia="en-US"/>
              </w:rPr>
            </w:pPr>
            <w:r w:rsidRPr="008067C1">
              <w:rPr>
                <w:lang w:eastAsia="en-US"/>
              </w:rPr>
              <w:t xml:space="preserve">Any conditions for B-doubles up to 26 metres long as applied by </w:t>
            </w:r>
            <w:r w:rsidR="001458D5" w:rsidRPr="008067C1">
              <w:rPr>
                <w:lang w:eastAsia="en-US"/>
              </w:rPr>
              <w:t xml:space="preserve">the New South Wales Schedule of </w:t>
            </w:r>
            <w:r w:rsidR="001458D5" w:rsidRPr="008067C1">
              <w:rPr>
                <w:i/>
                <w:lang w:eastAsia="en-US"/>
              </w:rPr>
              <w:t>the National Class 2 B-Double Authorisation Notice</w:t>
            </w:r>
            <w:r w:rsidR="001458D5" w:rsidRPr="008067C1">
              <w:rPr>
                <w:lang w:eastAsia="en-US"/>
              </w:rPr>
              <w:t>.</w:t>
            </w:r>
          </w:p>
          <w:p w14:paraId="008B5AEA" w14:textId="77777777" w:rsidR="00537366" w:rsidRPr="008067C1" w:rsidRDefault="00537366" w:rsidP="001458D5">
            <w:pPr>
              <w:pStyle w:val="Note"/>
              <w:spacing w:after="0" w:line="240" w:lineRule="auto"/>
              <w:ind w:left="0"/>
              <w:jc w:val="both"/>
              <w:rPr>
                <w:lang w:eastAsia="en-US"/>
              </w:rPr>
            </w:pPr>
          </w:p>
        </w:tc>
      </w:tr>
      <w:tr w:rsidR="00537366" w:rsidRPr="008067C1" w14:paraId="51C86C7F" w14:textId="77777777" w:rsidTr="007F40F1">
        <w:tc>
          <w:tcPr>
            <w:tcW w:w="942" w:type="pct"/>
          </w:tcPr>
          <w:p w14:paraId="0813FD39" w14:textId="77777777" w:rsidR="00537366" w:rsidRPr="008067C1" w:rsidRDefault="00537366" w:rsidP="001458D5">
            <w:pPr>
              <w:pStyle w:val="Note"/>
              <w:spacing w:after="0" w:line="240" w:lineRule="auto"/>
              <w:ind w:left="0"/>
              <w:jc w:val="both"/>
              <w:rPr>
                <w:lang w:eastAsia="en-US"/>
              </w:rPr>
            </w:pPr>
            <w:r w:rsidRPr="008067C1">
              <w:rPr>
                <w:lang w:eastAsia="en-US"/>
              </w:rPr>
              <w:lastRenderedPageBreak/>
              <w:t>Type 1 road train</w:t>
            </w:r>
          </w:p>
        </w:tc>
        <w:tc>
          <w:tcPr>
            <w:tcW w:w="4058" w:type="pct"/>
          </w:tcPr>
          <w:p w14:paraId="01E6296F" w14:textId="77777777" w:rsidR="00537366" w:rsidRPr="008067C1" w:rsidRDefault="00537366" w:rsidP="001458D5">
            <w:pPr>
              <w:pStyle w:val="Note"/>
              <w:spacing w:after="0" w:line="240" w:lineRule="auto"/>
              <w:ind w:left="0"/>
              <w:jc w:val="both"/>
              <w:rPr>
                <w:lang w:eastAsia="en-US"/>
              </w:rPr>
            </w:pPr>
            <w:r w:rsidRPr="008067C1">
              <w:rPr>
                <w:lang w:eastAsia="en-US"/>
              </w:rPr>
              <w:t xml:space="preserve">Any conditions for Type 1 road trains up to 36.5 metres long as applied by </w:t>
            </w:r>
            <w:r w:rsidR="001458D5" w:rsidRPr="008067C1">
              <w:rPr>
                <w:lang w:eastAsia="en-US"/>
              </w:rPr>
              <w:t xml:space="preserve">the New South Wales Schedule of the </w:t>
            </w:r>
            <w:r w:rsidR="001458D5" w:rsidRPr="008067C1">
              <w:rPr>
                <w:i/>
                <w:lang w:eastAsia="en-US"/>
              </w:rPr>
              <w:t>National Class 2 Road Train Authorisation Notice.</w:t>
            </w:r>
          </w:p>
          <w:p w14:paraId="75D043DD" w14:textId="77777777" w:rsidR="00537366" w:rsidRPr="008067C1" w:rsidRDefault="00537366" w:rsidP="001458D5">
            <w:pPr>
              <w:pStyle w:val="Note"/>
              <w:spacing w:after="0" w:line="240" w:lineRule="auto"/>
              <w:ind w:left="0"/>
              <w:jc w:val="both"/>
              <w:rPr>
                <w:lang w:eastAsia="en-US"/>
              </w:rPr>
            </w:pPr>
          </w:p>
        </w:tc>
      </w:tr>
      <w:tr w:rsidR="00537366" w:rsidRPr="008067C1" w14:paraId="65244F2E" w14:textId="77777777" w:rsidTr="007F40F1">
        <w:tc>
          <w:tcPr>
            <w:tcW w:w="942" w:type="pct"/>
          </w:tcPr>
          <w:p w14:paraId="10F7349B" w14:textId="77777777" w:rsidR="00537366" w:rsidRPr="008067C1" w:rsidRDefault="00537366" w:rsidP="001458D5">
            <w:pPr>
              <w:pStyle w:val="Note"/>
              <w:spacing w:after="0" w:line="240" w:lineRule="auto"/>
              <w:ind w:left="0"/>
              <w:jc w:val="both"/>
              <w:rPr>
                <w:lang w:eastAsia="en-US"/>
              </w:rPr>
            </w:pPr>
            <w:r w:rsidRPr="008067C1">
              <w:rPr>
                <w:lang w:eastAsia="en-US"/>
              </w:rPr>
              <w:t xml:space="preserve">B-triple not longer than 36.5m </w:t>
            </w:r>
          </w:p>
        </w:tc>
        <w:tc>
          <w:tcPr>
            <w:tcW w:w="4058" w:type="pct"/>
          </w:tcPr>
          <w:p w14:paraId="76A9EA6F" w14:textId="77777777" w:rsidR="00537366" w:rsidRPr="008067C1" w:rsidRDefault="00537366" w:rsidP="001458D5">
            <w:pPr>
              <w:pStyle w:val="Note"/>
              <w:spacing w:after="0" w:line="240" w:lineRule="auto"/>
              <w:ind w:left="0"/>
              <w:jc w:val="both"/>
              <w:rPr>
                <w:lang w:eastAsia="en-US"/>
              </w:rPr>
            </w:pPr>
            <w:r w:rsidRPr="008067C1">
              <w:rPr>
                <w:lang w:eastAsia="en-US"/>
              </w:rPr>
              <w:t xml:space="preserve">Any conditions for B-triples up to 36.5 metres long as applied by </w:t>
            </w:r>
            <w:r w:rsidR="001458D5" w:rsidRPr="008067C1">
              <w:rPr>
                <w:lang w:eastAsia="en-US"/>
              </w:rPr>
              <w:t xml:space="preserve">New South Wales Schedule of the </w:t>
            </w:r>
            <w:r w:rsidR="001458D5" w:rsidRPr="008067C1">
              <w:rPr>
                <w:i/>
                <w:lang w:eastAsia="en-US"/>
              </w:rPr>
              <w:t>National Class 2 Road Train Authorisation Notice.</w:t>
            </w:r>
          </w:p>
          <w:p w14:paraId="6F939324" w14:textId="77777777" w:rsidR="00537366" w:rsidRDefault="00537366" w:rsidP="001458D5">
            <w:pPr>
              <w:pStyle w:val="Note"/>
              <w:spacing w:after="0" w:line="240" w:lineRule="auto"/>
              <w:ind w:left="0"/>
              <w:jc w:val="both"/>
              <w:rPr>
                <w:lang w:eastAsia="en-US"/>
              </w:rPr>
            </w:pPr>
          </w:p>
          <w:p w14:paraId="0B80BECC" w14:textId="77777777" w:rsidR="008067C1" w:rsidRPr="008067C1" w:rsidRDefault="008067C1" w:rsidP="001458D5">
            <w:pPr>
              <w:pStyle w:val="Note"/>
              <w:spacing w:after="0" w:line="240" w:lineRule="auto"/>
              <w:ind w:left="0"/>
              <w:jc w:val="both"/>
              <w:rPr>
                <w:lang w:eastAsia="en-US"/>
              </w:rPr>
            </w:pPr>
          </w:p>
        </w:tc>
      </w:tr>
      <w:tr w:rsidR="00537366" w:rsidRPr="008067C1" w14:paraId="5947BFDF" w14:textId="77777777" w:rsidTr="007F40F1">
        <w:tc>
          <w:tcPr>
            <w:tcW w:w="942" w:type="pct"/>
          </w:tcPr>
          <w:p w14:paraId="3CFE84F5" w14:textId="77777777" w:rsidR="00537366" w:rsidRPr="008067C1" w:rsidRDefault="00537366" w:rsidP="001458D5">
            <w:pPr>
              <w:pStyle w:val="Note"/>
              <w:spacing w:after="0" w:line="240" w:lineRule="auto"/>
              <w:ind w:left="0"/>
              <w:jc w:val="both"/>
              <w:rPr>
                <w:lang w:eastAsia="en-US"/>
              </w:rPr>
            </w:pPr>
            <w:r w:rsidRPr="008067C1">
              <w:rPr>
                <w:lang w:eastAsia="en-US"/>
              </w:rPr>
              <w:t xml:space="preserve">Modular B-triple </w:t>
            </w:r>
          </w:p>
        </w:tc>
        <w:tc>
          <w:tcPr>
            <w:tcW w:w="4058" w:type="pct"/>
          </w:tcPr>
          <w:p w14:paraId="0B3F7E67" w14:textId="77777777" w:rsidR="00537366" w:rsidRPr="008067C1" w:rsidRDefault="00537366" w:rsidP="001458D5">
            <w:pPr>
              <w:pStyle w:val="Note"/>
              <w:spacing w:after="0" w:line="240" w:lineRule="auto"/>
              <w:ind w:left="0"/>
              <w:jc w:val="both"/>
              <w:rPr>
                <w:lang w:eastAsia="en-US"/>
              </w:rPr>
            </w:pPr>
            <w:r w:rsidRPr="008067C1">
              <w:rPr>
                <w:lang w:eastAsia="en-US"/>
              </w:rPr>
              <w:t>Any conditions for Modular B-triples up to 35.0 metres long as applied by</w:t>
            </w:r>
            <w:r w:rsidR="001458D5" w:rsidRPr="008067C1">
              <w:rPr>
                <w:lang w:eastAsia="en-US"/>
              </w:rPr>
              <w:t xml:space="preserve"> the New South Wales Schedule of the </w:t>
            </w:r>
            <w:r w:rsidR="001458D5" w:rsidRPr="008067C1">
              <w:rPr>
                <w:i/>
                <w:lang w:eastAsia="en-US"/>
              </w:rPr>
              <w:t>National Class 2 Road Train Authorisation Notice</w:t>
            </w:r>
            <w:r w:rsidRPr="008067C1">
              <w:rPr>
                <w:i/>
                <w:lang w:eastAsia="en-US"/>
              </w:rPr>
              <w:t>.</w:t>
            </w:r>
            <w:r w:rsidRPr="008067C1">
              <w:rPr>
                <w:lang w:eastAsia="en-US"/>
              </w:rPr>
              <w:t xml:space="preserve"> </w:t>
            </w:r>
          </w:p>
          <w:p w14:paraId="1DE0EF44" w14:textId="77777777" w:rsidR="00537366" w:rsidRPr="008067C1" w:rsidRDefault="00537366" w:rsidP="001458D5">
            <w:pPr>
              <w:pStyle w:val="Note"/>
              <w:spacing w:after="0" w:line="240" w:lineRule="auto"/>
              <w:ind w:left="0"/>
              <w:jc w:val="both"/>
              <w:rPr>
                <w:lang w:eastAsia="en-US"/>
              </w:rPr>
            </w:pPr>
          </w:p>
        </w:tc>
      </w:tr>
      <w:tr w:rsidR="00537366" w:rsidRPr="008067C1" w14:paraId="2C35F40F" w14:textId="77777777" w:rsidTr="007F40F1">
        <w:tc>
          <w:tcPr>
            <w:tcW w:w="942" w:type="pct"/>
          </w:tcPr>
          <w:p w14:paraId="3098A262" w14:textId="77777777" w:rsidR="00537366" w:rsidRPr="008067C1" w:rsidRDefault="00537366" w:rsidP="001458D5">
            <w:pPr>
              <w:pStyle w:val="Note"/>
              <w:spacing w:after="0" w:line="240" w:lineRule="auto"/>
              <w:ind w:left="0"/>
              <w:jc w:val="both"/>
              <w:rPr>
                <w:lang w:eastAsia="en-US"/>
              </w:rPr>
            </w:pPr>
            <w:r w:rsidRPr="008067C1">
              <w:rPr>
                <w:lang w:eastAsia="en-US"/>
              </w:rPr>
              <w:t>AB-triple not longer than 36.5m</w:t>
            </w:r>
          </w:p>
        </w:tc>
        <w:tc>
          <w:tcPr>
            <w:tcW w:w="4058" w:type="pct"/>
          </w:tcPr>
          <w:p w14:paraId="6A9A514E" w14:textId="77777777" w:rsidR="00537366" w:rsidRPr="008067C1" w:rsidRDefault="00537366" w:rsidP="001458D5">
            <w:pPr>
              <w:pStyle w:val="Note"/>
              <w:spacing w:after="0" w:line="240" w:lineRule="auto"/>
              <w:ind w:left="0"/>
              <w:jc w:val="both"/>
              <w:rPr>
                <w:lang w:eastAsia="en-US"/>
              </w:rPr>
            </w:pPr>
            <w:r w:rsidRPr="008067C1">
              <w:rPr>
                <w:lang w:eastAsia="en-US"/>
              </w:rPr>
              <w:t xml:space="preserve">Any conditions for AB-triples up to 36.5 metres long as applied by </w:t>
            </w:r>
            <w:r w:rsidR="001458D5" w:rsidRPr="008067C1">
              <w:rPr>
                <w:lang w:eastAsia="en-US"/>
              </w:rPr>
              <w:t>the</w:t>
            </w:r>
            <w:r w:rsidR="00432A68" w:rsidRPr="008067C1">
              <w:rPr>
                <w:lang w:eastAsia="en-US"/>
              </w:rPr>
              <w:t xml:space="preserve"> </w:t>
            </w:r>
            <w:r w:rsidR="001458D5" w:rsidRPr="008067C1">
              <w:rPr>
                <w:lang w:eastAsia="en-US"/>
              </w:rPr>
              <w:t xml:space="preserve">New South Wales Schedule of the </w:t>
            </w:r>
            <w:r w:rsidR="001458D5" w:rsidRPr="008067C1">
              <w:rPr>
                <w:i/>
                <w:lang w:eastAsia="en-US"/>
              </w:rPr>
              <w:t>National Class 2 Road Train Authorisation Notice.</w:t>
            </w:r>
          </w:p>
          <w:p w14:paraId="3D2E1705" w14:textId="77777777" w:rsidR="00537366" w:rsidRPr="008067C1" w:rsidRDefault="00537366" w:rsidP="001458D5">
            <w:pPr>
              <w:pStyle w:val="Note"/>
              <w:spacing w:after="0" w:line="240" w:lineRule="auto"/>
              <w:ind w:left="0"/>
              <w:jc w:val="both"/>
              <w:rPr>
                <w:lang w:eastAsia="en-US"/>
              </w:rPr>
            </w:pPr>
          </w:p>
        </w:tc>
      </w:tr>
    </w:tbl>
    <w:p w14:paraId="2CE0A3BD" w14:textId="77777777" w:rsidR="00FA1A20" w:rsidRPr="008067C1" w:rsidRDefault="00FA1A20" w:rsidP="00FA1A20">
      <w:pPr>
        <w:pStyle w:val="ListParagraph"/>
        <w:ind w:left="360"/>
        <w:jc w:val="both"/>
        <w:rPr>
          <w:b/>
        </w:rPr>
      </w:pPr>
    </w:p>
    <w:p w14:paraId="40F65DA8" w14:textId="77777777" w:rsidR="00537366" w:rsidRPr="008067C1" w:rsidRDefault="00FA1A20" w:rsidP="00432A68">
      <w:pPr>
        <w:pStyle w:val="ListParagraph"/>
        <w:numPr>
          <w:ilvl w:val="0"/>
          <w:numId w:val="3"/>
        </w:numPr>
        <w:jc w:val="both"/>
        <w:rPr>
          <w:b/>
        </w:rPr>
      </w:pPr>
      <w:r w:rsidRPr="008067C1">
        <w:rPr>
          <w:b/>
        </w:rPr>
        <w:t xml:space="preserve">Conditions - </w:t>
      </w:r>
      <w:r w:rsidR="00537366" w:rsidRPr="008067C1">
        <w:rPr>
          <w:b/>
        </w:rPr>
        <w:t>Stated Areas and Routes</w:t>
      </w:r>
    </w:p>
    <w:p w14:paraId="4673C142" w14:textId="77777777" w:rsidR="00432A68" w:rsidRPr="008067C1" w:rsidRDefault="00432A68" w:rsidP="00432A68">
      <w:pPr>
        <w:pStyle w:val="ListParagraph"/>
        <w:ind w:left="360"/>
        <w:jc w:val="both"/>
        <w:rPr>
          <w:b/>
        </w:rPr>
      </w:pPr>
    </w:p>
    <w:p w14:paraId="61C9E8E6" w14:textId="77777777" w:rsidR="00537366" w:rsidRPr="008067C1" w:rsidRDefault="00537366" w:rsidP="00432A68">
      <w:pPr>
        <w:pStyle w:val="ListParagraph"/>
        <w:numPr>
          <w:ilvl w:val="0"/>
          <w:numId w:val="6"/>
        </w:numPr>
        <w:jc w:val="both"/>
      </w:pPr>
      <w:r w:rsidRPr="008067C1">
        <w:t>A HML vehicle of a category stated in Column 1 of Table 2 is authorised to be used on the stated areas or routes set out in Column 2.</w:t>
      </w:r>
    </w:p>
    <w:p w14:paraId="19F8BD49" w14:textId="77777777" w:rsidR="00537366" w:rsidRPr="008067C1" w:rsidRDefault="00537366" w:rsidP="001458D5">
      <w:pPr>
        <w:pStyle w:val="ListParagraph"/>
        <w:jc w:val="both"/>
      </w:pPr>
    </w:p>
    <w:p w14:paraId="76826B6A" w14:textId="77777777" w:rsidR="00537366" w:rsidRPr="008067C1" w:rsidRDefault="00537366" w:rsidP="001458D5">
      <w:pPr>
        <w:pStyle w:val="ListParagraph"/>
        <w:jc w:val="both"/>
        <w:rPr>
          <w:b/>
        </w:rPr>
      </w:pPr>
      <w:r w:rsidRPr="008067C1">
        <w:rPr>
          <w:b/>
        </w:rPr>
        <w:t>Table 2-Routes and areas for eligible HML vehicles</w:t>
      </w:r>
    </w:p>
    <w:tbl>
      <w:tblPr>
        <w:tblW w:w="4558" w:type="pct"/>
        <w:tblInd w:w="8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Caption w:val="Table 2-Routes and areas for eligible HML vehicles"/>
        <w:tblDescription w:val="Table 2-Routes and areas for eligible HML vehicles"/>
      </w:tblPr>
      <w:tblGrid>
        <w:gridCol w:w="1739"/>
        <w:gridCol w:w="6480"/>
      </w:tblGrid>
      <w:tr w:rsidR="00537366" w:rsidRPr="008067C1" w14:paraId="181426E8" w14:textId="77777777" w:rsidTr="007F40F1">
        <w:trPr>
          <w:tblHeader/>
        </w:trPr>
        <w:tc>
          <w:tcPr>
            <w:tcW w:w="1058" w:type="pct"/>
            <w:vAlign w:val="center"/>
          </w:tcPr>
          <w:p w14:paraId="045FAFCE" w14:textId="77777777" w:rsidR="00537366" w:rsidRPr="008067C1" w:rsidRDefault="00537366" w:rsidP="001458D5">
            <w:pPr>
              <w:spacing w:after="0" w:line="240" w:lineRule="auto"/>
              <w:jc w:val="both"/>
              <w:rPr>
                <w:b/>
                <w:sz w:val="20"/>
                <w:szCs w:val="20"/>
              </w:rPr>
            </w:pPr>
            <w:r w:rsidRPr="008067C1">
              <w:rPr>
                <w:b/>
                <w:sz w:val="20"/>
                <w:szCs w:val="20"/>
              </w:rPr>
              <w:t>Column 1</w:t>
            </w:r>
          </w:p>
        </w:tc>
        <w:tc>
          <w:tcPr>
            <w:tcW w:w="3942" w:type="pct"/>
            <w:vAlign w:val="center"/>
          </w:tcPr>
          <w:p w14:paraId="65E833B2" w14:textId="77777777" w:rsidR="00537366" w:rsidRPr="008067C1" w:rsidRDefault="00537366" w:rsidP="001458D5">
            <w:pPr>
              <w:spacing w:after="0" w:line="240" w:lineRule="auto"/>
              <w:jc w:val="both"/>
              <w:rPr>
                <w:b/>
                <w:sz w:val="20"/>
                <w:szCs w:val="20"/>
              </w:rPr>
            </w:pPr>
            <w:r w:rsidRPr="008067C1">
              <w:rPr>
                <w:b/>
                <w:sz w:val="20"/>
                <w:szCs w:val="20"/>
              </w:rPr>
              <w:t>Column 2</w:t>
            </w:r>
          </w:p>
        </w:tc>
      </w:tr>
      <w:tr w:rsidR="00537366" w:rsidRPr="008067C1" w14:paraId="047F7BDD" w14:textId="77777777" w:rsidTr="007F40F1">
        <w:tc>
          <w:tcPr>
            <w:tcW w:w="1058" w:type="pct"/>
          </w:tcPr>
          <w:p w14:paraId="582553B1" w14:textId="77777777" w:rsidR="00537366" w:rsidRPr="008067C1" w:rsidRDefault="00537366" w:rsidP="001458D5">
            <w:pPr>
              <w:spacing w:after="0" w:line="240" w:lineRule="auto"/>
              <w:jc w:val="both"/>
              <w:rPr>
                <w:b/>
                <w:sz w:val="20"/>
                <w:szCs w:val="20"/>
              </w:rPr>
            </w:pPr>
            <w:r w:rsidRPr="008067C1">
              <w:rPr>
                <w:b/>
                <w:sz w:val="20"/>
                <w:szCs w:val="20"/>
              </w:rPr>
              <w:t>Vehicle category</w:t>
            </w:r>
          </w:p>
        </w:tc>
        <w:tc>
          <w:tcPr>
            <w:tcW w:w="3942" w:type="pct"/>
          </w:tcPr>
          <w:p w14:paraId="2B089D18" w14:textId="77777777" w:rsidR="00537366" w:rsidRPr="008067C1" w:rsidRDefault="00537366" w:rsidP="001458D5">
            <w:pPr>
              <w:spacing w:after="0" w:line="240" w:lineRule="auto"/>
              <w:jc w:val="both"/>
              <w:rPr>
                <w:b/>
                <w:sz w:val="20"/>
                <w:szCs w:val="20"/>
              </w:rPr>
            </w:pPr>
            <w:r w:rsidRPr="008067C1">
              <w:rPr>
                <w:b/>
                <w:sz w:val="20"/>
                <w:szCs w:val="20"/>
              </w:rPr>
              <w:t>Routes or areas authorised for HML</w:t>
            </w:r>
          </w:p>
        </w:tc>
      </w:tr>
      <w:tr w:rsidR="00537366" w:rsidRPr="008067C1" w14:paraId="530214EB" w14:textId="77777777" w:rsidTr="007F40F1">
        <w:tc>
          <w:tcPr>
            <w:tcW w:w="1058" w:type="pct"/>
          </w:tcPr>
          <w:p w14:paraId="29BF6E1B" w14:textId="77777777" w:rsidR="00537366" w:rsidRPr="008067C1" w:rsidRDefault="00537366" w:rsidP="001458D5">
            <w:pPr>
              <w:spacing w:after="0" w:line="240" w:lineRule="auto"/>
              <w:jc w:val="both"/>
              <w:rPr>
                <w:sz w:val="20"/>
                <w:szCs w:val="20"/>
              </w:rPr>
            </w:pPr>
            <w:r w:rsidRPr="008067C1">
              <w:rPr>
                <w:sz w:val="20"/>
                <w:szCs w:val="20"/>
              </w:rPr>
              <w:t>Short combination not more than 4.3m high</w:t>
            </w:r>
          </w:p>
          <w:p w14:paraId="2FEFCAB7" w14:textId="77777777" w:rsidR="00537366" w:rsidRPr="008067C1" w:rsidRDefault="00537366" w:rsidP="001458D5">
            <w:pPr>
              <w:spacing w:after="0" w:line="240" w:lineRule="auto"/>
              <w:jc w:val="both"/>
              <w:rPr>
                <w:sz w:val="20"/>
                <w:szCs w:val="20"/>
              </w:rPr>
            </w:pPr>
          </w:p>
        </w:tc>
        <w:tc>
          <w:tcPr>
            <w:tcW w:w="3942" w:type="pct"/>
          </w:tcPr>
          <w:p w14:paraId="1D409E35" w14:textId="1786C5BF" w:rsidR="00537366" w:rsidRPr="008067C1" w:rsidRDefault="00537366" w:rsidP="001458D5">
            <w:pPr>
              <w:spacing w:after="0" w:line="240" w:lineRule="auto"/>
              <w:jc w:val="both"/>
              <w:rPr>
                <w:sz w:val="20"/>
                <w:szCs w:val="20"/>
              </w:rPr>
            </w:pPr>
            <w:r w:rsidRPr="008067C1">
              <w:rPr>
                <w:sz w:val="20"/>
                <w:szCs w:val="20"/>
              </w:rPr>
              <w:t xml:space="preserve">Map </w:t>
            </w:r>
            <w:r w:rsidR="00E6554C">
              <w:rPr>
                <w:sz w:val="20"/>
                <w:szCs w:val="20"/>
              </w:rPr>
              <w:t>and/</w:t>
            </w:r>
            <w:r w:rsidRPr="008067C1">
              <w:rPr>
                <w:sz w:val="20"/>
                <w:szCs w:val="20"/>
              </w:rPr>
              <w:t>or list of approved routes and areas as specified under the heading "Interactive HML Restricted Access Vehicle routes" that are approved for HML Short combinations.</w:t>
            </w:r>
          </w:p>
        </w:tc>
      </w:tr>
      <w:tr w:rsidR="00537366" w:rsidRPr="008067C1" w14:paraId="469BF57D" w14:textId="77777777" w:rsidTr="007F40F1">
        <w:tc>
          <w:tcPr>
            <w:tcW w:w="1058" w:type="pct"/>
          </w:tcPr>
          <w:p w14:paraId="11E96805" w14:textId="77777777" w:rsidR="00537366" w:rsidRPr="008067C1" w:rsidRDefault="00537366" w:rsidP="001458D5">
            <w:pPr>
              <w:spacing w:after="0" w:line="240" w:lineRule="auto"/>
              <w:jc w:val="both"/>
              <w:rPr>
                <w:sz w:val="20"/>
                <w:szCs w:val="20"/>
              </w:rPr>
            </w:pPr>
            <w:r w:rsidRPr="008067C1">
              <w:rPr>
                <w:sz w:val="20"/>
                <w:szCs w:val="20"/>
              </w:rPr>
              <w:t xml:space="preserve">Short combination not more than 4.6m high </w:t>
            </w:r>
          </w:p>
          <w:p w14:paraId="424849D4" w14:textId="77777777" w:rsidR="00537366" w:rsidRPr="008067C1" w:rsidRDefault="00537366" w:rsidP="001458D5">
            <w:pPr>
              <w:spacing w:after="0" w:line="240" w:lineRule="auto"/>
              <w:jc w:val="both"/>
              <w:rPr>
                <w:sz w:val="20"/>
                <w:szCs w:val="20"/>
              </w:rPr>
            </w:pPr>
          </w:p>
        </w:tc>
        <w:tc>
          <w:tcPr>
            <w:tcW w:w="3942" w:type="pct"/>
          </w:tcPr>
          <w:p w14:paraId="6A4524D4" w14:textId="6C54FA94" w:rsidR="00537366" w:rsidRPr="008067C1" w:rsidRDefault="00537366" w:rsidP="001458D5">
            <w:pPr>
              <w:pStyle w:val="ListParagraph"/>
              <w:spacing w:after="0" w:line="240" w:lineRule="auto"/>
              <w:ind w:left="0"/>
              <w:jc w:val="both"/>
              <w:rPr>
                <w:lang w:eastAsia="en-US"/>
              </w:rPr>
            </w:pPr>
            <w:r w:rsidRPr="008067C1">
              <w:rPr>
                <w:lang w:eastAsia="en-US"/>
              </w:rPr>
              <w:t xml:space="preserve">Map </w:t>
            </w:r>
            <w:r w:rsidR="00E6554C">
              <w:rPr>
                <w:lang w:eastAsia="en-US"/>
              </w:rPr>
              <w:t>and/</w:t>
            </w:r>
            <w:r w:rsidRPr="008067C1">
              <w:rPr>
                <w:lang w:eastAsia="en-US"/>
              </w:rPr>
              <w:t xml:space="preserve">or list of approved routes and areas as specified under the heading "Interactive HML Restricted Access Vehicle routes" that are approved for HML Short combinations and are also approved for 4.6m high vehicles in </w:t>
            </w:r>
            <w:r w:rsidR="00432A68" w:rsidRPr="008067C1">
              <w:rPr>
                <w:lang w:eastAsia="en-US"/>
              </w:rPr>
              <w:t xml:space="preserve">the New South Wales Schedules of the - </w:t>
            </w:r>
          </w:p>
          <w:p w14:paraId="79A2B88C" w14:textId="77777777" w:rsidR="00537366" w:rsidRPr="008067C1" w:rsidRDefault="00537366" w:rsidP="001458D5">
            <w:pPr>
              <w:pStyle w:val="ListParagraph"/>
              <w:spacing w:after="0" w:line="240" w:lineRule="auto"/>
              <w:jc w:val="both"/>
              <w:rPr>
                <w:lang w:eastAsia="en-US"/>
              </w:rPr>
            </w:pPr>
          </w:p>
          <w:p w14:paraId="728EC366" w14:textId="77777777" w:rsidR="00537366" w:rsidRPr="008067C1" w:rsidRDefault="00537366" w:rsidP="001458D5">
            <w:pPr>
              <w:pStyle w:val="ListParagraph"/>
              <w:spacing w:after="0" w:line="240" w:lineRule="auto"/>
              <w:jc w:val="both"/>
              <w:rPr>
                <w:lang w:eastAsia="en-US"/>
              </w:rPr>
            </w:pPr>
            <w:r w:rsidRPr="008067C1">
              <w:rPr>
                <w:lang w:eastAsia="en-US"/>
              </w:rPr>
              <w:t xml:space="preserve">(A) New South Wales and Queensland Class 3 Heavy Vehicle 4.6m High Loaded Semitrailer Dimension Exemption </w:t>
            </w:r>
            <w:r w:rsidR="00432A68" w:rsidRPr="008067C1">
              <w:rPr>
                <w:lang w:eastAsia="en-US"/>
              </w:rPr>
              <w:t>Notice</w:t>
            </w:r>
            <w:r w:rsidRPr="008067C1">
              <w:rPr>
                <w:lang w:eastAsia="en-US"/>
              </w:rPr>
              <w:t>; or</w:t>
            </w:r>
          </w:p>
          <w:p w14:paraId="69EB19A9" w14:textId="77777777" w:rsidR="00537366" w:rsidRPr="008067C1" w:rsidRDefault="00537366" w:rsidP="001458D5">
            <w:pPr>
              <w:pStyle w:val="ListParagraph"/>
              <w:spacing w:after="0" w:line="240" w:lineRule="auto"/>
              <w:jc w:val="both"/>
              <w:rPr>
                <w:lang w:eastAsia="en-US"/>
              </w:rPr>
            </w:pPr>
          </w:p>
          <w:p w14:paraId="7B44611A" w14:textId="77777777" w:rsidR="00537366" w:rsidRPr="008067C1" w:rsidRDefault="00537366" w:rsidP="001458D5">
            <w:pPr>
              <w:pStyle w:val="ListParagraph"/>
              <w:spacing w:after="0" w:line="240" w:lineRule="auto"/>
              <w:jc w:val="both"/>
              <w:rPr>
                <w:lang w:eastAsia="en-US"/>
              </w:rPr>
            </w:pPr>
            <w:r w:rsidRPr="008067C1">
              <w:rPr>
                <w:lang w:eastAsia="en-US"/>
              </w:rPr>
              <w:t xml:space="preserve">(B) National Class 2 Heavy Vehicle 4.6m High Livestock Carrier Authorisation </w:t>
            </w:r>
            <w:r w:rsidR="00432A68" w:rsidRPr="008067C1">
              <w:rPr>
                <w:lang w:eastAsia="en-US"/>
              </w:rPr>
              <w:t>Notice</w:t>
            </w:r>
            <w:r w:rsidRPr="008067C1">
              <w:rPr>
                <w:lang w:eastAsia="en-US"/>
              </w:rPr>
              <w:t>; or</w:t>
            </w:r>
          </w:p>
          <w:p w14:paraId="094E1431" w14:textId="77777777" w:rsidR="00537366" w:rsidRPr="008067C1" w:rsidRDefault="00537366" w:rsidP="001458D5">
            <w:pPr>
              <w:pStyle w:val="ListParagraph"/>
              <w:spacing w:after="0" w:line="240" w:lineRule="auto"/>
              <w:jc w:val="both"/>
              <w:rPr>
                <w:lang w:eastAsia="en-US"/>
              </w:rPr>
            </w:pPr>
          </w:p>
          <w:p w14:paraId="13694517" w14:textId="77777777" w:rsidR="00537366" w:rsidRPr="008067C1" w:rsidRDefault="00537366" w:rsidP="001458D5">
            <w:pPr>
              <w:pStyle w:val="ListParagraph"/>
              <w:spacing w:after="0" w:line="240" w:lineRule="auto"/>
              <w:jc w:val="both"/>
              <w:rPr>
                <w:lang w:eastAsia="en-US"/>
              </w:rPr>
            </w:pPr>
            <w:r w:rsidRPr="008067C1">
              <w:rPr>
                <w:lang w:eastAsia="en-US"/>
              </w:rPr>
              <w:t xml:space="preserve">(C) </w:t>
            </w:r>
            <w:r w:rsidRPr="008067C1">
              <w:rPr>
                <w:i/>
                <w:lang w:eastAsia="en-US"/>
              </w:rPr>
              <w:t xml:space="preserve">National Class 3 Heavy Vehicle 4.6m High by Construction Semitrailer Dimension Exemption </w:t>
            </w:r>
            <w:r w:rsidR="00432A68" w:rsidRPr="008067C1">
              <w:rPr>
                <w:i/>
                <w:lang w:eastAsia="en-US"/>
              </w:rPr>
              <w:t>Notice.</w:t>
            </w:r>
          </w:p>
          <w:p w14:paraId="488C3A0E" w14:textId="77777777" w:rsidR="00537366" w:rsidRPr="008067C1" w:rsidRDefault="00537366" w:rsidP="001458D5">
            <w:pPr>
              <w:pStyle w:val="ListParagraph"/>
              <w:spacing w:after="0" w:line="240" w:lineRule="auto"/>
              <w:jc w:val="both"/>
              <w:rPr>
                <w:lang w:eastAsia="en-US"/>
              </w:rPr>
            </w:pPr>
          </w:p>
        </w:tc>
      </w:tr>
      <w:tr w:rsidR="00537366" w:rsidRPr="008067C1" w14:paraId="1336B9B1" w14:textId="77777777" w:rsidTr="007F40F1">
        <w:tc>
          <w:tcPr>
            <w:tcW w:w="1058" w:type="pct"/>
          </w:tcPr>
          <w:p w14:paraId="6825A469" w14:textId="77777777" w:rsidR="00537366" w:rsidRPr="008067C1" w:rsidRDefault="00537366" w:rsidP="001458D5">
            <w:pPr>
              <w:spacing w:after="0" w:line="240" w:lineRule="auto"/>
              <w:jc w:val="both"/>
              <w:rPr>
                <w:sz w:val="20"/>
                <w:szCs w:val="20"/>
              </w:rPr>
            </w:pPr>
            <w:r w:rsidRPr="008067C1">
              <w:rPr>
                <w:sz w:val="20"/>
                <w:szCs w:val="20"/>
              </w:rPr>
              <w:t xml:space="preserve">B-double not more than 4.3m high </w:t>
            </w:r>
          </w:p>
          <w:p w14:paraId="07212E7C" w14:textId="77777777" w:rsidR="00537366" w:rsidRPr="008067C1" w:rsidRDefault="00537366" w:rsidP="001458D5">
            <w:pPr>
              <w:spacing w:after="0" w:line="240" w:lineRule="auto"/>
              <w:jc w:val="both"/>
              <w:rPr>
                <w:sz w:val="20"/>
                <w:szCs w:val="20"/>
              </w:rPr>
            </w:pPr>
          </w:p>
        </w:tc>
        <w:tc>
          <w:tcPr>
            <w:tcW w:w="3942" w:type="pct"/>
          </w:tcPr>
          <w:p w14:paraId="1F00F276" w14:textId="04D045DF" w:rsidR="00FA1A20" w:rsidRPr="008067C1" w:rsidRDefault="00537366" w:rsidP="001458D5">
            <w:pPr>
              <w:spacing w:after="0" w:line="240" w:lineRule="auto"/>
              <w:jc w:val="both"/>
              <w:rPr>
                <w:sz w:val="20"/>
                <w:szCs w:val="20"/>
              </w:rPr>
            </w:pPr>
            <w:r w:rsidRPr="008067C1">
              <w:rPr>
                <w:sz w:val="20"/>
                <w:szCs w:val="20"/>
              </w:rPr>
              <w:t xml:space="preserve">Map </w:t>
            </w:r>
            <w:r w:rsidR="00E6554C">
              <w:rPr>
                <w:sz w:val="20"/>
                <w:szCs w:val="20"/>
              </w:rPr>
              <w:t>and/</w:t>
            </w:r>
            <w:r w:rsidRPr="008067C1">
              <w:rPr>
                <w:sz w:val="20"/>
                <w:szCs w:val="20"/>
              </w:rPr>
              <w:t>or list of approved routes and areas as specified under the heading "Interactive HML Restricted Access Vehicle routes" that are approved for 25/26m B-double combinations.</w:t>
            </w:r>
          </w:p>
          <w:p w14:paraId="0262612D" w14:textId="77777777" w:rsidR="00537366" w:rsidRPr="008067C1" w:rsidRDefault="00537366" w:rsidP="001458D5">
            <w:pPr>
              <w:spacing w:after="0" w:line="240" w:lineRule="auto"/>
              <w:jc w:val="both"/>
              <w:rPr>
                <w:sz w:val="20"/>
                <w:szCs w:val="20"/>
              </w:rPr>
            </w:pPr>
          </w:p>
        </w:tc>
      </w:tr>
      <w:tr w:rsidR="00537366" w:rsidRPr="008067C1" w14:paraId="773B2A07" w14:textId="77777777" w:rsidTr="007F40F1">
        <w:tc>
          <w:tcPr>
            <w:tcW w:w="1058" w:type="pct"/>
          </w:tcPr>
          <w:p w14:paraId="357E7393" w14:textId="77777777" w:rsidR="00537366" w:rsidRPr="008067C1" w:rsidRDefault="00537366" w:rsidP="001458D5">
            <w:pPr>
              <w:spacing w:after="0" w:line="240" w:lineRule="auto"/>
              <w:jc w:val="both"/>
              <w:rPr>
                <w:sz w:val="20"/>
                <w:szCs w:val="20"/>
              </w:rPr>
            </w:pPr>
            <w:r w:rsidRPr="008067C1">
              <w:rPr>
                <w:sz w:val="20"/>
                <w:szCs w:val="20"/>
              </w:rPr>
              <w:t>B-double not more than 4.6m high</w:t>
            </w:r>
          </w:p>
        </w:tc>
        <w:tc>
          <w:tcPr>
            <w:tcW w:w="3942" w:type="pct"/>
          </w:tcPr>
          <w:p w14:paraId="4F24A8B1" w14:textId="06698044" w:rsidR="00537366" w:rsidRPr="008067C1" w:rsidRDefault="00537366" w:rsidP="001458D5">
            <w:pPr>
              <w:pStyle w:val="ListParagraph"/>
              <w:spacing w:after="0" w:line="240" w:lineRule="auto"/>
              <w:ind w:left="0"/>
              <w:jc w:val="both"/>
              <w:rPr>
                <w:lang w:eastAsia="en-US"/>
              </w:rPr>
            </w:pPr>
            <w:r w:rsidRPr="008067C1">
              <w:rPr>
                <w:lang w:eastAsia="en-US"/>
              </w:rPr>
              <w:t xml:space="preserve">Map </w:t>
            </w:r>
            <w:r w:rsidR="00E6554C">
              <w:rPr>
                <w:lang w:eastAsia="en-US"/>
              </w:rPr>
              <w:t>and/</w:t>
            </w:r>
            <w:r w:rsidRPr="008067C1">
              <w:rPr>
                <w:lang w:eastAsia="en-US"/>
              </w:rPr>
              <w:t xml:space="preserve">or list of approved routes and areas as specified under the heading "Interactive HML Restricted Access Vehicle routes" that are approved for 25/26m B-double combinations and are also approved for 4.6m high vehicles in - </w:t>
            </w:r>
          </w:p>
          <w:p w14:paraId="4C68636B" w14:textId="77777777" w:rsidR="00537366" w:rsidRPr="008067C1" w:rsidRDefault="00537366" w:rsidP="001458D5">
            <w:pPr>
              <w:pStyle w:val="ListParagraph"/>
              <w:spacing w:after="0" w:line="240" w:lineRule="auto"/>
              <w:jc w:val="both"/>
              <w:rPr>
                <w:lang w:eastAsia="en-US"/>
              </w:rPr>
            </w:pPr>
          </w:p>
          <w:p w14:paraId="5BBAE6E5" w14:textId="77777777" w:rsidR="00432A68" w:rsidRPr="008067C1" w:rsidRDefault="00432A68" w:rsidP="00432A68">
            <w:pPr>
              <w:pStyle w:val="ListParagraph"/>
              <w:spacing w:after="0" w:line="240" w:lineRule="auto"/>
              <w:jc w:val="both"/>
              <w:rPr>
                <w:lang w:eastAsia="en-US"/>
              </w:rPr>
            </w:pPr>
            <w:r w:rsidRPr="008067C1">
              <w:rPr>
                <w:lang w:eastAsia="en-US"/>
              </w:rPr>
              <w:t>(A) New South Wales and Queensland Class 3 Heavy Vehicle 4.6m High Loaded Semitrailer Dimension Exemption Notice; or</w:t>
            </w:r>
          </w:p>
          <w:p w14:paraId="2C38D607" w14:textId="77777777" w:rsidR="00432A68" w:rsidRPr="008067C1" w:rsidRDefault="00432A68" w:rsidP="00432A68">
            <w:pPr>
              <w:pStyle w:val="ListParagraph"/>
              <w:spacing w:after="0" w:line="240" w:lineRule="auto"/>
              <w:jc w:val="both"/>
              <w:rPr>
                <w:lang w:eastAsia="en-US"/>
              </w:rPr>
            </w:pPr>
          </w:p>
          <w:p w14:paraId="1B77A788" w14:textId="77777777" w:rsidR="00432A68" w:rsidRPr="008067C1" w:rsidRDefault="00432A68" w:rsidP="00432A68">
            <w:pPr>
              <w:pStyle w:val="ListParagraph"/>
              <w:spacing w:after="0" w:line="240" w:lineRule="auto"/>
              <w:jc w:val="both"/>
              <w:rPr>
                <w:lang w:eastAsia="en-US"/>
              </w:rPr>
            </w:pPr>
            <w:r w:rsidRPr="008067C1">
              <w:rPr>
                <w:lang w:eastAsia="en-US"/>
              </w:rPr>
              <w:t>(B) National Class 2 Heavy Vehicle 4.6m High Livestock Carrier Authorisation Notice; or</w:t>
            </w:r>
          </w:p>
          <w:p w14:paraId="5862CFD7" w14:textId="77777777" w:rsidR="00432A68" w:rsidRPr="008067C1" w:rsidRDefault="00432A68" w:rsidP="00432A68">
            <w:pPr>
              <w:pStyle w:val="ListParagraph"/>
              <w:spacing w:after="0" w:line="240" w:lineRule="auto"/>
              <w:jc w:val="both"/>
              <w:rPr>
                <w:lang w:eastAsia="en-US"/>
              </w:rPr>
            </w:pPr>
          </w:p>
          <w:p w14:paraId="61CC573A" w14:textId="77777777" w:rsidR="0046470B" w:rsidRPr="008067C1" w:rsidRDefault="00432A68" w:rsidP="008067C1">
            <w:pPr>
              <w:pStyle w:val="ListParagraph"/>
              <w:spacing w:after="0" w:line="240" w:lineRule="auto"/>
              <w:jc w:val="both"/>
              <w:rPr>
                <w:lang w:eastAsia="en-US"/>
              </w:rPr>
            </w:pPr>
            <w:r w:rsidRPr="008067C1">
              <w:rPr>
                <w:lang w:eastAsia="en-US"/>
              </w:rPr>
              <w:t xml:space="preserve">(C) </w:t>
            </w:r>
            <w:r w:rsidRPr="008067C1">
              <w:rPr>
                <w:i/>
                <w:lang w:eastAsia="en-US"/>
              </w:rPr>
              <w:t>National Class 3 Heavy Vehicle 4.6m High by Construction Semitrailer Dimension Exemption Notice.</w:t>
            </w:r>
          </w:p>
        </w:tc>
      </w:tr>
      <w:tr w:rsidR="00537366" w:rsidRPr="008067C1" w14:paraId="2853B01C" w14:textId="77777777" w:rsidTr="007F40F1">
        <w:tc>
          <w:tcPr>
            <w:tcW w:w="1058" w:type="pct"/>
          </w:tcPr>
          <w:p w14:paraId="33C84634" w14:textId="77777777" w:rsidR="00537366" w:rsidRPr="008067C1" w:rsidRDefault="00537366" w:rsidP="001458D5">
            <w:pPr>
              <w:spacing w:after="0" w:line="240" w:lineRule="auto"/>
              <w:jc w:val="both"/>
              <w:rPr>
                <w:sz w:val="20"/>
                <w:szCs w:val="20"/>
              </w:rPr>
            </w:pPr>
            <w:r w:rsidRPr="008067C1">
              <w:rPr>
                <w:sz w:val="20"/>
                <w:szCs w:val="20"/>
              </w:rPr>
              <w:lastRenderedPageBreak/>
              <w:t xml:space="preserve">Type 1 road train not more than 4.3m high </w:t>
            </w:r>
          </w:p>
          <w:p w14:paraId="253A15E1" w14:textId="77777777" w:rsidR="00537366" w:rsidRPr="008067C1" w:rsidRDefault="00537366" w:rsidP="001458D5">
            <w:pPr>
              <w:spacing w:after="0" w:line="240" w:lineRule="auto"/>
              <w:jc w:val="both"/>
              <w:rPr>
                <w:sz w:val="20"/>
                <w:szCs w:val="20"/>
              </w:rPr>
            </w:pPr>
          </w:p>
        </w:tc>
        <w:tc>
          <w:tcPr>
            <w:tcW w:w="3942" w:type="pct"/>
          </w:tcPr>
          <w:p w14:paraId="40661C2D" w14:textId="3D8300BC" w:rsidR="00537366" w:rsidRPr="008067C1" w:rsidRDefault="00537366" w:rsidP="00432A68">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Typ</w:t>
            </w:r>
            <w:r w:rsidR="00432A68" w:rsidRPr="008067C1">
              <w:rPr>
                <w:lang w:eastAsia="en-US"/>
              </w:rPr>
              <w:t>e 1 A-double road train routes"</w:t>
            </w:r>
          </w:p>
        </w:tc>
      </w:tr>
      <w:tr w:rsidR="00537366" w:rsidRPr="008067C1" w14:paraId="3B084AA5" w14:textId="77777777" w:rsidTr="007F40F1">
        <w:tc>
          <w:tcPr>
            <w:tcW w:w="1058" w:type="pct"/>
          </w:tcPr>
          <w:p w14:paraId="2D97D9C5" w14:textId="77777777" w:rsidR="00537366" w:rsidRPr="008067C1" w:rsidRDefault="00537366" w:rsidP="001458D5">
            <w:pPr>
              <w:spacing w:after="0" w:line="240" w:lineRule="auto"/>
              <w:jc w:val="both"/>
              <w:rPr>
                <w:sz w:val="20"/>
                <w:szCs w:val="20"/>
              </w:rPr>
            </w:pPr>
            <w:r w:rsidRPr="008067C1">
              <w:rPr>
                <w:sz w:val="20"/>
                <w:szCs w:val="20"/>
              </w:rPr>
              <w:t xml:space="preserve">Type 1 road train not more than 4.6m high </w:t>
            </w:r>
          </w:p>
          <w:p w14:paraId="358A2BDD" w14:textId="77777777" w:rsidR="00537366" w:rsidRPr="008067C1" w:rsidRDefault="00537366" w:rsidP="001458D5">
            <w:pPr>
              <w:spacing w:after="0" w:line="240" w:lineRule="auto"/>
              <w:jc w:val="both"/>
              <w:rPr>
                <w:sz w:val="20"/>
                <w:szCs w:val="20"/>
              </w:rPr>
            </w:pPr>
          </w:p>
        </w:tc>
        <w:tc>
          <w:tcPr>
            <w:tcW w:w="3942" w:type="pct"/>
          </w:tcPr>
          <w:p w14:paraId="10C19A33" w14:textId="6264924D" w:rsidR="00537366" w:rsidRPr="008067C1" w:rsidRDefault="00537366" w:rsidP="001458D5">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Type 1 A-double road train routes " are also approved for 4.6m high vehicles in - </w:t>
            </w:r>
          </w:p>
          <w:p w14:paraId="6E4552FE" w14:textId="77777777" w:rsidR="00537366" w:rsidRPr="008067C1" w:rsidRDefault="00537366" w:rsidP="001458D5">
            <w:pPr>
              <w:pStyle w:val="ListParagraph"/>
              <w:spacing w:after="0" w:line="240" w:lineRule="auto"/>
              <w:jc w:val="both"/>
              <w:rPr>
                <w:lang w:eastAsia="en-US"/>
              </w:rPr>
            </w:pPr>
          </w:p>
          <w:p w14:paraId="748DCA83" w14:textId="77777777" w:rsidR="00432A68" w:rsidRPr="008067C1" w:rsidRDefault="00432A68" w:rsidP="00432A68">
            <w:pPr>
              <w:pStyle w:val="ListParagraph"/>
              <w:spacing w:after="0" w:line="240" w:lineRule="auto"/>
              <w:jc w:val="both"/>
              <w:rPr>
                <w:lang w:eastAsia="en-US"/>
              </w:rPr>
            </w:pPr>
            <w:r w:rsidRPr="008067C1">
              <w:rPr>
                <w:lang w:eastAsia="en-US"/>
              </w:rPr>
              <w:t>(A) New South Wales and Queensland Class 3 Heavy Vehicle 4.6m High Loaded Semitrailer Dimension Exemption Notice; or</w:t>
            </w:r>
          </w:p>
          <w:p w14:paraId="7E9F07AF" w14:textId="77777777" w:rsidR="00432A68" w:rsidRPr="008067C1" w:rsidRDefault="00432A68" w:rsidP="00432A68">
            <w:pPr>
              <w:pStyle w:val="ListParagraph"/>
              <w:spacing w:after="0" w:line="240" w:lineRule="auto"/>
              <w:jc w:val="both"/>
              <w:rPr>
                <w:lang w:eastAsia="en-US"/>
              </w:rPr>
            </w:pPr>
          </w:p>
          <w:p w14:paraId="35F6CDC5" w14:textId="77777777" w:rsidR="00432A68" w:rsidRPr="008067C1" w:rsidRDefault="00432A68" w:rsidP="00432A68">
            <w:pPr>
              <w:pStyle w:val="ListParagraph"/>
              <w:spacing w:after="0" w:line="240" w:lineRule="auto"/>
              <w:jc w:val="both"/>
              <w:rPr>
                <w:lang w:eastAsia="en-US"/>
              </w:rPr>
            </w:pPr>
            <w:r w:rsidRPr="008067C1">
              <w:rPr>
                <w:lang w:eastAsia="en-US"/>
              </w:rPr>
              <w:t>(B) National Class 2 Heavy Vehicle 4.6m High Livestock Carrier Authorisation Notice; or</w:t>
            </w:r>
          </w:p>
          <w:p w14:paraId="5840C885" w14:textId="77777777" w:rsidR="00432A68" w:rsidRPr="008067C1" w:rsidRDefault="00432A68" w:rsidP="00432A68">
            <w:pPr>
              <w:pStyle w:val="ListParagraph"/>
              <w:spacing w:after="0" w:line="240" w:lineRule="auto"/>
              <w:jc w:val="both"/>
              <w:rPr>
                <w:lang w:eastAsia="en-US"/>
              </w:rPr>
            </w:pPr>
          </w:p>
          <w:p w14:paraId="48597ADF" w14:textId="77777777" w:rsidR="00432A68" w:rsidRPr="008067C1" w:rsidRDefault="00432A68" w:rsidP="00432A68">
            <w:pPr>
              <w:pStyle w:val="ListParagraph"/>
              <w:spacing w:after="0" w:line="240" w:lineRule="auto"/>
              <w:jc w:val="both"/>
              <w:rPr>
                <w:i/>
                <w:lang w:eastAsia="en-US"/>
              </w:rPr>
            </w:pPr>
            <w:r w:rsidRPr="008067C1">
              <w:rPr>
                <w:lang w:eastAsia="en-US"/>
              </w:rPr>
              <w:t xml:space="preserve">(C) </w:t>
            </w:r>
            <w:r w:rsidRPr="008067C1">
              <w:rPr>
                <w:i/>
                <w:lang w:eastAsia="en-US"/>
              </w:rPr>
              <w:t>National Class 3 Heavy Vehicle 4.6m High by Construction Semitrailer Dimension Exemption Notice.</w:t>
            </w:r>
          </w:p>
          <w:p w14:paraId="2BCB8DB6" w14:textId="77777777" w:rsidR="00537366" w:rsidRPr="008067C1" w:rsidRDefault="00537366" w:rsidP="001458D5">
            <w:pPr>
              <w:pStyle w:val="ListParagraph"/>
              <w:spacing w:after="0" w:line="240" w:lineRule="auto"/>
              <w:ind w:left="0"/>
              <w:jc w:val="both"/>
              <w:rPr>
                <w:lang w:eastAsia="en-US"/>
              </w:rPr>
            </w:pPr>
          </w:p>
        </w:tc>
      </w:tr>
      <w:tr w:rsidR="00537366" w:rsidRPr="008067C1" w14:paraId="4CA450B1" w14:textId="77777777" w:rsidTr="007F40F1">
        <w:tc>
          <w:tcPr>
            <w:tcW w:w="1058" w:type="pct"/>
          </w:tcPr>
          <w:p w14:paraId="48247960" w14:textId="77777777" w:rsidR="00537366" w:rsidRPr="008067C1" w:rsidRDefault="00537366" w:rsidP="001458D5">
            <w:pPr>
              <w:spacing w:after="0" w:line="240" w:lineRule="auto"/>
              <w:jc w:val="both"/>
              <w:rPr>
                <w:sz w:val="20"/>
                <w:szCs w:val="20"/>
              </w:rPr>
            </w:pPr>
            <w:r w:rsidRPr="008067C1">
              <w:rPr>
                <w:sz w:val="20"/>
                <w:szCs w:val="20"/>
              </w:rPr>
              <w:t xml:space="preserve">B-triple not longer than 36.5m and not more than 4.3m high </w:t>
            </w:r>
          </w:p>
          <w:p w14:paraId="3A51451F" w14:textId="77777777" w:rsidR="00537366" w:rsidRPr="008067C1" w:rsidRDefault="00537366" w:rsidP="001458D5">
            <w:pPr>
              <w:spacing w:after="0" w:line="240" w:lineRule="auto"/>
              <w:jc w:val="both"/>
              <w:rPr>
                <w:sz w:val="20"/>
                <w:szCs w:val="20"/>
              </w:rPr>
            </w:pPr>
          </w:p>
        </w:tc>
        <w:tc>
          <w:tcPr>
            <w:tcW w:w="3942" w:type="pct"/>
          </w:tcPr>
          <w:p w14:paraId="5AD589A8" w14:textId="79BDFFE7" w:rsidR="00537366" w:rsidRPr="008067C1" w:rsidRDefault="00537366" w:rsidP="001458D5">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B-triple routes " </w:t>
            </w:r>
          </w:p>
          <w:p w14:paraId="4D0ED23D" w14:textId="77777777" w:rsidR="00537366" w:rsidRPr="008067C1" w:rsidRDefault="00537366" w:rsidP="001458D5">
            <w:pPr>
              <w:pStyle w:val="ListParagraph"/>
              <w:spacing w:after="0" w:line="240" w:lineRule="auto"/>
              <w:ind w:left="0"/>
              <w:jc w:val="both"/>
              <w:rPr>
                <w:lang w:eastAsia="en-US"/>
              </w:rPr>
            </w:pPr>
          </w:p>
        </w:tc>
      </w:tr>
      <w:tr w:rsidR="00537366" w:rsidRPr="008067C1" w14:paraId="2477143B" w14:textId="77777777" w:rsidTr="007F40F1">
        <w:tc>
          <w:tcPr>
            <w:tcW w:w="1058" w:type="pct"/>
          </w:tcPr>
          <w:p w14:paraId="56B86AAB" w14:textId="77777777" w:rsidR="00537366" w:rsidRPr="008067C1" w:rsidRDefault="00537366" w:rsidP="001458D5">
            <w:pPr>
              <w:spacing w:after="0" w:line="240" w:lineRule="auto"/>
              <w:jc w:val="both"/>
              <w:rPr>
                <w:sz w:val="20"/>
                <w:szCs w:val="20"/>
              </w:rPr>
            </w:pPr>
            <w:r w:rsidRPr="008067C1">
              <w:rPr>
                <w:sz w:val="20"/>
                <w:szCs w:val="20"/>
              </w:rPr>
              <w:t xml:space="preserve">B-triple not longer than 36.5m  and not more than 4.6m high </w:t>
            </w:r>
          </w:p>
          <w:p w14:paraId="7BE11030" w14:textId="77777777" w:rsidR="00537366" w:rsidRPr="008067C1" w:rsidRDefault="00537366" w:rsidP="001458D5">
            <w:pPr>
              <w:spacing w:after="0" w:line="240" w:lineRule="auto"/>
              <w:jc w:val="both"/>
              <w:rPr>
                <w:sz w:val="20"/>
                <w:szCs w:val="20"/>
              </w:rPr>
            </w:pPr>
          </w:p>
        </w:tc>
        <w:tc>
          <w:tcPr>
            <w:tcW w:w="3942" w:type="pct"/>
          </w:tcPr>
          <w:p w14:paraId="0436FB20" w14:textId="054A62A8" w:rsidR="00537366" w:rsidRPr="008067C1" w:rsidRDefault="00537366" w:rsidP="001458D5">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B-triple routes " that are also approved for 4.6m high vehicles in - </w:t>
            </w:r>
          </w:p>
          <w:p w14:paraId="4C4CAD80" w14:textId="77777777" w:rsidR="00537366" w:rsidRPr="008067C1" w:rsidRDefault="00537366" w:rsidP="001458D5">
            <w:pPr>
              <w:pStyle w:val="ListParagraph"/>
              <w:spacing w:after="0" w:line="240" w:lineRule="auto"/>
              <w:jc w:val="both"/>
              <w:rPr>
                <w:lang w:eastAsia="en-US"/>
              </w:rPr>
            </w:pPr>
          </w:p>
          <w:p w14:paraId="34A8EE27" w14:textId="77777777" w:rsidR="00432A68" w:rsidRPr="008067C1" w:rsidRDefault="00432A68" w:rsidP="00432A68">
            <w:pPr>
              <w:pStyle w:val="ListParagraph"/>
              <w:spacing w:after="0" w:line="240" w:lineRule="auto"/>
              <w:jc w:val="both"/>
              <w:rPr>
                <w:lang w:eastAsia="en-US"/>
              </w:rPr>
            </w:pPr>
            <w:r w:rsidRPr="008067C1">
              <w:rPr>
                <w:lang w:eastAsia="en-US"/>
              </w:rPr>
              <w:t>(A) New South Wales and Queensland Class 3 Heavy Vehicle 4.6m High Loaded Semitrailer Dimension Exemption Notice; or</w:t>
            </w:r>
          </w:p>
          <w:p w14:paraId="4FC52229" w14:textId="77777777" w:rsidR="00432A68" w:rsidRPr="008067C1" w:rsidRDefault="00432A68" w:rsidP="00432A68">
            <w:pPr>
              <w:pStyle w:val="ListParagraph"/>
              <w:spacing w:after="0" w:line="240" w:lineRule="auto"/>
              <w:jc w:val="both"/>
              <w:rPr>
                <w:lang w:eastAsia="en-US"/>
              </w:rPr>
            </w:pPr>
          </w:p>
          <w:p w14:paraId="58BC707C" w14:textId="77777777" w:rsidR="00432A68" w:rsidRPr="008067C1" w:rsidRDefault="00432A68" w:rsidP="00432A68">
            <w:pPr>
              <w:pStyle w:val="ListParagraph"/>
              <w:spacing w:after="0" w:line="240" w:lineRule="auto"/>
              <w:jc w:val="both"/>
              <w:rPr>
                <w:lang w:eastAsia="en-US"/>
              </w:rPr>
            </w:pPr>
            <w:r w:rsidRPr="008067C1">
              <w:rPr>
                <w:lang w:eastAsia="en-US"/>
              </w:rPr>
              <w:t>(B) National Class 2 Heavy Vehicle 4.6m High Livestock Carrier Authorisation Notice; or</w:t>
            </w:r>
          </w:p>
          <w:p w14:paraId="50342CF9" w14:textId="77777777" w:rsidR="00432A68" w:rsidRPr="008067C1" w:rsidRDefault="00432A68" w:rsidP="00432A68">
            <w:pPr>
              <w:pStyle w:val="ListParagraph"/>
              <w:spacing w:after="0" w:line="240" w:lineRule="auto"/>
              <w:jc w:val="both"/>
              <w:rPr>
                <w:lang w:eastAsia="en-US"/>
              </w:rPr>
            </w:pPr>
          </w:p>
          <w:p w14:paraId="7CAE23D2" w14:textId="77777777" w:rsidR="00432A68" w:rsidRPr="008067C1" w:rsidRDefault="00432A68" w:rsidP="00432A68">
            <w:pPr>
              <w:pStyle w:val="ListParagraph"/>
              <w:spacing w:after="0" w:line="240" w:lineRule="auto"/>
              <w:jc w:val="both"/>
              <w:rPr>
                <w:lang w:eastAsia="en-US"/>
              </w:rPr>
            </w:pPr>
            <w:r w:rsidRPr="008067C1">
              <w:rPr>
                <w:lang w:eastAsia="en-US"/>
              </w:rPr>
              <w:t xml:space="preserve">(C) </w:t>
            </w:r>
            <w:r w:rsidRPr="008067C1">
              <w:rPr>
                <w:i/>
                <w:lang w:eastAsia="en-US"/>
              </w:rPr>
              <w:t>National Class 3 Heavy Vehicle 4.6m High by Construction Semitrailer Dimension Exemption Notice.</w:t>
            </w:r>
          </w:p>
          <w:p w14:paraId="3FA1278D" w14:textId="77777777" w:rsidR="00537366" w:rsidRPr="008067C1" w:rsidRDefault="00537366" w:rsidP="001458D5">
            <w:pPr>
              <w:pStyle w:val="ListParagraph"/>
              <w:spacing w:after="0" w:line="240" w:lineRule="auto"/>
              <w:ind w:left="0"/>
              <w:jc w:val="both"/>
              <w:rPr>
                <w:lang w:eastAsia="en-US"/>
              </w:rPr>
            </w:pPr>
          </w:p>
        </w:tc>
      </w:tr>
      <w:tr w:rsidR="00537366" w:rsidRPr="008067C1" w14:paraId="766297F0" w14:textId="77777777" w:rsidTr="007F40F1">
        <w:tc>
          <w:tcPr>
            <w:tcW w:w="1058" w:type="pct"/>
          </w:tcPr>
          <w:p w14:paraId="074FE445" w14:textId="77777777" w:rsidR="00537366" w:rsidRPr="008067C1" w:rsidRDefault="00537366" w:rsidP="001458D5">
            <w:pPr>
              <w:spacing w:after="0" w:line="240" w:lineRule="auto"/>
              <w:jc w:val="both"/>
              <w:rPr>
                <w:sz w:val="20"/>
                <w:szCs w:val="20"/>
              </w:rPr>
            </w:pPr>
            <w:r w:rsidRPr="008067C1">
              <w:rPr>
                <w:sz w:val="20"/>
                <w:szCs w:val="20"/>
              </w:rPr>
              <w:t>Modular B-triple not more than 4.3m high</w:t>
            </w:r>
          </w:p>
        </w:tc>
        <w:tc>
          <w:tcPr>
            <w:tcW w:w="3942" w:type="pct"/>
          </w:tcPr>
          <w:p w14:paraId="1EF4CD76" w14:textId="303C7F8B" w:rsidR="00537366" w:rsidRPr="008067C1" w:rsidRDefault="00537366" w:rsidP="00432A68">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Modular B-triple routes " </w:t>
            </w:r>
          </w:p>
          <w:p w14:paraId="307AE9A8" w14:textId="77777777" w:rsidR="00432A68" w:rsidRPr="008067C1" w:rsidRDefault="00432A68" w:rsidP="00432A68">
            <w:pPr>
              <w:pStyle w:val="ListParagraph"/>
              <w:spacing w:after="0" w:line="240" w:lineRule="auto"/>
              <w:ind w:left="0"/>
              <w:jc w:val="both"/>
              <w:rPr>
                <w:lang w:eastAsia="en-US"/>
              </w:rPr>
            </w:pPr>
          </w:p>
        </w:tc>
      </w:tr>
      <w:tr w:rsidR="00537366" w:rsidRPr="008067C1" w14:paraId="1A26B5E0" w14:textId="77777777" w:rsidTr="007F40F1">
        <w:tc>
          <w:tcPr>
            <w:tcW w:w="1058" w:type="pct"/>
          </w:tcPr>
          <w:p w14:paraId="3F6BBE16" w14:textId="77777777" w:rsidR="00537366" w:rsidRPr="008067C1" w:rsidRDefault="00537366" w:rsidP="001458D5">
            <w:pPr>
              <w:spacing w:after="0" w:line="240" w:lineRule="auto"/>
              <w:jc w:val="both"/>
              <w:rPr>
                <w:sz w:val="20"/>
                <w:szCs w:val="20"/>
              </w:rPr>
            </w:pPr>
            <w:r w:rsidRPr="008067C1">
              <w:rPr>
                <w:sz w:val="20"/>
                <w:szCs w:val="20"/>
              </w:rPr>
              <w:t>Modular B-triple not more than 4.6m high</w:t>
            </w:r>
          </w:p>
        </w:tc>
        <w:tc>
          <w:tcPr>
            <w:tcW w:w="3942" w:type="pct"/>
          </w:tcPr>
          <w:p w14:paraId="23681B0D" w14:textId="2178D3A7" w:rsidR="00537366" w:rsidRPr="008067C1" w:rsidRDefault="00537366" w:rsidP="001458D5">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Modular B-triple routes " that are also approved for 4.6m high vehicles in - </w:t>
            </w:r>
          </w:p>
          <w:p w14:paraId="6BE27904" w14:textId="77777777" w:rsidR="00537366" w:rsidRPr="008067C1" w:rsidRDefault="00537366" w:rsidP="001458D5">
            <w:pPr>
              <w:pStyle w:val="ListParagraph"/>
              <w:spacing w:after="0" w:line="240" w:lineRule="auto"/>
              <w:jc w:val="both"/>
              <w:rPr>
                <w:lang w:eastAsia="en-US"/>
              </w:rPr>
            </w:pPr>
          </w:p>
          <w:p w14:paraId="6A49909A" w14:textId="77777777" w:rsidR="00432A68" w:rsidRPr="008067C1" w:rsidRDefault="00432A68" w:rsidP="00432A68">
            <w:pPr>
              <w:pStyle w:val="ListParagraph"/>
              <w:spacing w:after="0" w:line="240" w:lineRule="auto"/>
              <w:jc w:val="both"/>
              <w:rPr>
                <w:lang w:eastAsia="en-US"/>
              </w:rPr>
            </w:pPr>
            <w:r w:rsidRPr="008067C1">
              <w:rPr>
                <w:lang w:eastAsia="en-US"/>
              </w:rPr>
              <w:t>(A) New South Wales and Queensland Class 3 Heavy Vehicle 4.6m High Loaded Semitrailer Dimension Exemption Notice; or</w:t>
            </w:r>
          </w:p>
          <w:p w14:paraId="233D516B" w14:textId="77777777" w:rsidR="00432A68" w:rsidRPr="008067C1" w:rsidRDefault="00432A68" w:rsidP="00432A68">
            <w:pPr>
              <w:pStyle w:val="ListParagraph"/>
              <w:spacing w:after="0" w:line="240" w:lineRule="auto"/>
              <w:jc w:val="both"/>
              <w:rPr>
                <w:lang w:eastAsia="en-US"/>
              </w:rPr>
            </w:pPr>
          </w:p>
          <w:p w14:paraId="026937D0" w14:textId="77777777" w:rsidR="00432A68" w:rsidRPr="008067C1" w:rsidRDefault="00432A68" w:rsidP="00432A68">
            <w:pPr>
              <w:pStyle w:val="ListParagraph"/>
              <w:spacing w:after="0" w:line="240" w:lineRule="auto"/>
              <w:jc w:val="both"/>
              <w:rPr>
                <w:lang w:eastAsia="en-US"/>
              </w:rPr>
            </w:pPr>
            <w:r w:rsidRPr="008067C1">
              <w:rPr>
                <w:lang w:eastAsia="en-US"/>
              </w:rPr>
              <w:lastRenderedPageBreak/>
              <w:t>(B) National Class 2 Heavy Vehicle 4.6m High Livestock Carrier Authorisation Notice; or</w:t>
            </w:r>
          </w:p>
          <w:p w14:paraId="198ED40C" w14:textId="77777777" w:rsidR="00432A68" w:rsidRPr="008067C1" w:rsidRDefault="00432A68" w:rsidP="00432A68">
            <w:pPr>
              <w:pStyle w:val="ListParagraph"/>
              <w:spacing w:after="0" w:line="240" w:lineRule="auto"/>
              <w:jc w:val="both"/>
              <w:rPr>
                <w:lang w:eastAsia="en-US"/>
              </w:rPr>
            </w:pPr>
          </w:p>
          <w:p w14:paraId="17698DA8" w14:textId="77777777" w:rsidR="00432A68" w:rsidRPr="008067C1" w:rsidRDefault="00432A68" w:rsidP="00432A68">
            <w:pPr>
              <w:pStyle w:val="ListParagraph"/>
              <w:spacing w:after="0" w:line="240" w:lineRule="auto"/>
              <w:jc w:val="both"/>
              <w:rPr>
                <w:lang w:eastAsia="en-US"/>
              </w:rPr>
            </w:pPr>
            <w:r w:rsidRPr="008067C1">
              <w:rPr>
                <w:lang w:eastAsia="en-US"/>
              </w:rPr>
              <w:t xml:space="preserve">(C) </w:t>
            </w:r>
            <w:r w:rsidRPr="008067C1">
              <w:rPr>
                <w:i/>
                <w:lang w:eastAsia="en-US"/>
              </w:rPr>
              <w:t>National Class 3 Heavy Vehicle 4.6m High by Construction Semitrailer Dimension Exemption Notice.</w:t>
            </w:r>
          </w:p>
          <w:p w14:paraId="476C207A" w14:textId="77777777" w:rsidR="00537366" w:rsidRPr="008067C1" w:rsidRDefault="00537366" w:rsidP="001458D5">
            <w:pPr>
              <w:pStyle w:val="ListParagraph"/>
              <w:spacing w:after="0" w:line="240" w:lineRule="auto"/>
              <w:ind w:left="0"/>
              <w:jc w:val="both"/>
              <w:rPr>
                <w:lang w:eastAsia="en-US"/>
              </w:rPr>
            </w:pPr>
          </w:p>
        </w:tc>
      </w:tr>
      <w:tr w:rsidR="00537366" w:rsidRPr="008067C1" w14:paraId="7786AD25" w14:textId="77777777" w:rsidTr="007F40F1">
        <w:tc>
          <w:tcPr>
            <w:tcW w:w="1058" w:type="pct"/>
          </w:tcPr>
          <w:p w14:paraId="5A1C05C6" w14:textId="77777777" w:rsidR="00537366" w:rsidRPr="008067C1" w:rsidRDefault="00537366" w:rsidP="001458D5">
            <w:pPr>
              <w:spacing w:after="0" w:line="240" w:lineRule="auto"/>
              <w:jc w:val="both"/>
              <w:rPr>
                <w:sz w:val="20"/>
                <w:szCs w:val="20"/>
              </w:rPr>
            </w:pPr>
            <w:r w:rsidRPr="008067C1">
              <w:rPr>
                <w:sz w:val="20"/>
                <w:szCs w:val="20"/>
              </w:rPr>
              <w:lastRenderedPageBreak/>
              <w:t xml:space="preserve">AB-triple not longer than 36.5m and not more than 4.3m high </w:t>
            </w:r>
          </w:p>
        </w:tc>
        <w:tc>
          <w:tcPr>
            <w:tcW w:w="3942" w:type="pct"/>
          </w:tcPr>
          <w:p w14:paraId="00166E00" w14:textId="54F4E9A8" w:rsidR="00537366" w:rsidRPr="008067C1" w:rsidRDefault="00537366" w:rsidP="00432A68">
            <w:pPr>
              <w:spacing w:after="0" w:line="240" w:lineRule="auto"/>
              <w:jc w:val="both"/>
              <w:rPr>
                <w:sz w:val="20"/>
                <w:szCs w:val="20"/>
              </w:rPr>
            </w:pPr>
            <w:r w:rsidRPr="008067C1">
              <w:rPr>
                <w:sz w:val="20"/>
                <w:szCs w:val="20"/>
              </w:rPr>
              <w:t>Map and</w:t>
            </w:r>
            <w:r w:rsidR="00E6554C">
              <w:rPr>
                <w:sz w:val="20"/>
                <w:szCs w:val="20"/>
              </w:rPr>
              <w:t>/or</w:t>
            </w:r>
            <w:r w:rsidRPr="008067C1">
              <w:rPr>
                <w:sz w:val="20"/>
                <w:szCs w:val="20"/>
              </w:rPr>
              <w:t xml:space="preserve"> list of approved routes and areas as specified under the heading "HML AB-triple routes " </w:t>
            </w:r>
          </w:p>
        </w:tc>
      </w:tr>
      <w:tr w:rsidR="00537366" w:rsidRPr="008067C1" w14:paraId="305E7BAF" w14:textId="77777777" w:rsidTr="007F40F1">
        <w:tc>
          <w:tcPr>
            <w:tcW w:w="1058" w:type="pct"/>
          </w:tcPr>
          <w:p w14:paraId="04AD58A9" w14:textId="77777777" w:rsidR="00537366" w:rsidRPr="008067C1" w:rsidRDefault="00537366" w:rsidP="001458D5">
            <w:pPr>
              <w:spacing w:after="0" w:line="240" w:lineRule="auto"/>
              <w:jc w:val="both"/>
              <w:rPr>
                <w:sz w:val="20"/>
                <w:szCs w:val="20"/>
              </w:rPr>
            </w:pPr>
            <w:r w:rsidRPr="008067C1">
              <w:rPr>
                <w:sz w:val="20"/>
                <w:szCs w:val="20"/>
              </w:rPr>
              <w:t>AB-triple not longer than 36.5m and not more than 4.6m high</w:t>
            </w:r>
          </w:p>
          <w:p w14:paraId="092F0205" w14:textId="77777777" w:rsidR="00537366" w:rsidRPr="008067C1" w:rsidRDefault="00537366" w:rsidP="001458D5">
            <w:pPr>
              <w:spacing w:after="0" w:line="240" w:lineRule="auto"/>
              <w:jc w:val="both"/>
              <w:rPr>
                <w:sz w:val="20"/>
                <w:szCs w:val="20"/>
              </w:rPr>
            </w:pPr>
          </w:p>
        </w:tc>
        <w:tc>
          <w:tcPr>
            <w:tcW w:w="3942" w:type="pct"/>
          </w:tcPr>
          <w:p w14:paraId="6B6D3D40" w14:textId="52B4B05D" w:rsidR="00537366" w:rsidRPr="008067C1" w:rsidRDefault="00537366" w:rsidP="001458D5">
            <w:pPr>
              <w:pStyle w:val="ListParagraph"/>
              <w:spacing w:after="0" w:line="240" w:lineRule="auto"/>
              <w:ind w:left="0"/>
              <w:jc w:val="both"/>
              <w:rPr>
                <w:lang w:eastAsia="en-US"/>
              </w:rPr>
            </w:pPr>
            <w:r w:rsidRPr="008067C1">
              <w:rPr>
                <w:lang w:eastAsia="en-US"/>
              </w:rPr>
              <w:t>Map and</w:t>
            </w:r>
            <w:r w:rsidR="00E6554C">
              <w:rPr>
                <w:lang w:eastAsia="en-US"/>
              </w:rPr>
              <w:t>/or</w:t>
            </w:r>
            <w:r w:rsidRPr="008067C1">
              <w:rPr>
                <w:lang w:eastAsia="en-US"/>
              </w:rPr>
              <w:t xml:space="preserve"> list of approved routes and areas as specified under the heading "HML AB-triple routes " that are also approved for 4.6m high vehicles in - </w:t>
            </w:r>
          </w:p>
          <w:p w14:paraId="58D3AC5F" w14:textId="77777777" w:rsidR="00537366" w:rsidRPr="008067C1" w:rsidRDefault="00537366" w:rsidP="001458D5">
            <w:pPr>
              <w:pStyle w:val="ListParagraph"/>
              <w:spacing w:after="0" w:line="240" w:lineRule="auto"/>
              <w:jc w:val="both"/>
              <w:rPr>
                <w:lang w:eastAsia="en-US"/>
              </w:rPr>
            </w:pPr>
          </w:p>
          <w:p w14:paraId="4B88968C" w14:textId="77777777" w:rsidR="00432A68" w:rsidRPr="008067C1" w:rsidRDefault="00432A68" w:rsidP="00432A68">
            <w:pPr>
              <w:pStyle w:val="ListParagraph"/>
              <w:spacing w:after="0" w:line="240" w:lineRule="auto"/>
              <w:jc w:val="both"/>
              <w:rPr>
                <w:lang w:eastAsia="en-US"/>
              </w:rPr>
            </w:pPr>
            <w:r w:rsidRPr="008067C1">
              <w:rPr>
                <w:lang w:eastAsia="en-US"/>
              </w:rPr>
              <w:t>(A) New South Wales and Queensland Class 3 Heavy Vehicle 4.6m High Loaded Semitrailer Dimension Exemption Notice; or</w:t>
            </w:r>
          </w:p>
          <w:p w14:paraId="52045120" w14:textId="77777777" w:rsidR="00432A68" w:rsidRPr="008067C1" w:rsidRDefault="00432A68" w:rsidP="00432A68">
            <w:pPr>
              <w:pStyle w:val="ListParagraph"/>
              <w:spacing w:after="0" w:line="240" w:lineRule="auto"/>
              <w:jc w:val="both"/>
              <w:rPr>
                <w:lang w:eastAsia="en-US"/>
              </w:rPr>
            </w:pPr>
          </w:p>
          <w:p w14:paraId="0AA9116B" w14:textId="77777777" w:rsidR="00432A68" w:rsidRPr="008067C1" w:rsidRDefault="00432A68" w:rsidP="00432A68">
            <w:pPr>
              <w:pStyle w:val="ListParagraph"/>
              <w:spacing w:after="0" w:line="240" w:lineRule="auto"/>
              <w:jc w:val="both"/>
              <w:rPr>
                <w:lang w:eastAsia="en-US"/>
              </w:rPr>
            </w:pPr>
            <w:r w:rsidRPr="008067C1">
              <w:rPr>
                <w:lang w:eastAsia="en-US"/>
              </w:rPr>
              <w:t>(B) National Class 2 Heavy Vehicle 4.6m High Livestock Carrier Authorisation Notice; or</w:t>
            </w:r>
          </w:p>
          <w:p w14:paraId="130DF2B7" w14:textId="77777777" w:rsidR="00432A68" w:rsidRPr="008067C1" w:rsidRDefault="00432A68" w:rsidP="00432A68">
            <w:pPr>
              <w:pStyle w:val="ListParagraph"/>
              <w:spacing w:after="0" w:line="240" w:lineRule="auto"/>
              <w:jc w:val="both"/>
              <w:rPr>
                <w:lang w:eastAsia="en-US"/>
              </w:rPr>
            </w:pPr>
          </w:p>
          <w:p w14:paraId="19251CD7" w14:textId="77777777" w:rsidR="00432A68" w:rsidRPr="008067C1" w:rsidRDefault="00432A68" w:rsidP="00432A68">
            <w:pPr>
              <w:pStyle w:val="ListParagraph"/>
              <w:spacing w:after="0" w:line="240" w:lineRule="auto"/>
              <w:jc w:val="both"/>
              <w:rPr>
                <w:lang w:eastAsia="en-US"/>
              </w:rPr>
            </w:pPr>
            <w:r w:rsidRPr="008067C1">
              <w:rPr>
                <w:lang w:eastAsia="en-US"/>
              </w:rPr>
              <w:t xml:space="preserve">(C) </w:t>
            </w:r>
            <w:r w:rsidRPr="008067C1">
              <w:rPr>
                <w:i/>
                <w:lang w:eastAsia="en-US"/>
              </w:rPr>
              <w:t>National Class 3 Heavy Vehicle 4.6m High by Construction Semitrailer Dimension Exemption Notice.</w:t>
            </w:r>
          </w:p>
          <w:p w14:paraId="3FD02D16" w14:textId="77777777" w:rsidR="00537366" w:rsidRPr="008067C1" w:rsidRDefault="00537366" w:rsidP="001458D5">
            <w:pPr>
              <w:pStyle w:val="OUtlineLevel4"/>
              <w:numPr>
                <w:ilvl w:val="0"/>
                <w:numId w:val="0"/>
              </w:numPr>
              <w:spacing w:after="0" w:line="240" w:lineRule="auto"/>
              <w:rPr>
                <w:sz w:val="20"/>
                <w:szCs w:val="20"/>
              </w:rPr>
            </w:pPr>
          </w:p>
        </w:tc>
      </w:tr>
    </w:tbl>
    <w:p w14:paraId="33BBC87C" w14:textId="77777777" w:rsidR="00537366" w:rsidRPr="008067C1" w:rsidRDefault="00537366" w:rsidP="001458D5">
      <w:pPr>
        <w:pStyle w:val="ListParagraph"/>
        <w:jc w:val="both"/>
      </w:pPr>
    </w:p>
    <w:p w14:paraId="460703B4" w14:textId="77777777" w:rsidR="00537366" w:rsidRPr="008067C1" w:rsidRDefault="00432A68" w:rsidP="00432A68">
      <w:pPr>
        <w:pStyle w:val="ListParagraph"/>
        <w:ind w:left="1440" w:hanging="720"/>
        <w:jc w:val="both"/>
        <w:rPr>
          <w:i/>
        </w:rPr>
      </w:pPr>
      <w:r w:rsidRPr="008067C1">
        <w:rPr>
          <w:i/>
        </w:rPr>
        <w:t>Note:</w:t>
      </w:r>
      <w:r w:rsidRPr="008067C1">
        <w:rPr>
          <w:i/>
        </w:rPr>
        <w:tab/>
        <w:t>The networks specified in this section are available on the Transport for New South Wales website.</w:t>
      </w:r>
    </w:p>
    <w:p w14:paraId="1625F53F" w14:textId="77777777" w:rsidR="00432A68" w:rsidRPr="008067C1" w:rsidRDefault="00432A68" w:rsidP="00432A68">
      <w:pPr>
        <w:pStyle w:val="ListParagraph"/>
        <w:ind w:left="1440" w:hanging="720"/>
        <w:jc w:val="both"/>
        <w:rPr>
          <w:i/>
        </w:rPr>
      </w:pPr>
    </w:p>
    <w:p w14:paraId="493E3818" w14:textId="573B0CC2" w:rsidR="002E4C7C" w:rsidRPr="008067C1" w:rsidRDefault="00537366" w:rsidP="002E4C7C">
      <w:pPr>
        <w:pStyle w:val="ListParagraph"/>
        <w:numPr>
          <w:ilvl w:val="0"/>
          <w:numId w:val="3"/>
        </w:numPr>
        <w:jc w:val="both"/>
        <w:rPr>
          <w:b/>
        </w:rPr>
      </w:pPr>
      <w:r w:rsidRPr="008067C1">
        <w:rPr>
          <w:b/>
        </w:rPr>
        <w:t>Intelligent Access Conditions</w:t>
      </w:r>
    </w:p>
    <w:p w14:paraId="72FAD21F" w14:textId="77777777" w:rsidR="002E4C7C" w:rsidRPr="008067C1" w:rsidRDefault="002E4C7C" w:rsidP="002E4C7C">
      <w:pPr>
        <w:pStyle w:val="ListParagraph"/>
        <w:jc w:val="both"/>
      </w:pPr>
    </w:p>
    <w:p w14:paraId="1B5BF490" w14:textId="3EFBA000" w:rsidR="002E4C7C" w:rsidRPr="008067C1" w:rsidRDefault="002E4C7C" w:rsidP="002E4C7C">
      <w:pPr>
        <w:pStyle w:val="ListParagraph"/>
        <w:numPr>
          <w:ilvl w:val="0"/>
          <w:numId w:val="15"/>
        </w:numPr>
        <w:jc w:val="both"/>
      </w:pPr>
      <w:r w:rsidRPr="008067C1">
        <w:t>A vehicle operating at Higher Mass Limits (HML) under this Notice must be enrolled in</w:t>
      </w:r>
      <w:r w:rsidR="00E6554C">
        <w:t xml:space="preserve"> one of</w:t>
      </w:r>
      <w:r w:rsidRPr="008067C1">
        <w:t xml:space="preserve"> the following telematics application under the National Telematics Framework:</w:t>
      </w:r>
    </w:p>
    <w:p w14:paraId="31C1F12F" w14:textId="77777777" w:rsidR="002E4C7C" w:rsidRPr="008067C1" w:rsidRDefault="002E4C7C" w:rsidP="002E4C7C">
      <w:pPr>
        <w:pStyle w:val="OutlineNumberedLevel2"/>
        <w:numPr>
          <w:ilvl w:val="0"/>
          <w:numId w:val="9"/>
        </w:numPr>
      </w:pPr>
      <w:r w:rsidRPr="008067C1">
        <w:t>The Telematics Monitoring Application (TMA) with Transport Certification Australia (TCA); or</w:t>
      </w:r>
    </w:p>
    <w:p w14:paraId="784E6CBD" w14:textId="1F759316" w:rsidR="002E4C7C" w:rsidRPr="008067C1" w:rsidRDefault="002E4C7C" w:rsidP="002E4C7C">
      <w:pPr>
        <w:pStyle w:val="OutlineNumberedLevel2"/>
        <w:numPr>
          <w:ilvl w:val="0"/>
          <w:numId w:val="9"/>
        </w:numPr>
      </w:pPr>
      <w:r w:rsidRPr="008067C1">
        <w:t>The Intelligent Access Program (IAP) with Transport for NSW (</w:t>
      </w:r>
      <w:proofErr w:type="spellStart"/>
      <w:r w:rsidRPr="008067C1">
        <w:t>TfNSW</w:t>
      </w:r>
      <w:proofErr w:type="spellEnd"/>
      <w:r w:rsidRPr="008067C1">
        <w:t>).</w:t>
      </w:r>
    </w:p>
    <w:p w14:paraId="73AE989A" w14:textId="0C7A8F9B" w:rsidR="00537366" w:rsidRPr="008067C1" w:rsidRDefault="00537366" w:rsidP="002E4C7C">
      <w:pPr>
        <w:pStyle w:val="ListParagraph"/>
        <w:numPr>
          <w:ilvl w:val="0"/>
          <w:numId w:val="15"/>
        </w:numPr>
        <w:jc w:val="both"/>
      </w:pPr>
      <w:r w:rsidRPr="008067C1">
        <w:t>The use of a heavy vehicle</w:t>
      </w:r>
      <w:r w:rsidR="00AC4175">
        <w:t xml:space="preserve"> enrolled in the IAP</w:t>
      </w:r>
      <w:r w:rsidRPr="008067C1">
        <w:t xml:space="preserve"> to which the Declaration applies is subject to </w:t>
      </w:r>
      <w:r w:rsidR="008067C1" w:rsidRPr="008067C1">
        <w:t xml:space="preserve">all of </w:t>
      </w:r>
      <w:r w:rsidRPr="008067C1">
        <w:t>the following intelligent access conditions:</w:t>
      </w:r>
    </w:p>
    <w:p w14:paraId="0C213539" w14:textId="77777777" w:rsidR="00537366" w:rsidRPr="008067C1" w:rsidRDefault="00537366" w:rsidP="002E4C7C">
      <w:pPr>
        <w:pStyle w:val="OutlineNumberedLevel2"/>
        <w:numPr>
          <w:ilvl w:val="0"/>
          <w:numId w:val="16"/>
        </w:numPr>
      </w:pPr>
      <w:r w:rsidRPr="008067C1">
        <w:t>The roads on which the HML vehicle is authorised to be used must be monitored by an approved intelligent transport system used by an intelligent access service provider</w:t>
      </w:r>
      <w:r w:rsidR="008067C1" w:rsidRPr="008067C1">
        <w:t>.</w:t>
      </w:r>
    </w:p>
    <w:p w14:paraId="2BF1A503" w14:textId="03EB0C80" w:rsidR="008067C1" w:rsidRPr="008067C1" w:rsidRDefault="00537366" w:rsidP="00A2713A">
      <w:pPr>
        <w:pStyle w:val="ListParagraph"/>
        <w:numPr>
          <w:ilvl w:val="0"/>
          <w:numId w:val="16"/>
        </w:numPr>
        <w:jc w:val="both"/>
      </w:pPr>
      <w:r w:rsidRPr="008067C1">
        <w:t xml:space="preserve">The HML heavy vehicle prime mover must be enrolled and monitored </w:t>
      </w:r>
      <w:r w:rsidR="008067C1" w:rsidRPr="008067C1">
        <w:t xml:space="preserve">in the </w:t>
      </w:r>
      <w:r w:rsidRPr="008067C1">
        <w:t xml:space="preserve">Intelligent Access Program (IAP) with </w:t>
      </w:r>
      <w:proofErr w:type="spellStart"/>
      <w:r w:rsidR="00354B2E">
        <w:t>TfNSW</w:t>
      </w:r>
      <w:proofErr w:type="spellEnd"/>
      <w:r w:rsidRPr="008067C1">
        <w:t xml:space="preserve"> in accordance with Chapter 7 of the Heavy Vehicle National Law</w:t>
      </w:r>
      <w:r w:rsidR="00354B2E">
        <w:t>.</w:t>
      </w:r>
    </w:p>
    <w:p w14:paraId="70543A2E" w14:textId="0F654DF0" w:rsidR="00537366" w:rsidRPr="008067C1" w:rsidRDefault="00537366" w:rsidP="002E4C7C">
      <w:pPr>
        <w:pStyle w:val="OutlineNumberedLevel2"/>
        <w:numPr>
          <w:ilvl w:val="0"/>
          <w:numId w:val="16"/>
        </w:numPr>
      </w:pPr>
      <w:r w:rsidRPr="008067C1">
        <w:t>A current Certificate of Enrolment must be carried in the vehicle which indicates the vehicle is monitored under the relevant IAP</w:t>
      </w:r>
      <w:r w:rsidR="00244A8D">
        <w:t xml:space="preserve"> </w:t>
      </w:r>
      <w:r w:rsidRPr="008067C1">
        <w:t>scheme/network in NSW</w:t>
      </w:r>
      <w:r w:rsidR="008067C1" w:rsidRPr="008067C1">
        <w:t>.</w:t>
      </w:r>
    </w:p>
    <w:p w14:paraId="276BA296" w14:textId="7F3F77AD" w:rsidR="008005AD" w:rsidRPr="008067C1" w:rsidRDefault="008005AD" w:rsidP="00432A68">
      <w:pPr>
        <w:pStyle w:val="OutlineNumberedLevel2"/>
        <w:numPr>
          <w:ilvl w:val="0"/>
          <w:numId w:val="0"/>
        </w:numPr>
        <w:ind w:left="2160" w:hanging="1080"/>
        <w:rPr>
          <w:i/>
        </w:rPr>
      </w:pPr>
    </w:p>
    <w:p w14:paraId="0A833436" w14:textId="77777777" w:rsidR="002E4C7C" w:rsidRPr="008067C1" w:rsidRDefault="002E4C7C" w:rsidP="00432A68">
      <w:pPr>
        <w:pStyle w:val="OutlineNumberedLevel2"/>
        <w:numPr>
          <w:ilvl w:val="0"/>
          <w:numId w:val="0"/>
        </w:numPr>
        <w:ind w:left="2160" w:hanging="1080"/>
        <w:rPr>
          <w:i/>
        </w:rPr>
      </w:pPr>
    </w:p>
    <w:p w14:paraId="1A9F0105" w14:textId="2AF02DDC" w:rsidR="002E4C7C" w:rsidRPr="008067C1" w:rsidRDefault="002E4C7C" w:rsidP="001908ED">
      <w:pPr>
        <w:pStyle w:val="OutlineNumberedLevel2"/>
        <w:numPr>
          <w:ilvl w:val="0"/>
          <w:numId w:val="0"/>
        </w:numPr>
        <w:rPr>
          <w:i/>
        </w:rPr>
      </w:pPr>
    </w:p>
    <w:p w14:paraId="60F6ECC3" w14:textId="78DED3EC" w:rsidR="00537366" w:rsidRPr="008067C1" w:rsidRDefault="00537366" w:rsidP="002E4C7C">
      <w:pPr>
        <w:pStyle w:val="ListParagraph"/>
        <w:numPr>
          <w:ilvl w:val="0"/>
          <w:numId w:val="16"/>
        </w:numPr>
        <w:jc w:val="both"/>
      </w:pPr>
      <w:r w:rsidRPr="008067C1">
        <w:lastRenderedPageBreak/>
        <w:t>The operator (or person acting on behalf of the operator, including the driver) of the vehicle or combination must meet the mass declaration requirements under the IAP by declaring:</w:t>
      </w:r>
    </w:p>
    <w:p w14:paraId="7BE5EDC5" w14:textId="77777777" w:rsidR="00537366" w:rsidRPr="008067C1" w:rsidRDefault="00537366" w:rsidP="001458D5">
      <w:pPr>
        <w:pStyle w:val="ListParagraph"/>
        <w:ind w:left="1440"/>
        <w:jc w:val="both"/>
      </w:pPr>
    </w:p>
    <w:p w14:paraId="3EDFA537" w14:textId="77777777" w:rsidR="00537366" w:rsidRPr="008067C1" w:rsidRDefault="00537366" w:rsidP="00432A68">
      <w:pPr>
        <w:pStyle w:val="ListParagraph"/>
        <w:numPr>
          <w:ilvl w:val="1"/>
          <w:numId w:val="10"/>
        </w:numPr>
        <w:jc w:val="both"/>
      </w:pPr>
      <w:r w:rsidRPr="008067C1">
        <w:t>The vehicle configuration; and</w:t>
      </w:r>
    </w:p>
    <w:p w14:paraId="24D1F231" w14:textId="77777777" w:rsidR="00537366" w:rsidRPr="008067C1" w:rsidRDefault="00537366" w:rsidP="00432A68">
      <w:pPr>
        <w:pStyle w:val="ListParagraph"/>
        <w:numPr>
          <w:ilvl w:val="1"/>
          <w:numId w:val="10"/>
        </w:numPr>
        <w:jc w:val="both"/>
      </w:pPr>
      <w:r w:rsidRPr="008067C1">
        <w:t>The number of axles in the configuration; and</w:t>
      </w:r>
    </w:p>
    <w:p w14:paraId="25451905" w14:textId="77777777" w:rsidR="00537366" w:rsidRPr="008067C1" w:rsidRDefault="00537366" w:rsidP="00432A68">
      <w:pPr>
        <w:pStyle w:val="ListParagraph"/>
        <w:numPr>
          <w:ilvl w:val="1"/>
          <w:numId w:val="10"/>
        </w:numPr>
        <w:jc w:val="both"/>
      </w:pPr>
      <w:r w:rsidRPr="008067C1">
        <w:t xml:space="preserve">The total mass of the vehicle or combination including the mass of the hauling unit, and any attached trailers plus any load </w:t>
      </w:r>
      <w:proofErr w:type="spellStart"/>
      <w:r w:rsidRPr="008067C1">
        <w:t>onboard</w:t>
      </w:r>
      <w:proofErr w:type="spellEnd"/>
      <w:r w:rsidRPr="008067C1">
        <w:t xml:space="preserve"> the vehicle or combination.</w:t>
      </w:r>
    </w:p>
    <w:p w14:paraId="66DD98C6" w14:textId="77777777" w:rsidR="00537366" w:rsidRPr="008067C1" w:rsidRDefault="00537366" w:rsidP="001458D5">
      <w:pPr>
        <w:pStyle w:val="ListParagraph"/>
        <w:ind w:left="2160"/>
        <w:jc w:val="both"/>
      </w:pPr>
    </w:p>
    <w:p w14:paraId="5E3ADA77" w14:textId="77777777" w:rsidR="00537366" w:rsidRPr="008067C1" w:rsidRDefault="00537366" w:rsidP="002E4C7C">
      <w:pPr>
        <w:pStyle w:val="ListParagraph"/>
        <w:numPr>
          <w:ilvl w:val="0"/>
          <w:numId w:val="15"/>
        </w:numPr>
        <w:jc w:val="both"/>
      </w:pPr>
      <w:r w:rsidRPr="008067C1">
        <w:t xml:space="preserve">The information contained in </w:t>
      </w:r>
      <w:r w:rsidR="00336321" w:rsidRPr="008067C1">
        <w:t>s</w:t>
      </w:r>
      <w:r w:rsidR="002E4C7C" w:rsidRPr="008067C1">
        <w:t>10(2</w:t>
      </w:r>
      <w:r w:rsidR="00336321" w:rsidRPr="008067C1">
        <w:t>)(d)(</w:t>
      </w:r>
      <w:proofErr w:type="spellStart"/>
      <w:r w:rsidR="00336321" w:rsidRPr="008067C1">
        <w:t>i</w:t>
      </w:r>
      <w:proofErr w:type="spellEnd"/>
      <w:r w:rsidR="00336321" w:rsidRPr="008067C1">
        <w:t>) to (</w:t>
      </w:r>
      <w:r w:rsidRPr="008067C1">
        <w:t>iii) must be declared at each of the following times:</w:t>
      </w:r>
    </w:p>
    <w:p w14:paraId="12DBEEB6" w14:textId="77777777" w:rsidR="00336321" w:rsidRPr="008067C1" w:rsidRDefault="00336321" w:rsidP="00336321">
      <w:pPr>
        <w:pStyle w:val="ListParagraph"/>
        <w:jc w:val="both"/>
      </w:pPr>
    </w:p>
    <w:p w14:paraId="1A6169AD" w14:textId="77777777" w:rsidR="00537366" w:rsidRPr="008067C1" w:rsidRDefault="00537366" w:rsidP="00336321">
      <w:pPr>
        <w:pStyle w:val="ListParagraph"/>
        <w:numPr>
          <w:ilvl w:val="0"/>
          <w:numId w:val="11"/>
        </w:numPr>
        <w:jc w:val="both"/>
      </w:pPr>
      <w:r w:rsidRPr="008067C1">
        <w:t>At the start of the journey; and</w:t>
      </w:r>
    </w:p>
    <w:p w14:paraId="261FD61C" w14:textId="77777777" w:rsidR="00537366" w:rsidRPr="008067C1" w:rsidRDefault="00537366" w:rsidP="00336321">
      <w:pPr>
        <w:pStyle w:val="ListParagraph"/>
        <w:numPr>
          <w:ilvl w:val="0"/>
          <w:numId w:val="11"/>
        </w:numPr>
        <w:jc w:val="both"/>
      </w:pPr>
      <w:r w:rsidRPr="008067C1">
        <w:t>Whenever there is a change in the vehicle configuration; and</w:t>
      </w:r>
    </w:p>
    <w:p w14:paraId="2E65B5DB" w14:textId="77777777" w:rsidR="00537366" w:rsidRPr="008067C1" w:rsidRDefault="00537366" w:rsidP="00336321">
      <w:pPr>
        <w:pStyle w:val="ListParagraph"/>
        <w:numPr>
          <w:ilvl w:val="0"/>
          <w:numId w:val="11"/>
        </w:numPr>
        <w:jc w:val="both"/>
      </w:pPr>
      <w:r w:rsidRPr="008067C1">
        <w:t>Whenever there is a change in the total mass of the vehicle or combination including the mass of the hauling unit and any attached trailers</w:t>
      </w:r>
      <w:r w:rsidR="0002527C" w:rsidRPr="008067C1">
        <w:t xml:space="preserve">  </w:t>
      </w:r>
      <w:r w:rsidRPr="008067C1">
        <w:t xml:space="preserve"> plus any load </w:t>
      </w:r>
      <w:proofErr w:type="spellStart"/>
      <w:r w:rsidRPr="008067C1">
        <w:t>onboard</w:t>
      </w:r>
      <w:proofErr w:type="spellEnd"/>
      <w:r w:rsidRPr="008067C1">
        <w:t xml:space="preserve"> the vehicle or combination; and</w:t>
      </w:r>
    </w:p>
    <w:p w14:paraId="0EFE698E" w14:textId="3810B2C5" w:rsidR="00537366" w:rsidRPr="008067C1" w:rsidRDefault="00537366" w:rsidP="00336321">
      <w:pPr>
        <w:pStyle w:val="ListParagraph"/>
        <w:numPr>
          <w:ilvl w:val="0"/>
          <w:numId w:val="11"/>
        </w:numPr>
        <w:jc w:val="both"/>
      </w:pPr>
      <w:r w:rsidRPr="008067C1">
        <w:t>Whenever prompted by the Self Declaration Input Device (SDID), if a SDID is available in the vehicle.</w:t>
      </w:r>
    </w:p>
    <w:p w14:paraId="51241BA4" w14:textId="77777777" w:rsidR="00537366" w:rsidRPr="008067C1" w:rsidRDefault="00537366" w:rsidP="001458D5">
      <w:pPr>
        <w:pStyle w:val="ListParagraph"/>
        <w:ind w:left="0"/>
        <w:jc w:val="both"/>
      </w:pPr>
    </w:p>
    <w:p w14:paraId="71453F1D" w14:textId="057F8750" w:rsidR="00537366" w:rsidRPr="008067C1" w:rsidRDefault="00537366" w:rsidP="001908ED">
      <w:pPr>
        <w:pStyle w:val="ListParagraph"/>
        <w:numPr>
          <w:ilvl w:val="0"/>
          <w:numId w:val="15"/>
        </w:numPr>
        <w:jc w:val="both"/>
      </w:pPr>
      <w:r w:rsidRPr="008067C1">
        <w:t>Mass declaration requirements under the IAP must be made using one of the following methods:</w:t>
      </w:r>
    </w:p>
    <w:p w14:paraId="089321E4" w14:textId="59667DE8" w:rsidR="00537366" w:rsidRPr="008067C1" w:rsidRDefault="00537366" w:rsidP="00336321">
      <w:pPr>
        <w:pStyle w:val="ListParagraph"/>
        <w:numPr>
          <w:ilvl w:val="0"/>
          <w:numId w:val="12"/>
        </w:numPr>
        <w:jc w:val="both"/>
      </w:pPr>
      <w:r w:rsidRPr="008067C1">
        <w:t>Through the SDID in the vehicle that is certified by the Transport Certification Australia (TCA) and linked to the IAP service provider; or</w:t>
      </w:r>
    </w:p>
    <w:p w14:paraId="0F87E01A" w14:textId="41625897" w:rsidR="00537366" w:rsidRPr="008067C1" w:rsidRDefault="00537366" w:rsidP="00336321">
      <w:pPr>
        <w:pStyle w:val="ListParagraph"/>
        <w:numPr>
          <w:ilvl w:val="0"/>
          <w:numId w:val="12"/>
        </w:numPr>
        <w:jc w:val="both"/>
      </w:pPr>
      <w:r w:rsidRPr="008067C1">
        <w:t>Through an alternative method approved and certified by TCA.</w:t>
      </w:r>
    </w:p>
    <w:p w14:paraId="6AAD08BB" w14:textId="77777777" w:rsidR="00537366" w:rsidRPr="008067C1" w:rsidRDefault="00537366" w:rsidP="001458D5">
      <w:pPr>
        <w:pStyle w:val="ListParagraph"/>
        <w:ind w:left="1440"/>
        <w:jc w:val="both"/>
      </w:pPr>
    </w:p>
    <w:p w14:paraId="0B34CC1F" w14:textId="56864823" w:rsidR="00537366" w:rsidRPr="008067C1" w:rsidRDefault="00537366" w:rsidP="001908ED">
      <w:pPr>
        <w:pStyle w:val="ListParagraph"/>
        <w:numPr>
          <w:ilvl w:val="0"/>
          <w:numId w:val="15"/>
        </w:numPr>
        <w:jc w:val="both"/>
      </w:pPr>
      <w:r w:rsidRPr="008067C1">
        <w:t>Enrolment under the IAP </w:t>
      </w:r>
      <w:r w:rsidR="008005AD">
        <w:t xml:space="preserve">or TMA </w:t>
      </w:r>
      <w:r w:rsidRPr="008067C1">
        <w:t>is not transferable.</w:t>
      </w:r>
    </w:p>
    <w:p w14:paraId="0387811B" w14:textId="77777777" w:rsidR="00537366" w:rsidRPr="008067C1" w:rsidRDefault="00537366" w:rsidP="001458D5">
      <w:pPr>
        <w:jc w:val="both"/>
        <w:rPr>
          <w:sz w:val="20"/>
          <w:szCs w:val="20"/>
        </w:rPr>
      </w:pPr>
    </w:p>
    <w:p w14:paraId="7C895F79" w14:textId="77777777" w:rsidR="001908ED" w:rsidRPr="001C6064" w:rsidRDefault="001908ED" w:rsidP="001908ED">
      <w:pPr>
        <w:contextualSpacing/>
      </w:pPr>
      <w:r>
        <w:rPr>
          <w:sz w:val="20"/>
          <w:szCs w:val="20"/>
        </w:rPr>
        <w:tab/>
      </w:r>
      <w:r w:rsidRPr="001C6064">
        <w:t xml:space="preserve">Peter </w:t>
      </w:r>
      <w:proofErr w:type="spellStart"/>
      <w:r w:rsidRPr="001C6064">
        <w:t>Caprioli</w:t>
      </w:r>
      <w:proofErr w:type="spellEnd"/>
    </w:p>
    <w:p w14:paraId="3D208E28" w14:textId="77777777" w:rsidR="001908ED" w:rsidRPr="001C6064" w:rsidRDefault="001908ED" w:rsidP="001908ED">
      <w:pPr>
        <w:ind w:firstLine="720"/>
        <w:contextualSpacing/>
        <w:rPr>
          <w:i/>
        </w:rPr>
      </w:pPr>
      <w:r w:rsidRPr="001C6064">
        <w:rPr>
          <w:i/>
        </w:rPr>
        <w:t>Executive Director (Freight and Supply Chain Productivity)</w:t>
      </w:r>
    </w:p>
    <w:p w14:paraId="24FA6F45" w14:textId="77777777" w:rsidR="001908ED" w:rsidRPr="001C6064" w:rsidRDefault="001908ED" w:rsidP="001908ED">
      <w:pPr>
        <w:ind w:firstLine="720"/>
        <w:contextualSpacing/>
        <w:rPr>
          <w:b/>
        </w:rPr>
      </w:pPr>
      <w:r w:rsidRPr="001C6064">
        <w:rPr>
          <w:b/>
        </w:rPr>
        <w:t>National Heavy Vehicle Regulator</w:t>
      </w:r>
    </w:p>
    <w:p w14:paraId="007092FF" w14:textId="128A959C" w:rsidR="0046470B" w:rsidRPr="008067C1" w:rsidRDefault="0046470B" w:rsidP="001908ED">
      <w:pPr>
        <w:tabs>
          <w:tab w:val="left" w:pos="1845"/>
        </w:tabs>
        <w:contextualSpacing/>
        <w:jc w:val="both"/>
        <w:rPr>
          <w:sz w:val="20"/>
          <w:szCs w:val="20"/>
        </w:rPr>
      </w:pPr>
    </w:p>
    <w:p w14:paraId="79C3FE39" w14:textId="77777777" w:rsidR="0046470B" w:rsidRPr="008067C1" w:rsidRDefault="0046470B" w:rsidP="001458D5">
      <w:pPr>
        <w:contextualSpacing/>
        <w:jc w:val="both"/>
        <w:rPr>
          <w:sz w:val="20"/>
          <w:szCs w:val="20"/>
        </w:rPr>
      </w:pPr>
    </w:p>
    <w:p w14:paraId="6EFCDCBF" w14:textId="77777777" w:rsidR="00537366" w:rsidRPr="008067C1" w:rsidRDefault="00537366" w:rsidP="001458D5">
      <w:pPr>
        <w:jc w:val="both"/>
        <w:rPr>
          <w:sz w:val="20"/>
          <w:szCs w:val="20"/>
        </w:rPr>
      </w:pPr>
    </w:p>
    <w:sectPr w:rsidR="00537366" w:rsidRPr="008067C1" w:rsidSect="001F6F98">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6EC82" w16cid:durableId="221E1D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54A69" w14:textId="77777777" w:rsidR="005425DF" w:rsidRDefault="005425DF" w:rsidP="0053547F">
      <w:pPr>
        <w:spacing w:after="0" w:line="240" w:lineRule="auto"/>
      </w:pPr>
      <w:r>
        <w:separator/>
      </w:r>
    </w:p>
  </w:endnote>
  <w:endnote w:type="continuationSeparator" w:id="0">
    <w:p w14:paraId="7E36677E" w14:textId="77777777" w:rsidR="005425DF" w:rsidRDefault="005425DF" w:rsidP="0053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8935" w14:textId="77777777" w:rsidR="00537366" w:rsidRDefault="00537366">
    <w:pPr>
      <w:pStyle w:val="Footer"/>
      <w:jc w:val="right"/>
    </w:pPr>
  </w:p>
  <w:p w14:paraId="5B798873" w14:textId="77777777" w:rsidR="00537366" w:rsidRPr="00B25880" w:rsidRDefault="00537366">
    <w:pPr>
      <w:pStyle w:val="Footer"/>
      <w:jc w:val="right"/>
      <w:rPr>
        <w:sz w:val="20"/>
        <w:szCs w:val="20"/>
      </w:rPr>
    </w:pPr>
    <w:r w:rsidRPr="00B25880">
      <w:rPr>
        <w:sz w:val="20"/>
        <w:szCs w:val="20"/>
      </w:rPr>
      <w:t>New South Wales Hig</w:t>
    </w:r>
    <w:r w:rsidR="00336321">
      <w:rPr>
        <w:sz w:val="20"/>
        <w:szCs w:val="20"/>
      </w:rPr>
      <w:t>her Mass Limits Declaration 2020</w:t>
    </w:r>
    <w:r w:rsidRPr="00B25880">
      <w:rPr>
        <w:sz w:val="20"/>
        <w:szCs w:val="20"/>
      </w:rPr>
      <w:t xml:space="preserve"> (No. 1)</w:t>
    </w:r>
  </w:p>
  <w:p w14:paraId="60748795" w14:textId="588369C6" w:rsidR="00537366" w:rsidRPr="00B25880" w:rsidRDefault="00537366">
    <w:pPr>
      <w:pStyle w:val="Footer"/>
      <w:jc w:val="right"/>
      <w:rPr>
        <w:sz w:val="20"/>
        <w:szCs w:val="20"/>
      </w:rPr>
    </w:pPr>
    <w:r w:rsidRPr="00B25880">
      <w:rPr>
        <w:sz w:val="20"/>
        <w:szCs w:val="20"/>
      </w:rPr>
      <w:t xml:space="preserve">Page </w:t>
    </w:r>
    <w:r w:rsidRPr="00B25880">
      <w:rPr>
        <w:b/>
        <w:bCs/>
        <w:sz w:val="20"/>
        <w:szCs w:val="20"/>
      </w:rPr>
      <w:fldChar w:fldCharType="begin"/>
    </w:r>
    <w:r w:rsidRPr="00B25880">
      <w:rPr>
        <w:b/>
        <w:bCs/>
        <w:sz w:val="20"/>
        <w:szCs w:val="20"/>
      </w:rPr>
      <w:instrText xml:space="preserve"> PAGE </w:instrText>
    </w:r>
    <w:r w:rsidRPr="00B25880">
      <w:rPr>
        <w:b/>
        <w:bCs/>
        <w:sz w:val="20"/>
        <w:szCs w:val="20"/>
      </w:rPr>
      <w:fldChar w:fldCharType="separate"/>
    </w:r>
    <w:r w:rsidR="00744922">
      <w:rPr>
        <w:b/>
        <w:bCs/>
        <w:noProof/>
        <w:sz w:val="20"/>
        <w:szCs w:val="20"/>
      </w:rPr>
      <w:t>3</w:t>
    </w:r>
    <w:r w:rsidRPr="00B25880">
      <w:rPr>
        <w:b/>
        <w:bCs/>
        <w:sz w:val="20"/>
        <w:szCs w:val="20"/>
      </w:rPr>
      <w:fldChar w:fldCharType="end"/>
    </w:r>
    <w:r w:rsidRPr="00B25880">
      <w:rPr>
        <w:sz w:val="20"/>
        <w:szCs w:val="20"/>
      </w:rPr>
      <w:t xml:space="preserve"> of </w:t>
    </w:r>
    <w:r w:rsidRPr="00B25880">
      <w:rPr>
        <w:b/>
        <w:bCs/>
        <w:sz w:val="20"/>
        <w:szCs w:val="20"/>
      </w:rPr>
      <w:fldChar w:fldCharType="begin"/>
    </w:r>
    <w:r w:rsidRPr="00B25880">
      <w:rPr>
        <w:b/>
        <w:bCs/>
        <w:sz w:val="20"/>
        <w:szCs w:val="20"/>
      </w:rPr>
      <w:instrText xml:space="preserve"> NUMPAGES  </w:instrText>
    </w:r>
    <w:r w:rsidRPr="00B25880">
      <w:rPr>
        <w:b/>
        <w:bCs/>
        <w:sz w:val="20"/>
        <w:szCs w:val="20"/>
      </w:rPr>
      <w:fldChar w:fldCharType="separate"/>
    </w:r>
    <w:r w:rsidR="00744922">
      <w:rPr>
        <w:b/>
        <w:bCs/>
        <w:noProof/>
        <w:sz w:val="20"/>
        <w:szCs w:val="20"/>
      </w:rPr>
      <w:t>6</w:t>
    </w:r>
    <w:r w:rsidRPr="00B25880">
      <w:rPr>
        <w:b/>
        <w:bCs/>
        <w:sz w:val="20"/>
        <w:szCs w:val="20"/>
      </w:rPr>
      <w:fldChar w:fldCharType="end"/>
    </w:r>
  </w:p>
  <w:p w14:paraId="718236DE" w14:textId="77777777" w:rsidR="00537366" w:rsidRDefault="00537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DE9E" w14:textId="77777777" w:rsidR="0046470B" w:rsidRDefault="0046470B" w:rsidP="00CE562E">
    <w:pPr>
      <w:pStyle w:val="Footer"/>
      <w:jc w:val="right"/>
      <w:rPr>
        <w:sz w:val="20"/>
        <w:szCs w:val="20"/>
      </w:rPr>
    </w:pPr>
  </w:p>
  <w:p w14:paraId="60BA21A0" w14:textId="77777777" w:rsidR="00537366" w:rsidRPr="00B25880" w:rsidRDefault="00537366" w:rsidP="00CE562E">
    <w:pPr>
      <w:pStyle w:val="Footer"/>
      <w:jc w:val="right"/>
      <w:rPr>
        <w:sz w:val="20"/>
        <w:szCs w:val="20"/>
      </w:rPr>
    </w:pPr>
    <w:r w:rsidRPr="00B25880">
      <w:rPr>
        <w:sz w:val="20"/>
        <w:szCs w:val="20"/>
      </w:rPr>
      <w:t xml:space="preserve">New South Wales Higher </w:t>
    </w:r>
    <w:r w:rsidR="001458D5">
      <w:rPr>
        <w:sz w:val="20"/>
        <w:szCs w:val="20"/>
      </w:rPr>
      <w:t>Mass Limits Declaration 2020</w:t>
    </w:r>
    <w:r w:rsidRPr="00B25880">
      <w:rPr>
        <w:sz w:val="20"/>
        <w:szCs w:val="20"/>
      </w:rPr>
      <w:t xml:space="preserve"> (No. 1)</w:t>
    </w:r>
  </w:p>
  <w:p w14:paraId="5FA8D9E1" w14:textId="09ECB9DE" w:rsidR="00537366" w:rsidRPr="00B25880" w:rsidRDefault="00537366" w:rsidP="00CE562E">
    <w:pPr>
      <w:pStyle w:val="Footer"/>
      <w:jc w:val="right"/>
      <w:rPr>
        <w:sz w:val="20"/>
        <w:szCs w:val="20"/>
      </w:rPr>
    </w:pPr>
    <w:r w:rsidRPr="00B25880">
      <w:rPr>
        <w:sz w:val="20"/>
        <w:szCs w:val="20"/>
      </w:rPr>
      <w:t xml:space="preserve">Page </w:t>
    </w:r>
    <w:r w:rsidRPr="00B25880">
      <w:rPr>
        <w:b/>
        <w:bCs/>
        <w:sz w:val="20"/>
        <w:szCs w:val="20"/>
      </w:rPr>
      <w:fldChar w:fldCharType="begin"/>
    </w:r>
    <w:r w:rsidRPr="00B25880">
      <w:rPr>
        <w:b/>
        <w:bCs/>
        <w:sz w:val="20"/>
        <w:szCs w:val="20"/>
      </w:rPr>
      <w:instrText xml:space="preserve"> PAGE </w:instrText>
    </w:r>
    <w:r w:rsidRPr="00B25880">
      <w:rPr>
        <w:b/>
        <w:bCs/>
        <w:sz w:val="20"/>
        <w:szCs w:val="20"/>
      </w:rPr>
      <w:fldChar w:fldCharType="separate"/>
    </w:r>
    <w:r w:rsidR="00744922">
      <w:rPr>
        <w:b/>
        <w:bCs/>
        <w:noProof/>
        <w:sz w:val="20"/>
        <w:szCs w:val="20"/>
      </w:rPr>
      <w:t>1</w:t>
    </w:r>
    <w:r w:rsidRPr="00B25880">
      <w:rPr>
        <w:b/>
        <w:bCs/>
        <w:sz w:val="20"/>
        <w:szCs w:val="20"/>
      </w:rPr>
      <w:fldChar w:fldCharType="end"/>
    </w:r>
    <w:r w:rsidRPr="00B25880">
      <w:rPr>
        <w:sz w:val="20"/>
        <w:szCs w:val="20"/>
      </w:rPr>
      <w:t xml:space="preserve"> of </w:t>
    </w:r>
    <w:r w:rsidRPr="00B25880">
      <w:rPr>
        <w:b/>
        <w:bCs/>
        <w:sz w:val="20"/>
        <w:szCs w:val="20"/>
      </w:rPr>
      <w:fldChar w:fldCharType="begin"/>
    </w:r>
    <w:r w:rsidRPr="00B25880">
      <w:rPr>
        <w:b/>
        <w:bCs/>
        <w:sz w:val="20"/>
        <w:szCs w:val="20"/>
      </w:rPr>
      <w:instrText xml:space="preserve"> NUMPAGES  </w:instrText>
    </w:r>
    <w:r w:rsidRPr="00B25880">
      <w:rPr>
        <w:b/>
        <w:bCs/>
        <w:sz w:val="20"/>
        <w:szCs w:val="20"/>
      </w:rPr>
      <w:fldChar w:fldCharType="separate"/>
    </w:r>
    <w:r w:rsidR="00744922">
      <w:rPr>
        <w:b/>
        <w:bCs/>
        <w:noProof/>
        <w:sz w:val="20"/>
        <w:szCs w:val="20"/>
      </w:rPr>
      <w:t>6</w:t>
    </w:r>
    <w:r w:rsidRPr="00B25880">
      <w:rPr>
        <w:b/>
        <w:bCs/>
        <w:sz w:val="20"/>
        <w:szCs w:val="20"/>
      </w:rPr>
      <w:fldChar w:fldCharType="end"/>
    </w:r>
  </w:p>
  <w:p w14:paraId="6BBB7603" w14:textId="77777777" w:rsidR="00537366" w:rsidRDefault="0053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94C21" w14:textId="77777777" w:rsidR="005425DF" w:rsidRDefault="005425DF" w:rsidP="0053547F">
      <w:pPr>
        <w:spacing w:after="0" w:line="240" w:lineRule="auto"/>
      </w:pPr>
      <w:r>
        <w:separator/>
      </w:r>
    </w:p>
  </w:footnote>
  <w:footnote w:type="continuationSeparator" w:id="0">
    <w:p w14:paraId="5CB51135" w14:textId="77777777" w:rsidR="005425DF" w:rsidRDefault="005425DF" w:rsidP="0053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jc w:val="center"/>
      <w:tblLayout w:type="fixed"/>
      <w:tblLook w:val="01E0" w:firstRow="1" w:lastRow="1" w:firstColumn="1" w:lastColumn="1" w:noHBand="0" w:noVBand="0"/>
    </w:tblPr>
    <w:tblGrid>
      <w:gridCol w:w="1263"/>
      <w:gridCol w:w="4435"/>
      <w:gridCol w:w="3979"/>
    </w:tblGrid>
    <w:tr w:rsidR="001908ED" w:rsidRPr="00CE796A" w14:paraId="71AD0149" w14:textId="77777777" w:rsidTr="00A65B38">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045D05A" w14:textId="4E09F9DD" w:rsidR="001908ED" w:rsidRPr="00CE796A" w:rsidRDefault="00744922" w:rsidP="001908ED">
          <w:pPr>
            <w:spacing w:before="60"/>
            <w:ind w:left="-51"/>
            <w:rPr>
              <w:rFonts w:ascii="Arial" w:hAnsi="Arial"/>
              <w:sz w:val="12"/>
            </w:rPr>
          </w:pPr>
          <w:r>
            <w:rPr>
              <w:noProof/>
              <w:lang w:eastAsia="en-AU"/>
            </w:rPr>
            <w:drawing>
              <wp:inline distT="0" distB="0" distL="0" distR="0" wp14:anchorId="6FC3687A" wp14:editId="368BFE51">
                <wp:extent cx="664845" cy="514985"/>
                <wp:effectExtent l="0" t="0" r="0" b="0"/>
                <wp:docPr id="1" name="Picture 1" title="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of Austral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 cy="51498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1570A46" w14:textId="77777777" w:rsidR="001908ED" w:rsidRPr="00CE796A" w:rsidRDefault="001908ED" w:rsidP="001908ED">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33209C1" w14:textId="77777777" w:rsidR="001908ED" w:rsidRPr="00CE796A" w:rsidRDefault="001908ED" w:rsidP="001908ED">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1908ED" w:rsidRPr="00CE796A" w14:paraId="0CC78815" w14:textId="77777777" w:rsidTr="00A65B38">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5173500" w14:textId="77777777" w:rsidR="001908ED" w:rsidRPr="00CE796A" w:rsidRDefault="001908ED" w:rsidP="001908ED">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658EEA2" w14:textId="77777777" w:rsidR="001908ED" w:rsidRPr="00840A06" w:rsidRDefault="001908ED" w:rsidP="001908ED">
          <w:pPr>
            <w:jc w:val="right"/>
            <w:rPr>
              <w:rFonts w:ascii="Arial" w:hAnsi="Arial" w:cs="Arial"/>
              <w:b/>
            </w:rPr>
          </w:pPr>
          <w:r w:rsidRPr="00840A06">
            <w:rPr>
              <w:rFonts w:ascii="Arial" w:hAnsi="Arial" w:cs="Arial"/>
              <w:b/>
            </w:rPr>
            <w:t>GOVERNMENT NOTICES</w:t>
          </w:r>
        </w:p>
      </w:tc>
    </w:tr>
  </w:tbl>
  <w:p w14:paraId="389A8982" w14:textId="77777777" w:rsidR="001908ED" w:rsidRDefault="0019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323"/>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2D55107"/>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60C1DE7"/>
    <w:multiLevelType w:val="hybridMultilevel"/>
    <w:tmpl w:val="D04A5FE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457524"/>
    <w:multiLevelType w:val="hybridMultilevel"/>
    <w:tmpl w:val="6AE4445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DAC6B8E"/>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16826AF"/>
    <w:multiLevelType w:val="hybridMultilevel"/>
    <w:tmpl w:val="75B05F16"/>
    <w:lvl w:ilvl="0" w:tplc="0C09000F">
      <w:start w:val="1"/>
      <w:numFmt w:val="decimal"/>
      <w:lvlText w:val="%1."/>
      <w:lvlJc w:val="left"/>
      <w:pPr>
        <w:tabs>
          <w:tab w:val="num" w:pos="720"/>
        </w:tabs>
        <w:ind w:left="720" w:hanging="360"/>
      </w:pPr>
      <w:rPr>
        <w:rFonts w:cs="Times New Roman"/>
      </w:rPr>
    </w:lvl>
    <w:lvl w:ilvl="1" w:tplc="0C09001B">
      <w:start w:val="1"/>
      <w:numFmt w:val="lowerRoman"/>
      <w:lvlText w:val="%2."/>
      <w:lvlJc w:val="right"/>
      <w:pPr>
        <w:ind w:left="1440" w:hanging="360"/>
      </w:p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2D71BEC"/>
    <w:multiLevelType w:val="hybridMultilevel"/>
    <w:tmpl w:val="ECD0A7F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C8B613D"/>
    <w:multiLevelType w:val="hybridMultilevel"/>
    <w:tmpl w:val="D04A5FE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E07020"/>
    <w:multiLevelType w:val="hybridMultilevel"/>
    <w:tmpl w:val="D04A5FE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505B81"/>
    <w:multiLevelType w:val="hybridMultilevel"/>
    <w:tmpl w:val="8C9E0DD8"/>
    <w:lvl w:ilvl="0" w:tplc="2522CB2E">
      <w:start w:val="1"/>
      <w:numFmt w:val="lowerRoman"/>
      <w:lvlText w:val="(%1)"/>
      <w:lvlJc w:val="right"/>
      <w:pPr>
        <w:tabs>
          <w:tab w:val="num" w:pos="-1276"/>
        </w:tabs>
        <w:ind w:left="170" w:hanging="170"/>
      </w:pPr>
      <w:rPr>
        <w:rFonts w:ascii="Arial" w:hAnsi="Arial" w:cs="Arial" w:hint="default"/>
        <w:b w:val="0"/>
        <w:sz w:val="20"/>
        <w:szCs w:val="20"/>
      </w:rPr>
    </w:lvl>
    <w:lvl w:ilvl="1" w:tplc="55226C46">
      <w:start w:val="1"/>
      <w:numFmt w:val="none"/>
      <w:pStyle w:val="OutlineNumberedLevel2"/>
      <w:lvlText w:val="(j)"/>
      <w:lvlJc w:val="left"/>
      <w:pPr>
        <w:tabs>
          <w:tab w:val="num" w:pos="0"/>
        </w:tabs>
        <w:ind w:left="1117"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8F716">
      <w:start w:val="1"/>
      <w:numFmt w:val="lowerRoman"/>
      <w:lvlText w:val="(%3)"/>
      <w:lvlJc w:val="left"/>
      <w:pPr>
        <w:tabs>
          <w:tab w:val="num" w:pos="1636"/>
        </w:tabs>
        <w:ind w:left="1636" w:hanging="360"/>
      </w:pPr>
      <w:rPr>
        <w:rFonts w:cs="Times New Roman" w:hint="default"/>
        <w:b w:val="0"/>
        <w:color w:val="auto"/>
      </w:rPr>
    </w:lvl>
    <w:lvl w:ilvl="3" w:tplc="FE3CE5D8">
      <w:start w:val="1"/>
      <w:numFmt w:val="upperLetter"/>
      <w:pStyle w:val="OUtlineLevel4"/>
      <w:lvlText w:val="(%4)"/>
      <w:lvlJc w:val="left"/>
      <w:pPr>
        <w:ind w:left="1758" w:hanging="340"/>
      </w:pPr>
      <w:rPr>
        <w:rFonts w:cs="Times New Roman" w:hint="default"/>
      </w:rPr>
    </w:lvl>
    <w:lvl w:ilvl="4" w:tplc="9BFC7C70">
      <w:start w:val="1"/>
      <w:numFmt w:val="upperLetter"/>
      <w:lvlText w:val="(%5)"/>
      <w:lvlJc w:val="left"/>
      <w:pPr>
        <w:tabs>
          <w:tab w:val="num" w:pos="3555"/>
        </w:tabs>
        <w:ind w:left="3555" w:hanging="360"/>
      </w:pPr>
      <w:rPr>
        <w:rFonts w:cs="Times New Roman" w:hint="default"/>
        <w:b w:val="0"/>
      </w:rPr>
    </w:lvl>
    <w:lvl w:ilvl="5" w:tplc="0C09001B" w:tentative="1">
      <w:start w:val="1"/>
      <w:numFmt w:val="lowerRoman"/>
      <w:lvlText w:val="%6."/>
      <w:lvlJc w:val="right"/>
      <w:pPr>
        <w:ind w:left="4275" w:hanging="180"/>
      </w:pPr>
      <w:rPr>
        <w:rFonts w:cs="Times New Roman"/>
      </w:rPr>
    </w:lvl>
    <w:lvl w:ilvl="6" w:tplc="0C09000F" w:tentative="1">
      <w:start w:val="1"/>
      <w:numFmt w:val="decimal"/>
      <w:lvlText w:val="%7."/>
      <w:lvlJc w:val="left"/>
      <w:pPr>
        <w:ind w:left="4995" w:hanging="360"/>
      </w:pPr>
      <w:rPr>
        <w:rFonts w:cs="Times New Roman"/>
      </w:rPr>
    </w:lvl>
    <w:lvl w:ilvl="7" w:tplc="0C090019" w:tentative="1">
      <w:start w:val="1"/>
      <w:numFmt w:val="lowerLetter"/>
      <w:lvlText w:val="%8."/>
      <w:lvlJc w:val="left"/>
      <w:pPr>
        <w:ind w:left="5715" w:hanging="360"/>
      </w:pPr>
      <w:rPr>
        <w:rFonts w:cs="Times New Roman"/>
      </w:rPr>
    </w:lvl>
    <w:lvl w:ilvl="8" w:tplc="0C09001B" w:tentative="1">
      <w:start w:val="1"/>
      <w:numFmt w:val="lowerRoman"/>
      <w:lvlText w:val="%9."/>
      <w:lvlJc w:val="right"/>
      <w:pPr>
        <w:ind w:left="6435" w:hanging="180"/>
      </w:pPr>
      <w:rPr>
        <w:rFonts w:cs="Times New Roman"/>
      </w:rPr>
    </w:lvl>
  </w:abstractNum>
  <w:abstractNum w:abstractNumId="10" w15:restartNumberingAfterBreak="0">
    <w:nsid w:val="5A9540E4"/>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F7A1076"/>
    <w:multiLevelType w:val="hybridMultilevel"/>
    <w:tmpl w:val="871E2108"/>
    <w:lvl w:ilvl="0" w:tplc="0C090011">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48E6069"/>
    <w:multiLevelType w:val="hybridMultilevel"/>
    <w:tmpl w:val="028ADBAC"/>
    <w:lvl w:ilvl="0" w:tplc="0E7AD828">
      <w:start w:val="1"/>
      <w:numFmt w:val="decimal"/>
      <w:lvlText w:val="%1)"/>
      <w:lvlJc w:val="left"/>
      <w:pPr>
        <w:tabs>
          <w:tab w:val="num" w:pos="720"/>
        </w:tabs>
        <w:ind w:left="720" w:hanging="360"/>
      </w:p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5E7184D"/>
    <w:multiLevelType w:val="hybridMultilevel"/>
    <w:tmpl w:val="D04A5FE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3607C00"/>
    <w:multiLevelType w:val="hybridMultilevel"/>
    <w:tmpl w:val="ACF6D6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1E3FB9"/>
    <w:multiLevelType w:val="hybridMultilevel"/>
    <w:tmpl w:val="DF42A7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9"/>
  </w:num>
  <w:num w:numId="3">
    <w:abstractNumId w:val="15"/>
  </w:num>
  <w:num w:numId="4">
    <w:abstractNumId w:val="11"/>
  </w:num>
  <w:num w:numId="5">
    <w:abstractNumId w:val="0"/>
  </w:num>
  <w:num w:numId="6">
    <w:abstractNumId w:val="4"/>
  </w:num>
  <w:num w:numId="7">
    <w:abstractNumId w:val="10"/>
  </w:num>
  <w:num w:numId="8">
    <w:abstractNumId w:val="14"/>
  </w:num>
  <w:num w:numId="9">
    <w:abstractNumId w:val="2"/>
  </w:num>
  <w:num w:numId="10">
    <w:abstractNumId w:val="5"/>
  </w:num>
  <w:num w:numId="11">
    <w:abstractNumId w:val="13"/>
  </w:num>
  <w:num w:numId="12">
    <w:abstractNumId w:val="7"/>
  </w:num>
  <w:num w:numId="13">
    <w:abstractNumId w:val="9"/>
  </w:num>
  <w:num w:numId="14">
    <w:abstractNumId w:val="1"/>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F"/>
    <w:rsid w:val="00022276"/>
    <w:rsid w:val="0002527C"/>
    <w:rsid w:val="000413E5"/>
    <w:rsid w:val="000560F7"/>
    <w:rsid w:val="00057F2D"/>
    <w:rsid w:val="000624F9"/>
    <w:rsid w:val="000A6AEB"/>
    <w:rsid w:val="000C77F0"/>
    <w:rsid w:val="000D49C9"/>
    <w:rsid w:val="000F0AD4"/>
    <w:rsid w:val="00110FE3"/>
    <w:rsid w:val="001458D5"/>
    <w:rsid w:val="00162CBA"/>
    <w:rsid w:val="00182567"/>
    <w:rsid w:val="001908ED"/>
    <w:rsid w:val="001943A3"/>
    <w:rsid w:val="00194618"/>
    <w:rsid w:val="001B5EEC"/>
    <w:rsid w:val="001C7C75"/>
    <w:rsid w:val="001F2333"/>
    <w:rsid w:val="001F6BBF"/>
    <w:rsid w:val="001F6F98"/>
    <w:rsid w:val="00211C29"/>
    <w:rsid w:val="00244A8D"/>
    <w:rsid w:val="00266E8C"/>
    <w:rsid w:val="00272577"/>
    <w:rsid w:val="002A2D35"/>
    <w:rsid w:val="002A4FA5"/>
    <w:rsid w:val="002B5172"/>
    <w:rsid w:val="002C5C0A"/>
    <w:rsid w:val="002E4C7C"/>
    <w:rsid w:val="00302601"/>
    <w:rsid w:val="0031510F"/>
    <w:rsid w:val="0032389E"/>
    <w:rsid w:val="0033024A"/>
    <w:rsid w:val="00333233"/>
    <w:rsid w:val="00336321"/>
    <w:rsid w:val="00352019"/>
    <w:rsid w:val="00352CE0"/>
    <w:rsid w:val="00354B2E"/>
    <w:rsid w:val="00376FAC"/>
    <w:rsid w:val="0038056F"/>
    <w:rsid w:val="003A2A82"/>
    <w:rsid w:val="003B20AA"/>
    <w:rsid w:val="003B2D8B"/>
    <w:rsid w:val="003B5743"/>
    <w:rsid w:val="004131C7"/>
    <w:rsid w:val="00424DD7"/>
    <w:rsid w:val="00432A68"/>
    <w:rsid w:val="00434FA1"/>
    <w:rsid w:val="0046470B"/>
    <w:rsid w:val="0047636A"/>
    <w:rsid w:val="00491E22"/>
    <w:rsid w:val="004C2964"/>
    <w:rsid w:val="004D617B"/>
    <w:rsid w:val="004E05EC"/>
    <w:rsid w:val="004E3035"/>
    <w:rsid w:val="00516744"/>
    <w:rsid w:val="00522E66"/>
    <w:rsid w:val="0053547F"/>
    <w:rsid w:val="00537366"/>
    <w:rsid w:val="005425DF"/>
    <w:rsid w:val="00580811"/>
    <w:rsid w:val="005952EE"/>
    <w:rsid w:val="00595DDF"/>
    <w:rsid w:val="0059739B"/>
    <w:rsid w:val="005A5803"/>
    <w:rsid w:val="005B19B1"/>
    <w:rsid w:val="005B7C61"/>
    <w:rsid w:val="005C2720"/>
    <w:rsid w:val="005E4CAE"/>
    <w:rsid w:val="005F3FC1"/>
    <w:rsid w:val="00602F49"/>
    <w:rsid w:val="006100A5"/>
    <w:rsid w:val="006103AC"/>
    <w:rsid w:val="00632896"/>
    <w:rsid w:val="00663BA3"/>
    <w:rsid w:val="00673CC9"/>
    <w:rsid w:val="006B07B7"/>
    <w:rsid w:val="006D780C"/>
    <w:rsid w:val="006E31F5"/>
    <w:rsid w:val="006F7CA0"/>
    <w:rsid w:val="00710D09"/>
    <w:rsid w:val="00714D44"/>
    <w:rsid w:val="00716084"/>
    <w:rsid w:val="00730243"/>
    <w:rsid w:val="00744922"/>
    <w:rsid w:val="00775C2F"/>
    <w:rsid w:val="0078368D"/>
    <w:rsid w:val="007A2481"/>
    <w:rsid w:val="007A4AD5"/>
    <w:rsid w:val="007B1D05"/>
    <w:rsid w:val="007B1E7B"/>
    <w:rsid w:val="007B2764"/>
    <w:rsid w:val="007E6179"/>
    <w:rsid w:val="007F2D04"/>
    <w:rsid w:val="007F40F1"/>
    <w:rsid w:val="008005AD"/>
    <w:rsid w:val="008067C1"/>
    <w:rsid w:val="008233FD"/>
    <w:rsid w:val="00834D7B"/>
    <w:rsid w:val="00836EE3"/>
    <w:rsid w:val="0084334A"/>
    <w:rsid w:val="0084374C"/>
    <w:rsid w:val="00845BE6"/>
    <w:rsid w:val="00862775"/>
    <w:rsid w:val="00865D68"/>
    <w:rsid w:val="008B18A1"/>
    <w:rsid w:val="008F43FC"/>
    <w:rsid w:val="00937800"/>
    <w:rsid w:val="009A0334"/>
    <w:rsid w:val="009A34D3"/>
    <w:rsid w:val="009B532C"/>
    <w:rsid w:val="009D7834"/>
    <w:rsid w:val="00A23D7B"/>
    <w:rsid w:val="00A2713A"/>
    <w:rsid w:val="00A32294"/>
    <w:rsid w:val="00A428C3"/>
    <w:rsid w:val="00A46655"/>
    <w:rsid w:val="00A7322A"/>
    <w:rsid w:val="00A867BD"/>
    <w:rsid w:val="00AC4175"/>
    <w:rsid w:val="00B004EC"/>
    <w:rsid w:val="00B25880"/>
    <w:rsid w:val="00B36507"/>
    <w:rsid w:val="00B43551"/>
    <w:rsid w:val="00B43DDE"/>
    <w:rsid w:val="00BE19C6"/>
    <w:rsid w:val="00BF7777"/>
    <w:rsid w:val="00C55E33"/>
    <w:rsid w:val="00C91C2A"/>
    <w:rsid w:val="00CA36D1"/>
    <w:rsid w:val="00CE562E"/>
    <w:rsid w:val="00CF7F6D"/>
    <w:rsid w:val="00D23DC4"/>
    <w:rsid w:val="00D55D0D"/>
    <w:rsid w:val="00D750FB"/>
    <w:rsid w:val="00DB12A0"/>
    <w:rsid w:val="00E00060"/>
    <w:rsid w:val="00E27715"/>
    <w:rsid w:val="00E51B81"/>
    <w:rsid w:val="00E54877"/>
    <w:rsid w:val="00E6554C"/>
    <w:rsid w:val="00E96189"/>
    <w:rsid w:val="00EA4F44"/>
    <w:rsid w:val="00EC56F0"/>
    <w:rsid w:val="00EF30D7"/>
    <w:rsid w:val="00EF5563"/>
    <w:rsid w:val="00F116F0"/>
    <w:rsid w:val="00F311DE"/>
    <w:rsid w:val="00F67D6A"/>
    <w:rsid w:val="00F92FCB"/>
    <w:rsid w:val="00FA0E91"/>
    <w:rsid w:val="00FA1A20"/>
    <w:rsid w:val="00FF4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4C85E7B0"/>
  <w15:docId w15:val="{C17A9256-92C6-433F-9C22-28EB8C2D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4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5DDF"/>
    <w:pPr>
      <w:tabs>
        <w:tab w:val="center" w:pos="4513"/>
        <w:tab w:val="right" w:pos="9026"/>
      </w:tabs>
      <w:spacing w:after="0" w:line="240" w:lineRule="auto"/>
    </w:pPr>
    <w:rPr>
      <w:rFonts w:eastAsia="Times New Roman"/>
    </w:rPr>
  </w:style>
  <w:style w:type="character" w:customStyle="1" w:styleId="HeaderChar">
    <w:name w:val="Header Char"/>
    <w:basedOn w:val="DefaultParagraphFont"/>
    <w:link w:val="Header"/>
    <w:uiPriority w:val="99"/>
    <w:locked/>
    <w:rsid w:val="00595DDF"/>
    <w:rPr>
      <w:rFonts w:ascii="Calibri" w:hAnsi="Calibri" w:cs="Times New Roman"/>
    </w:rPr>
  </w:style>
  <w:style w:type="paragraph" w:styleId="Footer">
    <w:name w:val="footer"/>
    <w:basedOn w:val="Normal"/>
    <w:link w:val="FooterChar"/>
    <w:uiPriority w:val="99"/>
    <w:rsid w:val="00595DDF"/>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locked/>
    <w:rsid w:val="00595DDF"/>
    <w:rPr>
      <w:rFonts w:ascii="Calibri" w:hAnsi="Calibri" w:cs="Times New Roman"/>
    </w:rPr>
  </w:style>
  <w:style w:type="paragraph" w:styleId="ListParagraph">
    <w:name w:val="List Paragraph"/>
    <w:basedOn w:val="Normal"/>
    <w:link w:val="ListParagraphChar"/>
    <w:uiPriority w:val="99"/>
    <w:qFormat/>
    <w:rsid w:val="00595DDF"/>
    <w:pPr>
      <w:ind w:left="720"/>
      <w:contextualSpacing/>
    </w:pPr>
    <w:rPr>
      <w:sz w:val="20"/>
      <w:szCs w:val="20"/>
      <w:lang w:eastAsia="en-AU"/>
    </w:rPr>
  </w:style>
  <w:style w:type="paragraph" w:customStyle="1" w:styleId="Note">
    <w:name w:val="Note"/>
    <w:basedOn w:val="Normal"/>
    <w:link w:val="NoteChar"/>
    <w:uiPriority w:val="99"/>
    <w:rsid w:val="00595DDF"/>
    <w:pPr>
      <w:ind w:left="720"/>
    </w:pPr>
    <w:rPr>
      <w:rFonts w:eastAsia="Times New Roman"/>
      <w:sz w:val="20"/>
      <w:szCs w:val="20"/>
      <w:lang w:eastAsia="en-AU"/>
    </w:rPr>
  </w:style>
  <w:style w:type="character" w:customStyle="1" w:styleId="NoteChar">
    <w:name w:val="Note Char"/>
    <w:link w:val="Note"/>
    <w:uiPriority w:val="99"/>
    <w:locked/>
    <w:rsid w:val="00595DDF"/>
    <w:rPr>
      <w:rFonts w:ascii="Calibri" w:hAnsi="Calibri"/>
      <w:sz w:val="20"/>
    </w:rPr>
  </w:style>
  <w:style w:type="character" w:customStyle="1" w:styleId="ListParagraphChar">
    <w:name w:val="List Paragraph Char"/>
    <w:link w:val="ListParagraph"/>
    <w:uiPriority w:val="99"/>
    <w:locked/>
    <w:rsid w:val="00595DDF"/>
    <w:rPr>
      <w:rFonts w:ascii="Calibri" w:hAnsi="Calibri"/>
    </w:rPr>
  </w:style>
  <w:style w:type="character" w:styleId="Hyperlink">
    <w:name w:val="Hyperlink"/>
    <w:basedOn w:val="DefaultParagraphFont"/>
    <w:uiPriority w:val="99"/>
    <w:rsid w:val="00595DDF"/>
    <w:rPr>
      <w:rFonts w:cs="Times New Roman"/>
      <w:color w:val="0000FF"/>
      <w:u w:val="single"/>
    </w:rPr>
  </w:style>
  <w:style w:type="paragraph" w:customStyle="1" w:styleId="OutlineNumberedLevel2">
    <w:name w:val="Outline Numbered Level 2"/>
    <w:basedOn w:val="Normal"/>
    <w:link w:val="OutlineNumberedLevel2Char"/>
    <w:uiPriority w:val="99"/>
    <w:rsid w:val="00595DDF"/>
    <w:pPr>
      <w:numPr>
        <w:ilvl w:val="1"/>
        <w:numId w:val="2"/>
      </w:numPr>
      <w:jc w:val="both"/>
    </w:pPr>
    <w:rPr>
      <w:rFonts w:eastAsia="Times New Roman"/>
      <w:sz w:val="20"/>
      <w:szCs w:val="20"/>
      <w:lang w:eastAsia="en-AU"/>
    </w:rPr>
  </w:style>
  <w:style w:type="paragraph" w:customStyle="1" w:styleId="OUtlineLevel4">
    <w:name w:val="OUtline Level 4"/>
    <w:basedOn w:val="Normal"/>
    <w:uiPriority w:val="99"/>
    <w:rsid w:val="00595DDF"/>
    <w:pPr>
      <w:numPr>
        <w:ilvl w:val="3"/>
        <w:numId w:val="2"/>
      </w:numPr>
      <w:jc w:val="both"/>
    </w:pPr>
  </w:style>
  <w:style w:type="character" w:customStyle="1" w:styleId="OutlineNumberedLevel2Char">
    <w:name w:val="Outline Numbered Level 2 Char"/>
    <w:link w:val="OutlineNumberedLevel2"/>
    <w:uiPriority w:val="99"/>
    <w:locked/>
    <w:rsid w:val="00595DDF"/>
    <w:rPr>
      <w:rFonts w:eastAsia="Times New Roman"/>
      <w:sz w:val="20"/>
      <w:szCs w:val="20"/>
    </w:rPr>
  </w:style>
  <w:style w:type="paragraph" w:styleId="BalloonText">
    <w:name w:val="Balloon Text"/>
    <w:basedOn w:val="Normal"/>
    <w:link w:val="BalloonTextChar"/>
    <w:uiPriority w:val="99"/>
    <w:semiHidden/>
    <w:rsid w:val="00D55D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8067C1"/>
    <w:rPr>
      <w:sz w:val="16"/>
      <w:szCs w:val="16"/>
    </w:rPr>
  </w:style>
  <w:style w:type="paragraph" w:styleId="CommentText">
    <w:name w:val="annotation text"/>
    <w:basedOn w:val="Normal"/>
    <w:link w:val="CommentTextChar"/>
    <w:uiPriority w:val="99"/>
    <w:semiHidden/>
    <w:unhideWhenUsed/>
    <w:rsid w:val="008067C1"/>
    <w:pPr>
      <w:spacing w:line="240" w:lineRule="auto"/>
    </w:pPr>
    <w:rPr>
      <w:sz w:val="20"/>
      <w:szCs w:val="20"/>
    </w:rPr>
  </w:style>
  <w:style w:type="character" w:customStyle="1" w:styleId="CommentTextChar">
    <w:name w:val="Comment Text Char"/>
    <w:basedOn w:val="DefaultParagraphFont"/>
    <w:link w:val="CommentText"/>
    <w:uiPriority w:val="99"/>
    <w:semiHidden/>
    <w:rsid w:val="008067C1"/>
    <w:rPr>
      <w:sz w:val="20"/>
      <w:szCs w:val="20"/>
      <w:lang w:eastAsia="en-US"/>
    </w:rPr>
  </w:style>
  <w:style w:type="paragraph" w:styleId="CommentSubject">
    <w:name w:val="annotation subject"/>
    <w:basedOn w:val="CommentText"/>
    <w:next w:val="CommentText"/>
    <w:link w:val="CommentSubjectChar"/>
    <w:uiPriority w:val="99"/>
    <w:semiHidden/>
    <w:unhideWhenUsed/>
    <w:rsid w:val="008067C1"/>
    <w:rPr>
      <w:b/>
      <w:bCs/>
    </w:rPr>
  </w:style>
  <w:style w:type="character" w:customStyle="1" w:styleId="CommentSubjectChar">
    <w:name w:val="Comment Subject Char"/>
    <w:basedOn w:val="CommentTextChar"/>
    <w:link w:val="CommentSubject"/>
    <w:uiPriority w:val="99"/>
    <w:semiHidden/>
    <w:rsid w:val="008067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B8940401F963614383D4553E22A960C0" ma:contentTypeVersion="13" ma:contentTypeDescription="Create a new document." ma:contentTypeScope="" ma:versionID="ca751dfe5178a02d31dd31cfb090f394">
  <xsd:schema xmlns:xsd="http://www.w3.org/2001/XMLSchema" xmlns:xs="http://www.w3.org/2001/XMLSchema" xmlns:p="http://schemas.microsoft.com/office/2006/metadata/properties" xmlns:ns3="21094e66-4775-4012-a968-1a69ac4439db" xmlns:ns4="627a321e-4809-44dc-ac7c-c2f830a86554" targetNamespace="http://schemas.microsoft.com/office/2006/metadata/properties" ma:root="true" ma:fieldsID="41a985c55ea0c29946ab40f5b2e93462" ns3:_="" ns4:_="">
    <xsd:import namespace="21094e66-4775-4012-a968-1a69ac4439db"/>
    <xsd:import namespace="627a321e-4809-44dc-ac7c-c2f830a865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94e66-4775-4012-a968-1a69ac443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a321e-4809-44dc-ac7c-c2f830a865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033C8-43C8-444C-AEDB-9A6F4FD29C50}">
  <ds:schemaRefs>
    <ds:schemaRef ds:uri="http://www.w3.org/2001/XMLSchema"/>
  </ds:schemaRefs>
</ds:datastoreItem>
</file>

<file path=customXml/itemProps2.xml><?xml version="1.0" encoding="utf-8"?>
<ds:datastoreItem xmlns:ds="http://schemas.openxmlformats.org/officeDocument/2006/customXml" ds:itemID="{49A6E93A-AB81-407C-8FCE-E1922865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94e66-4775-4012-a968-1a69ac4439db"/>
    <ds:schemaRef ds:uri="627a321e-4809-44dc-ac7c-c2f830a8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3EEE1-6F4C-49D5-9F35-09A84ED9513D}">
  <ds:schemaRefs>
    <ds:schemaRef ds:uri="http://www.w3.org/XML/1998/namespace"/>
    <ds:schemaRef ds:uri="http://schemas.microsoft.com/office/infopath/2007/PartnerControls"/>
    <ds:schemaRef ds:uri="627a321e-4809-44dc-ac7c-c2f830a86554"/>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21094e66-4775-4012-a968-1a69ac4439db"/>
    <ds:schemaRef ds:uri="http://purl.org/dc/elements/1.1/"/>
  </ds:schemaRefs>
</ds:datastoreItem>
</file>

<file path=customXml/itemProps4.xml><?xml version="1.0" encoding="utf-8"?>
<ds:datastoreItem xmlns:ds="http://schemas.openxmlformats.org/officeDocument/2006/customXml" ds:itemID="{E3207066-9CC1-4E96-B02C-48062E967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1870</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HEAVY VEHICLE NATIONAL LAW</vt:lpstr>
    </vt:vector>
  </TitlesOfParts>
  <Company>National Heavy Vehicle Regulator</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creator>Windows User</dc:creator>
  <cp:lastModifiedBy>Robert Crapnell</cp:lastModifiedBy>
  <cp:revision>7</cp:revision>
  <cp:lastPrinted>2015-03-19T23:46:00Z</cp:lastPrinted>
  <dcterms:created xsi:type="dcterms:W3CDTF">2020-03-26T04:50:00Z</dcterms:created>
  <dcterms:modified xsi:type="dcterms:W3CDTF">2020-03-27T02:08:00Z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0x010100B8940401F963614383D4553E22A960C0</vt:lpwstr>
  </property>
</Properties>
</file>