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50" w:rsidRPr="00202D1D" w:rsidRDefault="00AB3C50" w:rsidP="00AB3C50">
      <w:pPr>
        <w:jc w:val="center"/>
      </w:pPr>
    </w:p>
    <w:p w:rsidR="002F2F00" w:rsidRDefault="002F2F00" w:rsidP="00AB3C50">
      <w:pPr>
        <w:pStyle w:val="Default"/>
        <w:jc w:val="center"/>
        <w:rPr>
          <w:b/>
          <w:bCs/>
          <w:szCs w:val="22"/>
        </w:rPr>
      </w:pPr>
      <w:bookmarkStart w:id="0" w:name="_GoBack"/>
      <w:r w:rsidRPr="008869DE">
        <w:rPr>
          <w:caps/>
          <w:smallCaps/>
          <w:noProof/>
          <w:lang w:eastAsia="en-AU"/>
        </w:rPr>
        <w:drawing>
          <wp:inline distT="0" distB="0" distL="0" distR="0" wp14:anchorId="3A1DB343" wp14:editId="2072D47A">
            <wp:extent cx="3506303" cy="745659"/>
            <wp:effectExtent l="0" t="0" r="0" b="0"/>
            <wp:docPr id="3" name="Picture 3" descr="Logo for the Department of Infrastructure, Transport, Regional Development and Communications" title="Logo for the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71295" name="Picture 1" descr="C:\Users\rosburne\AppData\Local\Microsoft\Windows\INetCache\Content.Outlook\RQ83V0W6\Dept_of_Comms-Reg-Inline-WEB-48pixel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03" cy="7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2F00" w:rsidRDefault="002F2F00" w:rsidP="00AB3C50">
      <w:pPr>
        <w:pStyle w:val="Default"/>
        <w:jc w:val="center"/>
        <w:rPr>
          <w:b/>
          <w:bCs/>
          <w:szCs w:val="22"/>
        </w:rPr>
      </w:pPr>
    </w:p>
    <w:p w:rsidR="002F2F00" w:rsidRDefault="002F2F00" w:rsidP="00AB3C50">
      <w:pPr>
        <w:pStyle w:val="Default"/>
        <w:jc w:val="center"/>
        <w:rPr>
          <w:b/>
          <w:bCs/>
          <w:szCs w:val="22"/>
        </w:rPr>
      </w:pPr>
    </w:p>
    <w:p w:rsidR="00AB3C50" w:rsidRPr="00202D1D" w:rsidRDefault="00AB3C50" w:rsidP="00AB3C50">
      <w:pPr>
        <w:pStyle w:val="Default"/>
        <w:jc w:val="center"/>
        <w:rPr>
          <w:b/>
          <w:bCs/>
          <w:i/>
          <w:iCs/>
          <w:szCs w:val="22"/>
        </w:rPr>
      </w:pPr>
      <w:r w:rsidRPr="00202D1D">
        <w:rPr>
          <w:b/>
          <w:bCs/>
          <w:szCs w:val="22"/>
        </w:rPr>
        <w:t xml:space="preserve">Notification under section </w:t>
      </w:r>
      <w:r>
        <w:rPr>
          <w:b/>
          <w:bCs/>
          <w:szCs w:val="22"/>
        </w:rPr>
        <w:t>23(2)</w:t>
      </w:r>
      <w:r w:rsidRPr="00202D1D">
        <w:rPr>
          <w:b/>
          <w:bCs/>
          <w:szCs w:val="22"/>
        </w:rPr>
        <w:t xml:space="preserve"> of the </w:t>
      </w:r>
      <w:r>
        <w:rPr>
          <w:b/>
          <w:bCs/>
          <w:i/>
          <w:iCs/>
          <w:szCs w:val="22"/>
        </w:rPr>
        <w:t>Classification (Publications, Films and Computer Games) Act 1995</w:t>
      </w:r>
    </w:p>
    <w:p w:rsidR="00AB3C50" w:rsidRPr="00202D1D" w:rsidRDefault="00AB3C50" w:rsidP="00AB3C50">
      <w:pPr>
        <w:pStyle w:val="Default"/>
        <w:jc w:val="center"/>
        <w:rPr>
          <w:sz w:val="22"/>
          <w:szCs w:val="22"/>
        </w:rPr>
      </w:pPr>
    </w:p>
    <w:p w:rsidR="00AB3C50" w:rsidRPr="00202D1D" w:rsidRDefault="00AB3C50" w:rsidP="00AB3C50">
      <w:pPr>
        <w:pStyle w:val="Default"/>
        <w:jc w:val="center"/>
        <w:rPr>
          <w:b/>
          <w:bCs/>
          <w:i/>
          <w:iCs/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Call in notice issued by the Director of the Classification Board to a publisher to submit a title for classification.</w:t>
      </w:r>
    </w:p>
    <w:p w:rsidR="00AB3C50" w:rsidRPr="00202D1D" w:rsidRDefault="00AB3C50" w:rsidP="00AB3C50">
      <w:pPr>
        <w:pStyle w:val="Default"/>
        <w:rPr>
          <w:sz w:val="20"/>
          <w:szCs w:val="22"/>
        </w:rPr>
      </w:pPr>
    </w:p>
    <w:p w:rsidR="00AB3C50" w:rsidRPr="00202D1D" w:rsidRDefault="00AB3C50" w:rsidP="00AB3C50">
      <w:pPr>
        <w:pStyle w:val="Default"/>
        <w:rPr>
          <w:sz w:val="20"/>
          <w:szCs w:val="22"/>
        </w:rPr>
      </w:pPr>
    </w:p>
    <w:p w:rsidR="000E1399" w:rsidRDefault="00747FFC">
      <w:r>
        <w:t xml:space="preserve">Under power granted to the Director of the Classification Board under section </w:t>
      </w:r>
      <w:r w:rsidR="009A4A3A">
        <w:t>46</w:t>
      </w:r>
      <w:r>
        <w:t xml:space="preserve"> of the New South Wales </w:t>
      </w:r>
      <w:r w:rsidRPr="00747FFC">
        <w:rPr>
          <w:i/>
        </w:rPr>
        <w:t>Classification (Publications, Films and Computer Games) Enforcement Act 1995</w:t>
      </w:r>
      <w:r>
        <w:t xml:space="preserve"> and section 23 of the Commonwealth </w:t>
      </w:r>
      <w:r w:rsidRPr="009A4A3A">
        <w:rPr>
          <w:i/>
        </w:rPr>
        <w:t>Classification (Publications, Films and Computer Games) Act 1995</w:t>
      </w:r>
      <w:r w:rsidR="009A4A3A">
        <w:t>, the following publication has been called in for classification: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A4A3A" w:rsidTr="009A4A3A">
        <w:tc>
          <w:tcPr>
            <w:tcW w:w="3256" w:type="dxa"/>
          </w:tcPr>
          <w:p w:rsidR="009A4A3A" w:rsidRDefault="009A4A3A">
            <w:r>
              <w:t>Publication title</w:t>
            </w:r>
          </w:p>
        </w:tc>
        <w:tc>
          <w:tcPr>
            <w:tcW w:w="6372" w:type="dxa"/>
          </w:tcPr>
          <w:p w:rsidR="009A4A3A" w:rsidRDefault="009A4A3A">
            <w:r>
              <w:t>Publisher</w:t>
            </w:r>
          </w:p>
        </w:tc>
      </w:tr>
      <w:tr w:rsidR="009A4A3A" w:rsidTr="009A4A3A">
        <w:tc>
          <w:tcPr>
            <w:tcW w:w="3256" w:type="dxa"/>
          </w:tcPr>
          <w:p w:rsidR="009A4A3A" w:rsidRDefault="009A4A3A">
            <w:r>
              <w:t>Inside Mari 5</w:t>
            </w:r>
          </w:p>
        </w:tc>
        <w:tc>
          <w:tcPr>
            <w:tcW w:w="6372" w:type="dxa"/>
          </w:tcPr>
          <w:p w:rsidR="009A4A3A" w:rsidRDefault="009A4A3A">
            <w:r w:rsidRPr="009A4A3A">
              <w:t xml:space="preserve">Diamond Comic Distributors </w:t>
            </w:r>
            <w:proofErr w:type="spellStart"/>
            <w:r w:rsidRPr="009A4A3A">
              <w:t>Inc</w:t>
            </w:r>
            <w:proofErr w:type="spellEnd"/>
          </w:p>
        </w:tc>
      </w:tr>
    </w:tbl>
    <w:p w:rsidR="009A4A3A" w:rsidRDefault="009A4A3A"/>
    <w:p w:rsidR="009A4A3A" w:rsidRDefault="009A4A3A"/>
    <w:p w:rsidR="00747FFC" w:rsidRDefault="00747FFC"/>
    <w:sectPr w:rsidR="00747FFC" w:rsidSect="00D503BA">
      <w:headerReference w:type="first" r:id="rId7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4CEF">
      <w:pPr>
        <w:spacing w:after="0" w:line="240" w:lineRule="auto"/>
      </w:pPr>
      <w:r>
        <w:separator/>
      </w:r>
    </w:p>
  </w:endnote>
  <w:endnote w:type="continuationSeparator" w:id="0">
    <w:p w:rsidR="00000000" w:rsidRDefault="0014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4CEF">
      <w:pPr>
        <w:spacing w:after="0" w:line="240" w:lineRule="auto"/>
      </w:pPr>
      <w:r>
        <w:separator/>
      </w:r>
    </w:p>
  </w:footnote>
  <w:footnote w:type="continuationSeparator" w:id="0">
    <w:p w:rsidR="00000000" w:rsidRDefault="0014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2F2F0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F03A0A0" wp14:editId="29361409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2F2F0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2F2F0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2F2F0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2F2F0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144CEF" w:rsidP="00F40885">
    <w:pPr>
      <w:pStyle w:val="Header"/>
      <w:rPr>
        <w:sz w:val="2"/>
        <w:szCs w:val="2"/>
      </w:rPr>
    </w:pPr>
  </w:p>
  <w:p w:rsidR="00F40885" w:rsidRPr="00F40885" w:rsidRDefault="00144CEF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50"/>
    <w:rsid w:val="000E1399"/>
    <w:rsid w:val="00144CEF"/>
    <w:rsid w:val="002F2F00"/>
    <w:rsid w:val="00747FFC"/>
    <w:rsid w:val="009A4A3A"/>
    <w:rsid w:val="00AB3C50"/>
    <w:rsid w:val="00E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A8DA9-17C4-472D-9162-B4E0BFE4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50"/>
  </w:style>
  <w:style w:type="paragraph" w:customStyle="1" w:styleId="Default">
    <w:name w:val="Default"/>
    <w:rsid w:val="00AB3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B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casefields1">
    <w:name w:val="upcasefields1"/>
    <w:basedOn w:val="DefaultParagraphFont"/>
    <w:rsid w:val="00AB3C50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Ronald</dc:creator>
  <cp:keywords/>
  <dc:description/>
  <cp:lastModifiedBy>Robinson, Ronald</cp:lastModifiedBy>
  <cp:revision>3</cp:revision>
  <dcterms:created xsi:type="dcterms:W3CDTF">2020-04-27T23:51:00Z</dcterms:created>
  <dcterms:modified xsi:type="dcterms:W3CDTF">2020-04-29T00:16:00Z</dcterms:modified>
</cp:coreProperties>
</file>