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832280" w:rsidRPr="00832280" w:rsidRDefault="00832280" w:rsidP="00832280">
      <w:pPr>
        <w:pBdr>
          <w:bottom w:val="single" w:sz="12" w:space="1" w:color="auto"/>
        </w:pBdr>
        <w:spacing w:after="0" w:line="240" w:lineRule="auto"/>
        <w:jc w:val="center"/>
        <w:rPr>
          <w:rFonts w:ascii="Arial" w:eastAsia="Times New Roman" w:hAnsi="Arial" w:cs="Arial"/>
          <w:b/>
        </w:rPr>
      </w:pPr>
      <w:r w:rsidRPr="00832280">
        <w:rPr>
          <w:rFonts w:ascii="Arial" w:eastAsia="Times New Roman" w:hAnsi="Arial" w:cs="Arial"/>
          <w:b/>
        </w:rPr>
        <w:t>Notice of Intention</w:t>
      </w:r>
    </w:p>
    <w:p w:rsidR="00832280" w:rsidRPr="00832280" w:rsidRDefault="00832280" w:rsidP="00832280">
      <w:pPr>
        <w:pBdr>
          <w:bottom w:val="single" w:sz="12" w:space="1" w:color="auto"/>
        </w:pBdr>
        <w:spacing w:after="0" w:line="240" w:lineRule="auto"/>
        <w:jc w:val="center"/>
        <w:rPr>
          <w:rFonts w:ascii="Arial" w:eastAsia="Times New Roman" w:hAnsi="Arial" w:cs="Arial"/>
          <w:b/>
        </w:rPr>
      </w:pPr>
    </w:p>
    <w:p w:rsidR="00832280" w:rsidRPr="00832280" w:rsidRDefault="00832280" w:rsidP="00832280">
      <w:pPr>
        <w:spacing w:after="0" w:line="240" w:lineRule="auto"/>
        <w:rPr>
          <w:rFonts w:ascii="Arial" w:eastAsia="Times New Roman" w:hAnsi="Arial" w:cs="Arial"/>
        </w:rPr>
      </w:pPr>
    </w:p>
    <w:p w:rsidR="00832280" w:rsidRPr="00832280" w:rsidRDefault="00832280" w:rsidP="00832280">
      <w:pPr>
        <w:pBdr>
          <w:bottom w:val="single" w:sz="12" w:space="1" w:color="auto"/>
        </w:pBdr>
        <w:autoSpaceDE w:val="0"/>
        <w:autoSpaceDN w:val="0"/>
        <w:adjustRightInd w:val="0"/>
        <w:spacing w:after="0" w:line="240" w:lineRule="auto"/>
        <w:rPr>
          <w:rFonts w:ascii="Arial" w:eastAsia="Times New Roman" w:hAnsi="Arial" w:cs="Arial"/>
          <w:b/>
        </w:rPr>
      </w:pPr>
      <w:bookmarkStart w:id="0" w:name="_GoBack"/>
      <w:r w:rsidRPr="00832280">
        <w:rPr>
          <w:rFonts w:ascii="Arial" w:eastAsia="Times New Roman" w:hAnsi="Arial" w:cs="Arial"/>
          <w:b/>
        </w:rPr>
        <w:t xml:space="preserve">Notice of intention to apply to the Federal Court of Australia for confirmation of a scheme under Division 3A of Part III of the </w:t>
      </w:r>
      <w:r w:rsidRPr="00832280">
        <w:rPr>
          <w:rFonts w:ascii="Arial" w:eastAsia="Times New Roman" w:hAnsi="Arial" w:cs="Arial"/>
          <w:b/>
          <w:i/>
        </w:rPr>
        <w:t xml:space="preserve">Insurance Act 1973 </w:t>
      </w:r>
      <w:r w:rsidRPr="00832280">
        <w:rPr>
          <w:rFonts w:ascii="Arial" w:eastAsia="Times New Roman" w:hAnsi="Arial" w:cs="Arial"/>
          <w:b/>
        </w:rPr>
        <w:t>(</w:t>
      </w:r>
      <w:proofErr w:type="spellStart"/>
      <w:r w:rsidRPr="00832280">
        <w:rPr>
          <w:rFonts w:ascii="Arial" w:eastAsia="Times New Roman" w:hAnsi="Arial" w:cs="Arial"/>
          <w:b/>
        </w:rPr>
        <w:t>Cth</w:t>
      </w:r>
      <w:proofErr w:type="spellEnd"/>
      <w:r w:rsidRPr="00832280">
        <w:rPr>
          <w:rFonts w:ascii="Arial" w:eastAsia="Times New Roman" w:hAnsi="Arial" w:cs="Arial"/>
          <w:b/>
        </w:rPr>
        <w:t xml:space="preserve">) for the transfer of the insurance business of the Australian branch of </w:t>
      </w:r>
      <w:proofErr w:type="spellStart"/>
      <w:r w:rsidRPr="00832280">
        <w:rPr>
          <w:rFonts w:ascii="Arial" w:eastAsia="Times New Roman" w:hAnsi="Arial" w:cs="Arial"/>
          <w:b/>
        </w:rPr>
        <w:t>HSB</w:t>
      </w:r>
      <w:proofErr w:type="spellEnd"/>
      <w:r w:rsidRPr="00832280">
        <w:rPr>
          <w:rFonts w:ascii="Arial" w:eastAsia="Times New Roman" w:hAnsi="Arial" w:cs="Arial"/>
          <w:b/>
        </w:rPr>
        <w:t xml:space="preserve"> Engineering Insurance Limited to Gordian </w:t>
      </w:r>
      <w:proofErr w:type="spellStart"/>
      <w:r w:rsidRPr="00832280">
        <w:rPr>
          <w:rFonts w:ascii="Arial" w:eastAsia="Times New Roman" w:hAnsi="Arial" w:cs="Arial"/>
          <w:b/>
        </w:rPr>
        <w:t>RunOff</w:t>
      </w:r>
      <w:proofErr w:type="spellEnd"/>
      <w:r w:rsidRPr="00832280">
        <w:rPr>
          <w:rFonts w:ascii="Arial" w:eastAsia="Times New Roman" w:hAnsi="Arial" w:cs="Arial"/>
          <w:b/>
        </w:rPr>
        <w:t xml:space="preserve"> Ltd</w:t>
      </w:r>
      <w:bookmarkEnd w:id="0"/>
    </w:p>
    <w:p w:rsidR="00832280" w:rsidRPr="00832280" w:rsidRDefault="00832280" w:rsidP="00832280">
      <w:pPr>
        <w:pBdr>
          <w:bottom w:val="single" w:sz="12" w:space="1" w:color="auto"/>
        </w:pBdr>
        <w:autoSpaceDE w:val="0"/>
        <w:autoSpaceDN w:val="0"/>
        <w:adjustRightInd w:val="0"/>
        <w:spacing w:after="0" w:line="240" w:lineRule="auto"/>
        <w:rPr>
          <w:rFonts w:ascii="Arial" w:eastAsia="Times New Roman" w:hAnsi="Arial" w:cs="Arial"/>
        </w:rPr>
      </w:pPr>
    </w:p>
    <w:p w:rsidR="00832280" w:rsidRPr="00832280" w:rsidRDefault="00832280" w:rsidP="00832280">
      <w:pPr>
        <w:autoSpaceDE w:val="0"/>
        <w:autoSpaceDN w:val="0"/>
        <w:adjustRightInd w:val="0"/>
        <w:spacing w:after="0" w:line="240" w:lineRule="auto"/>
        <w:rPr>
          <w:rFonts w:ascii="Arial" w:eastAsia="Times New Roman" w:hAnsi="Arial" w:cs="Arial"/>
        </w:rPr>
      </w:pPr>
    </w:p>
    <w:p w:rsidR="00832280" w:rsidRPr="00832280" w:rsidRDefault="00832280" w:rsidP="00832280">
      <w:pPr>
        <w:autoSpaceDE w:val="0"/>
        <w:autoSpaceDN w:val="0"/>
        <w:adjustRightInd w:val="0"/>
        <w:spacing w:after="0" w:line="240" w:lineRule="auto"/>
        <w:rPr>
          <w:rFonts w:ascii="Arial" w:eastAsia="Times New Roman" w:hAnsi="Arial" w:cs="Arial"/>
          <w:color w:val="000000"/>
        </w:rPr>
      </w:pPr>
      <w:r w:rsidRPr="00832280">
        <w:rPr>
          <w:rFonts w:ascii="Arial" w:eastAsia="Times New Roman" w:hAnsi="Arial" w:cs="Arial"/>
          <w:color w:val="000000"/>
        </w:rPr>
        <w:t xml:space="preserve">Notice is given that the Australian branch of </w:t>
      </w:r>
      <w:proofErr w:type="spellStart"/>
      <w:r w:rsidRPr="00832280">
        <w:rPr>
          <w:rFonts w:ascii="Arial" w:eastAsia="Times New Roman" w:hAnsi="Arial" w:cs="Arial"/>
          <w:color w:val="000000"/>
        </w:rPr>
        <w:t>HSB</w:t>
      </w:r>
      <w:proofErr w:type="spellEnd"/>
      <w:r w:rsidRPr="00832280">
        <w:rPr>
          <w:rFonts w:ascii="Arial" w:eastAsia="Times New Roman" w:hAnsi="Arial" w:cs="Arial"/>
          <w:color w:val="000000"/>
        </w:rPr>
        <w:t xml:space="preserve"> Engineering Insurance Limited ABN 24 076 158 962 (</w:t>
      </w:r>
      <w:proofErr w:type="spellStart"/>
      <w:r w:rsidRPr="00832280">
        <w:rPr>
          <w:rFonts w:ascii="Arial" w:eastAsia="Times New Roman" w:hAnsi="Arial" w:cs="Arial"/>
          <w:b/>
          <w:bCs/>
          <w:color w:val="000000"/>
        </w:rPr>
        <w:t>HSB</w:t>
      </w:r>
      <w:proofErr w:type="spellEnd"/>
      <w:r w:rsidRPr="00832280">
        <w:rPr>
          <w:rFonts w:ascii="Arial" w:eastAsia="Times New Roman" w:hAnsi="Arial" w:cs="Arial"/>
          <w:color w:val="000000"/>
        </w:rPr>
        <w:t xml:space="preserve">) intends to make an application to the Federal Court of Australia in Sydney for orders confirming a scheme under Division 3A of Part III of the </w:t>
      </w:r>
      <w:r w:rsidRPr="00832280">
        <w:rPr>
          <w:rFonts w:ascii="Arial" w:eastAsia="Times New Roman" w:hAnsi="Arial" w:cs="Arial"/>
          <w:i/>
          <w:iCs/>
          <w:color w:val="000000"/>
        </w:rPr>
        <w:t xml:space="preserve">Insurance Act 1973 </w:t>
      </w:r>
      <w:r w:rsidRPr="00832280">
        <w:rPr>
          <w:rFonts w:ascii="Arial" w:eastAsia="Times New Roman" w:hAnsi="Arial" w:cs="Arial"/>
          <w:color w:val="000000"/>
        </w:rPr>
        <w:t>(</w:t>
      </w:r>
      <w:proofErr w:type="spellStart"/>
      <w:r w:rsidRPr="00832280">
        <w:rPr>
          <w:rFonts w:ascii="Arial" w:eastAsia="Times New Roman" w:hAnsi="Arial" w:cs="Arial"/>
          <w:color w:val="000000"/>
        </w:rPr>
        <w:t>Cth</w:t>
      </w:r>
      <w:proofErr w:type="spellEnd"/>
      <w:r w:rsidRPr="00832280">
        <w:rPr>
          <w:rFonts w:ascii="Arial" w:eastAsia="Times New Roman" w:hAnsi="Arial" w:cs="Arial"/>
          <w:color w:val="000000"/>
        </w:rPr>
        <w:t xml:space="preserve">) (the </w:t>
      </w:r>
      <w:r w:rsidRPr="00832280">
        <w:rPr>
          <w:rFonts w:ascii="Arial" w:eastAsia="Times New Roman" w:hAnsi="Arial" w:cs="Arial"/>
          <w:b/>
          <w:color w:val="000000"/>
        </w:rPr>
        <w:t>Act</w:t>
      </w:r>
      <w:r w:rsidRPr="00832280">
        <w:rPr>
          <w:rFonts w:ascii="Arial" w:eastAsia="Times New Roman" w:hAnsi="Arial" w:cs="Arial"/>
          <w:color w:val="000000"/>
        </w:rPr>
        <w:t xml:space="preserve">) to transfer all of </w:t>
      </w:r>
      <w:proofErr w:type="spellStart"/>
      <w:r w:rsidRPr="00832280">
        <w:rPr>
          <w:rFonts w:ascii="Arial" w:eastAsia="Times New Roman" w:hAnsi="Arial" w:cs="Arial"/>
          <w:color w:val="000000"/>
        </w:rPr>
        <w:t>HSB's</w:t>
      </w:r>
      <w:proofErr w:type="spellEnd"/>
      <w:r w:rsidRPr="00832280">
        <w:rPr>
          <w:rFonts w:ascii="Arial" w:eastAsia="Times New Roman" w:hAnsi="Arial" w:cs="Arial"/>
          <w:color w:val="000000"/>
        </w:rPr>
        <w:t xml:space="preserve"> Australian general insurance business to Gordian </w:t>
      </w:r>
      <w:proofErr w:type="spellStart"/>
      <w:r w:rsidRPr="00832280">
        <w:rPr>
          <w:rFonts w:ascii="Arial" w:eastAsia="Times New Roman" w:hAnsi="Arial" w:cs="Arial"/>
          <w:color w:val="000000"/>
        </w:rPr>
        <w:t>RunOff</w:t>
      </w:r>
      <w:proofErr w:type="spellEnd"/>
      <w:r w:rsidRPr="00832280">
        <w:rPr>
          <w:rFonts w:ascii="Arial" w:eastAsia="Times New Roman" w:hAnsi="Arial" w:cs="Arial"/>
          <w:color w:val="000000"/>
        </w:rPr>
        <w:t xml:space="preserve"> Ltd ABN 11 052 179 647</w:t>
      </w:r>
      <w:r w:rsidRPr="00832280">
        <w:rPr>
          <w:rFonts w:ascii="Arial" w:eastAsia="Times New Roman" w:hAnsi="Arial" w:cs="Arial"/>
          <w:i/>
          <w:color w:val="000000"/>
        </w:rPr>
        <w:t xml:space="preserve"> </w:t>
      </w:r>
      <w:r w:rsidRPr="00832280">
        <w:rPr>
          <w:rFonts w:ascii="Arial" w:eastAsia="Times New Roman" w:hAnsi="Arial" w:cs="Arial"/>
          <w:color w:val="000000"/>
        </w:rPr>
        <w:t>(</w:t>
      </w:r>
      <w:r w:rsidRPr="00832280">
        <w:rPr>
          <w:rFonts w:ascii="Arial" w:eastAsia="Times New Roman" w:hAnsi="Arial" w:cs="Arial"/>
          <w:b/>
          <w:color w:val="000000"/>
        </w:rPr>
        <w:t>Gordian</w:t>
      </w:r>
      <w:r w:rsidRPr="00832280">
        <w:rPr>
          <w:rFonts w:ascii="Arial" w:eastAsia="Times New Roman" w:hAnsi="Arial" w:cs="Arial"/>
          <w:color w:val="000000"/>
        </w:rPr>
        <w:t xml:space="preserve">) (the </w:t>
      </w:r>
      <w:r w:rsidRPr="00832280">
        <w:rPr>
          <w:rFonts w:ascii="Arial" w:eastAsia="Times New Roman" w:hAnsi="Arial" w:cs="Arial"/>
          <w:b/>
          <w:color w:val="000000"/>
        </w:rPr>
        <w:t>Scheme</w:t>
      </w:r>
      <w:r w:rsidRPr="00832280">
        <w:rPr>
          <w:rFonts w:ascii="Arial" w:eastAsia="Times New Roman" w:hAnsi="Arial" w:cs="Arial"/>
          <w:color w:val="000000"/>
        </w:rPr>
        <w:t xml:space="preserve">). </w:t>
      </w:r>
    </w:p>
    <w:p w:rsidR="00832280" w:rsidRPr="00832280" w:rsidRDefault="00832280" w:rsidP="00832280">
      <w:pPr>
        <w:autoSpaceDE w:val="0"/>
        <w:autoSpaceDN w:val="0"/>
        <w:adjustRightInd w:val="0"/>
        <w:spacing w:after="0" w:line="240" w:lineRule="auto"/>
        <w:rPr>
          <w:rFonts w:ascii="Arial" w:eastAsia="Times New Roman" w:hAnsi="Arial" w:cs="Arial"/>
          <w:color w:val="000000"/>
        </w:rPr>
      </w:pPr>
    </w:p>
    <w:p w:rsidR="00832280" w:rsidRPr="00832280" w:rsidRDefault="00832280" w:rsidP="00832280">
      <w:pPr>
        <w:autoSpaceDE w:val="0"/>
        <w:autoSpaceDN w:val="0"/>
        <w:adjustRightInd w:val="0"/>
        <w:spacing w:after="0" w:line="240" w:lineRule="auto"/>
        <w:rPr>
          <w:rFonts w:ascii="Arial" w:eastAsia="Times New Roman" w:hAnsi="Arial" w:cs="Arial"/>
        </w:rPr>
      </w:pPr>
      <w:r w:rsidRPr="00832280">
        <w:rPr>
          <w:rFonts w:ascii="Arial" w:eastAsia="Times New Roman" w:hAnsi="Arial" w:cs="Arial"/>
          <w:color w:val="000000"/>
          <w:lang w:val="de-DE"/>
        </w:rPr>
        <w:t>HSB is a subsidiary of Münchener Rückversicherungs-Gesellschaft (</w:t>
      </w:r>
      <w:r w:rsidRPr="00832280">
        <w:rPr>
          <w:rFonts w:ascii="Arial" w:eastAsia="Times New Roman" w:hAnsi="Arial" w:cs="Arial"/>
          <w:b/>
          <w:bCs/>
          <w:color w:val="000000"/>
          <w:lang w:val="de-DE"/>
        </w:rPr>
        <w:t>Munich Re</w:t>
      </w:r>
      <w:r w:rsidRPr="00832280">
        <w:rPr>
          <w:rFonts w:ascii="Arial" w:eastAsia="Times New Roman" w:hAnsi="Arial" w:cs="Arial"/>
          <w:color w:val="000000"/>
          <w:lang w:val="de-DE"/>
        </w:rPr>
        <w:t xml:space="preserve">).  </w:t>
      </w:r>
      <w:r w:rsidRPr="00832280">
        <w:rPr>
          <w:rFonts w:ascii="Arial" w:eastAsia="Times New Roman" w:hAnsi="Arial" w:cs="Arial"/>
          <w:color w:val="000000"/>
        </w:rPr>
        <w:t xml:space="preserve">Gordian is a subsidiary of </w:t>
      </w:r>
      <w:proofErr w:type="spellStart"/>
      <w:r w:rsidRPr="00832280">
        <w:rPr>
          <w:rFonts w:ascii="Arial" w:eastAsia="Times New Roman" w:hAnsi="Arial" w:cs="Arial"/>
          <w:color w:val="000000"/>
        </w:rPr>
        <w:t>Enstar</w:t>
      </w:r>
      <w:proofErr w:type="spellEnd"/>
      <w:r w:rsidRPr="00832280">
        <w:rPr>
          <w:rFonts w:ascii="Arial" w:eastAsia="Times New Roman" w:hAnsi="Arial" w:cs="Arial"/>
          <w:color w:val="000000"/>
        </w:rPr>
        <w:t xml:space="preserve"> Group Ltd (</w:t>
      </w:r>
      <w:proofErr w:type="spellStart"/>
      <w:r w:rsidRPr="00832280">
        <w:rPr>
          <w:rFonts w:ascii="Arial" w:eastAsia="Times New Roman" w:hAnsi="Arial" w:cs="Arial"/>
          <w:b/>
          <w:bCs/>
          <w:color w:val="000000"/>
        </w:rPr>
        <w:t>Enstar</w:t>
      </w:r>
      <w:proofErr w:type="spellEnd"/>
      <w:r w:rsidRPr="00832280">
        <w:rPr>
          <w:rFonts w:ascii="Arial" w:eastAsia="Times New Roman" w:hAnsi="Arial" w:cs="Arial"/>
          <w:color w:val="000000"/>
        </w:rPr>
        <w:t xml:space="preserve">).  </w:t>
      </w:r>
      <w:r w:rsidRPr="00832280">
        <w:rPr>
          <w:rFonts w:ascii="Arial" w:eastAsia="Times New Roman" w:hAnsi="Arial" w:cs="Arial"/>
        </w:rPr>
        <w:t>Subject to the Scheme being confirmed</w:t>
      </w:r>
      <w:r w:rsidRPr="00832280">
        <w:rPr>
          <w:rFonts w:ascii="Arial" w:eastAsia="Times New Roman" w:hAnsi="Arial" w:cs="Arial"/>
          <w:color w:val="000000"/>
        </w:rPr>
        <w:t xml:space="preserve"> by the Federal Court of Australia</w:t>
      </w:r>
      <w:r w:rsidRPr="00832280">
        <w:rPr>
          <w:rFonts w:ascii="Arial" w:eastAsia="Times New Roman" w:hAnsi="Arial" w:cs="Arial"/>
        </w:rPr>
        <w:t xml:space="preserve">, the insurance business and assets of </w:t>
      </w:r>
      <w:proofErr w:type="spellStart"/>
      <w:r w:rsidRPr="00832280">
        <w:rPr>
          <w:rFonts w:ascii="Arial" w:eastAsia="Times New Roman" w:hAnsi="Arial" w:cs="Arial"/>
        </w:rPr>
        <w:t>HSB</w:t>
      </w:r>
      <w:proofErr w:type="spellEnd"/>
      <w:r w:rsidRPr="00832280">
        <w:rPr>
          <w:rFonts w:ascii="Arial" w:eastAsia="Times New Roman" w:hAnsi="Arial" w:cs="Arial"/>
        </w:rPr>
        <w:t xml:space="preserve"> that are subject to the Scheme will be transferred to Gordian.  </w:t>
      </w:r>
    </w:p>
    <w:p w:rsidR="00832280" w:rsidRPr="00832280" w:rsidRDefault="00832280" w:rsidP="00832280">
      <w:pPr>
        <w:autoSpaceDE w:val="0"/>
        <w:autoSpaceDN w:val="0"/>
        <w:adjustRightInd w:val="0"/>
        <w:spacing w:after="0" w:line="240" w:lineRule="auto"/>
        <w:rPr>
          <w:rFonts w:ascii="Arial" w:eastAsia="Times New Roman" w:hAnsi="Arial" w:cs="Arial"/>
        </w:rPr>
      </w:pPr>
    </w:p>
    <w:p w:rsidR="00832280" w:rsidRPr="00832280" w:rsidRDefault="00832280" w:rsidP="00832280">
      <w:pPr>
        <w:autoSpaceDE w:val="0"/>
        <w:autoSpaceDN w:val="0"/>
        <w:adjustRightInd w:val="0"/>
        <w:spacing w:after="0" w:line="240" w:lineRule="auto"/>
        <w:rPr>
          <w:rFonts w:ascii="Arial" w:eastAsia="Times New Roman" w:hAnsi="Arial" w:cs="Arial"/>
          <w:color w:val="000000"/>
        </w:rPr>
      </w:pPr>
      <w:r w:rsidRPr="00832280">
        <w:rPr>
          <w:rFonts w:ascii="Arial" w:eastAsia="Times New Roman" w:hAnsi="Arial" w:cs="Arial"/>
          <w:color w:val="000000"/>
        </w:rPr>
        <w:t xml:space="preserve">Should the Scheme be confirmed, Gordian will be substituted for </w:t>
      </w:r>
      <w:proofErr w:type="spellStart"/>
      <w:r w:rsidRPr="00832280">
        <w:rPr>
          <w:rFonts w:ascii="Arial" w:eastAsia="Times New Roman" w:hAnsi="Arial" w:cs="Arial"/>
          <w:color w:val="000000"/>
        </w:rPr>
        <w:t>HSB</w:t>
      </w:r>
      <w:proofErr w:type="spellEnd"/>
      <w:r w:rsidRPr="00832280">
        <w:rPr>
          <w:rFonts w:ascii="Arial" w:eastAsia="Times New Roman" w:hAnsi="Arial" w:cs="Arial"/>
          <w:color w:val="000000"/>
        </w:rPr>
        <w:t xml:space="preserve"> under certain policies issued or underwritten by </w:t>
      </w:r>
      <w:proofErr w:type="spellStart"/>
      <w:r w:rsidRPr="00832280">
        <w:rPr>
          <w:rFonts w:ascii="Arial" w:eastAsia="Times New Roman" w:hAnsi="Arial" w:cs="Arial"/>
          <w:color w:val="000000"/>
        </w:rPr>
        <w:t>HSB</w:t>
      </w:r>
      <w:proofErr w:type="spellEnd"/>
      <w:r w:rsidRPr="00832280">
        <w:rPr>
          <w:rFonts w:ascii="Arial" w:eastAsia="Times New Roman" w:hAnsi="Arial" w:cs="Arial"/>
          <w:color w:val="000000"/>
        </w:rPr>
        <w:t xml:space="preserve">.  </w:t>
      </w:r>
    </w:p>
    <w:p w:rsidR="00832280" w:rsidRPr="00832280" w:rsidRDefault="00832280" w:rsidP="00832280">
      <w:pPr>
        <w:autoSpaceDE w:val="0"/>
        <w:autoSpaceDN w:val="0"/>
        <w:adjustRightInd w:val="0"/>
        <w:spacing w:after="0" w:line="240" w:lineRule="auto"/>
        <w:rPr>
          <w:rFonts w:ascii="Arial" w:eastAsia="Times New Roman" w:hAnsi="Arial" w:cs="Arial"/>
          <w:color w:val="000000"/>
        </w:rPr>
      </w:pPr>
    </w:p>
    <w:p w:rsidR="00832280" w:rsidRPr="00832280" w:rsidRDefault="00832280" w:rsidP="00832280">
      <w:pPr>
        <w:autoSpaceDE w:val="0"/>
        <w:autoSpaceDN w:val="0"/>
        <w:adjustRightInd w:val="0"/>
        <w:spacing w:after="0" w:line="240" w:lineRule="auto"/>
        <w:rPr>
          <w:rFonts w:ascii="Arial" w:eastAsia="Times New Roman" w:hAnsi="Arial" w:cs="Arial"/>
          <w:color w:val="000000"/>
        </w:rPr>
      </w:pPr>
      <w:r w:rsidRPr="00832280">
        <w:rPr>
          <w:rFonts w:ascii="Arial" w:eastAsia="Times New Roman" w:hAnsi="Arial" w:cs="Arial"/>
          <w:color w:val="000000"/>
        </w:rPr>
        <w:t>Any person who holds a policy affected by the Scheme (</w:t>
      </w:r>
      <w:r w:rsidRPr="00832280">
        <w:rPr>
          <w:rFonts w:ascii="Arial" w:eastAsia="Times New Roman" w:hAnsi="Arial" w:cs="Arial"/>
          <w:b/>
          <w:color w:val="000000"/>
        </w:rPr>
        <w:t>Affected Policyholder</w:t>
      </w:r>
      <w:r w:rsidRPr="00832280">
        <w:rPr>
          <w:rFonts w:ascii="Arial" w:eastAsia="Times New Roman" w:hAnsi="Arial" w:cs="Arial"/>
          <w:color w:val="000000"/>
        </w:rPr>
        <w:t>) has the right to:</w:t>
      </w:r>
    </w:p>
    <w:p w:rsidR="00832280" w:rsidRPr="00832280" w:rsidRDefault="00832280" w:rsidP="00832280">
      <w:pPr>
        <w:autoSpaceDE w:val="0"/>
        <w:autoSpaceDN w:val="0"/>
        <w:adjustRightInd w:val="0"/>
        <w:spacing w:after="0" w:line="240" w:lineRule="auto"/>
        <w:rPr>
          <w:rFonts w:ascii="Arial" w:eastAsia="Times New Roman" w:hAnsi="Arial" w:cs="Arial"/>
          <w:color w:val="000000"/>
        </w:rPr>
      </w:pPr>
    </w:p>
    <w:p w:rsidR="00832280" w:rsidRPr="00832280" w:rsidRDefault="00832280" w:rsidP="00832280">
      <w:pPr>
        <w:numPr>
          <w:ilvl w:val="0"/>
          <w:numId w:val="2"/>
        </w:numPr>
        <w:autoSpaceDE w:val="0"/>
        <w:autoSpaceDN w:val="0"/>
        <w:adjustRightInd w:val="0"/>
        <w:spacing w:after="0" w:line="240" w:lineRule="auto"/>
        <w:contextualSpacing/>
        <w:rPr>
          <w:rFonts w:ascii="Arial" w:eastAsia="Times New Roman" w:hAnsi="Arial" w:cs="Arial"/>
          <w:color w:val="000000"/>
        </w:rPr>
      </w:pPr>
      <w:r w:rsidRPr="00832280">
        <w:rPr>
          <w:rFonts w:ascii="Arial" w:eastAsia="Times New Roman" w:hAnsi="Arial" w:cs="Arial"/>
          <w:color w:val="000000"/>
        </w:rPr>
        <w:t xml:space="preserve">obtain a copy of the Scheme free of charge on request; and </w:t>
      </w:r>
    </w:p>
    <w:p w:rsidR="00832280" w:rsidRPr="00832280" w:rsidRDefault="00832280" w:rsidP="00832280">
      <w:pPr>
        <w:autoSpaceDE w:val="0"/>
        <w:autoSpaceDN w:val="0"/>
        <w:adjustRightInd w:val="0"/>
        <w:spacing w:after="0" w:line="240" w:lineRule="auto"/>
        <w:ind w:left="720"/>
        <w:contextualSpacing/>
        <w:rPr>
          <w:rFonts w:ascii="Arial" w:eastAsia="Times New Roman" w:hAnsi="Arial" w:cs="Arial"/>
          <w:color w:val="000000"/>
        </w:rPr>
      </w:pPr>
    </w:p>
    <w:p w:rsidR="00832280" w:rsidRPr="00832280" w:rsidRDefault="00832280" w:rsidP="00832280">
      <w:pPr>
        <w:numPr>
          <w:ilvl w:val="0"/>
          <w:numId w:val="2"/>
        </w:numPr>
        <w:autoSpaceDE w:val="0"/>
        <w:autoSpaceDN w:val="0"/>
        <w:adjustRightInd w:val="0"/>
        <w:spacing w:after="0" w:line="240" w:lineRule="auto"/>
        <w:contextualSpacing/>
        <w:rPr>
          <w:rFonts w:ascii="Arial" w:eastAsia="Times New Roman" w:hAnsi="Arial" w:cs="Arial"/>
          <w:color w:val="000000"/>
        </w:rPr>
      </w:pPr>
      <w:r w:rsidRPr="00832280">
        <w:rPr>
          <w:rFonts w:ascii="Arial" w:eastAsia="Times New Roman" w:hAnsi="Arial" w:cs="Arial"/>
          <w:color w:val="000000"/>
        </w:rPr>
        <w:t xml:space="preserve">attend the Court hearing and request to be heard on the application for confirmation of the Scheme </w:t>
      </w:r>
      <w:r w:rsidRPr="00832280">
        <w:rPr>
          <w:rFonts w:ascii="Arial" w:eastAsia="Times New Roman" w:hAnsi="Arial" w:cs="Arial"/>
          <w:i/>
          <w:iCs/>
          <w:color w:val="000000"/>
        </w:rPr>
        <w:t>(please note the below alternatives to attending in person)</w:t>
      </w:r>
      <w:r w:rsidRPr="00832280">
        <w:rPr>
          <w:rFonts w:ascii="Arial" w:eastAsia="Times New Roman" w:hAnsi="Arial" w:cs="Arial"/>
          <w:color w:val="000000"/>
        </w:rPr>
        <w:t>.</w:t>
      </w:r>
    </w:p>
    <w:p w:rsidR="00832280" w:rsidRPr="00832280" w:rsidRDefault="00832280" w:rsidP="00832280">
      <w:pPr>
        <w:autoSpaceDE w:val="0"/>
        <w:autoSpaceDN w:val="0"/>
        <w:adjustRightInd w:val="0"/>
        <w:spacing w:after="0" w:line="240" w:lineRule="auto"/>
        <w:rPr>
          <w:rFonts w:ascii="Arial" w:eastAsia="Times New Roman" w:hAnsi="Arial" w:cs="Arial"/>
          <w:color w:val="000000"/>
        </w:rPr>
      </w:pPr>
    </w:p>
    <w:p w:rsidR="00832280" w:rsidRPr="00832280" w:rsidRDefault="00832280" w:rsidP="00832280">
      <w:pPr>
        <w:spacing w:after="0" w:line="240" w:lineRule="auto"/>
        <w:rPr>
          <w:rFonts w:ascii="Arial" w:eastAsia="Times New Roman" w:hAnsi="Arial" w:cs="Arial"/>
          <w:color w:val="000000"/>
        </w:rPr>
      </w:pPr>
      <w:proofErr w:type="spellStart"/>
      <w:r w:rsidRPr="00832280">
        <w:rPr>
          <w:rFonts w:ascii="Arial" w:eastAsia="Times New Roman" w:hAnsi="Arial" w:cs="Arial"/>
          <w:color w:val="000000"/>
        </w:rPr>
        <w:t>HSB</w:t>
      </w:r>
      <w:proofErr w:type="spellEnd"/>
      <w:r w:rsidRPr="00832280">
        <w:rPr>
          <w:rFonts w:ascii="Arial" w:eastAsia="Times New Roman" w:hAnsi="Arial" w:cs="Arial"/>
          <w:color w:val="000000"/>
        </w:rPr>
        <w:t xml:space="preserve"> will make an application for confirmation of the Scheme to the Federal Court of Australia in Sydney on 26 June 2020, or such later date as the Court appoints. If you are an Affected Policyholder who wishes to appear at the hearing, it would assist if you could first contact </w:t>
      </w:r>
      <w:proofErr w:type="spellStart"/>
      <w:r w:rsidRPr="00832280">
        <w:rPr>
          <w:rFonts w:ascii="Arial" w:eastAsia="Times New Roman" w:hAnsi="Arial" w:cs="Arial"/>
          <w:color w:val="000000"/>
        </w:rPr>
        <w:t>HSB's</w:t>
      </w:r>
      <w:proofErr w:type="spellEnd"/>
      <w:r w:rsidRPr="00832280">
        <w:rPr>
          <w:rFonts w:ascii="Arial" w:eastAsia="Times New Roman" w:hAnsi="Arial" w:cs="Arial"/>
          <w:color w:val="000000"/>
        </w:rPr>
        <w:t xml:space="preserve"> lawyer, Ms </w:t>
      </w:r>
      <w:proofErr w:type="spellStart"/>
      <w:r w:rsidRPr="00832280">
        <w:rPr>
          <w:rFonts w:ascii="Arial" w:eastAsia="Times New Roman" w:hAnsi="Arial" w:cs="Arial"/>
          <w:color w:val="000000"/>
        </w:rPr>
        <w:t>Rehana</w:t>
      </w:r>
      <w:proofErr w:type="spellEnd"/>
      <w:r w:rsidRPr="00832280">
        <w:rPr>
          <w:rFonts w:ascii="Arial" w:eastAsia="Times New Roman" w:hAnsi="Arial" w:cs="Arial"/>
          <w:color w:val="000000"/>
        </w:rPr>
        <w:t xml:space="preserve"> Box of </w:t>
      </w:r>
      <w:proofErr w:type="spellStart"/>
      <w:r w:rsidRPr="00832280">
        <w:rPr>
          <w:rFonts w:ascii="Arial" w:eastAsia="Times New Roman" w:hAnsi="Arial" w:cs="Arial"/>
          <w:color w:val="000000"/>
        </w:rPr>
        <w:t>Ashurst</w:t>
      </w:r>
      <w:proofErr w:type="spellEnd"/>
      <w:r w:rsidRPr="00832280">
        <w:rPr>
          <w:rFonts w:ascii="Arial" w:eastAsia="Times New Roman" w:hAnsi="Arial" w:cs="Arial"/>
          <w:color w:val="000000"/>
        </w:rPr>
        <w:t>, Level 11, 5 Martin Place, Sydney NSW 2000 on (telephone (02) 9258 6407) before close of business on 23 June 2020. Your options for attending are:</w:t>
      </w:r>
    </w:p>
    <w:p w:rsidR="00832280" w:rsidRPr="00832280" w:rsidRDefault="00832280" w:rsidP="00832280">
      <w:pPr>
        <w:spacing w:after="0" w:line="240" w:lineRule="auto"/>
        <w:rPr>
          <w:rFonts w:ascii="Arial" w:eastAsia="Times New Roman" w:hAnsi="Arial" w:cs="Arial"/>
          <w:color w:val="000000"/>
        </w:rPr>
      </w:pPr>
    </w:p>
    <w:p w:rsidR="00832280" w:rsidRPr="00832280" w:rsidRDefault="00832280" w:rsidP="00832280">
      <w:pPr>
        <w:numPr>
          <w:ilvl w:val="0"/>
          <w:numId w:val="3"/>
        </w:numPr>
        <w:spacing w:after="0" w:line="240" w:lineRule="auto"/>
        <w:contextualSpacing/>
        <w:rPr>
          <w:rFonts w:ascii="Arial" w:eastAsia="Times New Roman" w:hAnsi="Arial" w:cs="Arial"/>
          <w:color w:val="000000"/>
        </w:rPr>
      </w:pPr>
      <w:r w:rsidRPr="00832280">
        <w:rPr>
          <w:rFonts w:ascii="Arial" w:eastAsia="Times New Roman" w:hAnsi="Arial" w:cs="Arial"/>
          <w:color w:val="000000"/>
        </w:rPr>
        <w:t>If it is lawful for you to do so given current Covid-19 restrictions in NSW, you may attend in person at the Federal Court, Court 1, Queens' Square, 184 Phillip Street, Sydney 2000.</w:t>
      </w:r>
    </w:p>
    <w:p w:rsidR="00832280" w:rsidRPr="00832280" w:rsidRDefault="00832280" w:rsidP="00832280">
      <w:pPr>
        <w:spacing w:after="0" w:line="240" w:lineRule="auto"/>
        <w:ind w:left="720"/>
        <w:contextualSpacing/>
        <w:rPr>
          <w:rFonts w:ascii="Arial" w:eastAsia="Times New Roman" w:hAnsi="Arial" w:cs="Arial"/>
          <w:color w:val="000000"/>
        </w:rPr>
      </w:pPr>
    </w:p>
    <w:p w:rsidR="00832280" w:rsidRPr="00832280" w:rsidRDefault="00832280" w:rsidP="00832280">
      <w:pPr>
        <w:numPr>
          <w:ilvl w:val="0"/>
          <w:numId w:val="3"/>
        </w:numPr>
        <w:spacing w:after="0" w:line="240" w:lineRule="auto"/>
        <w:contextualSpacing/>
        <w:rPr>
          <w:rFonts w:ascii="Arial" w:eastAsia="Times New Roman" w:hAnsi="Arial" w:cs="Arial"/>
          <w:color w:val="000000"/>
        </w:rPr>
      </w:pPr>
      <w:r w:rsidRPr="00832280">
        <w:rPr>
          <w:rFonts w:ascii="Arial" w:eastAsia="Times New Roman" w:hAnsi="Arial" w:cs="Arial"/>
          <w:color w:val="000000"/>
        </w:rPr>
        <w:t xml:space="preserve">Alternatively, you may contact the Associate to the Chief Justice of the Federal Court on </w:t>
      </w:r>
      <w:hyperlink r:id="rId9" w:history="1">
        <w:r w:rsidRPr="00832280">
          <w:rPr>
            <w:rFonts w:ascii="Arial" w:eastAsia="Times New Roman" w:hAnsi="Arial" w:cs="Arial"/>
            <w:color w:val="0000FF"/>
            <w:u w:val="single"/>
          </w:rPr>
          <w:t>Associate.AllsopCJ@fedcourt.gov.au</w:t>
        </w:r>
      </w:hyperlink>
      <w:r w:rsidRPr="00832280">
        <w:rPr>
          <w:rFonts w:ascii="Arial" w:eastAsia="Times New Roman" w:hAnsi="Arial" w:cs="Arial"/>
          <w:color w:val="000000"/>
        </w:rPr>
        <w:t xml:space="preserve">.  </w:t>
      </w:r>
    </w:p>
    <w:p w:rsidR="00832280" w:rsidRPr="00832280" w:rsidRDefault="00832280" w:rsidP="00832280">
      <w:pPr>
        <w:spacing w:after="0" w:line="240" w:lineRule="auto"/>
        <w:ind w:left="720"/>
        <w:contextualSpacing/>
        <w:rPr>
          <w:rFonts w:ascii="Arial" w:eastAsia="Times New Roman" w:hAnsi="Arial" w:cs="Arial"/>
          <w:color w:val="000000"/>
        </w:rPr>
      </w:pPr>
    </w:p>
    <w:p w:rsidR="00832280" w:rsidRPr="00832280" w:rsidRDefault="00832280" w:rsidP="00832280">
      <w:pPr>
        <w:spacing w:after="0" w:line="240" w:lineRule="auto"/>
        <w:ind w:left="720"/>
        <w:contextualSpacing/>
        <w:rPr>
          <w:rFonts w:ascii="Arial" w:eastAsia="Times New Roman" w:hAnsi="Arial" w:cs="Arial"/>
          <w:color w:val="000000"/>
        </w:rPr>
      </w:pPr>
      <w:r w:rsidRPr="00832280">
        <w:rPr>
          <w:rFonts w:ascii="Arial" w:eastAsia="Times New Roman" w:hAnsi="Arial" w:cs="Arial"/>
          <w:color w:val="000000"/>
        </w:rPr>
        <w:t xml:space="preserve">The Court will provide you with the details of how to appear via Microsoft Teams.  If you would like to appear by Microsoft Teams but do not have access to Microsoft Teams, </w:t>
      </w:r>
      <w:proofErr w:type="spellStart"/>
      <w:r w:rsidRPr="00832280">
        <w:rPr>
          <w:rFonts w:ascii="Arial" w:eastAsia="Times New Roman" w:hAnsi="Arial" w:cs="Arial"/>
          <w:color w:val="000000"/>
        </w:rPr>
        <w:t>Ashurst</w:t>
      </w:r>
      <w:proofErr w:type="spellEnd"/>
      <w:r w:rsidRPr="00832280">
        <w:rPr>
          <w:rFonts w:ascii="Arial" w:eastAsia="Times New Roman" w:hAnsi="Arial" w:cs="Arial"/>
          <w:color w:val="000000"/>
        </w:rPr>
        <w:t xml:space="preserve"> can arrange access for you at its Sydney office by prior arrangement. </w:t>
      </w:r>
    </w:p>
    <w:p w:rsidR="00832280" w:rsidRPr="00832280" w:rsidRDefault="00832280" w:rsidP="00832280">
      <w:pPr>
        <w:spacing w:after="0" w:line="240" w:lineRule="auto"/>
        <w:ind w:left="720"/>
        <w:contextualSpacing/>
        <w:rPr>
          <w:rFonts w:ascii="Arial" w:eastAsia="Times New Roman" w:hAnsi="Arial" w:cs="Arial"/>
          <w:color w:val="000000"/>
        </w:rPr>
      </w:pPr>
    </w:p>
    <w:p w:rsidR="00832280" w:rsidRPr="00832280" w:rsidRDefault="00832280" w:rsidP="00832280">
      <w:pPr>
        <w:numPr>
          <w:ilvl w:val="0"/>
          <w:numId w:val="3"/>
        </w:numPr>
        <w:spacing w:after="0" w:line="240" w:lineRule="auto"/>
        <w:contextualSpacing/>
        <w:rPr>
          <w:rFonts w:ascii="Arial" w:eastAsia="Times New Roman" w:hAnsi="Arial" w:cs="Arial"/>
          <w:color w:val="000000"/>
        </w:rPr>
      </w:pPr>
      <w:r w:rsidRPr="00832280">
        <w:rPr>
          <w:rFonts w:ascii="Arial" w:eastAsia="Times New Roman" w:hAnsi="Arial" w:cs="Arial"/>
          <w:color w:val="000000"/>
        </w:rPr>
        <w:t xml:space="preserve">Alternatively, to dial in and hear these proceedings, please contact the Associate to the Chief Justice of the Federal Court on </w:t>
      </w:r>
      <w:hyperlink r:id="rId10" w:history="1">
        <w:r w:rsidRPr="00832280">
          <w:rPr>
            <w:rFonts w:ascii="Arial" w:eastAsia="Times New Roman" w:hAnsi="Arial" w:cs="Arial"/>
            <w:color w:val="0000FF"/>
            <w:u w:val="single"/>
          </w:rPr>
          <w:t>Associate.AllsopCJ@fedcourt.gov.au</w:t>
        </w:r>
      </w:hyperlink>
      <w:r w:rsidRPr="00832280">
        <w:rPr>
          <w:rFonts w:ascii="Arial" w:eastAsia="Times New Roman" w:hAnsi="Arial" w:cs="Arial"/>
          <w:color w:val="000000"/>
        </w:rPr>
        <w:t xml:space="preserve"> prior to the hearing, and you will be provided with dial-in details.  </w:t>
      </w:r>
    </w:p>
    <w:p w:rsidR="00832280" w:rsidRPr="00832280" w:rsidRDefault="00832280" w:rsidP="00832280">
      <w:pPr>
        <w:spacing w:after="0" w:line="240" w:lineRule="auto"/>
        <w:ind w:left="720"/>
        <w:contextualSpacing/>
        <w:rPr>
          <w:rFonts w:ascii="Arial" w:eastAsia="Times New Roman" w:hAnsi="Arial" w:cs="Arial"/>
          <w:color w:val="000000"/>
        </w:rPr>
      </w:pPr>
    </w:p>
    <w:p w:rsidR="00832280" w:rsidRPr="00832280" w:rsidRDefault="00832280" w:rsidP="00832280">
      <w:pPr>
        <w:spacing w:after="0" w:line="240" w:lineRule="auto"/>
        <w:ind w:left="720"/>
        <w:contextualSpacing/>
        <w:rPr>
          <w:rFonts w:ascii="Arial" w:eastAsia="Times New Roman" w:hAnsi="Arial" w:cs="Arial"/>
          <w:color w:val="000000"/>
        </w:rPr>
      </w:pPr>
      <w:r w:rsidRPr="00832280">
        <w:rPr>
          <w:rFonts w:ascii="Arial" w:eastAsia="Times New Roman" w:hAnsi="Arial" w:cs="Arial"/>
          <w:color w:val="000000"/>
        </w:rPr>
        <w:lastRenderedPageBreak/>
        <w:t>As you will not be able to be seen using this method of attendance, you will not be able to appear before the Court and make submissions.  Should you wish to appear, you will need to either attend using Microsoft Teams or attend the Court in person.</w:t>
      </w:r>
    </w:p>
    <w:p w:rsidR="00832280" w:rsidRPr="00832280" w:rsidRDefault="00832280" w:rsidP="00832280">
      <w:pPr>
        <w:autoSpaceDE w:val="0"/>
        <w:autoSpaceDN w:val="0"/>
        <w:adjustRightInd w:val="0"/>
        <w:spacing w:after="0" w:line="240" w:lineRule="auto"/>
        <w:rPr>
          <w:rFonts w:ascii="Arial" w:eastAsia="Times New Roman" w:hAnsi="Arial" w:cs="Arial"/>
          <w:color w:val="000000"/>
        </w:rPr>
      </w:pPr>
    </w:p>
    <w:p w:rsidR="00832280" w:rsidRPr="00832280" w:rsidRDefault="00832280" w:rsidP="00832280">
      <w:pPr>
        <w:autoSpaceDE w:val="0"/>
        <w:autoSpaceDN w:val="0"/>
        <w:adjustRightInd w:val="0"/>
        <w:spacing w:after="0" w:line="240" w:lineRule="auto"/>
        <w:rPr>
          <w:rFonts w:ascii="Arial" w:eastAsia="Times New Roman" w:hAnsi="Arial" w:cs="Arial"/>
          <w:color w:val="000000"/>
        </w:rPr>
      </w:pPr>
      <w:r w:rsidRPr="00832280">
        <w:rPr>
          <w:rFonts w:ascii="Arial" w:eastAsia="Times New Roman" w:hAnsi="Arial" w:cs="Arial"/>
          <w:color w:val="000000"/>
        </w:rPr>
        <w:t>Affected Policyholders are not required to take any action if they have no objection to the Scheme.</w:t>
      </w:r>
    </w:p>
    <w:p w:rsidR="00832280" w:rsidRPr="00832280" w:rsidRDefault="00832280" w:rsidP="00832280">
      <w:pPr>
        <w:autoSpaceDE w:val="0"/>
        <w:autoSpaceDN w:val="0"/>
        <w:adjustRightInd w:val="0"/>
        <w:spacing w:after="0" w:line="240" w:lineRule="auto"/>
        <w:rPr>
          <w:rFonts w:ascii="Arial" w:eastAsia="Times New Roman" w:hAnsi="Arial" w:cs="Arial"/>
          <w:color w:val="000000"/>
        </w:rPr>
      </w:pPr>
    </w:p>
    <w:p w:rsidR="00832280" w:rsidRPr="00832280" w:rsidRDefault="00832280" w:rsidP="00832280">
      <w:pPr>
        <w:autoSpaceDE w:val="0"/>
        <w:autoSpaceDN w:val="0"/>
        <w:adjustRightInd w:val="0"/>
        <w:spacing w:after="0" w:line="240" w:lineRule="auto"/>
        <w:rPr>
          <w:rFonts w:ascii="Arial" w:eastAsia="Times New Roman" w:hAnsi="Arial" w:cs="Arial"/>
        </w:rPr>
      </w:pPr>
      <w:r w:rsidRPr="00832280">
        <w:rPr>
          <w:rFonts w:ascii="Arial" w:eastAsia="Times New Roman" w:hAnsi="Arial" w:cs="Arial"/>
          <w:color w:val="000000"/>
        </w:rPr>
        <w:t xml:space="preserve">Copies of this notice, the Scheme, a summary of the Scheme, and the actuarial report by Geoff Atkins of </w:t>
      </w:r>
      <w:proofErr w:type="spellStart"/>
      <w:r w:rsidRPr="00832280">
        <w:rPr>
          <w:rFonts w:ascii="Arial" w:eastAsia="Times New Roman" w:hAnsi="Arial" w:cs="Arial"/>
          <w:color w:val="000000"/>
        </w:rPr>
        <w:t>Finity</w:t>
      </w:r>
      <w:proofErr w:type="spellEnd"/>
      <w:r w:rsidRPr="00832280">
        <w:rPr>
          <w:rFonts w:ascii="Arial" w:eastAsia="Times New Roman" w:hAnsi="Arial" w:cs="Arial"/>
          <w:color w:val="000000"/>
        </w:rPr>
        <w:t xml:space="preserve"> Consulting Pty Limited </w:t>
      </w:r>
      <w:r w:rsidRPr="00832280">
        <w:rPr>
          <w:rFonts w:ascii="Arial" w:eastAsia="Times New Roman" w:hAnsi="Arial" w:cs="Arial"/>
        </w:rPr>
        <w:t>dated 9 March 2020</w:t>
      </w:r>
      <w:r w:rsidRPr="00832280">
        <w:rPr>
          <w:rFonts w:ascii="Arial" w:eastAsia="Times New Roman" w:hAnsi="Arial" w:cs="Arial"/>
          <w:i/>
        </w:rPr>
        <w:t xml:space="preserve"> </w:t>
      </w:r>
      <w:r w:rsidRPr="00832280">
        <w:rPr>
          <w:rFonts w:ascii="Arial" w:eastAsia="Times New Roman" w:hAnsi="Arial" w:cs="Arial"/>
        </w:rPr>
        <w:t>on which the Scheme is based (</w:t>
      </w:r>
      <w:r w:rsidRPr="00832280">
        <w:rPr>
          <w:rFonts w:ascii="Arial" w:eastAsia="Times New Roman" w:hAnsi="Arial" w:cs="Arial"/>
          <w:b/>
        </w:rPr>
        <w:t>Scheme Documents</w:t>
      </w:r>
      <w:r w:rsidRPr="00832280">
        <w:rPr>
          <w:rFonts w:ascii="Arial" w:eastAsia="Times New Roman" w:hAnsi="Arial" w:cs="Arial"/>
        </w:rPr>
        <w:t xml:space="preserve">) are available at the website address above free of charge. The Scheme Documents explain the Scheme in greater detail.  </w:t>
      </w:r>
      <w:r w:rsidRPr="00832280">
        <w:rPr>
          <w:rFonts w:ascii="Arial" w:eastAsia="Times New Roman" w:hAnsi="Arial" w:cs="Arial"/>
          <w:spacing w:val="3"/>
        </w:rPr>
        <w:t>We</w:t>
      </w:r>
      <w:r w:rsidRPr="00832280">
        <w:rPr>
          <w:rFonts w:ascii="Arial" w:eastAsia="Times New Roman" w:hAnsi="Arial" w:cs="Arial"/>
          <w:spacing w:val="15"/>
        </w:rPr>
        <w:t xml:space="preserve"> </w:t>
      </w:r>
      <w:r w:rsidRPr="00832280">
        <w:rPr>
          <w:rFonts w:ascii="Arial" w:eastAsia="Times New Roman" w:hAnsi="Arial" w:cs="Arial"/>
        </w:rPr>
        <w:t>recommend</w:t>
      </w:r>
      <w:r w:rsidRPr="00832280">
        <w:rPr>
          <w:rFonts w:ascii="Arial" w:eastAsia="Times New Roman" w:hAnsi="Arial" w:cs="Arial"/>
          <w:spacing w:val="20"/>
        </w:rPr>
        <w:t xml:space="preserve"> </w:t>
      </w:r>
      <w:r w:rsidRPr="00832280">
        <w:rPr>
          <w:rFonts w:ascii="Arial" w:eastAsia="Times New Roman" w:hAnsi="Arial" w:cs="Arial"/>
          <w:spacing w:val="-1"/>
        </w:rPr>
        <w:t>that</w:t>
      </w:r>
      <w:r w:rsidRPr="00832280">
        <w:rPr>
          <w:rFonts w:ascii="Arial" w:eastAsia="Times New Roman" w:hAnsi="Arial" w:cs="Arial"/>
          <w:spacing w:val="20"/>
        </w:rPr>
        <w:t xml:space="preserve"> </w:t>
      </w:r>
      <w:r w:rsidRPr="00832280">
        <w:rPr>
          <w:rFonts w:ascii="Arial" w:eastAsia="Times New Roman" w:hAnsi="Arial" w:cs="Arial"/>
          <w:spacing w:val="-1"/>
        </w:rPr>
        <w:t>each</w:t>
      </w:r>
      <w:r w:rsidRPr="00832280">
        <w:rPr>
          <w:rFonts w:ascii="Arial" w:eastAsia="PMingLiU" w:hAnsi="Arial" w:cs="Arial"/>
          <w:lang w:eastAsia="zh-TW"/>
        </w:rPr>
        <w:t xml:space="preserve"> Affected Policyholder</w:t>
      </w:r>
      <w:r w:rsidRPr="00832280">
        <w:rPr>
          <w:rFonts w:ascii="Arial" w:eastAsia="Times New Roman" w:hAnsi="Arial" w:cs="Arial"/>
          <w:spacing w:val="22"/>
        </w:rPr>
        <w:t xml:space="preserve"> </w:t>
      </w:r>
      <w:r w:rsidRPr="00832280">
        <w:rPr>
          <w:rFonts w:ascii="Arial" w:eastAsia="Times New Roman" w:hAnsi="Arial" w:cs="Arial"/>
          <w:spacing w:val="-1"/>
        </w:rPr>
        <w:t>obtain</w:t>
      </w:r>
      <w:r w:rsidRPr="00832280">
        <w:rPr>
          <w:rFonts w:ascii="Arial" w:eastAsia="Times New Roman" w:hAnsi="Arial" w:cs="Arial"/>
          <w:spacing w:val="20"/>
        </w:rPr>
        <w:t xml:space="preserve"> </w:t>
      </w:r>
      <w:r w:rsidRPr="00832280">
        <w:rPr>
          <w:rFonts w:ascii="Arial" w:eastAsia="Times New Roman" w:hAnsi="Arial" w:cs="Arial"/>
        </w:rPr>
        <w:t>and</w:t>
      </w:r>
      <w:r w:rsidRPr="00832280">
        <w:rPr>
          <w:rFonts w:ascii="Arial" w:eastAsia="Times New Roman" w:hAnsi="Arial" w:cs="Arial"/>
          <w:spacing w:val="20"/>
        </w:rPr>
        <w:t xml:space="preserve"> </w:t>
      </w:r>
      <w:r w:rsidRPr="00832280">
        <w:rPr>
          <w:rFonts w:ascii="Arial" w:eastAsia="Times New Roman" w:hAnsi="Arial" w:cs="Arial"/>
        </w:rPr>
        <w:t>review the Scheme Documents.</w:t>
      </w:r>
    </w:p>
    <w:p w:rsidR="00832280" w:rsidRPr="00832280" w:rsidRDefault="00832280" w:rsidP="00832280">
      <w:pPr>
        <w:autoSpaceDE w:val="0"/>
        <w:autoSpaceDN w:val="0"/>
        <w:adjustRightInd w:val="0"/>
        <w:spacing w:after="0" w:line="240" w:lineRule="auto"/>
        <w:rPr>
          <w:rFonts w:ascii="Arial" w:eastAsia="Times New Roman" w:hAnsi="Arial" w:cs="Arial"/>
        </w:rPr>
      </w:pPr>
    </w:p>
    <w:p w:rsidR="00832280" w:rsidRPr="00832280" w:rsidRDefault="00832280" w:rsidP="00832280">
      <w:pPr>
        <w:autoSpaceDE w:val="0"/>
        <w:autoSpaceDN w:val="0"/>
        <w:adjustRightInd w:val="0"/>
        <w:spacing w:after="0" w:line="240" w:lineRule="auto"/>
        <w:rPr>
          <w:rFonts w:ascii="Arial" w:eastAsia="Times New Roman" w:hAnsi="Arial" w:cs="Arial"/>
        </w:rPr>
      </w:pPr>
      <w:r w:rsidRPr="00832280">
        <w:rPr>
          <w:rFonts w:ascii="Arial" w:eastAsia="Times New Roman" w:hAnsi="Arial" w:cs="Arial"/>
        </w:rPr>
        <w:t>Affected Policyholders may obtain and review the Scheme Documents in any or all of the following ways, free of charge:</w:t>
      </w:r>
    </w:p>
    <w:p w:rsidR="00832280" w:rsidRPr="00832280" w:rsidRDefault="00832280" w:rsidP="00832280">
      <w:pPr>
        <w:autoSpaceDE w:val="0"/>
        <w:autoSpaceDN w:val="0"/>
        <w:adjustRightInd w:val="0"/>
        <w:spacing w:after="0" w:line="240" w:lineRule="auto"/>
        <w:ind w:hanging="284"/>
        <w:rPr>
          <w:rFonts w:ascii="Arial" w:eastAsia="Times New Roman" w:hAnsi="Arial" w:cs="Arial"/>
        </w:rPr>
      </w:pPr>
    </w:p>
    <w:p w:rsidR="00832280" w:rsidRPr="00832280" w:rsidRDefault="00832280" w:rsidP="00832280">
      <w:pPr>
        <w:numPr>
          <w:ilvl w:val="0"/>
          <w:numId w:val="4"/>
        </w:numPr>
        <w:spacing w:after="0" w:line="240" w:lineRule="auto"/>
        <w:contextualSpacing/>
        <w:rPr>
          <w:rFonts w:ascii="Arial" w:eastAsia="Times New Roman" w:hAnsi="Arial" w:cs="Arial"/>
          <w:color w:val="000000"/>
        </w:rPr>
      </w:pPr>
      <w:r w:rsidRPr="00832280">
        <w:rPr>
          <w:rFonts w:ascii="Arial" w:eastAsia="Times New Roman" w:hAnsi="Arial" w:cs="Arial"/>
          <w:color w:val="000000"/>
        </w:rPr>
        <w:t xml:space="preserve">View and/or download the documents from </w:t>
      </w:r>
      <w:proofErr w:type="spellStart"/>
      <w:r w:rsidRPr="00832280">
        <w:rPr>
          <w:rFonts w:ascii="Arial" w:eastAsia="Times New Roman" w:hAnsi="Arial" w:cs="Arial"/>
          <w:color w:val="000000"/>
        </w:rPr>
        <w:t>HSB's</w:t>
      </w:r>
      <w:proofErr w:type="spellEnd"/>
      <w:r w:rsidRPr="00832280">
        <w:rPr>
          <w:rFonts w:ascii="Arial" w:eastAsia="Times New Roman" w:hAnsi="Arial" w:cs="Arial"/>
          <w:color w:val="000000"/>
        </w:rPr>
        <w:t xml:space="preserve"> website: </w:t>
      </w:r>
    </w:p>
    <w:p w:rsidR="00832280" w:rsidRPr="00832280" w:rsidRDefault="00832280" w:rsidP="00832280">
      <w:pPr>
        <w:spacing w:after="0" w:line="240" w:lineRule="auto"/>
        <w:ind w:left="720"/>
        <w:contextualSpacing/>
        <w:rPr>
          <w:rFonts w:ascii="Arial" w:eastAsia="Times New Roman" w:hAnsi="Arial" w:cs="Arial"/>
          <w:color w:val="000000"/>
        </w:rPr>
      </w:pPr>
    </w:p>
    <w:p w:rsidR="00832280" w:rsidRPr="00832280" w:rsidRDefault="00C66A71" w:rsidP="00832280">
      <w:pPr>
        <w:spacing w:after="0" w:line="240" w:lineRule="auto"/>
        <w:ind w:left="720"/>
        <w:contextualSpacing/>
        <w:rPr>
          <w:rFonts w:ascii="Arial" w:eastAsia="Times New Roman" w:hAnsi="Arial" w:cs="Arial"/>
          <w:bCs/>
          <w:color w:val="0000FF"/>
          <w:u w:val="single"/>
          <w:lang w:val="en-GB"/>
        </w:rPr>
      </w:pPr>
      <w:hyperlink r:id="rId11" w:history="1">
        <w:r w:rsidR="00832280" w:rsidRPr="00832280">
          <w:rPr>
            <w:rFonts w:ascii="Arial" w:eastAsia="Times New Roman" w:hAnsi="Arial" w:cs="Arial"/>
            <w:bCs/>
            <w:color w:val="0000FF"/>
            <w:u w:val="single"/>
            <w:lang w:val="en-GB"/>
          </w:rPr>
          <w:t>www.munichre.com/hsbeil</w:t>
        </w:r>
      </w:hyperlink>
    </w:p>
    <w:p w:rsidR="00832280" w:rsidRPr="00832280" w:rsidRDefault="00832280" w:rsidP="00832280">
      <w:pPr>
        <w:spacing w:after="0" w:line="240" w:lineRule="auto"/>
        <w:ind w:left="720"/>
        <w:contextualSpacing/>
        <w:rPr>
          <w:rFonts w:ascii="Arial" w:eastAsia="Times New Roman" w:hAnsi="Arial" w:cs="Arial"/>
          <w:color w:val="0000FF"/>
        </w:rPr>
      </w:pPr>
    </w:p>
    <w:p w:rsidR="00832280" w:rsidRPr="00832280" w:rsidRDefault="00832280" w:rsidP="00832280">
      <w:pPr>
        <w:spacing w:after="0" w:line="240" w:lineRule="auto"/>
        <w:ind w:left="720"/>
        <w:contextualSpacing/>
        <w:rPr>
          <w:rFonts w:ascii="Arial" w:eastAsia="Times New Roman" w:hAnsi="Arial" w:cs="Arial"/>
          <w:color w:val="000000"/>
        </w:rPr>
      </w:pPr>
      <w:r w:rsidRPr="00832280">
        <w:rPr>
          <w:rFonts w:ascii="Arial" w:eastAsia="Times New Roman" w:hAnsi="Arial" w:cs="Arial"/>
          <w:color w:val="000000"/>
        </w:rPr>
        <w:t xml:space="preserve">The documents will be available on </w:t>
      </w:r>
      <w:proofErr w:type="spellStart"/>
      <w:r w:rsidRPr="00832280">
        <w:rPr>
          <w:rFonts w:ascii="Arial" w:eastAsia="Times New Roman" w:hAnsi="Arial" w:cs="Arial"/>
          <w:color w:val="000000"/>
        </w:rPr>
        <w:t>HSB's</w:t>
      </w:r>
      <w:proofErr w:type="spellEnd"/>
      <w:r w:rsidRPr="00832280">
        <w:rPr>
          <w:rFonts w:ascii="Arial" w:eastAsia="Times New Roman" w:hAnsi="Arial" w:cs="Arial"/>
          <w:color w:val="000000"/>
        </w:rPr>
        <w:t xml:space="preserve"> website from the date of this notice until a decision on the Scheme is made by the Court, or the application is withdrawn.</w:t>
      </w:r>
    </w:p>
    <w:p w:rsidR="00832280" w:rsidRPr="00832280" w:rsidRDefault="00832280" w:rsidP="00832280">
      <w:pPr>
        <w:spacing w:after="0" w:line="240" w:lineRule="auto"/>
        <w:ind w:left="720"/>
        <w:contextualSpacing/>
        <w:rPr>
          <w:rFonts w:ascii="Arial" w:eastAsia="Times New Roman" w:hAnsi="Arial" w:cs="Arial"/>
          <w:color w:val="000000"/>
        </w:rPr>
      </w:pPr>
    </w:p>
    <w:p w:rsidR="00832280" w:rsidRPr="00832280" w:rsidRDefault="00832280" w:rsidP="00832280">
      <w:pPr>
        <w:numPr>
          <w:ilvl w:val="0"/>
          <w:numId w:val="4"/>
        </w:numPr>
        <w:spacing w:after="0" w:line="240" w:lineRule="auto"/>
        <w:contextualSpacing/>
        <w:rPr>
          <w:rFonts w:ascii="Arial" w:eastAsia="Times New Roman" w:hAnsi="Arial" w:cs="Arial"/>
          <w:color w:val="000000"/>
        </w:rPr>
      </w:pPr>
      <w:r w:rsidRPr="00832280">
        <w:rPr>
          <w:rFonts w:ascii="Arial" w:eastAsia="Times New Roman" w:hAnsi="Arial" w:cs="Arial"/>
          <w:color w:val="000000"/>
        </w:rPr>
        <w:t xml:space="preserve">You can also request a physical copy of the Scheme Documents by calling </w:t>
      </w:r>
      <w:proofErr w:type="spellStart"/>
      <w:r w:rsidRPr="00832280">
        <w:rPr>
          <w:rFonts w:ascii="Arial" w:eastAsia="Times New Roman" w:hAnsi="Arial" w:cs="Arial"/>
          <w:color w:val="000000"/>
        </w:rPr>
        <w:t>HSB</w:t>
      </w:r>
      <w:proofErr w:type="spellEnd"/>
      <w:r w:rsidRPr="00832280">
        <w:rPr>
          <w:rFonts w:ascii="Arial" w:eastAsia="Times New Roman" w:hAnsi="Arial" w:cs="Arial"/>
          <w:color w:val="000000"/>
        </w:rPr>
        <w:t xml:space="preserve"> on 1300 307 066 during the hours of 9:00am to 7:00pm </w:t>
      </w:r>
      <w:proofErr w:type="spellStart"/>
      <w:r w:rsidRPr="00832280">
        <w:rPr>
          <w:rFonts w:ascii="Arial" w:eastAsia="Times New Roman" w:hAnsi="Arial" w:cs="Arial"/>
          <w:color w:val="000000"/>
        </w:rPr>
        <w:t>AEST</w:t>
      </w:r>
      <w:proofErr w:type="spellEnd"/>
      <w:r w:rsidRPr="00832280">
        <w:rPr>
          <w:rFonts w:ascii="Arial" w:eastAsia="Times New Roman" w:hAnsi="Arial" w:cs="Arial"/>
          <w:color w:val="000000"/>
        </w:rPr>
        <w:t xml:space="preserve"> each day (other than weekends and public holidays in the relevant state or territory) from 28 May until 18 June 2020;</w:t>
      </w:r>
    </w:p>
    <w:p w:rsidR="00832280" w:rsidRPr="00832280" w:rsidRDefault="00832280" w:rsidP="00832280">
      <w:pPr>
        <w:spacing w:after="0" w:line="240" w:lineRule="auto"/>
        <w:ind w:left="1134"/>
        <w:contextualSpacing/>
        <w:rPr>
          <w:rFonts w:ascii="Arial" w:eastAsia="Times New Roman" w:hAnsi="Arial" w:cs="Arial"/>
          <w:color w:val="000000"/>
        </w:rPr>
      </w:pPr>
    </w:p>
    <w:p w:rsidR="00832280" w:rsidRPr="00832280" w:rsidRDefault="00832280" w:rsidP="00832280">
      <w:pPr>
        <w:numPr>
          <w:ilvl w:val="0"/>
          <w:numId w:val="4"/>
        </w:numPr>
        <w:spacing w:after="0" w:line="240" w:lineRule="auto"/>
        <w:contextualSpacing/>
        <w:rPr>
          <w:rFonts w:ascii="Arial" w:eastAsia="Times New Roman" w:hAnsi="Arial" w:cs="Arial"/>
          <w:color w:val="000000"/>
        </w:rPr>
      </w:pPr>
      <w:r w:rsidRPr="00832280">
        <w:rPr>
          <w:rFonts w:ascii="Arial" w:eastAsia="Times New Roman" w:hAnsi="Arial" w:cs="Arial"/>
          <w:color w:val="000000"/>
        </w:rPr>
        <w:t>You can also request a physical copy of the Scheme Documents by emailing us at:</w:t>
      </w:r>
    </w:p>
    <w:p w:rsidR="00832280" w:rsidRPr="00832280" w:rsidRDefault="00832280" w:rsidP="00832280">
      <w:pPr>
        <w:spacing w:after="0" w:line="240" w:lineRule="auto"/>
        <w:ind w:left="1134"/>
        <w:contextualSpacing/>
        <w:rPr>
          <w:rFonts w:ascii="Arial" w:eastAsia="Times New Roman" w:hAnsi="Arial" w:cs="Arial"/>
          <w:color w:val="000000"/>
        </w:rPr>
      </w:pPr>
    </w:p>
    <w:p w:rsidR="00832280" w:rsidRPr="00832280" w:rsidRDefault="00C66A71" w:rsidP="00832280">
      <w:pPr>
        <w:spacing w:after="220" w:line="264" w:lineRule="auto"/>
        <w:ind w:left="1406" w:hanging="624"/>
        <w:jc w:val="both"/>
        <w:outlineLvl w:val="2"/>
        <w:rPr>
          <w:rFonts w:ascii="Arial" w:eastAsia="Times New Roman" w:hAnsi="Arial" w:cs="Arial"/>
          <w:bCs/>
          <w:iCs/>
          <w:color w:val="0000FF"/>
          <w:u w:val="single"/>
          <w:lang w:val="en-US"/>
        </w:rPr>
      </w:pPr>
      <w:hyperlink r:id="rId12" w:history="1">
        <w:r w:rsidR="00832280" w:rsidRPr="00832280">
          <w:rPr>
            <w:rFonts w:ascii="Arial" w:eastAsia="Times New Roman" w:hAnsi="Arial" w:cs="Arial"/>
            <w:bCs/>
            <w:iCs/>
            <w:color w:val="0000FF"/>
            <w:u w:val="single"/>
            <w:lang w:val="en-US"/>
          </w:rPr>
          <w:t>ausportfoliotransfer@hsbeil.com</w:t>
        </w:r>
      </w:hyperlink>
    </w:p>
    <w:p w:rsidR="00832280" w:rsidRPr="00832280" w:rsidRDefault="00832280" w:rsidP="00832280">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spacing w:after="0" w:line="240" w:lineRule="auto"/>
        <w:rPr>
          <w:rFonts w:ascii="Arial" w:eastAsia="Times New Roman" w:hAnsi="Arial" w:cs="Arial"/>
          <w:color w:val="000000"/>
        </w:rPr>
      </w:pPr>
      <w:r w:rsidRPr="00832280">
        <w:rPr>
          <w:rFonts w:ascii="Arial" w:eastAsia="Times New Roman" w:hAnsi="Arial" w:cs="Arial"/>
          <w:color w:val="000000"/>
        </w:rPr>
        <w:t xml:space="preserve">If an Affected Policyholder has any questions in relation to the Scheme </w:t>
      </w:r>
      <w:r w:rsidRPr="00832280">
        <w:rPr>
          <w:rFonts w:ascii="Arial" w:eastAsia="Times New Roman" w:hAnsi="Arial" w:cs="Arial"/>
        </w:rPr>
        <w:t>including the Court process, your right to appear, the Scheme Documents</w:t>
      </w:r>
      <w:r w:rsidRPr="00832280">
        <w:rPr>
          <w:rFonts w:ascii="Arial" w:eastAsia="Times New Roman" w:hAnsi="Arial" w:cs="Arial"/>
          <w:color w:val="000000"/>
        </w:rPr>
        <w:t xml:space="preserve"> or any of the information contained in this notice, please contact </w:t>
      </w:r>
      <w:proofErr w:type="spellStart"/>
      <w:r w:rsidRPr="00832280">
        <w:rPr>
          <w:rFonts w:ascii="Arial" w:eastAsia="Times New Roman" w:hAnsi="Arial" w:cs="Arial"/>
          <w:color w:val="000000"/>
        </w:rPr>
        <w:t>HSB</w:t>
      </w:r>
      <w:proofErr w:type="spellEnd"/>
      <w:r w:rsidRPr="00832280">
        <w:rPr>
          <w:rFonts w:ascii="Arial" w:eastAsia="Times New Roman" w:hAnsi="Arial" w:cs="Arial"/>
          <w:color w:val="000000"/>
        </w:rPr>
        <w:t xml:space="preserve"> at any time:</w:t>
      </w:r>
    </w:p>
    <w:p w:rsidR="00832280" w:rsidRPr="00832280" w:rsidRDefault="00832280" w:rsidP="00832280">
      <w:pPr>
        <w:spacing w:after="0" w:line="240" w:lineRule="auto"/>
        <w:rPr>
          <w:rFonts w:ascii="Arial" w:eastAsia="Times New Roman" w:hAnsi="Arial" w:cs="Arial"/>
          <w:color w:val="000000"/>
        </w:rPr>
      </w:pPr>
    </w:p>
    <w:p w:rsidR="00832280" w:rsidRPr="00832280" w:rsidRDefault="00832280" w:rsidP="00832280">
      <w:pPr>
        <w:numPr>
          <w:ilvl w:val="0"/>
          <w:numId w:val="1"/>
        </w:numPr>
        <w:spacing w:after="0" w:line="240" w:lineRule="auto"/>
        <w:contextualSpacing/>
        <w:rPr>
          <w:rFonts w:ascii="Arial" w:eastAsia="Times New Roman" w:hAnsi="Arial" w:cs="Arial"/>
          <w:bCs/>
          <w:i/>
          <w:iCs/>
          <w:color w:val="0000FF"/>
          <w:lang w:val="en-US"/>
        </w:rPr>
      </w:pPr>
      <w:r w:rsidRPr="00832280">
        <w:rPr>
          <w:rFonts w:ascii="Arial" w:eastAsia="Times New Roman" w:hAnsi="Arial" w:cs="Arial"/>
          <w:b/>
        </w:rPr>
        <w:t>By email at:</w:t>
      </w:r>
      <w:r w:rsidRPr="00832280">
        <w:rPr>
          <w:rFonts w:ascii="Arial" w:eastAsia="Times New Roman" w:hAnsi="Arial" w:cs="Arial"/>
          <w:i/>
          <w:iCs/>
          <w:lang w:val="en-GB"/>
        </w:rPr>
        <w:t xml:space="preserve"> </w:t>
      </w:r>
      <w:hyperlink r:id="rId13" w:history="1">
        <w:r w:rsidRPr="00832280">
          <w:rPr>
            <w:rFonts w:ascii="Arial" w:eastAsia="Times New Roman" w:hAnsi="Arial" w:cs="Arial"/>
            <w:color w:val="0000FF"/>
            <w:u w:val="single"/>
            <w:lang w:val="en-GB"/>
          </w:rPr>
          <w:t>ausportfoliotransfer@hsbeil.com</w:t>
        </w:r>
      </w:hyperlink>
    </w:p>
    <w:p w:rsidR="00832280" w:rsidRPr="00832280" w:rsidRDefault="00832280" w:rsidP="00832280">
      <w:pPr>
        <w:spacing w:after="0" w:line="240" w:lineRule="auto"/>
        <w:ind w:left="720"/>
        <w:contextualSpacing/>
        <w:rPr>
          <w:rFonts w:ascii="Arial" w:eastAsia="Times New Roman" w:hAnsi="Arial" w:cs="Arial"/>
          <w:bCs/>
          <w:i/>
          <w:iCs/>
          <w:color w:val="0000FF"/>
          <w:lang w:val="en-US"/>
        </w:rPr>
      </w:pPr>
    </w:p>
    <w:p w:rsidR="00832280" w:rsidRPr="00832280" w:rsidRDefault="00832280" w:rsidP="00832280">
      <w:pPr>
        <w:numPr>
          <w:ilvl w:val="0"/>
          <w:numId w:val="1"/>
        </w:numPr>
        <w:spacing w:after="0" w:line="240" w:lineRule="auto"/>
        <w:contextualSpacing/>
        <w:rPr>
          <w:rFonts w:ascii="Arial" w:eastAsia="Times New Roman" w:hAnsi="Arial" w:cs="Arial"/>
          <w:lang w:val="en-GB"/>
        </w:rPr>
      </w:pPr>
      <w:r w:rsidRPr="00832280">
        <w:rPr>
          <w:rFonts w:ascii="Arial" w:eastAsia="Times New Roman" w:hAnsi="Arial" w:cs="Arial"/>
          <w:b/>
          <w:lang w:val="en-GB"/>
        </w:rPr>
        <w:t>By post at:</w:t>
      </w:r>
      <w:r w:rsidRPr="00832280">
        <w:rPr>
          <w:rFonts w:ascii="Arial" w:eastAsia="Times New Roman" w:hAnsi="Arial" w:cs="Arial"/>
          <w:lang w:val="en-GB"/>
        </w:rPr>
        <w:t xml:space="preserve"> </w:t>
      </w:r>
      <w:proofErr w:type="spellStart"/>
      <w:r w:rsidRPr="00832280">
        <w:rPr>
          <w:rFonts w:ascii="Arial" w:eastAsia="Times New Roman" w:hAnsi="Arial" w:cs="Arial"/>
          <w:lang w:val="en-GB"/>
        </w:rPr>
        <w:t>HSB</w:t>
      </w:r>
      <w:proofErr w:type="spellEnd"/>
      <w:r w:rsidRPr="00832280">
        <w:rPr>
          <w:rFonts w:ascii="Arial" w:eastAsia="Times New Roman" w:hAnsi="Arial" w:cs="Arial"/>
          <w:lang w:val="en-GB"/>
        </w:rPr>
        <w:t xml:space="preserve"> Engineering Insurance Limited (Australian branch) Attention: </w:t>
      </w:r>
      <w:proofErr w:type="spellStart"/>
      <w:r w:rsidRPr="00832280">
        <w:rPr>
          <w:rFonts w:ascii="Arial" w:eastAsia="Times New Roman" w:hAnsi="Arial" w:cs="Arial"/>
          <w:lang w:val="en-GB"/>
        </w:rPr>
        <w:t>Shalaj</w:t>
      </w:r>
      <w:proofErr w:type="spellEnd"/>
      <w:r w:rsidRPr="00832280">
        <w:rPr>
          <w:rFonts w:ascii="Arial" w:eastAsia="Times New Roman" w:hAnsi="Arial" w:cs="Arial"/>
          <w:lang w:val="en-GB"/>
        </w:rPr>
        <w:t xml:space="preserve"> Aggarwal c/ Great Lakes Australia, PO Box H35, Australia Square, New South Wales 1215</w:t>
      </w:r>
    </w:p>
    <w:p w:rsidR="00832280" w:rsidRPr="00832280" w:rsidRDefault="00832280" w:rsidP="00832280">
      <w:pPr>
        <w:spacing w:after="0" w:line="240" w:lineRule="auto"/>
        <w:ind w:left="720"/>
        <w:contextualSpacing/>
        <w:rPr>
          <w:rFonts w:ascii="Arial" w:eastAsia="Times New Roman" w:hAnsi="Arial" w:cs="Arial"/>
          <w:lang w:val="en-GB"/>
        </w:rPr>
      </w:pPr>
    </w:p>
    <w:p w:rsidR="00832280" w:rsidRPr="00832280" w:rsidRDefault="00832280" w:rsidP="00832280">
      <w:pPr>
        <w:numPr>
          <w:ilvl w:val="0"/>
          <w:numId w:val="1"/>
        </w:numPr>
        <w:spacing w:after="0" w:line="240" w:lineRule="auto"/>
        <w:contextualSpacing/>
        <w:rPr>
          <w:rFonts w:ascii="Arial" w:eastAsia="Times New Roman" w:hAnsi="Arial" w:cs="Arial"/>
        </w:rPr>
      </w:pPr>
      <w:r w:rsidRPr="00832280">
        <w:rPr>
          <w:rFonts w:ascii="Arial" w:eastAsia="Times New Roman" w:hAnsi="Arial" w:cs="Arial"/>
          <w:b/>
          <w:lang w:val="en-GB"/>
        </w:rPr>
        <w:t>By telephoning</w:t>
      </w:r>
      <w:r w:rsidRPr="00832280">
        <w:rPr>
          <w:rFonts w:ascii="Arial" w:eastAsia="Times New Roman" w:hAnsi="Arial" w:cs="Arial"/>
          <w:b/>
        </w:rPr>
        <w:t>:</w:t>
      </w:r>
      <w:r w:rsidRPr="00832280">
        <w:rPr>
          <w:rFonts w:ascii="Arial" w:eastAsia="Times New Roman" w:hAnsi="Arial" w:cs="Arial"/>
        </w:rPr>
        <w:t xml:space="preserve"> the </w:t>
      </w:r>
      <w:proofErr w:type="spellStart"/>
      <w:r w:rsidRPr="00832280">
        <w:rPr>
          <w:rFonts w:ascii="Arial" w:eastAsia="Times New Roman" w:hAnsi="Arial" w:cs="Arial"/>
        </w:rPr>
        <w:t>HSB</w:t>
      </w:r>
      <w:proofErr w:type="spellEnd"/>
      <w:r w:rsidRPr="00832280">
        <w:rPr>
          <w:rFonts w:ascii="Arial" w:eastAsia="Times New Roman" w:hAnsi="Arial" w:cs="Arial"/>
        </w:rPr>
        <w:t xml:space="preserve"> Run off portfolio transfer division at Munich Re Australia on </w:t>
      </w:r>
      <w:r w:rsidRPr="00832280">
        <w:rPr>
          <w:rFonts w:ascii="Arial" w:eastAsia="Times New Roman" w:hAnsi="Arial" w:cs="Arial"/>
          <w:bCs/>
        </w:rPr>
        <w:t>1300 307 066 (toll-free Australia)</w:t>
      </w:r>
    </w:p>
    <w:p w:rsidR="00832280" w:rsidRPr="00832280" w:rsidRDefault="00832280" w:rsidP="00832280">
      <w:pPr>
        <w:spacing w:after="0" w:line="240" w:lineRule="auto"/>
        <w:ind w:left="720"/>
        <w:contextualSpacing/>
        <w:rPr>
          <w:rFonts w:ascii="Arial" w:eastAsia="Times New Roman" w:hAnsi="Arial" w:cs="Arial"/>
        </w:rPr>
      </w:pPr>
    </w:p>
    <w:p w:rsidR="00832280" w:rsidRPr="00832280" w:rsidRDefault="00832280" w:rsidP="00832280">
      <w:pPr>
        <w:pBdr>
          <w:bottom w:val="single" w:sz="12" w:space="8" w:color="auto"/>
        </w:pBdr>
        <w:autoSpaceDE w:val="0"/>
        <w:autoSpaceDN w:val="0"/>
        <w:adjustRightInd w:val="0"/>
        <w:spacing w:after="0" w:line="240" w:lineRule="auto"/>
        <w:rPr>
          <w:rFonts w:ascii="Arial" w:eastAsia="Times New Roman" w:hAnsi="Arial" w:cs="Arial"/>
          <w:bCs/>
        </w:rPr>
      </w:pPr>
      <w:proofErr w:type="spellStart"/>
      <w:r w:rsidRPr="00832280">
        <w:rPr>
          <w:rFonts w:ascii="Arial" w:eastAsia="Times New Roman" w:hAnsi="Arial" w:cs="Arial"/>
          <w:bCs/>
        </w:rPr>
        <w:t>HSB</w:t>
      </w:r>
      <w:proofErr w:type="spellEnd"/>
      <w:r w:rsidRPr="00832280">
        <w:rPr>
          <w:rFonts w:ascii="Arial" w:eastAsia="Times New Roman" w:hAnsi="Arial" w:cs="Arial"/>
          <w:bCs/>
        </w:rPr>
        <w:t xml:space="preserve"> will endeavour to respond to your query the following business day after it is received by us.</w:t>
      </w:r>
    </w:p>
    <w:p w:rsidR="00832280" w:rsidRPr="00832280" w:rsidRDefault="00832280" w:rsidP="00832280">
      <w:pPr>
        <w:pBdr>
          <w:bottom w:val="single" w:sz="12" w:space="8" w:color="auto"/>
        </w:pBdr>
        <w:autoSpaceDE w:val="0"/>
        <w:autoSpaceDN w:val="0"/>
        <w:adjustRightInd w:val="0"/>
        <w:spacing w:after="0" w:line="240" w:lineRule="auto"/>
        <w:rPr>
          <w:rFonts w:ascii="Arial" w:eastAsia="Times New Roman" w:hAnsi="Arial" w:cs="Arial"/>
        </w:rPr>
      </w:pPr>
    </w:p>
    <w:p w:rsidR="00832280" w:rsidRPr="00832280" w:rsidRDefault="00832280" w:rsidP="00832280">
      <w:pPr>
        <w:pBdr>
          <w:bottom w:val="single" w:sz="12" w:space="8" w:color="auto"/>
        </w:pBdr>
        <w:autoSpaceDE w:val="0"/>
        <w:autoSpaceDN w:val="0"/>
        <w:adjustRightInd w:val="0"/>
        <w:spacing w:after="0" w:line="240" w:lineRule="auto"/>
        <w:rPr>
          <w:rFonts w:ascii="Arial" w:eastAsia="Times New Roman" w:hAnsi="Arial" w:cs="Arial"/>
        </w:rPr>
      </w:pPr>
    </w:p>
    <w:p w:rsidR="00832280" w:rsidRPr="00832280" w:rsidRDefault="00832280" w:rsidP="00832280">
      <w:pPr>
        <w:spacing w:after="0" w:line="240" w:lineRule="auto"/>
        <w:ind w:left="720"/>
        <w:contextualSpacing/>
        <w:rPr>
          <w:rFonts w:ascii="Arial" w:eastAsia="Times New Roman" w:hAnsi="Arial" w:cs="Arial"/>
        </w:rPr>
      </w:pPr>
    </w:p>
    <w:p w:rsidR="00832280" w:rsidRPr="00424B97" w:rsidRDefault="00832280" w:rsidP="00424B97"/>
    <w:sectPr w:rsidR="00832280" w:rsidRPr="00424B97" w:rsidSect="008E4F6C">
      <w:footerReference w:type="default" r:id="rId14"/>
      <w:headerReference w:type="first" r:id="rId15"/>
      <w:foot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19850DF4-0E6F-40FD-A287-4A1E4B456CD3}"/>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133124"/>
      <w:docPartObj>
        <w:docPartGallery w:val="Page Numbers (Bottom of Page)"/>
        <w:docPartUnique/>
      </w:docPartObj>
    </w:sdtPr>
    <w:sdtEndPr>
      <w:rPr>
        <w:noProof/>
      </w:rPr>
    </w:sdtEndPr>
    <w:sdtContent>
      <w:p w:rsidR="0044665F" w:rsidRDefault="0044665F">
        <w:pPr>
          <w:pStyle w:val="Footer"/>
          <w:jc w:val="center"/>
        </w:pPr>
        <w:r>
          <w:fldChar w:fldCharType="begin"/>
        </w:r>
        <w:r>
          <w:instrText xml:space="preserve"> PAGE   \* MERGEFORMAT </w:instrText>
        </w:r>
        <w:r>
          <w:fldChar w:fldCharType="separate"/>
        </w:r>
        <w:r w:rsidR="00C66A71">
          <w:rPr>
            <w:noProof/>
          </w:rPr>
          <w:t>2</w:t>
        </w:r>
        <w:r>
          <w:rPr>
            <w:noProof/>
          </w:rPr>
          <w:fldChar w:fldCharType="end"/>
        </w:r>
      </w:p>
    </w:sdtContent>
  </w:sdt>
  <w:p w:rsidR="0044665F" w:rsidRDefault="004466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095385"/>
      <w:docPartObj>
        <w:docPartGallery w:val="Page Numbers (Bottom of Page)"/>
        <w:docPartUnique/>
      </w:docPartObj>
    </w:sdtPr>
    <w:sdtEndPr>
      <w:rPr>
        <w:noProof/>
      </w:rPr>
    </w:sdtEndPr>
    <w:sdtContent>
      <w:p w:rsidR="0044665F" w:rsidRDefault="0044665F">
        <w:pPr>
          <w:pStyle w:val="Footer"/>
          <w:jc w:val="center"/>
        </w:pPr>
        <w:r>
          <w:fldChar w:fldCharType="begin"/>
        </w:r>
        <w:r>
          <w:instrText xml:space="preserve"> PAGE   \* MERGEFORMAT </w:instrText>
        </w:r>
        <w:r>
          <w:fldChar w:fldCharType="separate"/>
        </w:r>
        <w:r w:rsidR="00C66A71">
          <w:rPr>
            <w:noProof/>
          </w:rPr>
          <w:t>1</w:t>
        </w:r>
        <w:r>
          <w:rPr>
            <w:noProof/>
          </w:rPr>
          <w:fldChar w:fldCharType="end"/>
        </w:r>
      </w:p>
    </w:sdtContent>
  </w:sdt>
  <w:p w:rsidR="0044665F" w:rsidRDefault="00446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1E79"/>
    <w:multiLevelType w:val="hybridMultilevel"/>
    <w:tmpl w:val="920C67F0"/>
    <w:lvl w:ilvl="0" w:tplc="FBA0D82E">
      <w:start w:val="1"/>
      <w:numFmt w:val="decimal"/>
      <w:lvlText w:val="%1)"/>
      <w:lvlJc w:val="left"/>
      <w:pPr>
        <w:ind w:left="720" w:hanging="360"/>
      </w:pPr>
    </w:lvl>
    <w:lvl w:ilvl="1" w:tplc="074C3880" w:tentative="1">
      <w:start w:val="1"/>
      <w:numFmt w:val="lowerLetter"/>
      <w:lvlText w:val="%2."/>
      <w:lvlJc w:val="left"/>
      <w:pPr>
        <w:ind w:left="1440" w:hanging="360"/>
      </w:pPr>
    </w:lvl>
    <w:lvl w:ilvl="2" w:tplc="FC1AF35A" w:tentative="1">
      <w:start w:val="1"/>
      <w:numFmt w:val="lowerRoman"/>
      <w:lvlText w:val="%3."/>
      <w:lvlJc w:val="right"/>
      <w:pPr>
        <w:ind w:left="2160" w:hanging="180"/>
      </w:pPr>
    </w:lvl>
    <w:lvl w:ilvl="3" w:tplc="64A0EDE4" w:tentative="1">
      <w:start w:val="1"/>
      <w:numFmt w:val="decimal"/>
      <w:lvlText w:val="%4."/>
      <w:lvlJc w:val="left"/>
      <w:pPr>
        <w:ind w:left="2880" w:hanging="360"/>
      </w:pPr>
    </w:lvl>
    <w:lvl w:ilvl="4" w:tplc="C4D0FC94" w:tentative="1">
      <w:start w:val="1"/>
      <w:numFmt w:val="lowerLetter"/>
      <w:lvlText w:val="%5."/>
      <w:lvlJc w:val="left"/>
      <w:pPr>
        <w:ind w:left="3600" w:hanging="360"/>
      </w:pPr>
    </w:lvl>
    <w:lvl w:ilvl="5" w:tplc="76B223FE" w:tentative="1">
      <w:start w:val="1"/>
      <w:numFmt w:val="lowerRoman"/>
      <w:lvlText w:val="%6."/>
      <w:lvlJc w:val="right"/>
      <w:pPr>
        <w:ind w:left="4320" w:hanging="180"/>
      </w:pPr>
    </w:lvl>
    <w:lvl w:ilvl="6" w:tplc="4C469A0E" w:tentative="1">
      <w:start w:val="1"/>
      <w:numFmt w:val="decimal"/>
      <w:lvlText w:val="%7."/>
      <w:lvlJc w:val="left"/>
      <w:pPr>
        <w:ind w:left="5040" w:hanging="360"/>
      </w:pPr>
    </w:lvl>
    <w:lvl w:ilvl="7" w:tplc="798C654C" w:tentative="1">
      <w:start w:val="1"/>
      <w:numFmt w:val="lowerLetter"/>
      <w:lvlText w:val="%8."/>
      <w:lvlJc w:val="left"/>
      <w:pPr>
        <w:ind w:left="5760" w:hanging="360"/>
      </w:pPr>
    </w:lvl>
    <w:lvl w:ilvl="8" w:tplc="A948CC28" w:tentative="1">
      <w:start w:val="1"/>
      <w:numFmt w:val="lowerRoman"/>
      <w:lvlText w:val="%9."/>
      <w:lvlJc w:val="right"/>
      <w:pPr>
        <w:ind w:left="6480" w:hanging="180"/>
      </w:pPr>
    </w:lvl>
  </w:abstractNum>
  <w:abstractNum w:abstractNumId="1">
    <w:nsid w:val="18941380"/>
    <w:multiLevelType w:val="hybridMultilevel"/>
    <w:tmpl w:val="83C6B446"/>
    <w:lvl w:ilvl="0" w:tplc="0C266E26">
      <w:start w:val="1"/>
      <w:numFmt w:val="decimal"/>
      <w:lvlText w:val="%1)"/>
      <w:lvlJc w:val="left"/>
      <w:pPr>
        <w:ind w:left="720" w:hanging="360"/>
      </w:pPr>
    </w:lvl>
    <w:lvl w:ilvl="1" w:tplc="2F7AD06A" w:tentative="1">
      <w:start w:val="1"/>
      <w:numFmt w:val="lowerLetter"/>
      <w:lvlText w:val="%2."/>
      <w:lvlJc w:val="left"/>
      <w:pPr>
        <w:ind w:left="1440" w:hanging="360"/>
      </w:pPr>
    </w:lvl>
    <w:lvl w:ilvl="2" w:tplc="04F44148" w:tentative="1">
      <w:start w:val="1"/>
      <w:numFmt w:val="lowerRoman"/>
      <w:lvlText w:val="%3."/>
      <w:lvlJc w:val="right"/>
      <w:pPr>
        <w:ind w:left="2160" w:hanging="180"/>
      </w:pPr>
    </w:lvl>
    <w:lvl w:ilvl="3" w:tplc="EFCE3C28" w:tentative="1">
      <w:start w:val="1"/>
      <w:numFmt w:val="decimal"/>
      <w:lvlText w:val="%4."/>
      <w:lvlJc w:val="left"/>
      <w:pPr>
        <w:ind w:left="2880" w:hanging="360"/>
      </w:pPr>
    </w:lvl>
    <w:lvl w:ilvl="4" w:tplc="2C1A536C" w:tentative="1">
      <w:start w:val="1"/>
      <w:numFmt w:val="lowerLetter"/>
      <w:lvlText w:val="%5."/>
      <w:lvlJc w:val="left"/>
      <w:pPr>
        <w:ind w:left="3600" w:hanging="360"/>
      </w:pPr>
    </w:lvl>
    <w:lvl w:ilvl="5" w:tplc="A57E609E" w:tentative="1">
      <w:start w:val="1"/>
      <w:numFmt w:val="lowerRoman"/>
      <w:lvlText w:val="%6."/>
      <w:lvlJc w:val="right"/>
      <w:pPr>
        <w:ind w:left="4320" w:hanging="180"/>
      </w:pPr>
    </w:lvl>
    <w:lvl w:ilvl="6" w:tplc="1E563C06" w:tentative="1">
      <w:start w:val="1"/>
      <w:numFmt w:val="decimal"/>
      <w:lvlText w:val="%7."/>
      <w:lvlJc w:val="left"/>
      <w:pPr>
        <w:ind w:left="5040" w:hanging="360"/>
      </w:pPr>
    </w:lvl>
    <w:lvl w:ilvl="7" w:tplc="3CB08AF6" w:tentative="1">
      <w:start w:val="1"/>
      <w:numFmt w:val="lowerLetter"/>
      <w:lvlText w:val="%8."/>
      <w:lvlJc w:val="left"/>
      <w:pPr>
        <w:ind w:left="5760" w:hanging="360"/>
      </w:pPr>
    </w:lvl>
    <w:lvl w:ilvl="8" w:tplc="71FC48DA" w:tentative="1">
      <w:start w:val="1"/>
      <w:numFmt w:val="lowerRoman"/>
      <w:lvlText w:val="%9."/>
      <w:lvlJc w:val="right"/>
      <w:pPr>
        <w:ind w:left="6480" w:hanging="180"/>
      </w:pPr>
    </w:lvl>
  </w:abstractNum>
  <w:abstractNum w:abstractNumId="2">
    <w:nsid w:val="4DFE3BD0"/>
    <w:multiLevelType w:val="hybridMultilevel"/>
    <w:tmpl w:val="9540586C"/>
    <w:lvl w:ilvl="0" w:tplc="8E1E9C6E">
      <w:start w:val="1"/>
      <w:numFmt w:val="bullet"/>
      <w:lvlText w:val=""/>
      <w:lvlJc w:val="left"/>
      <w:pPr>
        <w:ind w:left="720" w:hanging="360"/>
      </w:pPr>
      <w:rPr>
        <w:rFonts w:ascii="Symbol" w:hAnsi="Symbol" w:hint="default"/>
        <w:sz w:val="18"/>
      </w:rPr>
    </w:lvl>
    <w:lvl w:ilvl="1" w:tplc="CEE2427A">
      <w:start w:val="1"/>
      <w:numFmt w:val="bullet"/>
      <w:lvlText w:val="o"/>
      <w:lvlJc w:val="left"/>
      <w:pPr>
        <w:ind w:left="1440" w:hanging="360"/>
      </w:pPr>
      <w:rPr>
        <w:rFonts w:ascii="Courier New" w:hAnsi="Courier New" w:cs="Courier New" w:hint="default"/>
      </w:rPr>
    </w:lvl>
    <w:lvl w:ilvl="2" w:tplc="B428EEC6" w:tentative="1">
      <w:start w:val="1"/>
      <w:numFmt w:val="bullet"/>
      <w:lvlText w:val=""/>
      <w:lvlJc w:val="left"/>
      <w:pPr>
        <w:ind w:left="2160" w:hanging="360"/>
      </w:pPr>
      <w:rPr>
        <w:rFonts w:ascii="Wingdings" w:hAnsi="Wingdings" w:hint="default"/>
      </w:rPr>
    </w:lvl>
    <w:lvl w:ilvl="3" w:tplc="DB94626E" w:tentative="1">
      <w:start w:val="1"/>
      <w:numFmt w:val="bullet"/>
      <w:lvlText w:val=""/>
      <w:lvlJc w:val="left"/>
      <w:pPr>
        <w:ind w:left="2880" w:hanging="360"/>
      </w:pPr>
      <w:rPr>
        <w:rFonts w:ascii="Symbol" w:hAnsi="Symbol" w:hint="default"/>
      </w:rPr>
    </w:lvl>
    <w:lvl w:ilvl="4" w:tplc="75D265E8" w:tentative="1">
      <w:start w:val="1"/>
      <w:numFmt w:val="bullet"/>
      <w:lvlText w:val="o"/>
      <w:lvlJc w:val="left"/>
      <w:pPr>
        <w:ind w:left="3600" w:hanging="360"/>
      </w:pPr>
      <w:rPr>
        <w:rFonts w:ascii="Courier New" w:hAnsi="Courier New" w:cs="Courier New" w:hint="default"/>
      </w:rPr>
    </w:lvl>
    <w:lvl w:ilvl="5" w:tplc="E06C4F5E" w:tentative="1">
      <w:start w:val="1"/>
      <w:numFmt w:val="bullet"/>
      <w:lvlText w:val=""/>
      <w:lvlJc w:val="left"/>
      <w:pPr>
        <w:ind w:left="4320" w:hanging="360"/>
      </w:pPr>
      <w:rPr>
        <w:rFonts w:ascii="Wingdings" w:hAnsi="Wingdings" w:hint="default"/>
      </w:rPr>
    </w:lvl>
    <w:lvl w:ilvl="6" w:tplc="5D446864" w:tentative="1">
      <w:start w:val="1"/>
      <w:numFmt w:val="bullet"/>
      <w:lvlText w:val=""/>
      <w:lvlJc w:val="left"/>
      <w:pPr>
        <w:ind w:left="5040" w:hanging="360"/>
      </w:pPr>
      <w:rPr>
        <w:rFonts w:ascii="Symbol" w:hAnsi="Symbol" w:hint="default"/>
      </w:rPr>
    </w:lvl>
    <w:lvl w:ilvl="7" w:tplc="4440A358" w:tentative="1">
      <w:start w:val="1"/>
      <w:numFmt w:val="bullet"/>
      <w:lvlText w:val="o"/>
      <w:lvlJc w:val="left"/>
      <w:pPr>
        <w:ind w:left="5760" w:hanging="360"/>
      </w:pPr>
      <w:rPr>
        <w:rFonts w:ascii="Courier New" w:hAnsi="Courier New" w:cs="Courier New" w:hint="default"/>
      </w:rPr>
    </w:lvl>
    <w:lvl w:ilvl="8" w:tplc="E38402C8" w:tentative="1">
      <w:start w:val="1"/>
      <w:numFmt w:val="bullet"/>
      <w:lvlText w:val=""/>
      <w:lvlJc w:val="left"/>
      <w:pPr>
        <w:ind w:left="6480" w:hanging="360"/>
      </w:pPr>
      <w:rPr>
        <w:rFonts w:ascii="Wingdings" w:hAnsi="Wingdings" w:hint="default"/>
      </w:rPr>
    </w:lvl>
  </w:abstractNum>
  <w:abstractNum w:abstractNumId="3">
    <w:nsid w:val="5CDB7879"/>
    <w:multiLevelType w:val="hybridMultilevel"/>
    <w:tmpl w:val="920C67F0"/>
    <w:lvl w:ilvl="0" w:tplc="F8928520">
      <w:start w:val="1"/>
      <w:numFmt w:val="decimal"/>
      <w:lvlText w:val="%1)"/>
      <w:lvlJc w:val="left"/>
      <w:pPr>
        <w:ind w:left="720" w:hanging="360"/>
      </w:pPr>
    </w:lvl>
    <w:lvl w:ilvl="1" w:tplc="89BED350" w:tentative="1">
      <w:start w:val="1"/>
      <w:numFmt w:val="lowerLetter"/>
      <w:lvlText w:val="%2."/>
      <w:lvlJc w:val="left"/>
      <w:pPr>
        <w:ind w:left="1440" w:hanging="360"/>
      </w:pPr>
    </w:lvl>
    <w:lvl w:ilvl="2" w:tplc="27D6BCC4" w:tentative="1">
      <w:start w:val="1"/>
      <w:numFmt w:val="lowerRoman"/>
      <w:lvlText w:val="%3."/>
      <w:lvlJc w:val="right"/>
      <w:pPr>
        <w:ind w:left="2160" w:hanging="180"/>
      </w:pPr>
    </w:lvl>
    <w:lvl w:ilvl="3" w:tplc="22DC932E" w:tentative="1">
      <w:start w:val="1"/>
      <w:numFmt w:val="decimal"/>
      <w:lvlText w:val="%4."/>
      <w:lvlJc w:val="left"/>
      <w:pPr>
        <w:ind w:left="2880" w:hanging="360"/>
      </w:pPr>
    </w:lvl>
    <w:lvl w:ilvl="4" w:tplc="D138E5D0" w:tentative="1">
      <w:start w:val="1"/>
      <w:numFmt w:val="lowerLetter"/>
      <w:lvlText w:val="%5."/>
      <w:lvlJc w:val="left"/>
      <w:pPr>
        <w:ind w:left="3600" w:hanging="360"/>
      </w:pPr>
    </w:lvl>
    <w:lvl w:ilvl="5" w:tplc="16E46F7E" w:tentative="1">
      <w:start w:val="1"/>
      <w:numFmt w:val="lowerRoman"/>
      <w:lvlText w:val="%6."/>
      <w:lvlJc w:val="right"/>
      <w:pPr>
        <w:ind w:left="4320" w:hanging="180"/>
      </w:pPr>
    </w:lvl>
    <w:lvl w:ilvl="6" w:tplc="A5EE054A" w:tentative="1">
      <w:start w:val="1"/>
      <w:numFmt w:val="decimal"/>
      <w:lvlText w:val="%7."/>
      <w:lvlJc w:val="left"/>
      <w:pPr>
        <w:ind w:left="5040" w:hanging="360"/>
      </w:pPr>
    </w:lvl>
    <w:lvl w:ilvl="7" w:tplc="597C5690" w:tentative="1">
      <w:start w:val="1"/>
      <w:numFmt w:val="lowerLetter"/>
      <w:lvlText w:val="%8."/>
      <w:lvlJc w:val="left"/>
      <w:pPr>
        <w:ind w:left="5760" w:hanging="360"/>
      </w:pPr>
    </w:lvl>
    <w:lvl w:ilvl="8" w:tplc="5B86BBA4"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4665F"/>
    <w:rsid w:val="004B2753"/>
    <w:rsid w:val="00520873"/>
    <w:rsid w:val="00573D44"/>
    <w:rsid w:val="00832280"/>
    <w:rsid w:val="00840A06"/>
    <w:rsid w:val="008439B7"/>
    <w:rsid w:val="0087253F"/>
    <w:rsid w:val="008E4F6C"/>
    <w:rsid w:val="009539C7"/>
    <w:rsid w:val="00A00F21"/>
    <w:rsid w:val="00B84226"/>
    <w:rsid w:val="00BE7780"/>
    <w:rsid w:val="00C63C4E"/>
    <w:rsid w:val="00C66A71"/>
    <w:rsid w:val="00C72C30"/>
    <w:rsid w:val="00D229E5"/>
    <w:rsid w:val="00D77A88"/>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USPORTFOLIOTRANSFER@HSBE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usportfoliotransfer@hsbe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nichre.com/hsbei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ssociate.AllsopCJ@fedcourt.gov.au" TargetMode="External"/><Relationship Id="rId4" Type="http://schemas.microsoft.com/office/2007/relationships/stylesWithEffects" Target="stylesWithEffects.xml"/><Relationship Id="rId9" Type="http://schemas.openxmlformats.org/officeDocument/2006/relationships/hyperlink" Target="mailto:Associate.AllsopCJ@fedcourt.gov.au"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D020B-13D8-4D84-A030-D7C8745F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4404</Characters>
  <Application>Microsoft Office Word</Application>
  <DocSecurity>4</DocSecurity>
  <PresentationFormat/>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2013-06-24T01:35:00Z</cp:lastPrinted>
  <dcterms:created xsi:type="dcterms:W3CDTF">2020-05-19T01:24:00Z</dcterms:created>
  <dcterms:modified xsi:type="dcterms:W3CDTF">2020-05-19T01:24:00Z</dcterms:modified>
  <dc:language/>
  <cp:version/>
</cp:coreProperties>
</file>