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FD31" w14:textId="77777777" w:rsidR="009C7077" w:rsidRPr="00EA290B" w:rsidRDefault="009C7077" w:rsidP="006714C8">
      <w:pPr>
        <w:pStyle w:val="Header"/>
        <w:jc w:val="center"/>
        <w:rPr>
          <w:rFonts w:ascii="Times New Roman" w:hAnsi="Times New Roman" w:cs="Times New Roman"/>
          <w:b/>
        </w:rPr>
      </w:pPr>
    </w:p>
    <w:p w14:paraId="4DF11458" w14:textId="06146A0F" w:rsidR="006714C8" w:rsidRDefault="006714C8" w:rsidP="007E42D5">
      <w:pPr>
        <w:pStyle w:val="Header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</w:p>
    <w:p w14:paraId="34A6621D" w14:textId="77777777" w:rsidR="00117AE3" w:rsidRPr="00EA290B" w:rsidRDefault="00117AE3" w:rsidP="007E42D5">
      <w:pPr>
        <w:pStyle w:val="Header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</w:p>
    <w:p w14:paraId="6E0ECCD2" w14:textId="77777777" w:rsidR="006714C8" w:rsidRPr="007E42D5" w:rsidRDefault="006714C8" w:rsidP="007E42D5">
      <w:pPr>
        <w:pStyle w:val="CommentText"/>
        <w:shd w:val="clear" w:color="auto" w:fill="FFFFFF" w:themeFill="background1"/>
        <w:jc w:val="center"/>
      </w:pPr>
      <w:r w:rsidRPr="007E42D5">
        <w:rPr>
          <w:rFonts w:ascii="Times New Roman" w:hAnsi="Times New Roman" w:cs="Times New Roman"/>
          <w:b/>
          <w:sz w:val="28"/>
        </w:rPr>
        <w:t xml:space="preserve">NATIONAL HEALTH AND MEDICAL RESEARCH COUNCIL </w:t>
      </w:r>
      <w:r w:rsidRPr="007E42D5">
        <w:rPr>
          <w:rFonts w:ascii="Times New Roman" w:hAnsi="Times New Roman" w:cs="Times New Roman"/>
          <w:b/>
          <w:sz w:val="28"/>
        </w:rPr>
        <w:br/>
        <w:t xml:space="preserve">PRINCIPAL COMMITTEES FUNCTIONS: </w:t>
      </w:r>
      <w:r w:rsidR="00117AE3" w:rsidRPr="007E42D5">
        <w:rPr>
          <w:rFonts w:ascii="Times New Roman" w:hAnsi="Times New Roman" w:cs="Times New Roman"/>
          <w:b/>
          <w:bCs/>
          <w:sz w:val="28"/>
        </w:rPr>
        <w:t>2021-</w:t>
      </w:r>
      <w:r w:rsidRPr="007E42D5">
        <w:rPr>
          <w:rFonts w:ascii="Times New Roman" w:hAnsi="Times New Roman" w:cs="Times New Roman"/>
          <w:b/>
          <w:bCs/>
          <w:sz w:val="28"/>
        </w:rPr>
        <w:t>2024 TRIENNIUM</w:t>
      </w:r>
      <w:r w:rsidRPr="007E42D5">
        <w:rPr>
          <w:rStyle w:val="CommentReference"/>
        </w:rPr>
        <w:t/>
      </w:r>
    </w:p>
    <w:p w14:paraId="1D9C5F98" w14:textId="77777777" w:rsidR="006714C8" w:rsidRPr="007E42D5" w:rsidRDefault="006714C8" w:rsidP="007E42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C1AB2" w14:textId="77777777" w:rsidR="006714C8" w:rsidRPr="007E42D5" w:rsidRDefault="006714C8" w:rsidP="007E42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8D549" w14:textId="2DB36C8A" w:rsidR="009C7077" w:rsidRPr="007E42D5" w:rsidRDefault="009C7077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 w:rsidRPr="007E42D5">
        <w:rPr>
          <w:rFonts w:ascii="Times New Roman" w:hAnsi="Times New Roman" w:cs="Times New Roman"/>
          <w:b/>
          <w:bCs/>
          <w:sz w:val="24"/>
        </w:rPr>
        <w:t xml:space="preserve">RESEARCH COMMITTEE </w:t>
      </w:r>
    </w:p>
    <w:p w14:paraId="01AF7E8D" w14:textId="0C5EA5CA" w:rsidR="009C7077" w:rsidRPr="007E42D5" w:rsidRDefault="009C7077" w:rsidP="007E42D5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Subsection 35(2) of the National Health and Medical Research</w:t>
      </w:r>
      <w:r w:rsidR="007E42D5" w:rsidRPr="007E42D5">
        <w:rPr>
          <w:rFonts w:ascii="Times New Roman" w:hAnsi="Times New Roman" w:cs="Times New Roman"/>
        </w:rPr>
        <w:t xml:space="preserve"> Council</w:t>
      </w:r>
      <w:r w:rsidRPr="007E42D5">
        <w:rPr>
          <w:rFonts w:ascii="Times New Roman" w:hAnsi="Times New Roman" w:cs="Times New Roman"/>
        </w:rPr>
        <w:t xml:space="preserve"> Act 1992 (NHMRC</w:t>
      </w:r>
      <w:bookmarkStart w:id="0" w:name="_GoBack"/>
      <w:bookmarkEnd w:id="0"/>
      <w:r w:rsidRPr="007E42D5">
        <w:rPr>
          <w:rFonts w:ascii="Times New Roman" w:hAnsi="Times New Roman" w:cs="Times New Roman"/>
        </w:rPr>
        <w:t xml:space="preserve"> Act) provides that the functions of the Research Committee are:</w:t>
      </w:r>
    </w:p>
    <w:p w14:paraId="44969ED2" w14:textId="77777777" w:rsidR="009C7077" w:rsidRPr="007E42D5" w:rsidRDefault="009C7077" w:rsidP="007E42D5">
      <w:pPr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advise and make recommendations to the Council on the application of the Account; and</w:t>
      </w:r>
    </w:p>
    <w:p w14:paraId="6157AF96" w14:textId="77777777" w:rsidR="009C7077" w:rsidRPr="007E42D5" w:rsidRDefault="009C7077" w:rsidP="007E42D5">
      <w:pPr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monitor the use of assistance provided from the Account; and</w:t>
      </w:r>
    </w:p>
    <w:p w14:paraId="7BF80167" w14:textId="77777777" w:rsidR="009C7077" w:rsidRPr="007E42D5" w:rsidRDefault="009C7077" w:rsidP="007E42D5">
      <w:pPr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advise the Council on matters relating to medical research and public health research, including the quality and scope of such research in Australia; and</w:t>
      </w:r>
    </w:p>
    <w:p w14:paraId="745ACC8B" w14:textId="77777777" w:rsidR="009C7077" w:rsidRPr="007E42D5" w:rsidRDefault="009C7077" w:rsidP="007E42D5">
      <w:pPr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such other functions as the Minister from time to time determines in writing after consulting the CEO; and</w:t>
      </w:r>
    </w:p>
    <w:p w14:paraId="5A65E1B6" w14:textId="77777777" w:rsidR="009C7077" w:rsidRPr="007E42D5" w:rsidRDefault="009C7077" w:rsidP="007E42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proofErr w:type="gramStart"/>
      <w:r w:rsidRPr="007E42D5">
        <w:rPr>
          <w:rFonts w:ascii="Times New Roman" w:hAnsi="Times New Roman" w:cs="Times New Roman"/>
        </w:rPr>
        <w:t>any</w:t>
      </w:r>
      <w:proofErr w:type="gramEnd"/>
      <w:r w:rsidRPr="007E42D5">
        <w:rPr>
          <w:rFonts w:ascii="Times New Roman" w:hAnsi="Times New Roman" w:cs="Times New Roman"/>
        </w:rPr>
        <w:t xml:space="preserve"> other functions conferred on the Committee by this Act, the regulations or any other law.</w:t>
      </w:r>
    </w:p>
    <w:p w14:paraId="1190EEA4" w14:textId="77777777" w:rsidR="009C7077" w:rsidRPr="007E42D5" w:rsidRDefault="009C7077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FD629" w14:textId="5874F966" w:rsidR="009C7077" w:rsidRPr="007E42D5" w:rsidRDefault="009C7077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</w:rPr>
      </w:pPr>
      <w:r w:rsidRPr="007E42D5">
        <w:rPr>
          <w:rFonts w:ascii="Times New Roman" w:hAnsi="Times New Roman" w:cs="Times New Roman"/>
          <w:bCs/>
          <w:i/>
        </w:rPr>
        <w:t xml:space="preserve">Note: The Account is </w:t>
      </w:r>
      <w:r w:rsidR="006714C8" w:rsidRPr="007E42D5">
        <w:rPr>
          <w:rFonts w:ascii="Times New Roman" w:hAnsi="Times New Roman" w:cs="Times New Roman"/>
          <w:bCs/>
          <w:i/>
        </w:rPr>
        <w:t xml:space="preserve">the </w:t>
      </w:r>
      <w:r w:rsidRPr="007E42D5">
        <w:rPr>
          <w:rFonts w:ascii="Times New Roman" w:hAnsi="Times New Roman" w:cs="Times New Roman"/>
          <w:bCs/>
          <w:i/>
        </w:rPr>
        <w:t>Medical Research Endowment Account</w:t>
      </w:r>
      <w:r w:rsidR="006714C8" w:rsidRPr="007E42D5">
        <w:rPr>
          <w:rFonts w:ascii="Times New Roman" w:hAnsi="Times New Roman" w:cs="Times New Roman"/>
          <w:bCs/>
          <w:i/>
        </w:rPr>
        <w:t>.</w:t>
      </w:r>
      <w:r w:rsidR="00B9331C" w:rsidRPr="007E42D5">
        <w:rPr>
          <w:rFonts w:ascii="Times New Roman" w:hAnsi="Times New Roman" w:cs="Times New Roman"/>
          <w:bCs/>
          <w:i/>
        </w:rPr>
        <w:br/>
      </w:r>
    </w:p>
    <w:p w14:paraId="6067886F" w14:textId="77777777" w:rsidR="006714C8" w:rsidRPr="007E42D5" w:rsidRDefault="006714C8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</w:rPr>
      </w:pPr>
    </w:p>
    <w:p w14:paraId="6DE5DF2F" w14:textId="60F3DA8E" w:rsidR="009C7077" w:rsidRPr="007E42D5" w:rsidRDefault="009C7077" w:rsidP="007E42D5">
      <w:pPr>
        <w:pStyle w:val="Header"/>
        <w:shd w:val="clear" w:color="auto" w:fill="FFFFFF" w:themeFill="background1"/>
        <w:rPr>
          <w:rFonts w:ascii="Times New Roman" w:hAnsi="Times New Roman" w:cs="Times New Roman"/>
          <w:bCs/>
          <w:caps/>
          <w:u w:val="single"/>
        </w:rPr>
      </w:pPr>
      <w:r w:rsidRPr="007E42D5">
        <w:rPr>
          <w:rFonts w:ascii="Times New Roman" w:hAnsi="Times New Roman" w:cs="Times New Roman"/>
          <w:b/>
          <w:sz w:val="24"/>
        </w:rPr>
        <w:t>AUSTRALIAN HEALTH ETHICS COMMITTEE</w:t>
      </w:r>
    </w:p>
    <w:p w14:paraId="49BC1B93" w14:textId="77777777" w:rsidR="009C7077" w:rsidRPr="007E42D5" w:rsidRDefault="009C7077" w:rsidP="007E42D5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Subsection 35(3) of the NHMRC Act provides that the functions of the Aus</w:t>
      </w:r>
      <w:r w:rsidR="006714C8" w:rsidRPr="007E42D5">
        <w:rPr>
          <w:rFonts w:ascii="Times New Roman" w:hAnsi="Times New Roman" w:cs="Times New Roman"/>
        </w:rPr>
        <w:t xml:space="preserve">tralian Health Ethics Committee </w:t>
      </w:r>
      <w:r w:rsidRPr="007E42D5">
        <w:rPr>
          <w:rFonts w:ascii="Times New Roman" w:hAnsi="Times New Roman" w:cs="Times New Roman"/>
        </w:rPr>
        <w:t xml:space="preserve">are: </w:t>
      </w:r>
    </w:p>
    <w:p w14:paraId="507AC30C" w14:textId="77777777" w:rsidR="009C7077" w:rsidRPr="007E42D5" w:rsidRDefault="009C7077" w:rsidP="007E42D5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advise the Council on ethical issues relating to health; and</w:t>
      </w:r>
    </w:p>
    <w:p w14:paraId="10998BBD" w14:textId="77777777" w:rsidR="009C7077" w:rsidRPr="007E42D5" w:rsidRDefault="009C7077" w:rsidP="007E42D5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develop and give the Council human research guidelines under subsection 10(2) of the NHMRC Act 1992; and</w:t>
      </w:r>
    </w:p>
    <w:p w14:paraId="6D92861C" w14:textId="77777777" w:rsidR="009C7077" w:rsidRPr="007E42D5" w:rsidRDefault="009C7077" w:rsidP="007E42D5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any other functions conferred on the Committee in writing by the Minister after consulting the CEO; and</w:t>
      </w:r>
    </w:p>
    <w:p w14:paraId="292FBFB5" w14:textId="77777777" w:rsidR="009C7077" w:rsidRPr="007E42D5" w:rsidRDefault="009C7077" w:rsidP="007E42D5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proofErr w:type="gramStart"/>
      <w:r w:rsidRPr="007E42D5">
        <w:rPr>
          <w:rFonts w:ascii="Times New Roman" w:hAnsi="Times New Roman" w:cs="Times New Roman"/>
        </w:rPr>
        <w:t>any</w:t>
      </w:r>
      <w:proofErr w:type="gramEnd"/>
      <w:r w:rsidRPr="007E42D5">
        <w:rPr>
          <w:rFonts w:ascii="Times New Roman" w:hAnsi="Times New Roman" w:cs="Times New Roman"/>
        </w:rPr>
        <w:t xml:space="preserve"> other functions conferred on the Committee by this Act, the regulations or any other law.</w:t>
      </w:r>
    </w:p>
    <w:p w14:paraId="27DA4D02" w14:textId="77777777" w:rsidR="009C7077" w:rsidRPr="007E42D5" w:rsidRDefault="009C7077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7CC91FC9" w14:textId="77777777" w:rsidR="006714C8" w:rsidRPr="007E42D5" w:rsidRDefault="006714C8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AD56EF6" w14:textId="130DE9FD" w:rsidR="0095169E" w:rsidRPr="007E42D5" w:rsidRDefault="009C7077" w:rsidP="007E42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7E42D5">
        <w:rPr>
          <w:rFonts w:ascii="Times New Roman" w:hAnsi="Times New Roman" w:cs="Times New Roman"/>
          <w:b/>
          <w:sz w:val="24"/>
        </w:rPr>
        <w:t xml:space="preserve">HEALTH RESEARCH IMPACT COMMITTEE </w:t>
      </w:r>
    </w:p>
    <w:p w14:paraId="790EA077" w14:textId="37FD7F6A" w:rsidR="006714C8" w:rsidRPr="007E42D5" w:rsidRDefault="006714C8" w:rsidP="007E42D5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 xml:space="preserve">Pursuant to subsection 35(5) of the NHMRC Act the functions of the Health Research Impact Committee are: </w:t>
      </w:r>
    </w:p>
    <w:p w14:paraId="412EF1E9" w14:textId="77777777" w:rsidR="0095169E" w:rsidRPr="007E42D5" w:rsidRDefault="0095169E" w:rsidP="007E42D5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spacing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E42D5">
        <w:rPr>
          <w:rFonts w:ascii="Times New Roman" w:hAnsi="Times New Roman" w:cs="Times New Roman"/>
          <w:sz w:val="22"/>
          <w:szCs w:val="22"/>
        </w:rPr>
        <w:t>to advise the Council on policies and strategies to promote, communicate and measure the impact of NHMRC-funded health and medical research (including basic science, public health, clinical and health services research and research to improve the health of Aboriginal and Torres Strait Islander peoples and communities)</w:t>
      </w:r>
      <w:r w:rsidR="006714C8" w:rsidRPr="007E42D5">
        <w:rPr>
          <w:rFonts w:ascii="Times New Roman" w:hAnsi="Times New Roman" w:cs="Times New Roman"/>
          <w:sz w:val="22"/>
          <w:szCs w:val="22"/>
        </w:rPr>
        <w:t>; and</w:t>
      </w:r>
    </w:p>
    <w:p w14:paraId="41035B13" w14:textId="77777777" w:rsidR="0095169E" w:rsidRPr="007E42D5" w:rsidRDefault="0095169E" w:rsidP="007E42D5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spacing w:line="240" w:lineRule="auto"/>
        <w:contextualSpacing w:val="0"/>
        <w:rPr>
          <w:rFonts w:ascii="Times New Roman" w:hAnsi="Times New Roman" w:cs="Times New Roman"/>
          <w:sz w:val="22"/>
          <w:szCs w:val="22"/>
          <w14:ligatures w14:val="none"/>
        </w:rPr>
      </w:pPr>
      <w:r w:rsidRPr="007E42D5">
        <w:rPr>
          <w:rFonts w:ascii="Times New Roman" w:hAnsi="Times New Roman" w:cs="Times New Roman"/>
          <w:sz w:val="22"/>
          <w:szCs w:val="22"/>
          <w14:ligatures w14:val="none"/>
        </w:rPr>
        <w:t>to advise Council on strategies to facilitate the translation of research into clinical, public health and commercial outcomes</w:t>
      </w:r>
      <w:r w:rsidR="006714C8" w:rsidRPr="007E42D5">
        <w:rPr>
          <w:rFonts w:ascii="Times New Roman" w:hAnsi="Times New Roman" w:cs="Times New Roman"/>
          <w:sz w:val="22"/>
          <w:szCs w:val="22"/>
          <w14:ligatures w14:val="none"/>
        </w:rPr>
        <w:t xml:space="preserve">; and </w:t>
      </w:r>
    </w:p>
    <w:p w14:paraId="38C9C32A" w14:textId="17D658A4" w:rsidR="0095169E" w:rsidRPr="007E42D5" w:rsidRDefault="0095169E" w:rsidP="007E42D5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spacing w:line="240" w:lineRule="auto"/>
        <w:contextualSpacing w:val="0"/>
        <w:rPr>
          <w:rFonts w:ascii="Times New Roman" w:hAnsi="Times New Roman" w:cs="Times New Roman"/>
          <w:sz w:val="22"/>
          <w:szCs w:val="22"/>
          <w14:ligatures w14:val="none"/>
        </w:rPr>
      </w:pPr>
      <w:r w:rsidRPr="007E42D5">
        <w:rPr>
          <w:rFonts w:ascii="Times New Roman" w:hAnsi="Times New Roman" w:cs="Times New Roman"/>
          <w:sz w:val="22"/>
          <w:szCs w:val="22"/>
          <w14:ligatures w14:val="none"/>
        </w:rPr>
        <w:t>to advise Council on strategies to foster embedding research in the health system</w:t>
      </w:r>
      <w:r w:rsidR="006714C8" w:rsidRPr="007E42D5">
        <w:rPr>
          <w:rFonts w:ascii="Times New Roman" w:hAnsi="Times New Roman" w:cs="Times New Roman"/>
          <w:sz w:val="22"/>
          <w:szCs w:val="22"/>
          <w14:ligatures w14:val="none"/>
        </w:rPr>
        <w:t xml:space="preserve">; </w:t>
      </w:r>
      <w:r w:rsidRPr="007E42D5">
        <w:rPr>
          <w:rFonts w:ascii="Times New Roman" w:hAnsi="Times New Roman" w:cs="Times New Roman"/>
          <w:sz w:val="22"/>
          <w:szCs w:val="22"/>
          <w14:ligatures w14:val="none"/>
        </w:rPr>
        <w:t>and</w:t>
      </w:r>
    </w:p>
    <w:p w14:paraId="2F51053D" w14:textId="77777777" w:rsidR="0095169E" w:rsidRPr="007E42D5" w:rsidRDefault="0095169E" w:rsidP="007E42D5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  <w14:ligatures w14:val="none"/>
        </w:rPr>
      </w:pPr>
      <w:proofErr w:type="gramStart"/>
      <w:r w:rsidRPr="007E42D5">
        <w:rPr>
          <w:rFonts w:ascii="Times New Roman" w:hAnsi="Times New Roman" w:cs="Times New Roman"/>
          <w:sz w:val="22"/>
          <w:szCs w:val="22"/>
          <w14:ligatures w14:val="none"/>
        </w:rPr>
        <w:t>such</w:t>
      </w:r>
      <w:proofErr w:type="gramEnd"/>
      <w:r w:rsidRPr="007E42D5">
        <w:rPr>
          <w:rFonts w:ascii="Times New Roman" w:hAnsi="Times New Roman" w:cs="Times New Roman"/>
          <w:sz w:val="22"/>
          <w:szCs w:val="22"/>
          <w14:ligatures w14:val="none"/>
        </w:rPr>
        <w:t xml:space="preserve"> other functions as the Minister from time to time determines in writing after consulting the CEO.</w:t>
      </w:r>
    </w:p>
    <w:sectPr w:rsidR="0095169E" w:rsidRPr="007E42D5" w:rsidSect="00B9331C">
      <w:headerReference w:type="first" r:id="rId8"/>
      <w:type w:val="continuous"/>
      <w:pgSz w:w="11906" w:h="16838" w:code="9"/>
      <w:pgMar w:top="1134" w:right="1134" w:bottom="851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7DD2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A4BD4CE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D870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054BF0A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47DF5B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A5F5B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C35FFF6" wp14:editId="5EA93EC8">
                <wp:extent cx="702945" cy="544195"/>
                <wp:effectExtent l="0" t="0" r="0" b="8255"/>
                <wp:docPr id="3" name="Picture 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D0423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5896F4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8206E5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F47626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97518E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F36749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724D041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5A6A"/>
    <w:multiLevelType w:val="hybridMultilevel"/>
    <w:tmpl w:val="EBCED8F2"/>
    <w:lvl w:ilvl="0" w:tplc="48B6DF3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8C8"/>
    <w:multiLevelType w:val="hybridMultilevel"/>
    <w:tmpl w:val="116CDF26"/>
    <w:lvl w:ilvl="0" w:tplc="D6FC43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33516"/>
    <w:multiLevelType w:val="hybridMultilevel"/>
    <w:tmpl w:val="A4FA9E86"/>
    <w:lvl w:ilvl="0" w:tplc="D6FC43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embedTrueTypeFonts/>
  <w:saveSubsetFonts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66BCB"/>
    <w:rsid w:val="000E1F2B"/>
    <w:rsid w:val="00117AE3"/>
    <w:rsid w:val="001C2AAD"/>
    <w:rsid w:val="001F6E54"/>
    <w:rsid w:val="00280BCD"/>
    <w:rsid w:val="003A707F"/>
    <w:rsid w:val="003B0EC1"/>
    <w:rsid w:val="003B573B"/>
    <w:rsid w:val="003C357B"/>
    <w:rsid w:val="003F2CBD"/>
    <w:rsid w:val="00424B97"/>
    <w:rsid w:val="004B2753"/>
    <w:rsid w:val="00520873"/>
    <w:rsid w:val="00573D44"/>
    <w:rsid w:val="005F7C1B"/>
    <w:rsid w:val="006714C8"/>
    <w:rsid w:val="007E42D5"/>
    <w:rsid w:val="00840A06"/>
    <w:rsid w:val="008439B7"/>
    <w:rsid w:val="0087253F"/>
    <w:rsid w:val="008E4F6C"/>
    <w:rsid w:val="0095169E"/>
    <w:rsid w:val="009539C7"/>
    <w:rsid w:val="009C7077"/>
    <w:rsid w:val="00A00F21"/>
    <w:rsid w:val="00B84226"/>
    <w:rsid w:val="00B9331C"/>
    <w:rsid w:val="00BE7780"/>
    <w:rsid w:val="00C63C4E"/>
    <w:rsid w:val="00C72C30"/>
    <w:rsid w:val="00D229E5"/>
    <w:rsid w:val="00D77A88"/>
    <w:rsid w:val="00EA290B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E35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5169E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951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69E"/>
    <w:pPr>
      <w:spacing w:after="12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69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C8"/>
    <w:pPr>
      <w:spacing w:after="200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C8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26C1-80D4-4D44-9CBE-803FD2EC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2020-11-20T00:59:00Z</dcterms:created>
  <dcterms:modified xsi:type="dcterms:W3CDTF">2020-11-25T23:55:00Z</dcterms:modified>
  <cp:category/>
  <cp:contentStatus/>
  <dc:language/>
  <cp:version/>
</cp:coreProperties>
</file>