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8ED624" w14:textId="77777777" w:rsidR="002D7941" w:rsidRDefault="002D7941" w:rsidP="002D7941">
      <w:r>
        <w:object w:dxaOrig="2146" w:dyaOrig="1561" w14:anchorId="03AEF7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686041605" r:id="rId8"/>
        </w:object>
      </w:r>
    </w:p>
    <w:p w14:paraId="1ABA0A8F" w14:textId="77777777" w:rsidR="002D7941" w:rsidRDefault="002D7941" w:rsidP="002D7941"/>
    <w:p w14:paraId="6E33BD94" w14:textId="77777777" w:rsidR="002D7941" w:rsidRDefault="002D7941" w:rsidP="002D7941"/>
    <w:p w14:paraId="51FCC85B" w14:textId="77777777" w:rsidR="002D7941" w:rsidRDefault="002D7941" w:rsidP="002D7941"/>
    <w:p w14:paraId="699F32FB" w14:textId="77777777" w:rsidR="002D7941" w:rsidRDefault="002D7941" w:rsidP="002D7941"/>
    <w:p w14:paraId="1B73C4EA" w14:textId="77777777" w:rsidR="002D7941" w:rsidRDefault="002D7941" w:rsidP="002D7941"/>
    <w:p w14:paraId="435616E8" w14:textId="77777777" w:rsidR="002D7941" w:rsidRDefault="002D7941" w:rsidP="002D7941"/>
    <w:p w14:paraId="58B98A36" w14:textId="77777777" w:rsidR="00B9027B" w:rsidRDefault="002D7941" w:rsidP="00B9027B">
      <w:pPr>
        <w:pStyle w:val="ShortT"/>
      </w:pPr>
      <w:r>
        <w:t>Treasury Laws Amendment (More Flexible Superannuation) Act 2021</w:t>
      </w:r>
    </w:p>
    <w:p w14:paraId="60F821D7" w14:textId="77777777" w:rsidR="0048364F" w:rsidRPr="00896736" w:rsidRDefault="0048364F" w:rsidP="0048364F"/>
    <w:p w14:paraId="2A372859" w14:textId="77777777" w:rsidR="00B9027B" w:rsidRDefault="00B9027B" w:rsidP="002D7941">
      <w:pPr>
        <w:pStyle w:val="Actno"/>
        <w:spacing w:before="400"/>
      </w:pPr>
      <w:r>
        <w:t>No.</w:t>
      </w:r>
      <w:r w:rsidR="001968CD">
        <w:t xml:space="preserve"> 45</w:t>
      </w:r>
      <w:r>
        <w:t>, 2021</w:t>
      </w:r>
    </w:p>
    <w:p w14:paraId="21139FBF" w14:textId="77777777" w:rsidR="0048364F" w:rsidRPr="00896736" w:rsidRDefault="0048364F" w:rsidP="0048364F"/>
    <w:p w14:paraId="08E42BD2" w14:textId="77777777" w:rsidR="00B9027B" w:rsidRDefault="00B9027B" w:rsidP="00B9027B">
      <w:pPr>
        <w:rPr>
          <w:lang w:eastAsia="en-AU"/>
        </w:rPr>
      </w:pPr>
    </w:p>
    <w:p w14:paraId="3471CB11" w14:textId="77777777" w:rsidR="0048364F" w:rsidRPr="00896736" w:rsidRDefault="0048364F" w:rsidP="0048364F"/>
    <w:p w14:paraId="0C88125C" w14:textId="77777777" w:rsidR="0048364F" w:rsidRPr="00896736" w:rsidRDefault="0048364F" w:rsidP="0048364F"/>
    <w:p w14:paraId="5B351C53" w14:textId="77777777" w:rsidR="0048364F" w:rsidRPr="00896736" w:rsidRDefault="0048364F" w:rsidP="0048364F"/>
    <w:p w14:paraId="1F8C923E" w14:textId="77777777" w:rsidR="002D7941" w:rsidRDefault="002D7941" w:rsidP="002D7941">
      <w:pPr>
        <w:pStyle w:val="LongT"/>
      </w:pPr>
      <w:r>
        <w:t>An Act to amend the law relating to taxation, and for related purposes</w:t>
      </w:r>
    </w:p>
    <w:p w14:paraId="6ED31230" w14:textId="77777777" w:rsidR="0048364F" w:rsidRPr="002C367B" w:rsidRDefault="0048364F" w:rsidP="0048364F">
      <w:pPr>
        <w:pStyle w:val="Header"/>
        <w:tabs>
          <w:tab w:val="clear" w:pos="4150"/>
          <w:tab w:val="clear" w:pos="8307"/>
        </w:tabs>
      </w:pPr>
      <w:r w:rsidRPr="00402047">
        <w:rPr>
          <w:rStyle w:val="CharAmSchNo"/>
        </w:rPr>
        <w:t xml:space="preserve"> </w:t>
      </w:r>
      <w:r w:rsidRPr="00402047">
        <w:rPr>
          <w:rStyle w:val="CharAmSchText"/>
        </w:rPr>
        <w:t xml:space="preserve"> </w:t>
      </w:r>
    </w:p>
    <w:p w14:paraId="326DA816" w14:textId="77777777" w:rsidR="0048364F" w:rsidRPr="002C367B" w:rsidRDefault="0048364F" w:rsidP="0048364F">
      <w:pPr>
        <w:pStyle w:val="Header"/>
        <w:tabs>
          <w:tab w:val="clear" w:pos="4150"/>
          <w:tab w:val="clear" w:pos="8307"/>
        </w:tabs>
      </w:pPr>
      <w:r w:rsidRPr="00402047">
        <w:rPr>
          <w:rStyle w:val="CharAmPartNo"/>
        </w:rPr>
        <w:t xml:space="preserve"> </w:t>
      </w:r>
      <w:r w:rsidRPr="00402047">
        <w:rPr>
          <w:rStyle w:val="CharAmPartText"/>
        </w:rPr>
        <w:t xml:space="preserve"> </w:t>
      </w:r>
    </w:p>
    <w:p w14:paraId="33D61628" w14:textId="77777777" w:rsidR="0048364F" w:rsidRPr="00896736" w:rsidRDefault="0048364F" w:rsidP="0048364F">
      <w:pPr>
        <w:sectPr w:rsidR="0048364F" w:rsidRPr="00896736" w:rsidSect="002D79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14:paraId="371CBEEB" w14:textId="77777777" w:rsidR="0048364F" w:rsidRPr="00896736" w:rsidRDefault="0048364F" w:rsidP="00896736">
      <w:pPr>
        <w:rPr>
          <w:sz w:val="36"/>
        </w:rPr>
      </w:pPr>
      <w:r w:rsidRPr="00896736">
        <w:rPr>
          <w:sz w:val="36"/>
        </w:rPr>
        <w:lastRenderedPageBreak/>
        <w:t>Contents</w:t>
      </w:r>
    </w:p>
    <w:p w14:paraId="64D514A9" w14:textId="2674E489" w:rsidR="005D39F7" w:rsidRDefault="005D39F7" w:rsidP="005D39F7">
      <w:pPr>
        <w:pStyle w:val="TOC5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t>1</w:t>
      </w:r>
      <w:r>
        <w:tab/>
        <w:t>Short title</w:t>
      </w:r>
      <w:r w:rsidRPr="005D39F7">
        <w:tab/>
      </w:r>
      <w:r w:rsidRPr="005D39F7">
        <w:fldChar w:fldCharType="begin"/>
      </w:r>
      <w:r w:rsidRPr="005D39F7">
        <w:instrText xml:space="preserve"> PAGEREF _Toc75428452 \h </w:instrText>
      </w:r>
      <w:r w:rsidRPr="005D39F7">
        <w:fldChar w:fldCharType="separate"/>
      </w:r>
      <w:r w:rsidR="008C638E">
        <w:t>1</w:t>
      </w:r>
      <w:r w:rsidRPr="005D39F7">
        <w:fldChar w:fldCharType="end"/>
      </w:r>
    </w:p>
    <w:p w14:paraId="5D8688AF" w14:textId="01899898" w:rsidR="005D39F7" w:rsidRDefault="005D39F7">
      <w:pPr>
        <w:pStyle w:val="TOC5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>
        <w:t>2</w:t>
      </w:r>
      <w:r>
        <w:tab/>
        <w:t>Commencement</w:t>
      </w:r>
      <w:r w:rsidRPr="005D39F7">
        <w:tab/>
      </w:r>
      <w:r w:rsidRPr="005D39F7">
        <w:fldChar w:fldCharType="begin"/>
      </w:r>
      <w:r w:rsidRPr="005D39F7">
        <w:instrText xml:space="preserve"> PAGEREF _Toc75428453 \h </w:instrText>
      </w:r>
      <w:r w:rsidRPr="005D39F7">
        <w:fldChar w:fldCharType="separate"/>
      </w:r>
      <w:r w:rsidR="008C638E">
        <w:t>2</w:t>
      </w:r>
      <w:r w:rsidRPr="005D39F7">
        <w:fldChar w:fldCharType="end"/>
      </w:r>
    </w:p>
    <w:p w14:paraId="0D3693FE" w14:textId="6CFFACFE" w:rsidR="005D39F7" w:rsidRDefault="005D39F7">
      <w:pPr>
        <w:pStyle w:val="TOC5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>
        <w:t>3</w:t>
      </w:r>
      <w:r>
        <w:tab/>
        <w:t>Schedules</w:t>
      </w:r>
      <w:r w:rsidRPr="005D39F7">
        <w:tab/>
      </w:r>
      <w:r w:rsidRPr="005D39F7">
        <w:fldChar w:fldCharType="begin"/>
      </w:r>
      <w:r w:rsidRPr="005D39F7">
        <w:instrText xml:space="preserve"> PAGEREF _Toc75428454 \h </w:instrText>
      </w:r>
      <w:r w:rsidRPr="005D39F7">
        <w:fldChar w:fldCharType="separate"/>
      </w:r>
      <w:r w:rsidR="008C638E">
        <w:t>2</w:t>
      </w:r>
      <w:r w:rsidRPr="005D39F7">
        <w:fldChar w:fldCharType="end"/>
      </w:r>
    </w:p>
    <w:p w14:paraId="01D838C4" w14:textId="36EABE0A" w:rsidR="005D39F7" w:rsidRDefault="005D39F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1—Bring forward non</w:t>
      </w:r>
      <w:r>
        <w:rPr>
          <w:noProof/>
        </w:rPr>
        <w:noBreakHyphen/>
        <w:t>concessional contributions cap</w:t>
      </w:r>
      <w:r w:rsidRPr="005D39F7">
        <w:rPr>
          <w:b w:val="0"/>
          <w:noProof/>
          <w:sz w:val="18"/>
        </w:rPr>
        <w:tab/>
      </w:r>
      <w:r w:rsidRPr="005D39F7">
        <w:rPr>
          <w:b w:val="0"/>
          <w:noProof/>
          <w:sz w:val="18"/>
        </w:rPr>
        <w:fldChar w:fldCharType="begin"/>
      </w:r>
      <w:r w:rsidRPr="005D39F7">
        <w:rPr>
          <w:b w:val="0"/>
          <w:noProof/>
          <w:sz w:val="18"/>
        </w:rPr>
        <w:instrText xml:space="preserve"> PAGEREF _Toc75428455 \h </w:instrText>
      </w:r>
      <w:r w:rsidRPr="005D39F7">
        <w:rPr>
          <w:b w:val="0"/>
          <w:noProof/>
          <w:sz w:val="18"/>
        </w:rPr>
      </w:r>
      <w:r w:rsidRPr="005D39F7">
        <w:rPr>
          <w:b w:val="0"/>
          <w:noProof/>
          <w:sz w:val="18"/>
        </w:rPr>
        <w:fldChar w:fldCharType="separate"/>
      </w:r>
      <w:r w:rsidR="008C638E">
        <w:rPr>
          <w:b w:val="0"/>
          <w:noProof/>
          <w:sz w:val="18"/>
        </w:rPr>
        <w:t>3</w:t>
      </w:r>
      <w:r w:rsidRPr="005D39F7">
        <w:rPr>
          <w:b w:val="0"/>
          <w:noProof/>
          <w:sz w:val="18"/>
        </w:rPr>
        <w:fldChar w:fldCharType="end"/>
      </w:r>
    </w:p>
    <w:p w14:paraId="5F06613D" w14:textId="3D85691F" w:rsidR="005D39F7" w:rsidRDefault="005D39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5D39F7">
        <w:rPr>
          <w:i w:val="0"/>
          <w:noProof/>
          <w:sz w:val="18"/>
        </w:rPr>
        <w:tab/>
      </w:r>
      <w:r w:rsidRPr="005D39F7">
        <w:rPr>
          <w:i w:val="0"/>
          <w:noProof/>
          <w:sz w:val="18"/>
        </w:rPr>
        <w:fldChar w:fldCharType="begin"/>
      </w:r>
      <w:r w:rsidRPr="005D39F7">
        <w:rPr>
          <w:i w:val="0"/>
          <w:noProof/>
          <w:sz w:val="18"/>
        </w:rPr>
        <w:instrText xml:space="preserve"> PAGEREF _Toc75428456 \h </w:instrText>
      </w:r>
      <w:r w:rsidRPr="005D39F7">
        <w:rPr>
          <w:i w:val="0"/>
          <w:noProof/>
          <w:sz w:val="18"/>
        </w:rPr>
      </w:r>
      <w:r w:rsidRPr="005D39F7">
        <w:rPr>
          <w:i w:val="0"/>
          <w:noProof/>
          <w:sz w:val="18"/>
        </w:rPr>
        <w:fldChar w:fldCharType="separate"/>
      </w:r>
      <w:r w:rsidR="008C638E">
        <w:rPr>
          <w:i w:val="0"/>
          <w:noProof/>
          <w:sz w:val="18"/>
        </w:rPr>
        <w:t>3</w:t>
      </w:r>
      <w:r w:rsidRPr="005D39F7">
        <w:rPr>
          <w:i w:val="0"/>
          <w:noProof/>
          <w:sz w:val="18"/>
        </w:rPr>
        <w:fldChar w:fldCharType="end"/>
      </w:r>
    </w:p>
    <w:p w14:paraId="12CD372F" w14:textId="2E8CD3F8" w:rsidR="005D39F7" w:rsidRDefault="005D39F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2—Excess concessional contributions</w:t>
      </w:r>
      <w:r w:rsidRPr="005D39F7">
        <w:rPr>
          <w:b w:val="0"/>
          <w:noProof/>
          <w:sz w:val="18"/>
        </w:rPr>
        <w:tab/>
      </w:r>
      <w:r w:rsidRPr="005D39F7">
        <w:rPr>
          <w:b w:val="0"/>
          <w:noProof/>
          <w:sz w:val="18"/>
        </w:rPr>
        <w:fldChar w:fldCharType="begin"/>
      </w:r>
      <w:r w:rsidRPr="005D39F7">
        <w:rPr>
          <w:b w:val="0"/>
          <w:noProof/>
          <w:sz w:val="18"/>
        </w:rPr>
        <w:instrText xml:space="preserve"> PAGEREF _Toc75428457 \h </w:instrText>
      </w:r>
      <w:r w:rsidRPr="005D39F7">
        <w:rPr>
          <w:b w:val="0"/>
          <w:noProof/>
          <w:sz w:val="18"/>
        </w:rPr>
      </w:r>
      <w:r w:rsidRPr="005D39F7">
        <w:rPr>
          <w:b w:val="0"/>
          <w:noProof/>
          <w:sz w:val="18"/>
        </w:rPr>
        <w:fldChar w:fldCharType="separate"/>
      </w:r>
      <w:r w:rsidR="008C638E">
        <w:rPr>
          <w:b w:val="0"/>
          <w:noProof/>
          <w:sz w:val="18"/>
        </w:rPr>
        <w:t>4</w:t>
      </w:r>
      <w:r w:rsidRPr="005D39F7">
        <w:rPr>
          <w:b w:val="0"/>
          <w:noProof/>
          <w:sz w:val="18"/>
        </w:rPr>
        <w:fldChar w:fldCharType="end"/>
      </w:r>
    </w:p>
    <w:p w14:paraId="65CABE45" w14:textId="58C4D467" w:rsidR="005D39F7" w:rsidRDefault="005D39F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5D39F7">
        <w:rPr>
          <w:noProof/>
          <w:sz w:val="18"/>
        </w:rPr>
        <w:tab/>
      </w:r>
      <w:r w:rsidRPr="005D39F7">
        <w:rPr>
          <w:noProof/>
          <w:sz w:val="18"/>
        </w:rPr>
        <w:fldChar w:fldCharType="begin"/>
      </w:r>
      <w:r w:rsidRPr="005D39F7">
        <w:rPr>
          <w:noProof/>
          <w:sz w:val="18"/>
        </w:rPr>
        <w:instrText xml:space="preserve"> PAGEREF _Toc75428458 \h </w:instrText>
      </w:r>
      <w:r w:rsidRPr="005D39F7">
        <w:rPr>
          <w:noProof/>
          <w:sz w:val="18"/>
        </w:rPr>
      </w:r>
      <w:r w:rsidRPr="005D39F7">
        <w:rPr>
          <w:noProof/>
          <w:sz w:val="18"/>
        </w:rPr>
        <w:fldChar w:fldCharType="separate"/>
      </w:r>
      <w:r w:rsidR="008C638E">
        <w:rPr>
          <w:noProof/>
          <w:sz w:val="18"/>
        </w:rPr>
        <w:t>4</w:t>
      </w:r>
      <w:r w:rsidRPr="005D39F7">
        <w:rPr>
          <w:noProof/>
          <w:sz w:val="18"/>
        </w:rPr>
        <w:fldChar w:fldCharType="end"/>
      </w:r>
    </w:p>
    <w:p w14:paraId="2DF23FC0" w14:textId="576CA133" w:rsidR="005D39F7" w:rsidRDefault="005D39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5D39F7">
        <w:rPr>
          <w:i w:val="0"/>
          <w:noProof/>
          <w:sz w:val="18"/>
        </w:rPr>
        <w:tab/>
      </w:r>
      <w:r w:rsidRPr="005D39F7">
        <w:rPr>
          <w:i w:val="0"/>
          <w:noProof/>
          <w:sz w:val="18"/>
        </w:rPr>
        <w:fldChar w:fldCharType="begin"/>
      </w:r>
      <w:r w:rsidRPr="005D39F7">
        <w:rPr>
          <w:i w:val="0"/>
          <w:noProof/>
          <w:sz w:val="18"/>
        </w:rPr>
        <w:instrText xml:space="preserve"> PAGEREF _Toc75428459 \h </w:instrText>
      </w:r>
      <w:r w:rsidRPr="005D39F7">
        <w:rPr>
          <w:i w:val="0"/>
          <w:noProof/>
          <w:sz w:val="18"/>
        </w:rPr>
      </w:r>
      <w:r w:rsidRPr="005D39F7">
        <w:rPr>
          <w:i w:val="0"/>
          <w:noProof/>
          <w:sz w:val="18"/>
        </w:rPr>
        <w:fldChar w:fldCharType="separate"/>
      </w:r>
      <w:r w:rsidR="008C638E">
        <w:rPr>
          <w:i w:val="0"/>
          <w:noProof/>
          <w:sz w:val="18"/>
        </w:rPr>
        <w:t>4</w:t>
      </w:r>
      <w:r w:rsidRPr="005D39F7">
        <w:rPr>
          <w:i w:val="0"/>
          <w:noProof/>
          <w:sz w:val="18"/>
        </w:rPr>
        <w:fldChar w:fldCharType="end"/>
      </w:r>
    </w:p>
    <w:p w14:paraId="418464B1" w14:textId="7159E2F9" w:rsidR="005D39F7" w:rsidRDefault="005D39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5D39F7">
        <w:rPr>
          <w:i w:val="0"/>
          <w:noProof/>
          <w:sz w:val="18"/>
        </w:rPr>
        <w:tab/>
      </w:r>
      <w:r w:rsidRPr="005D39F7">
        <w:rPr>
          <w:i w:val="0"/>
          <w:noProof/>
          <w:sz w:val="18"/>
        </w:rPr>
        <w:fldChar w:fldCharType="begin"/>
      </w:r>
      <w:r w:rsidRPr="005D39F7">
        <w:rPr>
          <w:i w:val="0"/>
          <w:noProof/>
          <w:sz w:val="18"/>
        </w:rPr>
        <w:instrText xml:space="preserve"> PAGEREF _Toc75428460 \h </w:instrText>
      </w:r>
      <w:r w:rsidRPr="005D39F7">
        <w:rPr>
          <w:i w:val="0"/>
          <w:noProof/>
          <w:sz w:val="18"/>
        </w:rPr>
      </w:r>
      <w:r w:rsidRPr="005D39F7">
        <w:rPr>
          <w:i w:val="0"/>
          <w:noProof/>
          <w:sz w:val="18"/>
        </w:rPr>
        <w:fldChar w:fldCharType="separate"/>
      </w:r>
      <w:r w:rsidR="008C638E">
        <w:rPr>
          <w:i w:val="0"/>
          <w:noProof/>
          <w:sz w:val="18"/>
        </w:rPr>
        <w:t>4</w:t>
      </w:r>
      <w:r w:rsidRPr="005D39F7">
        <w:rPr>
          <w:i w:val="0"/>
          <w:noProof/>
          <w:sz w:val="18"/>
        </w:rPr>
        <w:fldChar w:fldCharType="end"/>
      </w:r>
    </w:p>
    <w:p w14:paraId="0F17C022" w14:textId="6E382173" w:rsidR="005D39F7" w:rsidRDefault="005D39F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2—Repeal</w:t>
      </w:r>
      <w:r w:rsidRPr="005D39F7">
        <w:rPr>
          <w:noProof/>
          <w:sz w:val="18"/>
        </w:rPr>
        <w:tab/>
      </w:r>
      <w:r w:rsidRPr="005D39F7">
        <w:rPr>
          <w:noProof/>
          <w:sz w:val="18"/>
        </w:rPr>
        <w:fldChar w:fldCharType="begin"/>
      </w:r>
      <w:r w:rsidRPr="005D39F7">
        <w:rPr>
          <w:noProof/>
          <w:sz w:val="18"/>
        </w:rPr>
        <w:instrText xml:space="preserve"> PAGEREF _Toc75428461 \h </w:instrText>
      </w:r>
      <w:r w:rsidRPr="005D39F7">
        <w:rPr>
          <w:noProof/>
          <w:sz w:val="18"/>
        </w:rPr>
      </w:r>
      <w:r w:rsidRPr="005D39F7">
        <w:rPr>
          <w:noProof/>
          <w:sz w:val="18"/>
        </w:rPr>
        <w:fldChar w:fldCharType="separate"/>
      </w:r>
      <w:r w:rsidR="008C638E">
        <w:rPr>
          <w:noProof/>
          <w:sz w:val="18"/>
        </w:rPr>
        <w:t>6</w:t>
      </w:r>
      <w:r w:rsidRPr="005D39F7">
        <w:rPr>
          <w:noProof/>
          <w:sz w:val="18"/>
        </w:rPr>
        <w:fldChar w:fldCharType="end"/>
      </w:r>
    </w:p>
    <w:p w14:paraId="1D32860F" w14:textId="082B8BDE" w:rsidR="005D39F7" w:rsidRDefault="005D39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(Excess Concessional Contributions Charge) Act 2013</w:t>
      </w:r>
      <w:r w:rsidRPr="005D39F7">
        <w:rPr>
          <w:i w:val="0"/>
          <w:noProof/>
          <w:sz w:val="18"/>
        </w:rPr>
        <w:tab/>
      </w:r>
      <w:r w:rsidRPr="005D39F7">
        <w:rPr>
          <w:i w:val="0"/>
          <w:noProof/>
          <w:sz w:val="18"/>
        </w:rPr>
        <w:fldChar w:fldCharType="begin"/>
      </w:r>
      <w:r w:rsidRPr="005D39F7">
        <w:rPr>
          <w:i w:val="0"/>
          <w:noProof/>
          <w:sz w:val="18"/>
        </w:rPr>
        <w:instrText xml:space="preserve"> PAGEREF _Toc75428462 \h </w:instrText>
      </w:r>
      <w:r w:rsidRPr="005D39F7">
        <w:rPr>
          <w:i w:val="0"/>
          <w:noProof/>
          <w:sz w:val="18"/>
        </w:rPr>
      </w:r>
      <w:r w:rsidRPr="005D39F7">
        <w:rPr>
          <w:i w:val="0"/>
          <w:noProof/>
          <w:sz w:val="18"/>
        </w:rPr>
        <w:fldChar w:fldCharType="separate"/>
      </w:r>
      <w:r w:rsidR="008C638E">
        <w:rPr>
          <w:i w:val="0"/>
          <w:noProof/>
          <w:sz w:val="18"/>
        </w:rPr>
        <w:t>6</w:t>
      </w:r>
      <w:r w:rsidRPr="005D39F7">
        <w:rPr>
          <w:i w:val="0"/>
          <w:noProof/>
          <w:sz w:val="18"/>
        </w:rPr>
        <w:fldChar w:fldCharType="end"/>
      </w:r>
    </w:p>
    <w:p w14:paraId="364DBFA5" w14:textId="1235DA5F" w:rsidR="005D39F7" w:rsidRDefault="005D39F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3—Application</w:t>
      </w:r>
      <w:r w:rsidRPr="005D39F7">
        <w:rPr>
          <w:noProof/>
          <w:sz w:val="18"/>
        </w:rPr>
        <w:tab/>
      </w:r>
      <w:r w:rsidRPr="005D39F7">
        <w:rPr>
          <w:noProof/>
          <w:sz w:val="18"/>
        </w:rPr>
        <w:fldChar w:fldCharType="begin"/>
      </w:r>
      <w:r w:rsidRPr="005D39F7">
        <w:rPr>
          <w:noProof/>
          <w:sz w:val="18"/>
        </w:rPr>
        <w:instrText xml:space="preserve"> PAGEREF _Toc75428463 \h </w:instrText>
      </w:r>
      <w:r w:rsidRPr="005D39F7">
        <w:rPr>
          <w:noProof/>
          <w:sz w:val="18"/>
        </w:rPr>
      </w:r>
      <w:r w:rsidRPr="005D39F7">
        <w:rPr>
          <w:noProof/>
          <w:sz w:val="18"/>
        </w:rPr>
        <w:fldChar w:fldCharType="separate"/>
      </w:r>
      <w:r w:rsidR="008C638E">
        <w:rPr>
          <w:noProof/>
          <w:sz w:val="18"/>
        </w:rPr>
        <w:t>7</w:t>
      </w:r>
      <w:r w:rsidRPr="005D39F7">
        <w:rPr>
          <w:noProof/>
          <w:sz w:val="18"/>
        </w:rPr>
        <w:fldChar w:fldCharType="end"/>
      </w:r>
    </w:p>
    <w:p w14:paraId="5FBE00BF" w14:textId="26008BFC" w:rsidR="005D39F7" w:rsidRDefault="005D39F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3—Re</w:t>
      </w:r>
      <w:r>
        <w:rPr>
          <w:noProof/>
        </w:rPr>
        <w:noBreakHyphen/>
        <w:t>contribution of COVID</w:t>
      </w:r>
      <w:r>
        <w:rPr>
          <w:noProof/>
        </w:rPr>
        <w:noBreakHyphen/>
        <w:t>19 early release superannuation amounts</w:t>
      </w:r>
      <w:r w:rsidRPr="005D39F7">
        <w:rPr>
          <w:b w:val="0"/>
          <w:noProof/>
          <w:sz w:val="18"/>
        </w:rPr>
        <w:tab/>
      </w:r>
      <w:r w:rsidRPr="005D39F7">
        <w:rPr>
          <w:b w:val="0"/>
          <w:noProof/>
          <w:sz w:val="18"/>
        </w:rPr>
        <w:fldChar w:fldCharType="begin"/>
      </w:r>
      <w:r w:rsidRPr="005D39F7">
        <w:rPr>
          <w:b w:val="0"/>
          <w:noProof/>
          <w:sz w:val="18"/>
        </w:rPr>
        <w:instrText xml:space="preserve"> PAGEREF _Toc75428464 \h </w:instrText>
      </w:r>
      <w:r w:rsidRPr="005D39F7">
        <w:rPr>
          <w:b w:val="0"/>
          <w:noProof/>
          <w:sz w:val="18"/>
        </w:rPr>
      </w:r>
      <w:r w:rsidRPr="005D39F7">
        <w:rPr>
          <w:b w:val="0"/>
          <w:noProof/>
          <w:sz w:val="18"/>
        </w:rPr>
        <w:fldChar w:fldCharType="separate"/>
      </w:r>
      <w:r w:rsidR="008C638E">
        <w:rPr>
          <w:b w:val="0"/>
          <w:noProof/>
          <w:sz w:val="18"/>
        </w:rPr>
        <w:t>8</w:t>
      </w:r>
      <w:r w:rsidRPr="005D39F7">
        <w:rPr>
          <w:b w:val="0"/>
          <w:noProof/>
          <w:sz w:val="18"/>
        </w:rPr>
        <w:fldChar w:fldCharType="end"/>
      </w:r>
    </w:p>
    <w:p w14:paraId="172F7721" w14:textId="6CAE8F20" w:rsidR="005D39F7" w:rsidRDefault="005D39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5D39F7">
        <w:rPr>
          <w:i w:val="0"/>
          <w:noProof/>
          <w:sz w:val="18"/>
        </w:rPr>
        <w:tab/>
      </w:r>
      <w:r w:rsidRPr="005D39F7">
        <w:rPr>
          <w:i w:val="0"/>
          <w:noProof/>
          <w:sz w:val="18"/>
        </w:rPr>
        <w:fldChar w:fldCharType="begin"/>
      </w:r>
      <w:r w:rsidRPr="005D39F7">
        <w:rPr>
          <w:i w:val="0"/>
          <w:noProof/>
          <w:sz w:val="18"/>
        </w:rPr>
        <w:instrText xml:space="preserve"> PAGEREF _Toc75428465 \h </w:instrText>
      </w:r>
      <w:r w:rsidRPr="005D39F7">
        <w:rPr>
          <w:i w:val="0"/>
          <w:noProof/>
          <w:sz w:val="18"/>
        </w:rPr>
      </w:r>
      <w:r w:rsidRPr="005D39F7">
        <w:rPr>
          <w:i w:val="0"/>
          <w:noProof/>
          <w:sz w:val="18"/>
        </w:rPr>
        <w:fldChar w:fldCharType="separate"/>
      </w:r>
      <w:r w:rsidR="008C638E">
        <w:rPr>
          <w:i w:val="0"/>
          <w:noProof/>
          <w:sz w:val="18"/>
        </w:rPr>
        <w:t>8</w:t>
      </w:r>
      <w:r w:rsidRPr="005D39F7">
        <w:rPr>
          <w:i w:val="0"/>
          <w:noProof/>
          <w:sz w:val="18"/>
        </w:rPr>
        <w:fldChar w:fldCharType="end"/>
      </w:r>
    </w:p>
    <w:p w14:paraId="12F9FB5E" w14:textId="77777777" w:rsidR="00060FF9" w:rsidRPr="00896736" w:rsidRDefault="005D39F7" w:rsidP="0048364F">
      <w:r>
        <w:fldChar w:fldCharType="end"/>
      </w:r>
    </w:p>
    <w:p w14:paraId="1B2CF87A" w14:textId="77777777" w:rsidR="00FE7F93" w:rsidRPr="00896736" w:rsidRDefault="00FE7F93" w:rsidP="0048364F">
      <w:pPr>
        <w:sectPr w:rsidR="00FE7F93" w:rsidRPr="00896736" w:rsidSect="002D794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14:paraId="2745240F" w14:textId="77777777" w:rsidR="002D7941" w:rsidRDefault="002D7941">
      <w:r>
        <w:object w:dxaOrig="2146" w:dyaOrig="1561" w14:anchorId="6A617427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86041606" r:id="rId20"/>
        </w:object>
      </w:r>
    </w:p>
    <w:p w14:paraId="22850EB8" w14:textId="77777777" w:rsidR="002D7941" w:rsidRDefault="002D7941"/>
    <w:p w14:paraId="65927651" w14:textId="77777777" w:rsidR="002D7941" w:rsidRDefault="002D7941" w:rsidP="000178F8">
      <w:pPr>
        <w:spacing w:line="240" w:lineRule="auto"/>
      </w:pPr>
    </w:p>
    <w:p w14:paraId="3ED1FA96" w14:textId="76FCC413" w:rsidR="002D7941" w:rsidRDefault="003A445A" w:rsidP="000178F8">
      <w:pPr>
        <w:pStyle w:val="ShortTP1"/>
      </w:pPr>
      <w:fldSimple w:instr=" STYLEREF ShortT ">
        <w:r w:rsidR="008C638E">
          <w:rPr>
            <w:noProof/>
          </w:rPr>
          <w:t>Treasury Laws Amendment (More Flexible Superannuation) Act 2021</w:t>
        </w:r>
      </w:fldSimple>
    </w:p>
    <w:p w14:paraId="18871B52" w14:textId="0E35A1F0" w:rsidR="002D7941" w:rsidRDefault="003A445A" w:rsidP="000178F8">
      <w:pPr>
        <w:pStyle w:val="ActNoP1"/>
      </w:pPr>
      <w:fldSimple w:instr=" STYLEREF Actno ">
        <w:r w:rsidR="008C638E">
          <w:rPr>
            <w:noProof/>
          </w:rPr>
          <w:t>No. 45, 2021</w:t>
        </w:r>
      </w:fldSimple>
    </w:p>
    <w:p w14:paraId="122FCF91" w14:textId="77777777" w:rsidR="002D7941" w:rsidRPr="009A0728" w:rsidRDefault="002D794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4F3A98AF" w14:textId="77777777" w:rsidR="002D7941" w:rsidRPr="009A0728" w:rsidRDefault="002D7941" w:rsidP="009A0728">
      <w:pPr>
        <w:spacing w:line="40" w:lineRule="exact"/>
        <w:rPr>
          <w:rFonts w:eastAsia="Calibri"/>
          <w:b/>
          <w:sz w:val="28"/>
        </w:rPr>
      </w:pPr>
    </w:p>
    <w:p w14:paraId="16005575" w14:textId="77777777" w:rsidR="002D7941" w:rsidRPr="009A0728" w:rsidRDefault="002D794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5DB21DA" w14:textId="77777777" w:rsidR="002D7941" w:rsidRDefault="002D7941" w:rsidP="002D7941">
      <w:pPr>
        <w:pStyle w:val="Page1"/>
        <w:spacing w:before="400"/>
      </w:pPr>
      <w:r>
        <w:t>An Act to amend the law relating to taxation, and for related purposes</w:t>
      </w:r>
    </w:p>
    <w:p w14:paraId="62AE7273" w14:textId="77777777" w:rsidR="001968CD" w:rsidRDefault="001968C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22 June 2021</w:t>
      </w:r>
      <w:r>
        <w:rPr>
          <w:sz w:val="24"/>
        </w:rPr>
        <w:t>]</w:t>
      </w:r>
    </w:p>
    <w:p w14:paraId="59697FD7" w14:textId="77777777" w:rsidR="0048364F" w:rsidRPr="00896736" w:rsidRDefault="0048364F" w:rsidP="00402047">
      <w:pPr>
        <w:spacing w:before="240" w:line="240" w:lineRule="auto"/>
        <w:rPr>
          <w:sz w:val="32"/>
        </w:rPr>
      </w:pPr>
      <w:r w:rsidRPr="00896736">
        <w:rPr>
          <w:sz w:val="32"/>
        </w:rPr>
        <w:t>The Parliament of Australia enacts:</w:t>
      </w:r>
    </w:p>
    <w:p w14:paraId="3F5A41AF" w14:textId="77777777" w:rsidR="0048364F" w:rsidRPr="00896736" w:rsidRDefault="0048364F" w:rsidP="00402047">
      <w:pPr>
        <w:pStyle w:val="ActHead5"/>
      </w:pPr>
      <w:bookmarkStart w:id="1" w:name="_Toc75428452"/>
      <w:r w:rsidRPr="00402047">
        <w:rPr>
          <w:rStyle w:val="CharSectno"/>
        </w:rPr>
        <w:t>1</w:t>
      </w:r>
      <w:r w:rsidRPr="00896736">
        <w:t xml:space="preserve">  Short title</w:t>
      </w:r>
      <w:bookmarkEnd w:id="1"/>
    </w:p>
    <w:p w14:paraId="0496A39B" w14:textId="77777777" w:rsidR="00B9027B" w:rsidRDefault="00B9027B" w:rsidP="00402047">
      <w:pPr>
        <w:pStyle w:val="subsection"/>
      </w:pPr>
      <w:r>
        <w:tab/>
      </w:r>
      <w:r>
        <w:tab/>
        <w:t xml:space="preserve">This Act is the </w:t>
      </w:r>
      <w:r w:rsidRPr="00B9027B">
        <w:rPr>
          <w:i/>
        </w:rPr>
        <w:t>Treasury Laws Amendment (More Flexible Superannuation) Act 2021</w:t>
      </w:r>
      <w:r>
        <w:t>.</w:t>
      </w:r>
    </w:p>
    <w:p w14:paraId="220F1A4C" w14:textId="77777777" w:rsidR="0048364F" w:rsidRPr="00896736" w:rsidRDefault="0048364F" w:rsidP="00402047">
      <w:pPr>
        <w:pStyle w:val="ActHead5"/>
      </w:pPr>
      <w:bookmarkStart w:id="2" w:name="_Toc75428453"/>
      <w:r w:rsidRPr="00402047">
        <w:rPr>
          <w:rStyle w:val="CharSectno"/>
        </w:rPr>
        <w:lastRenderedPageBreak/>
        <w:t>2</w:t>
      </w:r>
      <w:r w:rsidRPr="00896736">
        <w:t xml:space="preserve">  Commencement</w:t>
      </w:r>
      <w:bookmarkEnd w:id="2"/>
    </w:p>
    <w:p w14:paraId="387096CC" w14:textId="77777777" w:rsidR="0048364F" w:rsidRPr="00896736" w:rsidRDefault="0048364F" w:rsidP="00402047">
      <w:pPr>
        <w:pStyle w:val="subsection"/>
      </w:pPr>
      <w:r w:rsidRPr="00896736">
        <w:tab/>
        <w:t>(1)</w:t>
      </w:r>
      <w:r w:rsidRPr="0089673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5255EAFF" w14:textId="77777777" w:rsidR="0048364F" w:rsidRPr="00896736" w:rsidRDefault="0048364F" w:rsidP="0040204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96736" w14:paraId="3C286E23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5251F23" w14:textId="77777777" w:rsidR="0048364F" w:rsidRPr="00896736" w:rsidRDefault="0048364F" w:rsidP="00402047">
            <w:pPr>
              <w:pStyle w:val="TableHeading"/>
            </w:pPr>
            <w:r w:rsidRPr="00896736">
              <w:t>Commencement information</w:t>
            </w:r>
          </w:p>
        </w:tc>
      </w:tr>
      <w:tr w:rsidR="0048364F" w:rsidRPr="00896736" w14:paraId="6EB0B302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6082F" w14:textId="77777777" w:rsidR="0048364F" w:rsidRPr="00896736" w:rsidRDefault="0048364F" w:rsidP="00402047">
            <w:pPr>
              <w:pStyle w:val="TableHeading"/>
            </w:pPr>
            <w:r w:rsidRPr="0089673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4DA40" w14:textId="77777777" w:rsidR="0048364F" w:rsidRPr="00896736" w:rsidRDefault="0048364F" w:rsidP="00402047">
            <w:pPr>
              <w:pStyle w:val="TableHeading"/>
            </w:pPr>
            <w:r w:rsidRPr="0089673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5A7BC" w14:textId="77777777" w:rsidR="0048364F" w:rsidRPr="00896736" w:rsidRDefault="0048364F" w:rsidP="00402047">
            <w:pPr>
              <w:pStyle w:val="TableHeading"/>
            </w:pPr>
            <w:r w:rsidRPr="00896736">
              <w:t>Column 3</w:t>
            </w:r>
          </w:p>
        </w:tc>
      </w:tr>
      <w:tr w:rsidR="0048364F" w:rsidRPr="00896736" w14:paraId="27B57364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D03A28" w14:textId="77777777" w:rsidR="0048364F" w:rsidRPr="00896736" w:rsidRDefault="0048364F" w:rsidP="00402047">
            <w:pPr>
              <w:pStyle w:val="TableHeading"/>
            </w:pPr>
            <w:r w:rsidRPr="0089673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53CFB2" w14:textId="77777777" w:rsidR="0048364F" w:rsidRPr="00896736" w:rsidRDefault="0048364F" w:rsidP="00402047">
            <w:pPr>
              <w:pStyle w:val="TableHeading"/>
            </w:pPr>
            <w:r w:rsidRPr="0089673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53BE3A" w14:textId="77777777" w:rsidR="0048364F" w:rsidRPr="00896736" w:rsidRDefault="0048364F" w:rsidP="00402047">
            <w:pPr>
              <w:pStyle w:val="TableHeading"/>
            </w:pPr>
            <w:r w:rsidRPr="00896736">
              <w:t>Date/Details</w:t>
            </w:r>
          </w:p>
        </w:tc>
      </w:tr>
      <w:tr w:rsidR="0048364F" w:rsidRPr="00896736" w14:paraId="03C42F6C" w14:textId="77777777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77187F45" w14:textId="77777777" w:rsidR="0048364F" w:rsidRPr="00896736" w:rsidRDefault="0048364F" w:rsidP="00402047">
            <w:pPr>
              <w:pStyle w:val="Tabletext"/>
            </w:pPr>
            <w:r w:rsidRPr="00896736">
              <w:t xml:space="preserve">1.  </w:t>
            </w:r>
            <w:r w:rsidR="00531F75" w:rsidRPr="00896736">
              <w:t>Sections</w:t>
            </w:r>
            <w:r w:rsidR="00896736" w:rsidRPr="00896736">
              <w:t> </w:t>
            </w:r>
            <w:r w:rsidR="00531F75" w:rsidRPr="00896736">
              <w:t>1</w:t>
            </w:r>
            <w:r w:rsidRPr="00896736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01D76E49" w14:textId="77777777" w:rsidR="0048364F" w:rsidRPr="00896736" w:rsidRDefault="0048364F" w:rsidP="00402047">
            <w:pPr>
              <w:pStyle w:val="Tabletext"/>
            </w:pPr>
            <w:r w:rsidRPr="00896736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40AE8F81" w14:textId="77777777" w:rsidR="0048364F" w:rsidRPr="00896736" w:rsidRDefault="00570107" w:rsidP="00402047">
            <w:pPr>
              <w:pStyle w:val="Tabletext"/>
            </w:pPr>
            <w:r>
              <w:t>22 June 2021</w:t>
            </w:r>
          </w:p>
        </w:tc>
      </w:tr>
      <w:tr w:rsidR="00BD766C" w:rsidRPr="00896736" w14:paraId="3F01616D" w14:textId="77777777" w:rsidTr="00A46BB0">
        <w:tc>
          <w:tcPr>
            <w:tcW w:w="1701" w:type="dxa"/>
            <w:shd w:val="clear" w:color="auto" w:fill="auto"/>
          </w:tcPr>
          <w:p w14:paraId="185BE767" w14:textId="77777777" w:rsidR="00BD766C" w:rsidRPr="00896736" w:rsidRDefault="00BD766C" w:rsidP="00402047">
            <w:pPr>
              <w:pStyle w:val="Tabletext"/>
            </w:pPr>
            <w:r w:rsidRPr="00896736">
              <w:t xml:space="preserve">2.  </w:t>
            </w:r>
            <w:r w:rsidR="00FD2E28" w:rsidRPr="0098555A">
              <w:t>Schedules 1 and 2</w:t>
            </w:r>
          </w:p>
        </w:tc>
        <w:tc>
          <w:tcPr>
            <w:tcW w:w="3828" w:type="dxa"/>
            <w:shd w:val="clear" w:color="auto" w:fill="auto"/>
          </w:tcPr>
          <w:p w14:paraId="18C9117E" w14:textId="77777777" w:rsidR="00BD766C" w:rsidRPr="00896736" w:rsidRDefault="00BD766C" w:rsidP="00402047">
            <w:pPr>
              <w:pStyle w:val="Tabletext"/>
            </w:pPr>
            <w:r w:rsidRPr="00896736">
              <w:rPr>
                <w:lang w:eastAsia="en-US"/>
              </w:rPr>
              <w:t>The first 1 January, 1 April, 1 July or 1 October to occur after 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14:paraId="74B0D5A7" w14:textId="77777777" w:rsidR="00BD766C" w:rsidRPr="00896736" w:rsidRDefault="00570107" w:rsidP="00402047">
            <w:pPr>
              <w:pStyle w:val="Tabletext"/>
            </w:pPr>
            <w:r>
              <w:t>1 July 2021</w:t>
            </w:r>
          </w:p>
        </w:tc>
      </w:tr>
      <w:tr w:rsidR="00FD2E28" w:rsidRPr="00896736" w14:paraId="3DE8CB3A" w14:textId="77777777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30372E2" w14:textId="77777777" w:rsidR="00FD2E28" w:rsidRPr="00896736" w:rsidRDefault="00FD2E28" w:rsidP="00402047">
            <w:pPr>
              <w:pStyle w:val="Tabletext"/>
            </w:pPr>
            <w:r w:rsidRPr="00DF05CA">
              <w:t>4.  Schedule 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265B0B3D" w14:textId="77777777" w:rsidR="00FD2E28" w:rsidRPr="00896736" w:rsidRDefault="00FD2E28" w:rsidP="00402047">
            <w:pPr>
              <w:pStyle w:val="Tabletext"/>
              <w:rPr>
                <w:lang w:eastAsia="en-US"/>
              </w:rPr>
            </w:pPr>
            <w:r w:rsidRPr="00DF05CA">
              <w:t>1 July 2021.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0DCAF369" w14:textId="77777777" w:rsidR="00FD2E28" w:rsidRPr="00896736" w:rsidRDefault="00FD2E28" w:rsidP="00402047">
            <w:pPr>
              <w:pStyle w:val="Tabletext"/>
            </w:pPr>
            <w:r w:rsidRPr="00DF05CA">
              <w:t>1 July 2021</w:t>
            </w:r>
          </w:p>
        </w:tc>
      </w:tr>
    </w:tbl>
    <w:p w14:paraId="26C93FDF" w14:textId="77777777" w:rsidR="0048364F" w:rsidRPr="00896736" w:rsidRDefault="00201D27" w:rsidP="00402047">
      <w:pPr>
        <w:pStyle w:val="notetext"/>
      </w:pPr>
      <w:r w:rsidRPr="00896736">
        <w:t>Note:</w:t>
      </w:r>
      <w:r w:rsidRPr="00896736">
        <w:tab/>
        <w:t>This table relates only to the provisions of this Act as originally enacted. It will not be amended to deal with any later amendments of this Act.</w:t>
      </w:r>
    </w:p>
    <w:p w14:paraId="11A412A6" w14:textId="77777777" w:rsidR="0048364F" w:rsidRPr="00896736" w:rsidRDefault="0048364F" w:rsidP="00402047">
      <w:pPr>
        <w:pStyle w:val="subsection"/>
      </w:pPr>
      <w:r w:rsidRPr="00896736">
        <w:tab/>
        <w:t>(2)</w:t>
      </w:r>
      <w:r w:rsidRPr="00896736">
        <w:tab/>
      </w:r>
      <w:r w:rsidR="00201D27" w:rsidRPr="00896736">
        <w:t xml:space="preserve">Any information in </w:t>
      </w:r>
      <w:r w:rsidR="00877D48" w:rsidRPr="00896736">
        <w:t>c</w:t>
      </w:r>
      <w:r w:rsidR="00201D27" w:rsidRPr="00896736">
        <w:t>olumn 3 of the table is not part of this Act. Information may be inserted in this column, or information in it may be edited, in any published version of this Act.</w:t>
      </w:r>
    </w:p>
    <w:p w14:paraId="5E6C2C77" w14:textId="77777777" w:rsidR="0048364F" w:rsidRPr="00896736" w:rsidRDefault="0048364F" w:rsidP="00402047">
      <w:pPr>
        <w:pStyle w:val="ActHead5"/>
      </w:pPr>
      <w:bookmarkStart w:id="3" w:name="_Toc75428454"/>
      <w:r w:rsidRPr="00402047">
        <w:rPr>
          <w:rStyle w:val="CharSectno"/>
        </w:rPr>
        <w:t>3</w:t>
      </w:r>
      <w:r w:rsidRPr="00896736">
        <w:t xml:space="preserve">  Schedules</w:t>
      </w:r>
      <w:bookmarkEnd w:id="3"/>
    </w:p>
    <w:p w14:paraId="76F2B9FA" w14:textId="77777777" w:rsidR="0048364F" w:rsidRPr="00896736" w:rsidRDefault="0048364F" w:rsidP="00402047">
      <w:pPr>
        <w:pStyle w:val="subsection"/>
      </w:pPr>
      <w:r w:rsidRPr="00896736">
        <w:tab/>
      </w:r>
      <w:r w:rsidRPr="00896736">
        <w:tab/>
      </w:r>
      <w:r w:rsidR="00202618" w:rsidRPr="00896736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8D5A979" w14:textId="77777777" w:rsidR="008D3E94" w:rsidRPr="00896736" w:rsidRDefault="00531F75" w:rsidP="00402047">
      <w:pPr>
        <w:pStyle w:val="ActHead6"/>
        <w:pageBreakBefore/>
      </w:pPr>
      <w:bookmarkStart w:id="4" w:name="opcAmSched"/>
      <w:bookmarkStart w:id="5" w:name="opcCurrentFind"/>
      <w:bookmarkStart w:id="6" w:name="_Toc75428455"/>
      <w:r w:rsidRPr="00402047">
        <w:rPr>
          <w:rStyle w:val="CharAmSchNo"/>
        </w:rPr>
        <w:lastRenderedPageBreak/>
        <w:t>Schedule</w:t>
      </w:r>
      <w:r w:rsidR="00896736" w:rsidRPr="00402047">
        <w:rPr>
          <w:rStyle w:val="CharAmSchNo"/>
        </w:rPr>
        <w:t> </w:t>
      </w:r>
      <w:r w:rsidRPr="00402047">
        <w:rPr>
          <w:rStyle w:val="CharAmSchNo"/>
        </w:rPr>
        <w:t>1</w:t>
      </w:r>
      <w:r w:rsidR="0048364F" w:rsidRPr="00896736">
        <w:t>—</w:t>
      </w:r>
      <w:r w:rsidR="00622222" w:rsidRPr="00402047">
        <w:rPr>
          <w:rStyle w:val="CharAmSchText"/>
        </w:rPr>
        <w:t>Bring forward non</w:t>
      </w:r>
      <w:r w:rsidR="00402047" w:rsidRPr="00402047">
        <w:rPr>
          <w:rStyle w:val="CharAmSchText"/>
        </w:rPr>
        <w:noBreakHyphen/>
      </w:r>
      <w:r w:rsidR="00622222" w:rsidRPr="00402047">
        <w:rPr>
          <w:rStyle w:val="CharAmSchText"/>
        </w:rPr>
        <w:t>concessional contributions cap</w:t>
      </w:r>
      <w:bookmarkEnd w:id="6"/>
    </w:p>
    <w:bookmarkEnd w:id="4"/>
    <w:bookmarkEnd w:id="5"/>
    <w:p w14:paraId="17D37854" w14:textId="77777777" w:rsidR="00622222" w:rsidRPr="002C367B" w:rsidRDefault="00622222" w:rsidP="00402047">
      <w:pPr>
        <w:pStyle w:val="Header"/>
      </w:pPr>
      <w:r w:rsidRPr="00402047">
        <w:rPr>
          <w:rStyle w:val="CharAmPartNo"/>
        </w:rPr>
        <w:t xml:space="preserve"> </w:t>
      </w:r>
      <w:r w:rsidRPr="00402047">
        <w:rPr>
          <w:rStyle w:val="CharAmPartText"/>
        </w:rPr>
        <w:t xml:space="preserve"> </w:t>
      </w:r>
    </w:p>
    <w:p w14:paraId="26BBDB2D" w14:textId="77777777" w:rsidR="00622222" w:rsidRPr="00F8792F" w:rsidRDefault="00622222" w:rsidP="00402047">
      <w:pPr>
        <w:pStyle w:val="ActHead9"/>
        <w:rPr>
          <w:i w:val="0"/>
        </w:rPr>
      </w:pPr>
      <w:bookmarkStart w:id="7" w:name="_Toc75428456"/>
      <w:r w:rsidRPr="00896736">
        <w:t>Income Tax Assessment Act 1997</w:t>
      </w:r>
      <w:bookmarkEnd w:id="7"/>
    </w:p>
    <w:p w14:paraId="0FD40AB8" w14:textId="77777777" w:rsidR="00622222" w:rsidRPr="00896736" w:rsidRDefault="00622222" w:rsidP="00402047">
      <w:pPr>
        <w:pStyle w:val="ItemHead"/>
      </w:pPr>
      <w:r w:rsidRPr="00896736">
        <w:t xml:space="preserve">1  </w:t>
      </w:r>
      <w:r w:rsidR="00402047">
        <w:t>Paragraph 2</w:t>
      </w:r>
      <w:r w:rsidRPr="00896736">
        <w:t>92</w:t>
      </w:r>
      <w:r w:rsidR="00402047">
        <w:noBreakHyphen/>
      </w:r>
      <w:r w:rsidRPr="00896736">
        <w:t>85(3)(c)</w:t>
      </w:r>
    </w:p>
    <w:p w14:paraId="54ABDF41" w14:textId="77777777" w:rsidR="00622222" w:rsidRPr="00896736" w:rsidRDefault="00622222" w:rsidP="00402047">
      <w:pPr>
        <w:pStyle w:val="Item"/>
      </w:pPr>
      <w:r w:rsidRPr="00896736">
        <w:t>Omit “65”, substitute “67”.</w:t>
      </w:r>
    </w:p>
    <w:p w14:paraId="60A0931C" w14:textId="77777777" w:rsidR="00622222" w:rsidRPr="00896736" w:rsidRDefault="00622222" w:rsidP="00402047">
      <w:pPr>
        <w:pStyle w:val="Transitional"/>
      </w:pPr>
      <w:r w:rsidRPr="00896736">
        <w:t>2  Application</w:t>
      </w:r>
    </w:p>
    <w:p w14:paraId="0B38727D" w14:textId="77777777" w:rsidR="00622222" w:rsidRDefault="00622222" w:rsidP="00402047">
      <w:pPr>
        <w:pStyle w:val="Item"/>
      </w:pPr>
      <w:r w:rsidRPr="00896736">
        <w:t>The amendment made by this Schedule applies to non</w:t>
      </w:r>
      <w:r w:rsidR="00402047">
        <w:noBreakHyphen/>
      </w:r>
      <w:r w:rsidRPr="00896736">
        <w:t xml:space="preserve">concessional contributions made on or after </w:t>
      </w:r>
      <w:r w:rsidR="00531F75" w:rsidRPr="00896736">
        <w:t>1</w:t>
      </w:r>
      <w:r w:rsidR="00896736" w:rsidRPr="00896736">
        <w:t> </w:t>
      </w:r>
      <w:r w:rsidR="00531F75" w:rsidRPr="00896736">
        <w:t>July</w:t>
      </w:r>
      <w:r w:rsidRPr="00896736">
        <w:t xml:space="preserve"> 2020.</w:t>
      </w:r>
    </w:p>
    <w:p w14:paraId="0F8CECAC" w14:textId="77777777" w:rsidR="00FD2E28" w:rsidRPr="0098555A" w:rsidRDefault="00FD2E28" w:rsidP="00402047">
      <w:pPr>
        <w:pStyle w:val="ActHead6"/>
        <w:pageBreakBefore/>
        <w:spacing w:before="280"/>
      </w:pPr>
      <w:bookmarkStart w:id="8" w:name="_Toc75428457"/>
      <w:r w:rsidRPr="00402047">
        <w:rPr>
          <w:rStyle w:val="CharAmSchNo"/>
        </w:rPr>
        <w:lastRenderedPageBreak/>
        <w:t>Schedule 2</w:t>
      </w:r>
      <w:r w:rsidRPr="0098555A">
        <w:t>—</w:t>
      </w:r>
      <w:r w:rsidRPr="00402047">
        <w:rPr>
          <w:rStyle w:val="CharAmSchText"/>
        </w:rPr>
        <w:t>Excess concessional contributions</w:t>
      </w:r>
      <w:bookmarkEnd w:id="8"/>
    </w:p>
    <w:p w14:paraId="2C602BFF" w14:textId="77777777" w:rsidR="00FD2E28" w:rsidRPr="0098555A" w:rsidRDefault="00FD2E28" w:rsidP="00402047">
      <w:pPr>
        <w:pStyle w:val="ActHead7"/>
      </w:pPr>
      <w:bookmarkStart w:id="9" w:name="_Toc75428458"/>
      <w:r w:rsidRPr="00402047">
        <w:rPr>
          <w:rStyle w:val="CharAmPartNo"/>
        </w:rPr>
        <w:t>Part 1</w:t>
      </w:r>
      <w:r w:rsidRPr="0098555A">
        <w:t>—</w:t>
      </w:r>
      <w:r w:rsidRPr="00402047">
        <w:rPr>
          <w:rStyle w:val="CharAmPartText"/>
        </w:rPr>
        <w:t>Amendments</w:t>
      </w:r>
      <w:bookmarkEnd w:id="9"/>
    </w:p>
    <w:p w14:paraId="0084A13E" w14:textId="77777777" w:rsidR="00FD2E28" w:rsidRPr="0098555A" w:rsidRDefault="00FD2E28" w:rsidP="00402047">
      <w:pPr>
        <w:pStyle w:val="ActHead9"/>
      </w:pPr>
      <w:bookmarkStart w:id="10" w:name="_Toc75428459"/>
      <w:r w:rsidRPr="0098555A">
        <w:t>Income Tax Assessment Act 1997</w:t>
      </w:r>
      <w:bookmarkEnd w:id="10"/>
    </w:p>
    <w:p w14:paraId="7B2A8590" w14:textId="77777777" w:rsidR="00FD2E28" w:rsidRPr="0098555A" w:rsidRDefault="00FD2E28" w:rsidP="00402047">
      <w:pPr>
        <w:pStyle w:val="ItemHead"/>
      </w:pPr>
      <w:r w:rsidRPr="0098555A">
        <w:t>1  Section 26</w:t>
      </w:r>
      <w:r w:rsidR="00402047">
        <w:noBreakHyphen/>
      </w:r>
      <w:r w:rsidRPr="0098555A">
        <w:t>74</w:t>
      </w:r>
    </w:p>
    <w:p w14:paraId="2952CE71" w14:textId="77777777" w:rsidR="00FD2E28" w:rsidRPr="0098555A" w:rsidRDefault="00FD2E28" w:rsidP="00402047">
      <w:pPr>
        <w:pStyle w:val="Item"/>
      </w:pPr>
      <w:r w:rsidRPr="0098555A">
        <w:t>Repeal the section.</w:t>
      </w:r>
    </w:p>
    <w:p w14:paraId="68C67E12" w14:textId="77777777" w:rsidR="00FD2E28" w:rsidRPr="0098555A" w:rsidRDefault="00FD2E28" w:rsidP="00402047">
      <w:pPr>
        <w:pStyle w:val="ItemHead"/>
      </w:pPr>
      <w:r w:rsidRPr="0098555A">
        <w:t>2  Section 291</w:t>
      </w:r>
      <w:r w:rsidR="00402047">
        <w:noBreakHyphen/>
      </w:r>
      <w:r w:rsidRPr="0098555A">
        <w:t>1 (note)</w:t>
      </w:r>
    </w:p>
    <w:p w14:paraId="21DF5B26" w14:textId="77777777" w:rsidR="00FD2E28" w:rsidRPr="0098555A" w:rsidRDefault="00FD2E28" w:rsidP="00402047">
      <w:pPr>
        <w:pStyle w:val="Item"/>
      </w:pPr>
      <w:r w:rsidRPr="0098555A">
        <w:t>Omit “about a charge you may be liable to pay, and”.</w:t>
      </w:r>
    </w:p>
    <w:p w14:paraId="10B875C8" w14:textId="77777777" w:rsidR="00FD2E28" w:rsidRPr="0098555A" w:rsidRDefault="00FD2E28" w:rsidP="00402047">
      <w:pPr>
        <w:pStyle w:val="ItemHead"/>
      </w:pPr>
      <w:r w:rsidRPr="0098555A">
        <w:t>3  Section 291</w:t>
      </w:r>
      <w:r w:rsidR="00402047">
        <w:noBreakHyphen/>
      </w:r>
      <w:r w:rsidRPr="0098555A">
        <w:t>15 (note 2)</w:t>
      </w:r>
    </w:p>
    <w:p w14:paraId="0F8B3D3F" w14:textId="77777777" w:rsidR="00FD2E28" w:rsidRPr="0098555A" w:rsidRDefault="00FD2E28" w:rsidP="00402047">
      <w:pPr>
        <w:pStyle w:val="Item"/>
      </w:pPr>
      <w:r w:rsidRPr="0098555A">
        <w:t>Repeal the note.</w:t>
      </w:r>
    </w:p>
    <w:p w14:paraId="6BB94737" w14:textId="77777777" w:rsidR="00FD2E28" w:rsidRPr="0098555A" w:rsidRDefault="00FD2E28" w:rsidP="00402047">
      <w:pPr>
        <w:pStyle w:val="ItemHead"/>
      </w:pPr>
      <w:r w:rsidRPr="0098555A">
        <w:t>4  Subsection 995</w:t>
      </w:r>
      <w:r w:rsidR="00402047">
        <w:noBreakHyphen/>
      </w:r>
      <w:r w:rsidRPr="0098555A">
        <w:t xml:space="preserve">1(1) (definition of </w:t>
      </w:r>
      <w:r w:rsidRPr="0098555A">
        <w:rPr>
          <w:i/>
        </w:rPr>
        <w:t>excess concessional contributions charge</w:t>
      </w:r>
      <w:r w:rsidRPr="0098555A">
        <w:t>)</w:t>
      </w:r>
    </w:p>
    <w:p w14:paraId="3DEE0510" w14:textId="77777777" w:rsidR="00FD2E28" w:rsidRPr="0098555A" w:rsidRDefault="00FD2E28" w:rsidP="00402047">
      <w:pPr>
        <w:pStyle w:val="Item"/>
      </w:pPr>
      <w:r w:rsidRPr="0098555A">
        <w:t>Repeal the definition.</w:t>
      </w:r>
    </w:p>
    <w:p w14:paraId="6F4508DB" w14:textId="77777777" w:rsidR="00FD2E28" w:rsidRPr="0098555A" w:rsidRDefault="00FD2E28" w:rsidP="00402047">
      <w:pPr>
        <w:pStyle w:val="ActHead9"/>
      </w:pPr>
      <w:bookmarkStart w:id="11" w:name="_Toc75428460"/>
      <w:r w:rsidRPr="0098555A">
        <w:t>Taxation Administration Act 1953</w:t>
      </w:r>
      <w:bookmarkEnd w:id="11"/>
    </w:p>
    <w:p w14:paraId="4671B5CA" w14:textId="77777777" w:rsidR="00FD2E28" w:rsidRPr="0098555A" w:rsidRDefault="00FD2E28" w:rsidP="00402047">
      <w:pPr>
        <w:pStyle w:val="ItemHead"/>
      </w:pPr>
      <w:r w:rsidRPr="0098555A">
        <w:t>5  Subsection 8AAB(4) (table item 44Q)</w:t>
      </w:r>
    </w:p>
    <w:p w14:paraId="1357E685" w14:textId="77777777" w:rsidR="00FD2E28" w:rsidRPr="0098555A" w:rsidRDefault="00FD2E28" w:rsidP="00402047">
      <w:pPr>
        <w:pStyle w:val="Item"/>
      </w:pPr>
      <w:r w:rsidRPr="0098555A">
        <w:t>Repeal the item.</w:t>
      </w:r>
    </w:p>
    <w:p w14:paraId="2E333184" w14:textId="77777777" w:rsidR="00FD2E28" w:rsidRPr="0098555A" w:rsidRDefault="00FD2E28" w:rsidP="00402047">
      <w:pPr>
        <w:pStyle w:val="ItemHead"/>
      </w:pPr>
      <w:r w:rsidRPr="0098555A">
        <w:t>6  Division 95 in Schedule 1</w:t>
      </w:r>
    </w:p>
    <w:p w14:paraId="7CFF6D71" w14:textId="77777777" w:rsidR="00FD2E28" w:rsidRPr="0098555A" w:rsidRDefault="00FD2E28" w:rsidP="00402047">
      <w:pPr>
        <w:pStyle w:val="Item"/>
      </w:pPr>
      <w:r w:rsidRPr="0098555A">
        <w:t>Repeal the Division.</w:t>
      </w:r>
    </w:p>
    <w:p w14:paraId="6E1675BE" w14:textId="77777777" w:rsidR="00FD2E28" w:rsidRPr="0098555A" w:rsidRDefault="00FD2E28" w:rsidP="00402047">
      <w:pPr>
        <w:pStyle w:val="ItemHead"/>
      </w:pPr>
      <w:r w:rsidRPr="0098555A">
        <w:t>7  Section 97</w:t>
      </w:r>
      <w:r w:rsidR="00402047">
        <w:noBreakHyphen/>
      </w:r>
      <w:r w:rsidRPr="0098555A">
        <w:t>1 in Schedule 1</w:t>
      </w:r>
    </w:p>
    <w:p w14:paraId="6EAFF73A" w14:textId="77777777" w:rsidR="00FD2E28" w:rsidRPr="0098555A" w:rsidRDefault="00FD2E28" w:rsidP="00402047">
      <w:pPr>
        <w:pStyle w:val="Item"/>
      </w:pPr>
      <w:r w:rsidRPr="0098555A">
        <w:t>Omit “and any excess concessional contributions charge”.</w:t>
      </w:r>
    </w:p>
    <w:p w14:paraId="6FAC59FD" w14:textId="77777777" w:rsidR="00FD2E28" w:rsidRPr="0098555A" w:rsidRDefault="00FD2E28" w:rsidP="00402047">
      <w:pPr>
        <w:pStyle w:val="ItemHead"/>
      </w:pPr>
      <w:r w:rsidRPr="0098555A">
        <w:t>8  Section 97</w:t>
      </w:r>
      <w:r w:rsidR="00402047">
        <w:noBreakHyphen/>
      </w:r>
      <w:r w:rsidRPr="0098555A">
        <w:t>5 in Schedule 1 (heading)</w:t>
      </w:r>
    </w:p>
    <w:p w14:paraId="42052ABB" w14:textId="77777777" w:rsidR="00FD2E28" w:rsidRPr="0098555A" w:rsidRDefault="00FD2E28" w:rsidP="00402047">
      <w:pPr>
        <w:pStyle w:val="Item"/>
      </w:pPr>
      <w:r w:rsidRPr="0098555A">
        <w:t>Omit “</w:t>
      </w:r>
      <w:r w:rsidRPr="0098555A">
        <w:rPr>
          <w:b/>
        </w:rPr>
        <w:t>and charge</w:t>
      </w:r>
      <w:r w:rsidRPr="0098555A">
        <w:t>”.</w:t>
      </w:r>
    </w:p>
    <w:p w14:paraId="5B453075" w14:textId="77777777" w:rsidR="00FD2E28" w:rsidRPr="0098555A" w:rsidRDefault="00FD2E28" w:rsidP="00402047">
      <w:pPr>
        <w:pStyle w:val="ItemHead"/>
      </w:pPr>
      <w:r w:rsidRPr="0098555A">
        <w:t>9  Section 97</w:t>
      </w:r>
      <w:r w:rsidR="00402047">
        <w:noBreakHyphen/>
      </w:r>
      <w:r w:rsidRPr="0098555A">
        <w:t>5(1) in Schedule 1</w:t>
      </w:r>
    </w:p>
    <w:p w14:paraId="0860E142" w14:textId="77777777" w:rsidR="00FD2E28" w:rsidRPr="0098555A" w:rsidRDefault="00FD2E28" w:rsidP="00402047">
      <w:pPr>
        <w:pStyle w:val="Item"/>
      </w:pPr>
      <w:r w:rsidRPr="0098555A">
        <w:t>Repeal the subsection, substitute:</w:t>
      </w:r>
    </w:p>
    <w:p w14:paraId="07AE51E9" w14:textId="77777777" w:rsidR="00FD2E28" w:rsidRPr="0098555A" w:rsidRDefault="00FD2E28" w:rsidP="00402047">
      <w:pPr>
        <w:pStyle w:val="subsection"/>
      </w:pPr>
      <w:r w:rsidRPr="0098555A">
        <w:lastRenderedPageBreak/>
        <w:tab/>
        <w:t>(1)</w:t>
      </w:r>
      <w:r w:rsidRPr="0098555A">
        <w:tab/>
        <w:t xml:space="preserve">If you have </w:t>
      </w:r>
      <w:r w:rsidR="00402047" w:rsidRPr="00402047">
        <w:rPr>
          <w:position w:val="6"/>
          <w:sz w:val="16"/>
        </w:rPr>
        <w:t>*</w:t>
      </w:r>
      <w:r w:rsidRPr="0098555A">
        <w:t xml:space="preserve">excess concessional contributions for a </w:t>
      </w:r>
      <w:r w:rsidR="00402047" w:rsidRPr="00402047">
        <w:rPr>
          <w:position w:val="6"/>
          <w:sz w:val="16"/>
        </w:rPr>
        <w:t>*</w:t>
      </w:r>
      <w:r w:rsidRPr="0098555A">
        <w:t>financial year, the Commissioner must make a written determination stating the amount of those excess concessional contributions.</w:t>
      </w:r>
    </w:p>
    <w:p w14:paraId="4588FC36" w14:textId="77777777" w:rsidR="00FD2E28" w:rsidRPr="0098555A" w:rsidRDefault="00FD2E28" w:rsidP="00402047">
      <w:pPr>
        <w:pStyle w:val="ItemHead"/>
      </w:pPr>
      <w:r w:rsidRPr="0098555A">
        <w:t>10  Subsection 250</w:t>
      </w:r>
      <w:r w:rsidR="00402047">
        <w:noBreakHyphen/>
      </w:r>
      <w:r w:rsidRPr="0098555A">
        <w:t>10(2) in Schedule 1 (table item 37AD)</w:t>
      </w:r>
    </w:p>
    <w:p w14:paraId="33406FAC" w14:textId="77777777" w:rsidR="00FD2E28" w:rsidRPr="0098555A" w:rsidRDefault="00FD2E28" w:rsidP="00402047">
      <w:pPr>
        <w:pStyle w:val="Item"/>
      </w:pPr>
      <w:r w:rsidRPr="0098555A">
        <w:t>Repeal the item.</w:t>
      </w:r>
    </w:p>
    <w:p w14:paraId="4A08DAF9" w14:textId="77777777" w:rsidR="00FD2E28" w:rsidRPr="0098555A" w:rsidRDefault="00FD2E28" w:rsidP="00402047">
      <w:pPr>
        <w:pStyle w:val="ItemHead"/>
      </w:pPr>
      <w:r w:rsidRPr="0098555A">
        <w:t>11  Subsection 250</w:t>
      </w:r>
      <w:r w:rsidR="00402047">
        <w:noBreakHyphen/>
      </w:r>
      <w:r w:rsidRPr="0098555A">
        <w:t>10(2) in Schedule 1 (table item 135Q)</w:t>
      </w:r>
    </w:p>
    <w:p w14:paraId="50C552DB" w14:textId="77777777" w:rsidR="00FD2E28" w:rsidRPr="0098555A" w:rsidRDefault="00FD2E28" w:rsidP="00402047">
      <w:pPr>
        <w:pStyle w:val="Item"/>
      </w:pPr>
      <w:r w:rsidRPr="0098555A">
        <w:t>Repeal the item.</w:t>
      </w:r>
    </w:p>
    <w:p w14:paraId="3D087194" w14:textId="77777777" w:rsidR="00FD2E28" w:rsidRPr="0098555A" w:rsidRDefault="00FD2E28" w:rsidP="00402047">
      <w:pPr>
        <w:pStyle w:val="ItemHead"/>
      </w:pPr>
      <w:r w:rsidRPr="0098555A">
        <w:t>12  Subsection 280</w:t>
      </w:r>
      <w:r w:rsidR="00402047">
        <w:noBreakHyphen/>
      </w:r>
      <w:r w:rsidRPr="0098555A">
        <w:t>100(4) in Schedule 1</w:t>
      </w:r>
    </w:p>
    <w:p w14:paraId="07FA0253" w14:textId="77777777" w:rsidR="00FD2E28" w:rsidRPr="0098555A" w:rsidRDefault="00FD2E28" w:rsidP="00402047">
      <w:pPr>
        <w:pStyle w:val="Item"/>
      </w:pPr>
      <w:r w:rsidRPr="0098555A">
        <w:t>Repeal the subsection.</w:t>
      </w:r>
    </w:p>
    <w:p w14:paraId="1D37EF8A" w14:textId="77777777" w:rsidR="00FD2E28" w:rsidRPr="0098555A" w:rsidRDefault="00FD2E28" w:rsidP="00402047">
      <w:pPr>
        <w:pStyle w:val="ActHead7"/>
        <w:pageBreakBefore/>
      </w:pPr>
      <w:bookmarkStart w:id="12" w:name="_Toc75428461"/>
      <w:r w:rsidRPr="00402047">
        <w:rPr>
          <w:rStyle w:val="CharAmPartNo"/>
        </w:rPr>
        <w:lastRenderedPageBreak/>
        <w:t>Part 2</w:t>
      </w:r>
      <w:r w:rsidRPr="0098555A">
        <w:t>—</w:t>
      </w:r>
      <w:r w:rsidRPr="00402047">
        <w:rPr>
          <w:rStyle w:val="CharAmPartText"/>
        </w:rPr>
        <w:t>Repeal</w:t>
      </w:r>
      <w:bookmarkEnd w:id="12"/>
    </w:p>
    <w:p w14:paraId="05ED3C41" w14:textId="77777777" w:rsidR="00FD2E28" w:rsidRPr="0098555A" w:rsidRDefault="00FD2E28" w:rsidP="00402047">
      <w:pPr>
        <w:pStyle w:val="ActHead9"/>
      </w:pPr>
      <w:bookmarkStart w:id="13" w:name="_Toc75428462"/>
      <w:r w:rsidRPr="0098555A">
        <w:t>Superannuation (Excess Concessional Contributions Charge) Act 2013</w:t>
      </w:r>
      <w:bookmarkEnd w:id="13"/>
    </w:p>
    <w:p w14:paraId="792D4926" w14:textId="77777777" w:rsidR="00FD2E28" w:rsidRPr="0098555A" w:rsidRDefault="00FD2E28" w:rsidP="00402047">
      <w:pPr>
        <w:pStyle w:val="ItemHead"/>
      </w:pPr>
      <w:r w:rsidRPr="0098555A">
        <w:t>13  The whole of the Act</w:t>
      </w:r>
    </w:p>
    <w:p w14:paraId="595C3834" w14:textId="77777777" w:rsidR="00FD2E28" w:rsidRPr="0098555A" w:rsidRDefault="00FD2E28" w:rsidP="00402047">
      <w:pPr>
        <w:pStyle w:val="Item"/>
      </w:pPr>
      <w:r w:rsidRPr="0098555A">
        <w:t>Repeal the Act.</w:t>
      </w:r>
    </w:p>
    <w:p w14:paraId="41E51768" w14:textId="77777777" w:rsidR="00FD2E28" w:rsidRPr="0098555A" w:rsidRDefault="00FD2E28" w:rsidP="00402047">
      <w:pPr>
        <w:pStyle w:val="ActHead7"/>
        <w:pageBreakBefore/>
      </w:pPr>
      <w:bookmarkStart w:id="14" w:name="_Toc75428463"/>
      <w:r w:rsidRPr="00402047">
        <w:rPr>
          <w:rStyle w:val="CharAmPartNo"/>
        </w:rPr>
        <w:lastRenderedPageBreak/>
        <w:t>Part 3</w:t>
      </w:r>
      <w:r w:rsidRPr="0098555A">
        <w:t>—</w:t>
      </w:r>
      <w:r w:rsidRPr="00402047">
        <w:rPr>
          <w:rStyle w:val="CharAmPartText"/>
        </w:rPr>
        <w:t>Application</w:t>
      </w:r>
      <w:bookmarkEnd w:id="14"/>
    </w:p>
    <w:p w14:paraId="0CBFB592" w14:textId="77777777" w:rsidR="00FD2E28" w:rsidRPr="00713939" w:rsidRDefault="00FD2E28" w:rsidP="00402047">
      <w:pPr>
        <w:pStyle w:val="Transitional"/>
      </w:pPr>
      <w:r w:rsidRPr="00713939">
        <w:t>14  Application</w:t>
      </w:r>
    </w:p>
    <w:p w14:paraId="31A54BC6" w14:textId="77777777" w:rsidR="00FD2E28" w:rsidRPr="0098555A" w:rsidRDefault="00FD2E28" w:rsidP="00402047">
      <w:pPr>
        <w:pStyle w:val="Item"/>
      </w:pPr>
      <w:r w:rsidRPr="0098555A">
        <w:t>The amendments made by this Schedule apply in relation to excess concessional contributions for a financial year starting on or after 1 July 2021.</w:t>
      </w:r>
    </w:p>
    <w:p w14:paraId="2D58CB70" w14:textId="77777777" w:rsidR="00AD6EF3" w:rsidRPr="00DF05CA" w:rsidRDefault="00AD6EF3" w:rsidP="00402047">
      <w:pPr>
        <w:pStyle w:val="ActHead6"/>
        <w:pageBreakBefore/>
        <w:spacing w:before="280"/>
      </w:pPr>
      <w:bookmarkStart w:id="15" w:name="_Toc75428464"/>
      <w:r w:rsidRPr="00402047">
        <w:rPr>
          <w:rStyle w:val="CharAmSchNo"/>
        </w:rPr>
        <w:lastRenderedPageBreak/>
        <w:t>Schedule 3</w:t>
      </w:r>
      <w:r w:rsidRPr="00DF05CA">
        <w:t>—</w:t>
      </w:r>
      <w:r w:rsidRPr="00402047">
        <w:rPr>
          <w:rStyle w:val="CharAmSchText"/>
        </w:rPr>
        <w:t>Re</w:t>
      </w:r>
      <w:r w:rsidR="00402047" w:rsidRPr="00402047">
        <w:rPr>
          <w:rStyle w:val="CharAmSchText"/>
        </w:rPr>
        <w:noBreakHyphen/>
      </w:r>
      <w:r w:rsidRPr="00402047">
        <w:rPr>
          <w:rStyle w:val="CharAmSchText"/>
        </w:rPr>
        <w:t>contribution of COVID</w:t>
      </w:r>
      <w:r w:rsidR="00402047" w:rsidRPr="00402047">
        <w:rPr>
          <w:rStyle w:val="CharAmSchText"/>
        </w:rPr>
        <w:noBreakHyphen/>
      </w:r>
      <w:r w:rsidRPr="00402047">
        <w:rPr>
          <w:rStyle w:val="CharAmSchText"/>
        </w:rPr>
        <w:t>19 early release superannuation amounts</w:t>
      </w:r>
      <w:bookmarkEnd w:id="15"/>
    </w:p>
    <w:p w14:paraId="42815FBA" w14:textId="77777777" w:rsidR="00AD6EF3" w:rsidRPr="00DF05CA" w:rsidRDefault="00AD6EF3" w:rsidP="00402047">
      <w:pPr>
        <w:pStyle w:val="Header"/>
      </w:pPr>
      <w:r w:rsidRPr="00402047">
        <w:rPr>
          <w:rStyle w:val="CharAmPartNo"/>
        </w:rPr>
        <w:t xml:space="preserve"> </w:t>
      </w:r>
      <w:r w:rsidRPr="00402047">
        <w:rPr>
          <w:rStyle w:val="CharAmPartText"/>
        </w:rPr>
        <w:t xml:space="preserve"> </w:t>
      </w:r>
    </w:p>
    <w:p w14:paraId="78424CD1" w14:textId="77777777" w:rsidR="00AD6EF3" w:rsidRPr="00DF05CA" w:rsidRDefault="00AD6EF3" w:rsidP="00402047">
      <w:pPr>
        <w:pStyle w:val="ActHead9"/>
      </w:pPr>
      <w:bookmarkStart w:id="16" w:name="_Toc75428465"/>
      <w:r w:rsidRPr="00DF05CA">
        <w:t>Income Tax Assessment Act 1997</w:t>
      </w:r>
      <w:bookmarkEnd w:id="16"/>
    </w:p>
    <w:p w14:paraId="2289DD7F" w14:textId="77777777" w:rsidR="00AD6EF3" w:rsidRPr="00DF05CA" w:rsidRDefault="00AD6EF3" w:rsidP="00402047">
      <w:pPr>
        <w:pStyle w:val="ItemHead"/>
      </w:pPr>
      <w:r w:rsidRPr="00DF05CA">
        <w:t>1  Subsection 290</w:t>
      </w:r>
      <w:r w:rsidR="00402047">
        <w:noBreakHyphen/>
      </w:r>
      <w:r w:rsidRPr="00DF05CA">
        <w:t>150(2)</w:t>
      </w:r>
    </w:p>
    <w:p w14:paraId="1E031673" w14:textId="77777777" w:rsidR="00AD6EF3" w:rsidRPr="00DF05CA" w:rsidRDefault="00AD6EF3" w:rsidP="00402047">
      <w:pPr>
        <w:pStyle w:val="Item"/>
      </w:pPr>
      <w:r w:rsidRPr="00DF05CA">
        <w:t>After “290</w:t>
      </w:r>
      <w:r w:rsidR="00402047">
        <w:noBreakHyphen/>
      </w:r>
      <w:r w:rsidRPr="00DF05CA">
        <w:t>168”, insert “, 290</w:t>
      </w:r>
      <w:r w:rsidR="00402047">
        <w:noBreakHyphen/>
      </w:r>
      <w:r w:rsidRPr="00DF05CA">
        <w:t>169”.</w:t>
      </w:r>
    </w:p>
    <w:p w14:paraId="7780EDED" w14:textId="77777777" w:rsidR="00AD6EF3" w:rsidRPr="00DF05CA" w:rsidRDefault="00AD6EF3" w:rsidP="00402047">
      <w:pPr>
        <w:pStyle w:val="ItemHead"/>
      </w:pPr>
      <w:r w:rsidRPr="00DF05CA">
        <w:t>2  After section 290</w:t>
      </w:r>
      <w:r w:rsidR="00402047">
        <w:noBreakHyphen/>
      </w:r>
      <w:r w:rsidRPr="00DF05CA">
        <w:t>168</w:t>
      </w:r>
    </w:p>
    <w:p w14:paraId="2834871F" w14:textId="77777777" w:rsidR="00AD6EF3" w:rsidRPr="00DF05CA" w:rsidRDefault="00AD6EF3" w:rsidP="00402047">
      <w:pPr>
        <w:pStyle w:val="Item"/>
      </w:pPr>
      <w:r w:rsidRPr="00DF05CA">
        <w:t>Insert:</w:t>
      </w:r>
    </w:p>
    <w:p w14:paraId="02308B01" w14:textId="77777777" w:rsidR="00AD6EF3" w:rsidRPr="00DF05CA" w:rsidRDefault="00AD6EF3" w:rsidP="00402047">
      <w:pPr>
        <w:pStyle w:val="ActHead5"/>
      </w:pPr>
      <w:bookmarkStart w:id="17" w:name="_Toc75428466"/>
      <w:r w:rsidRPr="00402047">
        <w:rPr>
          <w:rStyle w:val="CharSectno"/>
        </w:rPr>
        <w:t>290</w:t>
      </w:r>
      <w:r w:rsidR="00402047" w:rsidRPr="00402047">
        <w:rPr>
          <w:rStyle w:val="CharSectno"/>
        </w:rPr>
        <w:noBreakHyphen/>
      </w:r>
      <w:r w:rsidRPr="00402047">
        <w:rPr>
          <w:rStyle w:val="CharSectno"/>
        </w:rPr>
        <w:t>169</w:t>
      </w:r>
      <w:r w:rsidRPr="00DF05CA">
        <w:t xml:space="preserve">  Contribution must not be a COVID</w:t>
      </w:r>
      <w:r w:rsidR="00402047">
        <w:noBreakHyphen/>
      </w:r>
      <w:r w:rsidRPr="00DF05CA">
        <w:t>19 re</w:t>
      </w:r>
      <w:r w:rsidR="00402047">
        <w:noBreakHyphen/>
      </w:r>
      <w:r w:rsidRPr="00DF05CA">
        <w:t>contribution</w:t>
      </w:r>
      <w:bookmarkEnd w:id="17"/>
    </w:p>
    <w:p w14:paraId="1B515791" w14:textId="77777777" w:rsidR="00AD6EF3" w:rsidRPr="00DF05CA" w:rsidRDefault="00AD6EF3" w:rsidP="00402047">
      <w:pPr>
        <w:pStyle w:val="subsection"/>
      </w:pPr>
      <w:r w:rsidRPr="00DF05CA">
        <w:tab/>
      </w:r>
      <w:r w:rsidRPr="00DF05CA">
        <w:tab/>
        <w:t>You cannot deduct the contribution if it is a contribution that is covered under section 292</w:t>
      </w:r>
      <w:r w:rsidR="00402047">
        <w:noBreakHyphen/>
      </w:r>
      <w:r w:rsidRPr="00DF05CA">
        <w:t>103 (about COVID</w:t>
      </w:r>
      <w:r w:rsidR="00402047">
        <w:noBreakHyphen/>
      </w:r>
      <w:r w:rsidRPr="00DF05CA">
        <w:t>19 re</w:t>
      </w:r>
      <w:r w:rsidR="00402047">
        <w:noBreakHyphen/>
      </w:r>
      <w:r w:rsidRPr="00DF05CA">
        <w:t>contributions).</w:t>
      </w:r>
    </w:p>
    <w:p w14:paraId="1A9923FB" w14:textId="77777777" w:rsidR="00AD6EF3" w:rsidRPr="00DF05CA" w:rsidRDefault="00AD6EF3" w:rsidP="00402047">
      <w:pPr>
        <w:pStyle w:val="ItemHead"/>
      </w:pPr>
      <w:r w:rsidRPr="00DF05CA">
        <w:t>3  After subparagraph 292</w:t>
      </w:r>
      <w:r w:rsidR="00402047">
        <w:noBreakHyphen/>
      </w:r>
      <w:r w:rsidRPr="00DF05CA">
        <w:t>90(2)(c)(iiia)</w:t>
      </w:r>
    </w:p>
    <w:p w14:paraId="0006178C" w14:textId="77777777" w:rsidR="00AD6EF3" w:rsidRPr="00DF05CA" w:rsidRDefault="00AD6EF3" w:rsidP="00402047">
      <w:pPr>
        <w:pStyle w:val="Item"/>
      </w:pPr>
      <w:r w:rsidRPr="00DF05CA">
        <w:t>Insert:</w:t>
      </w:r>
    </w:p>
    <w:p w14:paraId="04C214A7" w14:textId="77777777" w:rsidR="00AD6EF3" w:rsidRPr="00DF05CA" w:rsidRDefault="00AD6EF3" w:rsidP="00402047">
      <w:pPr>
        <w:pStyle w:val="paragraphsub"/>
      </w:pPr>
      <w:r w:rsidRPr="00DF05CA">
        <w:tab/>
        <w:t>(iiib)</w:t>
      </w:r>
      <w:r w:rsidRPr="00DF05CA">
        <w:tab/>
        <w:t>a contribution covered by section 292</w:t>
      </w:r>
      <w:r w:rsidR="00402047">
        <w:noBreakHyphen/>
      </w:r>
      <w:r w:rsidRPr="00DF05CA">
        <w:t>103 (COVID</w:t>
      </w:r>
      <w:r w:rsidR="00402047">
        <w:noBreakHyphen/>
      </w:r>
      <w:r w:rsidRPr="00DF05CA">
        <w:t>19 re</w:t>
      </w:r>
      <w:r w:rsidR="00402047">
        <w:noBreakHyphen/>
      </w:r>
      <w:r w:rsidRPr="00DF05CA">
        <w:t>contributions);</w:t>
      </w:r>
    </w:p>
    <w:p w14:paraId="249F0664" w14:textId="77777777" w:rsidR="00AD6EF3" w:rsidRPr="00DF05CA" w:rsidRDefault="00AD6EF3" w:rsidP="00402047">
      <w:pPr>
        <w:pStyle w:val="ItemHead"/>
      </w:pPr>
      <w:r w:rsidRPr="00DF05CA">
        <w:t>4  After section 292</w:t>
      </w:r>
      <w:r w:rsidR="00402047">
        <w:noBreakHyphen/>
      </w:r>
      <w:r w:rsidRPr="00DF05CA">
        <w:t>102</w:t>
      </w:r>
    </w:p>
    <w:p w14:paraId="03C4E28C" w14:textId="77777777" w:rsidR="00AD6EF3" w:rsidRPr="00DF05CA" w:rsidRDefault="00AD6EF3" w:rsidP="00402047">
      <w:pPr>
        <w:pStyle w:val="Item"/>
      </w:pPr>
      <w:r w:rsidRPr="00DF05CA">
        <w:t>Insert:</w:t>
      </w:r>
    </w:p>
    <w:p w14:paraId="3333C94F" w14:textId="77777777" w:rsidR="00AD6EF3" w:rsidRPr="00DF05CA" w:rsidRDefault="00AD6EF3" w:rsidP="00402047">
      <w:pPr>
        <w:pStyle w:val="ActHead5"/>
      </w:pPr>
      <w:bookmarkStart w:id="18" w:name="_Toc75428467"/>
      <w:r w:rsidRPr="00402047">
        <w:rPr>
          <w:rStyle w:val="CharSectno"/>
        </w:rPr>
        <w:t>292</w:t>
      </w:r>
      <w:r w:rsidR="00402047" w:rsidRPr="00402047">
        <w:rPr>
          <w:rStyle w:val="CharSectno"/>
        </w:rPr>
        <w:noBreakHyphen/>
      </w:r>
      <w:r w:rsidRPr="00402047">
        <w:rPr>
          <w:rStyle w:val="CharSectno"/>
        </w:rPr>
        <w:t>103</w:t>
      </w:r>
      <w:r w:rsidRPr="00DF05CA">
        <w:t xml:space="preserve">  COVID</w:t>
      </w:r>
      <w:r w:rsidR="00402047">
        <w:noBreakHyphen/>
      </w:r>
      <w:r w:rsidRPr="00DF05CA">
        <w:t>19 re</w:t>
      </w:r>
      <w:r w:rsidR="00402047">
        <w:noBreakHyphen/>
      </w:r>
      <w:r w:rsidRPr="00DF05CA">
        <w:t>contributions</w:t>
      </w:r>
      <w:bookmarkEnd w:id="18"/>
    </w:p>
    <w:p w14:paraId="64BEBB3B" w14:textId="77777777" w:rsidR="00AD6EF3" w:rsidRPr="00DF05CA" w:rsidRDefault="00AD6EF3" w:rsidP="00402047">
      <w:pPr>
        <w:pStyle w:val="subsection"/>
      </w:pPr>
      <w:r w:rsidRPr="00DF05CA">
        <w:tab/>
        <w:t>(1)</w:t>
      </w:r>
      <w:r w:rsidRPr="00DF05CA">
        <w:tab/>
        <w:t>A contribution is covered by this section if:</w:t>
      </w:r>
    </w:p>
    <w:p w14:paraId="0421B6FB" w14:textId="77777777" w:rsidR="00AD6EF3" w:rsidRPr="00DF05CA" w:rsidRDefault="00AD6EF3" w:rsidP="00402047">
      <w:pPr>
        <w:pStyle w:val="paragraph"/>
      </w:pPr>
      <w:r w:rsidRPr="00DF05CA">
        <w:tab/>
        <w:t>(a)</w:t>
      </w:r>
      <w:r w:rsidRPr="00DF05CA">
        <w:tab/>
        <w:t xml:space="preserve">the contribution is made by you to a </w:t>
      </w:r>
      <w:r w:rsidR="00402047" w:rsidRPr="00402047">
        <w:rPr>
          <w:position w:val="6"/>
          <w:sz w:val="16"/>
        </w:rPr>
        <w:t>*</w:t>
      </w:r>
      <w:r w:rsidRPr="00DF05CA">
        <w:t xml:space="preserve">complying superannuation plan in respect of you in a </w:t>
      </w:r>
      <w:r w:rsidR="00402047" w:rsidRPr="00402047">
        <w:rPr>
          <w:position w:val="6"/>
          <w:sz w:val="16"/>
        </w:rPr>
        <w:t>*</w:t>
      </w:r>
      <w:r w:rsidRPr="00DF05CA">
        <w:t>financial year; and</w:t>
      </w:r>
    </w:p>
    <w:p w14:paraId="1C7567EB" w14:textId="77777777" w:rsidR="00AD6EF3" w:rsidRPr="00DF05CA" w:rsidRDefault="00AD6EF3" w:rsidP="00402047">
      <w:pPr>
        <w:pStyle w:val="paragraph"/>
      </w:pPr>
      <w:r w:rsidRPr="00DF05CA">
        <w:tab/>
        <w:t>(b)</w:t>
      </w:r>
      <w:r w:rsidRPr="00DF05CA">
        <w:tab/>
        <w:t>the contribution is made in the financial year beginning on 1 July 2021, or a later financial year ending on or before 30 June 2030; and</w:t>
      </w:r>
    </w:p>
    <w:p w14:paraId="5F2066B4" w14:textId="77777777" w:rsidR="00AD6EF3" w:rsidRPr="00DF05CA" w:rsidRDefault="00AD6EF3" w:rsidP="00402047">
      <w:pPr>
        <w:pStyle w:val="paragraph"/>
        <w:rPr>
          <w:highlight w:val="yellow"/>
        </w:rPr>
      </w:pPr>
      <w:r w:rsidRPr="00DF05CA">
        <w:tab/>
        <w:t>(c)</w:t>
      </w:r>
      <w:r w:rsidRPr="00DF05CA">
        <w:tab/>
        <w:t xml:space="preserve">one or more amounts (the </w:t>
      </w:r>
      <w:r w:rsidRPr="00DF05CA">
        <w:rPr>
          <w:b/>
          <w:i/>
        </w:rPr>
        <w:t>COVID</w:t>
      </w:r>
      <w:r w:rsidR="00402047">
        <w:rPr>
          <w:b/>
          <w:i/>
        </w:rPr>
        <w:noBreakHyphen/>
      </w:r>
      <w:r w:rsidRPr="00DF05CA">
        <w:rPr>
          <w:b/>
          <w:i/>
        </w:rPr>
        <w:t>19 early release amounts</w:t>
      </w:r>
      <w:r w:rsidRPr="00DF05CA">
        <w:t xml:space="preserve">) have been paid to you from a complying superannuation </w:t>
      </w:r>
      <w:r w:rsidRPr="00DF05CA">
        <w:lastRenderedPageBreak/>
        <w:t>plan, in either or both of the financial years beginning on 1 July 2019 or 1 July 2020, because you satisfied:</w:t>
      </w:r>
    </w:p>
    <w:p w14:paraId="7910FA67" w14:textId="77777777" w:rsidR="00AD6EF3" w:rsidRPr="00DF05CA" w:rsidRDefault="00AD6EF3" w:rsidP="00402047">
      <w:pPr>
        <w:pStyle w:val="paragraphsub"/>
      </w:pPr>
      <w:r w:rsidRPr="00DF05CA">
        <w:tab/>
        <w:t>(i)</w:t>
      </w:r>
      <w:r w:rsidRPr="00DF05CA">
        <w:tab/>
        <w:t xml:space="preserve">a condition of release specified in item 107A or 207AA of the table in Schedule 1 to the </w:t>
      </w:r>
      <w:r w:rsidRPr="00DF05CA">
        <w:rPr>
          <w:i/>
        </w:rPr>
        <w:t>Superannuation Industry (Supervision) Regulations 1994</w:t>
      </w:r>
      <w:r w:rsidRPr="00DF05CA">
        <w:t xml:space="preserve">; or </w:t>
      </w:r>
    </w:p>
    <w:p w14:paraId="1B633AA8" w14:textId="77777777" w:rsidR="00AD6EF3" w:rsidRPr="00DF05CA" w:rsidRDefault="00AD6EF3" w:rsidP="00402047">
      <w:pPr>
        <w:pStyle w:val="paragraphsub"/>
      </w:pPr>
      <w:r w:rsidRPr="00DF05CA">
        <w:tab/>
        <w:t>(ii)</w:t>
      </w:r>
      <w:r w:rsidRPr="00DF05CA">
        <w:tab/>
        <w:t xml:space="preserve">a condition of release specified in item 109AA of the table in Schedule 2 to the </w:t>
      </w:r>
      <w:r w:rsidRPr="00DF05CA">
        <w:rPr>
          <w:i/>
        </w:rPr>
        <w:t>Retirement Savings Accounts Regulations 1997</w:t>
      </w:r>
      <w:r w:rsidRPr="00DF05CA">
        <w:t>; and</w:t>
      </w:r>
    </w:p>
    <w:p w14:paraId="48CDEE9C" w14:textId="77777777" w:rsidR="00AD6EF3" w:rsidRPr="00DF05CA" w:rsidRDefault="00AD6EF3" w:rsidP="00402047">
      <w:pPr>
        <w:pStyle w:val="paragraph"/>
      </w:pPr>
      <w:r w:rsidRPr="00DF05CA">
        <w:tab/>
        <w:t>(d)</w:t>
      </w:r>
      <w:r w:rsidRPr="00DF05CA">
        <w:tab/>
        <w:t>the amount of the contribution is not more than the total of your COVID</w:t>
      </w:r>
      <w:r w:rsidR="00402047">
        <w:noBreakHyphen/>
      </w:r>
      <w:r w:rsidRPr="00DF05CA">
        <w:t>19 early release amounts; and</w:t>
      </w:r>
    </w:p>
    <w:p w14:paraId="1F47BDA0" w14:textId="77777777" w:rsidR="00AD6EF3" w:rsidRPr="00DF05CA" w:rsidRDefault="00AD6EF3" w:rsidP="00402047">
      <w:pPr>
        <w:pStyle w:val="paragraph"/>
      </w:pPr>
      <w:r w:rsidRPr="00DF05CA">
        <w:tab/>
        <w:t>(e)</w:t>
      </w:r>
      <w:r w:rsidRPr="00DF05CA">
        <w:tab/>
        <w:t>if you made one or more previous contributions covered by this section—the sum of:</w:t>
      </w:r>
    </w:p>
    <w:p w14:paraId="1E426CA2" w14:textId="77777777" w:rsidR="00AD6EF3" w:rsidRPr="00DF05CA" w:rsidRDefault="00AD6EF3" w:rsidP="00402047">
      <w:pPr>
        <w:pStyle w:val="paragraphsub"/>
      </w:pPr>
      <w:r w:rsidRPr="00DF05CA">
        <w:tab/>
        <w:t>(i)</w:t>
      </w:r>
      <w:r w:rsidRPr="00DF05CA">
        <w:tab/>
        <w:t>the amount of the contribution; and</w:t>
      </w:r>
    </w:p>
    <w:p w14:paraId="754E3D98" w14:textId="77777777" w:rsidR="00AD6EF3" w:rsidRPr="00DF05CA" w:rsidRDefault="00AD6EF3" w:rsidP="00402047">
      <w:pPr>
        <w:pStyle w:val="paragraphsub"/>
      </w:pPr>
      <w:r w:rsidRPr="00DF05CA">
        <w:tab/>
        <w:t>(ii)</w:t>
      </w:r>
      <w:r w:rsidRPr="00DF05CA">
        <w:tab/>
        <w:t>the amounts of those previous contributions;</w:t>
      </w:r>
    </w:p>
    <w:p w14:paraId="559DD9A4" w14:textId="77777777" w:rsidR="00AD6EF3" w:rsidRPr="00DF05CA" w:rsidRDefault="00AD6EF3" w:rsidP="00402047">
      <w:pPr>
        <w:pStyle w:val="paragraph"/>
      </w:pPr>
      <w:r w:rsidRPr="00DF05CA">
        <w:tab/>
      </w:r>
      <w:r w:rsidRPr="00DF05CA">
        <w:tab/>
        <w:t>is not more than the total of your COVID</w:t>
      </w:r>
      <w:r w:rsidR="00402047">
        <w:noBreakHyphen/>
      </w:r>
      <w:r w:rsidRPr="00DF05CA">
        <w:t>19 early release amounts; and</w:t>
      </w:r>
    </w:p>
    <w:p w14:paraId="23B3584C" w14:textId="77777777" w:rsidR="00AD6EF3" w:rsidRPr="00DF05CA" w:rsidRDefault="00AD6EF3" w:rsidP="00402047">
      <w:pPr>
        <w:pStyle w:val="paragraph"/>
      </w:pPr>
      <w:r w:rsidRPr="00DF05CA">
        <w:tab/>
        <w:t>(f)</w:t>
      </w:r>
      <w:r w:rsidRPr="00DF05CA">
        <w:tab/>
        <w:t>you choose, in accordance with subsection (2), to apply this section to the contribution.</w:t>
      </w:r>
    </w:p>
    <w:p w14:paraId="324F2EC8" w14:textId="77777777" w:rsidR="00AD6EF3" w:rsidRPr="00DF05CA" w:rsidRDefault="00AD6EF3" w:rsidP="00402047">
      <w:pPr>
        <w:pStyle w:val="subsection"/>
      </w:pPr>
      <w:r w:rsidRPr="00DF05CA">
        <w:tab/>
        <w:t>(2)</w:t>
      </w:r>
      <w:r w:rsidRPr="00DF05CA">
        <w:tab/>
        <w:t>To make a choice for the purposes of paragraph (1)(f), you must:</w:t>
      </w:r>
    </w:p>
    <w:p w14:paraId="22C279F6" w14:textId="77777777" w:rsidR="00AD6EF3" w:rsidRPr="00DF05CA" w:rsidRDefault="00AD6EF3" w:rsidP="00402047">
      <w:pPr>
        <w:pStyle w:val="paragraph"/>
      </w:pPr>
      <w:r w:rsidRPr="00DF05CA">
        <w:tab/>
        <w:t>(a)</w:t>
      </w:r>
      <w:r w:rsidRPr="00DF05CA">
        <w:tab/>
        <w:t xml:space="preserve">make the choice in the </w:t>
      </w:r>
      <w:r w:rsidR="00402047" w:rsidRPr="00402047">
        <w:rPr>
          <w:position w:val="6"/>
          <w:sz w:val="16"/>
        </w:rPr>
        <w:t>*</w:t>
      </w:r>
      <w:r w:rsidRPr="00DF05CA">
        <w:t>approved form; and</w:t>
      </w:r>
    </w:p>
    <w:p w14:paraId="19CD9AE7" w14:textId="77777777" w:rsidR="00FD2E28" w:rsidRDefault="00AD6EF3" w:rsidP="00402047">
      <w:pPr>
        <w:pStyle w:val="paragraph"/>
      </w:pPr>
      <w:r w:rsidRPr="00DF05CA">
        <w:tab/>
        <w:t>(b)</w:t>
      </w:r>
      <w:r w:rsidRPr="00DF05CA">
        <w:tab/>
        <w:t xml:space="preserve">give it to the </w:t>
      </w:r>
      <w:r w:rsidR="00402047" w:rsidRPr="00402047">
        <w:rPr>
          <w:position w:val="6"/>
          <w:sz w:val="16"/>
        </w:rPr>
        <w:t>*</w:t>
      </w:r>
      <w:r w:rsidRPr="00DF05CA">
        <w:t xml:space="preserve">superannuation provider in relation to the </w:t>
      </w:r>
      <w:r w:rsidR="00402047" w:rsidRPr="00402047">
        <w:rPr>
          <w:position w:val="6"/>
          <w:sz w:val="16"/>
        </w:rPr>
        <w:t>*</w:t>
      </w:r>
      <w:r w:rsidRPr="00DF05CA">
        <w:t>complying superannuation plan on or before the time when the contribution is made.</w:t>
      </w:r>
    </w:p>
    <w:p w14:paraId="7FBC3CCC" w14:textId="77777777" w:rsidR="001968CD" w:rsidRPr="00F02B56" w:rsidRDefault="001968CD" w:rsidP="001968CD"/>
    <w:p w14:paraId="737556BE" w14:textId="77777777" w:rsidR="001968CD" w:rsidRDefault="001968CD" w:rsidP="001968CD">
      <w:pPr>
        <w:pStyle w:val="AssentBk"/>
        <w:keepNext/>
      </w:pPr>
    </w:p>
    <w:p w14:paraId="778DA1F1" w14:textId="77777777" w:rsidR="001968CD" w:rsidRDefault="001968CD" w:rsidP="001968CD">
      <w:pPr>
        <w:pStyle w:val="AssentBk"/>
        <w:keepNext/>
      </w:pPr>
    </w:p>
    <w:p w14:paraId="0F8AA28D" w14:textId="77777777" w:rsidR="001968CD" w:rsidRDefault="001968CD" w:rsidP="001968CD">
      <w:pPr>
        <w:pStyle w:val="2ndRd"/>
        <w:keepNext/>
        <w:pBdr>
          <w:top w:val="single" w:sz="2" w:space="1" w:color="auto"/>
        </w:pBdr>
      </w:pPr>
    </w:p>
    <w:p w14:paraId="548AA269" w14:textId="77777777" w:rsidR="001968CD" w:rsidRDefault="001968CD" w:rsidP="001968CD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65856FE8" w14:textId="77777777" w:rsidR="001968CD" w:rsidRDefault="001968CD" w:rsidP="001968CD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2020</w:t>
      </w:r>
    </w:p>
    <w:p w14:paraId="4B230859" w14:textId="77777777" w:rsidR="001968CD" w:rsidRDefault="001968CD" w:rsidP="001968CD">
      <w:pPr>
        <w:framePr w:hSpace="180" w:wrap="around" w:vAnchor="text" w:hAnchor="page" w:x="2401" w:y="2615"/>
      </w:pPr>
      <w:r>
        <w:t>(57/20)</w:t>
      </w:r>
    </w:p>
    <w:p w14:paraId="1A041BD8" w14:textId="77777777" w:rsidR="001968CD" w:rsidRDefault="001968CD" w:rsidP="001968CD">
      <w:pPr>
        <w:pStyle w:val="2ndRd"/>
        <w:keepNext/>
        <w:spacing w:line="260" w:lineRule="atLeast"/>
        <w:rPr>
          <w:i/>
        </w:rPr>
      </w:pPr>
      <w:r>
        <w:rPr>
          <w:i/>
        </w:rPr>
        <w:t>Senate on 31 August 2020</w:t>
      </w:r>
      <w:r>
        <w:t>]</w:t>
      </w:r>
    </w:p>
    <w:p w14:paraId="2AACFB52" w14:textId="77777777" w:rsidR="00B9027B" w:rsidRPr="00733324" w:rsidRDefault="00B9027B" w:rsidP="002D7941"/>
    <w:p w14:paraId="49324810" w14:textId="77777777" w:rsidR="001968CD" w:rsidRDefault="001968CD" w:rsidP="002D7941">
      <w:pPr>
        <w:pBdr>
          <w:bottom w:val="single" w:sz="4" w:space="1" w:color="auto"/>
        </w:pBdr>
        <w:sectPr w:rsidR="001968CD" w:rsidSect="002D794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14:paraId="29036E66" w14:textId="77777777" w:rsidR="001968CD" w:rsidRDefault="001968CD" w:rsidP="001968CD"/>
    <w:sectPr w:rsidR="001968CD" w:rsidSect="001968CD">
      <w:headerReference w:type="even" r:id="rId27"/>
      <w:headerReference w:type="default" r:id="rId28"/>
      <w:headerReference w:type="first" r:id="rId29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3AE62" w14:textId="77777777" w:rsidR="001F6730" w:rsidRDefault="001F6730" w:rsidP="0048364F">
      <w:pPr>
        <w:spacing w:line="240" w:lineRule="auto"/>
      </w:pPr>
      <w:r>
        <w:separator/>
      </w:r>
    </w:p>
  </w:endnote>
  <w:endnote w:type="continuationSeparator" w:id="0">
    <w:p w14:paraId="5574A028" w14:textId="77777777" w:rsidR="001F6730" w:rsidRDefault="001F673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9C570" w14:textId="77777777" w:rsidR="0048364F" w:rsidRPr="005F1388" w:rsidRDefault="0048364F" w:rsidP="008967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F3A82" w14:textId="77777777" w:rsidR="001968CD" w:rsidRDefault="001968C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1E495AC" w14:textId="77777777" w:rsidR="001968CD" w:rsidRDefault="001968CD" w:rsidP="00CD12A5"/>
  <w:p w14:paraId="494EB87B" w14:textId="77777777" w:rsidR="00055B5C" w:rsidRDefault="00055B5C" w:rsidP="00896736">
    <w:pPr>
      <w:pStyle w:val="Footer"/>
      <w:spacing w:before="120"/>
    </w:pPr>
  </w:p>
  <w:p w14:paraId="6C082E15" w14:textId="77777777"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B75C8" w14:textId="77777777" w:rsidR="0048364F" w:rsidRPr="00ED79B6" w:rsidRDefault="0048364F" w:rsidP="008967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4E410" w14:textId="77777777" w:rsidR="0048364F" w:rsidRDefault="0048364F" w:rsidP="0089673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14:paraId="4D4A7D88" w14:textId="77777777" w:rsidTr="0066090A">
      <w:tc>
        <w:tcPr>
          <w:tcW w:w="646" w:type="dxa"/>
        </w:tcPr>
        <w:p w14:paraId="1C9DF2FC" w14:textId="77777777"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43F7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27F77B9" w14:textId="30BB01BD"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C638E">
            <w:rPr>
              <w:i/>
              <w:sz w:val="18"/>
            </w:rPr>
            <w:t>Treasury Laws Amendment (More Flexible Superannuation)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F20EDAB" w14:textId="26FA0780"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C638E">
            <w:rPr>
              <w:i/>
              <w:sz w:val="18"/>
            </w:rPr>
            <w:t>No. 45,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BE9E07" w14:textId="77777777" w:rsidR="00375C6C" w:rsidRDefault="00375C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2B06B" w14:textId="77777777" w:rsidR="00055B5C" w:rsidRDefault="00055B5C" w:rsidP="0089673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39E4F594" w14:textId="77777777" w:rsidTr="0066090A">
      <w:tc>
        <w:tcPr>
          <w:tcW w:w="1247" w:type="dxa"/>
        </w:tcPr>
        <w:p w14:paraId="3D66A800" w14:textId="20F44774"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C638E">
            <w:rPr>
              <w:i/>
              <w:sz w:val="18"/>
            </w:rPr>
            <w:t>No. 45,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647EB82" w14:textId="1F0A8C31"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C638E">
            <w:rPr>
              <w:i/>
              <w:sz w:val="18"/>
            </w:rPr>
            <w:t>Treasury Laws Amendment (More Flexible Superannuation)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0229618" w14:textId="77777777"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43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AE06F5" w14:textId="77777777"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35A05" w14:textId="77777777" w:rsidR="0048364F" w:rsidRPr="00A961C4" w:rsidRDefault="0048364F" w:rsidP="0089673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14:paraId="4CEAF439" w14:textId="77777777" w:rsidTr="002C367B">
      <w:tc>
        <w:tcPr>
          <w:tcW w:w="646" w:type="dxa"/>
        </w:tcPr>
        <w:p w14:paraId="5F213F37" w14:textId="77777777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D43F7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983132D" w14:textId="1DDC3C0F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C638E">
            <w:rPr>
              <w:i/>
              <w:sz w:val="18"/>
            </w:rPr>
            <w:t>Treasury Laws Amendment (More Flexible Superannuation)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48351EE" w14:textId="794DB2E6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C638E">
            <w:rPr>
              <w:i/>
              <w:sz w:val="18"/>
            </w:rPr>
            <w:t>No. 45,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CA80399" w14:textId="77777777"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F5203" w14:textId="77777777" w:rsidR="0048364F" w:rsidRPr="00A961C4" w:rsidRDefault="0048364F" w:rsidP="0089673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1492F399" w14:textId="77777777" w:rsidTr="002C367B">
      <w:tc>
        <w:tcPr>
          <w:tcW w:w="1247" w:type="dxa"/>
        </w:tcPr>
        <w:p w14:paraId="7DDA18F3" w14:textId="6FBC1E60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C638E">
            <w:rPr>
              <w:i/>
              <w:sz w:val="18"/>
            </w:rPr>
            <w:t>No. 45,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2FC16A4" w14:textId="0271C2BF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C638E">
            <w:rPr>
              <w:i/>
              <w:sz w:val="18"/>
            </w:rPr>
            <w:t>Treasury Laws Amendment (More Flexible Superannuation)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BFD6EDE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D43F7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497E9DB" w14:textId="77777777"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AFCCC" w14:textId="77777777" w:rsidR="0048364F" w:rsidRPr="00A961C4" w:rsidRDefault="0048364F" w:rsidP="0089673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00D9BCF1" w14:textId="77777777" w:rsidTr="002C367B">
      <w:tc>
        <w:tcPr>
          <w:tcW w:w="1247" w:type="dxa"/>
        </w:tcPr>
        <w:p w14:paraId="5F3114A5" w14:textId="3EBD44EB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C638E">
            <w:rPr>
              <w:i/>
              <w:sz w:val="18"/>
            </w:rPr>
            <w:t>No. 45,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8F1E590" w14:textId="59B6E514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C638E">
            <w:rPr>
              <w:i/>
              <w:sz w:val="18"/>
            </w:rPr>
            <w:t>Treasury Laws Amendment (More Flexible Superannuation)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300CD88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D43F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C3217A2" w14:textId="77777777"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DAA70" w14:textId="77777777" w:rsidR="001F6730" w:rsidRDefault="001F6730" w:rsidP="0048364F">
      <w:pPr>
        <w:spacing w:line="240" w:lineRule="auto"/>
      </w:pPr>
      <w:r>
        <w:separator/>
      </w:r>
    </w:p>
  </w:footnote>
  <w:footnote w:type="continuationSeparator" w:id="0">
    <w:p w14:paraId="46264B0B" w14:textId="77777777" w:rsidR="001F6730" w:rsidRDefault="001F673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A4870" w14:textId="77777777"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C5B4" w14:textId="77777777" w:rsidR="002D7941" w:rsidRPr="00A961C4" w:rsidRDefault="002D7941" w:rsidP="0048364F">
    <w:pPr>
      <w:rPr>
        <w:b/>
        <w:sz w:val="20"/>
      </w:rPr>
    </w:pPr>
  </w:p>
  <w:p w14:paraId="7EDB8259" w14:textId="620AAD0F" w:rsidR="002D7941" w:rsidRPr="00A961C4" w:rsidRDefault="002D794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624891E" w14:textId="77777777" w:rsidR="002D7941" w:rsidRPr="00A961C4" w:rsidRDefault="002D7941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B3A44" w14:textId="77777777" w:rsidR="002D7941" w:rsidRPr="00A961C4" w:rsidRDefault="002D7941" w:rsidP="0048364F">
    <w:pPr>
      <w:jc w:val="right"/>
      <w:rPr>
        <w:sz w:val="20"/>
      </w:rPr>
    </w:pPr>
  </w:p>
  <w:p w14:paraId="0C371235" w14:textId="7CBC07DA" w:rsidR="002D7941" w:rsidRPr="00A961C4" w:rsidRDefault="002D794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7C23B05" w14:textId="77777777" w:rsidR="002D7941" w:rsidRPr="00A961C4" w:rsidRDefault="002D7941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C22C5" w14:textId="77777777" w:rsidR="002D7941" w:rsidRPr="00A961C4" w:rsidRDefault="002D7941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5C18" w14:textId="77777777"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E260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840F5" w14:textId="77777777"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5B082" w14:textId="77777777"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BA3FB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00FFE" w14:textId="6681F2C9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C638E">
      <w:rPr>
        <w:b/>
        <w:sz w:val="20"/>
      </w:rPr>
      <w:fldChar w:fldCharType="separate"/>
    </w:r>
    <w:r w:rsidR="008C638E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8C638E">
      <w:rPr>
        <w:sz w:val="20"/>
      </w:rPr>
      <w:fldChar w:fldCharType="separate"/>
    </w:r>
    <w:r w:rsidR="008C638E">
      <w:rPr>
        <w:noProof/>
        <w:sz w:val="20"/>
      </w:rPr>
      <w:t>Re-contribution of COVID-19 early release superannuation amounts</w:t>
    </w:r>
    <w:r>
      <w:rPr>
        <w:sz w:val="20"/>
      </w:rPr>
      <w:fldChar w:fldCharType="end"/>
    </w:r>
  </w:p>
  <w:p w14:paraId="69A26A99" w14:textId="534B9C9B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6E05BEE" w14:textId="77777777"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719AB" w14:textId="44D4BC9B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8C638E">
      <w:rPr>
        <w:sz w:val="20"/>
      </w:rPr>
      <w:fldChar w:fldCharType="separate"/>
    </w:r>
    <w:r w:rsidR="008C638E">
      <w:rPr>
        <w:noProof/>
        <w:sz w:val="20"/>
      </w:rPr>
      <w:t>Re-contribution of COVID-19 early release superannuation amounts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C638E">
      <w:rPr>
        <w:b/>
        <w:sz w:val="20"/>
      </w:rPr>
      <w:fldChar w:fldCharType="separate"/>
    </w:r>
    <w:r w:rsidR="008C638E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14:paraId="44906CCB" w14:textId="1F4012D1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3AA8002" w14:textId="77777777"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C107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hideSpellingErrors/>
  <w:hideGrammaticalError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730"/>
    <w:rsid w:val="000113BC"/>
    <w:rsid w:val="000136AF"/>
    <w:rsid w:val="000417C9"/>
    <w:rsid w:val="00055B5C"/>
    <w:rsid w:val="00056391"/>
    <w:rsid w:val="00060FF9"/>
    <w:rsid w:val="000614BF"/>
    <w:rsid w:val="000B1FD2"/>
    <w:rsid w:val="000D05EF"/>
    <w:rsid w:val="000F21C1"/>
    <w:rsid w:val="00101D90"/>
    <w:rsid w:val="001046E5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968CD"/>
    <w:rsid w:val="001A3658"/>
    <w:rsid w:val="001A759A"/>
    <w:rsid w:val="001B633C"/>
    <w:rsid w:val="001B7A5D"/>
    <w:rsid w:val="001C2418"/>
    <w:rsid w:val="001C69C4"/>
    <w:rsid w:val="001E3590"/>
    <w:rsid w:val="001E7407"/>
    <w:rsid w:val="001F6730"/>
    <w:rsid w:val="00201D27"/>
    <w:rsid w:val="00202618"/>
    <w:rsid w:val="00240749"/>
    <w:rsid w:val="00263820"/>
    <w:rsid w:val="00275197"/>
    <w:rsid w:val="00293B89"/>
    <w:rsid w:val="00297ECB"/>
    <w:rsid w:val="002B5A30"/>
    <w:rsid w:val="002C367B"/>
    <w:rsid w:val="002D043A"/>
    <w:rsid w:val="002D395A"/>
    <w:rsid w:val="002D7941"/>
    <w:rsid w:val="002F70E5"/>
    <w:rsid w:val="003214F9"/>
    <w:rsid w:val="00336910"/>
    <w:rsid w:val="003415D3"/>
    <w:rsid w:val="00350417"/>
    <w:rsid w:val="00352B0F"/>
    <w:rsid w:val="00373874"/>
    <w:rsid w:val="00375C6C"/>
    <w:rsid w:val="003A445A"/>
    <w:rsid w:val="003A7B3C"/>
    <w:rsid w:val="003B4E3D"/>
    <w:rsid w:val="003C5F2B"/>
    <w:rsid w:val="003D0BFE"/>
    <w:rsid w:val="003D5700"/>
    <w:rsid w:val="00402047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C7C8C"/>
    <w:rsid w:val="004E2A4A"/>
    <w:rsid w:val="004F0D23"/>
    <w:rsid w:val="004F1FAC"/>
    <w:rsid w:val="00516B8D"/>
    <w:rsid w:val="00531F75"/>
    <w:rsid w:val="00537FBC"/>
    <w:rsid w:val="00543469"/>
    <w:rsid w:val="00551B54"/>
    <w:rsid w:val="00570107"/>
    <w:rsid w:val="00584811"/>
    <w:rsid w:val="0059139A"/>
    <w:rsid w:val="00593AA6"/>
    <w:rsid w:val="00594161"/>
    <w:rsid w:val="00594749"/>
    <w:rsid w:val="005A0D92"/>
    <w:rsid w:val="005B4067"/>
    <w:rsid w:val="005C3F41"/>
    <w:rsid w:val="005D39F7"/>
    <w:rsid w:val="005E152A"/>
    <w:rsid w:val="00600219"/>
    <w:rsid w:val="00622222"/>
    <w:rsid w:val="00641DE5"/>
    <w:rsid w:val="00656F0C"/>
    <w:rsid w:val="0066293E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33324"/>
    <w:rsid w:val="007440B7"/>
    <w:rsid w:val="007634AD"/>
    <w:rsid w:val="007715C9"/>
    <w:rsid w:val="00774EDD"/>
    <w:rsid w:val="007757EC"/>
    <w:rsid w:val="007A0402"/>
    <w:rsid w:val="007B30AA"/>
    <w:rsid w:val="007E7D4A"/>
    <w:rsid w:val="008006CC"/>
    <w:rsid w:val="00806F52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96736"/>
    <w:rsid w:val="008A2E77"/>
    <w:rsid w:val="008C638E"/>
    <w:rsid w:val="008C6F6F"/>
    <w:rsid w:val="008D0EE0"/>
    <w:rsid w:val="008D3E94"/>
    <w:rsid w:val="008F4F1C"/>
    <w:rsid w:val="008F77C4"/>
    <w:rsid w:val="009103F3"/>
    <w:rsid w:val="0091471A"/>
    <w:rsid w:val="00916CAF"/>
    <w:rsid w:val="00932377"/>
    <w:rsid w:val="00967042"/>
    <w:rsid w:val="0098255A"/>
    <w:rsid w:val="009845BE"/>
    <w:rsid w:val="009969C9"/>
    <w:rsid w:val="009D43F7"/>
    <w:rsid w:val="009F7BD0"/>
    <w:rsid w:val="00A048FF"/>
    <w:rsid w:val="00A10775"/>
    <w:rsid w:val="00A203A3"/>
    <w:rsid w:val="00A231E2"/>
    <w:rsid w:val="00A36C48"/>
    <w:rsid w:val="00A41E0B"/>
    <w:rsid w:val="00A46BB0"/>
    <w:rsid w:val="00A55631"/>
    <w:rsid w:val="00A64912"/>
    <w:rsid w:val="00A70A74"/>
    <w:rsid w:val="00AA3795"/>
    <w:rsid w:val="00AB7612"/>
    <w:rsid w:val="00AC1E75"/>
    <w:rsid w:val="00AD5641"/>
    <w:rsid w:val="00AD6EF3"/>
    <w:rsid w:val="00AE1088"/>
    <w:rsid w:val="00AF1BA4"/>
    <w:rsid w:val="00B032D8"/>
    <w:rsid w:val="00B33B3C"/>
    <w:rsid w:val="00B6382D"/>
    <w:rsid w:val="00B9027B"/>
    <w:rsid w:val="00BA5026"/>
    <w:rsid w:val="00BB40BF"/>
    <w:rsid w:val="00BC0CD1"/>
    <w:rsid w:val="00BD766C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316C8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54292"/>
    <w:rsid w:val="00E56490"/>
    <w:rsid w:val="00E74DC7"/>
    <w:rsid w:val="00E87699"/>
    <w:rsid w:val="00E947C6"/>
    <w:rsid w:val="00ED492F"/>
    <w:rsid w:val="00EE3E36"/>
    <w:rsid w:val="00EF2E3A"/>
    <w:rsid w:val="00F047E2"/>
    <w:rsid w:val="00F078DC"/>
    <w:rsid w:val="00F13E86"/>
    <w:rsid w:val="00F17B00"/>
    <w:rsid w:val="00F677A9"/>
    <w:rsid w:val="00F84CF5"/>
    <w:rsid w:val="00F8792F"/>
    <w:rsid w:val="00F92D35"/>
    <w:rsid w:val="00FA420B"/>
    <w:rsid w:val="00FD1E13"/>
    <w:rsid w:val="00FD2E28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7F39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0204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9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9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9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9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9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9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9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9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9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02047"/>
  </w:style>
  <w:style w:type="paragraph" w:customStyle="1" w:styleId="OPCParaBase">
    <w:name w:val="OPCParaBase"/>
    <w:qFormat/>
    <w:rsid w:val="0040204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0204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0204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0204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0204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0204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0204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0204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0204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0204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0204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02047"/>
  </w:style>
  <w:style w:type="paragraph" w:customStyle="1" w:styleId="Blocks">
    <w:name w:val="Blocks"/>
    <w:aliases w:val="bb"/>
    <w:basedOn w:val="OPCParaBase"/>
    <w:qFormat/>
    <w:rsid w:val="0040204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020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0204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02047"/>
    <w:rPr>
      <w:i/>
    </w:rPr>
  </w:style>
  <w:style w:type="paragraph" w:customStyle="1" w:styleId="BoxList">
    <w:name w:val="BoxList"/>
    <w:aliases w:val="bl"/>
    <w:basedOn w:val="BoxText"/>
    <w:qFormat/>
    <w:rsid w:val="0040204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0204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0204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02047"/>
    <w:pPr>
      <w:ind w:left="1985" w:hanging="851"/>
    </w:pPr>
  </w:style>
  <w:style w:type="character" w:customStyle="1" w:styleId="CharAmPartNo">
    <w:name w:val="CharAmPartNo"/>
    <w:basedOn w:val="OPCCharBase"/>
    <w:qFormat/>
    <w:rsid w:val="00402047"/>
  </w:style>
  <w:style w:type="character" w:customStyle="1" w:styleId="CharAmPartText">
    <w:name w:val="CharAmPartText"/>
    <w:basedOn w:val="OPCCharBase"/>
    <w:qFormat/>
    <w:rsid w:val="00402047"/>
  </w:style>
  <w:style w:type="character" w:customStyle="1" w:styleId="CharAmSchNo">
    <w:name w:val="CharAmSchNo"/>
    <w:basedOn w:val="OPCCharBase"/>
    <w:qFormat/>
    <w:rsid w:val="00402047"/>
  </w:style>
  <w:style w:type="character" w:customStyle="1" w:styleId="CharAmSchText">
    <w:name w:val="CharAmSchText"/>
    <w:basedOn w:val="OPCCharBase"/>
    <w:qFormat/>
    <w:rsid w:val="00402047"/>
  </w:style>
  <w:style w:type="character" w:customStyle="1" w:styleId="CharBoldItalic">
    <w:name w:val="CharBoldItalic"/>
    <w:basedOn w:val="OPCCharBase"/>
    <w:uiPriority w:val="1"/>
    <w:qFormat/>
    <w:rsid w:val="0040204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02047"/>
  </w:style>
  <w:style w:type="character" w:customStyle="1" w:styleId="CharChapText">
    <w:name w:val="CharChapText"/>
    <w:basedOn w:val="OPCCharBase"/>
    <w:uiPriority w:val="1"/>
    <w:qFormat/>
    <w:rsid w:val="00402047"/>
  </w:style>
  <w:style w:type="character" w:customStyle="1" w:styleId="CharDivNo">
    <w:name w:val="CharDivNo"/>
    <w:basedOn w:val="OPCCharBase"/>
    <w:uiPriority w:val="1"/>
    <w:qFormat/>
    <w:rsid w:val="00402047"/>
  </w:style>
  <w:style w:type="character" w:customStyle="1" w:styleId="CharDivText">
    <w:name w:val="CharDivText"/>
    <w:basedOn w:val="OPCCharBase"/>
    <w:uiPriority w:val="1"/>
    <w:qFormat/>
    <w:rsid w:val="00402047"/>
  </w:style>
  <w:style w:type="character" w:customStyle="1" w:styleId="CharItalic">
    <w:name w:val="CharItalic"/>
    <w:basedOn w:val="OPCCharBase"/>
    <w:uiPriority w:val="1"/>
    <w:qFormat/>
    <w:rsid w:val="00402047"/>
    <w:rPr>
      <w:i/>
    </w:rPr>
  </w:style>
  <w:style w:type="character" w:customStyle="1" w:styleId="CharPartNo">
    <w:name w:val="CharPartNo"/>
    <w:basedOn w:val="OPCCharBase"/>
    <w:uiPriority w:val="1"/>
    <w:qFormat/>
    <w:rsid w:val="00402047"/>
  </w:style>
  <w:style w:type="character" w:customStyle="1" w:styleId="CharPartText">
    <w:name w:val="CharPartText"/>
    <w:basedOn w:val="OPCCharBase"/>
    <w:uiPriority w:val="1"/>
    <w:qFormat/>
    <w:rsid w:val="00402047"/>
  </w:style>
  <w:style w:type="character" w:customStyle="1" w:styleId="CharSectno">
    <w:name w:val="CharSectno"/>
    <w:basedOn w:val="OPCCharBase"/>
    <w:qFormat/>
    <w:rsid w:val="00402047"/>
  </w:style>
  <w:style w:type="character" w:customStyle="1" w:styleId="CharSubdNo">
    <w:name w:val="CharSubdNo"/>
    <w:basedOn w:val="OPCCharBase"/>
    <w:uiPriority w:val="1"/>
    <w:qFormat/>
    <w:rsid w:val="00402047"/>
  </w:style>
  <w:style w:type="character" w:customStyle="1" w:styleId="CharSubdText">
    <w:name w:val="CharSubdText"/>
    <w:basedOn w:val="OPCCharBase"/>
    <w:uiPriority w:val="1"/>
    <w:qFormat/>
    <w:rsid w:val="00402047"/>
  </w:style>
  <w:style w:type="paragraph" w:customStyle="1" w:styleId="CTA--">
    <w:name w:val="CTA --"/>
    <w:basedOn w:val="OPCParaBase"/>
    <w:next w:val="Normal"/>
    <w:rsid w:val="0040204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0204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0204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0204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0204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0204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0204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0204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0204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0204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0204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0204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0204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0204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0204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0204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020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0204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020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020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0204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0204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0204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0204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40204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40204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0204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0204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0204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0204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0204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0204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0204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0204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0204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0204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0204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0204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0204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0204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0204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0204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0204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0204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0204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0204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0204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0204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0204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0204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0204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020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0204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0204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0204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0204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0204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0204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0204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39F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noProof/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0204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0204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0204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0204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0204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0204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0204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0204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0204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0204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0204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0204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02047"/>
    <w:rPr>
      <w:sz w:val="16"/>
    </w:rPr>
  </w:style>
  <w:style w:type="table" w:customStyle="1" w:styleId="CFlag">
    <w:name w:val="CFlag"/>
    <w:basedOn w:val="TableNormal"/>
    <w:uiPriority w:val="99"/>
    <w:rsid w:val="0040204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0204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0204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0204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0204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0204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0204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020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020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020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02047"/>
    <w:pPr>
      <w:spacing w:before="120"/>
    </w:pPr>
  </w:style>
  <w:style w:type="paragraph" w:customStyle="1" w:styleId="TableTextEndNotes">
    <w:name w:val="TableTextEndNotes"/>
    <w:aliases w:val="Tten"/>
    <w:basedOn w:val="Normal"/>
    <w:rsid w:val="0040204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0204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0204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0204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0204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0204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0204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0204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0204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0204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0204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0204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02047"/>
  </w:style>
  <w:style w:type="character" w:customStyle="1" w:styleId="CharSubPartNoCASA">
    <w:name w:val="CharSubPartNo(CASA)"/>
    <w:basedOn w:val="OPCCharBase"/>
    <w:uiPriority w:val="1"/>
    <w:rsid w:val="00402047"/>
  </w:style>
  <w:style w:type="paragraph" w:customStyle="1" w:styleId="ENoteTTIndentHeadingSub">
    <w:name w:val="ENoteTTIndentHeadingSub"/>
    <w:aliases w:val="enTTHis"/>
    <w:basedOn w:val="OPCParaBase"/>
    <w:rsid w:val="0040204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0204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04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0204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0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0204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0204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020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02047"/>
    <w:rPr>
      <w:sz w:val="22"/>
    </w:rPr>
  </w:style>
  <w:style w:type="paragraph" w:customStyle="1" w:styleId="SOTextNote">
    <w:name w:val="SO TextNote"/>
    <w:aliases w:val="sont"/>
    <w:basedOn w:val="SOText"/>
    <w:qFormat/>
    <w:rsid w:val="0040204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0204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02047"/>
    <w:rPr>
      <w:sz w:val="22"/>
    </w:rPr>
  </w:style>
  <w:style w:type="paragraph" w:customStyle="1" w:styleId="FileName">
    <w:name w:val="FileName"/>
    <w:basedOn w:val="Normal"/>
    <w:rsid w:val="0040204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0204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0204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0204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0204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0204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0204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0204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0204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020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0204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02047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FD2E28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FD2E28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FD2E28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A04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040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7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94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9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94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9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94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9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9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2D7941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2D794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D7941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2D7941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2D794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968C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968C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968C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13</Pages>
  <Words>997</Words>
  <Characters>5686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2020-05-12T09:45:00Z</dcterms:created>
  <dcterms:modified xsi:type="dcterms:W3CDTF">2021-06-24T02:06:00Z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Treasury Laws Amendment (More Flexible Superannuation) Act 2021</vt:lpwstr>
  </property>
  <property fmtid="{D5CDD505-2E9C-101B-9397-08002B2CF9AE}" pid="5" name="ActNo">
    <vt:lpwstr>No. 45, 2021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OPC7485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