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8454713"/>
    <w:p w14:paraId="555EECDC" w14:textId="156441AE" w:rsidR="00D91F05" w:rsidRDefault="00D91F05" w:rsidP="00D91F05">
      <w:r>
        <w:object w:dxaOrig="2146" w:dyaOrig="1561" w14:anchorId="56ADE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693299529" r:id="rId8"/>
        </w:object>
      </w:r>
    </w:p>
    <w:p w14:paraId="4F42C664" w14:textId="77777777" w:rsidR="00D91F05" w:rsidRDefault="00D91F05" w:rsidP="00D91F05"/>
    <w:p w14:paraId="44C76284" w14:textId="77777777" w:rsidR="00D91F05" w:rsidRDefault="00D91F05" w:rsidP="00D91F05"/>
    <w:p w14:paraId="0A35CCE2" w14:textId="77777777" w:rsidR="00D91F05" w:rsidRDefault="00D91F05" w:rsidP="00D91F05"/>
    <w:p w14:paraId="0743FFCA" w14:textId="77777777" w:rsidR="00D91F05" w:rsidRDefault="00D91F05" w:rsidP="00D91F05"/>
    <w:p w14:paraId="25BCDD47" w14:textId="77777777" w:rsidR="00D91F05" w:rsidRDefault="00D91F05" w:rsidP="00D91F05"/>
    <w:p w14:paraId="5C266865" w14:textId="77777777" w:rsidR="00D91F05" w:rsidRDefault="00D91F05" w:rsidP="00D91F05"/>
    <w:p w14:paraId="1745FECE" w14:textId="2C8EB840" w:rsidR="0048364F" w:rsidRPr="0039588B" w:rsidRDefault="00D91F05" w:rsidP="0048364F">
      <w:pPr>
        <w:pStyle w:val="ShortT"/>
      </w:pPr>
      <w:r>
        <w:t xml:space="preserve">Charter of the United </w:t>
      </w:r>
      <w:bookmarkStart w:id="1" w:name="_GoBack"/>
      <w:bookmarkEnd w:id="1"/>
      <w:r>
        <w:t>Nations Amendment Act 2021</w:t>
      </w:r>
    </w:p>
    <w:bookmarkEnd w:id="0"/>
    <w:p w14:paraId="734CF1DC" w14:textId="77777777" w:rsidR="0048364F" w:rsidRPr="0039588B" w:rsidRDefault="0048364F" w:rsidP="0048364F"/>
    <w:p w14:paraId="69E77AA2" w14:textId="31C55F8A" w:rsidR="0048364F" w:rsidRPr="0039588B" w:rsidRDefault="00C164CA" w:rsidP="00D91F05">
      <w:pPr>
        <w:pStyle w:val="Actno"/>
        <w:spacing w:before="400"/>
      </w:pPr>
      <w:r w:rsidRPr="0039588B">
        <w:t>No.</w:t>
      </w:r>
      <w:r w:rsidR="00C81EE6">
        <w:t xml:space="preserve"> 106</w:t>
      </w:r>
      <w:r w:rsidRPr="0039588B">
        <w:t>, 20</w:t>
      </w:r>
      <w:r w:rsidR="009E186E" w:rsidRPr="0039588B">
        <w:t>21</w:t>
      </w:r>
    </w:p>
    <w:p w14:paraId="7058807A" w14:textId="77777777" w:rsidR="0048364F" w:rsidRPr="0039588B" w:rsidRDefault="0048364F" w:rsidP="0048364F"/>
    <w:p w14:paraId="320D9665" w14:textId="77777777" w:rsidR="00837374" w:rsidRDefault="00837374" w:rsidP="00837374">
      <w:pPr>
        <w:rPr>
          <w:lang w:eastAsia="en-AU"/>
        </w:rPr>
      </w:pPr>
    </w:p>
    <w:p w14:paraId="219E62E1" w14:textId="54509269" w:rsidR="0048364F" w:rsidRPr="0039588B" w:rsidRDefault="0048364F" w:rsidP="0048364F"/>
    <w:p w14:paraId="5444261B" w14:textId="77777777" w:rsidR="0048364F" w:rsidRPr="0039588B" w:rsidRDefault="0048364F" w:rsidP="0048364F"/>
    <w:p w14:paraId="5576C7E1" w14:textId="77777777" w:rsidR="0048364F" w:rsidRPr="0039588B" w:rsidRDefault="0048364F" w:rsidP="0048364F"/>
    <w:p w14:paraId="545650E2" w14:textId="59244D5F" w:rsidR="00D91F05" w:rsidRDefault="00D91F05" w:rsidP="00D91F05">
      <w:pPr>
        <w:pStyle w:val="LongT"/>
      </w:pPr>
      <w:r>
        <w:t xml:space="preserve">An Act to amend the </w:t>
      </w:r>
      <w:r w:rsidRPr="0039588B">
        <w:rPr>
          <w:i/>
        </w:rPr>
        <w:t>Charter of the United Nations Act 1945</w:t>
      </w:r>
      <w:r>
        <w:t>, and for related purposes</w:t>
      </w:r>
    </w:p>
    <w:p w14:paraId="27C6D6B1" w14:textId="3C383BAE" w:rsidR="0048364F" w:rsidRPr="00B421A8" w:rsidRDefault="0048364F" w:rsidP="0048364F">
      <w:pPr>
        <w:pStyle w:val="Header"/>
        <w:tabs>
          <w:tab w:val="clear" w:pos="4150"/>
          <w:tab w:val="clear" w:pos="8307"/>
        </w:tabs>
      </w:pPr>
      <w:r w:rsidRPr="00B421A8">
        <w:rPr>
          <w:rStyle w:val="CharAmSchNo"/>
        </w:rPr>
        <w:t xml:space="preserve"> </w:t>
      </w:r>
      <w:r w:rsidRPr="00B421A8">
        <w:rPr>
          <w:rStyle w:val="CharAmSchText"/>
        </w:rPr>
        <w:t xml:space="preserve"> </w:t>
      </w:r>
    </w:p>
    <w:p w14:paraId="12270498" w14:textId="77777777" w:rsidR="0048364F" w:rsidRPr="00B421A8" w:rsidRDefault="0048364F" w:rsidP="0048364F">
      <w:pPr>
        <w:pStyle w:val="Header"/>
        <w:tabs>
          <w:tab w:val="clear" w:pos="4150"/>
          <w:tab w:val="clear" w:pos="8307"/>
        </w:tabs>
      </w:pPr>
      <w:r w:rsidRPr="00B421A8">
        <w:rPr>
          <w:rStyle w:val="CharAmPartNo"/>
        </w:rPr>
        <w:t xml:space="preserve"> </w:t>
      </w:r>
      <w:r w:rsidRPr="00B421A8">
        <w:rPr>
          <w:rStyle w:val="CharAmPartText"/>
        </w:rPr>
        <w:t xml:space="preserve"> </w:t>
      </w:r>
    </w:p>
    <w:p w14:paraId="7DE7E8D9" w14:textId="77777777" w:rsidR="0048364F" w:rsidRPr="0039588B" w:rsidRDefault="0048364F" w:rsidP="0048364F">
      <w:pPr>
        <w:sectPr w:rsidR="0048364F" w:rsidRPr="0039588B" w:rsidSect="00D91F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4DCBE6C" w14:textId="77777777" w:rsidR="0048364F" w:rsidRPr="0039588B" w:rsidRDefault="0048364F" w:rsidP="0048364F">
      <w:pPr>
        <w:outlineLvl w:val="0"/>
        <w:rPr>
          <w:sz w:val="36"/>
        </w:rPr>
      </w:pPr>
      <w:r w:rsidRPr="0039588B">
        <w:rPr>
          <w:sz w:val="36"/>
        </w:rPr>
        <w:lastRenderedPageBreak/>
        <w:t>Contents</w:t>
      </w:r>
    </w:p>
    <w:p w14:paraId="325AA103" w14:textId="5EE7F1F2" w:rsidR="00594497" w:rsidRDefault="005944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94497">
        <w:rPr>
          <w:noProof/>
        </w:rPr>
        <w:tab/>
      </w:r>
      <w:r w:rsidRPr="00594497">
        <w:rPr>
          <w:noProof/>
        </w:rPr>
        <w:fldChar w:fldCharType="begin"/>
      </w:r>
      <w:r w:rsidRPr="00594497">
        <w:rPr>
          <w:noProof/>
        </w:rPr>
        <w:instrText xml:space="preserve"> PAGEREF _Toc82686363 \h </w:instrText>
      </w:r>
      <w:r w:rsidRPr="00594497">
        <w:rPr>
          <w:noProof/>
        </w:rPr>
      </w:r>
      <w:r w:rsidRPr="00594497">
        <w:rPr>
          <w:noProof/>
        </w:rPr>
        <w:fldChar w:fldCharType="separate"/>
      </w:r>
      <w:r w:rsidR="00545E85">
        <w:rPr>
          <w:noProof/>
        </w:rPr>
        <w:t>1</w:t>
      </w:r>
      <w:r w:rsidRPr="00594497">
        <w:rPr>
          <w:noProof/>
        </w:rPr>
        <w:fldChar w:fldCharType="end"/>
      </w:r>
    </w:p>
    <w:p w14:paraId="59DFCC2D" w14:textId="56F0D8EE" w:rsidR="00594497" w:rsidRDefault="005944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94497">
        <w:rPr>
          <w:noProof/>
        </w:rPr>
        <w:tab/>
      </w:r>
      <w:r w:rsidRPr="00594497">
        <w:rPr>
          <w:noProof/>
        </w:rPr>
        <w:fldChar w:fldCharType="begin"/>
      </w:r>
      <w:r w:rsidRPr="00594497">
        <w:rPr>
          <w:noProof/>
        </w:rPr>
        <w:instrText xml:space="preserve"> PAGEREF _Toc82686364 \h </w:instrText>
      </w:r>
      <w:r w:rsidRPr="00594497">
        <w:rPr>
          <w:noProof/>
        </w:rPr>
      </w:r>
      <w:r w:rsidRPr="00594497">
        <w:rPr>
          <w:noProof/>
        </w:rPr>
        <w:fldChar w:fldCharType="separate"/>
      </w:r>
      <w:r w:rsidR="00545E85">
        <w:rPr>
          <w:noProof/>
        </w:rPr>
        <w:t>2</w:t>
      </w:r>
      <w:r w:rsidRPr="00594497">
        <w:rPr>
          <w:noProof/>
        </w:rPr>
        <w:fldChar w:fldCharType="end"/>
      </w:r>
    </w:p>
    <w:p w14:paraId="79A8BD40" w14:textId="6B940B1E" w:rsidR="00594497" w:rsidRDefault="005944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94497">
        <w:rPr>
          <w:noProof/>
        </w:rPr>
        <w:tab/>
      </w:r>
      <w:r w:rsidRPr="00594497">
        <w:rPr>
          <w:noProof/>
        </w:rPr>
        <w:fldChar w:fldCharType="begin"/>
      </w:r>
      <w:r w:rsidRPr="00594497">
        <w:rPr>
          <w:noProof/>
        </w:rPr>
        <w:instrText xml:space="preserve"> PAGEREF _Toc82686365 \h </w:instrText>
      </w:r>
      <w:r w:rsidRPr="00594497">
        <w:rPr>
          <w:noProof/>
        </w:rPr>
      </w:r>
      <w:r w:rsidRPr="00594497">
        <w:rPr>
          <w:noProof/>
        </w:rPr>
        <w:fldChar w:fldCharType="separate"/>
      </w:r>
      <w:r w:rsidR="00545E85">
        <w:rPr>
          <w:noProof/>
        </w:rPr>
        <w:t>2</w:t>
      </w:r>
      <w:r w:rsidRPr="00594497">
        <w:rPr>
          <w:noProof/>
        </w:rPr>
        <w:fldChar w:fldCharType="end"/>
      </w:r>
    </w:p>
    <w:p w14:paraId="59713776" w14:textId="7EEF9C3A" w:rsidR="00594497" w:rsidRDefault="005944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94497">
        <w:rPr>
          <w:b w:val="0"/>
          <w:noProof/>
          <w:sz w:val="18"/>
        </w:rPr>
        <w:tab/>
      </w:r>
      <w:r w:rsidRPr="00594497">
        <w:rPr>
          <w:b w:val="0"/>
          <w:noProof/>
          <w:sz w:val="18"/>
        </w:rPr>
        <w:fldChar w:fldCharType="begin"/>
      </w:r>
      <w:r w:rsidRPr="00594497">
        <w:rPr>
          <w:b w:val="0"/>
          <w:noProof/>
          <w:sz w:val="18"/>
        </w:rPr>
        <w:instrText xml:space="preserve"> PAGEREF _Toc82686366 \h </w:instrText>
      </w:r>
      <w:r w:rsidRPr="00594497">
        <w:rPr>
          <w:b w:val="0"/>
          <w:noProof/>
          <w:sz w:val="18"/>
        </w:rPr>
      </w:r>
      <w:r w:rsidRPr="00594497">
        <w:rPr>
          <w:b w:val="0"/>
          <w:noProof/>
          <w:sz w:val="18"/>
        </w:rPr>
        <w:fldChar w:fldCharType="separate"/>
      </w:r>
      <w:r w:rsidR="00545E85">
        <w:rPr>
          <w:b w:val="0"/>
          <w:noProof/>
          <w:sz w:val="18"/>
        </w:rPr>
        <w:t>3</w:t>
      </w:r>
      <w:r w:rsidRPr="00594497">
        <w:rPr>
          <w:b w:val="0"/>
          <w:noProof/>
          <w:sz w:val="18"/>
        </w:rPr>
        <w:fldChar w:fldCharType="end"/>
      </w:r>
    </w:p>
    <w:p w14:paraId="67698368" w14:textId="1E443B7D" w:rsidR="00594497" w:rsidRDefault="005944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Charter of the United Nations Act 1945</w:t>
      </w:r>
      <w:r w:rsidRPr="00594497">
        <w:rPr>
          <w:i w:val="0"/>
          <w:noProof/>
          <w:sz w:val="18"/>
        </w:rPr>
        <w:tab/>
      </w:r>
      <w:r w:rsidRPr="00594497">
        <w:rPr>
          <w:i w:val="0"/>
          <w:noProof/>
          <w:sz w:val="18"/>
        </w:rPr>
        <w:fldChar w:fldCharType="begin"/>
      </w:r>
      <w:r w:rsidRPr="00594497">
        <w:rPr>
          <w:i w:val="0"/>
          <w:noProof/>
          <w:sz w:val="18"/>
        </w:rPr>
        <w:instrText xml:space="preserve"> PAGEREF _Toc82686367 \h </w:instrText>
      </w:r>
      <w:r w:rsidRPr="00594497">
        <w:rPr>
          <w:i w:val="0"/>
          <w:noProof/>
          <w:sz w:val="18"/>
        </w:rPr>
      </w:r>
      <w:r w:rsidRPr="00594497">
        <w:rPr>
          <w:i w:val="0"/>
          <w:noProof/>
          <w:sz w:val="18"/>
        </w:rPr>
        <w:fldChar w:fldCharType="separate"/>
      </w:r>
      <w:r w:rsidR="00545E85">
        <w:rPr>
          <w:i w:val="0"/>
          <w:noProof/>
          <w:sz w:val="18"/>
        </w:rPr>
        <w:t>3</w:t>
      </w:r>
      <w:r w:rsidRPr="00594497">
        <w:rPr>
          <w:i w:val="0"/>
          <w:noProof/>
          <w:sz w:val="18"/>
        </w:rPr>
        <w:fldChar w:fldCharType="end"/>
      </w:r>
    </w:p>
    <w:p w14:paraId="6BE20E23" w14:textId="3F4A6911" w:rsidR="00060FF9" w:rsidRPr="0039588B" w:rsidRDefault="00594497" w:rsidP="0048364F">
      <w:r>
        <w:fldChar w:fldCharType="end"/>
      </w:r>
    </w:p>
    <w:p w14:paraId="5A454482" w14:textId="77777777" w:rsidR="00FE7F93" w:rsidRPr="0039588B" w:rsidRDefault="00FE7F93" w:rsidP="0048364F">
      <w:pPr>
        <w:sectPr w:rsidR="00FE7F93" w:rsidRPr="0039588B" w:rsidSect="00D91F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57871928" w14:textId="77777777" w:rsidR="00D91F05" w:rsidRDefault="00D91F05">
      <w:r>
        <w:object w:dxaOrig="2146" w:dyaOrig="1561" w14:anchorId="1207FD24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93299530" r:id="rId20"/>
        </w:object>
      </w:r>
    </w:p>
    <w:p w14:paraId="74DCED84" w14:textId="77777777" w:rsidR="00D91F05" w:rsidRDefault="00D91F05"/>
    <w:p w14:paraId="5A90E6EC" w14:textId="77777777" w:rsidR="00D91F05" w:rsidRDefault="00D91F05" w:rsidP="000178F8">
      <w:pPr>
        <w:spacing w:line="240" w:lineRule="auto"/>
      </w:pPr>
    </w:p>
    <w:p w14:paraId="03F7E340" w14:textId="4845BCAE" w:rsidR="00D91F05" w:rsidRDefault="00F33068" w:rsidP="000178F8">
      <w:pPr>
        <w:pStyle w:val="ShortTP1"/>
      </w:pPr>
      <w:fldSimple w:instr=" STYLEREF ShortT ">
        <w:r w:rsidR="00545E85">
          <w:rPr>
            <w:noProof/>
          </w:rPr>
          <w:t>Charter of the United Nations Amendment Act 2021</w:t>
        </w:r>
      </w:fldSimple>
    </w:p>
    <w:p w14:paraId="57D5B6DC" w14:textId="3D9FDCE3" w:rsidR="00D91F05" w:rsidRDefault="00F33068" w:rsidP="000178F8">
      <w:pPr>
        <w:pStyle w:val="ActNoP1"/>
      </w:pPr>
      <w:fldSimple w:instr=" STYLEREF Actno ">
        <w:r w:rsidR="00545E85">
          <w:rPr>
            <w:noProof/>
          </w:rPr>
          <w:t>No. 106, 2021</w:t>
        </w:r>
      </w:fldSimple>
    </w:p>
    <w:p w14:paraId="3CD500FF" w14:textId="77777777" w:rsidR="00D91F05" w:rsidRPr="009A0728" w:rsidRDefault="00D91F0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5293FFC4" w14:textId="77777777" w:rsidR="00D91F05" w:rsidRPr="009A0728" w:rsidRDefault="00D91F05" w:rsidP="009A0728">
      <w:pPr>
        <w:spacing w:line="40" w:lineRule="exact"/>
        <w:rPr>
          <w:rFonts w:eastAsia="Calibri"/>
          <w:b/>
          <w:sz w:val="28"/>
        </w:rPr>
      </w:pPr>
    </w:p>
    <w:p w14:paraId="12C7E6D6" w14:textId="77777777" w:rsidR="00D91F05" w:rsidRPr="009A0728" w:rsidRDefault="00D91F0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22A17C9" w14:textId="61E024E9" w:rsidR="00D91F05" w:rsidRDefault="00D91F05" w:rsidP="00D91F05">
      <w:pPr>
        <w:pStyle w:val="Page1"/>
        <w:spacing w:before="400"/>
      </w:pPr>
      <w:r>
        <w:t xml:space="preserve">An Act to amend the </w:t>
      </w:r>
      <w:r w:rsidRPr="0039588B">
        <w:rPr>
          <w:i/>
        </w:rPr>
        <w:t>Charter of the United Nations Act 1945</w:t>
      </w:r>
      <w:r>
        <w:t>, and for related purposes</w:t>
      </w:r>
    </w:p>
    <w:p w14:paraId="36FF5C28" w14:textId="469DBF2E" w:rsidR="00C81EE6" w:rsidRDefault="00C81EE6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13 September 2021</w:t>
      </w:r>
      <w:r>
        <w:rPr>
          <w:sz w:val="24"/>
        </w:rPr>
        <w:t>]</w:t>
      </w:r>
    </w:p>
    <w:p w14:paraId="020E2256" w14:textId="6483FFF6" w:rsidR="0048364F" w:rsidRPr="0039588B" w:rsidRDefault="0048364F" w:rsidP="0039588B">
      <w:pPr>
        <w:spacing w:before="240" w:line="240" w:lineRule="auto"/>
        <w:rPr>
          <w:sz w:val="32"/>
        </w:rPr>
      </w:pPr>
      <w:r w:rsidRPr="0039588B">
        <w:rPr>
          <w:sz w:val="32"/>
        </w:rPr>
        <w:t>The Parliament of Australia enacts:</w:t>
      </w:r>
    </w:p>
    <w:p w14:paraId="7347DFC8" w14:textId="77777777" w:rsidR="0048364F" w:rsidRPr="0039588B" w:rsidRDefault="0048364F" w:rsidP="0039588B">
      <w:pPr>
        <w:pStyle w:val="ActHead5"/>
      </w:pPr>
      <w:bookmarkStart w:id="2" w:name="_Toc82686363"/>
      <w:r w:rsidRPr="00B421A8">
        <w:rPr>
          <w:rStyle w:val="CharSectno"/>
        </w:rPr>
        <w:t>1</w:t>
      </w:r>
      <w:r w:rsidRPr="0039588B">
        <w:t xml:space="preserve">  Short title</w:t>
      </w:r>
      <w:bookmarkEnd w:id="2"/>
    </w:p>
    <w:p w14:paraId="2760F1BF" w14:textId="77777777" w:rsidR="0048364F" w:rsidRPr="0039588B" w:rsidRDefault="0048364F" w:rsidP="0039588B">
      <w:pPr>
        <w:pStyle w:val="subsection"/>
      </w:pPr>
      <w:r w:rsidRPr="0039588B">
        <w:tab/>
      </w:r>
      <w:r w:rsidRPr="0039588B">
        <w:tab/>
        <w:t xml:space="preserve">This Act </w:t>
      </w:r>
      <w:r w:rsidR="00275197" w:rsidRPr="0039588B">
        <w:t xml:space="preserve">is </w:t>
      </w:r>
      <w:r w:rsidRPr="0039588B">
        <w:t xml:space="preserve">the </w:t>
      </w:r>
      <w:r w:rsidR="003328D6" w:rsidRPr="0039588B">
        <w:rPr>
          <w:i/>
        </w:rPr>
        <w:t>Charter of the United Nations Amendment Act 2021</w:t>
      </w:r>
      <w:r w:rsidRPr="0039588B">
        <w:t>.</w:t>
      </w:r>
    </w:p>
    <w:p w14:paraId="4D270121" w14:textId="77777777" w:rsidR="0048364F" w:rsidRPr="0039588B" w:rsidRDefault="0048364F" w:rsidP="0039588B">
      <w:pPr>
        <w:pStyle w:val="ActHead5"/>
      </w:pPr>
      <w:bookmarkStart w:id="3" w:name="_Toc82686364"/>
      <w:r w:rsidRPr="00B421A8">
        <w:rPr>
          <w:rStyle w:val="CharSectno"/>
        </w:rPr>
        <w:lastRenderedPageBreak/>
        <w:t>2</w:t>
      </w:r>
      <w:r w:rsidRPr="0039588B">
        <w:t xml:space="preserve">  Commencement</w:t>
      </w:r>
      <w:bookmarkEnd w:id="3"/>
    </w:p>
    <w:p w14:paraId="6C633989" w14:textId="77777777" w:rsidR="0048364F" w:rsidRPr="0039588B" w:rsidRDefault="0048364F" w:rsidP="0039588B">
      <w:pPr>
        <w:pStyle w:val="subsection"/>
      </w:pPr>
      <w:r w:rsidRPr="0039588B">
        <w:tab/>
        <w:t>(1)</w:t>
      </w:r>
      <w:r w:rsidRPr="0039588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5A321D9" w14:textId="77777777" w:rsidR="0048364F" w:rsidRPr="0039588B" w:rsidRDefault="0048364F" w:rsidP="0039588B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39588B" w14:paraId="623B64D4" w14:textId="77777777" w:rsidTr="006E4B9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E565D05" w14:textId="77777777" w:rsidR="0048364F" w:rsidRPr="0039588B" w:rsidRDefault="0048364F" w:rsidP="0039588B">
            <w:pPr>
              <w:pStyle w:val="TableHeading"/>
            </w:pPr>
            <w:r w:rsidRPr="0039588B">
              <w:t>Commencement information</w:t>
            </w:r>
          </w:p>
        </w:tc>
      </w:tr>
      <w:tr w:rsidR="0048364F" w:rsidRPr="0039588B" w14:paraId="60B9D78E" w14:textId="77777777" w:rsidTr="006E4B9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7F4F5" w14:textId="77777777" w:rsidR="0048364F" w:rsidRPr="0039588B" w:rsidRDefault="0048364F" w:rsidP="0039588B">
            <w:pPr>
              <w:pStyle w:val="TableHeading"/>
            </w:pPr>
            <w:r w:rsidRPr="0039588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D099C" w14:textId="77777777" w:rsidR="0048364F" w:rsidRPr="0039588B" w:rsidRDefault="0048364F" w:rsidP="0039588B">
            <w:pPr>
              <w:pStyle w:val="TableHeading"/>
            </w:pPr>
            <w:r w:rsidRPr="0039588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67EC3" w14:textId="77777777" w:rsidR="0048364F" w:rsidRPr="0039588B" w:rsidRDefault="0048364F" w:rsidP="0039588B">
            <w:pPr>
              <w:pStyle w:val="TableHeading"/>
            </w:pPr>
            <w:r w:rsidRPr="0039588B">
              <w:t>Column 3</w:t>
            </w:r>
          </w:p>
        </w:tc>
      </w:tr>
      <w:tr w:rsidR="0048364F" w:rsidRPr="0039588B" w14:paraId="378F9838" w14:textId="77777777" w:rsidTr="006E4B9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48F3ED2" w14:textId="77777777" w:rsidR="0048364F" w:rsidRPr="0039588B" w:rsidRDefault="0048364F" w:rsidP="0039588B">
            <w:pPr>
              <w:pStyle w:val="TableHeading"/>
            </w:pPr>
            <w:r w:rsidRPr="0039588B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69EF22" w14:textId="77777777" w:rsidR="0048364F" w:rsidRPr="0039588B" w:rsidRDefault="0048364F" w:rsidP="0039588B">
            <w:pPr>
              <w:pStyle w:val="TableHeading"/>
            </w:pPr>
            <w:r w:rsidRPr="0039588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907B3F4" w14:textId="77777777" w:rsidR="0048364F" w:rsidRPr="0039588B" w:rsidRDefault="0048364F" w:rsidP="0039588B">
            <w:pPr>
              <w:pStyle w:val="TableHeading"/>
            </w:pPr>
            <w:r w:rsidRPr="0039588B">
              <w:t>Date/Details</w:t>
            </w:r>
          </w:p>
        </w:tc>
      </w:tr>
      <w:tr w:rsidR="0048364F" w:rsidRPr="0039588B" w14:paraId="0ACB62E4" w14:textId="77777777" w:rsidTr="006E4B9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CF6A7F" w14:textId="77777777" w:rsidR="0048364F" w:rsidRPr="0039588B" w:rsidRDefault="006E4B96" w:rsidP="0039588B">
            <w:pPr>
              <w:pStyle w:val="Tabletext"/>
            </w:pPr>
            <w:r w:rsidRPr="0039588B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354EEC" w14:textId="77777777" w:rsidR="0048364F" w:rsidRPr="0039588B" w:rsidRDefault="0048364F" w:rsidP="0039588B">
            <w:pPr>
              <w:pStyle w:val="Tabletext"/>
            </w:pPr>
            <w:r w:rsidRPr="0039588B">
              <w:t xml:space="preserve">The day </w:t>
            </w:r>
            <w:r w:rsidR="006E4B96" w:rsidRPr="0039588B">
              <w:t xml:space="preserve">after </w:t>
            </w:r>
            <w:r w:rsidRPr="0039588B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2183D4" w14:textId="28880917" w:rsidR="0048364F" w:rsidRPr="0039588B" w:rsidRDefault="00594497" w:rsidP="0039588B">
            <w:pPr>
              <w:pStyle w:val="Tabletext"/>
            </w:pPr>
            <w:r>
              <w:t>14 September 2021</w:t>
            </w:r>
          </w:p>
        </w:tc>
      </w:tr>
    </w:tbl>
    <w:p w14:paraId="379D7682" w14:textId="77777777" w:rsidR="0048364F" w:rsidRPr="0039588B" w:rsidRDefault="00201D27" w:rsidP="0039588B">
      <w:pPr>
        <w:pStyle w:val="notetext"/>
      </w:pPr>
      <w:r w:rsidRPr="0039588B">
        <w:t>Note:</w:t>
      </w:r>
      <w:r w:rsidRPr="0039588B">
        <w:tab/>
        <w:t>This table relates only to the provisions of this Act as originally enacted. It will not be amended to deal with any later amendments of this Act.</w:t>
      </w:r>
    </w:p>
    <w:p w14:paraId="2ED81D1D" w14:textId="77777777" w:rsidR="0048364F" w:rsidRPr="0039588B" w:rsidRDefault="0048364F" w:rsidP="0039588B">
      <w:pPr>
        <w:pStyle w:val="subsection"/>
      </w:pPr>
      <w:r w:rsidRPr="0039588B">
        <w:tab/>
        <w:t>(2)</w:t>
      </w:r>
      <w:r w:rsidRPr="0039588B">
        <w:tab/>
      </w:r>
      <w:r w:rsidR="00201D27" w:rsidRPr="0039588B">
        <w:t xml:space="preserve">Any information in </w:t>
      </w:r>
      <w:r w:rsidR="00877D48" w:rsidRPr="0039588B">
        <w:t>c</w:t>
      </w:r>
      <w:r w:rsidR="00201D27" w:rsidRPr="0039588B">
        <w:t>olumn 3 of the table is not part of this Act. Information may be inserted in this column, or information in it may be edited, in any published version of this Act.</w:t>
      </w:r>
    </w:p>
    <w:p w14:paraId="33E1AABE" w14:textId="77777777" w:rsidR="0048364F" w:rsidRPr="0039588B" w:rsidRDefault="0048364F" w:rsidP="0039588B">
      <w:pPr>
        <w:pStyle w:val="ActHead5"/>
      </w:pPr>
      <w:bookmarkStart w:id="4" w:name="_Toc82686365"/>
      <w:r w:rsidRPr="00B421A8">
        <w:rPr>
          <w:rStyle w:val="CharSectno"/>
        </w:rPr>
        <w:t>3</w:t>
      </w:r>
      <w:r w:rsidRPr="0039588B">
        <w:t xml:space="preserve">  Schedules</w:t>
      </w:r>
      <w:bookmarkEnd w:id="4"/>
    </w:p>
    <w:p w14:paraId="73600041" w14:textId="77777777" w:rsidR="0048364F" w:rsidRPr="0039588B" w:rsidRDefault="0048364F" w:rsidP="0039588B">
      <w:pPr>
        <w:pStyle w:val="subsection"/>
      </w:pPr>
      <w:r w:rsidRPr="0039588B">
        <w:tab/>
      </w:r>
      <w:r w:rsidRPr="0039588B">
        <w:tab/>
      </w:r>
      <w:r w:rsidR="00202618" w:rsidRPr="0039588B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44F6B786" w14:textId="77777777" w:rsidR="008D3E94" w:rsidRPr="0039588B" w:rsidRDefault="0048364F" w:rsidP="0039588B">
      <w:pPr>
        <w:pStyle w:val="ActHead6"/>
        <w:pageBreakBefore/>
      </w:pPr>
      <w:bookmarkStart w:id="5" w:name="_Toc82686366"/>
      <w:r w:rsidRPr="00B421A8">
        <w:rPr>
          <w:rStyle w:val="CharAmSchNo"/>
        </w:rPr>
        <w:lastRenderedPageBreak/>
        <w:t>Schedule 1</w:t>
      </w:r>
      <w:r w:rsidRPr="0039588B">
        <w:t>—</w:t>
      </w:r>
      <w:r w:rsidR="006E4B96" w:rsidRPr="00B421A8">
        <w:rPr>
          <w:rStyle w:val="CharAmSchText"/>
        </w:rPr>
        <w:t>Amendments</w:t>
      </w:r>
      <w:bookmarkEnd w:id="5"/>
    </w:p>
    <w:p w14:paraId="47EB5789" w14:textId="77777777" w:rsidR="006E4B96" w:rsidRPr="00B421A8" w:rsidRDefault="006E4B96" w:rsidP="0039588B">
      <w:pPr>
        <w:pStyle w:val="Header"/>
      </w:pPr>
      <w:r w:rsidRPr="00B421A8">
        <w:rPr>
          <w:rStyle w:val="CharAmPartNo"/>
        </w:rPr>
        <w:t xml:space="preserve"> </w:t>
      </w:r>
      <w:r w:rsidRPr="00B421A8">
        <w:rPr>
          <w:rStyle w:val="CharAmPartText"/>
        </w:rPr>
        <w:t xml:space="preserve"> </w:t>
      </w:r>
    </w:p>
    <w:p w14:paraId="2A8A0407" w14:textId="77777777" w:rsidR="006E4B96" w:rsidRPr="0039588B" w:rsidRDefault="006E4B96" w:rsidP="0039588B">
      <w:pPr>
        <w:pStyle w:val="ActHead9"/>
      </w:pPr>
      <w:bookmarkStart w:id="6" w:name="_Toc82686367"/>
      <w:r w:rsidRPr="0039588B">
        <w:t>Charter of the United Nations Act 1945</w:t>
      </w:r>
      <w:bookmarkEnd w:id="6"/>
    </w:p>
    <w:p w14:paraId="0BC9518B" w14:textId="77777777" w:rsidR="006E4B96" w:rsidRPr="0039588B" w:rsidRDefault="006E4B96" w:rsidP="0039588B">
      <w:pPr>
        <w:pStyle w:val="ItemHead"/>
      </w:pPr>
      <w:r w:rsidRPr="0039588B">
        <w:t xml:space="preserve">1  </w:t>
      </w:r>
      <w:r w:rsidR="000839CF" w:rsidRPr="0039588B">
        <w:t>Subsection 1</w:t>
      </w:r>
      <w:r w:rsidR="00E51D7F" w:rsidRPr="0039588B">
        <w:t>5</w:t>
      </w:r>
      <w:r w:rsidR="0015186A" w:rsidRPr="0039588B">
        <w:t>(1)</w:t>
      </w:r>
    </w:p>
    <w:p w14:paraId="454A0289" w14:textId="77777777" w:rsidR="0015186A" w:rsidRPr="0039588B" w:rsidRDefault="0015186A" w:rsidP="0039588B">
      <w:pPr>
        <w:pStyle w:val="Item"/>
      </w:pPr>
      <w:r w:rsidRPr="0039588B">
        <w:t>After “must”, insert “, by legislative instrument,”.</w:t>
      </w:r>
    </w:p>
    <w:p w14:paraId="43500EB9" w14:textId="77777777" w:rsidR="0015186A" w:rsidRPr="0039588B" w:rsidRDefault="0015186A" w:rsidP="0039588B">
      <w:pPr>
        <w:pStyle w:val="ItemHead"/>
      </w:pPr>
      <w:r w:rsidRPr="0039588B">
        <w:t xml:space="preserve">2  </w:t>
      </w:r>
      <w:r w:rsidR="000839CF" w:rsidRPr="0039588B">
        <w:t>Subsection 1</w:t>
      </w:r>
      <w:r w:rsidRPr="0039588B">
        <w:t>5(3)</w:t>
      </w:r>
    </w:p>
    <w:p w14:paraId="71519796" w14:textId="77777777" w:rsidR="0015186A" w:rsidRPr="0039588B" w:rsidRDefault="0015186A" w:rsidP="0039588B">
      <w:pPr>
        <w:pStyle w:val="Item"/>
      </w:pPr>
      <w:r w:rsidRPr="0039588B">
        <w:t>After “may”, insert “, by legislative instrument,”.</w:t>
      </w:r>
    </w:p>
    <w:p w14:paraId="6231412A" w14:textId="77777777" w:rsidR="0015186A" w:rsidRPr="0039588B" w:rsidRDefault="0015186A" w:rsidP="0039588B">
      <w:pPr>
        <w:pStyle w:val="ItemHead"/>
      </w:pPr>
      <w:r w:rsidRPr="0039588B">
        <w:t xml:space="preserve">3  </w:t>
      </w:r>
      <w:r w:rsidR="000839CF" w:rsidRPr="0039588B">
        <w:t>Subsections 1</w:t>
      </w:r>
      <w:r w:rsidRPr="0039588B">
        <w:t>5(6) and (7)</w:t>
      </w:r>
    </w:p>
    <w:p w14:paraId="169DC2D9" w14:textId="77777777" w:rsidR="003F4958" w:rsidRPr="0039588B" w:rsidRDefault="0015186A" w:rsidP="0039588B">
      <w:pPr>
        <w:pStyle w:val="Item"/>
      </w:pPr>
      <w:r w:rsidRPr="0039588B">
        <w:t>Repeal the subsections</w:t>
      </w:r>
      <w:r w:rsidR="003F4958" w:rsidRPr="0039588B">
        <w:t>.</w:t>
      </w:r>
    </w:p>
    <w:p w14:paraId="3D48C976" w14:textId="77777777" w:rsidR="00004503" w:rsidRPr="0039588B" w:rsidRDefault="00142DF6" w:rsidP="0039588B">
      <w:pPr>
        <w:pStyle w:val="ItemHead"/>
      </w:pPr>
      <w:r w:rsidRPr="0039588B">
        <w:t>4</w:t>
      </w:r>
      <w:r w:rsidR="00004503" w:rsidRPr="0039588B">
        <w:t xml:space="preserve">  </w:t>
      </w:r>
      <w:r w:rsidR="000839CF" w:rsidRPr="0039588B">
        <w:t>Subsection 1</w:t>
      </w:r>
      <w:r w:rsidR="00004503" w:rsidRPr="0039588B">
        <w:t>6(1)</w:t>
      </w:r>
    </w:p>
    <w:p w14:paraId="2C658A69" w14:textId="77777777" w:rsidR="00004503" w:rsidRPr="0039588B" w:rsidRDefault="00004503" w:rsidP="0039588B">
      <w:pPr>
        <w:pStyle w:val="Item"/>
      </w:pPr>
      <w:r w:rsidRPr="0039588B">
        <w:t>After “Minister may”, insert “, by legislative instrument,”.</w:t>
      </w:r>
    </w:p>
    <w:p w14:paraId="4E7BB01E" w14:textId="77777777" w:rsidR="00083F25" w:rsidRPr="0039588B" w:rsidRDefault="00142DF6" w:rsidP="0039588B">
      <w:pPr>
        <w:pStyle w:val="ItemHead"/>
      </w:pPr>
      <w:r w:rsidRPr="0039588B">
        <w:t>5</w:t>
      </w:r>
      <w:r w:rsidR="001E7BBA" w:rsidRPr="0039588B">
        <w:t xml:space="preserve">  </w:t>
      </w:r>
      <w:r w:rsidR="000839CF" w:rsidRPr="0039588B">
        <w:t>Subsections 1</w:t>
      </w:r>
      <w:r w:rsidR="001E7BBA" w:rsidRPr="0039588B">
        <w:t>6(3) and (4)</w:t>
      </w:r>
    </w:p>
    <w:p w14:paraId="7A203DCB" w14:textId="77777777" w:rsidR="001E7BBA" w:rsidRPr="0039588B" w:rsidRDefault="001E7BBA" w:rsidP="0039588B">
      <w:pPr>
        <w:pStyle w:val="Item"/>
      </w:pPr>
      <w:r w:rsidRPr="0039588B">
        <w:t>Repeal the subsections.</w:t>
      </w:r>
    </w:p>
    <w:p w14:paraId="41EF9F37" w14:textId="77777777" w:rsidR="002243FE" w:rsidRPr="0039588B" w:rsidRDefault="00112766" w:rsidP="0039588B">
      <w:pPr>
        <w:pStyle w:val="ItemHead"/>
      </w:pPr>
      <w:r w:rsidRPr="0039588B">
        <w:t xml:space="preserve">6  </w:t>
      </w:r>
      <w:r w:rsidR="002243FE" w:rsidRPr="0039588B">
        <w:t>Before section 39</w:t>
      </w:r>
    </w:p>
    <w:p w14:paraId="20BBCE3C" w14:textId="77777777" w:rsidR="002243FE" w:rsidRPr="0039588B" w:rsidRDefault="002243FE" w:rsidP="0039588B">
      <w:pPr>
        <w:pStyle w:val="Item"/>
      </w:pPr>
      <w:r w:rsidRPr="0039588B">
        <w:t>Insert:</w:t>
      </w:r>
    </w:p>
    <w:p w14:paraId="5FE391B0" w14:textId="77777777" w:rsidR="002243FE" w:rsidRPr="0039588B" w:rsidRDefault="002243FE" w:rsidP="0039588B">
      <w:pPr>
        <w:pStyle w:val="ActHead5"/>
      </w:pPr>
      <w:bookmarkStart w:id="7" w:name="_Toc82686368"/>
      <w:r w:rsidRPr="00B421A8">
        <w:rPr>
          <w:rStyle w:val="CharSectno"/>
        </w:rPr>
        <w:t>38A</w:t>
      </w:r>
      <w:r w:rsidRPr="0039588B">
        <w:t xml:space="preserve">  Effect of certain listings</w:t>
      </w:r>
      <w:bookmarkEnd w:id="7"/>
    </w:p>
    <w:p w14:paraId="3858E820" w14:textId="77777777" w:rsidR="006E1C14" w:rsidRPr="0039588B" w:rsidRDefault="006E1C14" w:rsidP="0039588B">
      <w:pPr>
        <w:pStyle w:val="subsection"/>
      </w:pPr>
      <w:r w:rsidRPr="0039588B">
        <w:tab/>
        <w:t>(1)</w:t>
      </w:r>
      <w:r w:rsidRPr="0039588B">
        <w:tab/>
        <w:t>In this section:</w:t>
      </w:r>
    </w:p>
    <w:p w14:paraId="45CDEFA3" w14:textId="77777777" w:rsidR="006E1C14" w:rsidRPr="0039588B" w:rsidRDefault="006E1C14" w:rsidP="0039588B">
      <w:pPr>
        <w:pStyle w:val="Definition"/>
      </w:pPr>
      <w:r w:rsidRPr="0039588B">
        <w:rPr>
          <w:b/>
          <w:i/>
        </w:rPr>
        <w:t>listing</w:t>
      </w:r>
      <w:r w:rsidRPr="0039588B">
        <w:t>:</w:t>
      </w:r>
    </w:p>
    <w:p w14:paraId="086F1C28" w14:textId="77777777" w:rsidR="006E1C14" w:rsidRPr="0039588B" w:rsidRDefault="006E1C14" w:rsidP="0039588B">
      <w:pPr>
        <w:pStyle w:val="paragraph"/>
      </w:pPr>
      <w:r w:rsidRPr="0039588B">
        <w:tab/>
        <w:t>(a)</w:t>
      </w:r>
      <w:r w:rsidRPr="0039588B">
        <w:tab/>
        <w:t>means one of the following as in force at any time before the commencement of this section:</w:t>
      </w:r>
    </w:p>
    <w:p w14:paraId="2997D923" w14:textId="77777777" w:rsidR="006E1C14" w:rsidRPr="0039588B" w:rsidRDefault="006E1C14" w:rsidP="0039588B">
      <w:pPr>
        <w:pStyle w:val="paragraphsub"/>
      </w:pPr>
      <w:r w:rsidRPr="0039588B">
        <w:tab/>
        <w:t>(</w:t>
      </w:r>
      <w:proofErr w:type="spellStart"/>
      <w:r w:rsidRPr="0039588B">
        <w:t>i</w:t>
      </w:r>
      <w:proofErr w:type="spellEnd"/>
      <w:r w:rsidRPr="0039588B">
        <w:t>)</w:t>
      </w:r>
      <w:r w:rsidRPr="0039588B">
        <w:tab/>
        <w:t>a listing under subsection 15(1) of a person or entity;</w:t>
      </w:r>
    </w:p>
    <w:p w14:paraId="4171ECCE" w14:textId="77777777" w:rsidR="006E1C14" w:rsidRPr="0039588B" w:rsidRDefault="006E1C14" w:rsidP="0039588B">
      <w:pPr>
        <w:pStyle w:val="paragraphsub"/>
      </w:pPr>
      <w:r w:rsidRPr="0039588B">
        <w:tab/>
        <w:t>(ii)</w:t>
      </w:r>
      <w:r w:rsidRPr="0039588B">
        <w:tab/>
        <w:t>a listing under subsection 15(3) of an asset or class of asset; and</w:t>
      </w:r>
    </w:p>
    <w:p w14:paraId="4A96738D" w14:textId="77777777" w:rsidR="006E1C14" w:rsidRPr="0039588B" w:rsidRDefault="006E1C14" w:rsidP="0039588B">
      <w:pPr>
        <w:pStyle w:val="paragraph"/>
      </w:pPr>
      <w:r w:rsidRPr="0039588B">
        <w:tab/>
        <w:t>(b)</w:t>
      </w:r>
      <w:r w:rsidRPr="0039588B">
        <w:tab/>
        <w:t xml:space="preserve">to avoid doubt, includes a listing given effect by regulation 4 of the </w:t>
      </w:r>
      <w:r w:rsidR="00ED7B7B" w:rsidRPr="0039588B">
        <w:t>previous</w:t>
      </w:r>
      <w:r w:rsidRPr="0039588B">
        <w:t xml:space="preserve"> regulations.</w:t>
      </w:r>
    </w:p>
    <w:p w14:paraId="08DBC477" w14:textId="77777777" w:rsidR="006E1C14" w:rsidRPr="0039588B" w:rsidRDefault="00ED7B7B" w:rsidP="0039588B">
      <w:pPr>
        <w:pStyle w:val="Definition"/>
      </w:pPr>
      <w:r w:rsidRPr="0039588B">
        <w:rPr>
          <w:b/>
          <w:i/>
        </w:rPr>
        <w:t>previous</w:t>
      </w:r>
      <w:r w:rsidR="006E1C14" w:rsidRPr="0039588B">
        <w:rPr>
          <w:b/>
          <w:i/>
        </w:rPr>
        <w:t xml:space="preserve"> regulations</w:t>
      </w:r>
      <w:r w:rsidR="006E1C14" w:rsidRPr="0039588B">
        <w:t xml:space="preserve"> means the </w:t>
      </w:r>
      <w:r w:rsidR="006E1C14" w:rsidRPr="0039588B">
        <w:rPr>
          <w:i/>
        </w:rPr>
        <w:t>Charter of the United Nations (Terrorism and Dealings with Assets) Regulations 2002</w:t>
      </w:r>
      <w:r w:rsidR="006E1C14" w:rsidRPr="0039588B">
        <w:t>.</w:t>
      </w:r>
    </w:p>
    <w:p w14:paraId="720CAD58" w14:textId="77777777" w:rsidR="00F76CCB" w:rsidRPr="0039588B" w:rsidRDefault="00F76CCB" w:rsidP="0039588B">
      <w:pPr>
        <w:pStyle w:val="Definition"/>
      </w:pPr>
      <w:r w:rsidRPr="0039588B">
        <w:rPr>
          <w:b/>
          <w:i/>
        </w:rPr>
        <w:lastRenderedPageBreak/>
        <w:t>registered</w:t>
      </w:r>
      <w:r w:rsidRPr="0039588B">
        <w:t xml:space="preserve"> means registered on:</w:t>
      </w:r>
    </w:p>
    <w:p w14:paraId="6B62F7EF" w14:textId="77777777" w:rsidR="00F76CCB" w:rsidRPr="0039588B" w:rsidRDefault="00F76CCB" w:rsidP="0039588B">
      <w:pPr>
        <w:pStyle w:val="paragraph"/>
      </w:pPr>
      <w:r w:rsidRPr="0039588B">
        <w:tab/>
        <w:t>(a)</w:t>
      </w:r>
      <w:r w:rsidRPr="0039588B">
        <w:tab/>
        <w:t xml:space="preserve">the Federal Register of Legislation (within the meaning of the </w:t>
      </w:r>
      <w:r w:rsidRPr="0039588B">
        <w:rPr>
          <w:i/>
        </w:rPr>
        <w:t>Legislation Act 2003</w:t>
      </w:r>
      <w:r w:rsidRPr="0039588B">
        <w:t>); or</w:t>
      </w:r>
    </w:p>
    <w:p w14:paraId="4ECE8C7A" w14:textId="77777777" w:rsidR="00F76CCB" w:rsidRPr="0039588B" w:rsidRDefault="00F76CCB" w:rsidP="0039588B">
      <w:pPr>
        <w:pStyle w:val="paragraph"/>
      </w:pPr>
      <w:r w:rsidRPr="0039588B">
        <w:tab/>
        <w:t>(b)</w:t>
      </w:r>
      <w:r w:rsidRPr="0039588B">
        <w:tab/>
        <w:t xml:space="preserve">the Register (within the meaning of the </w:t>
      </w:r>
      <w:r w:rsidRPr="0039588B">
        <w:rPr>
          <w:i/>
        </w:rPr>
        <w:t>Legislative Instruments Act 2003</w:t>
      </w:r>
      <w:r w:rsidRPr="0039588B">
        <w:t xml:space="preserve"> as in force before 5 March 2016).</w:t>
      </w:r>
    </w:p>
    <w:p w14:paraId="64EFF983" w14:textId="77777777" w:rsidR="0030514C" w:rsidRPr="0039588B" w:rsidRDefault="00285818" w:rsidP="0039588B">
      <w:pPr>
        <w:pStyle w:val="subsection"/>
      </w:pPr>
      <w:r w:rsidRPr="0039588B">
        <w:tab/>
        <w:t>(2)</w:t>
      </w:r>
      <w:r w:rsidRPr="0039588B">
        <w:tab/>
      </w:r>
      <w:r w:rsidR="00394005" w:rsidRPr="0039588B">
        <w:t>Subsection (</w:t>
      </w:r>
      <w:r w:rsidR="00D140E3" w:rsidRPr="0039588B">
        <w:t>4)</w:t>
      </w:r>
      <w:r w:rsidRPr="0039588B">
        <w:t xml:space="preserve"> applies</w:t>
      </w:r>
      <w:r w:rsidR="00ED7B7B" w:rsidRPr="0039588B">
        <w:t xml:space="preserve"> if, apart from this section, </w:t>
      </w:r>
      <w:r w:rsidRPr="0039588B">
        <w:t>a listing would</w:t>
      </w:r>
      <w:r w:rsidR="00ED7B7B" w:rsidRPr="0039588B">
        <w:t xml:space="preserve"> </w:t>
      </w:r>
      <w:r w:rsidRPr="0039588B">
        <w:t xml:space="preserve">not </w:t>
      </w:r>
      <w:r w:rsidR="00162CD1" w:rsidRPr="0039588B">
        <w:t xml:space="preserve">have </w:t>
      </w:r>
      <w:r w:rsidR="00926C87" w:rsidRPr="0039588B">
        <w:t>applied</w:t>
      </w:r>
      <w:r w:rsidR="00D140E3" w:rsidRPr="0039588B">
        <w:t>,</w:t>
      </w:r>
      <w:r w:rsidR="00926C87" w:rsidRPr="0039588B">
        <w:t xml:space="preserve"> or been enforceable, in relation to </w:t>
      </w:r>
      <w:r w:rsidRPr="0039588B">
        <w:t xml:space="preserve">a person </w:t>
      </w:r>
      <w:r w:rsidR="00822651" w:rsidRPr="0039588B">
        <w:t xml:space="preserve">at </w:t>
      </w:r>
      <w:r w:rsidR="00707993" w:rsidRPr="0039588B">
        <w:t>a</w:t>
      </w:r>
      <w:r w:rsidR="00822651" w:rsidRPr="0039588B">
        <w:t xml:space="preserve"> </w:t>
      </w:r>
      <w:r w:rsidRPr="0039588B">
        <w:t>time before the commencement of this section only because</w:t>
      </w:r>
      <w:r w:rsidR="00162CD1" w:rsidRPr="0039588B">
        <w:t xml:space="preserve"> </w:t>
      </w:r>
      <w:r w:rsidR="0030514C" w:rsidRPr="0039588B">
        <w:t>the listing</w:t>
      </w:r>
      <w:r w:rsidR="007579E5" w:rsidRPr="0039588B">
        <w:t xml:space="preserve"> was not registered at the time</w:t>
      </w:r>
      <w:r w:rsidR="0030514C" w:rsidRPr="0039588B">
        <w:t>.</w:t>
      </w:r>
    </w:p>
    <w:p w14:paraId="65440495" w14:textId="77777777" w:rsidR="0030514C" w:rsidRPr="0039588B" w:rsidRDefault="0030514C" w:rsidP="0039588B">
      <w:pPr>
        <w:pStyle w:val="subsection"/>
      </w:pPr>
      <w:r w:rsidRPr="0039588B">
        <w:tab/>
        <w:t>(3)</w:t>
      </w:r>
      <w:r w:rsidRPr="0039588B">
        <w:tab/>
      </w:r>
      <w:r w:rsidR="00394005" w:rsidRPr="0039588B">
        <w:t>Subsection (</w:t>
      </w:r>
      <w:r w:rsidR="00D140E3" w:rsidRPr="0039588B">
        <w:t xml:space="preserve">4) </w:t>
      </w:r>
      <w:r w:rsidRPr="0039588B">
        <w:t>also applies if, apart from this section, a listing would not have applied in relation to a person</w:t>
      </w:r>
      <w:r w:rsidR="007E2990" w:rsidRPr="0039588B">
        <w:t xml:space="preserve"> </w:t>
      </w:r>
      <w:r w:rsidRPr="0039588B">
        <w:t xml:space="preserve">at a time before the commencement of this section only because the listing was taken to be repealed by paragraph 32(2)(b) of the </w:t>
      </w:r>
      <w:r w:rsidRPr="0039588B">
        <w:rPr>
          <w:i/>
        </w:rPr>
        <w:t>Legislative Instruments Act 2003</w:t>
      </w:r>
      <w:r w:rsidRPr="0039588B">
        <w:t xml:space="preserve"> (as in force before 5 March 2016) because the listing had not been registered by </w:t>
      </w:r>
      <w:r w:rsidR="00DE5CEB" w:rsidRPr="0039588B">
        <w:t xml:space="preserve">a </w:t>
      </w:r>
      <w:r w:rsidRPr="0039588B">
        <w:t>particular time.</w:t>
      </w:r>
    </w:p>
    <w:p w14:paraId="7D70BAD7" w14:textId="77777777" w:rsidR="00162CD1" w:rsidRPr="0039588B" w:rsidRDefault="00162CD1" w:rsidP="0039588B">
      <w:pPr>
        <w:pStyle w:val="subsection"/>
      </w:pPr>
      <w:r w:rsidRPr="0039588B">
        <w:tab/>
        <w:t>(</w:t>
      </w:r>
      <w:r w:rsidR="00D140E3" w:rsidRPr="0039588B">
        <w:t>4</w:t>
      </w:r>
      <w:r w:rsidRPr="0039588B">
        <w:t>)</w:t>
      </w:r>
      <w:r w:rsidRPr="0039588B">
        <w:tab/>
        <w:t xml:space="preserve">The listing is taken, for all purposes, to have </w:t>
      </w:r>
      <w:r w:rsidR="007E2990" w:rsidRPr="0039588B">
        <w:t xml:space="preserve">been registered </w:t>
      </w:r>
      <w:r w:rsidR="00822651" w:rsidRPr="0039588B">
        <w:t>at</w:t>
      </w:r>
      <w:r w:rsidR="00ED7B7B" w:rsidRPr="0039588B">
        <w:t xml:space="preserve"> the </w:t>
      </w:r>
      <w:r w:rsidR="00822651" w:rsidRPr="0039588B">
        <w:t>time</w:t>
      </w:r>
      <w:r w:rsidR="00ED7B7B" w:rsidRPr="0039588B">
        <w:t>.</w:t>
      </w:r>
    </w:p>
    <w:p w14:paraId="68BCCDD4" w14:textId="77777777" w:rsidR="00F76CCB" w:rsidRPr="0039588B" w:rsidRDefault="00F76CCB" w:rsidP="0039588B">
      <w:pPr>
        <w:pStyle w:val="subsection"/>
      </w:pPr>
      <w:r w:rsidRPr="0039588B">
        <w:tab/>
        <w:t>(</w:t>
      </w:r>
      <w:r w:rsidR="00D140E3" w:rsidRPr="0039588B">
        <w:t>5</w:t>
      </w:r>
      <w:r w:rsidRPr="0039588B">
        <w:t>)</w:t>
      </w:r>
      <w:r w:rsidRPr="0039588B">
        <w:tab/>
        <w:t>To avoid doubt:</w:t>
      </w:r>
    </w:p>
    <w:p w14:paraId="2E312472" w14:textId="77777777" w:rsidR="00F76CCB" w:rsidRPr="0039588B" w:rsidRDefault="00F76CCB" w:rsidP="0039588B">
      <w:pPr>
        <w:pStyle w:val="paragraph"/>
      </w:pPr>
      <w:r w:rsidRPr="0039588B">
        <w:tab/>
        <w:t>(a)</w:t>
      </w:r>
      <w:r w:rsidRPr="0039588B">
        <w:tab/>
        <w:t>anything done or purported to have been done by a person that would have been invalid except for subsection (</w:t>
      </w:r>
      <w:r w:rsidR="00D140E3" w:rsidRPr="0039588B">
        <w:t>4</w:t>
      </w:r>
      <w:r w:rsidRPr="0039588B">
        <w:t>) is taken always to have been valid, despite any effect that may have on the accrued rights of any person; and</w:t>
      </w:r>
    </w:p>
    <w:p w14:paraId="2E4FE881" w14:textId="58CD2D1A" w:rsidR="00F76CCB" w:rsidRDefault="00F76CCB" w:rsidP="0039588B">
      <w:pPr>
        <w:pStyle w:val="paragraph"/>
        <w:rPr>
          <w:szCs w:val="22"/>
        </w:rPr>
      </w:pPr>
      <w:r w:rsidRPr="0039588B">
        <w:tab/>
        <w:t>(b)</w:t>
      </w:r>
      <w:r w:rsidRPr="0039588B">
        <w:tab/>
        <w:t>this section applies in relation to civil and criminal proceedings, including proceedings that are pe</w:t>
      </w:r>
      <w:r w:rsidRPr="0039588B">
        <w:rPr>
          <w:szCs w:val="22"/>
        </w:rPr>
        <w:t>nding or concluded.</w:t>
      </w:r>
    </w:p>
    <w:p w14:paraId="2A72E410" w14:textId="77777777" w:rsidR="00C81EE6" w:rsidRDefault="00C81EE6" w:rsidP="00C81EE6"/>
    <w:p w14:paraId="14A3F66F" w14:textId="77777777" w:rsidR="00C81EE6" w:rsidRDefault="00C81EE6" w:rsidP="00C81EE6">
      <w:pPr>
        <w:pStyle w:val="AssentBk"/>
        <w:keepNext/>
      </w:pPr>
    </w:p>
    <w:p w14:paraId="7131B1C6" w14:textId="77777777" w:rsidR="00C81EE6" w:rsidRDefault="00C81EE6" w:rsidP="00C81EE6">
      <w:pPr>
        <w:pStyle w:val="AssentBk"/>
        <w:keepNext/>
      </w:pPr>
    </w:p>
    <w:p w14:paraId="1A7DF4A4" w14:textId="77777777" w:rsidR="00C81EE6" w:rsidRDefault="00C81EE6" w:rsidP="00C81EE6">
      <w:pPr>
        <w:pStyle w:val="2ndRd"/>
        <w:keepNext/>
        <w:pBdr>
          <w:top w:val="single" w:sz="2" w:space="1" w:color="auto"/>
        </w:pBdr>
      </w:pPr>
    </w:p>
    <w:p w14:paraId="6510206E" w14:textId="77777777" w:rsidR="00C81EE6" w:rsidRDefault="00C81EE6" w:rsidP="00C81EE6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36B90A55" w14:textId="77777777" w:rsidR="00C81EE6" w:rsidRDefault="00C81EE6" w:rsidP="00C81EE6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11 August 2021</w:t>
      </w:r>
    </w:p>
    <w:p w14:paraId="73CE27B5" w14:textId="77777777" w:rsidR="00C81EE6" w:rsidRDefault="00C81EE6" w:rsidP="00C81EE6">
      <w:pPr>
        <w:pStyle w:val="2ndRd"/>
        <w:keepNext/>
        <w:spacing w:line="260" w:lineRule="atLeast"/>
        <w:rPr>
          <w:i/>
        </w:rPr>
      </w:pPr>
      <w:r>
        <w:rPr>
          <w:i/>
        </w:rPr>
        <w:t>Senate on 31 August 2021</w:t>
      </w:r>
      <w:r>
        <w:t>]</w:t>
      </w:r>
    </w:p>
    <w:p w14:paraId="405B7AC6" w14:textId="77777777" w:rsidR="00C81EE6" w:rsidRDefault="00C81EE6" w:rsidP="00C81EE6">
      <w:pPr>
        <w:framePr w:hSpace="180" w:wrap="around" w:vAnchor="text" w:hAnchor="page" w:x="2356" w:y="1516"/>
      </w:pPr>
      <w:r>
        <w:t>(92/21)</w:t>
      </w:r>
    </w:p>
    <w:p w14:paraId="52D8B36B" w14:textId="18D3695F" w:rsidR="00837374" w:rsidRDefault="00837374"/>
    <w:p w14:paraId="348F6F00" w14:textId="77777777" w:rsidR="00C81EE6" w:rsidRDefault="00C81EE6" w:rsidP="00D91F05">
      <w:pPr>
        <w:pBdr>
          <w:bottom w:val="single" w:sz="4" w:space="1" w:color="auto"/>
        </w:pBdr>
        <w:sectPr w:rsidR="00C81EE6" w:rsidSect="00D91F0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5442EBBC" w14:textId="77777777" w:rsidR="00C81EE6" w:rsidRDefault="00C81EE6" w:rsidP="00C81EE6"/>
    <w:sectPr w:rsidR="00C81EE6" w:rsidSect="00C81EE6">
      <w:headerReference w:type="even" r:id="rId27"/>
      <w:headerReference w:type="default" r:id="rId28"/>
      <w:headerReference w:type="first" r:id="rId29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D3275" w14:textId="77777777" w:rsidR="00926C87" w:rsidRDefault="00926C87" w:rsidP="0048364F">
      <w:pPr>
        <w:spacing w:line="240" w:lineRule="auto"/>
      </w:pPr>
      <w:r>
        <w:separator/>
      </w:r>
    </w:p>
  </w:endnote>
  <w:endnote w:type="continuationSeparator" w:id="0">
    <w:p w14:paraId="1B9AAAC7" w14:textId="77777777" w:rsidR="00926C87" w:rsidRDefault="00926C8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EE3F" w14:textId="77777777" w:rsidR="00926C87" w:rsidRPr="005F1388" w:rsidRDefault="00926C87" w:rsidP="00D477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453A2" w14:textId="735F91C9" w:rsidR="00C81EE6" w:rsidRDefault="00C81EE6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3E92C92" w14:textId="77777777" w:rsidR="00C81EE6" w:rsidRDefault="00C81EE6" w:rsidP="00CD12A5"/>
  <w:p w14:paraId="7C2C0876" w14:textId="0CD3B21A" w:rsidR="00926C87" w:rsidRDefault="00926C87" w:rsidP="00D477C3">
    <w:pPr>
      <w:pStyle w:val="Footer"/>
      <w:spacing w:before="120"/>
    </w:pPr>
  </w:p>
  <w:p w14:paraId="404D919A" w14:textId="77777777" w:rsidR="00926C87" w:rsidRPr="005F1388" w:rsidRDefault="00926C8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D89B" w14:textId="77777777" w:rsidR="00926C87" w:rsidRPr="00ED79B6" w:rsidRDefault="00926C8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B6E62" w14:textId="77777777" w:rsidR="00926C87" w:rsidRDefault="00926C87" w:rsidP="00D477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26C87" w14:paraId="02634E86" w14:textId="77777777" w:rsidTr="00E51D7F">
      <w:tc>
        <w:tcPr>
          <w:tcW w:w="646" w:type="dxa"/>
        </w:tcPr>
        <w:p w14:paraId="64166CDB" w14:textId="77777777" w:rsidR="00926C87" w:rsidRDefault="00926C87" w:rsidP="00E51D7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B5B03CC" w14:textId="10EEE83C" w:rsidR="00926C87" w:rsidRDefault="00926C87" w:rsidP="00E51D7F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45E85">
            <w:rPr>
              <w:i/>
              <w:sz w:val="18"/>
            </w:rPr>
            <w:t>Charter of the United Nations Amendment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DAD74B5" w14:textId="70233833" w:rsidR="00926C87" w:rsidRDefault="00926C87" w:rsidP="00E51D7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45E85">
            <w:rPr>
              <w:i/>
              <w:sz w:val="18"/>
            </w:rPr>
            <w:t>No. 106,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C82D71" w14:textId="77777777" w:rsidR="00926C87" w:rsidRDefault="00926C8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C3AFB" w14:textId="77777777" w:rsidR="00926C87" w:rsidRDefault="00926C87" w:rsidP="00D477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26C87" w14:paraId="3011E005" w14:textId="77777777" w:rsidTr="00E51D7F">
      <w:tc>
        <w:tcPr>
          <w:tcW w:w="1247" w:type="dxa"/>
        </w:tcPr>
        <w:p w14:paraId="1EDF740C" w14:textId="569A9CB2" w:rsidR="00926C87" w:rsidRDefault="00926C87" w:rsidP="00E51D7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45E85">
            <w:rPr>
              <w:i/>
              <w:sz w:val="18"/>
            </w:rPr>
            <w:t>No. 106,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D73A10F" w14:textId="610F9817" w:rsidR="00926C87" w:rsidRDefault="00926C87" w:rsidP="00E51D7F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45E85">
            <w:rPr>
              <w:i/>
              <w:sz w:val="18"/>
            </w:rPr>
            <w:t>Charter of the United Nations Amendment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7F6BF33" w14:textId="77777777" w:rsidR="00926C87" w:rsidRDefault="00926C87" w:rsidP="00E51D7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CBE726" w14:textId="77777777" w:rsidR="00926C87" w:rsidRPr="00ED79B6" w:rsidRDefault="00926C87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BA778" w14:textId="77777777" w:rsidR="00926C87" w:rsidRPr="00A961C4" w:rsidRDefault="00926C87" w:rsidP="00D477C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26C87" w14:paraId="014D2F60" w14:textId="77777777" w:rsidTr="00B421A8">
      <w:tc>
        <w:tcPr>
          <w:tcW w:w="646" w:type="dxa"/>
        </w:tcPr>
        <w:p w14:paraId="62049BA1" w14:textId="77777777" w:rsidR="00926C87" w:rsidRDefault="00926C87" w:rsidP="00E51D7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5D3650C" w14:textId="7F831C5C" w:rsidR="00926C87" w:rsidRDefault="00926C87" w:rsidP="00E51D7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45E85">
            <w:rPr>
              <w:i/>
              <w:sz w:val="18"/>
            </w:rPr>
            <w:t>Charter of the United Nations Amendment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9D87D55" w14:textId="3B782B1E" w:rsidR="00926C87" w:rsidRDefault="00926C87" w:rsidP="00E51D7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45E85">
            <w:rPr>
              <w:i/>
              <w:sz w:val="18"/>
            </w:rPr>
            <w:t>No. 106,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91F3558" w14:textId="77777777" w:rsidR="00926C87" w:rsidRPr="00A961C4" w:rsidRDefault="00926C87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BB08D" w14:textId="77777777" w:rsidR="00926C87" w:rsidRPr="00A961C4" w:rsidRDefault="00926C87" w:rsidP="00D477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26C87" w14:paraId="7BA3DDD2" w14:textId="77777777" w:rsidTr="00B421A8">
      <w:tc>
        <w:tcPr>
          <w:tcW w:w="1247" w:type="dxa"/>
        </w:tcPr>
        <w:p w14:paraId="3AB0B6F3" w14:textId="7F461A5C" w:rsidR="00926C87" w:rsidRDefault="00926C87" w:rsidP="00E51D7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45E85">
            <w:rPr>
              <w:i/>
              <w:sz w:val="18"/>
            </w:rPr>
            <w:t>No. 106,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867606F" w14:textId="7FB93FE9" w:rsidR="00926C87" w:rsidRDefault="00926C87" w:rsidP="00E51D7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45E85">
            <w:rPr>
              <w:i/>
              <w:sz w:val="18"/>
            </w:rPr>
            <w:t>Charter of the United Nations Amendment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0EB3D85" w14:textId="77777777" w:rsidR="00926C87" w:rsidRDefault="00926C87" w:rsidP="00E51D7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881BE91" w14:textId="77777777" w:rsidR="00926C87" w:rsidRPr="00055B5C" w:rsidRDefault="00926C87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292C" w14:textId="77777777" w:rsidR="00926C87" w:rsidRPr="00A961C4" w:rsidRDefault="00926C87" w:rsidP="00685F4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26C87" w14:paraId="638EC2A0" w14:textId="77777777" w:rsidTr="00B421A8">
      <w:tc>
        <w:tcPr>
          <w:tcW w:w="1247" w:type="dxa"/>
        </w:tcPr>
        <w:p w14:paraId="11A46D4E" w14:textId="243B7BAF" w:rsidR="00926C87" w:rsidRDefault="00926C87" w:rsidP="00E51D7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45E85">
            <w:rPr>
              <w:i/>
              <w:sz w:val="18"/>
            </w:rPr>
            <w:t>No. 106,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C020786" w14:textId="62DA8543" w:rsidR="00926C87" w:rsidRDefault="00926C87" w:rsidP="00E51D7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45E85">
            <w:rPr>
              <w:i/>
              <w:sz w:val="18"/>
            </w:rPr>
            <w:t>Charter of the United Nations Amendment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4E796BE" w14:textId="77777777" w:rsidR="00926C87" w:rsidRDefault="00926C87" w:rsidP="00E51D7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6CD5887" w14:textId="77777777" w:rsidR="00926C87" w:rsidRPr="00A961C4" w:rsidRDefault="00926C87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B6CF2" w14:textId="77777777" w:rsidR="00926C87" w:rsidRDefault="00926C87" w:rsidP="0048364F">
      <w:pPr>
        <w:spacing w:line="240" w:lineRule="auto"/>
      </w:pPr>
      <w:r>
        <w:separator/>
      </w:r>
    </w:p>
  </w:footnote>
  <w:footnote w:type="continuationSeparator" w:id="0">
    <w:p w14:paraId="0349C709" w14:textId="77777777" w:rsidR="00926C87" w:rsidRDefault="00926C8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C628D" w14:textId="77777777" w:rsidR="00926C87" w:rsidRPr="005F1388" w:rsidRDefault="00926C8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9C91" w14:textId="0745A3DE" w:rsidR="00D91F05" w:rsidRPr="00A961C4" w:rsidRDefault="00D91F0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94497">
      <w:rPr>
        <w:b/>
        <w:sz w:val="20"/>
      </w:rPr>
      <w:fldChar w:fldCharType="separate"/>
    </w:r>
    <w:r w:rsidR="00545E8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94497">
      <w:rPr>
        <w:sz w:val="20"/>
      </w:rPr>
      <w:fldChar w:fldCharType="separate"/>
    </w:r>
    <w:r w:rsidR="00545E85">
      <w:rPr>
        <w:noProof/>
        <w:sz w:val="20"/>
      </w:rPr>
      <w:t>Amendments</w:t>
    </w:r>
    <w:r>
      <w:rPr>
        <w:sz w:val="20"/>
      </w:rPr>
      <w:fldChar w:fldCharType="end"/>
    </w:r>
  </w:p>
  <w:p w14:paraId="0B5F4F6E" w14:textId="26BF701D" w:rsidR="00D91F05" w:rsidRPr="00A961C4" w:rsidRDefault="00D91F0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276E00A" w14:textId="77777777" w:rsidR="00D91F05" w:rsidRPr="00A961C4" w:rsidRDefault="00D91F05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E0CEE" w14:textId="1160B952" w:rsidR="00D91F05" w:rsidRPr="00A961C4" w:rsidRDefault="00D91F05" w:rsidP="0048364F">
    <w:pPr>
      <w:jc w:val="right"/>
      <w:rPr>
        <w:sz w:val="20"/>
      </w:rPr>
    </w:pPr>
  </w:p>
  <w:p w14:paraId="4AA30DB5" w14:textId="069FE9CD" w:rsidR="00D91F05" w:rsidRPr="00A961C4" w:rsidRDefault="00D91F0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C51AD58" w14:textId="77777777" w:rsidR="00D91F05" w:rsidRPr="00A961C4" w:rsidRDefault="00D91F05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4B0AB" w14:textId="77777777" w:rsidR="00D91F05" w:rsidRPr="00A961C4" w:rsidRDefault="00D91F05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64C47" w14:textId="77777777" w:rsidR="00926C87" w:rsidRPr="005F1388" w:rsidRDefault="00926C8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801BB" w14:textId="77777777" w:rsidR="00926C87" w:rsidRPr="005F1388" w:rsidRDefault="00926C8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F83B0" w14:textId="77777777" w:rsidR="00926C87" w:rsidRPr="00ED79B6" w:rsidRDefault="00926C87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6EF91" w14:textId="77777777" w:rsidR="00926C87" w:rsidRPr="00ED79B6" w:rsidRDefault="00926C87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46ECA" w14:textId="77777777" w:rsidR="00926C87" w:rsidRPr="00ED79B6" w:rsidRDefault="00926C8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DF836" w14:textId="200B7EAB" w:rsidR="00926C87" w:rsidRPr="00A961C4" w:rsidRDefault="00926C8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45E85">
      <w:rPr>
        <w:b/>
        <w:sz w:val="20"/>
      </w:rPr>
      <w:fldChar w:fldCharType="separate"/>
    </w:r>
    <w:r w:rsidR="00545E8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45E85">
      <w:rPr>
        <w:sz w:val="20"/>
      </w:rPr>
      <w:fldChar w:fldCharType="separate"/>
    </w:r>
    <w:r w:rsidR="00545E85">
      <w:rPr>
        <w:noProof/>
        <w:sz w:val="20"/>
      </w:rPr>
      <w:t>Amendments</w:t>
    </w:r>
    <w:r>
      <w:rPr>
        <w:sz w:val="20"/>
      </w:rPr>
      <w:fldChar w:fldCharType="end"/>
    </w:r>
  </w:p>
  <w:p w14:paraId="3CC823C2" w14:textId="27DE1E64" w:rsidR="00926C87" w:rsidRPr="00A961C4" w:rsidRDefault="00926C8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51091EE" w14:textId="77777777" w:rsidR="00926C87" w:rsidRPr="00A961C4" w:rsidRDefault="00926C87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69DD6" w14:textId="31A6FFF0" w:rsidR="00926C87" w:rsidRPr="00A961C4" w:rsidRDefault="00926C8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45E85">
      <w:rPr>
        <w:sz w:val="20"/>
      </w:rPr>
      <w:fldChar w:fldCharType="separate"/>
    </w:r>
    <w:r w:rsidR="00545E8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45E85">
      <w:rPr>
        <w:b/>
        <w:sz w:val="20"/>
      </w:rPr>
      <w:fldChar w:fldCharType="separate"/>
    </w:r>
    <w:r w:rsidR="00545E8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9B20524" w14:textId="4192E91A" w:rsidR="00926C87" w:rsidRPr="00A961C4" w:rsidRDefault="00926C8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D7C0D37" w14:textId="77777777" w:rsidR="00926C87" w:rsidRPr="00A961C4" w:rsidRDefault="00926C87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5D12" w14:textId="77777777" w:rsidR="00926C87" w:rsidRPr="00A961C4" w:rsidRDefault="00926C8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28D6"/>
    <w:rsid w:val="00004503"/>
    <w:rsid w:val="000113BC"/>
    <w:rsid w:val="000136AF"/>
    <w:rsid w:val="000305ED"/>
    <w:rsid w:val="000417C9"/>
    <w:rsid w:val="00047529"/>
    <w:rsid w:val="00055B5C"/>
    <w:rsid w:val="00056391"/>
    <w:rsid w:val="00060FF9"/>
    <w:rsid w:val="000614BF"/>
    <w:rsid w:val="000839CF"/>
    <w:rsid w:val="00083F25"/>
    <w:rsid w:val="00094106"/>
    <w:rsid w:val="000A3540"/>
    <w:rsid w:val="000B1FD2"/>
    <w:rsid w:val="000C627B"/>
    <w:rsid w:val="000D05EF"/>
    <w:rsid w:val="000D45C4"/>
    <w:rsid w:val="000E24E7"/>
    <w:rsid w:val="000F21C1"/>
    <w:rsid w:val="000F316E"/>
    <w:rsid w:val="00101D90"/>
    <w:rsid w:val="0010745C"/>
    <w:rsid w:val="00112766"/>
    <w:rsid w:val="00113BD1"/>
    <w:rsid w:val="00122206"/>
    <w:rsid w:val="00142DF6"/>
    <w:rsid w:val="00144E9F"/>
    <w:rsid w:val="0015186A"/>
    <w:rsid w:val="00151AD0"/>
    <w:rsid w:val="0015646E"/>
    <w:rsid w:val="001607FE"/>
    <w:rsid w:val="00162CD1"/>
    <w:rsid w:val="001643C9"/>
    <w:rsid w:val="001644D3"/>
    <w:rsid w:val="00165568"/>
    <w:rsid w:val="00166C2F"/>
    <w:rsid w:val="001716C9"/>
    <w:rsid w:val="00173363"/>
    <w:rsid w:val="00173B94"/>
    <w:rsid w:val="00180E63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5EB7"/>
    <w:rsid w:val="001E7407"/>
    <w:rsid w:val="001E7BBA"/>
    <w:rsid w:val="001F59AB"/>
    <w:rsid w:val="00201D27"/>
    <w:rsid w:val="00202618"/>
    <w:rsid w:val="00221827"/>
    <w:rsid w:val="002243FE"/>
    <w:rsid w:val="002245BC"/>
    <w:rsid w:val="00224C15"/>
    <w:rsid w:val="00240749"/>
    <w:rsid w:val="0025195C"/>
    <w:rsid w:val="002550A2"/>
    <w:rsid w:val="00263820"/>
    <w:rsid w:val="00275197"/>
    <w:rsid w:val="00280EC8"/>
    <w:rsid w:val="00285818"/>
    <w:rsid w:val="00293B89"/>
    <w:rsid w:val="00297ECB"/>
    <w:rsid w:val="002A5395"/>
    <w:rsid w:val="002B2B5B"/>
    <w:rsid w:val="002B5A30"/>
    <w:rsid w:val="002D043A"/>
    <w:rsid w:val="002D395A"/>
    <w:rsid w:val="0030514C"/>
    <w:rsid w:val="003328D6"/>
    <w:rsid w:val="003415D3"/>
    <w:rsid w:val="00345E33"/>
    <w:rsid w:val="00350417"/>
    <w:rsid w:val="00352B0F"/>
    <w:rsid w:val="00371689"/>
    <w:rsid w:val="00373874"/>
    <w:rsid w:val="00375C6C"/>
    <w:rsid w:val="00394005"/>
    <w:rsid w:val="0039588B"/>
    <w:rsid w:val="003A7B3C"/>
    <w:rsid w:val="003B4E3D"/>
    <w:rsid w:val="003C5F2B"/>
    <w:rsid w:val="003D0BFE"/>
    <w:rsid w:val="003D5700"/>
    <w:rsid w:val="003E6DD0"/>
    <w:rsid w:val="003F4958"/>
    <w:rsid w:val="00405579"/>
    <w:rsid w:val="00410B8E"/>
    <w:rsid w:val="004116CD"/>
    <w:rsid w:val="00421FC1"/>
    <w:rsid w:val="004229C7"/>
    <w:rsid w:val="00424CA9"/>
    <w:rsid w:val="00431DF2"/>
    <w:rsid w:val="00436785"/>
    <w:rsid w:val="00436BD5"/>
    <w:rsid w:val="00437E4B"/>
    <w:rsid w:val="004403A1"/>
    <w:rsid w:val="0044291A"/>
    <w:rsid w:val="0048196B"/>
    <w:rsid w:val="0048364F"/>
    <w:rsid w:val="00486D05"/>
    <w:rsid w:val="00494475"/>
    <w:rsid w:val="00496F97"/>
    <w:rsid w:val="004B244B"/>
    <w:rsid w:val="004C7C8C"/>
    <w:rsid w:val="004E2A4A"/>
    <w:rsid w:val="004F0D23"/>
    <w:rsid w:val="004F1FAC"/>
    <w:rsid w:val="004F4F6D"/>
    <w:rsid w:val="004F6515"/>
    <w:rsid w:val="00514E39"/>
    <w:rsid w:val="00516B8D"/>
    <w:rsid w:val="00524A25"/>
    <w:rsid w:val="005267E8"/>
    <w:rsid w:val="00534E5C"/>
    <w:rsid w:val="00537FBC"/>
    <w:rsid w:val="00543469"/>
    <w:rsid w:val="00545E85"/>
    <w:rsid w:val="00551B54"/>
    <w:rsid w:val="00584811"/>
    <w:rsid w:val="00593AA6"/>
    <w:rsid w:val="00594161"/>
    <w:rsid w:val="00594497"/>
    <w:rsid w:val="00594749"/>
    <w:rsid w:val="005A0D92"/>
    <w:rsid w:val="005B0C4D"/>
    <w:rsid w:val="005B4067"/>
    <w:rsid w:val="005C3F41"/>
    <w:rsid w:val="005C5AFF"/>
    <w:rsid w:val="005E152A"/>
    <w:rsid w:val="00600219"/>
    <w:rsid w:val="0060667B"/>
    <w:rsid w:val="006167FD"/>
    <w:rsid w:val="00641DE5"/>
    <w:rsid w:val="00646AC3"/>
    <w:rsid w:val="006565C6"/>
    <w:rsid w:val="00656F0C"/>
    <w:rsid w:val="00677CC2"/>
    <w:rsid w:val="00681F92"/>
    <w:rsid w:val="006842C2"/>
    <w:rsid w:val="00685F42"/>
    <w:rsid w:val="0069207B"/>
    <w:rsid w:val="0069565C"/>
    <w:rsid w:val="006A3D9D"/>
    <w:rsid w:val="006A4B23"/>
    <w:rsid w:val="006A5421"/>
    <w:rsid w:val="006C2874"/>
    <w:rsid w:val="006C7F8C"/>
    <w:rsid w:val="006D380D"/>
    <w:rsid w:val="006E0135"/>
    <w:rsid w:val="006E1C14"/>
    <w:rsid w:val="006E303A"/>
    <w:rsid w:val="006E4B96"/>
    <w:rsid w:val="006E7B49"/>
    <w:rsid w:val="006F7E19"/>
    <w:rsid w:val="00700B2C"/>
    <w:rsid w:val="00707993"/>
    <w:rsid w:val="00711803"/>
    <w:rsid w:val="00712D8D"/>
    <w:rsid w:val="00713084"/>
    <w:rsid w:val="00714B26"/>
    <w:rsid w:val="00731E00"/>
    <w:rsid w:val="007339F4"/>
    <w:rsid w:val="007440B7"/>
    <w:rsid w:val="007579E5"/>
    <w:rsid w:val="007634AD"/>
    <w:rsid w:val="007715C9"/>
    <w:rsid w:val="00774EDD"/>
    <w:rsid w:val="007757EC"/>
    <w:rsid w:val="00787EC7"/>
    <w:rsid w:val="007A4996"/>
    <w:rsid w:val="007A6915"/>
    <w:rsid w:val="007B30AA"/>
    <w:rsid w:val="007B3FB8"/>
    <w:rsid w:val="007E2990"/>
    <w:rsid w:val="007E6ED1"/>
    <w:rsid w:val="007E7D4A"/>
    <w:rsid w:val="008006CC"/>
    <w:rsid w:val="00807F18"/>
    <w:rsid w:val="00822651"/>
    <w:rsid w:val="00831E8D"/>
    <w:rsid w:val="008359EF"/>
    <w:rsid w:val="00835A8A"/>
    <w:rsid w:val="00837374"/>
    <w:rsid w:val="008456C5"/>
    <w:rsid w:val="00856A31"/>
    <w:rsid w:val="00857D6B"/>
    <w:rsid w:val="008754D0"/>
    <w:rsid w:val="00877D48"/>
    <w:rsid w:val="00883781"/>
    <w:rsid w:val="00884486"/>
    <w:rsid w:val="00885570"/>
    <w:rsid w:val="00893958"/>
    <w:rsid w:val="008A2E77"/>
    <w:rsid w:val="008C6F6F"/>
    <w:rsid w:val="008D0EE0"/>
    <w:rsid w:val="008D1DAA"/>
    <w:rsid w:val="008D3E94"/>
    <w:rsid w:val="008E1468"/>
    <w:rsid w:val="008E2227"/>
    <w:rsid w:val="008F4F1C"/>
    <w:rsid w:val="008F550E"/>
    <w:rsid w:val="008F592E"/>
    <w:rsid w:val="008F77C4"/>
    <w:rsid w:val="009103F3"/>
    <w:rsid w:val="00911A2C"/>
    <w:rsid w:val="00915C45"/>
    <w:rsid w:val="00921435"/>
    <w:rsid w:val="00925B6F"/>
    <w:rsid w:val="00926C87"/>
    <w:rsid w:val="00927041"/>
    <w:rsid w:val="00930F18"/>
    <w:rsid w:val="00931507"/>
    <w:rsid w:val="00932377"/>
    <w:rsid w:val="00932A09"/>
    <w:rsid w:val="00967042"/>
    <w:rsid w:val="00967E0D"/>
    <w:rsid w:val="0098255A"/>
    <w:rsid w:val="009845BE"/>
    <w:rsid w:val="009969C9"/>
    <w:rsid w:val="009C654E"/>
    <w:rsid w:val="009E186E"/>
    <w:rsid w:val="009F2A8E"/>
    <w:rsid w:val="009F7BD0"/>
    <w:rsid w:val="00A048FF"/>
    <w:rsid w:val="00A10775"/>
    <w:rsid w:val="00A1511C"/>
    <w:rsid w:val="00A231E2"/>
    <w:rsid w:val="00A24413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058D1"/>
    <w:rsid w:val="00B1428E"/>
    <w:rsid w:val="00B22964"/>
    <w:rsid w:val="00B23CCB"/>
    <w:rsid w:val="00B32BE2"/>
    <w:rsid w:val="00B33B3C"/>
    <w:rsid w:val="00B421A8"/>
    <w:rsid w:val="00B47F4F"/>
    <w:rsid w:val="00B6382D"/>
    <w:rsid w:val="00BA3585"/>
    <w:rsid w:val="00BA5026"/>
    <w:rsid w:val="00BB3B17"/>
    <w:rsid w:val="00BB40BF"/>
    <w:rsid w:val="00BB66D2"/>
    <w:rsid w:val="00BC0CD1"/>
    <w:rsid w:val="00BD05DB"/>
    <w:rsid w:val="00BD5D14"/>
    <w:rsid w:val="00BD6BFE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1E3E"/>
    <w:rsid w:val="00C42BF8"/>
    <w:rsid w:val="00C460AE"/>
    <w:rsid w:val="00C50043"/>
    <w:rsid w:val="00C54E84"/>
    <w:rsid w:val="00C7573B"/>
    <w:rsid w:val="00C76CF3"/>
    <w:rsid w:val="00C81EE6"/>
    <w:rsid w:val="00CC2110"/>
    <w:rsid w:val="00CC4335"/>
    <w:rsid w:val="00CE1E31"/>
    <w:rsid w:val="00CF0BB2"/>
    <w:rsid w:val="00D00EAA"/>
    <w:rsid w:val="00D13441"/>
    <w:rsid w:val="00D140E3"/>
    <w:rsid w:val="00D243A3"/>
    <w:rsid w:val="00D41A87"/>
    <w:rsid w:val="00D477C3"/>
    <w:rsid w:val="00D52EFE"/>
    <w:rsid w:val="00D63EF6"/>
    <w:rsid w:val="00D70DFB"/>
    <w:rsid w:val="00D73029"/>
    <w:rsid w:val="00D766DF"/>
    <w:rsid w:val="00D91F05"/>
    <w:rsid w:val="00DD46FE"/>
    <w:rsid w:val="00DE2002"/>
    <w:rsid w:val="00DE5CEB"/>
    <w:rsid w:val="00DF7AE9"/>
    <w:rsid w:val="00E05704"/>
    <w:rsid w:val="00E20773"/>
    <w:rsid w:val="00E24D66"/>
    <w:rsid w:val="00E51D7F"/>
    <w:rsid w:val="00E54292"/>
    <w:rsid w:val="00E565F7"/>
    <w:rsid w:val="00E56C7C"/>
    <w:rsid w:val="00E71E16"/>
    <w:rsid w:val="00E74DC7"/>
    <w:rsid w:val="00E84ECA"/>
    <w:rsid w:val="00E87699"/>
    <w:rsid w:val="00E947C6"/>
    <w:rsid w:val="00E96ED3"/>
    <w:rsid w:val="00EA3ADD"/>
    <w:rsid w:val="00EB510C"/>
    <w:rsid w:val="00ED492F"/>
    <w:rsid w:val="00ED53CC"/>
    <w:rsid w:val="00ED7B7B"/>
    <w:rsid w:val="00EE3E36"/>
    <w:rsid w:val="00EF2E3A"/>
    <w:rsid w:val="00F047E2"/>
    <w:rsid w:val="00F078DC"/>
    <w:rsid w:val="00F13E86"/>
    <w:rsid w:val="00F17B00"/>
    <w:rsid w:val="00F33068"/>
    <w:rsid w:val="00F677A9"/>
    <w:rsid w:val="00F76CCB"/>
    <w:rsid w:val="00F84CF5"/>
    <w:rsid w:val="00F8725D"/>
    <w:rsid w:val="00F903E7"/>
    <w:rsid w:val="00F92D35"/>
    <w:rsid w:val="00FA17C8"/>
    <w:rsid w:val="00FA420B"/>
    <w:rsid w:val="00FD1E13"/>
    <w:rsid w:val="00FD7EB1"/>
    <w:rsid w:val="00FE41C9"/>
    <w:rsid w:val="00FE7F93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584D4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9588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D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D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D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D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D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D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D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DF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DF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588B"/>
  </w:style>
  <w:style w:type="paragraph" w:customStyle="1" w:styleId="OPCParaBase">
    <w:name w:val="OPCParaBase"/>
    <w:qFormat/>
    <w:rsid w:val="0039588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588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588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588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588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588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9588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588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588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588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588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588B"/>
  </w:style>
  <w:style w:type="paragraph" w:customStyle="1" w:styleId="Blocks">
    <w:name w:val="Blocks"/>
    <w:aliases w:val="bb"/>
    <w:basedOn w:val="OPCParaBase"/>
    <w:qFormat/>
    <w:rsid w:val="0039588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588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588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588B"/>
    <w:rPr>
      <w:i/>
    </w:rPr>
  </w:style>
  <w:style w:type="paragraph" w:customStyle="1" w:styleId="BoxList">
    <w:name w:val="BoxList"/>
    <w:aliases w:val="bl"/>
    <w:basedOn w:val="BoxText"/>
    <w:qFormat/>
    <w:rsid w:val="0039588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588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588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588B"/>
    <w:pPr>
      <w:ind w:left="1985" w:hanging="851"/>
    </w:pPr>
  </w:style>
  <w:style w:type="character" w:customStyle="1" w:styleId="CharAmPartNo">
    <w:name w:val="CharAmPartNo"/>
    <w:basedOn w:val="OPCCharBase"/>
    <w:qFormat/>
    <w:rsid w:val="0039588B"/>
  </w:style>
  <w:style w:type="character" w:customStyle="1" w:styleId="CharAmPartText">
    <w:name w:val="CharAmPartText"/>
    <w:basedOn w:val="OPCCharBase"/>
    <w:qFormat/>
    <w:rsid w:val="0039588B"/>
  </w:style>
  <w:style w:type="character" w:customStyle="1" w:styleId="CharAmSchNo">
    <w:name w:val="CharAmSchNo"/>
    <w:basedOn w:val="OPCCharBase"/>
    <w:qFormat/>
    <w:rsid w:val="0039588B"/>
  </w:style>
  <w:style w:type="character" w:customStyle="1" w:styleId="CharAmSchText">
    <w:name w:val="CharAmSchText"/>
    <w:basedOn w:val="OPCCharBase"/>
    <w:qFormat/>
    <w:rsid w:val="0039588B"/>
  </w:style>
  <w:style w:type="character" w:customStyle="1" w:styleId="CharBoldItalic">
    <w:name w:val="CharBoldItalic"/>
    <w:basedOn w:val="OPCCharBase"/>
    <w:uiPriority w:val="1"/>
    <w:qFormat/>
    <w:rsid w:val="0039588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588B"/>
  </w:style>
  <w:style w:type="character" w:customStyle="1" w:styleId="CharChapText">
    <w:name w:val="CharChapText"/>
    <w:basedOn w:val="OPCCharBase"/>
    <w:uiPriority w:val="1"/>
    <w:qFormat/>
    <w:rsid w:val="0039588B"/>
  </w:style>
  <w:style w:type="character" w:customStyle="1" w:styleId="CharDivNo">
    <w:name w:val="CharDivNo"/>
    <w:basedOn w:val="OPCCharBase"/>
    <w:uiPriority w:val="1"/>
    <w:qFormat/>
    <w:rsid w:val="0039588B"/>
  </w:style>
  <w:style w:type="character" w:customStyle="1" w:styleId="CharDivText">
    <w:name w:val="CharDivText"/>
    <w:basedOn w:val="OPCCharBase"/>
    <w:uiPriority w:val="1"/>
    <w:qFormat/>
    <w:rsid w:val="0039588B"/>
  </w:style>
  <w:style w:type="character" w:customStyle="1" w:styleId="CharItalic">
    <w:name w:val="CharItalic"/>
    <w:basedOn w:val="OPCCharBase"/>
    <w:uiPriority w:val="1"/>
    <w:qFormat/>
    <w:rsid w:val="0039588B"/>
    <w:rPr>
      <w:i/>
    </w:rPr>
  </w:style>
  <w:style w:type="character" w:customStyle="1" w:styleId="CharPartNo">
    <w:name w:val="CharPartNo"/>
    <w:basedOn w:val="OPCCharBase"/>
    <w:uiPriority w:val="1"/>
    <w:qFormat/>
    <w:rsid w:val="0039588B"/>
  </w:style>
  <w:style w:type="character" w:customStyle="1" w:styleId="CharPartText">
    <w:name w:val="CharPartText"/>
    <w:basedOn w:val="OPCCharBase"/>
    <w:uiPriority w:val="1"/>
    <w:qFormat/>
    <w:rsid w:val="0039588B"/>
  </w:style>
  <w:style w:type="character" w:customStyle="1" w:styleId="CharSectno">
    <w:name w:val="CharSectno"/>
    <w:basedOn w:val="OPCCharBase"/>
    <w:qFormat/>
    <w:rsid w:val="0039588B"/>
  </w:style>
  <w:style w:type="character" w:customStyle="1" w:styleId="CharSubdNo">
    <w:name w:val="CharSubdNo"/>
    <w:basedOn w:val="OPCCharBase"/>
    <w:uiPriority w:val="1"/>
    <w:qFormat/>
    <w:rsid w:val="0039588B"/>
  </w:style>
  <w:style w:type="character" w:customStyle="1" w:styleId="CharSubdText">
    <w:name w:val="CharSubdText"/>
    <w:basedOn w:val="OPCCharBase"/>
    <w:uiPriority w:val="1"/>
    <w:qFormat/>
    <w:rsid w:val="0039588B"/>
  </w:style>
  <w:style w:type="paragraph" w:customStyle="1" w:styleId="CTA--">
    <w:name w:val="CTA --"/>
    <w:basedOn w:val="OPCParaBase"/>
    <w:next w:val="Normal"/>
    <w:rsid w:val="0039588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588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588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588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588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588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588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588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588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588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588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588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588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588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9588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588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9588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588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588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588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588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588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588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588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588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588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588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588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588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588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588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588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588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588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588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588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588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588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588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588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588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588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588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588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588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588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588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588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588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588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588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588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588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588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588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9588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9588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9588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9588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9588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9588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9588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9588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9588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9588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588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588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588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588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588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588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588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9588B"/>
    <w:rPr>
      <w:sz w:val="16"/>
    </w:rPr>
  </w:style>
  <w:style w:type="table" w:customStyle="1" w:styleId="CFlag">
    <w:name w:val="CFlag"/>
    <w:basedOn w:val="TableNormal"/>
    <w:uiPriority w:val="99"/>
    <w:rsid w:val="0039588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9588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588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9588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588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9588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9588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588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588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588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9588B"/>
    <w:pPr>
      <w:spacing w:before="120"/>
    </w:pPr>
  </w:style>
  <w:style w:type="paragraph" w:customStyle="1" w:styleId="TableTextEndNotes">
    <w:name w:val="TableTextEndNotes"/>
    <w:aliases w:val="Tten"/>
    <w:basedOn w:val="Normal"/>
    <w:rsid w:val="0039588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9588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9588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588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588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588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588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588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588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9588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588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9588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9588B"/>
  </w:style>
  <w:style w:type="character" w:customStyle="1" w:styleId="CharSubPartNoCASA">
    <w:name w:val="CharSubPartNo(CASA)"/>
    <w:basedOn w:val="OPCCharBase"/>
    <w:uiPriority w:val="1"/>
    <w:rsid w:val="0039588B"/>
  </w:style>
  <w:style w:type="paragraph" w:customStyle="1" w:styleId="ENoteTTIndentHeadingSub">
    <w:name w:val="ENoteTTIndentHeadingSub"/>
    <w:aliases w:val="enTTHis"/>
    <w:basedOn w:val="OPCParaBase"/>
    <w:rsid w:val="0039588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588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588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588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95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9588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9588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588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588B"/>
    <w:rPr>
      <w:sz w:val="22"/>
    </w:rPr>
  </w:style>
  <w:style w:type="paragraph" w:customStyle="1" w:styleId="SOTextNote">
    <w:name w:val="SO TextNote"/>
    <w:aliases w:val="sont"/>
    <w:basedOn w:val="SOText"/>
    <w:qFormat/>
    <w:rsid w:val="0039588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588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588B"/>
    <w:rPr>
      <w:sz w:val="22"/>
    </w:rPr>
  </w:style>
  <w:style w:type="paragraph" w:customStyle="1" w:styleId="FileName">
    <w:name w:val="FileName"/>
    <w:basedOn w:val="Normal"/>
    <w:rsid w:val="0039588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588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588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588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588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588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588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588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588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588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588B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39588B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2DF6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2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D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D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DF6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DF6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DF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DF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D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D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D91F0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D91F0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91F0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D91F0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D91F05"/>
    <w:pPr>
      <w:spacing w:line="240" w:lineRule="auto"/>
    </w:pPr>
    <w:rPr>
      <w:rFonts w:eastAsia="Times New Roman" w:cs="Times New Roman"/>
      <w:sz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330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068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C81EE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81EE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81EE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g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648</Words>
  <Characters>3580</Characters>
  <Application>Microsoft Office Word</Application>
  <DocSecurity>0</DocSecurity>
  <PresentationFormat/>
  <Lines>895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2021-08-10T07:57:00Z</dcterms:created>
  <dcterms:modified xsi:type="dcterms:W3CDTF">2021-09-16T02:11:00Z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Charter of the United Nations Amendment Act 2021</vt:lpwstr>
  </property>
  <property fmtid="{D5CDD505-2E9C-101B-9397-08002B2CF9AE}" pid="3" name="ActNo">
    <vt:lpwstr>No. 106,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OPC7772</vt:lpwstr>
  </property>
</Properties>
</file>