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4AF6A" w14:textId="77777777" w:rsidR="00EA6EEF" w:rsidRPr="00202D1D" w:rsidRDefault="00EA6EEF" w:rsidP="00EA6EEF">
      <w:pPr>
        <w:jc w:val="center"/>
      </w:pPr>
      <w:r w:rsidRPr="00202D1D">
        <w:rPr>
          <w:noProof/>
          <w:lang w:eastAsia="en-AU"/>
        </w:rPr>
        <w:drawing>
          <wp:inline distT="0" distB="0" distL="0" distR="0" wp14:anchorId="6E04B0F3" wp14:editId="6E04B0F4">
            <wp:extent cx="2811780" cy="1135380"/>
            <wp:effectExtent l="0" t="0" r="7620" b="0"/>
            <wp:docPr id="2" name="Picture 2" descr="Logo - Australian Government - Department of Communications and the Arts" title="Logo - Australian Government - Department of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mes:ASSET LIBRARY:• LOGOS:Dept of Communications and the Arts:Dept of Comms &amp; the Arts LOGOS:BLACK:STACKED:Dept of Comms &amp; the Arts-Reg-Stacked-Pres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4AF6B" w14:textId="77777777" w:rsidR="00EA6EEF" w:rsidRPr="00202D1D" w:rsidRDefault="00EA6EEF" w:rsidP="00EA6EEF">
      <w:pPr>
        <w:pStyle w:val="Default"/>
        <w:jc w:val="center"/>
        <w:rPr>
          <w:b/>
          <w:bCs/>
          <w:i/>
          <w:iCs/>
          <w:szCs w:val="22"/>
        </w:rPr>
      </w:pPr>
      <w:r w:rsidRPr="00202D1D">
        <w:rPr>
          <w:b/>
          <w:bCs/>
          <w:szCs w:val="22"/>
        </w:rPr>
        <w:t xml:space="preserve">Notification under section 124 of the </w:t>
      </w:r>
      <w:r w:rsidRPr="00202D1D">
        <w:rPr>
          <w:b/>
          <w:bCs/>
          <w:i/>
          <w:iCs/>
          <w:szCs w:val="22"/>
        </w:rPr>
        <w:t>Copyright Regulations 2017</w:t>
      </w:r>
    </w:p>
    <w:p w14:paraId="6E04AF6C" w14:textId="77777777" w:rsidR="00EA6EEF" w:rsidRPr="00202D1D" w:rsidRDefault="00EA6EEF" w:rsidP="00EA6EEF">
      <w:pPr>
        <w:pStyle w:val="Default"/>
        <w:jc w:val="center"/>
        <w:rPr>
          <w:sz w:val="22"/>
          <w:szCs w:val="22"/>
        </w:rPr>
      </w:pPr>
    </w:p>
    <w:p w14:paraId="6E04AF6D" w14:textId="77777777" w:rsidR="00EA6EEF" w:rsidRPr="00202D1D" w:rsidRDefault="00EA6EEF" w:rsidP="00EA6EEF">
      <w:pPr>
        <w:pStyle w:val="Default"/>
        <w:jc w:val="center"/>
        <w:rPr>
          <w:b/>
          <w:bCs/>
          <w:i/>
          <w:iCs/>
          <w:sz w:val="20"/>
          <w:szCs w:val="22"/>
        </w:rPr>
      </w:pPr>
      <w:r w:rsidRPr="00202D1D">
        <w:rPr>
          <w:b/>
          <w:bCs/>
          <w:i/>
          <w:iCs/>
          <w:sz w:val="20"/>
          <w:szCs w:val="22"/>
        </w:rPr>
        <w:t>Use of copyright material for the services of the Commonwealth under section 183 of the Copyright Act 1968</w:t>
      </w:r>
    </w:p>
    <w:p w14:paraId="6E04AF6E" w14:textId="77777777" w:rsidR="00EA6EEF" w:rsidRPr="00202D1D" w:rsidRDefault="00EA6EEF" w:rsidP="00EA6EEF">
      <w:pPr>
        <w:pStyle w:val="Default"/>
        <w:rPr>
          <w:sz w:val="20"/>
          <w:szCs w:val="22"/>
        </w:rPr>
      </w:pPr>
    </w:p>
    <w:p w14:paraId="6E04AF6F" w14:textId="77777777" w:rsidR="00EA6EEF" w:rsidRPr="00202D1D" w:rsidRDefault="00EA6EEF" w:rsidP="00EA6EEF">
      <w:pPr>
        <w:pStyle w:val="Default"/>
        <w:rPr>
          <w:b/>
          <w:bCs/>
          <w:i/>
          <w:iCs/>
          <w:sz w:val="20"/>
          <w:szCs w:val="22"/>
        </w:rPr>
      </w:pPr>
      <w:r w:rsidRPr="00202D1D">
        <w:rPr>
          <w:b/>
          <w:bCs/>
          <w:i/>
          <w:iCs/>
          <w:sz w:val="20"/>
          <w:szCs w:val="22"/>
        </w:rPr>
        <w:t>Use of copyright material by the Commonwealth and the acts to which the notice relates:</w:t>
      </w:r>
    </w:p>
    <w:p w14:paraId="6E04AF70" w14:textId="77777777" w:rsidR="00EA6EEF" w:rsidRPr="00202D1D" w:rsidRDefault="00EA6EEF" w:rsidP="00EA6EEF">
      <w:pPr>
        <w:pStyle w:val="Default"/>
        <w:rPr>
          <w:sz w:val="20"/>
          <w:szCs w:val="22"/>
        </w:rPr>
      </w:pPr>
    </w:p>
    <w:p w14:paraId="6E04AF71" w14:textId="77777777" w:rsidR="00EA6EEF" w:rsidRPr="00202D1D" w:rsidRDefault="00EA6EEF" w:rsidP="00EA6EEF">
      <w:pPr>
        <w:pStyle w:val="Default"/>
        <w:rPr>
          <w:color w:val="auto"/>
          <w:sz w:val="20"/>
          <w:szCs w:val="22"/>
        </w:rPr>
      </w:pPr>
      <w:r w:rsidRPr="00202D1D">
        <w:rPr>
          <w:sz w:val="20"/>
          <w:szCs w:val="22"/>
        </w:rPr>
        <w:t>The Commonwealth of Australia as represented by the Classification Branch of the Department of Communications and the Arts (“</w:t>
      </w:r>
      <w:r w:rsidRPr="00202D1D">
        <w:rPr>
          <w:b/>
          <w:bCs/>
          <w:sz w:val="20"/>
          <w:szCs w:val="22"/>
        </w:rPr>
        <w:t>the Classification Branch</w:t>
      </w:r>
      <w:r w:rsidRPr="00202D1D">
        <w:rPr>
          <w:sz w:val="20"/>
          <w:szCs w:val="22"/>
        </w:rPr>
        <w:t xml:space="preserve">”) </w:t>
      </w:r>
      <w:r w:rsidRPr="00202D1D">
        <w:rPr>
          <w:color w:val="auto"/>
          <w:sz w:val="20"/>
          <w:szCs w:val="22"/>
        </w:rPr>
        <w:t>will be communicating short clips from</w:t>
      </w:r>
      <w:r w:rsidRPr="00202D1D">
        <w:rPr>
          <w:sz w:val="20"/>
          <w:szCs w:val="22"/>
        </w:rPr>
        <w:t xml:space="preserve"> a</w:t>
      </w:r>
      <w:r w:rsidRPr="00202D1D">
        <w:rPr>
          <w:color w:val="auto"/>
          <w:sz w:val="20"/>
          <w:szCs w:val="22"/>
        </w:rPr>
        <w:t xml:space="preserve"> number of films in an </w:t>
      </w:r>
      <w:r w:rsidRPr="00202D1D">
        <w:rPr>
          <w:sz w:val="20"/>
          <w:szCs w:val="22"/>
        </w:rPr>
        <w:t>online film classifi</w:t>
      </w:r>
      <w:r w:rsidRPr="00202D1D">
        <w:rPr>
          <w:color w:val="auto"/>
          <w:sz w:val="20"/>
          <w:szCs w:val="22"/>
        </w:rPr>
        <w:t>cation training course.</w:t>
      </w:r>
    </w:p>
    <w:p w14:paraId="6E04AF72" w14:textId="77777777" w:rsidR="00EA6EEF" w:rsidRPr="00202D1D" w:rsidRDefault="00EA6EEF" w:rsidP="00EA6EEF">
      <w:pPr>
        <w:pStyle w:val="Default"/>
        <w:rPr>
          <w:color w:val="auto"/>
          <w:sz w:val="20"/>
          <w:szCs w:val="22"/>
        </w:rPr>
      </w:pPr>
    </w:p>
    <w:p w14:paraId="6E04AF73" w14:textId="77777777" w:rsidR="00EA6EEF" w:rsidRPr="00202D1D" w:rsidRDefault="00EA6EEF" w:rsidP="00EA6EEF">
      <w:pPr>
        <w:pStyle w:val="Default"/>
        <w:rPr>
          <w:sz w:val="20"/>
          <w:szCs w:val="22"/>
        </w:rPr>
      </w:pPr>
      <w:r w:rsidRPr="00202D1D">
        <w:rPr>
          <w:sz w:val="20"/>
          <w:szCs w:val="22"/>
        </w:rPr>
        <w:t xml:space="preserve">The Classification Branch provides classification training to government and film, television and computer games industry clients. Training is a prerequisite for industry to be able to access several self-assessment schemes under the National Classification Scheme. </w:t>
      </w:r>
    </w:p>
    <w:p w14:paraId="6E04AF74" w14:textId="77777777" w:rsidR="00EA6EEF" w:rsidRPr="00202D1D" w:rsidRDefault="00EA6EEF" w:rsidP="00EA6EEF">
      <w:pPr>
        <w:pStyle w:val="Default"/>
        <w:rPr>
          <w:sz w:val="20"/>
          <w:szCs w:val="22"/>
        </w:rPr>
      </w:pPr>
    </w:p>
    <w:p w14:paraId="6E04AF75" w14:textId="77777777" w:rsidR="00EA6EEF" w:rsidRPr="00202D1D" w:rsidRDefault="00EA6EEF" w:rsidP="00EA6EEF">
      <w:pPr>
        <w:pStyle w:val="Default"/>
        <w:rPr>
          <w:sz w:val="20"/>
          <w:szCs w:val="22"/>
        </w:rPr>
      </w:pPr>
      <w:r w:rsidRPr="00202D1D">
        <w:rPr>
          <w:color w:val="auto"/>
          <w:sz w:val="20"/>
          <w:szCs w:val="22"/>
        </w:rPr>
        <w:t>In accordance with section 183(4</w:t>
      </w:r>
      <w:r w:rsidRPr="00202D1D">
        <w:rPr>
          <w:sz w:val="20"/>
          <w:szCs w:val="22"/>
        </w:rPr>
        <w:t xml:space="preserve">) of the </w:t>
      </w:r>
      <w:r w:rsidRPr="00202D1D">
        <w:rPr>
          <w:i/>
          <w:iCs/>
          <w:sz w:val="20"/>
          <w:szCs w:val="22"/>
        </w:rPr>
        <w:t>Copyright Act 1968</w:t>
      </w:r>
      <w:r w:rsidRPr="00202D1D">
        <w:rPr>
          <w:sz w:val="20"/>
          <w:szCs w:val="22"/>
        </w:rPr>
        <w:t>, the purpose of this notice is to inform the owners of copyright in th</w:t>
      </w:r>
      <w:r w:rsidRPr="00202D1D">
        <w:rPr>
          <w:color w:val="auto"/>
          <w:sz w:val="20"/>
          <w:szCs w:val="22"/>
        </w:rPr>
        <w:t>e film clips of the cop</w:t>
      </w:r>
      <w:r w:rsidRPr="00202D1D">
        <w:rPr>
          <w:sz w:val="20"/>
          <w:szCs w:val="22"/>
        </w:rPr>
        <w:t>yright acts undertaken by the Commonwealth as represented by the Classification Branch.</w:t>
      </w:r>
    </w:p>
    <w:p w14:paraId="6E04AF76" w14:textId="77777777" w:rsidR="00EA6EEF" w:rsidRPr="00202D1D" w:rsidRDefault="00EA6EEF" w:rsidP="00EA6EEF">
      <w:pPr>
        <w:pStyle w:val="Default"/>
        <w:rPr>
          <w:sz w:val="20"/>
          <w:szCs w:val="22"/>
        </w:rPr>
      </w:pPr>
    </w:p>
    <w:p w14:paraId="6E04AF77" w14:textId="77777777" w:rsidR="00EA6EEF" w:rsidRPr="00202D1D" w:rsidRDefault="00EA6EEF" w:rsidP="00EA6EEF">
      <w:pPr>
        <w:rPr>
          <w:b/>
          <w:bCs/>
          <w:sz w:val="20"/>
        </w:rPr>
      </w:pPr>
      <w:r w:rsidRPr="00202D1D">
        <w:rPr>
          <w:b/>
          <w:bCs/>
          <w:i/>
          <w:iCs/>
          <w:sz w:val="20"/>
        </w:rPr>
        <w:t>Title/details of the copyright material</w:t>
      </w:r>
      <w:r w:rsidRPr="00202D1D">
        <w:rPr>
          <w:b/>
          <w:bCs/>
          <w:sz w:val="20"/>
        </w:rPr>
        <w:t>: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352"/>
        <w:gridCol w:w="2244"/>
        <w:gridCol w:w="2212"/>
        <w:gridCol w:w="1686"/>
        <w:gridCol w:w="1134"/>
      </w:tblGrid>
      <w:tr w:rsidR="00EA6EEF" w:rsidRPr="00202D1D" w14:paraId="6E04AF7D" w14:textId="77777777" w:rsidTr="004A034A">
        <w:tc>
          <w:tcPr>
            <w:tcW w:w="2352" w:type="dxa"/>
          </w:tcPr>
          <w:p w14:paraId="6E04AF78" w14:textId="77777777" w:rsidR="00EA6EEF" w:rsidRPr="00202D1D" w:rsidRDefault="00EA6EEF" w:rsidP="004A034A">
            <w:pPr>
              <w:rPr>
                <w:b/>
                <w:sz w:val="20"/>
                <w:szCs w:val="20"/>
                <w:u w:val="single"/>
              </w:rPr>
            </w:pPr>
            <w:r w:rsidRPr="00202D1D">
              <w:rPr>
                <w:b/>
                <w:sz w:val="20"/>
                <w:szCs w:val="20"/>
                <w:u w:val="single"/>
              </w:rPr>
              <w:t>TITLE OF FILM</w:t>
            </w:r>
          </w:p>
        </w:tc>
        <w:tc>
          <w:tcPr>
            <w:tcW w:w="2244" w:type="dxa"/>
          </w:tcPr>
          <w:p w14:paraId="6E04AF79" w14:textId="77777777" w:rsidR="00EA6EEF" w:rsidRPr="00202D1D" w:rsidRDefault="00EA6EEF" w:rsidP="004A034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PRODUCER(S)</w:t>
            </w:r>
          </w:p>
        </w:tc>
        <w:tc>
          <w:tcPr>
            <w:tcW w:w="2212" w:type="dxa"/>
          </w:tcPr>
          <w:p w14:paraId="6E04AF7A" w14:textId="77777777" w:rsidR="00EA6EEF" w:rsidRPr="00202D1D" w:rsidRDefault="00EA6EEF" w:rsidP="004A034A">
            <w:pPr>
              <w:rPr>
                <w:b/>
                <w:sz w:val="20"/>
                <w:szCs w:val="20"/>
                <w:u w:val="single"/>
              </w:rPr>
            </w:pPr>
            <w:r w:rsidRPr="00202D1D">
              <w:rPr>
                <w:b/>
                <w:sz w:val="20"/>
                <w:szCs w:val="20"/>
                <w:u w:val="single"/>
              </w:rPr>
              <w:t>DIRECTOR/S</w:t>
            </w:r>
          </w:p>
        </w:tc>
        <w:tc>
          <w:tcPr>
            <w:tcW w:w="1686" w:type="dxa"/>
          </w:tcPr>
          <w:p w14:paraId="6E04AF7B" w14:textId="77777777" w:rsidR="00EA6EEF" w:rsidRPr="00202D1D" w:rsidRDefault="00EA6EEF" w:rsidP="004A034A">
            <w:pPr>
              <w:rPr>
                <w:b/>
                <w:sz w:val="20"/>
                <w:szCs w:val="20"/>
                <w:u w:val="single"/>
              </w:rPr>
            </w:pPr>
            <w:r w:rsidRPr="00202D1D">
              <w:rPr>
                <w:b/>
                <w:sz w:val="20"/>
                <w:szCs w:val="20"/>
                <w:u w:val="single"/>
              </w:rPr>
              <w:t>PRODUCTION COMPANY</w:t>
            </w:r>
          </w:p>
        </w:tc>
        <w:tc>
          <w:tcPr>
            <w:tcW w:w="1134" w:type="dxa"/>
          </w:tcPr>
          <w:p w14:paraId="6E04AF7C" w14:textId="35AE8EEA" w:rsidR="00EA6EEF" w:rsidRPr="00202D1D" w:rsidRDefault="00EA6EEF" w:rsidP="004A03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02D1D">
              <w:rPr>
                <w:b/>
                <w:sz w:val="20"/>
                <w:szCs w:val="20"/>
                <w:u w:val="single"/>
              </w:rPr>
              <w:t>DURATION (</w:t>
            </w:r>
            <w:r w:rsidR="00B34E31">
              <w:rPr>
                <w:b/>
                <w:sz w:val="20"/>
                <w:szCs w:val="20"/>
                <w:u w:val="single"/>
              </w:rPr>
              <w:t>min.sec</w:t>
            </w:r>
            <w:r w:rsidRPr="00202D1D">
              <w:rPr>
                <w:b/>
                <w:sz w:val="20"/>
                <w:szCs w:val="20"/>
                <w:u w:val="single"/>
              </w:rPr>
              <w:t>)</w:t>
            </w:r>
          </w:p>
        </w:tc>
      </w:tr>
      <w:tr w:rsidR="00EA6EEF" w:rsidRPr="00745B00" w14:paraId="6E04AF83" w14:textId="77777777" w:rsidTr="004A034A">
        <w:tc>
          <w:tcPr>
            <w:tcW w:w="2352" w:type="dxa"/>
          </w:tcPr>
          <w:p w14:paraId="6E04AF7E" w14:textId="0B84AE7F" w:rsidR="00EA6EEF" w:rsidRPr="00745B00" w:rsidRDefault="00B34E31" w:rsidP="004A0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Appetites</w:t>
            </w:r>
          </w:p>
        </w:tc>
        <w:tc>
          <w:tcPr>
            <w:tcW w:w="2244" w:type="dxa"/>
          </w:tcPr>
          <w:p w14:paraId="6E04AF7F" w14:textId="5D04C235" w:rsidR="00EA6EEF" w:rsidRPr="00745B00" w:rsidRDefault="00B34E31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Frisch</w:t>
            </w:r>
          </w:p>
        </w:tc>
        <w:tc>
          <w:tcPr>
            <w:tcW w:w="2212" w:type="dxa"/>
          </w:tcPr>
          <w:p w14:paraId="6E04AF80" w14:textId="17F83D2D" w:rsidR="00EA6EEF" w:rsidRPr="00745B00" w:rsidRDefault="00B34E31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Cameron Casey</w:t>
            </w:r>
          </w:p>
        </w:tc>
        <w:tc>
          <w:tcPr>
            <w:tcW w:w="1686" w:type="dxa"/>
          </w:tcPr>
          <w:p w14:paraId="6E04AF81" w14:textId="7BE34648" w:rsidR="00EA6EEF" w:rsidRPr="00745B00" w:rsidRDefault="00B34E31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Inc.</w:t>
            </w:r>
          </w:p>
        </w:tc>
        <w:tc>
          <w:tcPr>
            <w:tcW w:w="1134" w:type="dxa"/>
          </w:tcPr>
          <w:p w14:paraId="6E04AF82" w14:textId="3F24F771" w:rsidR="00EA6EEF" w:rsidRPr="00745B00" w:rsidRDefault="00B34E31" w:rsidP="004A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</w:t>
            </w:r>
          </w:p>
        </w:tc>
      </w:tr>
    </w:tbl>
    <w:p w14:paraId="6E04B0F2" w14:textId="77777777" w:rsidR="004B2753" w:rsidRPr="00424B97" w:rsidRDefault="004B2753" w:rsidP="00424B97">
      <w:bookmarkStart w:id="0" w:name="_GoBack"/>
      <w:bookmarkEnd w:id="0"/>
    </w:p>
    <w:sectPr w:rsidR="004B2753" w:rsidRPr="00424B97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B0F7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6E04B0F8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4B0FB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4B0FC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4B106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4B0F5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6E04B0F6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4B0F9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4B0FA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E04B10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E04B0FD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E04B107" wp14:editId="6E04B108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E04B0FE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E04B0FF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E04B103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E04B101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E04B102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6E04B104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E04B105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34E31"/>
    <w:rsid w:val="00B84226"/>
    <w:rsid w:val="00C63C4E"/>
    <w:rsid w:val="00C72C30"/>
    <w:rsid w:val="00D229E5"/>
    <w:rsid w:val="00D77A88"/>
    <w:rsid w:val="00E70941"/>
    <w:rsid w:val="00EA6EEF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04AF6A"/>
  <w15:docId w15:val="{2CD5F32B-AB8B-438A-A3EE-E5EAA4B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Default">
    <w:name w:val="Default"/>
    <w:rsid w:val="00EA6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A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casefields1">
    <w:name w:val="upcasefields1"/>
    <w:basedOn w:val="DefaultParagraphFont"/>
    <w:rsid w:val="00EA6EEF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84141CEE194396327F7B53B1A5E1" ma:contentTypeVersion="0" ma:contentTypeDescription="Create a new document." ma:contentTypeScope="" ma:versionID="f6a0aa4b02c3dead1153b19a3668ed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EF3D-A3FB-4F08-AF1A-4C7F08401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28606-1813-4BAE-BF98-5817E0EEE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7905F3-B9DF-440D-8FC7-A746ACD23FB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68ACFF-A258-491A-AD6F-AE8D69E7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Robinson, Ronald</cp:lastModifiedBy>
  <cp:revision>2</cp:revision>
  <cp:lastPrinted>2013-06-24T01:35:00Z</cp:lastPrinted>
  <dcterms:created xsi:type="dcterms:W3CDTF">2021-05-27T01:48:00Z</dcterms:created>
  <dcterms:modified xsi:type="dcterms:W3CDTF">2021-05-27T01:48:00Z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0x010100481984141CEE194396327F7B53B1A5E1</vt:lpwstr>
  </property>
  <property fmtid="{D5CDD505-2E9C-101B-9397-08002B2CF9AE}" pid="3" name="TrimRevisionNumber">
    <vt:i4>1</vt:i4>
  </property>
</Properties>
</file>