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E994E" w14:textId="77777777" w:rsidR="00051F78" w:rsidRPr="00345C83" w:rsidRDefault="00051F78" w:rsidP="00345C83">
      <w:pPr>
        <w:pStyle w:val="Title-QldSI"/>
      </w:pPr>
      <w:r>
        <w:t>Heavy Vehicle National Law</w:t>
      </w:r>
    </w:p>
    <w:p w14:paraId="1C9C4311" w14:textId="6276F766" w:rsidR="00051F78" w:rsidRDefault="00DE2398" w:rsidP="00DC18FA">
      <w:pPr>
        <w:pStyle w:val="Subdivisionheading-QldSI"/>
      </w:pPr>
      <w:r>
        <w:t xml:space="preserve">Heavy Vehicle </w:t>
      </w:r>
      <w:r w:rsidR="00C22634">
        <w:t xml:space="preserve">Stated Maps </w:t>
      </w:r>
      <w:r>
        <w:t>– Amendment Notice</w:t>
      </w:r>
      <w:r w:rsidR="00656DEF">
        <w:t xml:space="preserve"> 202</w:t>
      </w:r>
      <w:r w:rsidR="001268C6">
        <w:t>1</w:t>
      </w:r>
      <w:r w:rsidR="00EC45F1">
        <w:t xml:space="preserve"> (No.</w:t>
      </w:r>
      <w:r w:rsidR="00F656E5">
        <w:t>2</w:t>
      </w:r>
      <w:r w:rsidR="00C22634">
        <w:t>)</w:t>
      </w:r>
    </w:p>
    <w:p w14:paraId="31C5B539" w14:textId="77777777" w:rsidR="005247BC" w:rsidRDefault="00627BB7" w:rsidP="005247BC">
      <w:pPr>
        <w:pStyle w:val="Subdivisionheading-QldSI"/>
      </w:pPr>
      <w:r w:rsidRPr="00345C83">
        <w:t>Statutory Instrument</w:t>
      </w:r>
      <w:r w:rsidR="00051F78" w:rsidRPr="00345C83">
        <w:t xml:space="preserve"> </w:t>
      </w:r>
      <w:r w:rsidRPr="00345C83">
        <w:t>Series</w:t>
      </w:r>
      <w:r w:rsidR="00051F78" w:rsidRPr="00345C83">
        <w:t>:</w:t>
      </w:r>
    </w:p>
    <w:p w14:paraId="08C62194" w14:textId="77777777" w:rsidR="00C22634" w:rsidRPr="00345C83" w:rsidRDefault="00C22634" w:rsidP="0050712B">
      <w:pPr>
        <w:pStyle w:val="Subdivisionheading-QldSI"/>
        <w:spacing w:after="176"/>
      </w:pPr>
      <w:r>
        <w:t>Stated Maps – Amendment Notice</w:t>
      </w:r>
    </w:p>
    <w:p w14:paraId="3402E463" w14:textId="77777777" w:rsidR="00BB7C0F" w:rsidRDefault="00BB7C0F" w:rsidP="00BB7C0F">
      <w:pPr>
        <w:pStyle w:val="Sectionheading-QldSI"/>
      </w:pPr>
      <w:r w:rsidRPr="00B47601">
        <w:rPr>
          <w:lang w:val="en-AU"/>
        </w:rPr>
        <w:t>Authorising</w:t>
      </w:r>
      <w:r w:rsidR="00B60CF9">
        <w:t xml:space="preserve"> provision</w:t>
      </w:r>
    </w:p>
    <w:p w14:paraId="6E007797" w14:textId="77777777" w:rsidR="00B47601" w:rsidRDefault="00197BA1" w:rsidP="00B47601">
      <w:pPr>
        <w:pStyle w:val="BodyLevel1singleparanonumber"/>
        <w:spacing w:after="0"/>
      </w:pPr>
      <w:r w:rsidRPr="00197BA1">
        <w:t xml:space="preserve">This Notice </w:t>
      </w:r>
      <w:r w:rsidRPr="00541973">
        <w:t>is made under</w:t>
      </w:r>
      <w:r w:rsidR="00B47601">
        <w:t>:</w:t>
      </w:r>
      <w:r w:rsidRPr="00541973">
        <w:t xml:space="preserve"> </w:t>
      </w:r>
    </w:p>
    <w:p w14:paraId="22F8BC97" w14:textId="77777777" w:rsidR="00A9414E" w:rsidRPr="00127994" w:rsidRDefault="00B47601" w:rsidP="00A9414E">
      <w:pPr>
        <w:pStyle w:val="ListParagraph"/>
        <w:numPr>
          <w:ilvl w:val="0"/>
          <w:numId w:val="9"/>
        </w:numPr>
        <w:rPr>
          <w:rFonts w:ascii="Calibri" w:eastAsia="Times New Roman" w:hAnsi="Calibri"/>
          <w:spacing w:val="-1"/>
          <w:sz w:val="28"/>
          <w:szCs w:val="28"/>
          <w:lang w:val="en-US"/>
        </w:rPr>
      </w:pPr>
      <w:r w:rsidRPr="00127994">
        <w:rPr>
          <w:sz w:val="24"/>
          <w:szCs w:val="24"/>
        </w:rPr>
        <w:t>Section</w:t>
      </w:r>
      <w:r w:rsidR="00197BA1" w:rsidRPr="00127994">
        <w:rPr>
          <w:sz w:val="24"/>
          <w:szCs w:val="24"/>
        </w:rPr>
        <w:t xml:space="preserve"> </w:t>
      </w:r>
      <w:r w:rsidR="00E8512A" w:rsidRPr="00127994">
        <w:rPr>
          <w:sz w:val="24"/>
          <w:szCs w:val="24"/>
        </w:rPr>
        <w:t xml:space="preserve">174 </w:t>
      </w:r>
      <w:r w:rsidR="00197BA1" w:rsidRPr="00127994">
        <w:rPr>
          <w:sz w:val="24"/>
          <w:szCs w:val="24"/>
        </w:rPr>
        <w:t>of the Heavy Vehicle National Law as applied in e</w:t>
      </w:r>
      <w:r w:rsidR="00E8512A" w:rsidRPr="00127994">
        <w:rPr>
          <w:sz w:val="24"/>
          <w:szCs w:val="24"/>
        </w:rPr>
        <w:t>ach participating jurisdiction</w:t>
      </w:r>
      <w:r w:rsidR="00F1739E" w:rsidRPr="00127994">
        <w:rPr>
          <w:sz w:val="24"/>
          <w:szCs w:val="24"/>
        </w:rPr>
        <w:t xml:space="preserve">. </w:t>
      </w:r>
    </w:p>
    <w:p w14:paraId="3B67B383" w14:textId="77777777" w:rsidR="00BB7C0F" w:rsidRPr="00A9414E" w:rsidRDefault="00A9414E" w:rsidP="00A9414E">
      <w:pPr>
        <w:pStyle w:val="ListParagraph"/>
        <w:numPr>
          <w:ilvl w:val="0"/>
          <w:numId w:val="9"/>
        </w:numPr>
        <w:rPr>
          <w:rFonts w:ascii="Calibri" w:eastAsia="Times New Roman" w:hAnsi="Calibri"/>
          <w:spacing w:val="-1"/>
          <w:sz w:val="24"/>
          <w:szCs w:val="24"/>
          <w:lang w:val="en-US"/>
        </w:rPr>
      </w:pPr>
      <w:r w:rsidRPr="00A9414E">
        <w:rPr>
          <w:rFonts w:ascii="Calibri" w:eastAsia="Times New Roman" w:hAnsi="Calibri"/>
          <w:spacing w:val="-1"/>
          <w:sz w:val="24"/>
          <w:szCs w:val="24"/>
          <w:lang w:val="en-US"/>
        </w:rPr>
        <w:t>Section 18 of the Heavy Vehicle National (Mass, Dimension and Loading) National</w:t>
      </w:r>
      <w:r>
        <w:rPr>
          <w:rFonts w:ascii="Calibri" w:eastAsia="Times New Roman" w:hAnsi="Calibri"/>
          <w:spacing w:val="-1"/>
          <w:sz w:val="24"/>
          <w:szCs w:val="24"/>
          <w:lang w:val="en-US"/>
        </w:rPr>
        <w:t xml:space="preserve"> </w:t>
      </w:r>
      <w:r w:rsidRPr="00A9414E">
        <w:rPr>
          <w:rFonts w:ascii="Calibri" w:eastAsia="Times New Roman" w:hAnsi="Calibri"/>
          <w:spacing w:val="-1"/>
          <w:sz w:val="24"/>
          <w:szCs w:val="24"/>
          <w:lang w:val="en-US"/>
        </w:rPr>
        <w:t xml:space="preserve">Regulation as applied in each participating jurisdiction.  </w:t>
      </w:r>
    </w:p>
    <w:p w14:paraId="145E8D72" w14:textId="77777777" w:rsidR="00BB7C0F" w:rsidRDefault="00BB7C0F" w:rsidP="00BB7C0F">
      <w:pPr>
        <w:pStyle w:val="Sectionheading-QldSI"/>
      </w:pPr>
      <w:r w:rsidRPr="00BB7C0F">
        <w:t>Purpose</w:t>
      </w:r>
    </w:p>
    <w:p w14:paraId="0A6514A0" w14:textId="77777777" w:rsidR="00BB7C0F" w:rsidRDefault="00844782" w:rsidP="00844782">
      <w:pPr>
        <w:pStyle w:val="BodyLevel1singleparanonumber"/>
      </w:pPr>
      <w:r w:rsidRPr="00844782">
        <w:t xml:space="preserve">The purpose of this Notice is to </w:t>
      </w:r>
      <w:r w:rsidR="00DE2398">
        <w:t xml:space="preserve">amend </w:t>
      </w:r>
      <w:r w:rsidR="00D332E8">
        <w:t xml:space="preserve">stated maps </w:t>
      </w:r>
      <w:r w:rsidR="00DE2398">
        <w:t>for vehicles</w:t>
      </w:r>
      <w:r w:rsidR="00E8512A">
        <w:t xml:space="preserve"> </w:t>
      </w:r>
      <w:r w:rsidR="001816D2">
        <w:t>at</w:t>
      </w:r>
      <w:r w:rsidR="00E8512A">
        <w:t xml:space="preserve"> the request of road managers.   </w:t>
      </w:r>
    </w:p>
    <w:p w14:paraId="62D4F92B" w14:textId="77777777" w:rsidR="00BB7C0F" w:rsidRDefault="00BB7C0F" w:rsidP="00BB7C0F">
      <w:pPr>
        <w:pStyle w:val="Sectionheading-QldSI"/>
      </w:pPr>
      <w:r w:rsidRPr="00BB7C0F">
        <w:t>Commencement</w:t>
      </w:r>
      <w:r w:rsidR="00E8512A">
        <w:t xml:space="preserve"> </w:t>
      </w:r>
      <w:r w:rsidRPr="00BB7C0F">
        <w:t>Date</w:t>
      </w:r>
    </w:p>
    <w:p w14:paraId="1F67C58F" w14:textId="1097D073" w:rsidR="008F5696" w:rsidRDefault="00E8512A" w:rsidP="008F5696">
      <w:pPr>
        <w:pStyle w:val="BodyLevel1singleparanonumber"/>
      </w:pPr>
      <w:r>
        <w:t xml:space="preserve">The amendments take effect </w:t>
      </w:r>
      <w:r w:rsidR="00E16934">
        <w:t>28 days after publication</w:t>
      </w:r>
      <w:r w:rsidR="00C150E1">
        <w:t xml:space="preserve"> of </w:t>
      </w:r>
      <w:r w:rsidR="00656DEF">
        <w:rPr>
          <w:lang w:val="en-AU"/>
        </w:rPr>
        <w:t>Amendment Notice 202</w:t>
      </w:r>
      <w:r w:rsidR="001268C6">
        <w:rPr>
          <w:lang w:val="en-AU"/>
        </w:rPr>
        <w:t>1</w:t>
      </w:r>
      <w:r w:rsidR="00C150E1" w:rsidRPr="00C150E1">
        <w:rPr>
          <w:lang w:val="en-AU"/>
        </w:rPr>
        <w:t xml:space="preserve"> (No.</w:t>
      </w:r>
      <w:r w:rsidR="00F656E5">
        <w:rPr>
          <w:lang w:val="en-AU"/>
        </w:rPr>
        <w:t>2</w:t>
      </w:r>
      <w:r w:rsidR="00C150E1" w:rsidRPr="00C150E1">
        <w:rPr>
          <w:lang w:val="en-AU"/>
        </w:rPr>
        <w:t>)</w:t>
      </w:r>
    </w:p>
    <w:p w14:paraId="6B12B7BE" w14:textId="77777777" w:rsidR="00A87784" w:rsidRPr="00345C83" w:rsidRDefault="00A87784" w:rsidP="00345C83">
      <w:pPr>
        <w:pStyle w:val="Sectionheading-QldSI"/>
      </w:pPr>
      <w:r>
        <w:t>Title</w:t>
      </w:r>
    </w:p>
    <w:p w14:paraId="481FE816" w14:textId="336EE40F" w:rsidR="00A04C05" w:rsidRPr="00345C83" w:rsidRDefault="00A87784" w:rsidP="00C22634">
      <w:pPr>
        <w:pStyle w:val="BodyLevel1singleparanonumber"/>
      </w:pPr>
      <w:r w:rsidRPr="005C5B4E">
        <w:t>This Notice may be cited as the</w:t>
      </w:r>
      <w:r>
        <w:t xml:space="preserve"> </w:t>
      </w:r>
      <w:r w:rsidR="00C22634">
        <w:t>Heavy Vehicle Stated Ma</w:t>
      </w:r>
      <w:r w:rsidR="00656DEF">
        <w:t>ps – Amendment Notice 202</w:t>
      </w:r>
      <w:r w:rsidR="001268C6">
        <w:t xml:space="preserve">1 </w:t>
      </w:r>
      <w:r w:rsidR="00EC45F1">
        <w:t>(No.</w:t>
      </w:r>
      <w:r w:rsidR="00F656E5">
        <w:t>2</w:t>
      </w:r>
      <w:r w:rsidR="00C22634">
        <w:t>)</w:t>
      </w:r>
    </w:p>
    <w:p w14:paraId="0B177BC5" w14:textId="77777777" w:rsidR="00051F78" w:rsidRDefault="00BB7C0F" w:rsidP="00BB7C0F">
      <w:pPr>
        <w:pStyle w:val="Sectionheading-QldSI"/>
      </w:pPr>
      <w:r w:rsidRPr="00BB7C0F">
        <w:t>Application</w:t>
      </w:r>
    </w:p>
    <w:p w14:paraId="1EF3FE00" w14:textId="77777777" w:rsidR="00A04C05" w:rsidRDefault="00F15018" w:rsidP="00B47601">
      <w:pPr>
        <w:pStyle w:val="BodyLevel1singleparanonumber"/>
      </w:pPr>
      <w:r>
        <w:t xml:space="preserve">This Notice applies in all participating jurisdictions. </w:t>
      </w:r>
      <w:r w:rsidR="00960855">
        <w:t xml:space="preserve"> </w:t>
      </w:r>
    </w:p>
    <w:p w14:paraId="1163F9C7" w14:textId="77777777" w:rsidR="00844782" w:rsidRDefault="00E8512A" w:rsidP="00844782">
      <w:pPr>
        <w:pStyle w:val="Sectionheading-QldSI"/>
      </w:pPr>
      <w:r>
        <w:t>Amendments</w:t>
      </w:r>
    </w:p>
    <w:p w14:paraId="43720E7A" w14:textId="77777777" w:rsidR="008873AE" w:rsidRDefault="001816D2" w:rsidP="008873AE">
      <w:pPr>
        <w:pStyle w:val="BodyLevel1singleparanonumber"/>
      </w:pPr>
      <w:r>
        <w:t xml:space="preserve">The specified </w:t>
      </w:r>
      <w:r w:rsidR="00B60CF9">
        <w:t>networks</w:t>
      </w:r>
      <w:r>
        <w:t xml:space="preserve"> in </w:t>
      </w:r>
      <w:r w:rsidR="001826ED">
        <w:t>Column 2</w:t>
      </w:r>
      <w:r w:rsidR="000B21F6">
        <w:t xml:space="preserve"> of</w:t>
      </w:r>
      <w:r w:rsidR="00541973">
        <w:t xml:space="preserve"> Schedule </w:t>
      </w:r>
      <w:r w:rsidR="000B21F6">
        <w:t xml:space="preserve">1 </w:t>
      </w:r>
      <w:r w:rsidR="00541973">
        <w:t>to</w:t>
      </w:r>
      <w:r>
        <w:t xml:space="preserve"> this Notice </w:t>
      </w:r>
      <w:r w:rsidR="00F15018">
        <w:t xml:space="preserve">are </w:t>
      </w:r>
      <w:r>
        <w:t>amended</w:t>
      </w:r>
      <w:r w:rsidR="00541973">
        <w:t xml:space="preserve"> a</w:t>
      </w:r>
      <w:r w:rsidR="00F15018">
        <w:t xml:space="preserve">s specified </w:t>
      </w:r>
      <w:r w:rsidR="001826ED">
        <w:t>in Column 4</w:t>
      </w:r>
      <w:r w:rsidR="00F15018">
        <w:t xml:space="preserve"> for the</w:t>
      </w:r>
      <w:r w:rsidR="001826ED">
        <w:t xml:space="preserve"> </w:t>
      </w:r>
      <w:r w:rsidR="00F15018">
        <w:t xml:space="preserve">Road Manager’s </w:t>
      </w:r>
      <w:r w:rsidR="001826ED">
        <w:t>reasons shown in Column 5</w:t>
      </w:r>
      <w:r w:rsidR="00541973">
        <w:t>.</w:t>
      </w:r>
    </w:p>
    <w:p w14:paraId="09A2273B" w14:textId="77777777" w:rsidR="004C30B2" w:rsidRDefault="004C30B2" w:rsidP="008873AE">
      <w:pPr>
        <w:pStyle w:val="BodyLevel1singleparanonumber"/>
      </w:pPr>
    </w:p>
    <w:p w14:paraId="2CC7ABCC" w14:textId="77777777" w:rsidR="008873AE" w:rsidRDefault="008873AE" w:rsidP="008873AE">
      <w:pPr>
        <w:pStyle w:val="BodyLevel1singleparanonumber"/>
        <w:ind w:left="720"/>
        <w:contextualSpacing/>
      </w:pPr>
    </w:p>
    <w:p w14:paraId="03166EC8" w14:textId="77777777" w:rsidR="008873AE" w:rsidRDefault="008873AE" w:rsidP="008873AE">
      <w:pPr>
        <w:pStyle w:val="BodyLevel1singleparanonumber"/>
        <w:ind w:left="720"/>
        <w:contextualSpacing/>
      </w:pPr>
    </w:p>
    <w:p w14:paraId="0EA48E94" w14:textId="77777777" w:rsidR="009109C5" w:rsidRDefault="009109C5" w:rsidP="008873AE">
      <w:pPr>
        <w:pStyle w:val="BodyLevel1singleparanonumber"/>
        <w:ind w:left="720"/>
        <w:contextualSpacing/>
      </w:pPr>
    </w:p>
    <w:p w14:paraId="59FE85C7" w14:textId="77777777" w:rsidR="009109C5" w:rsidRDefault="009109C5" w:rsidP="008873AE">
      <w:pPr>
        <w:pStyle w:val="BodyLevel1singleparanonumber"/>
        <w:ind w:left="720"/>
        <w:contextualSpacing/>
      </w:pPr>
    </w:p>
    <w:p w14:paraId="1EB9A9A4" w14:textId="77777777" w:rsidR="008873AE" w:rsidRDefault="008873AE" w:rsidP="008873AE">
      <w:pPr>
        <w:pStyle w:val="BodyLevel1singleparanonumber"/>
        <w:ind w:left="720"/>
        <w:contextualSpacing/>
      </w:pPr>
    </w:p>
    <w:p w14:paraId="53ADC395" w14:textId="77777777" w:rsidR="008873AE" w:rsidRDefault="000F0319" w:rsidP="008873AE">
      <w:pPr>
        <w:pStyle w:val="BodyLevel1singleparanonumber"/>
        <w:ind w:left="720"/>
        <w:contextualSpacing/>
      </w:pPr>
      <w:r>
        <w:t>Jose Arredondo</w:t>
      </w:r>
    </w:p>
    <w:p w14:paraId="4C34FE26" w14:textId="77777777" w:rsidR="000F0319" w:rsidRPr="008873AE" w:rsidRDefault="007C1104" w:rsidP="00252AB9">
      <w:pPr>
        <w:pStyle w:val="BodyLevel1singleparanonumber"/>
        <w:ind w:left="720"/>
        <w:contextualSpacing/>
        <w:rPr>
          <w:i/>
        </w:rPr>
      </w:pPr>
      <w:r>
        <w:rPr>
          <w:i/>
        </w:rPr>
        <w:t>Manager Network Access</w:t>
      </w:r>
      <w:r w:rsidR="00A9414E">
        <w:rPr>
          <w:i/>
        </w:rPr>
        <w:t xml:space="preserve"> Policy</w:t>
      </w:r>
    </w:p>
    <w:p w14:paraId="4B5F91FE" w14:textId="3DD25E3C" w:rsidR="007C1104" w:rsidRPr="00895F4B" w:rsidRDefault="008873AE" w:rsidP="00895F4B">
      <w:pPr>
        <w:pStyle w:val="BodyLevel1singleparanonumber"/>
        <w:ind w:left="720"/>
        <w:contextualSpacing/>
        <w:rPr>
          <w:b/>
        </w:rPr>
        <w:sectPr w:rsidR="007C1104" w:rsidRPr="00895F4B" w:rsidSect="00F6784C">
          <w:footerReference w:type="default" r:id="rId9"/>
          <w:headerReference w:type="first" r:id="rId10"/>
          <w:footerReference w:type="first" r:id="rId11"/>
          <w:type w:val="continuous"/>
          <w:pgSz w:w="11906" w:h="16838" w:code="9"/>
          <w:pgMar w:top="1134" w:right="991" w:bottom="1134" w:left="993" w:header="567" w:footer="510" w:gutter="0"/>
          <w:cols w:space="1202"/>
          <w:titlePg/>
          <w:docGrid w:linePitch="360"/>
        </w:sectPr>
      </w:pPr>
      <w:r w:rsidRPr="008873AE">
        <w:rPr>
          <w:b/>
        </w:rPr>
        <w:t>National Heavy Vehicle Regulator</w:t>
      </w:r>
      <w:r w:rsidR="007C1104">
        <w:tab/>
      </w:r>
      <w:r w:rsidR="007C1104">
        <w:tab/>
      </w:r>
    </w:p>
    <w:p w14:paraId="2C709697" w14:textId="77777777" w:rsidR="008873AE" w:rsidRDefault="008873AE" w:rsidP="007727CA">
      <w:pPr>
        <w:pStyle w:val="BodyLevel1singleparanonumber"/>
        <w:ind w:left="0" w:hanging="284"/>
        <w:rPr>
          <w:b/>
        </w:rPr>
      </w:pPr>
      <w:r w:rsidRPr="008873AE">
        <w:rPr>
          <w:b/>
        </w:rPr>
        <w:lastRenderedPageBreak/>
        <w:t>Sch</w:t>
      </w:r>
      <w:r w:rsidR="00931242">
        <w:rPr>
          <w:b/>
        </w:rPr>
        <w:t>edule 1: Table of Amended Routes</w:t>
      </w:r>
    </w:p>
    <w:tbl>
      <w:tblPr>
        <w:tblStyle w:val="TableGrid"/>
        <w:tblW w:w="15033" w:type="dxa"/>
        <w:tblInd w:w="-176" w:type="dxa"/>
        <w:tblLayout w:type="fixed"/>
        <w:tblLook w:val="04A0" w:firstRow="1" w:lastRow="0" w:firstColumn="1" w:lastColumn="0" w:noHBand="0" w:noVBand="1"/>
        <w:tblCaption w:val="Schedule 1: Table of Amended Routes"/>
        <w:tblDescription w:val="Table of Amended Routes"/>
      </w:tblPr>
      <w:tblGrid>
        <w:gridCol w:w="1277"/>
        <w:gridCol w:w="2835"/>
        <w:gridCol w:w="1417"/>
        <w:gridCol w:w="4253"/>
        <w:gridCol w:w="5244"/>
        <w:gridCol w:w="7"/>
      </w:tblGrid>
      <w:tr w:rsidR="00931242" w14:paraId="0C38ED8F" w14:textId="77777777" w:rsidTr="000C0999">
        <w:trPr>
          <w:gridAfter w:val="1"/>
          <w:wAfter w:w="7" w:type="dxa"/>
          <w:trHeight w:val="84"/>
          <w:tblHeader/>
        </w:trPr>
        <w:tc>
          <w:tcPr>
            <w:tcW w:w="1277" w:type="dxa"/>
          </w:tcPr>
          <w:p w14:paraId="764DE61C" w14:textId="77777777" w:rsidR="00931242" w:rsidRPr="003B16A4" w:rsidRDefault="00931242" w:rsidP="00C50388">
            <w:pPr>
              <w:pStyle w:val="BodyLevel1singleparanonumber"/>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COLUMN 1 Authorising Provision</w:t>
            </w:r>
          </w:p>
        </w:tc>
        <w:tc>
          <w:tcPr>
            <w:tcW w:w="2835" w:type="dxa"/>
          </w:tcPr>
          <w:p w14:paraId="2581B669" w14:textId="77777777" w:rsidR="00931242" w:rsidRDefault="00931242" w:rsidP="00C50388">
            <w:pPr>
              <w:pStyle w:val="BodyLevel1singleparanonumber"/>
              <w:tabs>
                <w:tab w:val="clear" w:pos="1380"/>
              </w:tabs>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 xml:space="preserve">COLUMN 2 </w:t>
            </w:r>
          </w:p>
          <w:p w14:paraId="7C3FA5E5" w14:textId="77777777" w:rsidR="00931242" w:rsidRPr="003B16A4" w:rsidRDefault="00931242" w:rsidP="00C50388">
            <w:pPr>
              <w:pStyle w:val="BodyLevel1singleparanonumber"/>
              <w:tabs>
                <w:tab w:val="clear" w:pos="1380"/>
              </w:tabs>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Network</w:t>
            </w:r>
          </w:p>
        </w:tc>
        <w:tc>
          <w:tcPr>
            <w:tcW w:w="1417" w:type="dxa"/>
          </w:tcPr>
          <w:p w14:paraId="30CC3489" w14:textId="77777777" w:rsidR="00931242" w:rsidRPr="003B16A4" w:rsidRDefault="00931242" w:rsidP="00C50388">
            <w:pPr>
              <w:pStyle w:val="BodyLevel1singleparanonumber"/>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COLUMN 3 Locality</w:t>
            </w:r>
          </w:p>
        </w:tc>
        <w:tc>
          <w:tcPr>
            <w:tcW w:w="4253" w:type="dxa"/>
          </w:tcPr>
          <w:p w14:paraId="25082671" w14:textId="77777777" w:rsidR="00931242" w:rsidRPr="003B16A4" w:rsidRDefault="00931242" w:rsidP="00C50388">
            <w:pPr>
              <w:pStyle w:val="BodyLevel1singleparanonumber"/>
              <w:spacing w:before="0" w:after="0" w:line="240" w:lineRule="auto"/>
              <w:ind w:left="0" w:right="-108"/>
              <w:rPr>
                <w:rFonts w:asciiTheme="minorHAnsi" w:hAnsiTheme="minorHAnsi"/>
                <w:b/>
                <w:sz w:val="22"/>
                <w:lang w:val="en-AU"/>
              </w:rPr>
            </w:pPr>
            <w:r w:rsidRPr="003B16A4">
              <w:rPr>
                <w:rFonts w:asciiTheme="minorHAnsi" w:hAnsiTheme="minorHAnsi"/>
                <w:b/>
                <w:sz w:val="22"/>
                <w:lang w:val="en-AU"/>
              </w:rPr>
              <w:t>COLUMN 4</w:t>
            </w:r>
          </w:p>
          <w:p w14:paraId="44B77925" w14:textId="77777777" w:rsidR="00931242" w:rsidRPr="003B16A4" w:rsidRDefault="00931242" w:rsidP="00C50388">
            <w:pPr>
              <w:pStyle w:val="BodyLevel1singleparanonumber"/>
              <w:spacing w:before="0" w:after="0" w:line="240" w:lineRule="auto"/>
              <w:ind w:left="0"/>
              <w:rPr>
                <w:rFonts w:asciiTheme="minorHAnsi" w:hAnsiTheme="minorHAnsi"/>
                <w:b/>
                <w:sz w:val="22"/>
                <w:lang w:val="en-AU"/>
              </w:rPr>
            </w:pPr>
            <w:r w:rsidRPr="003B16A4">
              <w:rPr>
                <w:rFonts w:asciiTheme="minorHAnsi" w:hAnsiTheme="minorHAnsi"/>
                <w:b/>
                <w:sz w:val="22"/>
                <w:lang w:val="en-AU"/>
              </w:rPr>
              <w:t>Changes to Route</w:t>
            </w:r>
          </w:p>
        </w:tc>
        <w:tc>
          <w:tcPr>
            <w:tcW w:w="5244" w:type="dxa"/>
          </w:tcPr>
          <w:p w14:paraId="4DAF4DD8" w14:textId="77777777" w:rsidR="00931242" w:rsidRDefault="00931242" w:rsidP="00C50388">
            <w:pPr>
              <w:pStyle w:val="BodyLevel1singleparanonumber"/>
              <w:spacing w:before="0" w:after="0" w:line="240" w:lineRule="auto"/>
              <w:ind w:left="0"/>
              <w:rPr>
                <w:rFonts w:asciiTheme="minorHAnsi" w:hAnsiTheme="minorHAnsi"/>
                <w:b/>
                <w:sz w:val="22"/>
              </w:rPr>
            </w:pPr>
            <w:r>
              <w:rPr>
                <w:rFonts w:asciiTheme="minorHAnsi" w:hAnsiTheme="minorHAnsi"/>
                <w:b/>
                <w:sz w:val="22"/>
              </w:rPr>
              <w:t>COLUMN 5</w:t>
            </w:r>
          </w:p>
          <w:p w14:paraId="594A234C" w14:textId="77777777" w:rsidR="00931242" w:rsidRPr="00C05AB7" w:rsidRDefault="00931242" w:rsidP="00C50388">
            <w:pPr>
              <w:pStyle w:val="BodyLevel1singleparanonumber"/>
              <w:spacing w:before="0" w:after="0" w:line="240" w:lineRule="auto"/>
              <w:ind w:left="0" w:right="-108"/>
              <w:rPr>
                <w:rFonts w:asciiTheme="minorHAnsi" w:hAnsiTheme="minorHAnsi"/>
                <w:b/>
                <w:sz w:val="22"/>
              </w:rPr>
            </w:pPr>
            <w:r>
              <w:rPr>
                <w:rFonts w:asciiTheme="minorHAnsi" w:hAnsiTheme="minorHAnsi"/>
                <w:b/>
                <w:sz w:val="22"/>
              </w:rPr>
              <w:t xml:space="preserve">Road Manager </w:t>
            </w:r>
            <w:r w:rsidRPr="00C05AB7">
              <w:rPr>
                <w:rFonts w:asciiTheme="minorHAnsi" w:hAnsiTheme="minorHAnsi"/>
                <w:b/>
                <w:sz w:val="22"/>
              </w:rPr>
              <w:t>Reasons for Change</w:t>
            </w:r>
          </w:p>
        </w:tc>
      </w:tr>
      <w:tr w:rsidR="00A153A7" w14:paraId="22BD0DC7" w14:textId="77777777" w:rsidTr="00357C74">
        <w:trPr>
          <w:trHeight w:val="946"/>
        </w:trPr>
        <w:tc>
          <w:tcPr>
            <w:tcW w:w="1277" w:type="dxa"/>
            <w:shd w:val="clear" w:color="auto" w:fill="auto"/>
            <w:vAlign w:val="center"/>
          </w:tcPr>
          <w:p w14:paraId="7EFE3D58" w14:textId="77777777" w:rsidR="00A9414E" w:rsidRPr="00167F70" w:rsidRDefault="00A153A7" w:rsidP="009A37B7">
            <w:pPr>
              <w:contextualSpacing/>
              <w:rPr>
                <w:color w:val="000000"/>
                <w:sz w:val="20"/>
                <w:szCs w:val="20"/>
              </w:rPr>
            </w:pPr>
            <w:bookmarkStart w:id="2" w:name="_Hlk34737087"/>
            <w:r w:rsidRPr="008367CF">
              <w:rPr>
                <w:color w:val="000000"/>
                <w:sz w:val="20"/>
                <w:szCs w:val="20"/>
              </w:rPr>
              <w:t>s174 HVNL</w:t>
            </w:r>
          </w:p>
        </w:tc>
        <w:tc>
          <w:tcPr>
            <w:tcW w:w="2835" w:type="dxa"/>
            <w:shd w:val="clear" w:color="auto" w:fill="auto"/>
            <w:vAlign w:val="center"/>
          </w:tcPr>
          <w:p w14:paraId="7A845439" w14:textId="63BCF20A" w:rsidR="00357C74" w:rsidRPr="00FC06D0" w:rsidRDefault="00F56BBD" w:rsidP="00357C74">
            <w:pPr>
              <w:spacing w:after="80"/>
              <w:ind w:left="113"/>
              <w:jc w:val="right"/>
              <w:rPr>
                <w:color w:val="000000"/>
                <w:sz w:val="20"/>
                <w:szCs w:val="20"/>
              </w:rPr>
            </w:pPr>
            <w:r>
              <w:rPr>
                <w:color w:val="000000"/>
                <w:sz w:val="20"/>
                <w:szCs w:val="20"/>
              </w:rPr>
              <w:t>Victoria</w:t>
            </w:r>
          </w:p>
          <w:p w14:paraId="41A00744" w14:textId="6428BCC8" w:rsidR="00A03257" w:rsidRDefault="00F56BBD" w:rsidP="00357C74">
            <w:pPr>
              <w:spacing w:after="80"/>
              <w:ind w:left="113"/>
              <w:jc w:val="right"/>
              <w:rPr>
                <w:color w:val="000000"/>
                <w:sz w:val="20"/>
                <w:szCs w:val="20"/>
              </w:rPr>
            </w:pPr>
            <w:r w:rsidRPr="00F56BBD">
              <w:rPr>
                <w:color w:val="000000"/>
                <w:sz w:val="20"/>
                <w:szCs w:val="20"/>
              </w:rPr>
              <w:t>B-Double, HML, GHMS (B-Double &amp; Semi), 3</w:t>
            </w:r>
            <w:r>
              <w:rPr>
                <w:color w:val="000000"/>
                <w:sz w:val="20"/>
                <w:szCs w:val="20"/>
              </w:rPr>
              <w:t xml:space="preserve"> Axle </w:t>
            </w:r>
            <w:r w:rsidRPr="00F56BBD">
              <w:rPr>
                <w:color w:val="000000"/>
                <w:sz w:val="20"/>
                <w:szCs w:val="20"/>
              </w:rPr>
              <w:t>Crane, PBS L1 &amp; L2A, Emergency Response Combinations (78.5t, 4m wide)</w:t>
            </w:r>
            <w:r>
              <w:rPr>
                <w:color w:val="000000"/>
                <w:sz w:val="20"/>
                <w:szCs w:val="20"/>
              </w:rPr>
              <w:t xml:space="preserve"> Networks</w:t>
            </w:r>
          </w:p>
        </w:tc>
        <w:tc>
          <w:tcPr>
            <w:tcW w:w="1417" w:type="dxa"/>
            <w:shd w:val="clear" w:color="auto" w:fill="auto"/>
            <w:vAlign w:val="center"/>
          </w:tcPr>
          <w:p w14:paraId="33439F95" w14:textId="351FB5B3" w:rsidR="00A153A7" w:rsidRDefault="00F56BBD" w:rsidP="009A37B7">
            <w:pPr>
              <w:pStyle w:val="BodyLevel1singleparanonumber"/>
              <w:spacing w:before="0" w:line="240" w:lineRule="auto"/>
              <w:ind w:left="0"/>
              <w:jc w:val="center"/>
              <w:rPr>
                <w:rFonts w:asciiTheme="minorHAnsi" w:eastAsiaTheme="minorHAnsi" w:hAnsiTheme="minorHAnsi"/>
                <w:spacing w:val="0"/>
                <w:sz w:val="20"/>
                <w:szCs w:val="20"/>
                <w:lang w:val="en-AU"/>
              </w:rPr>
            </w:pPr>
            <w:r w:rsidRPr="00F56BBD">
              <w:rPr>
                <w:rFonts w:asciiTheme="minorHAnsi" w:eastAsiaTheme="minorHAnsi" w:hAnsiTheme="minorHAnsi"/>
                <w:spacing w:val="0"/>
                <w:sz w:val="20"/>
                <w:szCs w:val="20"/>
                <w:lang w:val="en-AU"/>
              </w:rPr>
              <w:t>Yarragon</w:t>
            </w:r>
          </w:p>
        </w:tc>
        <w:tc>
          <w:tcPr>
            <w:tcW w:w="4253" w:type="dxa"/>
            <w:shd w:val="clear" w:color="auto" w:fill="auto"/>
            <w:vAlign w:val="center"/>
          </w:tcPr>
          <w:p w14:paraId="3B25BCCF" w14:textId="1CBF7A3B" w:rsidR="00F56BBD" w:rsidRDefault="00F56BBD" w:rsidP="00F56BBD">
            <w:pPr>
              <w:pStyle w:val="BodyLevel1singleparanonumber"/>
              <w:spacing w:before="0" w:after="0" w:line="240" w:lineRule="auto"/>
              <w:ind w:left="0" w:right="57"/>
              <w:rPr>
                <w:rFonts w:asciiTheme="minorHAnsi" w:eastAsiaTheme="minorHAnsi" w:hAnsiTheme="minorHAnsi"/>
                <w:spacing w:val="0"/>
                <w:sz w:val="20"/>
                <w:szCs w:val="20"/>
                <w:lang w:val="en-AU"/>
              </w:rPr>
            </w:pPr>
            <w:r w:rsidRPr="00F56BBD">
              <w:rPr>
                <w:rFonts w:asciiTheme="minorHAnsi" w:eastAsiaTheme="minorHAnsi" w:hAnsiTheme="minorHAnsi"/>
                <w:spacing w:val="0"/>
                <w:sz w:val="20"/>
                <w:szCs w:val="20"/>
                <w:lang w:val="en-AU"/>
              </w:rPr>
              <w:t>Add Bridge Restriction</w:t>
            </w:r>
            <w:r>
              <w:rPr>
                <w:rFonts w:asciiTheme="minorHAnsi" w:eastAsiaTheme="minorHAnsi" w:hAnsiTheme="minorHAnsi"/>
                <w:spacing w:val="0"/>
                <w:sz w:val="20"/>
                <w:szCs w:val="20"/>
                <w:lang w:val="en-AU"/>
              </w:rPr>
              <w:t>:</w:t>
            </w:r>
          </w:p>
          <w:p w14:paraId="42D4918E" w14:textId="77777777" w:rsidR="00A03257" w:rsidRDefault="00F56BBD" w:rsidP="00F56BBD">
            <w:pPr>
              <w:pStyle w:val="BodyLevel1singleparanonumber"/>
              <w:numPr>
                <w:ilvl w:val="0"/>
                <w:numId w:val="26"/>
              </w:numPr>
              <w:spacing w:before="0" w:after="0" w:line="240" w:lineRule="auto"/>
              <w:ind w:right="57"/>
              <w:rPr>
                <w:rFonts w:asciiTheme="minorHAnsi" w:eastAsiaTheme="minorHAnsi" w:hAnsiTheme="minorHAnsi"/>
                <w:spacing w:val="0"/>
                <w:sz w:val="20"/>
                <w:szCs w:val="20"/>
                <w:lang w:val="en-AU"/>
              </w:rPr>
            </w:pPr>
            <w:r w:rsidRPr="00F56BBD">
              <w:rPr>
                <w:rFonts w:asciiTheme="minorHAnsi" w:eastAsiaTheme="minorHAnsi" w:hAnsiTheme="minorHAnsi"/>
                <w:spacing w:val="0"/>
                <w:sz w:val="20"/>
                <w:szCs w:val="20"/>
                <w:lang w:val="en-AU"/>
              </w:rPr>
              <w:t xml:space="preserve">Near Intersection of </w:t>
            </w:r>
            <w:proofErr w:type="spellStart"/>
            <w:r w:rsidRPr="00F56BBD">
              <w:rPr>
                <w:rFonts w:asciiTheme="minorHAnsi" w:eastAsiaTheme="minorHAnsi" w:hAnsiTheme="minorHAnsi"/>
                <w:spacing w:val="0"/>
                <w:sz w:val="20"/>
                <w:szCs w:val="20"/>
                <w:lang w:val="en-AU"/>
              </w:rPr>
              <w:t>Mahoneys</w:t>
            </w:r>
            <w:proofErr w:type="spellEnd"/>
            <w:r w:rsidRPr="00F56BBD">
              <w:rPr>
                <w:rFonts w:asciiTheme="minorHAnsi" w:eastAsiaTheme="minorHAnsi" w:hAnsiTheme="minorHAnsi"/>
                <w:spacing w:val="0"/>
                <w:sz w:val="20"/>
                <w:szCs w:val="20"/>
                <w:lang w:val="en-AU"/>
              </w:rPr>
              <w:t xml:space="preserve"> Road and Nine Mile Road, Yarragon</w:t>
            </w:r>
          </w:p>
          <w:p w14:paraId="7DDD035B" w14:textId="31289E45" w:rsidR="00F56BBD" w:rsidRPr="000F679F" w:rsidRDefault="00F56BBD" w:rsidP="00F56BBD">
            <w:pPr>
              <w:pStyle w:val="BodyLevel1singleparanonumber"/>
              <w:numPr>
                <w:ilvl w:val="0"/>
                <w:numId w:val="26"/>
              </w:numPr>
              <w:spacing w:before="0" w:after="0" w:line="240" w:lineRule="auto"/>
              <w:ind w:right="57"/>
              <w:rPr>
                <w:rFonts w:asciiTheme="minorHAnsi" w:eastAsiaTheme="minorHAnsi" w:hAnsiTheme="minorHAnsi"/>
                <w:spacing w:val="0"/>
                <w:sz w:val="20"/>
                <w:szCs w:val="20"/>
                <w:lang w:val="en-AU"/>
              </w:rPr>
            </w:pPr>
            <w:r w:rsidRPr="00F56BBD">
              <w:rPr>
                <w:rFonts w:asciiTheme="minorHAnsi" w:eastAsiaTheme="minorHAnsi" w:hAnsiTheme="minorHAnsi"/>
                <w:spacing w:val="0"/>
                <w:sz w:val="20"/>
                <w:szCs w:val="20"/>
                <w:lang w:val="en-AU"/>
              </w:rPr>
              <w:t>38°11'28.4"S 146°06'40.1"E</w:t>
            </w:r>
          </w:p>
        </w:tc>
        <w:tc>
          <w:tcPr>
            <w:tcW w:w="5251" w:type="dxa"/>
            <w:gridSpan w:val="2"/>
            <w:shd w:val="clear" w:color="auto" w:fill="auto"/>
            <w:vAlign w:val="center"/>
          </w:tcPr>
          <w:p w14:paraId="22D6BA7D" w14:textId="15A3FFAB" w:rsidR="00A153A7" w:rsidRDefault="00F56BBD" w:rsidP="009A37B7">
            <w:pPr>
              <w:autoSpaceDE w:val="0"/>
              <w:autoSpaceDN w:val="0"/>
              <w:adjustRightInd w:val="0"/>
              <w:rPr>
                <w:rFonts w:ascii="Calibri" w:hAnsi="Calibri" w:cs="Calibri"/>
                <w:color w:val="231F20"/>
                <w:sz w:val="20"/>
                <w:szCs w:val="20"/>
              </w:rPr>
            </w:pPr>
            <w:r w:rsidRPr="00F56BBD">
              <w:rPr>
                <w:rFonts w:ascii="Calibri" w:hAnsi="Calibri" w:cs="Calibri"/>
                <w:color w:val="231F20"/>
                <w:sz w:val="20"/>
                <w:szCs w:val="20"/>
              </w:rPr>
              <w:t>Bridge condition was deteriorated in last internal inspection, we would like to limit this to essential travel until the external condition assessment is completed and any required works are complete. Travel is likely to cause damage to road infrastructure.</w:t>
            </w:r>
          </w:p>
        </w:tc>
      </w:tr>
      <w:tr w:rsidR="00CB1DA3" w14:paraId="39733886" w14:textId="77777777" w:rsidTr="00357C74">
        <w:trPr>
          <w:trHeight w:val="946"/>
        </w:trPr>
        <w:tc>
          <w:tcPr>
            <w:tcW w:w="1277" w:type="dxa"/>
            <w:shd w:val="clear" w:color="auto" w:fill="auto"/>
            <w:vAlign w:val="center"/>
          </w:tcPr>
          <w:p w14:paraId="459CEA79" w14:textId="374B0DD8" w:rsidR="00CB1DA3" w:rsidRPr="008367CF" w:rsidRDefault="00CB1DA3" w:rsidP="00CB1DA3">
            <w:pPr>
              <w:contextualSpacing/>
              <w:rPr>
                <w:color w:val="000000"/>
                <w:sz w:val="20"/>
                <w:szCs w:val="20"/>
              </w:rPr>
            </w:pPr>
            <w:r w:rsidRPr="003B246E">
              <w:rPr>
                <w:sz w:val="20"/>
                <w:szCs w:val="20"/>
              </w:rPr>
              <w:t xml:space="preserve">s174 HVNL </w:t>
            </w:r>
          </w:p>
        </w:tc>
        <w:tc>
          <w:tcPr>
            <w:tcW w:w="2835" w:type="dxa"/>
            <w:shd w:val="clear" w:color="auto" w:fill="auto"/>
            <w:vAlign w:val="center"/>
          </w:tcPr>
          <w:p w14:paraId="555EE924" w14:textId="5E8CF30B" w:rsidR="00CB1DA3" w:rsidRPr="003B246E" w:rsidRDefault="00F56BBD" w:rsidP="00CB1DA3">
            <w:pPr>
              <w:spacing w:after="80"/>
              <w:ind w:left="113"/>
              <w:jc w:val="right"/>
              <w:rPr>
                <w:sz w:val="20"/>
                <w:szCs w:val="20"/>
              </w:rPr>
            </w:pPr>
            <w:r>
              <w:rPr>
                <w:sz w:val="20"/>
                <w:szCs w:val="20"/>
              </w:rPr>
              <w:t>New South Wales</w:t>
            </w:r>
          </w:p>
          <w:p w14:paraId="2FDBF8C7" w14:textId="59784AF7" w:rsidR="00CB1DA3" w:rsidRPr="00FC06D0" w:rsidRDefault="00F56BBD" w:rsidP="00CB1DA3">
            <w:pPr>
              <w:spacing w:after="80"/>
              <w:ind w:left="113"/>
              <w:jc w:val="right"/>
              <w:rPr>
                <w:color w:val="000000"/>
                <w:sz w:val="20"/>
                <w:szCs w:val="20"/>
              </w:rPr>
            </w:pPr>
            <w:r w:rsidRPr="00F56BBD">
              <w:rPr>
                <w:sz w:val="20"/>
                <w:szCs w:val="20"/>
              </w:rPr>
              <w:t>19m B-Double, 23m B-Double, 25/26m B-Double</w:t>
            </w:r>
            <w:r>
              <w:rPr>
                <w:sz w:val="20"/>
                <w:szCs w:val="20"/>
              </w:rPr>
              <w:t xml:space="preserve"> </w:t>
            </w:r>
            <w:r w:rsidR="00CB1DA3" w:rsidRPr="003B246E">
              <w:rPr>
                <w:sz w:val="20"/>
                <w:szCs w:val="20"/>
              </w:rPr>
              <w:t>Network</w:t>
            </w:r>
            <w:r>
              <w:rPr>
                <w:sz w:val="20"/>
                <w:szCs w:val="20"/>
              </w:rPr>
              <w:t>s</w:t>
            </w:r>
          </w:p>
        </w:tc>
        <w:tc>
          <w:tcPr>
            <w:tcW w:w="1417" w:type="dxa"/>
            <w:shd w:val="clear" w:color="auto" w:fill="auto"/>
            <w:vAlign w:val="center"/>
          </w:tcPr>
          <w:p w14:paraId="24E3B573" w14:textId="14D20E39" w:rsidR="00CB1DA3" w:rsidRDefault="00F56BBD" w:rsidP="00CB1DA3">
            <w:pPr>
              <w:pStyle w:val="BodyLevel1singleparanonumber"/>
              <w:spacing w:before="0" w:line="240" w:lineRule="auto"/>
              <w:ind w:left="0"/>
              <w:jc w:val="center"/>
              <w:rPr>
                <w:rFonts w:asciiTheme="minorHAnsi" w:eastAsiaTheme="minorHAnsi" w:hAnsiTheme="minorHAnsi"/>
                <w:spacing w:val="0"/>
                <w:sz w:val="20"/>
                <w:szCs w:val="20"/>
                <w:lang w:val="en-AU"/>
              </w:rPr>
            </w:pPr>
            <w:r w:rsidRPr="00F56BBD">
              <w:rPr>
                <w:sz w:val="20"/>
                <w:szCs w:val="20"/>
              </w:rPr>
              <w:t>Moonee Beach</w:t>
            </w:r>
          </w:p>
        </w:tc>
        <w:tc>
          <w:tcPr>
            <w:tcW w:w="4253" w:type="dxa"/>
            <w:shd w:val="clear" w:color="auto" w:fill="auto"/>
            <w:vAlign w:val="center"/>
          </w:tcPr>
          <w:p w14:paraId="143B001E" w14:textId="77777777" w:rsidR="00F56BBD" w:rsidRDefault="00F56BBD" w:rsidP="00F56BBD">
            <w:pPr>
              <w:pStyle w:val="BodyLevel1singleparanonumber"/>
              <w:spacing w:before="0" w:after="0" w:line="240" w:lineRule="auto"/>
              <w:ind w:left="0"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Remove the following road:</w:t>
            </w:r>
          </w:p>
          <w:p w14:paraId="4EB4B75F" w14:textId="34519FF1" w:rsidR="00CB1DA3" w:rsidRDefault="00F56BBD" w:rsidP="00F56BBD">
            <w:pPr>
              <w:pStyle w:val="BodyLevel1singleparanonumber"/>
              <w:numPr>
                <w:ilvl w:val="0"/>
                <w:numId w:val="26"/>
              </w:numPr>
              <w:spacing w:before="0" w:after="0" w:line="240" w:lineRule="auto"/>
              <w:ind w:right="57"/>
              <w:rPr>
                <w:rFonts w:asciiTheme="minorHAnsi" w:eastAsiaTheme="minorHAnsi" w:hAnsiTheme="minorHAnsi"/>
                <w:spacing w:val="0"/>
                <w:sz w:val="20"/>
                <w:szCs w:val="20"/>
                <w:lang w:val="en-AU"/>
              </w:rPr>
            </w:pPr>
            <w:r w:rsidRPr="00F56BBD">
              <w:rPr>
                <w:sz w:val="20"/>
                <w:szCs w:val="20"/>
              </w:rPr>
              <w:t>Solitary Islands Way</w:t>
            </w:r>
            <w:r>
              <w:rPr>
                <w:sz w:val="20"/>
                <w:szCs w:val="20"/>
              </w:rPr>
              <w:t>,</w:t>
            </w:r>
            <w:r w:rsidRPr="00F56BBD">
              <w:rPr>
                <w:sz w:val="20"/>
                <w:szCs w:val="20"/>
              </w:rPr>
              <w:t xml:space="preserve"> Moonee Beach - between </w:t>
            </w:r>
            <w:proofErr w:type="spellStart"/>
            <w:r w:rsidRPr="00F56BBD">
              <w:rPr>
                <w:sz w:val="20"/>
                <w:szCs w:val="20"/>
              </w:rPr>
              <w:t>Bucca</w:t>
            </w:r>
            <w:proofErr w:type="spellEnd"/>
            <w:r w:rsidRPr="00F56BBD">
              <w:rPr>
                <w:sz w:val="20"/>
                <w:szCs w:val="20"/>
              </w:rPr>
              <w:t xml:space="preserve"> Road and Killara Drive</w:t>
            </w:r>
          </w:p>
        </w:tc>
        <w:tc>
          <w:tcPr>
            <w:tcW w:w="5251" w:type="dxa"/>
            <w:gridSpan w:val="2"/>
            <w:shd w:val="clear" w:color="auto" w:fill="auto"/>
            <w:vAlign w:val="center"/>
          </w:tcPr>
          <w:p w14:paraId="05EB9301" w14:textId="6E4A65CF" w:rsidR="00CB1DA3" w:rsidRDefault="00F56BBD" w:rsidP="00CB1DA3">
            <w:pPr>
              <w:autoSpaceDE w:val="0"/>
              <w:autoSpaceDN w:val="0"/>
              <w:adjustRightInd w:val="0"/>
              <w:rPr>
                <w:rFonts w:ascii="Calibri" w:hAnsi="Calibri" w:cs="Calibri"/>
                <w:color w:val="231F20"/>
                <w:sz w:val="20"/>
                <w:szCs w:val="20"/>
              </w:rPr>
            </w:pPr>
            <w:r w:rsidRPr="00F56BBD">
              <w:rPr>
                <w:rFonts w:ascii="Calibri" w:hAnsi="Calibri" w:cs="Calibri"/>
                <w:sz w:val="20"/>
                <w:szCs w:val="20"/>
              </w:rPr>
              <w:t>The existing route was only meant to be in place while the Sapphire to Woolgoolga Pacific Highway bypass was being built</w:t>
            </w:r>
            <w:r>
              <w:rPr>
                <w:rFonts w:ascii="Calibri" w:hAnsi="Calibri" w:cs="Calibri"/>
                <w:sz w:val="20"/>
                <w:szCs w:val="20"/>
              </w:rPr>
              <w:t xml:space="preserve"> </w:t>
            </w:r>
            <w:r w:rsidRPr="00F56BBD">
              <w:rPr>
                <w:rFonts w:ascii="Calibri" w:hAnsi="Calibri" w:cs="Calibri"/>
                <w:sz w:val="20"/>
                <w:szCs w:val="20"/>
              </w:rPr>
              <w:t>- the location is now being used by b-doubles for parking</w:t>
            </w:r>
            <w:r>
              <w:rPr>
                <w:rFonts w:ascii="Calibri" w:hAnsi="Calibri" w:cs="Calibri"/>
                <w:sz w:val="20"/>
                <w:szCs w:val="20"/>
              </w:rPr>
              <w:t xml:space="preserve"> </w:t>
            </w:r>
            <w:r w:rsidRPr="00F56BBD">
              <w:rPr>
                <w:rFonts w:ascii="Calibri" w:hAnsi="Calibri" w:cs="Calibri"/>
                <w:sz w:val="20"/>
                <w:szCs w:val="20"/>
              </w:rPr>
              <w:t>and has created safety problems with B-Doubles parking in front of a Bus Bay forcing buses to double park.</w:t>
            </w:r>
          </w:p>
        </w:tc>
      </w:tr>
      <w:tr w:rsidR="00CB1DA3" w14:paraId="557E493D" w14:textId="77777777" w:rsidTr="00357C74">
        <w:trPr>
          <w:trHeight w:val="946"/>
        </w:trPr>
        <w:tc>
          <w:tcPr>
            <w:tcW w:w="1277" w:type="dxa"/>
            <w:shd w:val="clear" w:color="auto" w:fill="auto"/>
            <w:vAlign w:val="center"/>
          </w:tcPr>
          <w:p w14:paraId="3CAB5452" w14:textId="3B839AE4" w:rsidR="00CB1DA3" w:rsidRPr="003B246E" w:rsidRDefault="004E5B9B" w:rsidP="00CB1DA3">
            <w:pPr>
              <w:contextualSpacing/>
              <w:rPr>
                <w:sz w:val="20"/>
                <w:szCs w:val="20"/>
              </w:rPr>
            </w:pPr>
            <w:r w:rsidRPr="003B246E">
              <w:rPr>
                <w:sz w:val="20"/>
                <w:szCs w:val="20"/>
              </w:rPr>
              <w:t>s174 HVNL</w:t>
            </w:r>
          </w:p>
        </w:tc>
        <w:tc>
          <w:tcPr>
            <w:tcW w:w="2835" w:type="dxa"/>
            <w:shd w:val="clear" w:color="auto" w:fill="auto"/>
            <w:vAlign w:val="center"/>
          </w:tcPr>
          <w:p w14:paraId="69958F97" w14:textId="7B69288A" w:rsidR="00CB1DA3" w:rsidRDefault="006608EC" w:rsidP="00CB1DA3">
            <w:pPr>
              <w:spacing w:after="80"/>
              <w:ind w:left="113"/>
              <w:jc w:val="right"/>
              <w:rPr>
                <w:sz w:val="20"/>
                <w:szCs w:val="20"/>
              </w:rPr>
            </w:pPr>
            <w:r>
              <w:rPr>
                <w:sz w:val="20"/>
                <w:szCs w:val="20"/>
              </w:rPr>
              <w:t>Queensland</w:t>
            </w:r>
          </w:p>
          <w:p w14:paraId="13CE993F" w14:textId="6848FB38" w:rsidR="004E5B9B" w:rsidRPr="004E5B9B" w:rsidRDefault="006608EC" w:rsidP="004E5B9B">
            <w:pPr>
              <w:spacing w:after="80"/>
              <w:ind w:left="113"/>
              <w:jc w:val="right"/>
              <w:rPr>
                <w:color w:val="000000"/>
                <w:sz w:val="20"/>
                <w:szCs w:val="20"/>
              </w:rPr>
            </w:pPr>
            <w:r w:rsidRPr="00F56BBD">
              <w:rPr>
                <w:sz w:val="20"/>
                <w:szCs w:val="20"/>
              </w:rPr>
              <w:t>Multi-combination Route</w:t>
            </w:r>
            <w:r>
              <w:rPr>
                <w:sz w:val="20"/>
                <w:szCs w:val="20"/>
              </w:rPr>
              <w:t xml:space="preserve"> </w:t>
            </w:r>
            <w:r w:rsidR="004E5B9B">
              <w:rPr>
                <w:color w:val="000000"/>
                <w:sz w:val="20"/>
                <w:szCs w:val="20"/>
              </w:rPr>
              <w:t>Network</w:t>
            </w:r>
          </w:p>
        </w:tc>
        <w:tc>
          <w:tcPr>
            <w:tcW w:w="1417" w:type="dxa"/>
            <w:shd w:val="clear" w:color="auto" w:fill="auto"/>
            <w:vAlign w:val="center"/>
          </w:tcPr>
          <w:p w14:paraId="77D9B5FD" w14:textId="6F841983" w:rsidR="00CB1DA3" w:rsidRPr="003B246E" w:rsidRDefault="006608EC" w:rsidP="00CB1DA3">
            <w:pPr>
              <w:pStyle w:val="BodyLevel1singleparanonumber"/>
              <w:spacing w:before="0" w:after="0" w:line="240" w:lineRule="auto"/>
              <w:ind w:left="0"/>
              <w:jc w:val="center"/>
              <w:rPr>
                <w:rFonts w:asciiTheme="minorHAnsi" w:eastAsiaTheme="minorHAnsi" w:hAnsiTheme="minorHAnsi"/>
                <w:spacing w:val="0"/>
                <w:sz w:val="20"/>
                <w:szCs w:val="20"/>
                <w:lang w:val="en-AU"/>
              </w:rPr>
            </w:pPr>
            <w:r w:rsidRPr="006608EC">
              <w:rPr>
                <w:rFonts w:cs="Calibri"/>
                <w:sz w:val="20"/>
                <w:szCs w:val="20"/>
              </w:rPr>
              <w:t>Mareeba</w:t>
            </w:r>
            <w:r>
              <w:rPr>
                <w:rFonts w:cs="Calibri"/>
                <w:sz w:val="20"/>
                <w:szCs w:val="20"/>
              </w:rPr>
              <w:t xml:space="preserve"> Shire</w:t>
            </w:r>
          </w:p>
        </w:tc>
        <w:tc>
          <w:tcPr>
            <w:tcW w:w="4253" w:type="dxa"/>
            <w:shd w:val="clear" w:color="auto" w:fill="auto"/>
            <w:vAlign w:val="center"/>
          </w:tcPr>
          <w:p w14:paraId="150203F3" w14:textId="1EE94D80" w:rsidR="004E5B9B" w:rsidRDefault="004E5B9B" w:rsidP="004E5B9B">
            <w:pPr>
              <w:pStyle w:val="BodyLevel1singleparanonumber"/>
              <w:spacing w:before="0" w:after="0" w:line="240" w:lineRule="auto"/>
              <w:ind w:left="0" w:right="57"/>
              <w:rPr>
                <w:rFonts w:asciiTheme="minorHAnsi" w:eastAsiaTheme="minorHAnsi" w:hAnsiTheme="minorHAnsi"/>
                <w:spacing w:val="0"/>
                <w:sz w:val="20"/>
                <w:szCs w:val="20"/>
                <w:lang w:val="en-AU"/>
              </w:rPr>
            </w:pPr>
            <w:r>
              <w:rPr>
                <w:rFonts w:asciiTheme="minorHAnsi" w:eastAsiaTheme="minorHAnsi" w:hAnsiTheme="minorHAnsi"/>
                <w:spacing w:val="0"/>
                <w:sz w:val="20"/>
                <w:szCs w:val="20"/>
                <w:lang w:val="en-AU"/>
              </w:rPr>
              <w:t xml:space="preserve">Remove the following </w:t>
            </w:r>
            <w:r w:rsidR="006608EC">
              <w:rPr>
                <w:rFonts w:asciiTheme="minorHAnsi" w:eastAsiaTheme="minorHAnsi" w:hAnsiTheme="minorHAnsi"/>
                <w:spacing w:val="0"/>
                <w:sz w:val="20"/>
                <w:szCs w:val="20"/>
                <w:lang w:val="en-AU"/>
              </w:rPr>
              <w:t>approved area</w:t>
            </w:r>
            <w:r>
              <w:rPr>
                <w:rFonts w:asciiTheme="minorHAnsi" w:eastAsiaTheme="minorHAnsi" w:hAnsiTheme="minorHAnsi"/>
                <w:spacing w:val="0"/>
                <w:sz w:val="20"/>
                <w:szCs w:val="20"/>
                <w:lang w:val="en-AU"/>
              </w:rPr>
              <w:t>:</w:t>
            </w:r>
          </w:p>
          <w:p w14:paraId="76279C46" w14:textId="36A8A858" w:rsidR="00CB1DA3" w:rsidRPr="000F679F" w:rsidRDefault="00F56BBD" w:rsidP="00F56BBD">
            <w:pPr>
              <w:pStyle w:val="BodyLevel1singleparanonumber"/>
              <w:numPr>
                <w:ilvl w:val="0"/>
                <w:numId w:val="26"/>
              </w:numPr>
              <w:spacing w:before="0" w:after="0" w:line="240" w:lineRule="auto"/>
              <w:ind w:right="57"/>
              <w:rPr>
                <w:sz w:val="20"/>
                <w:szCs w:val="20"/>
              </w:rPr>
            </w:pPr>
            <w:r w:rsidRPr="00F56BBD">
              <w:rPr>
                <w:sz w:val="20"/>
                <w:szCs w:val="20"/>
              </w:rPr>
              <w:t>Type 1 Approved Zone Light Shaded Area shading from TMR Multi-combination Route Maps</w:t>
            </w:r>
          </w:p>
        </w:tc>
        <w:tc>
          <w:tcPr>
            <w:tcW w:w="5251" w:type="dxa"/>
            <w:gridSpan w:val="2"/>
            <w:shd w:val="clear" w:color="auto" w:fill="auto"/>
            <w:vAlign w:val="center"/>
          </w:tcPr>
          <w:p w14:paraId="68A322E3" w14:textId="155D483A" w:rsidR="00CB1DA3" w:rsidRPr="003B246E" w:rsidRDefault="006608EC" w:rsidP="00CB1DA3">
            <w:pPr>
              <w:autoSpaceDE w:val="0"/>
              <w:autoSpaceDN w:val="0"/>
              <w:adjustRightInd w:val="0"/>
              <w:rPr>
                <w:rFonts w:ascii="Calibri" w:hAnsi="Calibri" w:cs="Calibri"/>
                <w:sz w:val="20"/>
                <w:szCs w:val="20"/>
              </w:rPr>
            </w:pPr>
            <w:r w:rsidRPr="006608EC">
              <w:rPr>
                <w:rFonts w:ascii="Calibri" w:hAnsi="Calibri" w:cs="Calibri"/>
                <w:sz w:val="20"/>
                <w:szCs w:val="20"/>
              </w:rPr>
              <w:t>Within the Mareeba Shire Council area there are a large number of individual roads in the Light Shaded Area with insufficient horizontal and vertical geometry to support Type 1 Road Train access. Council has formed the view that there exists an unsatisfactory risk to public safety where blanket access for Class 2 Heavy Vehicles to its road network remains in place and as applies to the Mareeba Shire Council jurisdiction and indicated by the 'Light Shaded Area' (All multi-combination vehicles) portion within the Multi-Combination Routes in Queensland, Section 14 Map</w:t>
            </w:r>
            <w:r>
              <w:rPr>
                <w:rFonts w:ascii="Calibri" w:hAnsi="Calibri" w:cs="Calibri"/>
                <w:sz w:val="20"/>
                <w:szCs w:val="20"/>
              </w:rPr>
              <w:t>.</w:t>
            </w:r>
          </w:p>
        </w:tc>
      </w:tr>
      <w:bookmarkEnd w:id="2"/>
    </w:tbl>
    <w:p w14:paraId="23B72A60" w14:textId="77777777" w:rsidR="009461DC" w:rsidRDefault="009461DC" w:rsidP="00E74DB0">
      <w:pPr>
        <w:pStyle w:val="BodyLevel1singleparanonumber"/>
        <w:ind w:left="0"/>
        <w:rPr>
          <w:rFonts w:cstheme="minorHAnsi"/>
          <w:b/>
        </w:rPr>
      </w:pPr>
    </w:p>
    <w:sectPr w:rsidR="009461DC" w:rsidSect="007E753A">
      <w:pgSz w:w="16838" w:h="11906" w:orient="landscape" w:code="9"/>
      <w:pgMar w:top="851" w:right="1134" w:bottom="1276" w:left="1134" w:header="567" w:footer="366" w:gutter="0"/>
      <w:cols w:space="120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260AEA" w14:textId="77777777" w:rsidR="00FE2935" w:rsidRPr="00345C83" w:rsidRDefault="00FE2935" w:rsidP="00345C83">
      <w:r>
        <w:separator/>
      </w:r>
    </w:p>
  </w:endnote>
  <w:endnote w:type="continuationSeparator" w:id="0">
    <w:p w14:paraId="1255F816" w14:textId="77777777" w:rsidR="00FE2935" w:rsidRPr="00345C83" w:rsidRDefault="00FE2935" w:rsidP="0034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0C554" w14:textId="3CE297C6" w:rsidR="00F0582D" w:rsidRDefault="00F0582D" w:rsidP="008873AE">
    <w:pPr>
      <w:pStyle w:val="Footer"/>
      <w:jc w:val="right"/>
    </w:pPr>
    <w:r>
      <w:t>Heavy Vehicle Stated Maps – Amendment Notice 202</w:t>
    </w:r>
    <w:r w:rsidR="00E74DB0">
      <w:t>1</w:t>
    </w:r>
    <w:r>
      <w:t xml:space="preserve"> (No.</w:t>
    </w:r>
    <w:r w:rsidR="00E74DB0">
      <w:t>2</w:t>
    </w:r>
    <w:r>
      <w:t>)</w:t>
    </w:r>
  </w:p>
  <w:p w14:paraId="6DEEDCDD" w14:textId="77777777" w:rsidR="00F0582D" w:rsidRPr="00345C83" w:rsidRDefault="005A3915" w:rsidP="008873AE">
    <w:pPr>
      <w:pStyle w:val="Footer"/>
      <w:jc w:val="right"/>
    </w:pPr>
    <w:sdt>
      <w:sdtPr>
        <w:id w:val="234204282"/>
        <w:docPartObj>
          <w:docPartGallery w:val="Page Numbers (Bottom of Page)"/>
          <w:docPartUnique/>
        </w:docPartObj>
      </w:sdtPr>
      <w:sdtEndPr/>
      <w:sdtContent>
        <w:sdt>
          <w:sdtPr>
            <w:id w:val="501325421"/>
            <w:docPartObj>
              <w:docPartGallery w:val="Page Numbers (Top of Page)"/>
              <w:docPartUnique/>
            </w:docPartObj>
          </w:sdtPr>
          <w:sdtEndPr/>
          <w:sdtContent>
            <w:r w:rsidR="00F0582D">
              <w:t xml:space="preserve">Page </w:t>
            </w:r>
            <w:r w:rsidR="00F0582D">
              <w:rPr>
                <w:b/>
                <w:bCs/>
                <w:sz w:val="24"/>
                <w:szCs w:val="24"/>
              </w:rPr>
              <w:fldChar w:fldCharType="begin"/>
            </w:r>
            <w:r w:rsidR="00F0582D">
              <w:rPr>
                <w:b/>
                <w:bCs/>
              </w:rPr>
              <w:instrText xml:space="preserve"> PAGE </w:instrText>
            </w:r>
            <w:r w:rsidR="00F0582D">
              <w:rPr>
                <w:b/>
                <w:bCs/>
                <w:sz w:val="24"/>
                <w:szCs w:val="24"/>
              </w:rPr>
              <w:fldChar w:fldCharType="separate"/>
            </w:r>
            <w:r w:rsidR="009F5814">
              <w:rPr>
                <w:b/>
                <w:bCs/>
                <w:noProof/>
              </w:rPr>
              <w:t>7</w:t>
            </w:r>
            <w:r w:rsidR="00F0582D">
              <w:rPr>
                <w:b/>
                <w:bCs/>
                <w:sz w:val="24"/>
                <w:szCs w:val="24"/>
              </w:rPr>
              <w:fldChar w:fldCharType="end"/>
            </w:r>
            <w:r w:rsidR="00F0582D">
              <w:t xml:space="preserve"> of </w:t>
            </w:r>
            <w:r w:rsidR="00F0582D">
              <w:rPr>
                <w:b/>
                <w:bCs/>
                <w:sz w:val="24"/>
                <w:szCs w:val="24"/>
              </w:rPr>
              <w:fldChar w:fldCharType="begin"/>
            </w:r>
            <w:r w:rsidR="00F0582D">
              <w:rPr>
                <w:b/>
                <w:bCs/>
              </w:rPr>
              <w:instrText xml:space="preserve"> NUMPAGES  </w:instrText>
            </w:r>
            <w:r w:rsidR="00F0582D">
              <w:rPr>
                <w:b/>
                <w:bCs/>
                <w:sz w:val="24"/>
                <w:szCs w:val="24"/>
              </w:rPr>
              <w:fldChar w:fldCharType="separate"/>
            </w:r>
            <w:r w:rsidR="009F5814">
              <w:rPr>
                <w:b/>
                <w:bCs/>
                <w:noProof/>
              </w:rPr>
              <w:t>8</w:t>
            </w:r>
            <w:r w:rsidR="00F0582D">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F9C0D" w14:textId="77777777" w:rsidR="00F0582D" w:rsidRDefault="00F0582D">
    <w:pPr>
      <w:pStyle w:val="Footer"/>
      <w:jc w:val="right"/>
    </w:pPr>
  </w:p>
  <w:p w14:paraId="66827CE8" w14:textId="3B1350B9" w:rsidR="00F0582D" w:rsidRDefault="00F0582D">
    <w:pPr>
      <w:pStyle w:val="Footer"/>
      <w:jc w:val="right"/>
    </w:pPr>
    <w:r>
      <w:t>Heavy Vehicle Stated Maps – Amendment Notice 202</w:t>
    </w:r>
    <w:r w:rsidR="00E74DB0">
      <w:t>1</w:t>
    </w:r>
    <w:r>
      <w:t xml:space="preserve"> (No.</w:t>
    </w:r>
    <w:r w:rsidR="00E74DB0">
      <w:t>2</w:t>
    </w:r>
    <w:r>
      <w:t>)</w:t>
    </w:r>
  </w:p>
  <w:p w14:paraId="36FEB67C" w14:textId="77777777" w:rsidR="00F0582D" w:rsidRDefault="005A3915">
    <w:pPr>
      <w:pStyle w:val="Footer"/>
      <w:jc w:val="right"/>
    </w:pPr>
    <w:sdt>
      <w:sdtPr>
        <w:id w:val="-2144573032"/>
        <w:docPartObj>
          <w:docPartGallery w:val="Page Numbers (Bottom of Page)"/>
          <w:docPartUnique/>
        </w:docPartObj>
      </w:sdtPr>
      <w:sdtEndPr/>
      <w:sdtContent>
        <w:sdt>
          <w:sdtPr>
            <w:id w:val="860082579"/>
            <w:docPartObj>
              <w:docPartGallery w:val="Page Numbers (Top of Page)"/>
              <w:docPartUnique/>
            </w:docPartObj>
          </w:sdtPr>
          <w:sdtEndPr/>
          <w:sdtContent>
            <w:r w:rsidR="00F0582D">
              <w:t xml:space="preserve">Page </w:t>
            </w:r>
            <w:r w:rsidR="00F0582D">
              <w:rPr>
                <w:b/>
                <w:bCs/>
                <w:sz w:val="24"/>
                <w:szCs w:val="24"/>
              </w:rPr>
              <w:fldChar w:fldCharType="begin"/>
            </w:r>
            <w:r w:rsidR="00F0582D">
              <w:rPr>
                <w:b/>
                <w:bCs/>
              </w:rPr>
              <w:instrText xml:space="preserve"> PAGE </w:instrText>
            </w:r>
            <w:r w:rsidR="00F0582D">
              <w:rPr>
                <w:b/>
                <w:bCs/>
                <w:sz w:val="24"/>
                <w:szCs w:val="24"/>
              </w:rPr>
              <w:fldChar w:fldCharType="separate"/>
            </w:r>
            <w:r w:rsidR="009F5814">
              <w:rPr>
                <w:b/>
                <w:bCs/>
                <w:noProof/>
              </w:rPr>
              <w:t>1</w:t>
            </w:r>
            <w:r w:rsidR="00F0582D">
              <w:rPr>
                <w:b/>
                <w:bCs/>
                <w:sz w:val="24"/>
                <w:szCs w:val="24"/>
              </w:rPr>
              <w:fldChar w:fldCharType="end"/>
            </w:r>
            <w:r w:rsidR="00F0582D">
              <w:t xml:space="preserve"> of </w:t>
            </w:r>
            <w:r w:rsidR="00F0582D">
              <w:rPr>
                <w:b/>
                <w:bCs/>
                <w:sz w:val="24"/>
                <w:szCs w:val="24"/>
              </w:rPr>
              <w:fldChar w:fldCharType="begin"/>
            </w:r>
            <w:r w:rsidR="00F0582D">
              <w:rPr>
                <w:b/>
                <w:bCs/>
              </w:rPr>
              <w:instrText xml:space="preserve"> NUMPAGES  </w:instrText>
            </w:r>
            <w:r w:rsidR="00F0582D">
              <w:rPr>
                <w:b/>
                <w:bCs/>
                <w:sz w:val="24"/>
                <w:szCs w:val="24"/>
              </w:rPr>
              <w:fldChar w:fldCharType="separate"/>
            </w:r>
            <w:r w:rsidR="009F5814">
              <w:rPr>
                <w:b/>
                <w:bCs/>
                <w:noProof/>
              </w:rPr>
              <w:t>8</w:t>
            </w:r>
            <w:r w:rsidR="00F0582D">
              <w:rPr>
                <w:b/>
                <w:bCs/>
                <w:sz w:val="24"/>
                <w:szCs w:val="24"/>
              </w:rPr>
              <w:fldChar w:fldCharType="end"/>
            </w:r>
          </w:sdtContent>
        </w:sdt>
      </w:sdtContent>
    </w:sdt>
  </w:p>
  <w:p w14:paraId="64AB8398" w14:textId="77777777" w:rsidR="00F0582D" w:rsidRDefault="00F0582D" w:rsidP="00345C8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8366E" w14:textId="77777777" w:rsidR="00FE2935" w:rsidRPr="00345C83" w:rsidRDefault="00FE2935" w:rsidP="00345C83">
      <w:r>
        <w:separator/>
      </w:r>
    </w:p>
  </w:footnote>
  <w:footnote w:type="continuationSeparator" w:id="0">
    <w:p w14:paraId="0038600A" w14:textId="77777777" w:rsidR="00FE2935" w:rsidRPr="00345C83" w:rsidRDefault="00FE2935" w:rsidP="00345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77" w:type="dxa"/>
      <w:tblInd w:w="80" w:type="dxa"/>
      <w:tblLayout w:type="fixed"/>
      <w:tblLook w:val="01E0" w:firstRow="1" w:lastRow="1" w:firstColumn="1" w:lastColumn="1" w:noHBand="0" w:noVBand="0"/>
    </w:tblPr>
    <w:tblGrid>
      <w:gridCol w:w="1263"/>
      <w:gridCol w:w="4435"/>
      <w:gridCol w:w="3979"/>
    </w:tblGrid>
    <w:tr w:rsidR="00895F4B" w:rsidRPr="00CE796A" w14:paraId="0D786D91" w14:textId="77777777" w:rsidTr="00FF3AD6">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55B0FC52" w14:textId="77777777" w:rsidR="00895F4B" w:rsidRPr="00CE796A" w:rsidRDefault="00895F4B" w:rsidP="00895F4B">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750D9EB2" wp14:editId="268E0C20">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1CCA897" w14:textId="77777777" w:rsidR="00895F4B" w:rsidRPr="00CE796A" w:rsidRDefault="00895F4B" w:rsidP="00895F4B">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36C5152" w14:textId="77777777" w:rsidR="00895F4B" w:rsidRPr="00CE796A" w:rsidRDefault="00895F4B" w:rsidP="00895F4B">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895F4B" w:rsidRPr="00CE796A" w14:paraId="42273449" w14:textId="77777777" w:rsidTr="00FF3AD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01015B0" w14:textId="77777777" w:rsidR="00895F4B" w:rsidRPr="00CE796A" w:rsidRDefault="00895F4B" w:rsidP="00895F4B">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41CDBC0" w14:textId="77777777" w:rsidR="00895F4B" w:rsidRPr="00840A06" w:rsidRDefault="00895F4B" w:rsidP="00895F4B">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0F694CB9" w14:textId="77777777" w:rsidR="00895F4B" w:rsidRDefault="00895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85076"/>
    <w:multiLevelType w:val="hybridMultilevel"/>
    <w:tmpl w:val="E494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EF1E7A"/>
    <w:multiLevelType w:val="hybridMultilevel"/>
    <w:tmpl w:val="A7E45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021A24"/>
    <w:multiLevelType w:val="hybridMultilevel"/>
    <w:tmpl w:val="0B3C80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77B1BED"/>
    <w:multiLevelType w:val="hybridMultilevel"/>
    <w:tmpl w:val="056425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08F30EB9"/>
    <w:multiLevelType w:val="hybridMultilevel"/>
    <w:tmpl w:val="C6321996"/>
    <w:lvl w:ilvl="0" w:tplc="991A1292">
      <w:start w:val="1"/>
      <w:numFmt w:val="decimal"/>
      <w:pStyle w:val="Notesnumbered-QldSI"/>
      <w:lvlText w:val="%1"/>
      <w:lvlJc w:val="left"/>
      <w:pPr>
        <w:ind w:left="1930" w:hanging="360"/>
      </w:pPr>
      <w:rPr>
        <w:rFonts w:asciiTheme="minorHAnsi" w:eastAsia="Times New Roman" w:hAnsiTheme="minorHAnsi" w:hint="default"/>
        <w:w w:val="99"/>
        <w:sz w:val="20"/>
        <w:szCs w:val="20"/>
      </w:rPr>
    </w:lvl>
    <w:lvl w:ilvl="1" w:tplc="F2BE2530">
      <w:start w:val="1"/>
      <w:numFmt w:val="bullet"/>
      <w:lvlText w:val="•"/>
      <w:lvlJc w:val="left"/>
      <w:pPr>
        <w:ind w:left="2482" w:hanging="360"/>
      </w:pPr>
      <w:rPr>
        <w:rFonts w:hint="default"/>
      </w:rPr>
    </w:lvl>
    <w:lvl w:ilvl="2" w:tplc="209C8AFE">
      <w:start w:val="1"/>
      <w:numFmt w:val="bullet"/>
      <w:lvlText w:val="•"/>
      <w:lvlJc w:val="left"/>
      <w:pPr>
        <w:ind w:left="3033" w:hanging="360"/>
      </w:pPr>
      <w:rPr>
        <w:rFonts w:hint="default"/>
      </w:rPr>
    </w:lvl>
    <w:lvl w:ilvl="3" w:tplc="9B1E59AC">
      <w:start w:val="1"/>
      <w:numFmt w:val="bullet"/>
      <w:lvlText w:val="•"/>
      <w:lvlJc w:val="left"/>
      <w:pPr>
        <w:ind w:left="3584" w:hanging="360"/>
      </w:pPr>
      <w:rPr>
        <w:rFonts w:hint="default"/>
      </w:rPr>
    </w:lvl>
    <w:lvl w:ilvl="4" w:tplc="B8D69E76">
      <w:start w:val="1"/>
      <w:numFmt w:val="bullet"/>
      <w:lvlText w:val="•"/>
      <w:lvlJc w:val="left"/>
      <w:pPr>
        <w:ind w:left="4136" w:hanging="360"/>
      </w:pPr>
      <w:rPr>
        <w:rFonts w:hint="default"/>
      </w:rPr>
    </w:lvl>
    <w:lvl w:ilvl="5" w:tplc="854C5B72">
      <w:start w:val="1"/>
      <w:numFmt w:val="bullet"/>
      <w:lvlText w:val="•"/>
      <w:lvlJc w:val="left"/>
      <w:pPr>
        <w:ind w:left="4687" w:hanging="360"/>
      </w:pPr>
      <w:rPr>
        <w:rFonts w:hint="default"/>
      </w:rPr>
    </w:lvl>
    <w:lvl w:ilvl="6" w:tplc="BDEA5AB2">
      <w:start w:val="1"/>
      <w:numFmt w:val="bullet"/>
      <w:lvlText w:val="•"/>
      <w:lvlJc w:val="left"/>
      <w:pPr>
        <w:ind w:left="5238" w:hanging="360"/>
      </w:pPr>
      <w:rPr>
        <w:rFonts w:hint="default"/>
      </w:rPr>
    </w:lvl>
    <w:lvl w:ilvl="7" w:tplc="C4D6FA98">
      <w:start w:val="1"/>
      <w:numFmt w:val="bullet"/>
      <w:lvlText w:val="•"/>
      <w:lvlJc w:val="left"/>
      <w:pPr>
        <w:ind w:left="5790" w:hanging="360"/>
      </w:pPr>
      <w:rPr>
        <w:rFonts w:hint="default"/>
      </w:rPr>
    </w:lvl>
    <w:lvl w:ilvl="8" w:tplc="52AE4BAE">
      <w:start w:val="1"/>
      <w:numFmt w:val="bullet"/>
      <w:lvlText w:val="•"/>
      <w:lvlJc w:val="left"/>
      <w:pPr>
        <w:ind w:left="6341" w:hanging="360"/>
      </w:pPr>
      <w:rPr>
        <w:rFonts w:hint="default"/>
      </w:rPr>
    </w:lvl>
  </w:abstractNum>
  <w:abstractNum w:abstractNumId="5" w15:restartNumberingAfterBreak="0">
    <w:nsid w:val="0B4762A2"/>
    <w:multiLevelType w:val="multilevel"/>
    <w:tmpl w:val="93D02E7C"/>
    <w:lvl w:ilvl="0">
      <w:start w:val="1"/>
      <w:numFmt w:val="none"/>
      <w:pStyle w:val="Body"/>
      <w:suff w:val="nothing"/>
      <w:lvlText w:val=""/>
      <w:lvlJc w:val="left"/>
      <w:pPr>
        <w:ind w:left="0" w:firstLine="0"/>
      </w:pPr>
    </w:lvl>
    <w:lvl w:ilvl="1">
      <w:start w:val="1"/>
      <w:numFmt w:val="lowerLetter"/>
      <w:lvlText w:val="%2)"/>
      <w:lvlJc w:val="left"/>
      <w:pPr>
        <w:tabs>
          <w:tab w:val="num" w:pos="720"/>
        </w:tabs>
        <w:ind w:left="720" w:hanging="360"/>
      </w:pPr>
      <w:rPr>
        <w:b w:val="0"/>
        <w:i w:val="0"/>
      </w:rPr>
    </w:lvl>
    <w:lvl w:ilvl="2">
      <w:start w:val="1"/>
      <w:numFmt w:val="decimal"/>
      <w:lvlText w:val="%3)"/>
      <w:lvlJc w:val="left"/>
      <w:pPr>
        <w:tabs>
          <w:tab w:val="num" w:pos="1080"/>
        </w:tabs>
        <w:ind w:left="1080" w:hanging="360"/>
      </w:pPr>
      <w:rPr>
        <w:b w:val="0"/>
        <w:i w:val="0"/>
      </w:rPr>
    </w:lvl>
    <w:lvl w:ilvl="3">
      <w:start w:val="1"/>
      <w:numFmt w:val="lowerRoman"/>
      <w:lvlText w:val="%4)"/>
      <w:lvlJc w:val="left"/>
      <w:pPr>
        <w:tabs>
          <w:tab w:val="num" w:pos="1800"/>
        </w:tabs>
        <w:ind w:left="1440" w:hanging="360"/>
      </w:pPr>
      <w:rPr>
        <w:b w:val="0"/>
        <w:i w:val="0"/>
      </w:rPr>
    </w:lvl>
    <w:lvl w:ilvl="4">
      <w:start w:val="1"/>
      <w:numFmt w:val="none"/>
      <w:lvlText w:val=""/>
      <w:lvlJc w:val="left"/>
      <w:pPr>
        <w:tabs>
          <w:tab w:val="num" w:pos="1440"/>
        </w:tabs>
        <w:ind w:left="1440" w:hanging="360"/>
      </w:pPr>
    </w:lvl>
    <w:lvl w:ilvl="5">
      <w:start w:val="1"/>
      <w:numFmt w:val="none"/>
      <w:lvlText w:val=""/>
      <w:lvlJc w:val="left"/>
      <w:pPr>
        <w:tabs>
          <w:tab w:val="num" w:pos="720"/>
        </w:tabs>
        <w:ind w:left="720" w:hanging="360"/>
      </w:pPr>
    </w:lvl>
    <w:lvl w:ilvl="6">
      <w:start w:val="1"/>
      <w:numFmt w:val="none"/>
      <w:lvlText w:val=""/>
      <w:lvlJc w:val="left"/>
      <w:pPr>
        <w:tabs>
          <w:tab w:val="num" w:pos="1080"/>
        </w:tabs>
        <w:ind w:left="1080" w:hanging="360"/>
      </w:pPr>
    </w:lvl>
    <w:lvl w:ilvl="7">
      <w:start w:val="1"/>
      <w:numFmt w:val="none"/>
      <w:lvlText w:val=""/>
      <w:lvlJc w:val="left"/>
      <w:pPr>
        <w:tabs>
          <w:tab w:val="num" w:pos="1440"/>
        </w:tabs>
        <w:ind w:left="1440" w:hanging="360"/>
      </w:pPr>
    </w:lvl>
    <w:lvl w:ilvl="8">
      <w:start w:val="1"/>
      <w:numFmt w:val="none"/>
      <w:suff w:val="nothing"/>
      <w:lvlText w:val=""/>
      <w:lvlJc w:val="center"/>
      <w:pPr>
        <w:ind w:left="-32767" w:firstLine="32767"/>
      </w:pPr>
    </w:lvl>
  </w:abstractNum>
  <w:abstractNum w:abstractNumId="6" w15:restartNumberingAfterBreak="0">
    <w:nsid w:val="0E312A25"/>
    <w:multiLevelType w:val="hybridMultilevel"/>
    <w:tmpl w:val="EB2ED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072959"/>
    <w:multiLevelType w:val="hybridMultilevel"/>
    <w:tmpl w:val="D1AC4E84"/>
    <w:lvl w:ilvl="0" w:tplc="0C090017">
      <w:start w:val="1"/>
      <w:numFmt w:val="lowerLetter"/>
      <w:lvlText w:val="%1)"/>
      <w:lvlJc w:val="left"/>
      <w:pPr>
        <w:ind w:left="2098" w:hanging="360"/>
      </w:pPr>
      <w:rPr>
        <w:rFonts w:hint="default"/>
      </w:rPr>
    </w:lvl>
    <w:lvl w:ilvl="1" w:tplc="0C090019" w:tentative="1">
      <w:start w:val="1"/>
      <w:numFmt w:val="lowerLetter"/>
      <w:lvlText w:val="%2."/>
      <w:lvlJc w:val="left"/>
      <w:pPr>
        <w:ind w:left="2818" w:hanging="360"/>
      </w:pPr>
    </w:lvl>
    <w:lvl w:ilvl="2" w:tplc="0C09001B" w:tentative="1">
      <w:start w:val="1"/>
      <w:numFmt w:val="lowerRoman"/>
      <w:lvlText w:val="%3."/>
      <w:lvlJc w:val="right"/>
      <w:pPr>
        <w:ind w:left="3538" w:hanging="180"/>
      </w:pPr>
    </w:lvl>
    <w:lvl w:ilvl="3" w:tplc="0C09000F" w:tentative="1">
      <w:start w:val="1"/>
      <w:numFmt w:val="decimal"/>
      <w:lvlText w:val="%4."/>
      <w:lvlJc w:val="left"/>
      <w:pPr>
        <w:ind w:left="4258" w:hanging="360"/>
      </w:pPr>
    </w:lvl>
    <w:lvl w:ilvl="4" w:tplc="0C090019" w:tentative="1">
      <w:start w:val="1"/>
      <w:numFmt w:val="lowerLetter"/>
      <w:lvlText w:val="%5."/>
      <w:lvlJc w:val="left"/>
      <w:pPr>
        <w:ind w:left="4978" w:hanging="360"/>
      </w:pPr>
    </w:lvl>
    <w:lvl w:ilvl="5" w:tplc="0C09001B" w:tentative="1">
      <w:start w:val="1"/>
      <w:numFmt w:val="lowerRoman"/>
      <w:lvlText w:val="%6."/>
      <w:lvlJc w:val="right"/>
      <w:pPr>
        <w:ind w:left="5698" w:hanging="180"/>
      </w:pPr>
    </w:lvl>
    <w:lvl w:ilvl="6" w:tplc="0C09000F" w:tentative="1">
      <w:start w:val="1"/>
      <w:numFmt w:val="decimal"/>
      <w:lvlText w:val="%7."/>
      <w:lvlJc w:val="left"/>
      <w:pPr>
        <w:ind w:left="6418" w:hanging="360"/>
      </w:pPr>
    </w:lvl>
    <w:lvl w:ilvl="7" w:tplc="0C090019" w:tentative="1">
      <w:start w:val="1"/>
      <w:numFmt w:val="lowerLetter"/>
      <w:lvlText w:val="%8."/>
      <w:lvlJc w:val="left"/>
      <w:pPr>
        <w:ind w:left="7138" w:hanging="360"/>
      </w:pPr>
    </w:lvl>
    <w:lvl w:ilvl="8" w:tplc="0C09001B" w:tentative="1">
      <w:start w:val="1"/>
      <w:numFmt w:val="lowerRoman"/>
      <w:lvlText w:val="%9."/>
      <w:lvlJc w:val="right"/>
      <w:pPr>
        <w:ind w:left="7858" w:hanging="180"/>
      </w:pPr>
    </w:lvl>
  </w:abstractNum>
  <w:abstractNum w:abstractNumId="8" w15:restartNumberingAfterBreak="0">
    <w:nsid w:val="24CF5CD4"/>
    <w:multiLevelType w:val="hybridMultilevel"/>
    <w:tmpl w:val="F3EEA6CA"/>
    <w:lvl w:ilvl="0" w:tplc="0C090017">
      <w:start w:val="1"/>
      <w:numFmt w:val="lowerLetter"/>
      <w:lvlText w:val="%1)"/>
      <w:lvlJc w:val="left"/>
      <w:pPr>
        <w:ind w:left="1495" w:hanging="360"/>
      </w:p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9" w15:restartNumberingAfterBreak="0">
    <w:nsid w:val="30171DD1"/>
    <w:multiLevelType w:val="hybridMultilevel"/>
    <w:tmpl w:val="A6CC62CE"/>
    <w:lvl w:ilvl="0" w:tplc="80D26156">
      <w:start w:val="1"/>
      <w:numFmt w:val="decimal"/>
      <w:pStyle w:val="Sectionheading-QldSI"/>
      <w:lvlText w:val="%1"/>
      <w:lvlJc w:val="left"/>
      <w:pPr>
        <w:ind w:left="910" w:hanging="781"/>
      </w:pPr>
      <w:rPr>
        <w:rFonts w:ascii="Arial" w:eastAsia="Arial" w:hAnsi="Arial" w:hint="default"/>
        <w:b/>
        <w:bCs/>
        <w:w w:val="102"/>
        <w:sz w:val="23"/>
        <w:szCs w:val="23"/>
      </w:rPr>
    </w:lvl>
    <w:lvl w:ilvl="1" w:tplc="6BFE4604">
      <w:start w:val="1"/>
      <w:numFmt w:val="decimal"/>
      <w:pStyle w:val="Bodylevel11subheading-QldSI"/>
      <w:lvlText w:val="(%2)"/>
      <w:lvlJc w:val="left"/>
      <w:pPr>
        <w:ind w:left="1378" w:hanging="521"/>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44CA6EC">
      <w:start w:val="1"/>
      <w:numFmt w:val="lowerLetter"/>
      <w:pStyle w:val="Bodylevel2asubheading-QldSI"/>
      <w:lvlText w:val="(%3)"/>
      <w:lvlJc w:val="left"/>
      <w:pPr>
        <w:ind w:left="1830" w:hanging="553"/>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1B7E193E">
      <w:start w:val="1"/>
      <w:numFmt w:val="lowerRoman"/>
      <w:pStyle w:val="Bodylevel3isubheading-QldSI"/>
      <w:lvlText w:val="(%4)"/>
      <w:lvlJc w:val="left"/>
      <w:pPr>
        <w:ind w:left="2434" w:hanging="505"/>
      </w:pPr>
      <w:rPr>
        <w:rFonts w:ascii="Calibri" w:eastAsia="Times New Roman" w:hAnsi="Calibri" w:hint="default"/>
        <w:sz w:val="22"/>
        <w:szCs w:val="22"/>
      </w:rPr>
    </w:lvl>
    <w:lvl w:ilvl="4" w:tplc="13EECFAC">
      <w:start w:val="1"/>
      <w:numFmt w:val="bullet"/>
      <w:lvlText w:val="•"/>
      <w:lvlJc w:val="left"/>
      <w:pPr>
        <w:ind w:left="1378" w:hanging="505"/>
      </w:pPr>
      <w:rPr>
        <w:rFonts w:hint="default"/>
      </w:rPr>
    </w:lvl>
    <w:lvl w:ilvl="5" w:tplc="8C40D516">
      <w:start w:val="1"/>
      <w:numFmt w:val="bullet"/>
      <w:lvlText w:val="•"/>
      <w:lvlJc w:val="left"/>
      <w:pPr>
        <w:ind w:left="1378" w:hanging="505"/>
      </w:pPr>
      <w:rPr>
        <w:rFonts w:hint="default"/>
      </w:rPr>
    </w:lvl>
    <w:lvl w:ilvl="6" w:tplc="4A8C3C4C">
      <w:start w:val="1"/>
      <w:numFmt w:val="bullet"/>
      <w:lvlText w:val="•"/>
      <w:lvlJc w:val="left"/>
      <w:pPr>
        <w:ind w:left="1378" w:hanging="505"/>
      </w:pPr>
      <w:rPr>
        <w:rFonts w:hint="default"/>
      </w:rPr>
    </w:lvl>
    <w:lvl w:ilvl="7" w:tplc="9020C80C">
      <w:start w:val="1"/>
      <w:numFmt w:val="bullet"/>
      <w:lvlText w:val="•"/>
      <w:lvlJc w:val="left"/>
      <w:pPr>
        <w:ind w:left="1378" w:hanging="505"/>
      </w:pPr>
      <w:rPr>
        <w:rFonts w:hint="default"/>
      </w:rPr>
    </w:lvl>
    <w:lvl w:ilvl="8" w:tplc="32728724">
      <w:start w:val="1"/>
      <w:numFmt w:val="bullet"/>
      <w:lvlText w:val="•"/>
      <w:lvlJc w:val="left"/>
      <w:pPr>
        <w:ind w:left="1930" w:hanging="505"/>
      </w:pPr>
      <w:rPr>
        <w:rFonts w:hint="default"/>
      </w:rPr>
    </w:lvl>
  </w:abstractNum>
  <w:abstractNum w:abstractNumId="10" w15:restartNumberingAfterBreak="0">
    <w:nsid w:val="396F1950"/>
    <w:multiLevelType w:val="hybridMultilevel"/>
    <w:tmpl w:val="2CA03EF2"/>
    <w:lvl w:ilvl="0" w:tplc="DFA69420">
      <w:start w:val="1"/>
      <w:numFmt w:val="decimal"/>
      <w:lvlText w:val="%1"/>
      <w:lvlJc w:val="left"/>
      <w:pPr>
        <w:ind w:left="910" w:hanging="781"/>
      </w:pPr>
      <w:rPr>
        <w:rFonts w:ascii="Arial" w:eastAsia="Arial" w:hAnsi="Arial" w:hint="default"/>
        <w:b/>
        <w:bCs/>
        <w:w w:val="102"/>
        <w:sz w:val="23"/>
        <w:szCs w:val="23"/>
      </w:rPr>
    </w:lvl>
    <w:lvl w:ilvl="1" w:tplc="24A2CDD6">
      <w:start w:val="1"/>
      <w:numFmt w:val="decimal"/>
      <w:lvlText w:val="(%2)"/>
      <w:lvlJc w:val="left"/>
      <w:pPr>
        <w:ind w:left="1378" w:hanging="521"/>
      </w:pPr>
      <w:rPr>
        <w:rFonts w:ascii="Times New Roman" w:eastAsia="Times New Roman" w:hAnsi="Times New Roman" w:hint="default"/>
        <w:spacing w:val="-1"/>
        <w:sz w:val="24"/>
        <w:szCs w:val="24"/>
      </w:rPr>
    </w:lvl>
    <w:lvl w:ilvl="2" w:tplc="3BC09464">
      <w:start w:val="1"/>
      <w:numFmt w:val="lowerLetter"/>
      <w:lvlText w:val="(%3)"/>
      <w:lvlJc w:val="left"/>
      <w:pPr>
        <w:ind w:left="1930" w:hanging="553"/>
      </w:pPr>
      <w:rPr>
        <w:rFonts w:ascii="Times New Roman" w:eastAsia="Times New Roman" w:hAnsi="Times New Roman" w:hint="default"/>
        <w:spacing w:val="-1"/>
        <w:sz w:val="24"/>
        <w:szCs w:val="24"/>
      </w:rPr>
    </w:lvl>
    <w:lvl w:ilvl="3" w:tplc="3556B6D4">
      <w:start w:val="1"/>
      <w:numFmt w:val="lowerRoman"/>
      <w:lvlText w:val="(%4)"/>
      <w:lvlJc w:val="left"/>
      <w:pPr>
        <w:ind w:left="2434" w:hanging="505"/>
      </w:pPr>
      <w:rPr>
        <w:rFonts w:ascii="Times New Roman" w:eastAsia="Times New Roman" w:hAnsi="Times New Roman" w:hint="default"/>
        <w:spacing w:val="-1"/>
        <w:sz w:val="24"/>
        <w:szCs w:val="24"/>
      </w:rPr>
    </w:lvl>
    <w:lvl w:ilvl="4" w:tplc="475632E0">
      <w:start w:val="1"/>
      <w:numFmt w:val="upperLetter"/>
      <w:pStyle w:val="Bodylevel4Asubheading-QldSI"/>
      <w:lvlText w:val="(%5)"/>
      <w:lvlJc w:val="left"/>
      <w:pPr>
        <w:ind w:left="3010" w:hanging="576"/>
      </w:pPr>
      <w:rPr>
        <w:rFonts w:ascii="Calibri" w:eastAsia="Times New Roman" w:hAnsi="Calibri" w:hint="default"/>
        <w:spacing w:val="-1"/>
        <w:sz w:val="22"/>
        <w:szCs w:val="22"/>
      </w:rPr>
    </w:lvl>
    <w:lvl w:ilvl="5" w:tplc="AFD05BF6">
      <w:start w:val="1"/>
      <w:numFmt w:val="bullet"/>
      <w:lvlText w:val="•"/>
      <w:lvlJc w:val="left"/>
      <w:pPr>
        <w:ind w:left="2434" w:hanging="576"/>
      </w:pPr>
      <w:rPr>
        <w:rFonts w:hint="default"/>
      </w:rPr>
    </w:lvl>
    <w:lvl w:ilvl="6" w:tplc="582279E4">
      <w:start w:val="1"/>
      <w:numFmt w:val="bullet"/>
      <w:lvlText w:val="•"/>
      <w:lvlJc w:val="left"/>
      <w:pPr>
        <w:ind w:left="3010" w:hanging="576"/>
      </w:pPr>
      <w:rPr>
        <w:rFonts w:hint="default"/>
      </w:rPr>
    </w:lvl>
    <w:lvl w:ilvl="7" w:tplc="A9D83E62">
      <w:start w:val="1"/>
      <w:numFmt w:val="bullet"/>
      <w:lvlText w:val="•"/>
      <w:lvlJc w:val="left"/>
      <w:pPr>
        <w:ind w:left="3010" w:hanging="576"/>
      </w:pPr>
      <w:rPr>
        <w:rFonts w:hint="default"/>
      </w:rPr>
    </w:lvl>
    <w:lvl w:ilvl="8" w:tplc="8A52006E">
      <w:start w:val="1"/>
      <w:numFmt w:val="bullet"/>
      <w:lvlText w:val="•"/>
      <w:lvlJc w:val="left"/>
      <w:pPr>
        <w:ind w:left="4488" w:hanging="576"/>
      </w:pPr>
      <w:rPr>
        <w:rFonts w:hint="default"/>
      </w:rPr>
    </w:lvl>
  </w:abstractNum>
  <w:abstractNum w:abstractNumId="11" w15:restartNumberingAfterBreak="0">
    <w:nsid w:val="42AB6819"/>
    <w:multiLevelType w:val="hybridMultilevel"/>
    <w:tmpl w:val="9064C3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5534985"/>
    <w:multiLevelType w:val="hybridMultilevel"/>
    <w:tmpl w:val="56CE7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7D3839"/>
    <w:multiLevelType w:val="hybridMultilevel"/>
    <w:tmpl w:val="C436C78A"/>
    <w:lvl w:ilvl="0" w:tplc="ABB82D8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FC5717"/>
    <w:multiLevelType w:val="hybridMultilevel"/>
    <w:tmpl w:val="AB186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4B0A33"/>
    <w:multiLevelType w:val="hybridMultilevel"/>
    <w:tmpl w:val="FB22C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4E56E4"/>
    <w:multiLevelType w:val="hybridMultilevel"/>
    <w:tmpl w:val="CEEE19A6"/>
    <w:lvl w:ilvl="0" w:tplc="5762ACCE">
      <w:start w:val="1"/>
      <w:numFmt w:val="lowerLetter"/>
      <w:pStyle w:val="Definitionsuba-QldSI"/>
      <w:lvlText w:val="(%1)"/>
      <w:lvlJc w:val="left"/>
      <w:pPr>
        <w:ind w:left="1930" w:hanging="55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60668122">
      <w:start w:val="1"/>
      <w:numFmt w:val="bullet"/>
      <w:lvlText w:val="•"/>
      <w:lvlJc w:val="left"/>
      <w:pPr>
        <w:ind w:left="2482" w:hanging="553"/>
      </w:pPr>
      <w:rPr>
        <w:rFonts w:hint="default"/>
      </w:rPr>
    </w:lvl>
    <w:lvl w:ilvl="2" w:tplc="886AB3DA">
      <w:start w:val="1"/>
      <w:numFmt w:val="bullet"/>
      <w:lvlText w:val="•"/>
      <w:lvlJc w:val="left"/>
      <w:pPr>
        <w:ind w:left="3033" w:hanging="553"/>
      </w:pPr>
      <w:rPr>
        <w:rFonts w:hint="default"/>
      </w:rPr>
    </w:lvl>
    <w:lvl w:ilvl="3" w:tplc="327879B0">
      <w:start w:val="1"/>
      <w:numFmt w:val="bullet"/>
      <w:lvlText w:val="•"/>
      <w:lvlJc w:val="left"/>
      <w:pPr>
        <w:ind w:left="3584" w:hanging="553"/>
      </w:pPr>
      <w:rPr>
        <w:rFonts w:hint="default"/>
      </w:rPr>
    </w:lvl>
    <w:lvl w:ilvl="4" w:tplc="E8220396">
      <w:start w:val="1"/>
      <w:numFmt w:val="bullet"/>
      <w:lvlText w:val="•"/>
      <w:lvlJc w:val="left"/>
      <w:pPr>
        <w:ind w:left="4136" w:hanging="553"/>
      </w:pPr>
      <w:rPr>
        <w:rFonts w:hint="default"/>
      </w:rPr>
    </w:lvl>
    <w:lvl w:ilvl="5" w:tplc="06B484FC">
      <w:start w:val="1"/>
      <w:numFmt w:val="bullet"/>
      <w:lvlText w:val="•"/>
      <w:lvlJc w:val="left"/>
      <w:pPr>
        <w:ind w:left="4687" w:hanging="553"/>
      </w:pPr>
      <w:rPr>
        <w:rFonts w:hint="default"/>
      </w:rPr>
    </w:lvl>
    <w:lvl w:ilvl="6" w:tplc="57D6453C">
      <w:start w:val="1"/>
      <w:numFmt w:val="bullet"/>
      <w:lvlText w:val="•"/>
      <w:lvlJc w:val="left"/>
      <w:pPr>
        <w:ind w:left="5238" w:hanging="553"/>
      </w:pPr>
      <w:rPr>
        <w:rFonts w:hint="default"/>
      </w:rPr>
    </w:lvl>
    <w:lvl w:ilvl="7" w:tplc="9A8A230C">
      <w:start w:val="1"/>
      <w:numFmt w:val="bullet"/>
      <w:lvlText w:val="•"/>
      <w:lvlJc w:val="left"/>
      <w:pPr>
        <w:ind w:left="5790" w:hanging="553"/>
      </w:pPr>
      <w:rPr>
        <w:rFonts w:hint="default"/>
      </w:rPr>
    </w:lvl>
    <w:lvl w:ilvl="8" w:tplc="EB42FFD4">
      <w:start w:val="1"/>
      <w:numFmt w:val="bullet"/>
      <w:lvlText w:val="•"/>
      <w:lvlJc w:val="left"/>
      <w:pPr>
        <w:ind w:left="6341" w:hanging="553"/>
      </w:pPr>
      <w:rPr>
        <w:rFonts w:hint="default"/>
      </w:rPr>
    </w:lvl>
  </w:abstractNum>
  <w:abstractNum w:abstractNumId="17" w15:restartNumberingAfterBreak="0">
    <w:nsid w:val="640D225C"/>
    <w:multiLevelType w:val="hybridMultilevel"/>
    <w:tmpl w:val="1226AB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48F1D8C"/>
    <w:multiLevelType w:val="hybridMultilevel"/>
    <w:tmpl w:val="5D2CF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BA56E33"/>
    <w:multiLevelType w:val="hybridMultilevel"/>
    <w:tmpl w:val="DD548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C1F335A"/>
    <w:multiLevelType w:val="hybridMultilevel"/>
    <w:tmpl w:val="73B6780E"/>
    <w:lvl w:ilvl="0" w:tplc="1C541FD4">
      <w:start w:val="1"/>
      <w:numFmt w:val="bullet"/>
      <w:pStyle w:val="Exampledotpoint-QldSI"/>
      <w:lvlText w:val="•"/>
      <w:lvlJc w:val="left"/>
      <w:pPr>
        <w:ind w:left="1930" w:hanging="360"/>
      </w:pPr>
      <w:rPr>
        <w:rFonts w:ascii="Times New Roman" w:eastAsia="Times New Roman" w:hAnsi="Times New Roman" w:hint="default"/>
        <w:w w:val="99"/>
        <w:sz w:val="20"/>
        <w:szCs w:val="20"/>
      </w:rPr>
    </w:lvl>
    <w:lvl w:ilvl="1" w:tplc="48E4D61A">
      <w:start w:val="1"/>
      <w:numFmt w:val="bullet"/>
      <w:lvlText w:val="•"/>
      <w:lvlJc w:val="left"/>
      <w:pPr>
        <w:ind w:left="2482" w:hanging="360"/>
      </w:pPr>
      <w:rPr>
        <w:rFonts w:hint="default"/>
      </w:rPr>
    </w:lvl>
    <w:lvl w:ilvl="2" w:tplc="36024930">
      <w:start w:val="1"/>
      <w:numFmt w:val="bullet"/>
      <w:lvlText w:val="•"/>
      <w:lvlJc w:val="left"/>
      <w:pPr>
        <w:ind w:left="3033" w:hanging="360"/>
      </w:pPr>
      <w:rPr>
        <w:rFonts w:hint="default"/>
      </w:rPr>
    </w:lvl>
    <w:lvl w:ilvl="3" w:tplc="3D24DBCA">
      <w:start w:val="1"/>
      <w:numFmt w:val="bullet"/>
      <w:lvlText w:val="•"/>
      <w:lvlJc w:val="left"/>
      <w:pPr>
        <w:ind w:left="3584" w:hanging="360"/>
      </w:pPr>
      <w:rPr>
        <w:rFonts w:hint="default"/>
      </w:rPr>
    </w:lvl>
    <w:lvl w:ilvl="4" w:tplc="863AC4D6">
      <w:start w:val="1"/>
      <w:numFmt w:val="bullet"/>
      <w:lvlText w:val="•"/>
      <w:lvlJc w:val="left"/>
      <w:pPr>
        <w:ind w:left="4136" w:hanging="360"/>
      </w:pPr>
      <w:rPr>
        <w:rFonts w:hint="default"/>
      </w:rPr>
    </w:lvl>
    <w:lvl w:ilvl="5" w:tplc="BF06E352">
      <w:start w:val="1"/>
      <w:numFmt w:val="bullet"/>
      <w:lvlText w:val="•"/>
      <w:lvlJc w:val="left"/>
      <w:pPr>
        <w:ind w:left="4687" w:hanging="360"/>
      </w:pPr>
      <w:rPr>
        <w:rFonts w:hint="default"/>
      </w:rPr>
    </w:lvl>
    <w:lvl w:ilvl="6" w:tplc="75C0ADDE">
      <w:start w:val="1"/>
      <w:numFmt w:val="bullet"/>
      <w:lvlText w:val="•"/>
      <w:lvlJc w:val="left"/>
      <w:pPr>
        <w:ind w:left="5238" w:hanging="360"/>
      </w:pPr>
      <w:rPr>
        <w:rFonts w:hint="default"/>
      </w:rPr>
    </w:lvl>
    <w:lvl w:ilvl="7" w:tplc="D41CAC00">
      <w:start w:val="1"/>
      <w:numFmt w:val="bullet"/>
      <w:lvlText w:val="•"/>
      <w:lvlJc w:val="left"/>
      <w:pPr>
        <w:ind w:left="5790" w:hanging="360"/>
      </w:pPr>
      <w:rPr>
        <w:rFonts w:hint="default"/>
      </w:rPr>
    </w:lvl>
    <w:lvl w:ilvl="8" w:tplc="E7E4A8AC">
      <w:start w:val="1"/>
      <w:numFmt w:val="bullet"/>
      <w:lvlText w:val="•"/>
      <w:lvlJc w:val="left"/>
      <w:pPr>
        <w:ind w:left="6341" w:hanging="360"/>
      </w:pPr>
      <w:rPr>
        <w:rFonts w:hint="default"/>
      </w:rPr>
    </w:lvl>
  </w:abstractNum>
  <w:abstractNum w:abstractNumId="21" w15:restartNumberingAfterBreak="0">
    <w:nsid w:val="714E7C97"/>
    <w:multiLevelType w:val="hybridMultilevel"/>
    <w:tmpl w:val="FDFE9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73E5892"/>
    <w:multiLevelType w:val="hybridMultilevel"/>
    <w:tmpl w:val="4EE89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AC5052"/>
    <w:multiLevelType w:val="hybridMultilevel"/>
    <w:tmpl w:val="22EACBD0"/>
    <w:lvl w:ilvl="0" w:tplc="9BA0F386">
      <w:start w:val="1"/>
      <w:numFmt w:val="lowerLetter"/>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24" w15:restartNumberingAfterBreak="0">
    <w:nsid w:val="79BE4FE6"/>
    <w:multiLevelType w:val="hybridMultilevel"/>
    <w:tmpl w:val="047EB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9E2049"/>
    <w:multiLevelType w:val="hybridMultilevel"/>
    <w:tmpl w:val="8A6A9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20"/>
  </w:num>
  <w:num w:numId="4">
    <w:abstractNumId w:val="4"/>
  </w:num>
  <w:num w:numId="5">
    <w:abstractNumId w:val="9"/>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7"/>
  </w:num>
  <w:num w:numId="10">
    <w:abstractNumId w:val="22"/>
  </w:num>
  <w:num w:numId="11">
    <w:abstractNumId w:val="23"/>
  </w:num>
  <w:num w:numId="12">
    <w:abstractNumId w:val="12"/>
  </w:num>
  <w:num w:numId="13">
    <w:abstractNumId w:val="0"/>
  </w:num>
  <w:num w:numId="14">
    <w:abstractNumId w:val="24"/>
  </w:num>
  <w:num w:numId="15">
    <w:abstractNumId w:val="14"/>
  </w:num>
  <w:num w:numId="16">
    <w:abstractNumId w:val="13"/>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8"/>
  </w:num>
  <w:num w:numId="20">
    <w:abstractNumId w:val="21"/>
  </w:num>
  <w:num w:numId="21">
    <w:abstractNumId w:val="1"/>
  </w:num>
  <w:num w:numId="22">
    <w:abstractNumId w:val="6"/>
  </w:num>
  <w:num w:numId="23">
    <w:abstractNumId w:val="19"/>
  </w:num>
  <w:num w:numId="24">
    <w:abstractNumId w:val="3"/>
  </w:num>
  <w:num w:numId="25">
    <w:abstractNumId w:val="15"/>
  </w:num>
  <w:num w:numId="26">
    <w:abstractNumId w:val="17"/>
  </w:num>
  <w:num w:numId="27">
    <w:abstractNumId w:val="11"/>
  </w:num>
  <w:num w:numId="2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4FE5"/>
    <w:rsid w:val="0000223B"/>
    <w:rsid w:val="00002A78"/>
    <w:rsid w:val="000116EA"/>
    <w:rsid w:val="00012517"/>
    <w:rsid w:val="000154EF"/>
    <w:rsid w:val="000164C9"/>
    <w:rsid w:val="0001776A"/>
    <w:rsid w:val="00020654"/>
    <w:rsid w:val="00024FD0"/>
    <w:rsid w:val="00044149"/>
    <w:rsid w:val="00051F78"/>
    <w:rsid w:val="00066D2B"/>
    <w:rsid w:val="000707D1"/>
    <w:rsid w:val="00075DDA"/>
    <w:rsid w:val="0008360F"/>
    <w:rsid w:val="0009071E"/>
    <w:rsid w:val="000A7AD4"/>
    <w:rsid w:val="000B06E4"/>
    <w:rsid w:val="000B21F6"/>
    <w:rsid w:val="000B4A0C"/>
    <w:rsid w:val="000B62EE"/>
    <w:rsid w:val="000C0999"/>
    <w:rsid w:val="000C3568"/>
    <w:rsid w:val="000C384A"/>
    <w:rsid w:val="000D1C50"/>
    <w:rsid w:val="000E1F2B"/>
    <w:rsid w:val="000F0319"/>
    <w:rsid w:val="000F379A"/>
    <w:rsid w:val="000F679F"/>
    <w:rsid w:val="00106FD0"/>
    <w:rsid w:val="00111469"/>
    <w:rsid w:val="0012088C"/>
    <w:rsid w:val="001268C6"/>
    <w:rsid w:val="00127994"/>
    <w:rsid w:val="00131CA3"/>
    <w:rsid w:val="00136852"/>
    <w:rsid w:val="00145684"/>
    <w:rsid w:val="00165B1D"/>
    <w:rsid w:val="00165D75"/>
    <w:rsid w:val="00167F70"/>
    <w:rsid w:val="00175729"/>
    <w:rsid w:val="001816D2"/>
    <w:rsid w:val="001826ED"/>
    <w:rsid w:val="001838B6"/>
    <w:rsid w:val="00190512"/>
    <w:rsid w:val="00194F2B"/>
    <w:rsid w:val="0019680F"/>
    <w:rsid w:val="00197BA1"/>
    <w:rsid w:val="001A4939"/>
    <w:rsid w:val="001A709D"/>
    <w:rsid w:val="001B1594"/>
    <w:rsid w:val="001C2AAD"/>
    <w:rsid w:val="001D14EF"/>
    <w:rsid w:val="001D6B9C"/>
    <w:rsid w:val="001D6DA1"/>
    <w:rsid w:val="001F6661"/>
    <w:rsid w:val="001F6E54"/>
    <w:rsid w:val="001F7E59"/>
    <w:rsid w:val="00200F68"/>
    <w:rsid w:val="002029EB"/>
    <w:rsid w:val="00211463"/>
    <w:rsid w:val="00211F6C"/>
    <w:rsid w:val="00221390"/>
    <w:rsid w:val="00241ABC"/>
    <w:rsid w:val="00243F7D"/>
    <w:rsid w:val="0024487D"/>
    <w:rsid w:val="00250737"/>
    <w:rsid w:val="00252AB9"/>
    <w:rsid w:val="00253B60"/>
    <w:rsid w:val="002557A0"/>
    <w:rsid w:val="00262AB5"/>
    <w:rsid w:val="002640DA"/>
    <w:rsid w:val="00280BCD"/>
    <w:rsid w:val="0029096F"/>
    <w:rsid w:val="00290A92"/>
    <w:rsid w:val="002969BE"/>
    <w:rsid w:val="002B13F3"/>
    <w:rsid w:val="002B1756"/>
    <w:rsid w:val="002B42BE"/>
    <w:rsid w:val="002B7E2C"/>
    <w:rsid w:val="002E10AC"/>
    <w:rsid w:val="002E1EFA"/>
    <w:rsid w:val="002F350C"/>
    <w:rsid w:val="00300F60"/>
    <w:rsid w:val="00303733"/>
    <w:rsid w:val="003076BB"/>
    <w:rsid w:val="00312E39"/>
    <w:rsid w:val="00315DDE"/>
    <w:rsid w:val="00326969"/>
    <w:rsid w:val="00330962"/>
    <w:rsid w:val="0033475A"/>
    <w:rsid w:val="00335A2E"/>
    <w:rsid w:val="00337E9A"/>
    <w:rsid w:val="00342715"/>
    <w:rsid w:val="00345C83"/>
    <w:rsid w:val="00353166"/>
    <w:rsid w:val="00353CBB"/>
    <w:rsid w:val="00357C74"/>
    <w:rsid w:val="00361383"/>
    <w:rsid w:val="0036190B"/>
    <w:rsid w:val="00367413"/>
    <w:rsid w:val="0037015B"/>
    <w:rsid w:val="0037566D"/>
    <w:rsid w:val="00382F46"/>
    <w:rsid w:val="003A31AD"/>
    <w:rsid w:val="003A66A5"/>
    <w:rsid w:val="003A707F"/>
    <w:rsid w:val="003B0EC1"/>
    <w:rsid w:val="003B16A4"/>
    <w:rsid w:val="003B516E"/>
    <w:rsid w:val="003B573B"/>
    <w:rsid w:val="003B71BA"/>
    <w:rsid w:val="003B7BCB"/>
    <w:rsid w:val="003C16B6"/>
    <w:rsid w:val="003C297F"/>
    <w:rsid w:val="003C6562"/>
    <w:rsid w:val="003D255F"/>
    <w:rsid w:val="003D281A"/>
    <w:rsid w:val="003D72FF"/>
    <w:rsid w:val="003D7846"/>
    <w:rsid w:val="003E1BF7"/>
    <w:rsid w:val="003E2DB6"/>
    <w:rsid w:val="003E49E7"/>
    <w:rsid w:val="003F0A44"/>
    <w:rsid w:val="003F14D4"/>
    <w:rsid w:val="003F2CBD"/>
    <w:rsid w:val="003F4CAE"/>
    <w:rsid w:val="004218FD"/>
    <w:rsid w:val="00424B97"/>
    <w:rsid w:val="0042530A"/>
    <w:rsid w:val="00425973"/>
    <w:rsid w:val="00432FA7"/>
    <w:rsid w:val="004341AC"/>
    <w:rsid w:val="00434B76"/>
    <w:rsid w:val="00434F69"/>
    <w:rsid w:val="00444E13"/>
    <w:rsid w:val="0044686C"/>
    <w:rsid w:val="004536D4"/>
    <w:rsid w:val="00456155"/>
    <w:rsid w:val="00487E86"/>
    <w:rsid w:val="00490C06"/>
    <w:rsid w:val="0049664E"/>
    <w:rsid w:val="004A3700"/>
    <w:rsid w:val="004A5D89"/>
    <w:rsid w:val="004B223E"/>
    <w:rsid w:val="004B2753"/>
    <w:rsid w:val="004B2E34"/>
    <w:rsid w:val="004C30B2"/>
    <w:rsid w:val="004D585B"/>
    <w:rsid w:val="004D61D6"/>
    <w:rsid w:val="004E5B9B"/>
    <w:rsid w:val="004E6C77"/>
    <w:rsid w:val="004E7D7E"/>
    <w:rsid w:val="0050712B"/>
    <w:rsid w:val="005100B1"/>
    <w:rsid w:val="00515F0E"/>
    <w:rsid w:val="00520873"/>
    <w:rsid w:val="00523D63"/>
    <w:rsid w:val="005247BC"/>
    <w:rsid w:val="00532F16"/>
    <w:rsid w:val="00534C5F"/>
    <w:rsid w:val="00541973"/>
    <w:rsid w:val="005601C5"/>
    <w:rsid w:val="00567C6D"/>
    <w:rsid w:val="00573D44"/>
    <w:rsid w:val="00586E6B"/>
    <w:rsid w:val="00586F76"/>
    <w:rsid w:val="00587D6C"/>
    <w:rsid w:val="00597FBA"/>
    <w:rsid w:val="005A085C"/>
    <w:rsid w:val="005A3610"/>
    <w:rsid w:val="005A3915"/>
    <w:rsid w:val="005A58D1"/>
    <w:rsid w:val="005B206B"/>
    <w:rsid w:val="005B22AC"/>
    <w:rsid w:val="005C305C"/>
    <w:rsid w:val="005C60B7"/>
    <w:rsid w:val="005D4516"/>
    <w:rsid w:val="005E1806"/>
    <w:rsid w:val="005F13B1"/>
    <w:rsid w:val="005F4772"/>
    <w:rsid w:val="0061660C"/>
    <w:rsid w:val="00620335"/>
    <w:rsid w:val="00620597"/>
    <w:rsid w:val="006219B1"/>
    <w:rsid w:val="00627BB7"/>
    <w:rsid w:val="00634BAA"/>
    <w:rsid w:val="0063648F"/>
    <w:rsid w:val="00636F9D"/>
    <w:rsid w:val="00640518"/>
    <w:rsid w:val="006540B6"/>
    <w:rsid w:val="00656DEF"/>
    <w:rsid w:val="006608EC"/>
    <w:rsid w:val="00665B01"/>
    <w:rsid w:val="00667238"/>
    <w:rsid w:val="00685FCD"/>
    <w:rsid w:val="006868BF"/>
    <w:rsid w:val="00686DB0"/>
    <w:rsid w:val="006876A3"/>
    <w:rsid w:val="00690EEE"/>
    <w:rsid w:val="00691D40"/>
    <w:rsid w:val="00693E11"/>
    <w:rsid w:val="006943FE"/>
    <w:rsid w:val="006A2728"/>
    <w:rsid w:val="006D0564"/>
    <w:rsid w:val="006D3EFC"/>
    <w:rsid w:val="006F330D"/>
    <w:rsid w:val="007218BF"/>
    <w:rsid w:val="00722D39"/>
    <w:rsid w:val="007413C3"/>
    <w:rsid w:val="007425C8"/>
    <w:rsid w:val="0074334A"/>
    <w:rsid w:val="007547BE"/>
    <w:rsid w:val="00757204"/>
    <w:rsid w:val="00772515"/>
    <w:rsid w:val="007727CA"/>
    <w:rsid w:val="007727E8"/>
    <w:rsid w:val="007728BA"/>
    <w:rsid w:val="00782FF5"/>
    <w:rsid w:val="0079405D"/>
    <w:rsid w:val="007A792C"/>
    <w:rsid w:val="007B142A"/>
    <w:rsid w:val="007B4877"/>
    <w:rsid w:val="007C1104"/>
    <w:rsid w:val="007C511B"/>
    <w:rsid w:val="007C6095"/>
    <w:rsid w:val="007C60EC"/>
    <w:rsid w:val="007D744B"/>
    <w:rsid w:val="007E753A"/>
    <w:rsid w:val="007F4488"/>
    <w:rsid w:val="007F59C3"/>
    <w:rsid w:val="007F7014"/>
    <w:rsid w:val="00803CB7"/>
    <w:rsid w:val="00805B96"/>
    <w:rsid w:val="00811F91"/>
    <w:rsid w:val="0082099A"/>
    <w:rsid w:val="00833695"/>
    <w:rsid w:val="008367CF"/>
    <w:rsid w:val="00836E1A"/>
    <w:rsid w:val="00840252"/>
    <w:rsid w:val="00840A06"/>
    <w:rsid w:val="00840D00"/>
    <w:rsid w:val="00840DD5"/>
    <w:rsid w:val="0084139B"/>
    <w:rsid w:val="00842C1D"/>
    <w:rsid w:val="008439B7"/>
    <w:rsid w:val="00843B8E"/>
    <w:rsid w:val="00844782"/>
    <w:rsid w:val="00866CCF"/>
    <w:rsid w:val="0087253F"/>
    <w:rsid w:val="0088249B"/>
    <w:rsid w:val="00886BD2"/>
    <w:rsid w:val="008873AE"/>
    <w:rsid w:val="00895F4B"/>
    <w:rsid w:val="008B5098"/>
    <w:rsid w:val="008C4152"/>
    <w:rsid w:val="008D14DE"/>
    <w:rsid w:val="008D387E"/>
    <w:rsid w:val="008E4F6C"/>
    <w:rsid w:val="008E55B7"/>
    <w:rsid w:val="008F5696"/>
    <w:rsid w:val="008F6176"/>
    <w:rsid w:val="00900AF6"/>
    <w:rsid w:val="00906231"/>
    <w:rsid w:val="009109C5"/>
    <w:rsid w:val="00914161"/>
    <w:rsid w:val="009176E0"/>
    <w:rsid w:val="00917CEA"/>
    <w:rsid w:val="009213C5"/>
    <w:rsid w:val="00924B2F"/>
    <w:rsid w:val="00925647"/>
    <w:rsid w:val="00926FA1"/>
    <w:rsid w:val="00931242"/>
    <w:rsid w:val="009334F0"/>
    <w:rsid w:val="009358E5"/>
    <w:rsid w:val="009413D6"/>
    <w:rsid w:val="009461DC"/>
    <w:rsid w:val="00952FEE"/>
    <w:rsid w:val="009539C7"/>
    <w:rsid w:val="00953A87"/>
    <w:rsid w:val="00957EA1"/>
    <w:rsid w:val="00960855"/>
    <w:rsid w:val="00966D4C"/>
    <w:rsid w:val="009809EB"/>
    <w:rsid w:val="009851F3"/>
    <w:rsid w:val="00994A2D"/>
    <w:rsid w:val="009A1D5F"/>
    <w:rsid w:val="009A3172"/>
    <w:rsid w:val="009A37B7"/>
    <w:rsid w:val="009A599B"/>
    <w:rsid w:val="009A6661"/>
    <w:rsid w:val="009B2199"/>
    <w:rsid w:val="009D1E3C"/>
    <w:rsid w:val="009D7BD5"/>
    <w:rsid w:val="009D7CA0"/>
    <w:rsid w:val="009E602A"/>
    <w:rsid w:val="009F5814"/>
    <w:rsid w:val="00A00F21"/>
    <w:rsid w:val="00A03257"/>
    <w:rsid w:val="00A04C05"/>
    <w:rsid w:val="00A1434F"/>
    <w:rsid w:val="00A153A7"/>
    <w:rsid w:val="00A21D25"/>
    <w:rsid w:val="00A244D7"/>
    <w:rsid w:val="00A24EA1"/>
    <w:rsid w:val="00A26B31"/>
    <w:rsid w:val="00A307ED"/>
    <w:rsid w:val="00A342A3"/>
    <w:rsid w:val="00A36791"/>
    <w:rsid w:val="00A41CAA"/>
    <w:rsid w:val="00A441D8"/>
    <w:rsid w:val="00A46F73"/>
    <w:rsid w:val="00A508A0"/>
    <w:rsid w:val="00A56537"/>
    <w:rsid w:val="00A56958"/>
    <w:rsid w:val="00A62999"/>
    <w:rsid w:val="00A67CE6"/>
    <w:rsid w:val="00A701EC"/>
    <w:rsid w:val="00A710B5"/>
    <w:rsid w:val="00A759C8"/>
    <w:rsid w:val="00A77A1E"/>
    <w:rsid w:val="00A81BE2"/>
    <w:rsid w:val="00A84CA1"/>
    <w:rsid w:val="00A87784"/>
    <w:rsid w:val="00A9414E"/>
    <w:rsid w:val="00A943A9"/>
    <w:rsid w:val="00AA085D"/>
    <w:rsid w:val="00AA0D47"/>
    <w:rsid w:val="00AC12EF"/>
    <w:rsid w:val="00AC1B1F"/>
    <w:rsid w:val="00AC51AB"/>
    <w:rsid w:val="00AD3526"/>
    <w:rsid w:val="00AE6179"/>
    <w:rsid w:val="00AF053B"/>
    <w:rsid w:val="00B01948"/>
    <w:rsid w:val="00B03047"/>
    <w:rsid w:val="00B067C0"/>
    <w:rsid w:val="00B07777"/>
    <w:rsid w:val="00B102FD"/>
    <w:rsid w:val="00B13265"/>
    <w:rsid w:val="00B13C84"/>
    <w:rsid w:val="00B216FE"/>
    <w:rsid w:val="00B22E4F"/>
    <w:rsid w:val="00B312BA"/>
    <w:rsid w:val="00B377B8"/>
    <w:rsid w:val="00B408FC"/>
    <w:rsid w:val="00B460AE"/>
    <w:rsid w:val="00B47601"/>
    <w:rsid w:val="00B51EA5"/>
    <w:rsid w:val="00B5547F"/>
    <w:rsid w:val="00B60CF9"/>
    <w:rsid w:val="00B61A53"/>
    <w:rsid w:val="00B63447"/>
    <w:rsid w:val="00B6400F"/>
    <w:rsid w:val="00B84226"/>
    <w:rsid w:val="00B84D11"/>
    <w:rsid w:val="00B964FA"/>
    <w:rsid w:val="00BA05EB"/>
    <w:rsid w:val="00BA5D82"/>
    <w:rsid w:val="00BB0EAD"/>
    <w:rsid w:val="00BB76E2"/>
    <w:rsid w:val="00BB7C0F"/>
    <w:rsid w:val="00BC62F3"/>
    <w:rsid w:val="00BD1040"/>
    <w:rsid w:val="00BD6ABE"/>
    <w:rsid w:val="00BD70DE"/>
    <w:rsid w:val="00BE00A7"/>
    <w:rsid w:val="00C02298"/>
    <w:rsid w:val="00C051C8"/>
    <w:rsid w:val="00C05AB7"/>
    <w:rsid w:val="00C121DF"/>
    <w:rsid w:val="00C150E1"/>
    <w:rsid w:val="00C17378"/>
    <w:rsid w:val="00C214C3"/>
    <w:rsid w:val="00C22634"/>
    <w:rsid w:val="00C277C4"/>
    <w:rsid w:val="00C303E7"/>
    <w:rsid w:val="00C316F9"/>
    <w:rsid w:val="00C34A04"/>
    <w:rsid w:val="00C35B0A"/>
    <w:rsid w:val="00C415FE"/>
    <w:rsid w:val="00C458DF"/>
    <w:rsid w:val="00C50388"/>
    <w:rsid w:val="00C505DB"/>
    <w:rsid w:val="00C51CA3"/>
    <w:rsid w:val="00C5393F"/>
    <w:rsid w:val="00C55962"/>
    <w:rsid w:val="00C60FB1"/>
    <w:rsid w:val="00C621FF"/>
    <w:rsid w:val="00C63C4E"/>
    <w:rsid w:val="00C72973"/>
    <w:rsid w:val="00C72C30"/>
    <w:rsid w:val="00C7492C"/>
    <w:rsid w:val="00C749A8"/>
    <w:rsid w:val="00C75DEF"/>
    <w:rsid w:val="00C77F67"/>
    <w:rsid w:val="00C809EB"/>
    <w:rsid w:val="00C914AD"/>
    <w:rsid w:val="00C95D81"/>
    <w:rsid w:val="00C96F9B"/>
    <w:rsid w:val="00CA37F5"/>
    <w:rsid w:val="00CA67A3"/>
    <w:rsid w:val="00CA6E75"/>
    <w:rsid w:val="00CB0248"/>
    <w:rsid w:val="00CB1DA3"/>
    <w:rsid w:val="00CB536A"/>
    <w:rsid w:val="00CD4E9D"/>
    <w:rsid w:val="00CE2FE6"/>
    <w:rsid w:val="00CF1304"/>
    <w:rsid w:val="00CF58E6"/>
    <w:rsid w:val="00D01FF3"/>
    <w:rsid w:val="00D02F02"/>
    <w:rsid w:val="00D05768"/>
    <w:rsid w:val="00D170A9"/>
    <w:rsid w:val="00D20362"/>
    <w:rsid w:val="00D229E5"/>
    <w:rsid w:val="00D23B9F"/>
    <w:rsid w:val="00D332E8"/>
    <w:rsid w:val="00D35612"/>
    <w:rsid w:val="00D437B5"/>
    <w:rsid w:val="00D54372"/>
    <w:rsid w:val="00D61840"/>
    <w:rsid w:val="00D621FF"/>
    <w:rsid w:val="00D64ACA"/>
    <w:rsid w:val="00D66549"/>
    <w:rsid w:val="00D75E1F"/>
    <w:rsid w:val="00D77A88"/>
    <w:rsid w:val="00D9386C"/>
    <w:rsid w:val="00DA094A"/>
    <w:rsid w:val="00DA277E"/>
    <w:rsid w:val="00DA32C8"/>
    <w:rsid w:val="00DA5BE7"/>
    <w:rsid w:val="00DC18FA"/>
    <w:rsid w:val="00DC473C"/>
    <w:rsid w:val="00DE2398"/>
    <w:rsid w:val="00DF023B"/>
    <w:rsid w:val="00DF0478"/>
    <w:rsid w:val="00DF059D"/>
    <w:rsid w:val="00DF49FC"/>
    <w:rsid w:val="00DF5399"/>
    <w:rsid w:val="00DF5834"/>
    <w:rsid w:val="00E02F0A"/>
    <w:rsid w:val="00E06CB5"/>
    <w:rsid w:val="00E132A0"/>
    <w:rsid w:val="00E164C1"/>
    <w:rsid w:val="00E16934"/>
    <w:rsid w:val="00E258AC"/>
    <w:rsid w:val="00E47622"/>
    <w:rsid w:val="00E516E9"/>
    <w:rsid w:val="00E61AD4"/>
    <w:rsid w:val="00E72DA7"/>
    <w:rsid w:val="00E74DB0"/>
    <w:rsid w:val="00E819EA"/>
    <w:rsid w:val="00E822D2"/>
    <w:rsid w:val="00E847BB"/>
    <w:rsid w:val="00E84D9F"/>
    <w:rsid w:val="00E8512A"/>
    <w:rsid w:val="00E93560"/>
    <w:rsid w:val="00E95ED6"/>
    <w:rsid w:val="00EA04CE"/>
    <w:rsid w:val="00EA5DD0"/>
    <w:rsid w:val="00EB0410"/>
    <w:rsid w:val="00EB2933"/>
    <w:rsid w:val="00EC20DE"/>
    <w:rsid w:val="00EC45F1"/>
    <w:rsid w:val="00ED27C8"/>
    <w:rsid w:val="00ED6E67"/>
    <w:rsid w:val="00ED72AD"/>
    <w:rsid w:val="00EE3DE4"/>
    <w:rsid w:val="00EE3E19"/>
    <w:rsid w:val="00F00640"/>
    <w:rsid w:val="00F02C8B"/>
    <w:rsid w:val="00F03F72"/>
    <w:rsid w:val="00F0582D"/>
    <w:rsid w:val="00F1047F"/>
    <w:rsid w:val="00F11C17"/>
    <w:rsid w:val="00F15018"/>
    <w:rsid w:val="00F15B7D"/>
    <w:rsid w:val="00F1739E"/>
    <w:rsid w:val="00F24325"/>
    <w:rsid w:val="00F31C5E"/>
    <w:rsid w:val="00F356FF"/>
    <w:rsid w:val="00F40885"/>
    <w:rsid w:val="00F56BBD"/>
    <w:rsid w:val="00F600C5"/>
    <w:rsid w:val="00F604D3"/>
    <w:rsid w:val="00F60932"/>
    <w:rsid w:val="00F656E5"/>
    <w:rsid w:val="00F6784C"/>
    <w:rsid w:val="00F81162"/>
    <w:rsid w:val="00F95FFF"/>
    <w:rsid w:val="00F97464"/>
    <w:rsid w:val="00FA7B33"/>
    <w:rsid w:val="00FB09E7"/>
    <w:rsid w:val="00FB1C04"/>
    <w:rsid w:val="00FB3600"/>
    <w:rsid w:val="00FB719E"/>
    <w:rsid w:val="00FC06D0"/>
    <w:rsid w:val="00FC61E4"/>
    <w:rsid w:val="00FD3940"/>
    <w:rsid w:val="00FE2935"/>
    <w:rsid w:val="00FE53D2"/>
    <w:rsid w:val="00FF1019"/>
    <w:rsid w:val="00FF2909"/>
    <w:rsid w:val="00FF4FE5"/>
    <w:rsid w:val="00FF77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095743"/>
  <w15:docId w15:val="{EAB2983F-58D4-4A46-8AD4-55EAD5AF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lsdException w:name="heading 2" w:locked="0"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1" w:unhideWhenUsed="1" w:qFormat="1"/>
    <w:lsdException w:name="toc 2" w:locked="0" w:semiHidden="1" w:uiPriority="1" w:unhideWhenUsed="1" w:qFormat="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locked="0" w:semiHidden="1" w:unhideWhenUsed="1"/>
    <w:lsdException w:name="Plain Text"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locked="0"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A5DD0"/>
  </w:style>
  <w:style w:type="paragraph" w:styleId="Heading1">
    <w:name w:val="heading 1"/>
    <w:basedOn w:val="Normal"/>
    <w:next w:val="Normal"/>
    <w:link w:val="Heading1Char"/>
    <w:uiPriority w:val="9"/>
    <w:semiHidden/>
    <w:locked/>
    <w:rsid w:val="002B17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locked/>
    <w:rsid w:val="001905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locked/>
    <w:rsid w:val="00434F6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level11subheading-QldSI">
    <w:name w:val="Body level 1(1) subheading - Qld SI"/>
    <w:basedOn w:val="BodyText"/>
    <w:link w:val="Bodylevel11subheading-QldSIChar"/>
    <w:uiPriority w:val="1"/>
    <w:qFormat/>
    <w:rsid w:val="00DA5BE7"/>
    <w:pPr>
      <w:numPr>
        <w:ilvl w:val="1"/>
        <w:numId w:val="7"/>
      </w:numPr>
      <w:tabs>
        <w:tab w:val="left" w:pos="1380"/>
      </w:tabs>
      <w:spacing w:before="97" w:after="200" w:line="226" w:lineRule="auto"/>
      <w:ind w:right="108"/>
    </w:pPr>
    <w:rPr>
      <w:rFonts w:ascii="Calibri" w:hAnsi="Calibri"/>
      <w:spacing w:val="-1"/>
    </w:rPr>
  </w:style>
  <w:style w:type="character" w:customStyle="1" w:styleId="Bodylevel11subheading-QldSIChar">
    <w:name w:val="Body level 1(1) subheading - Qld SI Char"/>
    <w:basedOn w:val="BodyTextChar"/>
    <w:link w:val="Bodylevel11subheading-QldSI"/>
    <w:uiPriority w:val="1"/>
    <w:rsid w:val="00DA5BE7"/>
    <w:rPr>
      <w:rFonts w:ascii="Calibri" w:eastAsia="Times New Roman" w:hAnsi="Calibri"/>
      <w:spacing w:val="-1"/>
      <w:sz w:val="24"/>
      <w:szCs w:val="24"/>
      <w:lang w:val="en-US"/>
    </w:rPr>
  </w:style>
  <w:style w:type="paragraph" w:styleId="Header">
    <w:name w:val="header"/>
    <w:basedOn w:val="Normal"/>
    <w:link w:val="HeaderChar"/>
    <w:uiPriority w:val="99"/>
    <w:unhideWhenUsed/>
    <w:locked/>
    <w:rsid w:val="00190512"/>
    <w:pPr>
      <w:tabs>
        <w:tab w:val="center" w:pos="4513"/>
        <w:tab w:val="right" w:pos="9026"/>
      </w:tabs>
      <w:spacing w:after="0"/>
    </w:pPr>
  </w:style>
  <w:style w:type="character" w:customStyle="1" w:styleId="HeaderChar">
    <w:name w:val="Header Char"/>
    <w:basedOn w:val="DefaultParagraphFont"/>
    <w:link w:val="Header"/>
    <w:uiPriority w:val="99"/>
    <w:rsid w:val="00190512"/>
  </w:style>
  <w:style w:type="paragraph" w:styleId="Footer">
    <w:name w:val="footer"/>
    <w:basedOn w:val="Normal"/>
    <w:link w:val="FooterChar"/>
    <w:uiPriority w:val="99"/>
    <w:unhideWhenUsed/>
    <w:rsid w:val="00190512"/>
    <w:pPr>
      <w:tabs>
        <w:tab w:val="center" w:pos="4513"/>
        <w:tab w:val="right" w:pos="9026"/>
      </w:tabs>
      <w:spacing w:after="0"/>
    </w:pPr>
  </w:style>
  <w:style w:type="character" w:customStyle="1" w:styleId="FooterChar">
    <w:name w:val="Footer Char"/>
    <w:basedOn w:val="DefaultParagraphFont"/>
    <w:link w:val="Footer"/>
    <w:uiPriority w:val="99"/>
    <w:rsid w:val="00190512"/>
  </w:style>
  <w:style w:type="paragraph" w:styleId="BodyText">
    <w:name w:val="Body Text"/>
    <w:basedOn w:val="Normal"/>
    <w:link w:val="BodyTextChar"/>
    <w:uiPriority w:val="1"/>
    <w:qFormat/>
    <w:locked/>
    <w:rsid w:val="00DA5BE7"/>
    <w:pPr>
      <w:widowControl w:val="0"/>
      <w:spacing w:before="104" w:after="0"/>
      <w:ind w:left="1378" w:hanging="5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DA5BE7"/>
    <w:rPr>
      <w:rFonts w:ascii="Times New Roman" w:eastAsia="Times New Roman" w:hAnsi="Times New Roman"/>
      <w:sz w:val="24"/>
      <w:szCs w:val="24"/>
      <w:lang w:val="en-US"/>
    </w:rPr>
  </w:style>
  <w:style w:type="paragraph" w:customStyle="1" w:styleId="Bodylevel2asubheading-QldSI">
    <w:name w:val="Body level 2(a) subheading - Qld SI"/>
    <w:basedOn w:val="BodyText"/>
    <w:link w:val="Bodylevel2asubheading-QldSIChar"/>
    <w:uiPriority w:val="1"/>
    <w:qFormat/>
    <w:rsid w:val="00DA5BE7"/>
    <w:pPr>
      <w:numPr>
        <w:ilvl w:val="2"/>
        <w:numId w:val="7"/>
      </w:numPr>
      <w:tabs>
        <w:tab w:val="left" w:pos="1932"/>
      </w:tabs>
      <w:spacing w:before="103"/>
    </w:pPr>
    <w:rPr>
      <w:rFonts w:ascii="Calibri" w:hAnsi="Calibri"/>
      <w:spacing w:val="-1"/>
    </w:rPr>
  </w:style>
  <w:style w:type="character" w:customStyle="1" w:styleId="Bodylevel2asubheading-QldSIChar">
    <w:name w:val="Body level 2(a) subheading - Qld SI Char"/>
    <w:basedOn w:val="BodyTextChar"/>
    <w:link w:val="Bodylevel2asubheading-QldSI"/>
    <w:uiPriority w:val="1"/>
    <w:rsid w:val="00DA5BE7"/>
    <w:rPr>
      <w:rFonts w:ascii="Calibri" w:eastAsia="Times New Roman" w:hAnsi="Calibri"/>
      <w:spacing w:val="-1"/>
      <w:sz w:val="24"/>
      <w:szCs w:val="24"/>
      <w:lang w:val="en-US"/>
    </w:rPr>
  </w:style>
  <w:style w:type="paragraph" w:customStyle="1" w:styleId="Bodylevel3isubheading-QldSI">
    <w:name w:val="Body level 3(i) subheading - Qld SI"/>
    <w:basedOn w:val="BodyText"/>
    <w:link w:val="Bodylevel3isubheading-QldSIChar"/>
    <w:uiPriority w:val="1"/>
    <w:qFormat/>
    <w:rsid w:val="00DA5BE7"/>
    <w:pPr>
      <w:numPr>
        <w:ilvl w:val="3"/>
        <w:numId w:val="7"/>
      </w:numPr>
      <w:tabs>
        <w:tab w:val="left" w:pos="2436"/>
      </w:tabs>
      <w:spacing w:before="117" w:line="226" w:lineRule="auto"/>
      <w:ind w:right="111"/>
    </w:pPr>
    <w:rPr>
      <w:rFonts w:ascii="Calibri" w:hAnsi="Calibri"/>
      <w:spacing w:val="-1"/>
    </w:rPr>
  </w:style>
  <w:style w:type="character" w:customStyle="1" w:styleId="Bodylevel3isubheading-QldSIChar">
    <w:name w:val="Body level 3(i) subheading - Qld SI Char"/>
    <w:basedOn w:val="BodyTextChar"/>
    <w:link w:val="Bodylevel3isubheading-QldSI"/>
    <w:uiPriority w:val="1"/>
    <w:rsid w:val="00DA5BE7"/>
    <w:rPr>
      <w:rFonts w:ascii="Calibri" w:eastAsia="Times New Roman" w:hAnsi="Calibri"/>
      <w:spacing w:val="-1"/>
      <w:sz w:val="24"/>
      <w:szCs w:val="24"/>
      <w:lang w:val="en-US"/>
    </w:rPr>
  </w:style>
  <w:style w:type="paragraph" w:customStyle="1" w:styleId="Bodylevel4Asubheading-QldSI">
    <w:name w:val="Body level 4(A) subheading - Qld SI"/>
    <w:basedOn w:val="BodyText"/>
    <w:link w:val="Bodylevel4Asubheading-QldSIChar"/>
    <w:uiPriority w:val="1"/>
    <w:qFormat/>
    <w:rsid w:val="00DA5BE7"/>
    <w:pPr>
      <w:numPr>
        <w:ilvl w:val="4"/>
        <w:numId w:val="1"/>
      </w:numPr>
      <w:tabs>
        <w:tab w:val="left" w:pos="3011"/>
      </w:tabs>
    </w:pPr>
    <w:rPr>
      <w:rFonts w:ascii="Calibri" w:hAnsi="Calibri"/>
      <w:spacing w:val="-1"/>
    </w:rPr>
  </w:style>
  <w:style w:type="character" w:customStyle="1" w:styleId="Bodylevel4Asubheading-QldSIChar">
    <w:name w:val="Body level 4(A) subheading - Qld SI Char"/>
    <w:basedOn w:val="BodyTextChar"/>
    <w:link w:val="Bodylevel4Asubheading-QldSI"/>
    <w:uiPriority w:val="1"/>
    <w:rsid w:val="00DA5BE7"/>
    <w:rPr>
      <w:rFonts w:ascii="Calibri" w:eastAsia="Times New Roman" w:hAnsi="Calibri"/>
      <w:spacing w:val="-1"/>
      <w:sz w:val="24"/>
      <w:szCs w:val="24"/>
      <w:lang w:val="en-US"/>
    </w:rPr>
  </w:style>
  <w:style w:type="paragraph" w:customStyle="1" w:styleId="Definition-QldSI">
    <w:name w:val="Definition - Qld SI"/>
    <w:basedOn w:val="Normal"/>
    <w:link w:val="Definition-QldSIChar"/>
    <w:uiPriority w:val="1"/>
    <w:qFormat/>
    <w:rsid w:val="00A67CE6"/>
    <w:pPr>
      <w:widowControl w:val="0"/>
      <w:spacing w:before="119" w:after="0" w:line="226" w:lineRule="auto"/>
      <w:ind w:left="1378" w:right="108"/>
      <w:jc w:val="both"/>
    </w:pPr>
    <w:rPr>
      <w:rFonts w:ascii="Calibri" w:hAnsi="Calibri"/>
      <w:b/>
      <w:i/>
      <w:spacing w:val="-1"/>
      <w:sz w:val="24"/>
      <w:lang w:val="en-US"/>
    </w:rPr>
  </w:style>
  <w:style w:type="character" w:customStyle="1" w:styleId="Definition-QldSIChar">
    <w:name w:val="Definition - Qld SI Char"/>
    <w:basedOn w:val="DefaultParagraphFont"/>
    <w:link w:val="Definition-QldSI"/>
    <w:uiPriority w:val="1"/>
    <w:rsid w:val="00A67CE6"/>
    <w:rPr>
      <w:rFonts w:ascii="Calibri" w:hAnsi="Calibri"/>
      <w:b/>
      <w:i/>
      <w:spacing w:val="-1"/>
      <w:sz w:val="24"/>
      <w:lang w:val="en-US"/>
    </w:rPr>
  </w:style>
  <w:style w:type="paragraph" w:customStyle="1" w:styleId="Definitionsuba-QldSI">
    <w:name w:val="Definition sub (a) - Qld SI"/>
    <w:basedOn w:val="BodyText"/>
    <w:link w:val="Definitionsuba-QldSIChar"/>
    <w:uiPriority w:val="1"/>
    <w:qFormat/>
    <w:rsid w:val="00DA5BE7"/>
    <w:pPr>
      <w:numPr>
        <w:numId w:val="2"/>
      </w:numPr>
      <w:tabs>
        <w:tab w:val="left" w:pos="1932"/>
      </w:tabs>
      <w:spacing w:before="123" w:line="260" w:lineRule="exact"/>
      <w:ind w:right="113"/>
    </w:pPr>
    <w:rPr>
      <w:rFonts w:ascii="Calibri" w:hAnsi="Calibri"/>
      <w:spacing w:val="-1"/>
    </w:rPr>
  </w:style>
  <w:style w:type="character" w:customStyle="1" w:styleId="Definitionsuba-QldSIChar">
    <w:name w:val="Definition sub (a) - Qld SI Char"/>
    <w:basedOn w:val="BodyTextChar"/>
    <w:link w:val="Definitionsuba-QldSI"/>
    <w:uiPriority w:val="1"/>
    <w:rsid w:val="00DA5BE7"/>
    <w:rPr>
      <w:rFonts w:ascii="Calibri" w:eastAsia="Times New Roman" w:hAnsi="Calibri"/>
      <w:spacing w:val="-1"/>
      <w:sz w:val="24"/>
      <w:szCs w:val="24"/>
      <w:lang w:val="en-US"/>
    </w:rPr>
  </w:style>
  <w:style w:type="paragraph" w:customStyle="1" w:styleId="Divisionheading-QldSI">
    <w:name w:val="Division heading - Qld SI"/>
    <w:basedOn w:val="Heading2"/>
    <w:link w:val="Divisionheading-QldSIChar"/>
    <w:uiPriority w:val="1"/>
    <w:rsid w:val="00190512"/>
    <w:pPr>
      <w:keepNext w:val="0"/>
      <w:keepLines w:val="0"/>
      <w:widowControl w:val="0"/>
      <w:tabs>
        <w:tab w:val="left" w:pos="2530"/>
      </w:tabs>
      <w:spacing w:before="300" w:after="300" w:line="313" w:lineRule="exact"/>
      <w:ind w:left="130"/>
    </w:pPr>
    <w:rPr>
      <w:rFonts w:ascii="Arial" w:eastAsia="Arial" w:hAnsi="Arial"/>
      <w:color w:val="000000" w:themeColor="text1"/>
      <w:sz w:val="28"/>
      <w:szCs w:val="28"/>
      <w:lang w:val="en-US"/>
    </w:rPr>
  </w:style>
  <w:style w:type="character" w:customStyle="1" w:styleId="Divisionheading-QldSIChar">
    <w:name w:val="Division heading - Qld SI Char"/>
    <w:basedOn w:val="Heading2Char"/>
    <w:link w:val="Divisionheading-QldSI"/>
    <w:uiPriority w:val="1"/>
    <w:rsid w:val="00190512"/>
    <w:rPr>
      <w:rFonts w:ascii="Arial" w:eastAsia="Arial" w:hAnsi="Arial" w:cstheme="majorBidi"/>
      <w:b/>
      <w:bCs/>
      <w:color w:val="000000" w:themeColor="text1"/>
      <w:sz w:val="28"/>
      <w:szCs w:val="28"/>
      <w:lang w:val="en-US"/>
    </w:rPr>
  </w:style>
  <w:style w:type="character" w:customStyle="1" w:styleId="Heading2Char">
    <w:name w:val="Heading 2 Char"/>
    <w:basedOn w:val="DefaultParagraphFont"/>
    <w:link w:val="Heading2"/>
    <w:uiPriority w:val="9"/>
    <w:semiHidden/>
    <w:rsid w:val="00190512"/>
    <w:rPr>
      <w:rFonts w:asciiTheme="majorHAnsi" w:eastAsiaTheme="majorEastAsia" w:hAnsiTheme="majorHAnsi" w:cstheme="majorBidi"/>
      <w:b/>
      <w:bCs/>
      <w:color w:val="4F81BD" w:themeColor="accent1"/>
      <w:sz w:val="26"/>
      <w:szCs w:val="26"/>
    </w:rPr>
  </w:style>
  <w:style w:type="paragraph" w:customStyle="1" w:styleId="Exampledotpoint-QldSI">
    <w:name w:val="Example dot point- Qld SI"/>
    <w:basedOn w:val="Normal"/>
    <w:link w:val="Exampledotpoint-QldSIChar"/>
    <w:uiPriority w:val="1"/>
    <w:qFormat/>
    <w:rsid w:val="00DA5BE7"/>
    <w:pPr>
      <w:widowControl w:val="0"/>
      <w:numPr>
        <w:numId w:val="3"/>
      </w:numPr>
      <w:tabs>
        <w:tab w:val="left" w:pos="1931"/>
      </w:tabs>
      <w:spacing w:before="109" w:after="0"/>
      <w:ind w:right="113"/>
    </w:pPr>
    <w:rPr>
      <w:rFonts w:ascii="Calibri" w:hAnsi="Calibri"/>
      <w:spacing w:val="-1"/>
      <w:sz w:val="20"/>
      <w:lang w:val="en-US"/>
    </w:rPr>
  </w:style>
  <w:style w:type="character" w:customStyle="1" w:styleId="Exampledotpoint-QldSIChar">
    <w:name w:val="Example dot point- Qld SI Char"/>
    <w:basedOn w:val="DefaultParagraphFont"/>
    <w:link w:val="Exampledotpoint-QldSI"/>
    <w:uiPriority w:val="1"/>
    <w:rsid w:val="00DA5BE7"/>
    <w:rPr>
      <w:rFonts w:ascii="Calibri" w:hAnsi="Calibri"/>
      <w:spacing w:val="-1"/>
      <w:sz w:val="20"/>
      <w:lang w:val="en-US"/>
    </w:rPr>
  </w:style>
  <w:style w:type="paragraph" w:customStyle="1" w:styleId="Exampleheading-Body">
    <w:name w:val="Example heading - Body"/>
    <w:basedOn w:val="Normal"/>
    <w:link w:val="Exampleheading-BodyChar"/>
    <w:uiPriority w:val="1"/>
    <w:qFormat/>
    <w:rsid w:val="00DA5BE7"/>
    <w:pPr>
      <w:widowControl w:val="0"/>
      <w:spacing w:before="114" w:after="0"/>
      <w:ind w:left="1378"/>
    </w:pPr>
    <w:rPr>
      <w:rFonts w:ascii="Calibri" w:eastAsia="Times New Roman" w:hAnsi="Calibri" w:cs="Times New Roman"/>
      <w:i/>
      <w:sz w:val="20"/>
      <w:szCs w:val="20"/>
      <w:lang w:val="en-US"/>
    </w:rPr>
  </w:style>
  <w:style w:type="character" w:customStyle="1" w:styleId="Exampleheading-BodyChar">
    <w:name w:val="Example heading - Body Char"/>
    <w:basedOn w:val="DefaultParagraphFont"/>
    <w:link w:val="Exampleheading-Body"/>
    <w:uiPriority w:val="1"/>
    <w:rsid w:val="00DA5BE7"/>
    <w:rPr>
      <w:rFonts w:ascii="Calibri" w:eastAsia="Times New Roman" w:hAnsi="Calibri" w:cs="Times New Roman"/>
      <w:i/>
      <w:sz w:val="20"/>
      <w:szCs w:val="20"/>
      <w:lang w:val="en-US"/>
    </w:rPr>
  </w:style>
  <w:style w:type="paragraph" w:customStyle="1" w:styleId="Exampletext-BodyQldSI">
    <w:name w:val="Example text - Body  Qld SI"/>
    <w:basedOn w:val="Normal"/>
    <w:link w:val="Exampletext-BodyQldSIChar"/>
    <w:uiPriority w:val="1"/>
    <w:qFormat/>
    <w:rsid w:val="00DA5BE7"/>
    <w:pPr>
      <w:widowControl w:val="0"/>
      <w:spacing w:before="109" w:after="0"/>
      <w:ind w:left="1570"/>
      <w:jc w:val="both"/>
    </w:pPr>
    <w:rPr>
      <w:rFonts w:ascii="Calibri" w:eastAsia="Times New Roman" w:hAnsi="Calibri" w:cs="Times New Roman"/>
      <w:spacing w:val="-1"/>
      <w:sz w:val="20"/>
      <w:szCs w:val="20"/>
      <w:lang w:val="en-US"/>
    </w:rPr>
  </w:style>
  <w:style w:type="character" w:customStyle="1" w:styleId="Exampletext-BodyQldSIChar">
    <w:name w:val="Example text - Body  Qld SI Char"/>
    <w:basedOn w:val="DefaultParagraphFont"/>
    <w:link w:val="Exampletext-BodyQldSI"/>
    <w:uiPriority w:val="1"/>
    <w:rsid w:val="00DA5BE7"/>
    <w:rPr>
      <w:rFonts w:ascii="Calibri" w:eastAsia="Times New Roman" w:hAnsi="Calibri" w:cs="Times New Roman"/>
      <w:spacing w:val="-1"/>
      <w:sz w:val="20"/>
      <w:szCs w:val="20"/>
      <w:lang w:val="en-US"/>
    </w:rPr>
  </w:style>
  <w:style w:type="paragraph" w:customStyle="1" w:styleId="NoteBody-QldSI">
    <w:name w:val="Note Body - Qld SI"/>
    <w:basedOn w:val="Normal"/>
    <w:link w:val="NoteBody-QldSIChar"/>
    <w:uiPriority w:val="1"/>
    <w:qFormat/>
    <w:rsid w:val="00DA5BE7"/>
    <w:pPr>
      <w:widowControl w:val="0"/>
      <w:spacing w:before="117" w:line="228" w:lineRule="auto"/>
      <w:ind w:left="1571" w:right="113"/>
      <w:jc w:val="both"/>
    </w:pPr>
    <w:rPr>
      <w:rFonts w:ascii="Calibri" w:eastAsia="Times New Roman" w:hAnsi="Calibri" w:cs="Times New Roman"/>
      <w:sz w:val="20"/>
      <w:szCs w:val="20"/>
      <w:lang w:val="en-US"/>
    </w:rPr>
  </w:style>
  <w:style w:type="character" w:customStyle="1" w:styleId="NoteBody-QldSIChar">
    <w:name w:val="Note Body - Qld SI Char"/>
    <w:basedOn w:val="DefaultParagraphFont"/>
    <w:link w:val="NoteBody-QldSI"/>
    <w:uiPriority w:val="1"/>
    <w:rsid w:val="00DA5BE7"/>
    <w:rPr>
      <w:rFonts w:ascii="Calibri" w:eastAsia="Times New Roman" w:hAnsi="Calibri" w:cs="Times New Roman"/>
      <w:sz w:val="20"/>
      <w:szCs w:val="20"/>
      <w:lang w:val="en-US"/>
    </w:rPr>
  </w:style>
  <w:style w:type="paragraph" w:customStyle="1" w:styleId="Noteheading-QldSI">
    <w:name w:val="Note heading - Qld SI"/>
    <w:basedOn w:val="Normal"/>
    <w:link w:val="Noteheading-QldSIChar"/>
    <w:uiPriority w:val="1"/>
    <w:qFormat/>
    <w:rsid w:val="00DA5BE7"/>
    <w:pPr>
      <w:widowControl w:val="0"/>
      <w:spacing w:before="118" w:after="0"/>
      <w:ind w:left="1378"/>
      <w:jc w:val="both"/>
    </w:pPr>
    <w:rPr>
      <w:rFonts w:ascii="Calibri" w:eastAsia="Times New Roman" w:hAnsi="Calibri" w:cs="Times New Roman"/>
      <w:i/>
      <w:spacing w:val="-1"/>
      <w:sz w:val="20"/>
      <w:szCs w:val="20"/>
      <w:lang w:val="en-US"/>
    </w:rPr>
  </w:style>
  <w:style w:type="character" w:customStyle="1" w:styleId="Noteheading-QldSIChar">
    <w:name w:val="Note heading - Qld SI Char"/>
    <w:basedOn w:val="DefaultParagraphFont"/>
    <w:link w:val="Noteheading-QldSI"/>
    <w:uiPriority w:val="1"/>
    <w:rsid w:val="00DA5BE7"/>
    <w:rPr>
      <w:rFonts w:ascii="Calibri" w:eastAsia="Times New Roman" w:hAnsi="Calibri" w:cs="Times New Roman"/>
      <w:i/>
      <w:spacing w:val="-1"/>
      <w:sz w:val="20"/>
      <w:szCs w:val="20"/>
      <w:lang w:val="en-US"/>
    </w:rPr>
  </w:style>
  <w:style w:type="paragraph" w:customStyle="1" w:styleId="Notesnumbered-QldSI">
    <w:name w:val="Notes (numbered) - Qld SI"/>
    <w:basedOn w:val="Normal"/>
    <w:link w:val="Notesnumbered-QldSIChar"/>
    <w:uiPriority w:val="1"/>
    <w:qFormat/>
    <w:rsid w:val="00DA5BE7"/>
    <w:pPr>
      <w:widowControl w:val="0"/>
      <w:numPr>
        <w:numId w:val="4"/>
      </w:numPr>
      <w:tabs>
        <w:tab w:val="left" w:pos="1931"/>
      </w:tabs>
      <w:spacing w:before="111" w:after="0" w:line="244" w:lineRule="auto"/>
      <w:ind w:right="111"/>
    </w:pPr>
    <w:rPr>
      <w:rFonts w:ascii="Calibri" w:hAnsi="Calibri"/>
      <w:sz w:val="20"/>
      <w:lang w:val="en-US"/>
    </w:rPr>
  </w:style>
  <w:style w:type="character" w:customStyle="1" w:styleId="Notesnumbered-QldSIChar">
    <w:name w:val="Notes (numbered) - Qld SI Char"/>
    <w:basedOn w:val="DefaultParagraphFont"/>
    <w:link w:val="Notesnumbered-QldSI"/>
    <w:uiPriority w:val="1"/>
    <w:rsid w:val="00DA5BE7"/>
    <w:rPr>
      <w:rFonts w:ascii="Calibri" w:hAnsi="Calibri"/>
      <w:sz w:val="20"/>
      <w:lang w:val="en-US"/>
    </w:rPr>
  </w:style>
  <w:style w:type="paragraph" w:customStyle="1" w:styleId="Partheading-QldSI">
    <w:name w:val="Part heading - Qld SI"/>
    <w:basedOn w:val="Heading1"/>
    <w:link w:val="Partheading-QldSIChar"/>
    <w:uiPriority w:val="1"/>
    <w:rsid w:val="00190512"/>
    <w:pPr>
      <w:keepNext w:val="0"/>
      <w:keepLines w:val="0"/>
      <w:widowControl w:val="0"/>
      <w:tabs>
        <w:tab w:val="left" w:pos="2530"/>
      </w:tabs>
      <w:spacing w:before="300" w:after="300"/>
      <w:ind w:left="130"/>
    </w:pPr>
    <w:rPr>
      <w:rFonts w:ascii="Arial" w:eastAsia="Arial" w:hAnsi="Arial"/>
      <w:color w:val="000000" w:themeColor="text1"/>
      <w:lang w:val="en-US"/>
    </w:rPr>
  </w:style>
  <w:style w:type="character" w:customStyle="1" w:styleId="Partheading-QldSIChar">
    <w:name w:val="Part heading - Qld SI Char"/>
    <w:basedOn w:val="Heading1Char"/>
    <w:link w:val="Partheading-QldSI"/>
    <w:uiPriority w:val="1"/>
    <w:rsid w:val="00190512"/>
    <w:rPr>
      <w:rFonts w:ascii="Arial" w:eastAsia="Arial" w:hAnsi="Arial" w:cstheme="majorBidi"/>
      <w:b/>
      <w:bCs/>
      <w:color w:val="000000" w:themeColor="text1"/>
      <w:sz w:val="28"/>
      <w:szCs w:val="28"/>
      <w:lang w:val="en-US"/>
    </w:rPr>
  </w:style>
  <w:style w:type="character" w:customStyle="1" w:styleId="Heading1Char">
    <w:name w:val="Heading 1 Char"/>
    <w:basedOn w:val="DefaultParagraphFont"/>
    <w:link w:val="Heading1"/>
    <w:uiPriority w:val="9"/>
    <w:semiHidden/>
    <w:rsid w:val="00290A92"/>
    <w:rPr>
      <w:rFonts w:asciiTheme="majorHAnsi" w:eastAsiaTheme="majorEastAsia" w:hAnsiTheme="majorHAnsi" w:cstheme="majorBidi"/>
      <w:b/>
      <w:bCs/>
      <w:color w:val="365F91" w:themeColor="accent1" w:themeShade="BF"/>
      <w:sz w:val="28"/>
      <w:szCs w:val="28"/>
    </w:rPr>
  </w:style>
  <w:style w:type="paragraph" w:customStyle="1" w:styleId="Scheduleheading-QldSI">
    <w:name w:val="Schedule heading - Qld SI"/>
    <w:basedOn w:val="Heading1"/>
    <w:link w:val="Scheduleheading-QldSIChar"/>
    <w:uiPriority w:val="1"/>
    <w:qFormat/>
    <w:rsid w:val="00DA5BE7"/>
    <w:pPr>
      <w:keepNext w:val="0"/>
      <w:keepLines w:val="0"/>
      <w:widowControl w:val="0"/>
      <w:tabs>
        <w:tab w:val="left" w:pos="2530"/>
      </w:tabs>
      <w:spacing w:before="58" w:line="354" w:lineRule="exact"/>
      <w:ind w:left="130"/>
    </w:pPr>
    <w:rPr>
      <w:rFonts w:ascii="Arial" w:eastAsia="Arial" w:hAnsi="Arial"/>
      <w:color w:val="000000" w:themeColor="text1"/>
      <w:spacing w:val="-1"/>
      <w:sz w:val="32"/>
      <w:szCs w:val="32"/>
      <w:lang w:val="en-US"/>
    </w:rPr>
  </w:style>
  <w:style w:type="character" w:customStyle="1" w:styleId="Scheduleheading-QldSIChar">
    <w:name w:val="Schedule heading - Qld SI Char"/>
    <w:basedOn w:val="Heading1Char"/>
    <w:link w:val="Scheduleheading-QldSI"/>
    <w:uiPriority w:val="1"/>
    <w:rsid w:val="00DA5BE7"/>
    <w:rPr>
      <w:rFonts w:ascii="Arial" w:eastAsia="Arial" w:hAnsi="Arial" w:cstheme="majorBidi"/>
      <w:b/>
      <w:bCs/>
      <w:color w:val="000000" w:themeColor="text1"/>
      <w:spacing w:val="-1"/>
      <w:sz w:val="32"/>
      <w:szCs w:val="32"/>
      <w:lang w:val="en-US"/>
    </w:rPr>
  </w:style>
  <w:style w:type="paragraph" w:customStyle="1" w:styleId="Sectionheading-QldSI">
    <w:name w:val="Section heading - Qld SI"/>
    <w:basedOn w:val="Normal"/>
    <w:link w:val="Sectionheading-QldSIChar"/>
    <w:uiPriority w:val="1"/>
    <w:qFormat/>
    <w:rsid w:val="00DA5BE7"/>
    <w:pPr>
      <w:widowControl w:val="0"/>
      <w:numPr>
        <w:numId w:val="5"/>
      </w:numPr>
      <w:tabs>
        <w:tab w:val="left" w:pos="911"/>
      </w:tabs>
      <w:spacing w:after="0"/>
    </w:pPr>
    <w:rPr>
      <w:rFonts w:ascii="Arial"/>
      <w:b/>
      <w:sz w:val="23"/>
      <w:lang w:val="en-US"/>
    </w:rPr>
  </w:style>
  <w:style w:type="character" w:customStyle="1" w:styleId="Sectionheading-QldSIChar">
    <w:name w:val="Section heading - Qld SI Char"/>
    <w:basedOn w:val="DefaultParagraphFont"/>
    <w:link w:val="Sectionheading-QldSI"/>
    <w:uiPriority w:val="1"/>
    <w:rsid w:val="00DA5BE7"/>
    <w:rPr>
      <w:rFonts w:ascii="Arial"/>
      <w:b/>
      <w:sz w:val="23"/>
      <w:lang w:val="en-US"/>
    </w:rPr>
  </w:style>
  <w:style w:type="paragraph" w:customStyle="1" w:styleId="Tablefirstrowheading-QldSI">
    <w:name w:val="Table first row heading - Qld SI"/>
    <w:basedOn w:val="Normal"/>
    <w:link w:val="Tablefirstrowheading-QldSIChar"/>
    <w:uiPriority w:val="1"/>
    <w:qFormat/>
    <w:locked/>
    <w:rsid w:val="00DA5BE7"/>
    <w:pPr>
      <w:widowControl w:val="0"/>
      <w:spacing w:before="20" w:after="0"/>
      <w:ind w:left="74"/>
    </w:pPr>
    <w:rPr>
      <w:rFonts w:ascii="Arial"/>
      <w:b/>
      <w:spacing w:val="-1"/>
      <w:sz w:val="20"/>
      <w:lang w:val="en-US"/>
    </w:rPr>
  </w:style>
  <w:style w:type="character" w:customStyle="1" w:styleId="Tablefirstrowheading-QldSIChar">
    <w:name w:val="Table first row heading - Qld SI Char"/>
    <w:basedOn w:val="DefaultParagraphFont"/>
    <w:link w:val="Tablefirstrowheading-QldSI"/>
    <w:uiPriority w:val="1"/>
    <w:rsid w:val="00DA5BE7"/>
    <w:rPr>
      <w:rFonts w:ascii="Arial"/>
      <w:b/>
      <w:spacing w:val="-1"/>
      <w:sz w:val="20"/>
      <w:lang w:val="en-US"/>
    </w:rPr>
  </w:style>
  <w:style w:type="paragraph" w:customStyle="1" w:styleId="Tableheading-QldSI">
    <w:name w:val="Table heading - Qld SI"/>
    <w:basedOn w:val="Normal"/>
    <w:link w:val="Tableheading-QldSIChar"/>
    <w:uiPriority w:val="1"/>
    <w:qFormat/>
    <w:rsid w:val="00DA5BE7"/>
    <w:pPr>
      <w:widowControl w:val="0"/>
      <w:spacing w:before="200"/>
    </w:pPr>
    <w:rPr>
      <w:rFonts w:ascii="Arial" w:eastAsia="Arial" w:hAnsi="Arial" w:cs="Arial"/>
      <w:b/>
      <w:bCs/>
      <w:spacing w:val="-5"/>
      <w:sz w:val="20"/>
      <w:szCs w:val="20"/>
      <w:lang w:val="en-US"/>
    </w:rPr>
  </w:style>
  <w:style w:type="character" w:customStyle="1" w:styleId="Tableheading-QldSIChar">
    <w:name w:val="Table heading - Qld SI Char"/>
    <w:basedOn w:val="DefaultParagraphFont"/>
    <w:link w:val="Tableheading-QldSI"/>
    <w:uiPriority w:val="1"/>
    <w:rsid w:val="00DA5BE7"/>
    <w:rPr>
      <w:rFonts w:ascii="Arial" w:eastAsia="Arial" w:hAnsi="Arial" w:cs="Arial"/>
      <w:b/>
      <w:bCs/>
      <w:spacing w:val="-5"/>
      <w:sz w:val="20"/>
      <w:szCs w:val="20"/>
      <w:lang w:val="en-US"/>
    </w:rPr>
  </w:style>
  <w:style w:type="paragraph" w:customStyle="1" w:styleId="Tabletext-QldSI">
    <w:name w:val="Table text- Qld SI"/>
    <w:basedOn w:val="Normal"/>
    <w:link w:val="Tabletext-QldSIChar"/>
    <w:uiPriority w:val="1"/>
    <w:qFormat/>
    <w:rsid w:val="00DA5BE7"/>
    <w:pPr>
      <w:widowControl w:val="0"/>
      <w:spacing w:before="21" w:after="0"/>
      <w:ind w:left="74"/>
    </w:pPr>
    <w:rPr>
      <w:rFonts w:ascii="Calibri" w:eastAsia="Times New Roman" w:hAnsi="Calibri" w:cs="Times New Roman"/>
      <w:sz w:val="20"/>
      <w:szCs w:val="20"/>
      <w:lang w:val="en-US"/>
    </w:rPr>
  </w:style>
  <w:style w:type="character" w:customStyle="1" w:styleId="Tabletext-QldSIChar">
    <w:name w:val="Table text- Qld SI Char"/>
    <w:basedOn w:val="DefaultParagraphFont"/>
    <w:link w:val="Tabletext-QldSI"/>
    <w:uiPriority w:val="1"/>
    <w:rsid w:val="00DA5BE7"/>
    <w:rPr>
      <w:rFonts w:ascii="Calibri" w:eastAsia="Times New Roman" w:hAnsi="Calibri" w:cs="Times New Roman"/>
      <w:sz w:val="20"/>
      <w:szCs w:val="20"/>
      <w:lang w:val="en-US"/>
    </w:rPr>
  </w:style>
  <w:style w:type="paragraph" w:customStyle="1" w:styleId="Title-QldSI">
    <w:name w:val="Title - Qld SI"/>
    <w:basedOn w:val="Normal"/>
    <w:link w:val="Title-QldSIChar"/>
    <w:uiPriority w:val="1"/>
    <w:qFormat/>
    <w:rsid w:val="00DA5BE7"/>
    <w:pPr>
      <w:widowControl w:val="0"/>
      <w:spacing w:after="0" w:line="354" w:lineRule="exact"/>
      <w:ind w:left="130"/>
    </w:pPr>
    <w:rPr>
      <w:rFonts w:ascii="Arial"/>
      <w:b/>
      <w:sz w:val="32"/>
      <w:lang w:val="en-US"/>
    </w:rPr>
  </w:style>
  <w:style w:type="character" w:customStyle="1" w:styleId="Title-QldSIChar">
    <w:name w:val="Title - Qld SI Char"/>
    <w:basedOn w:val="DefaultParagraphFont"/>
    <w:link w:val="Title-QldSI"/>
    <w:uiPriority w:val="1"/>
    <w:rsid w:val="00DA5BE7"/>
    <w:rPr>
      <w:rFonts w:ascii="Arial"/>
      <w:b/>
      <w:sz w:val="32"/>
      <w:lang w:val="en-US"/>
    </w:rPr>
  </w:style>
  <w:style w:type="paragraph" w:styleId="TOC1">
    <w:name w:val="toc 1"/>
    <w:basedOn w:val="Normal"/>
    <w:uiPriority w:val="1"/>
    <w:qFormat/>
    <w:rsid w:val="00DA5BE7"/>
    <w:pPr>
      <w:widowControl w:val="0"/>
      <w:spacing w:before="93" w:after="0"/>
      <w:ind w:left="170"/>
    </w:pPr>
    <w:rPr>
      <w:rFonts w:ascii="Arial" w:eastAsia="Arial" w:hAnsi="Arial"/>
      <w:b/>
      <w:bCs/>
      <w:sz w:val="18"/>
      <w:szCs w:val="18"/>
      <w:lang w:val="en-US"/>
    </w:rPr>
  </w:style>
  <w:style w:type="paragraph" w:styleId="TOC2">
    <w:name w:val="toc 2"/>
    <w:basedOn w:val="Normal"/>
    <w:uiPriority w:val="1"/>
    <w:qFormat/>
    <w:rsid w:val="00DA5BE7"/>
    <w:pPr>
      <w:widowControl w:val="0"/>
      <w:spacing w:before="93" w:after="0"/>
      <w:ind w:left="1370" w:hanging="576"/>
    </w:pPr>
    <w:rPr>
      <w:rFonts w:ascii="Arial" w:eastAsia="Arial" w:hAnsi="Arial"/>
      <w:sz w:val="18"/>
      <w:szCs w:val="18"/>
      <w:lang w:val="en-US"/>
    </w:rPr>
  </w:style>
  <w:style w:type="paragraph" w:customStyle="1" w:styleId="Subdivisionheading-QldSI">
    <w:name w:val="Subdivision heading - Qld SI"/>
    <w:basedOn w:val="Heading2"/>
    <w:link w:val="Subdivisionheading-QldSIChar"/>
    <w:uiPriority w:val="1"/>
    <w:qFormat/>
    <w:rsid w:val="00DC18FA"/>
    <w:pPr>
      <w:keepNext w:val="0"/>
      <w:keepLines w:val="0"/>
      <w:widowControl w:val="0"/>
      <w:tabs>
        <w:tab w:val="left" w:pos="2531"/>
      </w:tabs>
      <w:spacing w:before="176"/>
      <w:ind w:left="130"/>
    </w:pPr>
    <w:rPr>
      <w:rFonts w:ascii="Arial" w:eastAsia="Arial" w:hAnsi="Arial"/>
      <w:color w:val="auto"/>
      <w:sz w:val="28"/>
      <w:szCs w:val="28"/>
      <w:lang w:val="en-US"/>
    </w:rPr>
  </w:style>
  <w:style w:type="character" w:customStyle="1" w:styleId="Subdivisionheading-QldSIChar">
    <w:name w:val="Subdivision heading - Qld SI Char"/>
    <w:basedOn w:val="Heading2Char"/>
    <w:link w:val="Subdivisionheading-QldSI"/>
    <w:uiPriority w:val="1"/>
    <w:rsid w:val="00DC18FA"/>
    <w:rPr>
      <w:rFonts w:ascii="Arial" w:eastAsia="Arial" w:hAnsi="Arial" w:cstheme="majorBidi"/>
      <w:b/>
      <w:bCs/>
      <w:color w:val="4F81BD" w:themeColor="accent1"/>
      <w:sz w:val="28"/>
      <w:szCs w:val="28"/>
      <w:lang w:val="en-US"/>
    </w:rPr>
  </w:style>
  <w:style w:type="paragraph" w:styleId="Caption">
    <w:name w:val="caption"/>
    <w:basedOn w:val="Normal"/>
    <w:next w:val="Normal"/>
    <w:autoRedefine/>
    <w:uiPriority w:val="35"/>
    <w:unhideWhenUsed/>
    <w:qFormat/>
    <w:locked/>
    <w:rsid w:val="00DA5BE7"/>
    <w:rPr>
      <w:b/>
      <w:bCs/>
      <w:sz w:val="18"/>
      <w:szCs w:val="18"/>
    </w:rPr>
  </w:style>
  <w:style w:type="paragraph" w:styleId="BalloonText">
    <w:name w:val="Balloon Text"/>
    <w:basedOn w:val="Normal"/>
    <w:link w:val="BalloonTextChar"/>
    <w:uiPriority w:val="99"/>
    <w:semiHidden/>
    <w:unhideWhenUsed/>
    <w:rsid w:val="00241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BC"/>
    <w:rPr>
      <w:rFonts w:ascii="Tahoma" w:hAnsi="Tahoma" w:cs="Tahoma"/>
      <w:sz w:val="16"/>
      <w:szCs w:val="16"/>
    </w:rPr>
  </w:style>
  <w:style w:type="paragraph" w:customStyle="1" w:styleId="Body">
    <w:name w:val="Body"/>
    <w:autoRedefine/>
    <w:rsid w:val="00190512"/>
    <w:pPr>
      <w:numPr>
        <w:numId w:val="6"/>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napToGrid w:val="0"/>
      <w:spacing w:before="120" w:after="120" w:line="240" w:lineRule="auto"/>
      <w:jc w:val="both"/>
    </w:pPr>
    <w:rPr>
      <w:rFonts w:eastAsia="MS Mincho" w:cs="Times New Roman"/>
      <w:b/>
      <w:sz w:val="20"/>
      <w:szCs w:val="20"/>
      <w:lang w:val="en-US" w:eastAsia="en-AU"/>
    </w:rPr>
  </w:style>
  <w:style w:type="paragraph" w:styleId="CommentText">
    <w:name w:val="annotation text"/>
    <w:basedOn w:val="Normal"/>
    <w:link w:val="CommentTextChar"/>
    <w:uiPriority w:val="99"/>
    <w:unhideWhenUsed/>
    <w:rsid w:val="00190512"/>
    <w:pPr>
      <w:spacing w:line="240" w:lineRule="auto"/>
    </w:pPr>
    <w:rPr>
      <w:sz w:val="20"/>
      <w:szCs w:val="20"/>
    </w:rPr>
  </w:style>
  <w:style w:type="character" w:customStyle="1" w:styleId="CommentTextChar">
    <w:name w:val="Comment Text Char"/>
    <w:basedOn w:val="DefaultParagraphFont"/>
    <w:link w:val="CommentText"/>
    <w:uiPriority w:val="99"/>
    <w:rsid w:val="00190512"/>
    <w:rPr>
      <w:sz w:val="20"/>
      <w:szCs w:val="20"/>
    </w:rPr>
  </w:style>
  <w:style w:type="character" w:styleId="Hyperlink">
    <w:name w:val="Hyperlink"/>
    <w:basedOn w:val="DefaultParagraphFont"/>
    <w:uiPriority w:val="99"/>
    <w:unhideWhenUsed/>
    <w:rsid w:val="00190512"/>
    <w:rPr>
      <w:color w:val="0000FF" w:themeColor="hyperlink"/>
      <w:u w:val="single"/>
    </w:rPr>
  </w:style>
  <w:style w:type="paragraph" w:styleId="TOCHeading">
    <w:name w:val="TOC Heading"/>
    <w:basedOn w:val="Heading1"/>
    <w:next w:val="Normal"/>
    <w:uiPriority w:val="39"/>
    <w:semiHidden/>
    <w:unhideWhenUsed/>
    <w:qFormat/>
    <w:rsid w:val="00190512"/>
    <w:pPr>
      <w:outlineLvl w:val="9"/>
    </w:pPr>
  </w:style>
  <w:style w:type="paragraph" w:customStyle="1" w:styleId="Level1singlepara-nonumberingQldSI">
    <w:name w:val="Level 1 single para - no numbering Qld SI"/>
    <w:basedOn w:val="Bodylevel11subheading-QldSI"/>
    <w:link w:val="Level1singlepara-nonumberingQldSIChar"/>
    <w:qFormat/>
    <w:locked/>
    <w:rsid w:val="00A943A9"/>
    <w:pPr>
      <w:numPr>
        <w:ilvl w:val="0"/>
        <w:numId w:val="0"/>
      </w:numPr>
      <w:ind w:left="1418"/>
    </w:pPr>
  </w:style>
  <w:style w:type="character" w:customStyle="1" w:styleId="Level1singlepara-nonumberingQldSIChar">
    <w:name w:val="Level 1 single para - no numbering Qld SI Char"/>
    <w:basedOn w:val="Bodylevel11subheading-QldSIChar"/>
    <w:link w:val="Level1singlepara-nonumberingQldSI"/>
    <w:rsid w:val="00A943A9"/>
    <w:rPr>
      <w:rFonts w:ascii="Calibri" w:eastAsia="Times New Roman" w:hAnsi="Calibri"/>
      <w:spacing w:val="-1"/>
      <w:sz w:val="24"/>
      <w:szCs w:val="24"/>
      <w:lang w:val="en-US"/>
    </w:rPr>
  </w:style>
  <w:style w:type="paragraph" w:customStyle="1" w:styleId="BodyLevel1singleparanonumber">
    <w:name w:val="Body Level 1 single para (no number)"/>
    <w:basedOn w:val="Bodylevel11subheading-QldSI"/>
    <w:link w:val="BodyLevel1singleparanonumberChar"/>
    <w:qFormat/>
    <w:rsid w:val="00FF77E6"/>
    <w:pPr>
      <w:numPr>
        <w:ilvl w:val="0"/>
        <w:numId w:val="0"/>
      </w:numPr>
      <w:ind w:left="1378"/>
    </w:pPr>
  </w:style>
  <w:style w:type="character" w:customStyle="1" w:styleId="BodyLevel1singleparanonumberChar">
    <w:name w:val="Body Level 1 single para (no number) Char"/>
    <w:basedOn w:val="Bodylevel11subheading-QldSIChar"/>
    <w:link w:val="BodyLevel1singleparanonumber"/>
    <w:rsid w:val="00FF77E6"/>
    <w:rPr>
      <w:rFonts w:ascii="Calibri" w:eastAsia="Times New Roman" w:hAnsi="Calibri"/>
      <w:spacing w:val="-1"/>
      <w:sz w:val="24"/>
      <w:szCs w:val="24"/>
      <w:lang w:val="en-US"/>
    </w:rPr>
  </w:style>
  <w:style w:type="character" w:styleId="PlaceholderText">
    <w:name w:val="Placeholder Text"/>
    <w:basedOn w:val="DefaultParagraphFont"/>
    <w:uiPriority w:val="99"/>
    <w:semiHidden/>
    <w:locked/>
    <w:rsid w:val="00051F78"/>
    <w:rPr>
      <w:color w:val="808080"/>
    </w:rPr>
  </w:style>
  <w:style w:type="paragraph" w:styleId="ListParagraph">
    <w:name w:val="List Paragraph"/>
    <w:basedOn w:val="Normal"/>
    <w:uiPriority w:val="34"/>
    <w:qFormat/>
    <w:locked/>
    <w:rsid w:val="00BB7C0F"/>
    <w:pPr>
      <w:ind w:left="720"/>
      <w:contextualSpacing/>
    </w:pPr>
  </w:style>
  <w:style w:type="character" w:styleId="CommentReference">
    <w:name w:val="annotation reference"/>
    <w:basedOn w:val="DefaultParagraphFont"/>
    <w:uiPriority w:val="99"/>
    <w:semiHidden/>
    <w:unhideWhenUsed/>
    <w:rsid w:val="008F5696"/>
    <w:rPr>
      <w:sz w:val="16"/>
      <w:szCs w:val="16"/>
    </w:rPr>
  </w:style>
  <w:style w:type="paragraph" w:customStyle="1" w:styleId="Gazetteheader1Cwth">
    <w:name w:val="Gazette header 1 (Cwth)"/>
    <w:basedOn w:val="Normal"/>
    <w:link w:val="Gazetteheader1CwthChar"/>
    <w:qFormat/>
    <w:rsid w:val="00345C83"/>
    <w:pPr>
      <w:spacing w:before="60" w:after="0" w:line="460" w:lineRule="exact"/>
    </w:pPr>
    <w:rPr>
      <w:rFonts w:ascii="Arial" w:hAnsi="Arial" w:cs="Arial"/>
      <w:b/>
      <w:spacing w:val="-2"/>
      <w:sz w:val="44"/>
      <w:szCs w:val="44"/>
    </w:rPr>
  </w:style>
  <w:style w:type="paragraph" w:customStyle="1" w:styleId="Gazetteheader2Cwth">
    <w:name w:val="Gazette header 2 (Cwth)"/>
    <w:basedOn w:val="Normal"/>
    <w:link w:val="Gazetteheader2CwthChar"/>
    <w:qFormat/>
    <w:rsid w:val="00345C83"/>
    <w:pPr>
      <w:spacing w:before="180" w:after="0" w:line="800" w:lineRule="exact"/>
      <w:jc w:val="right"/>
    </w:pPr>
    <w:rPr>
      <w:rFonts w:ascii="Arial" w:hAnsi="Arial" w:cs="Arial"/>
      <w:b/>
      <w:sz w:val="100"/>
      <w:szCs w:val="100"/>
    </w:rPr>
  </w:style>
  <w:style w:type="character" w:customStyle="1" w:styleId="Gazetteheader1CwthChar">
    <w:name w:val="Gazette header 1 (Cwth) Char"/>
    <w:basedOn w:val="DefaultParagraphFont"/>
    <w:link w:val="Gazetteheader1Cwth"/>
    <w:rsid w:val="00345C83"/>
    <w:rPr>
      <w:rFonts w:ascii="Arial" w:hAnsi="Arial" w:cs="Arial"/>
      <w:b/>
      <w:spacing w:val="-2"/>
      <w:sz w:val="44"/>
      <w:szCs w:val="44"/>
    </w:rPr>
  </w:style>
  <w:style w:type="paragraph" w:customStyle="1" w:styleId="Gazetteheader3Cwth">
    <w:name w:val="Gazette header 3 (Cwth)"/>
    <w:basedOn w:val="Normal"/>
    <w:link w:val="Gazetteheader3CwthChar"/>
    <w:qFormat/>
    <w:rsid w:val="00345C83"/>
    <w:pPr>
      <w:spacing w:after="0"/>
      <w:ind w:left="-51"/>
    </w:pPr>
    <w:rPr>
      <w:rFonts w:ascii="Arial" w:hAnsi="Arial" w:cs="Arial"/>
      <w:sz w:val="14"/>
      <w:szCs w:val="14"/>
    </w:rPr>
  </w:style>
  <w:style w:type="character" w:customStyle="1" w:styleId="Gazetteheader2CwthChar">
    <w:name w:val="Gazette header 2 (Cwth) Char"/>
    <w:basedOn w:val="DefaultParagraphFont"/>
    <w:link w:val="Gazetteheader2Cwth"/>
    <w:rsid w:val="00345C83"/>
    <w:rPr>
      <w:rFonts w:ascii="Arial" w:hAnsi="Arial" w:cs="Arial"/>
      <w:b/>
      <w:sz w:val="100"/>
      <w:szCs w:val="100"/>
    </w:rPr>
  </w:style>
  <w:style w:type="paragraph" w:customStyle="1" w:styleId="Gazetteheader4Cwth">
    <w:name w:val="Gazette header 4 (Cwth)"/>
    <w:basedOn w:val="Normal"/>
    <w:link w:val="Gazetteheader4CwthChar"/>
    <w:qFormat/>
    <w:rsid w:val="00345C83"/>
    <w:pPr>
      <w:spacing w:after="0"/>
      <w:jc w:val="right"/>
    </w:pPr>
    <w:rPr>
      <w:rFonts w:ascii="Arial" w:hAnsi="Arial" w:cs="Arial"/>
      <w:b/>
      <w:sz w:val="24"/>
      <w:szCs w:val="24"/>
    </w:rPr>
  </w:style>
  <w:style w:type="character" w:customStyle="1" w:styleId="Gazetteheader3CwthChar">
    <w:name w:val="Gazette header 3 (Cwth) Char"/>
    <w:basedOn w:val="DefaultParagraphFont"/>
    <w:link w:val="Gazetteheader3Cwth"/>
    <w:rsid w:val="00345C83"/>
    <w:rPr>
      <w:rFonts w:ascii="Arial" w:hAnsi="Arial" w:cs="Arial"/>
      <w:sz w:val="14"/>
      <w:szCs w:val="14"/>
    </w:rPr>
  </w:style>
  <w:style w:type="character" w:customStyle="1" w:styleId="Gazetteheader4CwthChar">
    <w:name w:val="Gazette header 4 (Cwth) Char"/>
    <w:basedOn w:val="DefaultParagraphFont"/>
    <w:link w:val="Gazetteheader4Cwth"/>
    <w:rsid w:val="00345C83"/>
    <w:rPr>
      <w:rFonts w:ascii="Arial" w:hAnsi="Arial" w:cs="Arial"/>
      <w:b/>
      <w:sz w:val="24"/>
      <w:szCs w:val="24"/>
    </w:rPr>
  </w:style>
  <w:style w:type="paragraph" w:customStyle="1" w:styleId="GazetteheadercrestCwth">
    <w:name w:val="Gazette header crest (Cwth)"/>
    <w:basedOn w:val="Normal"/>
    <w:link w:val="GazetteheadercrestCwthChar"/>
    <w:qFormat/>
    <w:rsid w:val="00345C83"/>
    <w:pPr>
      <w:spacing w:before="60" w:after="0"/>
      <w:ind w:left="-51"/>
    </w:pPr>
    <w:rPr>
      <w:rFonts w:ascii="Arial" w:hAnsi="Arial"/>
      <w:noProof/>
      <w:sz w:val="12"/>
      <w:lang w:eastAsia="en-AU"/>
    </w:rPr>
  </w:style>
  <w:style w:type="character" w:customStyle="1" w:styleId="GazetteheadercrestCwthChar">
    <w:name w:val="Gazette header crest (Cwth) Char"/>
    <w:basedOn w:val="DefaultParagraphFont"/>
    <w:link w:val="GazetteheadercrestCwth"/>
    <w:rsid w:val="00345C83"/>
    <w:rPr>
      <w:rFonts w:ascii="Arial" w:hAnsi="Arial"/>
      <w:noProof/>
      <w:sz w:val="12"/>
      <w:lang w:eastAsia="en-AU"/>
    </w:rPr>
  </w:style>
  <w:style w:type="table" w:styleId="TableGrid">
    <w:name w:val="Table Grid"/>
    <w:basedOn w:val="TableNormal"/>
    <w:uiPriority w:val="59"/>
    <w:locked/>
    <w:rsid w:val="00541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30B2"/>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C621F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45684"/>
    <w:rPr>
      <w:b/>
      <w:bCs/>
    </w:rPr>
  </w:style>
  <w:style w:type="character" w:customStyle="1" w:styleId="CommentSubjectChar">
    <w:name w:val="Comment Subject Char"/>
    <w:basedOn w:val="CommentTextChar"/>
    <w:link w:val="CommentSubject"/>
    <w:uiPriority w:val="99"/>
    <w:semiHidden/>
    <w:rsid w:val="00145684"/>
    <w:rPr>
      <w:b/>
      <w:bCs/>
      <w:sz w:val="20"/>
      <w:szCs w:val="20"/>
    </w:rPr>
  </w:style>
  <w:style w:type="table" w:customStyle="1" w:styleId="TableGrid1">
    <w:name w:val="Table Grid1"/>
    <w:basedOn w:val="TableNormal"/>
    <w:next w:val="TableGrid"/>
    <w:uiPriority w:val="59"/>
    <w:rsid w:val="00C21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34F69"/>
    <w:rPr>
      <w:rFonts w:asciiTheme="majorHAnsi" w:eastAsiaTheme="majorEastAsia" w:hAnsiTheme="majorHAnsi" w:cstheme="majorBidi"/>
      <w:i/>
      <w:iCs/>
      <w:color w:val="365F91" w:themeColor="accent1" w:themeShade="BF"/>
    </w:rPr>
  </w:style>
  <w:style w:type="paragraph" w:customStyle="1" w:styleId="TableParagraph">
    <w:name w:val="Table Paragraph"/>
    <w:basedOn w:val="Normal"/>
    <w:uiPriority w:val="1"/>
    <w:qFormat/>
    <w:rsid w:val="00F1047F"/>
    <w:pPr>
      <w:widowControl w:val="0"/>
      <w:autoSpaceDE w:val="0"/>
      <w:autoSpaceDN w:val="0"/>
      <w:spacing w:before="84" w:after="0" w:line="240" w:lineRule="auto"/>
      <w:ind w:left="19"/>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251256">
      <w:bodyDiv w:val="1"/>
      <w:marLeft w:val="0"/>
      <w:marRight w:val="0"/>
      <w:marTop w:val="0"/>
      <w:marBottom w:val="0"/>
      <w:divBdr>
        <w:top w:val="none" w:sz="0" w:space="0" w:color="auto"/>
        <w:left w:val="none" w:sz="0" w:space="0" w:color="auto"/>
        <w:bottom w:val="none" w:sz="0" w:space="0" w:color="auto"/>
        <w:right w:val="none" w:sz="0" w:space="0" w:color="auto"/>
      </w:divBdr>
    </w:div>
    <w:div w:id="132212968">
      <w:bodyDiv w:val="1"/>
      <w:marLeft w:val="0"/>
      <w:marRight w:val="0"/>
      <w:marTop w:val="0"/>
      <w:marBottom w:val="0"/>
      <w:divBdr>
        <w:top w:val="none" w:sz="0" w:space="0" w:color="auto"/>
        <w:left w:val="none" w:sz="0" w:space="0" w:color="auto"/>
        <w:bottom w:val="none" w:sz="0" w:space="0" w:color="auto"/>
        <w:right w:val="none" w:sz="0" w:space="0" w:color="auto"/>
      </w:divBdr>
    </w:div>
    <w:div w:id="176817324">
      <w:bodyDiv w:val="1"/>
      <w:marLeft w:val="0"/>
      <w:marRight w:val="0"/>
      <w:marTop w:val="0"/>
      <w:marBottom w:val="0"/>
      <w:divBdr>
        <w:top w:val="none" w:sz="0" w:space="0" w:color="auto"/>
        <w:left w:val="none" w:sz="0" w:space="0" w:color="auto"/>
        <w:bottom w:val="none" w:sz="0" w:space="0" w:color="auto"/>
        <w:right w:val="none" w:sz="0" w:space="0" w:color="auto"/>
      </w:divBdr>
    </w:div>
    <w:div w:id="217210127">
      <w:bodyDiv w:val="1"/>
      <w:marLeft w:val="0"/>
      <w:marRight w:val="0"/>
      <w:marTop w:val="0"/>
      <w:marBottom w:val="0"/>
      <w:divBdr>
        <w:top w:val="none" w:sz="0" w:space="0" w:color="auto"/>
        <w:left w:val="none" w:sz="0" w:space="0" w:color="auto"/>
        <w:bottom w:val="none" w:sz="0" w:space="0" w:color="auto"/>
        <w:right w:val="none" w:sz="0" w:space="0" w:color="auto"/>
      </w:divBdr>
    </w:div>
    <w:div w:id="247232159">
      <w:bodyDiv w:val="1"/>
      <w:marLeft w:val="0"/>
      <w:marRight w:val="0"/>
      <w:marTop w:val="0"/>
      <w:marBottom w:val="0"/>
      <w:divBdr>
        <w:top w:val="none" w:sz="0" w:space="0" w:color="auto"/>
        <w:left w:val="none" w:sz="0" w:space="0" w:color="auto"/>
        <w:bottom w:val="none" w:sz="0" w:space="0" w:color="auto"/>
        <w:right w:val="none" w:sz="0" w:space="0" w:color="auto"/>
      </w:divBdr>
    </w:div>
    <w:div w:id="259534049">
      <w:bodyDiv w:val="1"/>
      <w:marLeft w:val="0"/>
      <w:marRight w:val="0"/>
      <w:marTop w:val="0"/>
      <w:marBottom w:val="0"/>
      <w:divBdr>
        <w:top w:val="none" w:sz="0" w:space="0" w:color="auto"/>
        <w:left w:val="none" w:sz="0" w:space="0" w:color="auto"/>
        <w:bottom w:val="none" w:sz="0" w:space="0" w:color="auto"/>
        <w:right w:val="none" w:sz="0" w:space="0" w:color="auto"/>
      </w:divBdr>
    </w:div>
    <w:div w:id="551772934">
      <w:bodyDiv w:val="1"/>
      <w:marLeft w:val="0"/>
      <w:marRight w:val="0"/>
      <w:marTop w:val="0"/>
      <w:marBottom w:val="0"/>
      <w:divBdr>
        <w:top w:val="none" w:sz="0" w:space="0" w:color="auto"/>
        <w:left w:val="none" w:sz="0" w:space="0" w:color="auto"/>
        <w:bottom w:val="none" w:sz="0" w:space="0" w:color="auto"/>
        <w:right w:val="none" w:sz="0" w:space="0" w:color="auto"/>
      </w:divBdr>
    </w:div>
    <w:div w:id="689768972">
      <w:bodyDiv w:val="1"/>
      <w:marLeft w:val="0"/>
      <w:marRight w:val="0"/>
      <w:marTop w:val="0"/>
      <w:marBottom w:val="0"/>
      <w:divBdr>
        <w:top w:val="none" w:sz="0" w:space="0" w:color="auto"/>
        <w:left w:val="none" w:sz="0" w:space="0" w:color="auto"/>
        <w:bottom w:val="none" w:sz="0" w:space="0" w:color="auto"/>
        <w:right w:val="none" w:sz="0" w:space="0" w:color="auto"/>
      </w:divBdr>
    </w:div>
    <w:div w:id="824466823">
      <w:bodyDiv w:val="1"/>
      <w:marLeft w:val="0"/>
      <w:marRight w:val="0"/>
      <w:marTop w:val="0"/>
      <w:marBottom w:val="0"/>
      <w:divBdr>
        <w:top w:val="none" w:sz="0" w:space="0" w:color="auto"/>
        <w:left w:val="none" w:sz="0" w:space="0" w:color="auto"/>
        <w:bottom w:val="none" w:sz="0" w:space="0" w:color="auto"/>
        <w:right w:val="none" w:sz="0" w:space="0" w:color="auto"/>
      </w:divBdr>
    </w:div>
    <w:div w:id="935022211">
      <w:bodyDiv w:val="1"/>
      <w:marLeft w:val="0"/>
      <w:marRight w:val="0"/>
      <w:marTop w:val="0"/>
      <w:marBottom w:val="0"/>
      <w:divBdr>
        <w:top w:val="none" w:sz="0" w:space="0" w:color="auto"/>
        <w:left w:val="none" w:sz="0" w:space="0" w:color="auto"/>
        <w:bottom w:val="none" w:sz="0" w:space="0" w:color="auto"/>
        <w:right w:val="none" w:sz="0" w:space="0" w:color="auto"/>
      </w:divBdr>
    </w:div>
    <w:div w:id="974721310">
      <w:bodyDiv w:val="1"/>
      <w:marLeft w:val="0"/>
      <w:marRight w:val="0"/>
      <w:marTop w:val="0"/>
      <w:marBottom w:val="0"/>
      <w:divBdr>
        <w:top w:val="none" w:sz="0" w:space="0" w:color="auto"/>
        <w:left w:val="none" w:sz="0" w:space="0" w:color="auto"/>
        <w:bottom w:val="none" w:sz="0" w:space="0" w:color="auto"/>
        <w:right w:val="none" w:sz="0" w:space="0" w:color="auto"/>
      </w:divBdr>
    </w:div>
    <w:div w:id="1003750881">
      <w:bodyDiv w:val="1"/>
      <w:marLeft w:val="0"/>
      <w:marRight w:val="0"/>
      <w:marTop w:val="0"/>
      <w:marBottom w:val="0"/>
      <w:divBdr>
        <w:top w:val="none" w:sz="0" w:space="0" w:color="auto"/>
        <w:left w:val="none" w:sz="0" w:space="0" w:color="auto"/>
        <w:bottom w:val="none" w:sz="0" w:space="0" w:color="auto"/>
        <w:right w:val="none" w:sz="0" w:space="0" w:color="auto"/>
      </w:divBdr>
    </w:div>
    <w:div w:id="1236359129">
      <w:bodyDiv w:val="1"/>
      <w:marLeft w:val="0"/>
      <w:marRight w:val="0"/>
      <w:marTop w:val="0"/>
      <w:marBottom w:val="0"/>
      <w:divBdr>
        <w:top w:val="none" w:sz="0" w:space="0" w:color="auto"/>
        <w:left w:val="none" w:sz="0" w:space="0" w:color="auto"/>
        <w:bottom w:val="none" w:sz="0" w:space="0" w:color="auto"/>
        <w:right w:val="none" w:sz="0" w:space="0" w:color="auto"/>
      </w:divBdr>
    </w:div>
    <w:div w:id="1240482053">
      <w:bodyDiv w:val="1"/>
      <w:marLeft w:val="0"/>
      <w:marRight w:val="0"/>
      <w:marTop w:val="0"/>
      <w:marBottom w:val="0"/>
      <w:divBdr>
        <w:top w:val="none" w:sz="0" w:space="0" w:color="auto"/>
        <w:left w:val="none" w:sz="0" w:space="0" w:color="auto"/>
        <w:bottom w:val="none" w:sz="0" w:space="0" w:color="auto"/>
        <w:right w:val="none" w:sz="0" w:space="0" w:color="auto"/>
      </w:divBdr>
    </w:div>
    <w:div w:id="1410925517">
      <w:bodyDiv w:val="1"/>
      <w:marLeft w:val="0"/>
      <w:marRight w:val="0"/>
      <w:marTop w:val="0"/>
      <w:marBottom w:val="0"/>
      <w:divBdr>
        <w:top w:val="none" w:sz="0" w:space="0" w:color="auto"/>
        <w:left w:val="none" w:sz="0" w:space="0" w:color="auto"/>
        <w:bottom w:val="none" w:sz="0" w:space="0" w:color="auto"/>
        <w:right w:val="none" w:sz="0" w:space="0" w:color="auto"/>
      </w:divBdr>
    </w:div>
    <w:div w:id="1555628527">
      <w:bodyDiv w:val="1"/>
      <w:marLeft w:val="0"/>
      <w:marRight w:val="0"/>
      <w:marTop w:val="0"/>
      <w:marBottom w:val="0"/>
      <w:divBdr>
        <w:top w:val="none" w:sz="0" w:space="0" w:color="auto"/>
        <w:left w:val="none" w:sz="0" w:space="0" w:color="auto"/>
        <w:bottom w:val="none" w:sz="0" w:space="0" w:color="auto"/>
        <w:right w:val="none" w:sz="0" w:space="0" w:color="auto"/>
      </w:divBdr>
    </w:div>
    <w:div w:id="1771462598">
      <w:bodyDiv w:val="1"/>
      <w:marLeft w:val="0"/>
      <w:marRight w:val="0"/>
      <w:marTop w:val="0"/>
      <w:marBottom w:val="0"/>
      <w:divBdr>
        <w:top w:val="none" w:sz="0" w:space="0" w:color="auto"/>
        <w:left w:val="none" w:sz="0" w:space="0" w:color="auto"/>
        <w:bottom w:val="none" w:sz="0" w:space="0" w:color="auto"/>
        <w:right w:val="none" w:sz="0" w:space="0" w:color="auto"/>
      </w:divBdr>
    </w:div>
    <w:div w:id="1886941459">
      <w:bodyDiv w:val="1"/>
      <w:marLeft w:val="0"/>
      <w:marRight w:val="0"/>
      <w:marTop w:val="0"/>
      <w:marBottom w:val="0"/>
      <w:divBdr>
        <w:top w:val="none" w:sz="0" w:space="0" w:color="auto"/>
        <w:left w:val="none" w:sz="0" w:space="0" w:color="auto"/>
        <w:bottom w:val="none" w:sz="0" w:space="0" w:color="auto"/>
        <w:right w:val="none" w:sz="0" w:space="0" w:color="auto"/>
      </w:divBdr>
    </w:div>
    <w:div w:id="2026783683">
      <w:bodyDiv w:val="1"/>
      <w:marLeft w:val="0"/>
      <w:marRight w:val="0"/>
      <w:marTop w:val="0"/>
      <w:marBottom w:val="0"/>
      <w:divBdr>
        <w:top w:val="none" w:sz="0" w:space="0" w:color="auto"/>
        <w:left w:val="none" w:sz="0" w:space="0" w:color="auto"/>
        <w:bottom w:val="none" w:sz="0" w:space="0" w:color="auto"/>
        <w:right w:val="none" w:sz="0" w:space="0" w:color="auto"/>
      </w:divBdr>
    </w:div>
    <w:div w:id="2082752212">
      <w:bodyDiv w:val="1"/>
      <w:marLeft w:val="0"/>
      <w:marRight w:val="0"/>
      <w:marTop w:val="0"/>
      <w:marBottom w:val="0"/>
      <w:divBdr>
        <w:top w:val="none" w:sz="0" w:space="0" w:color="auto"/>
        <w:left w:val="none" w:sz="0" w:space="0" w:color="auto"/>
        <w:bottom w:val="none" w:sz="0" w:space="0" w:color="auto"/>
        <w:right w:val="none" w:sz="0" w:space="0" w:color="auto"/>
      </w:divBdr>
    </w:div>
    <w:div w:id="213262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ifer.rotili\AppData\Local\Microsoft\Windows\Temporary%20Internet%20Files\Content.Outlook\LB9WWRB6\Suspension%20Notice%20Cancellation%20Notice%20Template%20v%201.0%2020151022%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4B0219CA-B1BE-406F-A1FF-D043127DA305}">
  <ds:schemaRefs>
    <ds:schemaRef ds:uri="http://schemas.openxmlformats.org/officeDocument/2006/bibliography"/>
  </ds:schemaRefs>
</ds:datastoreItem>
</file>

<file path=customXml/itemProps2.xml><?xml version="1.0" encoding="utf-8"?>
<ds:datastoreItem xmlns:ds="http://schemas.openxmlformats.org/officeDocument/2006/customXml" ds:itemID="{CEC0FC30-5299-4503-AD91-E7183A403AE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Suspension Notice Cancellation Notice Template v 1.0 20151022 (2)</Template>
  <TotalTime>1141</TotalTime>
  <Pages>2</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Rotili</dc:creator>
  <cp:lastModifiedBy>Robert Crapnell</cp:lastModifiedBy>
  <cp:revision>7</cp:revision>
  <cp:lastPrinted>2020-03-25T02:08:00Z</cp:lastPrinted>
  <dcterms:created xsi:type="dcterms:W3CDTF">2021-06-02T00:51:00Z</dcterms:created>
  <dcterms:modified xsi:type="dcterms:W3CDTF">2021-07-15T01:28:00Z</dcterms:modified>
</cp:coreProperties>
</file>