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9303539"/>
    <w:p w14:paraId="758982BF" w14:textId="6209C61E" w:rsidR="00D225B6" w:rsidRDefault="00D225B6" w:rsidP="00D225B6">
      <w:r>
        <w:object w:dxaOrig="2146" w:dyaOrig="1561" w14:anchorId="031DFD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29582321" r:id="rId8"/>
        </w:object>
      </w:r>
    </w:p>
    <w:p w14:paraId="3C25CFDF" w14:textId="77777777" w:rsidR="00D225B6" w:rsidRDefault="00D225B6" w:rsidP="00D225B6"/>
    <w:p w14:paraId="7C0D8064" w14:textId="77777777" w:rsidR="00D225B6" w:rsidRDefault="00D225B6" w:rsidP="00D225B6"/>
    <w:p w14:paraId="4A771BA2" w14:textId="77777777" w:rsidR="00D225B6" w:rsidRDefault="00D225B6" w:rsidP="00D225B6"/>
    <w:p w14:paraId="5AB049FF" w14:textId="77777777" w:rsidR="00D225B6" w:rsidRDefault="00D225B6" w:rsidP="00D225B6"/>
    <w:p w14:paraId="462D9484" w14:textId="77777777" w:rsidR="00D225B6" w:rsidRDefault="00D225B6" w:rsidP="00D225B6"/>
    <w:p w14:paraId="672FC80A" w14:textId="77777777" w:rsidR="00D225B6" w:rsidRDefault="00D225B6" w:rsidP="00D225B6"/>
    <w:p w14:paraId="6BB164A4" w14:textId="5B42DB37" w:rsidR="0048364F" w:rsidRPr="00AD7B35" w:rsidRDefault="00D225B6" w:rsidP="0048364F">
      <w:pPr>
        <w:pStyle w:val="ShortT"/>
      </w:pPr>
      <w:r>
        <w:t>Australian Human Rights Commission Legislation Amendment (Selectio</w:t>
      </w:r>
      <w:bookmarkStart w:id="1" w:name="_GoBack"/>
      <w:bookmarkEnd w:id="1"/>
      <w:r>
        <w:t>n and Appointment) Act 2022</w:t>
      </w:r>
    </w:p>
    <w:bookmarkEnd w:id="0"/>
    <w:p w14:paraId="0F6EC7CA" w14:textId="77777777" w:rsidR="0048364F" w:rsidRPr="00AD7B35" w:rsidRDefault="0048364F" w:rsidP="0048364F"/>
    <w:p w14:paraId="27F34C8D" w14:textId="62F4B9F8" w:rsidR="0048364F" w:rsidRPr="00AD7B35" w:rsidRDefault="00C164CA" w:rsidP="00D225B6">
      <w:pPr>
        <w:pStyle w:val="Actno"/>
        <w:spacing w:before="400"/>
      </w:pPr>
      <w:r w:rsidRPr="00AD7B35">
        <w:t>No.</w:t>
      </w:r>
      <w:r w:rsidR="000B6B59">
        <w:t xml:space="preserve"> 48</w:t>
      </w:r>
      <w:r w:rsidRPr="00AD7B35">
        <w:t>, 20</w:t>
      </w:r>
      <w:r w:rsidR="009E186E" w:rsidRPr="00AD7B35">
        <w:t>2</w:t>
      </w:r>
      <w:r w:rsidR="005F11B1" w:rsidRPr="00AD7B35">
        <w:t>2</w:t>
      </w:r>
    </w:p>
    <w:p w14:paraId="3BCC9198" w14:textId="77777777" w:rsidR="0048364F" w:rsidRPr="00AD7B35" w:rsidRDefault="0048364F" w:rsidP="0048364F"/>
    <w:p w14:paraId="3EFC2EF4" w14:textId="77777777" w:rsidR="00127BF4" w:rsidRDefault="00127BF4" w:rsidP="00127BF4">
      <w:pPr>
        <w:rPr>
          <w:lang w:eastAsia="en-AU"/>
        </w:rPr>
      </w:pPr>
    </w:p>
    <w:p w14:paraId="67D9C66A" w14:textId="1C6DE523" w:rsidR="0048364F" w:rsidRPr="00AD7B35" w:rsidRDefault="0048364F" w:rsidP="0048364F"/>
    <w:p w14:paraId="289DD01D" w14:textId="77777777" w:rsidR="0048364F" w:rsidRPr="00AD7B35" w:rsidRDefault="0048364F" w:rsidP="0048364F"/>
    <w:p w14:paraId="4945A8D3" w14:textId="77777777" w:rsidR="0048364F" w:rsidRPr="00AD7B35" w:rsidRDefault="0048364F" w:rsidP="0048364F"/>
    <w:p w14:paraId="24AF61F0" w14:textId="77777777" w:rsidR="00D225B6" w:rsidRDefault="00D225B6" w:rsidP="00D225B6">
      <w:pPr>
        <w:pStyle w:val="LongT"/>
      </w:pPr>
      <w:r>
        <w:t>An Act to amend the law relating to the appointment of members of the Australian Human Rights Commission, and for related purposes</w:t>
      </w:r>
    </w:p>
    <w:p w14:paraId="5FEFFD88" w14:textId="345B1131" w:rsidR="0048364F" w:rsidRPr="00FA25BD" w:rsidRDefault="0048364F" w:rsidP="0048364F">
      <w:pPr>
        <w:pStyle w:val="Header"/>
        <w:tabs>
          <w:tab w:val="clear" w:pos="4150"/>
          <w:tab w:val="clear" w:pos="8307"/>
        </w:tabs>
      </w:pPr>
      <w:r w:rsidRPr="00FA25BD">
        <w:rPr>
          <w:rStyle w:val="CharAmSchNo"/>
        </w:rPr>
        <w:t xml:space="preserve"> </w:t>
      </w:r>
      <w:r w:rsidRPr="00FA25BD">
        <w:rPr>
          <w:rStyle w:val="CharAmSchText"/>
        </w:rPr>
        <w:t xml:space="preserve"> </w:t>
      </w:r>
    </w:p>
    <w:p w14:paraId="14DE3256" w14:textId="77777777" w:rsidR="0048364F" w:rsidRPr="00FA25BD" w:rsidRDefault="0048364F" w:rsidP="0048364F">
      <w:pPr>
        <w:pStyle w:val="Header"/>
        <w:tabs>
          <w:tab w:val="clear" w:pos="4150"/>
          <w:tab w:val="clear" w:pos="8307"/>
        </w:tabs>
      </w:pPr>
      <w:r w:rsidRPr="00FA25BD">
        <w:rPr>
          <w:rStyle w:val="CharAmPartNo"/>
        </w:rPr>
        <w:t xml:space="preserve"> </w:t>
      </w:r>
      <w:r w:rsidRPr="00FA25BD">
        <w:rPr>
          <w:rStyle w:val="CharAmPartText"/>
        </w:rPr>
        <w:t xml:space="preserve"> </w:t>
      </w:r>
    </w:p>
    <w:p w14:paraId="2B3DBE3F" w14:textId="77777777" w:rsidR="0048364F" w:rsidRPr="00AD7B35" w:rsidRDefault="0048364F" w:rsidP="0048364F">
      <w:pPr>
        <w:sectPr w:rsidR="0048364F" w:rsidRPr="00AD7B35" w:rsidSect="00D225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AB848C8" w14:textId="77777777" w:rsidR="0048364F" w:rsidRPr="00AD7B35" w:rsidRDefault="0048364F" w:rsidP="0048364F">
      <w:pPr>
        <w:outlineLvl w:val="0"/>
        <w:rPr>
          <w:sz w:val="36"/>
        </w:rPr>
      </w:pPr>
      <w:r w:rsidRPr="00AD7B35">
        <w:rPr>
          <w:sz w:val="36"/>
        </w:rPr>
        <w:lastRenderedPageBreak/>
        <w:t>Contents</w:t>
      </w:r>
    </w:p>
    <w:p w14:paraId="3250E12D" w14:textId="27DD1212" w:rsidR="00FF70F6" w:rsidRDefault="00FF70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F70F6">
        <w:rPr>
          <w:noProof/>
        </w:rPr>
        <w:tab/>
      </w:r>
      <w:r w:rsidRPr="00FF70F6">
        <w:rPr>
          <w:noProof/>
        </w:rPr>
        <w:fldChar w:fldCharType="begin"/>
      </w:r>
      <w:r w:rsidRPr="00FF70F6">
        <w:rPr>
          <w:noProof/>
        </w:rPr>
        <w:instrText xml:space="preserve"> PAGEREF _Toc118969311 \h </w:instrText>
      </w:r>
      <w:r w:rsidRPr="00FF70F6">
        <w:rPr>
          <w:noProof/>
        </w:rPr>
      </w:r>
      <w:r w:rsidRPr="00FF70F6">
        <w:rPr>
          <w:noProof/>
        </w:rPr>
        <w:fldChar w:fldCharType="separate"/>
      </w:r>
      <w:r>
        <w:rPr>
          <w:noProof/>
        </w:rPr>
        <w:t>2</w:t>
      </w:r>
      <w:r w:rsidRPr="00FF70F6">
        <w:rPr>
          <w:noProof/>
        </w:rPr>
        <w:fldChar w:fldCharType="end"/>
      </w:r>
    </w:p>
    <w:p w14:paraId="63DB4F1E" w14:textId="2F6658E9" w:rsidR="00FF70F6" w:rsidRDefault="00FF70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F70F6">
        <w:rPr>
          <w:noProof/>
        </w:rPr>
        <w:tab/>
      </w:r>
      <w:r w:rsidRPr="00FF70F6">
        <w:rPr>
          <w:noProof/>
        </w:rPr>
        <w:fldChar w:fldCharType="begin"/>
      </w:r>
      <w:r w:rsidRPr="00FF70F6">
        <w:rPr>
          <w:noProof/>
        </w:rPr>
        <w:instrText xml:space="preserve"> PAGEREF _Toc118969312 \h </w:instrText>
      </w:r>
      <w:r w:rsidRPr="00FF70F6">
        <w:rPr>
          <w:noProof/>
        </w:rPr>
      </w:r>
      <w:r w:rsidRPr="00FF70F6">
        <w:rPr>
          <w:noProof/>
        </w:rPr>
        <w:fldChar w:fldCharType="separate"/>
      </w:r>
      <w:r>
        <w:rPr>
          <w:noProof/>
        </w:rPr>
        <w:t>2</w:t>
      </w:r>
      <w:r w:rsidRPr="00FF70F6">
        <w:rPr>
          <w:noProof/>
        </w:rPr>
        <w:fldChar w:fldCharType="end"/>
      </w:r>
    </w:p>
    <w:p w14:paraId="6F770E95" w14:textId="00D37380" w:rsidR="00FF70F6" w:rsidRDefault="00FF70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F70F6">
        <w:rPr>
          <w:noProof/>
        </w:rPr>
        <w:tab/>
      </w:r>
      <w:r w:rsidRPr="00FF70F6">
        <w:rPr>
          <w:noProof/>
        </w:rPr>
        <w:fldChar w:fldCharType="begin"/>
      </w:r>
      <w:r w:rsidRPr="00FF70F6">
        <w:rPr>
          <w:noProof/>
        </w:rPr>
        <w:instrText xml:space="preserve"> PAGEREF _Toc118969313 \h </w:instrText>
      </w:r>
      <w:r w:rsidRPr="00FF70F6">
        <w:rPr>
          <w:noProof/>
        </w:rPr>
      </w:r>
      <w:r w:rsidRPr="00FF70F6">
        <w:rPr>
          <w:noProof/>
        </w:rPr>
        <w:fldChar w:fldCharType="separate"/>
      </w:r>
      <w:r>
        <w:rPr>
          <w:noProof/>
        </w:rPr>
        <w:t>2</w:t>
      </w:r>
      <w:r w:rsidRPr="00FF70F6">
        <w:rPr>
          <w:noProof/>
        </w:rPr>
        <w:fldChar w:fldCharType="end"/>
      </w:r>
    </w:p>
    <w:p w14:paraId="45775E6B" w14:textId="3DFCE8CF" w:rsidR="00FF70F6" w:rsidRDefault="00FF70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F70F6">
        <w:rPr>
          <w:b w:val="0"/>
          <w:noProof/>
          <w:sz w:val="18"/>
        </w:rPr>
        <w:tab/>
      </w:r>
      <w:r w:rsidRPr="00FF70F6">
        <w:rPr>
          <w:b w:val="0"/>
          <w:noProof/>
          <w:sz w:val="18"/>
        </w:rPr>
        <w:fldChar w:fldCharType="begin"/>
      </w:r>
      <w:r w:rsidRPr="00FF70F6">
        <w:rPr>
          <w:b w:val="0"/>
          <w:noProof/>
          <w:sz w:val="18"/>
        </w:rPr>
        <w:instrText xml:space="preserve"> PAGEREF _Toc118969314 \h </w:instrText>
      </w:r>
      <w:r w:rsidRPr="00FF70F6">
        <w:rPr>
          <w:b w:val="0"/>
          <w:noProof/>
          <w:sz w:val="18"/>
        </w:rPr>
      </w:r>
      <w:r w:rsidRPr="00FF70F6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FF70F6">
        <w:rPr>
          <w:b w:val="0"/>
          <w:noProof/>
          <w:sz w:val="18"/>
        </w:rPr>
        <w:fldChar w:fldCharType="end"/>
      </w:r>
    </w:p>
    <w:p w14:paraId="0F6E051E" w14:textId="74F8BE93" w:rsidR="00FF70F6" w:rsidRDefault="00FF70F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 Discrimination Act 2004</w:t>
      </w:r>
      <w:r w:rsidRPr="00FF70F6">
        <w:rPr>
          <w:i w:val="0"/>
          <w:noProof/>
          <w:sz w:val="18"/>
        </w:rPr>
        <w:tab/>
      </w:r>
      <w:r w:rsidRPr="00FF70F6">
        <w:rPr>
          <w:i w:val="0"/>
          <w:noProof/>
          <w:sz w:val="18"/>
        </w:rPr>
        <w:fldChar w:fldCharType="begin"/>
      </w:r>
      <w:r w:rsidRPr="00FF70F6">
        <w:rPr>
          <w:i w:val="0"/>
          <w:noProof/>
          <w:sz w:val="18"/>
        </w:rPr>
        <w:instrText xml:space="preserve"> PAGEREF _Toc118969315 \h </w:instrText>
      </w:r>
      <w:r w:rsidRPr="00FF70F6">
        <w:rPr>
          <w:i w:val="0"/>
          <w:noProof/>
          <w:sz w:val="18"/>
        </w:rPr>
      </w:r>
      <w:r w:rsidRPr="00FF70F6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3</w:t>
      </w:r>
      <w:r w:rsidRPr="00FF70F6">
        <w:rPr>
          <w:i w:val="0"/>
          <w:noProof/>
          <w:sz w:val="18"/>
        </w:rPr>
        <w:fldChar w:fldCharType="end"/>
      </w:r>
    </w:p>
    <w:p w14:paraId="0AC70600" w14:textId="6458C90F" w:rsidR="00FF70F6" w:rsidRDefault="00FF70F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Human Rights Commission Act 1986</w:t>
      </w:r>
      <w:r w:rsidRPr="00FF70F6">
        <w:rPr>
          <w:i w:val="0"/>
          <w:noProof/>
          <w:sz w:val="18"/>
        </w:rPr>
        <w:tab/>
      </w:r>
      <w:r w:rsidRPr="00FF70F6">
        <w:rPr>
          <w:i w:val="0"/>
          <w:noProof/>
          <w:sz w:val="18"/>
        </w:rPr>
        <w:fldChar w:fldCharType="begin"/>
      </w:r>
      <w:r w:rsidRPr="00FF70F6">
        <w:rPr>
          <w:i w:val="0"/>
          <w:noProof/>
          <w:sz w:val="18"/>
        </w:rPr>
        <w:instrText xml:space="preserve"> PAGEREF _Toc118969316 \h </w:instrText>
      </w:r>
      <w:r w:rsidRPr="00FF70F6">
        <w:rPr>
          <w:i w:val="0"/>
          <w:noProof/>
          <w:sz w:val="18"/>
        </w:rPr>
      </w:r>
      <w:r w:rsidRPr="00FF70F6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4</w:t>
      </w:r>
      <w:r w:rsidRPr="00FF70F6">
        <w:rPr>
          <w:i w:val="0"/>
          <w:noProof/>
          <w:sz w:val="18"/>
        </w:rPr>
        <w:fldChar w:fldCharType="end"/>
      </w:r>
    </w:p>
    <w:p w14:paraId="103DE706" w14:textId="7FE82F0D" w:rsidR="00FF70F6" w:rsidRDefault="00FF70F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Disability Discrimination Act 1992</w:t>
      </w:r>
      <w:r w:rsidRPr="00FF70F6">
        <w:rPr>
          <w:i w:val="0"/>
          <w:noProof/>
          <w:sz w:val="18"/>
        </w:rPr>
        <w:tab/>
      </w:r>
      <w:r w:rsidRPr="00FF70F6">
        <w:rPr>
          <w:i w:val="0"/>
          <w:noProof/>
          <w:sz w:val="18"/>
        </w:rPr>
        <w:fldChar w:fldCharType="begin"/>
      </w:r>
      <w:r w:rsidRPr="00FF70F6">
        <w:rPr>
          <w:i w:val="0"/>
          <w:noProof/>
          <w:sz w:val="18"/>
        </w:rPr>
        <w:instrText xml:space="preserve"> PAGEREF _Toc118969317 \h </w:instrText>
      </w:r>
      <w:r w:rsidRPr="00FF70F6">
        <w:rPr>
          <w:i w:val="0"/>
          <w:noProof/>
          <w:sz w:val="18"/>
        </w:rPr>
      </w:r>
      <w:r w:rsidRPr="00FF70F6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7</w:t>
      </w:r>
      <w:r w:rsidRPr="00FF70F6">
        <w:rPr>
          <w:i w:val="0"/>
          <w:noProof/>
          <w:sz w:val="18"/>
        </w:rPr>
        <w:fldChar w:fldCharType="end"/>
      </w:r>
    </w:p>
    <w:p w14:paraId="31D48D6C" w14:textId="11F1769B" w:rsidR="00FF70F6" w:rsidRDefault="00FF70F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Racial Discrimination Act 1975</w:t>
      </w:r>
      <w:r w:rsidRPr="00FF70F6">
        <w:rPr>
          <w:i w:val="0"/>
          <w:noProof/>
          <w:sz w:val="18"/>
        </w:rPr>
        <w:tab/>
      </w:r>
      <w:r w:rsidRPr="00FF70F6">
        <w:rPr>
          <w:i w:val="0"/>
          <w:noProof/>
          <w:sz w:val="18"/>
        </w:rPr>
        <w:fldChar w:fldCharType="begin"/>
      </w:r>
      <w:r w:rsidRPr="00FF70F6">
        <w:rPr>
          <w:i w:val="0"/>
          <w:noProof/>
          <w:sz w:val="18"/>
        </w:rPr>
        <w:instrText xml:space="preserve"> PAGEREF _Toc118969318 \h </w:instrText>
      </w:r>
      <w:r w:rsidRPr="00FF70F6">
        <w:rPr>
          <w:i w:val="0"/>
          <w:noProof/>
          <w:sz w:val="18"/>
        </w:rPr>
      </w:r>
      <w:r w:rsidRPr="00FF70F6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8</w:t>
      </w:r>
      <w:r w:rsidRPr="00FF70F6">
        <w:rPr>
          <w:i w:val="0"/>
          <w:noProof/>
          <w:sz w:val="18"/>
        </w:rPr>
        <w:fldChar w:fldCharType="end"/>
      </w:r>
    </w:p>
    <w:p w14:paraId="42424392" w14:textId="3452AA93" w:rsidR="00FF70F6" w:rsidRDefault="00FF70F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Sex Discrimination Act 1984</w:t>
      </w:r>
      <w:r w:rsidRPr="00FF70F6">
        <w:rPr>
          <w:i w:val="0"/>
          <w:noProof/>
          <w:sz w:val="18"/>
        </w:rPr>
        <w:tab/>
      </w:r>
      <w:r w:rsidRPr="00FF70F6">
        <w:rPr>
          <w:i w:val="0"/>
          <w:noProof/>
          <w:sz w:val="18"/>
        </w:rPr>
        <w:fldChar w:fldCharType="begin"/>
      </w:r>
      <w:r w:rsidRPr="00FF70F6">
        <w:rPr>
          <w:i w:val="0"/>
          <w:noProof/>
          <w:sz w:val="18"/>
        </w:rPr>
        <w:instrText xml:space="preserve"> PAGEREF _Toc118969319 \h </w:instrText>
      </w:r>
      <w:r w:rsidRPr="00FF70F6">
        <w:rPr>
          <w:i w:val="0"/>
          <w:noProof/>
          <w:sz w:val="18"/>
        </w:rPr>
      </w:r>
      <w:r w:rsidRPr="00FF70F6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9</w:t>
      </w:r>
      <w:r w:rsidRPr="00FF70F6">
        <w:rPr>
          <w:i w:val="0"/>
          <w:noProof/>
          <w:sz w:val="18"/>
        </w:rPr>
        <w:fldChar w:fldCharType="end"/>
      </w:r>
    </w:p>
    <w:p w14:paraId="4EB30205" w14:textId="0A58F0BA" w:rsidR="00060FF9" w:rsidRPr="000B6B59" w:rsidRDefault="00FF70F6" w:rsidP="0048364F">
      <w:pPr>
        <w:rPr>
          <w:sz w:val="18"/>
        </w:rPr>
      </w:pPr>
      <w:r>
        <w:rPr>
          <w:sz w:val="18"/>
        </w:rPr>
        <w:fldChar w:fldCharType="end"/>
      </w:r>
    </w:p>
    <w:p w14:paraId="44616231" w14:textId="77777777" w:rsidR="00FE7F93" w:rsidRPr="00AD7B35" w:rsidRDefault="00FE7F93" w:rsidP="0048364F">
      <w:pPr>
        <w:sectPr w:rsidR="00FE7F93" w:rsidRPr="00AD7B35" w:rsidSect="00D225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42075033" w14:textId="77777777" w:rsidR="00D225B6" w:rsidRDefault="00D225B6">
      <w:r>
        <w:object w:dxaOrig="2146" w:dyaOrig="1561" w14:anchorId="1BDB2AD8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29582322" r:id="rId20"/>
        </w:object>
      </w:r>
    </w:p>
    <w:p w14:paraId="2D9C830E" w14:textId="77777777" w:rsidR="00D225B6" w:rsidRDefault="00D225B6"/>
    <w:p w14:paraId="685C7159" w14:textId="77777777" w:rsidR="00D225B6" w:rsidRDefault="00D225B6" w:rsidP="000178F8">
      <w:pPr>
        <w:spacing w:line="240" w:lineRule="auto"/>
      </w:pPr>
    </w:p>
    <w:p w14:paraId="3D754530" w14:textId="5059C5D6" w:rsidR="00D225B6" w:rsidRDefault="00FF70F6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Australian Human Rights Commission Legislation Amendment (Selection and Appointment) Act 2022</w:t>
      </w:r>
      <w:r>
        <w:rPr>
          <w:noProof/>
        </w:rPr>
        <w:fldChar w:fldCharType="end"/>
      </w:r>
    </w:p>
    <w:p w14:paraId="56EC24D1" w14:textId="7DEFAA0A" w:rsidR="00D225B6" w:rsidRDefault="00FF70F6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48, 2022</w:t>
      </w:r>
      <w:r>
        <w:rPr>
          <w:noProof/>
        </w:rPr>
        <w:fldChar w:fldCharType="end"/>
      </w:r>
    </w:p>
    <w:p w14:paraId="3C4D52B9" w14:textId="77777777" w:rsidR="00D225B6" w:rsidRPr="009A0728" w:rsidRDefault="00D225B6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7D6B5327" w14:textId="77777777" w:rsidR="00D225B6" w:rsidRPr="009A0728" w:rsidRDefault="00D225B6" w:rsidP="009A0728">
      <w:pPr>
        <w:spacing w:line="40" w:lineRule="exact"/>
        <w:rPr>
          <w:rFonts w:eastAsia="Calibri"/>
          <w:b/>
          <w:sz w:val="28"/>
        </w:rPr>
      </w:pPr>
    </w:p>
    <w:p w14:paraId="1961F81B" w14:textId="77777777" w:rsidR="00D225B6" w:rsidRPr="009A0728" w:rsidRDefault="00D225B6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6107B94B" w14:textId="77777777" w:rsidR="00D225B6" w:rsidRDefault="00D225B6" w:rsidP="00D225B6">
      <w:pPr>
        <w:pStyle w:val="Page1"/>
        <w:spacing w:before="400"/>
      </w:pPr>
      <w:r>
        <w:t>An Act to amend the law relating to the appointment of members of the Australian Human Rights Commission, and for related purposes</w:t>
      </w:r>
    </w:p>
    <w:p w14:paraId="10EC6B39" w14:textId="6963A700" w:rsidR="000B6B59" w:rsidRDefault="000B6B59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9 November 2022</w:t>
      </w:r>
      <w:r>
        <w:rPr>
          <w:sz w:val="24"/>
        </w:rPr>
        <w:t>]</w:t>
      </w:r>
    </w:p>
    <w:p w14:paraId="24B68292" w14:textId="0C82CC83" w:rsidR="0048364F" w:rsidRPr="00AD7B35" w:rsidRDefault="0048364F" w:rsidP="00AD7B35">
      <w:pPr>
        <w:spacing w:before="240" w:line="240" w:lineRule="auto"/>
        <w:rPr>
          <w:sz w:val="32"/>
        </w:rPr>
      </w:pPr>
      <w:r w:rsidRPr="00AD7B35">
        <w:rPr>
          <w:sz w:val="32"/>
        </w:rPr>
        <w:t>The Parliament of Australia enacts:</w:t>
      </w:r>
    </w:p>
    <w:p w14:paraId="08BBE539" w14:textId="77777777" w:rsidR="0048364F" w:rsidRPr="00AD7B35" w:rsidRDefault="0048364F" w:rsidP="00AD7B35">
      <w:pPr>
        <w:pStyle w:val="ActHead5"/>
      </w:pPr>
      <w:bookmarkStart w:id="2" w:name="_Toc118969311"/>
      <w:r w:rsidRPr="00FA25BD">
        <w:rPr>
          <w:rStyle w:val="CharSectno"/>
        </w:rPr>
        <w:t>1</w:t>
      </w:r>
      <w:r w:rsidRPr="00AD7B35">
        <w:t xml:space="preserve">  Short title</w:t>
      </w:r>
      <w:bookmarkEnd w:id="2"/>
    </w:p>
    <w:p w14:paraId="2B556871" w14:textId="77777777" w:rsidR="0048364F" w:rsidRPr="00AD7B35" w:rsidRDefault="0048364F" w:rsidP="00AD7B35">
      <w:pPr>
        <w:pStyle w:val="subsection"/>
      </w:pPr>
      <w:r w:rsidRPr="00AD7B35">
        <w:tab/>
      </w:r>
      <w:r w:rsidRPr="00AD7B35">
        <w:tab/>
        <w:t xml:space="preserve">This Act </w:t>
      </w:r>
      <w:r w:rsidR="00275197" w:rsidRPr="00AD7B35">
        <w:t xml:space="preserve">is </w:t>
      </w:r>
      <w:r w:rsidRPr="00AD7B35">
        <w:t xml:space="preserve">the </w:t>
      </w:r>
      <w:r w:rsidR="00F4609C" w:rsidRPr="00AD7B35">
        <w:rPr>
          <w:i/>
        </w:rPr>
        <w:t>Australian Human Rights Commission Legislation Amendment (Selection and Appointment)</w:t>
      </w:r>
      <w:r w:rsidR="00EE3E36" w:rsidRPr="00AD7B35">
        <w:rPr>
          <w:i/>
        </w:rPr>
        <w:t xml:space="preserve"> Act 20</w:t>
      </w:r>
      <w:r w:rsidR="009E186E" w:rsidRPr="00AD7B35">
        <w:rPr>
          <w:i/>
        </w:rPr>
        <w:t>2</w:t>
      </w:r>
      <w:r w:rsidR="00545D52" w:rsidRPr="00AD7B35">
        <w:rPr>
          <w:i/>
        </w:rPr>
        <w:t>2</w:t>
      </w:r>
      <w:r w:rsidRPr="00AD7B35">
        <w:t>.</w:t>
      </w:r>
    </w:p>
    <w:p w14:paraId="06947B64" w14:textId="77777777" w:rsidR="0048364F" w:rsidRPr="00AD7B35" w:rsidRDefault="0048364F" w:rsidP="00AD7B35">
      <w:pPr>
        <w:pStyle w:val="ActHead5"/>
      </w:pPr>
      <w:bookmarkStart w:id="3" w:name="_Toc118969312"/>
      <w:r w:rsidRPr="00FA25BD">
        <w:rPr>
          <w:rStyle w:val="CharSectno"/>
        </w:rPr>
        <w:t>2</w:t>
      </w:r>
      <w:r w:rsidRPr="00AD7B35">
        <w:t xml:space="preserve">  Commencement</w:t>
      </w:r>
      <w:bookmarkEnd w:id="3"/>
    </w:p>
    <w:p w14:paraId="094E519F" w14:textId="77777777" w:rsidR="0048364F" w:rsidRPr="00AD7B35" w:rsidRDefault="0048364F" w:rsidP="00AD7B35">
      <w:pPr>
        <w:pStyle w:val="subsection"/>
      </w:pPr>
      <w:r w:rsidRPr="00AD7B35">
        <w:tab/>
        <w:t>(1)</w:t>
      </w:r>
      <w:r w:rsidRPr="00AD7B3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1C9DED46" w14:textId="77777777" w:rsidR="0048364F" w:rsidRPr="00AD7B35" w:rsidRDefault="0048364F" w:rsidP="00AD7B3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D7B35" w14:paraId="4618E1F0" w14:textId="77777777" w:rsidTr="000665C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1A445DB" w14:textId="77777777" w:rsidR="0048364F" w:rsidRPr="00AD7B35" w:rsidRDefault="0048364F" w:rsidP="00AD7B35">
            <w:pPr>
              <w:pStyle w:val="TableHeading"/>
            </w:pPr>
            <w:r w:rsidRPr="00AD7B35">
              <w:t>Commencement information</w:t>
            </w:r>
          </w:p>
        </w:tc>
      </w:tr>
      <w:tr w:rsidR="0048364F" w:rsidRPr="00AD7B35" w14:paraId="16D8A3D8" w14:textId="77777777" w:rsidTr="000665C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085EF" w14:textId="77777777" w:rsidR="0048364F" w:rsidRPr="00AD7B35" w:rsidRDefault="0048364F" w:rsidP="00AD7B35">
            <w:pPr>
              <w:pStyle w:val="TableHeading"/>
            </w:pPr>
            <w:r w:rsidRPr="00AD7B3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F0230" w14:textId="77777777" w:rsidR="0048364F" w:rsidRPr="00AD7B35" w:rsidRDefault="0048364F" w:rsidP="00AD7B35">
            <w:pPr>
              <w:pStyle w:val="TableHeading"/>
            </w:pPr>
            <w:r w:rsidRPr="00AD7B3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38F2F" w14:textId="77777777" w:rsidR="0048364F" w:rsidRPr="00AD7B35" w:rsidRDefault="0048364F" w:rsidP="00AD7B35">
            <w:pPr>
              <w:pStyle w:val="TableHeading"/>
            </w:pPr>
            <w:r w:rsidRPr="00AD7B35">
              <w:t>Column 3</w:t>
            </w:r>
          </w:p>
        </w:tc>
      </w:tr>
      <w:tr w:rsidR="0048364F" w:rsidRPr="00AD7B35" w14:paraId="206E736E" w14:textId="77777777" w:rsidTr="000665C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01245F1" w14:textId="77777777" w:rsidR="0048364F" w:rsidRPr="00AD7B35" w:rsidRDefault="0048364F" w:rsidP="00AD7B35">
            <w:pPr>
              <w:pStyle w:val="TableHeading"/>
            </w:pPr>
            <w:r w:rsidRPr="00AD7B3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811E6C9" w14:textId="77777777" w:rsidR="0048364F" w:rsidRPr="00AD7B35" w:rsidRDefault="0048364F" w:rsidP="00AD7B35">
            <w:pPr>
              <w:pStyle w:val="TableHeading"/>
            </w:pPr>
            <w:r w:rsidRPr="00AD7B3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CF8000" w14:textId="77777777" w:rsidR="0048364F" w:rsidRPr="00AD7B35" w:rsidRDefault="0048364F" w:rsidP="00AD7B35">
            <w:pPr>
              <w:pStyle w:val="TableHeading"/>
            </w:pPr>
            <w:r w:rsidRPr="00AD7B35">
              <w:t>Date/Details</w:t>
            </w:r>
          </w:p>
        </w:tc>
      </w:tr>
      <w:tr w:rsidR="0048364F" w:rsidRPr="00AD7B35" w14:paraId="68269CD6" w14:textId="77777777" w:rsidTr="000665C5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4F02A6" w14:textId="77777777" w:rsidR="0048364F" w:rsidRPr="00AD7B35" w:rsidRDefault="0048364F" w:rsidP="00AD7B35">
            <w:pPr>
              <w:pStyle w:val="Tabletext"/>
            </w:pPr>
            <w:r w:rsidRPr="00AD7B35">
              <w:t xml:space="preserve">1.  </w:t>
            </w:r>
            <w:r w:rsidR="000665C5" w:rsidRPr="00AD7B35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258348" w14:textId="77777777" w:rsidR="0048364F" w:rsidRPr="00AD7B35" w:rsidRDefault="000665C5" w:rsidP="00AD7B35">
            <w:pPr>
              <w:pStyle w:val="Tabletext"/>
            </w:pPr>
            <w:r w:rsidRPr="00AD7B35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2A26FE" w14:textId="6BDA76C0" w:rsidR="0048364F" w:rsidRPr="00AD7B35" w:rsidRDefault="00C12F98" w:rsidP="00AD7B35">
            <w:pPr>
              <w:pStyle w:val="Tabletext"/>
            </w:pPr>
            <w:r>
              <w:t>10 November 2022</w:t>
            </w:r>
          </w:p>
        </w:tc>
      </w:tr>
    </w:tbl>
    <w:p w14:paraId="2C5BB148" w14:textId="77777777" w:rsidR="0048364F" w:rsidRPr="00AD7B35" w:rsidRDefault="00201D27" w:rsidP="00AD7B35">
      <w:pPr>
        <w:pStyle w:val="notetext"/>
      </w:pPr>
      <w:r w:rsidRPr="00AD7B35">
        <w:t>Note:</w:t>
      </w:r>
      <w:r w:rsidRPr="00AD7B35">
        <w:tab/>
        <w:t>This table relates only to the provisions of this Act as originally enacted. It will not be amended to deal with any later amendments of this Act.</w:t>
      </w:r>
    </w:p>
    <w:p w14:paraId="54ACF471" w14:textId="77777777" w:rsidR="0048364F" w:rsidRPr="00AD7B35" w:rsidRDefault="0048364F" w:rsidP="00AD7B35">
      <w:pPr>
        <w:pStyle w:val="subsection"/>
      </w:pPr>
      <w:r w:rsidRPr="00AD7B35">
        <w:tab/>
        <w:t>(2)</w:t>
      </w:r>
      <w:r w:rsidRPr="00AD7B35">
        <w:tab/>
      </w:r>
      <w:r w:rsidR="00201D27" w:rsidRPr="00AD7B35">
        <w:t xml:space="preserve">Any information in </w:t>
      </w:r>
      <w:r w:rsidR="00877D48" w:rsidRPr="00AD7B35">
        <w:t>c</w:t>
      </w:r>
      <w:r w:rsidR="00201D27" w:rsidRPr="00AD7B35">
        <w:t>olumn 3 of the table is not part of this Act. Information may be inserted in this column, or information in it may be edited, in any published version of this Act.</w:t>
      </w:r>
    </w:p>
    <w:p w14:paraId="0A2A725D" w14:textId="77777777" w:rsidR="0048364F" w:rsidRPr="00AD7B35" w:rsidRDefault="0048364F" w:rsidP="00AD7B35">
      <w:pPr>
        <w:pStyle w:val="ActHead5"/>
      </w:pPr>
      <w:bookmarkStart w:id="4" w:name="_Toc118969313"/>
      <w:r w:rsidRPr="00FA25BD">
        <w:rPr>
          <w:rStyle w:val="CharSectno"/>
        </w:rPr>
        <w:t>3</w:t>
      </w:r>
      <w:r w:rsidRPr="00AD7B35">
        <w:t xml:space="preserve">  Schedules</w:t>
      </w:r>
      <w:bookmarkEnd w:id="4"/>
    </w:p>
    <w:p w14:paraId="19720F10" w14:textId="77777777" w:rsidR="0048364F" w:rsidRPr="00AD7B35" w:rsidRDefault="0048364F" w:rsidP="00AD7B35">
      <w:pPr>
        <w:pStyle w:val="subsection"/>
      </w:pPr>
      <w:r w:rsidRPr="00AD7B35">
        <w:tab/>
      </w:r>
      <w:r w:rsidRPr="00AD7B35">
        <w:tab/>
      </w:r>
      <w:r w:rsidR="00202618" w:rsidRPr="00AD7B35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47B891E8" w14:textId="77777777" w:rsidR="008D3E94" w:rsidRPr="00AD7B35" w:rsidRDefault="0048364F" w:rsidP="00AD7B35">
      <w:pPr>
        <w:pStyle w:val="ActHead6"/>
        <w:pageBreakBefore/>
      </w:pPr>
      <w:bookmarkStart w:id="5" w:name="_Toc118969314"/>
      <w:r w:rsidRPr="00FA25BD">
        <w:rPr>
          <w:rStyle w:val="CharAmSchNo"/>
        </w:rPr>
        <w:lastRenderedPageBreak/>
        <w:t>Schedule 1</w:t>
      </w:r>
      <w:r w:rsidRPr="00AD7B35">
        <w:t>—</w:t>
      </w:r>
      <w:r w:rsidR="00AB2362" w:rsidRPr="00FA25BD">
        <w:rPr>
          <w:rStyle w:val="CharAmSchText"/>
        </w:rPr>
        <w:t>Amendments</w:t>
      </w:r>
      <w:bookmarkEnd w:id="5"/>
    </w:p>
    <w:p w14:paraId="0EC25ADC" w14:textId="77777777" w:rsidR="008D3E94" w:rsidRPr="00FA25BD" w:rsidRDefault="00F4609C" w:rsidP="00AD7B35">
      <w:pPr>
        <w:pStyle w:val="Header"/>
      </w:pPr>
      <w:r w:rsidRPr="00FA25BD">
        <w:rPr>
          <w:rStyle w:val="CharAmPartNo"/>
        </w:rPr>
        <w:t xml:space="preserve"> </w:t>
      </w:r>
      <w:r w:rsidRPr="00FA25BD">
        <w:rPr>
          <w:rStyle w:val="CharAmPartText"/>
        </w:rPr>
        <w:t xml:space="preserve"> </w:t>
      </w:r>
    </w:p>
    <w:p w14:paraId="51245AC6" w14:textId="77777777" w:rsidR="00F4609C" w:rsidRPr="00AD7B35" w:rsidRDefault="00FF4618" w:rsidP="00AD7B35">
      <w:pPr>
        <w:pStyle w:val="ActHead9"/>
      </w:pPr>
      <w:bookmarkStart w:id="6" w:name="_Toc118969315"/>
      <w:r w:rsidRPr="00AD7B35">
        <w:t>Age Discrimination Act 2004</w:t>
      </w:r>
      <w:bookmarkEnd w:id="6"/>
    </w:p>
    <w:p w14:paraId="7ABB4840" w14:textId="77777777" w:rsidR="00F40370" w:rsidRPr="00AD7B35" w:rsidRDefault="000C474E" w:rsidP="00AD7B35">
      <w:pPr>
        <w:pStyle w:val="ItemHead"/>
      </w:pPr>
      <w:r w:rsidRPr="00AD7B35">
        <w:t>1</w:t>
      </w:r>
      <w:r w:rsidR="00F40370" w:rsidRPr="00AD7B35">
        <w:t xml:space="preserve">  </w:t>
      </w:r>
      <w:r w:rsidR="000B62BE" w:rsidRPr="00AD7B35">
        <w:t>Subsection 5</w:t>
      </w:r>
      <w:r w:rsidR="00F40370" w:rsidRPr="00AD7B35">
        <w:t>3A(1) (note)</w:t>
      </w:r>
    </w:p>
    <w:p w14:paraId="7DCFB5C8" w14:textId="77777777" w:rsidR="00F40370" w:rsidRPr="00AD7B35" w:rsidRDefault="00F40370" w:rsidP="00AD7B35">
      <w:pPr>
        <w:pStyle w:val="Item"/>
      </w:pPr>
      <w:r w:rsidRPr="00AD7B35">
        <w:t>Repeal the note, substitute:</w:t>
      </w:r>
    </w:p>
    <w:p w14:paraId="247DC7A6" w14:textId="77777777" w:rsidR="00F40370" w:rsidRPr="00AD7B35" w:rsidRDefault="00F40370" w:rsidP="00AD7B35">
      <w:pPr>
        <w:pStyle w:val="notetext"/>
      </w:pPr>
      <w:r w:rsidRPr="00AD7B35">
        <w:t>Note:</w:t>
      </w:r>
      <w:r w:rsidRPr="00AD7B35">
        <w:tab/>
        <w:t xml:space="preserve">Subject to </w:t>
      </w:r>
      <w:r w:rsidR="000B62BE" w:rsidRPr="00AD7B35">
        <w:t>subsection 5</w:t>
      </w:r>
      <w:r w:rsidRPr="00AD7B35">
        <w:t xml:space="preserve">3B(1A), the Age Discrimination Commissioner may be reappointed: see </w:t>
      </w:r>
      <w:r w:rsidR="000B62BE" w:rsidRPr="00AD7B35">
        <w:t>section 3</w:t>
      </w:r>
      <w:r w:rsidRPr="00AD7B35">
        <w:t xml:space="preserve">3AA of the </w:t>
      </w:r>
      <w:r w:rsidRPr="00AD7B35">
        <w:rPr>
          <w:i/>
        </w:rPr>
        <w:t>Acts Interpretation Act 1901</w:t>
      </w:r>
      <w:r w:rsidRPr="00AD7B35">
        <w:t>.</w:t>
      </w:r>
    </w:p>
    <w:p w14:paraId="0860E6E0" w14:textId="77777777" w:rsidR="00FF4618" w:rsidRPr="00AD7B35" w:rsidRDefault="000C474E" w:rsidP="00AD7B35">
      <w:pPr>
        <w:pStyle w:val="ItemHead"/>
      </w:pPr>
      <w:r w:rsidRPr="00AD7B35">
        <w:t>2</w:t>
      </w:r>
      <w:r w:rsidR="00FF4618" w:rsidRPr="00AD7B35">
        <w:t xml:space="preserve">  </w:t>
      </w:r>
      <w:r w:rsidR="000B62BE" w:rsidRPr="00AD7B35">
        <w:t>Subsection 5</w:t>
      </w:r>
      <w:r w:rsidR="00FF4618" w:rsidRPr="00AD7B35">
        <w:t>3A(2)</w:t>
      </w:r>
    </w:p>
    <w:p w14:paraId="0885E25D" w14:textId="77777777" w:rsidR="00FF4618" w:rsidRPr="00AD7B35" w:rsidRDefault="00FF4618" w:rsidP="00AD7B35">
      <w:pPr>
        <w:pStyle w:val="Item"/>
      </w:pPr>
      <w:r w:rsidRPr="00AD7B35">
        <w:t>Repeal the subsection, substitute:</w:t>
      </w:r>
    </w:p>
    <w:p w14:paraId="1349CC1A" w14:textId="77777777" w:rsidR="00FF4618" w:rsidRPr="00AD7B35" w:rsidRDefault="00FF4618" w:rsidP="00AD7B35">
      <w:pPr>
        <w:pStyle w:val="subsection"/>
      </w:pPr>
      <w:r w:rsidRPr="00AD7B35">
        <w:tab/>
        <w:t>(2)</w:t>
      </w:r>
      <w:r w:rsidRPr="00AD7B35">
        <w:tab/>
        <w:t>A person m</w:t>
      </w:r>
      <w:r w:rsidR="00D17BFF" w:rsidRPr="00AD7B35">
        <w:t xml:space="preserve">ust not be </w:t>
      </w:r>
      <w:r w:rsidRPr="00AD7B35">
        <w:t xml:space="preserve">appointed </w:t>
      </w:r>
      <w:r w:rsidR="00463382" w:rsidRPr="00AD7B35">
        <w:t xml:space="preserve">under </w:t>
      </w:r>
      <w:r w:rsidR="000B62BE" w:rsidRPr="00AD7B35">
        <w:t>subsection (</w:t>
      </w:r>
      <w:r w:rsidR="00463382" w:rsidRPr="00AD7B35">
        <w:t xml:space="preserve">1) </w:t>
      </w:r>
      <w:r w:rsidRPr="00AD7B35">
        <w:t xml:space="preserve">as the Age Discrimination Commissioner </w:t>
      </w:r>
      <w:r w:rsidR="00DE279D" w:rsidRPr="00AD7B35">
        <w:t xml:space="preserve">unless </w:t>
      </w:r>
      <w:r w:rsidR="005F0DAC" w:rsidRPr="00AD7B35">
        <w:t>the Minister is satisfied that:</w:t>
      </w:r>
    </w:p>
    <w:p w14:paraId="1127AB69" w14:textId="77777777" w:rsidR="00FF4618" w:rsidRPr="00AD7B35" w:rsidRDefault="00FF4618" w:rsidP="00AD7B35">
      <w:pPr>
        <w:pStyle w:val="paragraph"/>
      </w:pPr>
      <w:r w:rsidRPr="00AD7B35">
        <w:tab/>
        <w:t>(a)</w:t>
      </w:r>
      <w:r w:rsidRPr="00AD7B35">
        <w:tab/>
        <w:t>the person has appropriate qualifications, knowledge or experience; and</w:t>
      </w:r>
    </w:p>
    <w:p w14:paraId="39E783D5" w14:textId="77777777" w:rsidR="00FF4618" w:rsidRPr="00AD7B35" w:rsidRDefault="00FF4618" w:rsidP="00AD7B35">
      <w:pPr>
        <w:pStyle w:val="paragraph"/>
      </w:pPr>
      <w:r w:rsidRPr="00AD7B35">
        <w:tab/>
        <w:t>(b)</w:t>
      </w:r>
      <w:r w:rsidRPr="00AD7B35">
        <w:tab/>
        <w:t xml:space="preserve">the selection of the person for the appointment is </w:t>
      </w:r>
      <w:r w:rsidR="003476BE" w:rsidRPr="00AD7B35">
        <w:t xml:space="preserve">the result of a </w:t>
      </w:r>
      <w:r w:rsidRPr="00AD7B35">
        <w:t>process that:</w:t>
      </w:r>
    </w:p>
    <w:p w14:paraId="01B94E10" w14:textId="77777777" w:rsidR="00FF4618" w:rsidRPr="00AD7B35" w:rsidRDefault="00FF4618" w:rsidP="00AD7B35">
      <w:pPr>
        <w:pStyle w:val="paragraphsub"/>
      </w:pPr>
      <w:r w:rsidRPr="00AD7B35">
        <w:tab/>
        <w:t>(i)</w:t>
      </w:r>
      <w:r w:rsidRPr="00AD7B35">
        <w:tab/>
      </w:r>
      <w:r w:rsidR="005B7D03" w:rsidRPr="00AD7B35">
        <w:t>was</w:t>
      </w:r>
      <w:r w:rsidRPr="00AD7B35">
        <w:t xml:space="preserve"> merit</w:t>
      </w:r>
      <w:r w:rsidR="00AD7B35">
        <w:noBreakHyphen/>
      </w:r>
      <w:r w:rsidRPr="00AD7B35">
        <w:t>based; and</w:t>
      </w:r>
    </w:p>
    <w:p w14:paraId="3CF45A75" w14:textId="77777777" w:rsidR="00FF4618" w:rsidRPr="00AD7B35" w:rsidRDefault="00FF4618" w:rsidP="00AD7B35">
      <w:pPr>
        <w:pStyle w:val="paragraphsub"/>
      </w:pPr>
      <w:r w:rsidRPr="00AD7B35">
        <w:tab/>
        <w:t>(</w:t>
      </w:r>
      <w:r w:rsidR="00804FFD" w:rsidRPr="00AD7B35">
        <w:t>ii</w:t>
      </w:r>
      <w:r w:rsidRPr="00AD7B35">
        <w:t>)</w:t>
      </w:r>
      <w:r w:rsidRPr="00AD7B35">
        <w:tab/>
        <w:t>in</w:t>
      </w:r>
      <w:r w:rsidR="00497C3E" w:rsidRPr="00AD7B35">
        <w:t>cluded</w:t>
      </w:r>
      <w:r w:rsidRPr="00AD7B35">
        <w:t xml:space="preserve"> public </w:t>
      </w:r>
      <w:r w:rsidR="00497C3E" w:rsidRPr="00AD7B35">
        <w:t>advertising of the position</w:t>
      </w:r>
      <w:r w:rsidR="005F0DAC" w:rsidRPr="00AD7B35">
        <w:t>.</w:t>
      </w:r>
    </w:p>
    <w:p w14:paraId="053F1F83" w14:textId="77777777" w:rsidR="00155C2D" w:rsidRPr="00AD7B35" w:rsidRDefault="00155C2D" w:rsidP="00AD7B35">
      <w:pPr>
        <w:pStyle w:val="subsection"/>
      </w:pPr>
      <w:r w:rsidRPr="00AD7B35">
        <w:tab/>
        <w:t>(3)</w:t>
      </w:r>
      <w:r w:rsidRPr="00AD7B35">
        <w:tab/>
      </w:r>
      <w:r w:rsidR="000335E1" w:rsidRPr="00AD7B35">
        <w:t>Paragraph (</w:t>
      </w:r>
      <w:r w:rsidRPr="00AD7B35">
        <w:t>2)(b) does not apply</w:t>
      </w:r>
      <w:r w:rsidR="00731467" w:rsidRPr="00AD7B35">
        <w:t xml:space="preserve"> in relation to the reappointment of a person </w:t>
      </w:r>
      <w:r w:rsidR="001D457E" w:rsidRPr="00AD7B35">
        <w:t>who</w:t>
      </w:r>
      <w:r w:rsidR="005608F9" w:rsidRPr="00AD7B35">
        <w:t>, immediately before the start of the period of reappointment,</w:t>
      </w:r>
      <w:r w:rsidR="001D457E" w:rsidRPr="00AD7B35">
        <w:t xml:space="preserve"> </w:t>
      </w:r>
      <w:r w:rsidR="00731467" w:rsidRPr="00AD7B35">
        <w:t>holds office as the Age Discrimination Commissioner under</w:t>
      </w:r>
      <w:r w:rsidR="005608F9" w:rsidRPr="00AD7B35">
        <w:t xml:space="preserve"> a previous appointment under</w:t>
      </w:r>
      <w:r w:rsidR="00731467" w:rsidRPr="00AD7B35">
        <w:t xml:space="preserve"> </w:t>
      </w:r>
      <w:r w:rsidR="000B62BE" w:rsidRPr="00AD7B35">
        <w:t>subsection (</w:t>
      </w:r>
      <w:r w:rsidR="00731467" w:rsidRPr="00AD7B35">
        <w:t>1)</w:t>
      </w:r>
      <w:r w:rsidR="005608F9" w:rsidRPr="00AD7B35">
        <w:t>.</w:t>
      </w:r>
    </w:p>
    <w:p w14:paraId="61A8A95F" w14:textId="77777777" w:rsidR="001B4016" w:rsidRPr="00AD7B35" w:rsidRDefault="000C474E" w:rsidP="00AD7B35">
      <w:pPr>
        <w:pStyle w:val="ItemHead"/>
      </w:pPr>
      <w:r w:rsidRPr="00AD7B35">
        <w:t>3</w:t>
      </w:r>
      <w:r w:rsidR="001B4016" w:rsidRPr="00AD7B35">
        <w:t xml:space="preserve">  </w:t>
      </w:r>
      <w:r w:rsidR="000B62BE" w:rsidRPr="00AD7B35">
        <w:t>Subsection 5</w:t>
      </w:r>
      <w:r w:rsidR="001B4016" w:rsidRPr="00AD7B35">
        <w:t>3B(1)</w:t>
      </w:r>
    </w:p>
    <w:p w14:paraId="1E7697FA" w14:textId="77777777" w:rsidR="001B4016" w:rsidRPr="00AD7B35" w:rsidRDefault="001B4016" w:rsidP="00AD7B35">
      <w:pPr>
        <w:pStyle w:val="Item"/>
      </w:pPr>
      <w:r w:rsidRPr="00AD7B35">
        <w:t>Omit the second sentence.</w:t>
      </w:r>
    </w:p>
    <w:p w14:paraId="46B10BF7" w14:textId="77777777" w:rsidR="00D17BFF" w:rsidRPr="00AD7B35" w:rsidRDefault="000C474E" w:rsidP="00AD7B35">
      <w:pPr>
        <w:pStyle w:val="ItemHead"/>
      </w:pPr>
      <w:r w:rsidRPr="00AD7B35">
        <w:t>4</w:t>
      </w:r>
      <w:r w:rsidR="00D17BFF" w:rsidRPr="00AD7B35">
        <w:t xml:space="preserve">  </w:t>
      </w:r>
      <w:r w:rsidR="009E6095" w:rsidRPr="00AD7B35">
        <w:t>A</w:t>
      </w:r>
      <w:r w:rsidR="00F54E5B" w:rsidRPr="00AD7B35">
        <w:t xml:space="preserve">fter </w:t>
      </w:r>
      <w:r w:rsidR="000B62BE" w:rsidRPr="00AD7B35">
        <w:t>subsection 5</w:t>
      </w:r>
      <w:r w:rsidR="00D17BFF" w:rsidRPr="00AD7B35">
        <w:t>3B(1)</w:t>
      </w:r>
    </w:p>
    <w:p w14:paraId="1124DAC6" w14:textId="77777777" w:rsidR="00F54E5B" w:rsidRPr="00AD7B35" w:rsidRDefault="00F54E5B" w:rsidP="00AD7B35">
      <w:pPr>
        <w:pStyle w:val="Item"/>
      </w:pPr>
      <w:r w:rsidRPr="00AD7B35">
        <w:t>Insert:</w:t>
      </w:r>
    </w:p>
    <w:p w14:paraId="4DE9A1D0" w14:textId="77777777" w:rsidR="00511477" w:rsidRPr="00AD7B35" w:rsidRDefault="00511477" w:rsidP="00AD7B35">
      <w:pPr>
        <w:pStyle w:val="subsection"/>
      </w:pPr>
      <w:r w:rsidRPr="00AD7B35">
        <w:tab/>
        <w:t>(1A)</w:t>
      </w:r>
      <w:r w:rsidRPr="00AD7B35">
        <w:tab/>
        <w:t>A person must not be appointed as the Age Discrimination Commissioner</w:t>
      </w:r>
      <w:r w:rsidR="00463382" w:rsidRPr="00AD7B35">
        <w:t xml:space="preserve"> under </w:t>
      </w:r>
      <w:r w:rsidR="000335E1" w:rsidRPr="00AD7B35">
        <w:t>section 5</w:t>
      </w:r>
      <w:r w:rsidR="00463382" w:rsidRPr="00AD7B35">
        <w:t>3A</w:t>
      </w:r>
      <w:r w:rsidRPr="00AD7B35">
        <w:t xml:space="preserve"> for a period if the sum of the following exceeds 7 years:</w:t>
      </w:r>
    </w:p>
    <w:p w14:paraId="16F19822" w14:textId="77777777" w:rsidR="00511477" w:rsidRPr="00AD7B35" w:rsidRDefault="00511477" w:rsidP="00AD7B35">
      <w:pPr>
        <w:pStyle w:val="paragraph"/>
      </w:pPr>
      <w:r w:rsidRPr="00AD7B35">
        <w:tab/>
        <w:t>(a)</w:t>
      </w:r>
      <w:r w:rsidRPr="00AD7B35">
        <w:tab/>
        <w:t>that period;</w:t>
      </w:r>
    </w:p>
    <w:p w14:paraId="4D661596" w14:textId="77777777" w:rsidR="00511477" w:rsidRPr="00AD7B35" w:rsidRDefault="00511477" w:rsidP="00AD7B35">
      <w:pPr>
        <w:pStyle w:val="paragraph"/>
      </w:pPr>
      <w:r w:rsidRPr="00AD7B35">
        <w:lastRenderedPageBreak/>
        <w:tab/>
        <w:t>(b)</w:t>
      </w:r>
      <w:r w:rsidRPr="00AD7B35">
        <w:tab/>
        <w:t>any periods of previous appointment of the person as the Age Discrimination Commissioner</w:t>
      </w:r>
      <w:r w:rsidR="00830528" w:rsidRPr="00AD7B35">
        <w:t xml:space="preserve"> under that section</w:t>
      </w:r>
      <w:r w:rsidRPr="00AD7B35">
        <w:t>.</w:t>
      </w:r>
    </w:p>
    <w:p w14:paraId="6056EF09" w14:textId="77777777" w:rsidR="009C510E" w:rsidRPr="00AD7B35" w:rsidRDefault="00F54E5B" w:rsidP="00AD7B35">
      <w:pPr>
        <w:pStyle w:val="ActHead9"/>
      </w:pPr>
      <w:bookmarkStart w:id="7" w:name="_Toc118969316"/>
      <w:r w:rsidRPr="00AD7B35">
        <w:t>Austra</w:t>
      </w:r>
      <w:r w:rsidR="009C510E" w:rsidRPr="00AD7B35">
        <w:t>lian Human Rights Commission Act 1986</w:t>
      </w:r>
      <w:bookmarkEnd w:id="7"/>
    </w:p>
    <w:p w14:paraId="021D1A6B" w14:textId="77777777" w:rsidR="008F6E75" w:rsidRPr="00AD7B35" w:rsidRDefault="000C474E" w:rsidP="00AD7B35">
      <w:pPr>
        <w:pStyle w:val="ItemHead"/>
      </w:pPr>
      <w:r w:rsidRPr="00AD7B35">
        <w:t>5</w:t>
      </w:r>
      <w:r w:rsidR="008F6E75" w:rsidRPr="00AD7B35">
        <w:t xml:space="preserve">  A</w:t>
      </w:r>
      <w:r w:rsidR="00F7582D" w:rsidRPr="00AD7B35">
        <w:t xml:space="preserve">fter </w:t>
      </w:r>
      <w:r w:rsidR="000335E1" w:rsidRPr="00AD7B35">
        <w:t>subsection 8</w:t>
      </w:r>
      <w:r w:rsidR="008F6E75" w:rsidRPr="00AD7B35">
        <w:t>A</w:t>
      </w:r>
      <w:r w:rsidR="00F7582D" w:rsidRPr="00AD7B35">
        <w:t>(1)</w:t>
      </w:r>
    </w:p>
    <w:p w14:paraId="318B2ECC" w14:textId="77777777" w:rsidR="008F6E75" w:rsidRPr="00AD7B35" w:rsidRDefault="001B4016" w:rsidP="00AD7B35">
      <w:pPr>
        <w:pStyle w:val="Item"/>
      </w:pPr>
      <w:r w:rsidRPr="00AD7B35">
        <w:t>Insert</w:t>
      </w:r>
      <w:r w:rsidR="008F6E75" w:rsidRPr="00AD7B35">
        <w:t>:</w:t>
      </w:r>
    </w:p>
    <w:p w14:paraId="438F1D3B" w14:textId="77777777" w:rsidR="008F6E75" w:rsidRPr="00AD7B35" w:rsidRDefault="008F6E75" w:rsidP="00AD7B35">
      <w:pPr>
        <w:pStyle w:val="subsection"/>
      </w:pPr>
      <w:r w:rsidRPr="00AD7B35">
        <w:tab/>
        <w:t>(</w:t>
      </w:r>
      <w:r w:rsidR="00F7582D" w:rsidRPr="00AD7B35">
        <w:t>1A</w:t>
      </w:r>
      <w:r w:rsidRPr="00AD7B35">
        <w:t>)</w:t>
      </w:r>
      <w:r w:rsidRPr="00AD7B35">
        <w:tab/>
        <w:t xml:space="preserve">A person must not be appointed under </w:t>
      </w:r>
      <w:r w:rsidR="000B62BE" w:rsidRPr="00AD7B35">
        <w:t>subsection (</w:t>
      </w:r>
      <w:r w:rsidRPr="00AD7B35">
        <w:t>1) as the President unless the Minister is satisfied that:</w:t>
      </w:r>
    </w:p>
    <w:p w14:paraId="64613819" w14:textId="77777777" w:rsidR="008F6E75" w:rsidRPr="00AD7B35" w:rsidRDefault="008F6E75" w:rsidP="00AD7B35">
      <w:pPr>
        <w:pStyle w:val="paragraph"/>
      </w:pPr>
      <w:r w:rsidRPr="00AD7B35">
        <w:tab/>
        <w:t>(a)</w:t>
      </w:r>
      <w:r w:rsidRPr="00AD7B35">
        <w:tab/>
        <w:t>the person has appropriate qualifications, knowledge or experience; and</w:t>
      </w:r>
    </w:p>
    <w:p w14:paraId="00B204DB" w14:textId="77777777" w:rsidR="008F6E75" w:rsidRPr="00AD7B35" w:rsidRDefault="008F6E75" w:rsidP="00AD7B35">
      <w:pPr>
        <w:pStyle w:val="paragraph"/>
      </w:pPr>
      <w:r w:rsidRPr="00AD7B35">
        <w:tab/>
        <w:t>(b)</w:t>
      </w:r>
      <w:r w:rsidRPr="00AD7B35">
        <w:tab/>
        <w:t>the selection of the person for the appointment is the result of a process that:</w:t>
      </w:r>
    </w:p>
    <w:p w14:paraId="4870FD01" w14:textId="77777777" w:rsidR="008F6E75" w:rsidRPr="00AD7B35" w:rsidRDefault="008F6E75" w:rsidP="00AD7B35">
      <w:pPr>
        <w:pStyle w:val="paragraphsub"/>
      </w:pPr>
      <w:r w:rsidRPr="00AD7B35">
        <w:tab/>
        <w:t>(i)</w:t>
      </w:r>
      <w:r w:rsidRPr="00AD7B35">
        <w:tab/>
        <w:t>was merit</w:t>
      </w:r>
      <w:r w:rsidR="00AD7B35">
        <w:noBreakHyphen/>
      </w:r>
      <w:r w:rsidRPr="00AD7B35">
        <w:t>based; and</w:t>
      </w:r>
    </w:p>
    <w:p w14:paraId="31A6F917" w14:textId="77777777" w:rsidR="008F6E75" w:rsidRPr="00AD7B35" w:rsidRDefault="008F6E75" w:rsidP="00AD7B35">
      <w:pPr>
        <w:pStyle w:val="paragraphsub"/>
      </w:pPr>
      <w:r w:rsidRPr="00AD7B35">
        <w:tab/>
        <w:t>(ii)</w:t>
      </w:r>
      <w:r w:rsidRPr="00AD7B35">
        <w:tab/>
        <w:t>included public advertising of the position.</w:t>
      </w:r>
    </w:p>
    <w:p w14:paraId="6DAEB19B" w14:textId="77777777" w:rsidR="002469B6" w:rsidRPr="00AD7B35" w:rsidRDefault="002469B6" w:rsidP="00AD7B35">
      <w:pPr>
        <w:pStyle w:val="subsection"/>
      </w:pPr>
      <w:r w:rsidRPr="00AD7B35">
        <w:tab/>
        <w:t>(1B)</w:t>
      </w:r>
      <w:r w:rsidRPr="00AD7B35">
        <w:tab/>
      </w:r>
      <w:r w:rsidR="000335E1" w:rsidRPr="00AD7B35">
        <w:t>Paragraph (</w:t>
      </w:r>
      <w:r w:rsidRPr="00AD7B35">
        <w:t xml:space="preserve">1A)(b) does not apply in relation to the reappointment of a person who, immediately before the start of the period of reappointment, holds office as the President under a previous appointment under </w:t>
      </w:r>
      <w:r w:rsidR="000B62BE" w:rsidRPr="00AD7B35">
        <w:t>subsection (</w:t>
      </w:r>
      <w:r w:rsidRPr="00AD7B35">
        <w:t>1).</w:t>
      </w:r>
    </w:p>
    <w:p w14:paraId="61E087BC" w14:textId="77777777" w:rsidR="008F6E75" w:rsidRPr="00AD7B35" w:rsidRDefault="000C474E" w:rsidP="00AD7B35">
      <w:pPr>
        <w:pStyle w:val="ItemHead"/>
      </w:pPr>
      <w:r w:rsidRPr="00AD7B35">
        <w:t>6</w:t>
      </w:r>
      <w:r w:rsidR="008F6E75" w:rsidRPr="00AD7B35">
        <w:t xml:space="preserve">  Sub</w:t>
      </w:r>
      <w:r w:rsidR="000335E1" w:rsidRPr="00AD7B35">
        <w:t>section 8</w:t>
      </w:r>
      <w:r w:rsidR="008F6E75" w:rsidRPr="00AD7B35">
        <w:t>B(2)</w:t>
      </w:r>
    </w:p>
    <w:p w14:paraId="7DC41E05" w14:textId="77777777" w:rsidR="008F6E75" w:rsidRPr="00AD7B35" w:rsidRDefault="008F6E75" w:rsidP="00AD7B35">
      <w:pPr>
        <w:pStyle w:val="Item"/>
      </w:pPr>
      <w:r w:rsidRPr="00AD7B35">
        <w:t>Repeal the subsection, substitute:</w:t>
      </w:r>
    </w:p>
    <w:p w14:paraId="67C0A724" w14:textId="77777777" w:rsidR="008F6E75" w:rsidRPr="00AD7B35" w:rsidRDefault="008F6E75" w:rsidP="00AD7B35">
      <w:pPr>
        <w:pStyle w:val="subsection"/>
      </w:pPr>
      <w:r w:rsidRPr="00AD7B35">
        <w:tab/>
        <w:t>(2)</w:t>
      </w:r>
      <w:r w:rsidRPr="00AD7B35">
        <w:tab/>
        <w:t xml:space="preserve">A person must not be appointed under </w:t>
      </w:r>
      <w:r w:rsidR="000B62BE" w:rsidRPr="00AD7B35">
        <w:t>subsection (</w:t>
      </w:r>
      <w:r w:rsidRPr="00AD7B35">
        <w:t>1) as the Human Rights Commissioner unless the Minister is satisfied that:</w:t>
      </w:r>
    </w:p>
    <w:p w14:paraId="64D8FDB2" w14:textId="77777777" w:rsidR="008F6E75" w:rsidRPr="00AD7B35" w:rsidRDefault="008F6E75" w:rsidP="00AD7B35">
      <w:pPr>
        <w:pStyle w:val="paragraph"/>
      </w:pPr>
      <w:r w:rsidRPr="00AD7B35">
        <w:tab/>
        <w:t>(a)</w:t>
      </w:r>
      <w:r w:rsidRPr="00AD7B35">
        <w:tab/>
        <w:t>the person has appropriate qualifications, knowledge or experience; and</w:t>
      </w:r>
    </w:p>
    <w:p w14:paraId="73898BE6" w14:textId="77777777" w:rsidR="008F6E75" w:rsidRPr="00AD7B35" w:rsidRDefault="008F6E75" w:rsidP="00AD7B35">
      <w:pPr>
        <w:pStyle w:val="paragraph"/>
      </w:pPr>
      <w:r w:rsidRPr="00AD7B35">
        <w:tab/>
        <w:t>(b)</w:t>
      </w:r>
      <w:r w:rsidRPr="00AD7B35">
        <w:tab/>
        <w:t>the selection of the person for the appointment is the result of a process that:</w:t>
      </w:r>
    </w:p>
    <w:p w14:paraId="7EC8E884" w14:textId="77777777" w:rsidR="008F6E75" w:rsidRPr="00AD7B35" w:rsidRDefault="008F6E75" w:rsidP="00AD7B35">
      <w:pPr>
        <w:pStyle w:val="paragraphsub"/>
      </w:pPr>
      <w:r w:rsidRPr="00AD7B35">
        <w:tab/>
        <w:t>(i)</w:t>
      </w:r>
      <w:r w:rsidRPr="00AD7B35">
        <w:tab/>
        <w:t>was merit</w:t>
      </w:r>
      <w:r w:rsidR="00AD7B35">
        <w:noBreakHyphen/>
      </w:r>
      <w:r w:rsidRPr="00AD7B35">
        <w:t>based; and</w:t>
      </w:r>
    </w:p>
    <w:p w14:paraId="7C8D1ACB" w14:textId="77777777" w:rsidR="008F6E75" w:rsidRPr="00AD7B35" w:rsidRDefault="008F6E75" w:rsidP="00AD7B35">
      <w:pPr>
        <w:pStyle w:val="paragraphsub"/>
      </w:pPr>
      <w:r w:rsidRPr="00AD7B35">
        <w:tab/>
        <w:t>(ii)</w:t>
      </w:r>
      <w:r w:rsidRPr="00AD7B35">
        <w:tab/>
        <w:t>included public advertising of the position.</w:t>
      </w:r>
    </w:p>
    <w:p w14:paraId="4C49CDEA" w14:textId="77777777" w:rsidR="002469B6" w:rsidRPr="00AD7B35" w:rsidRDefault="002469B6" w:rsidP="00AD7B35">
      <w:pPr>
        <w:pStyle w:val="subsection"/>
      </w:pPr>
      <w:r w:rsidRPr="00AD7B35">
        <w:tab/>
        <w:t>(3)</w:t>
      </w:r>
      <w:r w:rsidRPr="00AD7B35">
        <w:tab/>
      </w:r>
      <w:r w:rsidR="000335E1" w:rsidRPr="00AD7B35">
        <w:t>Paragraph (</w:t>
      </w:r>
      <w:r w:rsidRPr="00AD7B35">
        <w:t xml:space="preserve">2)(b) does not apply in relation to the reappointment of a person who, immediately before the start of the period of reappointment, holds office as the Human Rights Commissioner under a previous appointment under </w:t>
      </w:r>
      <w:r w:rsidR="000B62BE" w:rsidRPr="00AD7B35">
        <w:t>subsection (</w:t>
      </w:r>
      <w:r w:rsidRPr="00AD7B35">
        <w:t>1).</w:t>
      </w:r>
    </w:p>
    <w:p w14:paraId="466D60B3" w14:textId="77777777" w:rsidR="00C91014" w:rsidRPr="00AD7B35" w:rsidRDefault="000C474E" w:rsidP="00AD7B35">
      <w:pPr>
        <w:pStyle w:val="ItemHead"/>
      </w:pPr>
      <w:r w:rsidRPr="00AD7B35">
        <w:lastRenderedPageBreak/>
        <w:t>7</w:t>
      </w:r>
      <w:r w:rsidR="00C91014" w:rsidRPr="00AD7B35">
        <w:t xml:space="preserve">  </w:t>
      </w:r>
      <w:r w:rsidR="000B62BE" w:rsidRPr="00AD7B35">
        <w:t>Subsection 3</w:t>
      </w:r>
      <w:r w:rsidR="00C91014" w:rsidRPr="00AD7B35">
        <w:t>7(1)</w:t>
      </w:r>
    </w:p>
    <w:p w14:paraId="6D2392EF" w14:textId="77777777" w:rsidR="00C91014" w:rsidRPr="00AD7B35" w:rsidRDefault="00C91014" w:rsidP="00AD7B35">
      <w:pPr>
        <w:pStyle w:val="Item"/>
      </w:pPr>
      <w:r w:rsidRPr="00AD7B35">
        <w:t>After “</w:t>
      </w:r>
      <w:r w:rsidR="000B62BE" w:rsidRPr="00AD7B35">
        <w:t>subsection (</w:t>
      </w:r>
      <w:r w:rsidRPr="00AD7B35">
        <w:t>2)</w:t>
      </w:r>
      <w:r w:rsidR="00C60341" w:rsidRPr="00AD7B35">
        <w:t>”, insert “or (3)”.</w:t>
      </w:r>
    </w:p>
    <w:p w14:paraId="08C8C7D9" w14:textId="77777777" w:rsidR="001B4016" w:rsidRPr="00AD7B35" w:rsidRDefault="000C474E" w:rsidP="00AD7B35">
      <w:pPr>
        <w:pStyle w:val="ItemHead"/>
      </w:pPr>
      <w:r w:rsidRPr="00AD7B35">
        <w:t>8</w:t>
      </w:r>
      <w:r w:rsidR="001B4016" w:rsidRPr="00AD7B35">
        <w:t xml:space="preserve">  </w:t>
      </w:r>
      <w:r w:rsidR="000B62BE" w:rsidRPr="00AD7B35">
        <w:t>Subsection 3</w:t>
      </w:r>
      <w:r w:rsidR="001B4016" w:rsidRPr="00AD7B35">
        <w:t>7(1)</w:t>
      </w:r>
    </w:p>
    <w:p w14:paraId="19A78E66" w14:textId="77777777" w:rsidR="001B4016" w:rsidRPr="00AD7B35" w:rsidRDefault="001B4016" w:rsidP="00AD7B35">
      <w:pPr>
        <w:pStyle w:val="Item"/>
      </w:pPr>
      <w:r w:rsidRPr="00AD7B35">
        <w:t>Omit</w:t>
      </w:r>
      <w:r w:rsidR="00736AAB" w:rsidRPr="00AD7B35">
        <w:t xml:space="preserve"> “</w:t>
      </w:r>
      <w:r w:rsidRPr="00AD7B35">
        <w:t>, not exceeding 7 years,”.</w:t>
      </w:r>
    </w:p>
    <w:p w14:paraId="4C0EAC3B" w14:textId="77777777" w:rsidR="008F6E75" w:rsidRPr="00AD7B35" w:rsidRDefault="000C474E" w:rsidP="00AD7B35">
      <w:pPr>
        <w:pStyle w:val="ItemHead"/>
      </w:pPr>
      <w:r w:rsidRPr="00AD7B35">
        <w:t>9</w:t>
      </w:r>
      <w:r w:rsidR="008F6E75" w:rsidRPr="00AD7B35">
        <w:t xml:space="preserve">  After sub</w:t>
      </w:r>
      <w:r w:rsidR="000B62BE" w:rsidRPr="00AD7B35">
        <w:t>section 3</w:t>
      </w:r>
      <w:r w:rsidR="00633C56" w:rsidRPr="00AD7B35">
        <w:t>7</w:t>
      </w:r>
      <w:r w:rsidR="008F6E75" w:rsidRPr="00AD7B35">
        <w:t>(1)</w:t>
      </w:r>
    </w:p>
    <w:p w14:paraId="69F230B8" w14:textId="77777777" w:rsidR="008F6E75" w:rsidRPr="00AD7B35" w:rsidRDefault="008F6E75" w:rsidP="00AD7B35">
      <w:pPr>
        <w:pStyle w:val="Item"/>
      </w:pPr>
      <w:r w:rsidRPr="00AD7B35">
        <w:t>Insert:</w:t>
      </w:r>
    </w:p>
    <w:p w14:paraId="0B43E228" w14:textId="77777777" w:rsidR="008F6E75" w:rsidRPr="00AD7B35" w:rsidRDefault="008F6E75" w:rsidP="00AD7B35">
      <w:pPr>
        <w:pStyle w:val="subsection"/>
      </w:pPr>
      <w:r w:rsidRPr="00AD7B35">
        <w:tab/>
        <w:t>(</w:t>
      </w:r>
      <w:r w:rsidR="00633C56" w:rsidRPr="00AD7B35">
        <w:t>2</w:t>
      </w:r>
      <w:r w:rsidRPr="00AD7B35">
        <w:t>)</w:t>
      </w:r>
      <w:r w:rsidRPr="00AD7B35">
        <w:tab/>
        <w:t xml:space="preserve">A person must not be appointed as the </w:t>
      </w:r>
      <w:r w:rsidR="00633C56" w:rsidRPr="00AD7B35">
        <w:t>President</w:t>
      </w:r>
      <w:r w:rsidRPr="00AD7B35">
        <w:t xml:space="preserve"> under </w:t>
      </w:r>
      <w:r w:rsidR="000335E1" w:rsidRPr="00AD7B35">
        <w:t>section 8</w:t>
      </w:r>
      <w:r w:rsidR="00633C56" w:rsidRPr="00AD7B35">
        <w:t>A</w:t>
      </w:r>
      <w:r w:rsidRPr="00AD7B35">
        <w:t xml:space="preserve"> for a period if the sum of the following exceeds 7 years:</w:t>
      </w:r>
    </w:p>
    <w:p w14:paraId="4647CDCE" w14:textId="77777777" w:rsidR="008F6E75" w:rsidRPr="00AD7B35" w:rsidRDefault="008F6E75" w:rsidP="00AD7B35">
      <w:pPr>
        <w:pStyle w:val="paragraph"/>
      </w:pPr>
      <w:r w:rsidRPr="00AD7B35">
        <w:tab/>
        <w:t>(a)</w:t>
      </w:r>
      <w:r w:rsidRPr="00AD7B35">
        <w:tab/>
        <w:t>that period;</w:t>
      </w:r>
    </w:p>
    <w:p w14:paraId="4BAF374B" w14:textId="77777777" w:rsidR="008F6E75" w:rsidRPr="00AD7B35" w:rsidRDefault="008F6E75" w:rsidP="00AD7B35">
      <w:pPr>
        <w:pStyle w:val="paragraph"/>
      </w:pPr>
      <w:r w:rsidRPr="00AD7B35">
        <w:tab/>
        <w:t>(b)</w:t>
      </w:r>
      <w:r w:rsidRPr="00AD7B35">
        <w:tab/>
        <w:t xml:space="preserve">any periods of previous appointment of the person as the </w:t>
      </w:r>
      <w:r w:rsidR="00633C56" w:rsidRPr="00AD7B35">
        <w:t>President</w:t>
      </w:r>
      <w:r w:rsidRPr="00AD7B35">
        <w:t xml:space="preserve"> under that section.</w:t>
      </w:r>
    </w:p>
    <w:p w14:paraId="1BE921D3" w14:textId="77777777" w:rsidR="00633C56" w:rsidRPr="00AD7B35" w:rsidRDefault="00633C56" w:rsidP="00AD7B35">
      <w:pPr>
        <w:pStyle w:val="subsection"/>
      </w:pPr>
      <w:r w:rsidRPr="00AD7B35">
        <w:tab/>
        <w:t>(3)</w:t>
      </w:r>
      <w:r w:rsidRPr="00AD7B35">
        <w:tab/>
        <w:t xml:space="preserve">A person must not be appointed as the Human Rights Commissioner under </w:t>
      </w:r>
      <w:r w:rsidR="000335E1" w:rsidRPr="00AD7B35">
        <w:t>section 8</w:t>
      </w:r>
      <w:r w:rsidRPr="00AD7B35">
        <w:t>B for a period if the sum of the following exceeds 7 years:</w:t>
      </w:r>
    </w:p>
    <w:p w14:paraId="59C34C81" w14:textId="77777777" w:rsidR="00633C56" w:rsidRPr="00AD7B35" w:rsidRDefault="00633C56" w:rsidP="00AD7B35">
      <w:pPr>
        <w:pStyle w:val="paragraph"/>
      </w:pPr>
      <w:r w:rsidRPr="00AD7B35">
        <w:tab/>
        <w:t>(a)</w:t>
      </w:r>
      <w:r w:rsidRPr="00AD7B35">
        <w:tab/>
        <w:t>that period;</w:t>
      </w:r>
    </w:p>
    <w:p w14:paraId="345ADB30" w14:textId="77777777" w:rsidR="00633C56" w:rsidRPr="00AD7B35" w:rsidRDefault="00633C56" w:rsidP="00AD7B35">
      <w:pPr>
        <w:pStyle w:val="paragraph"/>
      </w:pPr>
      <w:r w:rsidRPr="00AD7B35">
        <w:tab/>
        <w:t>(b)</w:t>
      </w:r>
      <w:r w:rsidRPr="00AD7B35">
        <w:tab/>
        <w:t>any periods of previous appointment of the person as the Human Rights Commissioner under that section.</w:t>
      </w:r>
    </w:p>
    <w:p w14:paraId="1C97909D" w14:textId="77777777" w:rsidR="00633C56" w:rsidRPr="00AD7B35" w:rsidRDefault="000C474E" w:rsidP="00AD7B35">
      <w:pPr>
        <w:pStyle w:val="ItemHead"/>
      </w:pPr>
      <w:r w:rsidRPr="00AD7B35">
        <w:t>10</w:t>
      </w:r>
      <w:r w:rsidR="00633C56" w:rsidRPr="00AD7B35">
        <w:t xml:space="preserve">  </w:t>
      </w:r>
      <w:r w:rsidR="000335E1" w:rsidRPr="00AD7B35">
        <w:t>Sub</w:t>
      </w:r>
      <w:r w:rsidR="000B62BE" w:rsidRPr="00AD7B35">
        <w:t>section 4</w:t>
      </w:r>
      <w:r w:rsidR="00633C56" w:rsidRPr="00AD7B35">
        <w:t>6B(2)</w:t>
      </w:r>
    </w:p>
    <w:p w14:paraId="7D939825" w14:textId="77777777" w:rsidR="00633C56" w:rsidRPr="00AD7B35" w:rsidRDefault="00633C56" w:rsidP="00AD7B35">
      <w:pPr>
        <w:pStyle w:val="Item"/>
      </w:pPr>
      <w:r w:rsidRPr="00AD7B35">
        <w:t>Repeal the subsection, substitute:</w:t>
      </w:r>
    </w:p>
    <w:p w14:paraId="2240BDBA" w14:textId="77777777" w:rsidR="00633C56" w:rsidRPr="00AD7B35" w:rsidRDefault="00633C56" w:rsidP="00AD7B35">
      <w:pPr>
        <w:pStyle w:val="subsection"/>
      </w:pPr>
      <w:r w:rsidRPr="00AD7B35">
        <w:tab/>
        <w:t>(2)</w:t>
      </w:r>
      <w:r w:rsidRPr="00AD7B35">
        <w:tab/>
        <w:t xml:space="preserve">A person must not be appointed under </w:t>
      </w:r>
      <w:r w:rsidR="000B62BE" w:rsidRPr="00AD7B35">
        <w:t>subsection (</w:t>
      </w:r>
      <w:r w:rsidRPr="00AD7B35">
        <w:t>1) as the Aboriginal and Torres Strait Islander Social Justice Commissioner unless the Minister is satisfied that:</w:t>
      </w:r>
    </w:p>
    <w:p w14:paraId="28BB4CD5" w14:textId="77777777" w:rsidR="00633C56" w:rsidRPr="00AD7B35" w:rsidRDefault="00633C56" w:rsidP="00AD7B35">
      <w:pPr>
        <w:pStyle w:val="paragraph"/>
      </w:pPr>
      <w:r w:rsidRPr="00AD7B35">
        <w:tab/>
        <w:t>(a)</w:t>
      </w:r>
      <w:r w:rsidRPr="00AD7B35">
        <w:tab/>
      </w:r>
      <w:r w:rsidR="00A66ABD" w:rsidRPr="00AD7B35">
        <w:t>the person has significant experience in community life of Aboriginal persons or Torres Strait Islanders</w:t>
      </w:r>
      <w:r w:rsidRPr="00AD7B35">
        <w:t>; and</w:t>
      </w:r>
    </w:p>
    <w:p w14:paraId="347F4D10" w14:textId="77777777" w:rsidR="00633C56" w:rsidRPr="00AD7B35" w:rsidRDefault="00633C56" w:rsidP="00AD7B35">
      <w:pPr>
        <w:pStyle w:val="paragraph"/>
      </w:pPr>
      <w:r w:rsidRPr="00AD7B35">
        <w:tab/>
        <w:t>(b)</w:t>
      </w:r>
      <w:r w:rsidRPr="00AD7B35">
        <w:tab/>
        <w:t>the selection of the person for the appointment is the result of a process that:</w:t>
      </w:r>
    </w:p>
    <w:p w14:paraId="12BC35CF" w14:textId="77777777" w:rsidR="00633C56" w:rsidRPr="00AD7B35" w:rsidRDefault="00633C56" w:rsidP="00AD7B35">
      <w:pPr>
        <w:pStyle w:val="paragraphsub"/>
      </w:pPr>
      <w:r w:rsidRPr="00AD7B35">
        <w:tab/>
        <w:t>(i)</w:t>
      </w:r>
      <w:r w:rsidRPr="00AD7B35">
        <w:tab/>
        <w:t>was merit</w:t>
      </w:r>
      <w:r w:rsidR="00AD7B35">
        <w:noBreakHyphen/>
      </w:r>
      <w:r w:rsidRPr="00AD7B35">
        <w:t>based; and</w:t>
      </w:r>
    </w:p>
    <w:p w14:paraId="5968F541" w14:textId="77777777" w:rsidR="00633C56" w:rsidRPr="00AD7B35" w:rsidRDefault="00633C56" w:rsidP="00AD7B35">
      <w:pPr>
        <w:pStyle w:val="paragraphsub"/>
      </w:pPr>
      <w:r w:rsidRPr="00AD7B35">
        <w:tab/>
        <w:t>(ii)</w:t>
      </w:r>
      <w:r w:rsidRPr="00AD7B35">
        <w:tab/>
        <w:t>included public advertising of the position.</w:t>
      </w:r>
    </w:p>
    <w:p w14:paraId="2A959B27" w14:textId="77777777" w:rsidR="002469B6" w:rsidRPr="00AD7B35" w:rsidRDefault="002469B6" w:rsidP="00AD7B35">
      <w:pPr>
        <w:pStyle w:val="subsection"/>
      </w:pPr>
      <w:r w:rsidRPr="00AD7B35">
        <w:tab/>
        <w:t>(3)</w:t>
      </w:r>
      <w:r w:rsidRPr="00AD7B35">
        <w:tab/>
      </w:r>
      <w:r w:rsidR="000335E1" w:rsidRPr="00AD7B35">
        <w:t>Paragraph (</w:t>
      </w:r>
      <w:r w:rsidRPr="00AD7B35">
        <w:t xml:space="preserve">2)(b) does not apply in relation to the reappointment of a person who, immediately before the start of the period of reappointment, holds office as the Aboriginal and Torres Strait </w:t>
      </w:r>
      <w:r w:rsidRPr="00AD7B35">
        <w:lastRenderedPageBreak/>
        <w:t xml:space="preserve">Islander Social Justice Commissioner under a previous appointment under </w:t>
      </w:r>
      <w:r w:rsidR="000B62BE" w:rsidRPr="00AD7B35">
        <w:t>subsection (</w:t>
      </w:r>
      <w:r w:rsidRPr="00AD7B35">
        <w:t>1).</w:t>
      </w:r>
    </w:p>
    <w:p w14:paraId="486DE728" w14:textId="77777777" w:rsidR="00127063" w:rsidRPr="00AD7B35" w:rsidRDefault="000C474E" w:rsidP="00AD7B35">
      <w:pPr>
        <w:pStyle w:val="ItemHead"/>
      </w:pPr>
      <w:r w:rsidRPr="00AD7B35">
        <w:t>11</w:t>
      </w:r>
      <w:r w:rsidR="00127063" w:rsidRPr="00AD7B35">
        <w:t xml:space="preserve">  </w:t>
      </w:r>
      <w:r w:rsidR="000335E1" w:rsidRPr="00AD7B35">
        <w:t>Sub</w:t>
      </w:r>
      <w:r w:rsidR="000B62BE" w:rsidRPr="00AD7B35">
        <w:t>section 4</w:t>
      </w:r>
      <w:r w:rsidR="00127063" w:rsidRPr="00AD7B35">
        <w:t>6D(1)</w:t>
      </w:r>
    </w:p>
    <w:p w14:paraId="3B49C804" w14:textId="77777777" w:rsidR="00127063" w:rsidRPr="00AD7B35" w:rsidRDefault="00127063" w:rsidP="00AD7B35">
      <w:pPr>
        <w:pStyle w:val="Item"/>
      </w:pPr>
      <w:r w:rsidRPr="00AD7B35">
        <w:t>Omit “, not exceeding 7 years,”.</w:t>
      </w:r>
    </w:p>
    <w:p w14:paraId="188B1D2B" w14:textId="77777777" w:rsidR="00633C56" w:rsidRPr="00AD7B35" w:rsidRDefault="000C474E" w:rsidP="00AD7B35">
      <w:pPr>
        <w:pStyle w:val="ItemHead"/>
      </w:pPr>
      <w:r w:rsidRPr="00AD7B35">
        <w:t>12</w:t>
      </w:r>
      <w:r w:rsidR="00633C56" w:rsidRPr="00AD7B35">
        <w:t xml:space="preserve">  After sub</w:t>
      </w:r>
      <w:r w:rsidR="000B62BE" w:rsidRPr="00AD7B35">
        <w:t>section 4</w:t>
      </w:r>
      <w:r w:rsidR="00633C56" w:rsidRPr="00AD7B35">
        <w:t>6D(1)</w:t>
      </w:r>
    </w:p>
    <w:p w14:paraId="2BEABAB0" w14:textId="77777777" w:rsidR="00633C56" w:rsidRPr="00AD7B35" w:rsidRDefault="00633C56" w:rsidP="00AD7B35">
      <w:pPr>
        <w:pStyle w:val="Item"/>
      </w:pPr>
      <w:r w:rsidRPr="00AD7B35">
        <w:t>Insert:</w:t>
      </w:r>
    </w:p>
    <w:p w14:paraId="6708B106" w14:textId="77777777" w:rsidR="00633C56" w:rsidRPr="00AD7B35" w:rsidRDefault="00633C56" w:rsidP="00AD7B35">
      <w:pPr>
        <w:pStyle w:val="subsection"/>
      </w:pPr>
      <w:r w:rsidRPr="00AD7B35">
        <w:tab/>
        <w:t>(1A)</w:t>
      </w:r>
      <w:r w:rsidRPr="00AD7B35">
        <w:tab/>
        <w:t xml:space="preserve">A person must not be appointed as the Aboriginal and Torres Strait Islander Social Justice Commissioner under </w:t>
      </w:r>
      <w:r w:rsidR="000B62BE" w:rsidRPr="00AD7B35">
        <w:t>section 4</w:t>
      </w:r>
      <w:r w:rsidRPr="00AD7B35">
        <w:t>6B for a period if the sum of the following exceeds 7 years:</w:t>
      </w:r>
    </w:p>
    <w:p w14:paraId="537C3122" w14:textId="77777777" w:rsidR="00633C56" w:rsidRPr="00AD7B35" w:rsidRDefault="00633C56" w:rsidP="00AD7B35">
      <w:pPr>
        <w:pStyle w:val="paragraph"/>
      </w:pPr>
      <w:r w:rsidRPr="00AD7B35">
        <w:tab/>
        <w:t>(a)</w:t>
      </w:r>
      <w:r w:rsidRPr="00AD7B35">
        <w:tab/>
        <w:t>that period;</w:t>
      </w:r>
    </w:p>
    <w:p w14:paraId="5E75CC27" w14:textId="77777777" w:rsidR="00633C56" w:rsidRPr="00AD7B35" w:rsidRDefault="00633C56" w:rsidP="00AD7B35">
      <w:pPr>
        <w:pStyle w:val="paragraph"/>
      </w:pPr>
      <w:r w:rsidRPr="00AD7B35">
        <w:tab/>
        <w:t>(b)</w:t>
      </w:r>
      <w:r w:rsidRPr="00AD7B35">
        <w:tab/>
        <w:t>any periods of previous appointment of the person as the Aboriginal and Torres Strait Islander Social Justice Commissioner under that section.</w:t>
      </w:r>
    </w:p>
    <w:p w14:paraId="6825D619" w14:textId="77777777" w:rsidR="00633C56" w:rsidRPr="00AD7B35" w:rsidRDefault="000C474E" w:rsidP="00AD7B35">
      <w:pPr>
        <w:pStyle w:val="ItemHead"/>
      </w:pPr>
      <w:r w:rsidRPr="00AD7B35">
        <w:t>13</w:t>
      </w:r>
      <w:r w:rsidR="00633C56" w:rsidRPr="00AD7B35">
        <w:t xml:space="preserve">  </w:t>
      </w:r>
      <w:r w:rsidR="000335E1" w:rsidRPr="00AD7B35">
        <w:t>Sub</w:t>
      </w:r>
      <w:r w:rsidR="000B62BE" w:rsidRPr="00AD7B35">
        <w:t>section 4</w:t>
      </w:r>
      <w:r w:rsidR="00633C56" w:rsidRPr="00AD7B35">
        <w:t>6MC(2)</w:t>
      </w:r>
    </w:p>
    <w:p w14:paraId="0E93666F" w14:textId="77777777" w:rsidR="00633C56" w:rsidRPr="00AD7B35" w:rsidRDefault="00633C56" w:rsidP="00AD7B35">
      <w:pPr>
        <w:pStyle w:val="Item"/>
      </w:pPr>
      <w:r w:rsidRPr="00AD7B35">
        <w:t>Repeal the subsection, substitute:</w:t>
      </w:r>
    </w:p>
    <w:p w14:paraId="47CD72A3" w14:textId="77777777" w:rsidR="00633C56" w:rsidRPr="00AD7B35" w:rsidRDefault="00633C56" w:rsidP="00AD7B35">
      <w:pPr>
        <w:pStyle w:val="subsection"/>
      </w:pPr>
      <w:r w:rsidRPr="00AD7B35">
        <w:tab/>
        <w:t>(2)</w:t>
      </w:r>
      <w:r w:rsidRPr="00AD7B35">
        <w:tab/>
        <w:t xml:space="preserve">A person must not be appointed under </w:t>
      </w:r>
      <w:r w:rsidR="000B62BE" w:rsidRPr="00AD7B35">
        <w:t>subsection (</w:t>
      </w:r>
      <w:r w:rsidRPr="00AD7B35">
        <w:t>1) as the National Children’s Commissioner unless the Minister is satisfied that:</w:t>
      </w:r>
    </w:p>
    <w:p w14:paraId="2FB3A78A" w14:textId="77777777" w:rsidR="00633C56" w:rsidRPr="00AD7B35" w:rsidRDefault="00633C56" w:rsidP="00AD7B35">
      <w:pPr>
        <w:pStyle w:val="paragraph"/>
      </w:pPr>
      <w:r w:rsidRPr="00AD7B35">
        <w:tab/>
        <w:t>(a)</w:t>
      </w:r>
      <w:r w:rsidRPr="00AD7B35">
        <w:tab/>
        <w:t>the person has appropriate qualifications, knowledge or experience; and</w:t>
      </w:r>
    </w:p>
    <w:p w14:paraId="1A2F282F" w14:textId="77777777" w:rsidR="00633C56" w:rsidRPr="00AD7B35" w:rsidRDefault="00633C56" w:rsidP="00AD7B35">
      <w:pPr>
        <w:pStyle w:val="paragraph"/>
      </w:pPr>
      <w:r w:rsidRPr="00AD7B35">
        <w:tab/>
        <w:t>(b)</w:t>
      </w:r>
      <w:r w:rsidRPr="00AD7B35">
        <w:tab/>
        <w:t>the selection of the person for the appointment is the result of a process that:</w:t>
      </w:r>
    </w:p>
    <w:p w14:paraId="1E255EC1" w14:textId="77777777" w:rsidR="00633C56" w:rsidRPr="00AD7B35" w:rsidRDefault="00633C56" w:rsidP="00AD7B35">
      <w:pPr>
        <w:pStyle w:val="paragraphsub"/>
      </w:pPr>
      <w:r w:rsidRPr="00AD7B35">
        <w:tab/>
        <w:t>(i)</w:t>
      </w:r>
      <w:r w:rsidRPr="00AD7B35">
        <w:tab/>
        <w:t>was merit</w:t>
      </w:r>
      <w:r w:rsidR="00AD7B35">
        <w:noBreakHyphen/>
      </w:r>
      <w:r w:rsidRPr="00AD7B35">
        <w:t>based; and</w:t>
      </w:r>
    </w:p>
    <w:p w14:paraId="1AB0D720" w14:textId="77777777" w:rsidR="00633C56" w:rsidRPr="00AD7B35" w:rsidRDefault="00633C56" w:rsidP="00AD7B35">
      <w:pPr>
        <w:pStyle w:val="paragraphsub"/>
      </w:pPr>
      <w:r w:rsidRPr="00AD7B35">
        <w:tab/>
        <w:t>(ii)</w:t>
      </w:r>
      <w:r w:rsidRPr="00AD7B35">
        <w:tab/>
        <w:t>included public advertising of the position.</w:t>
      </w:r>
    </w:p>
    <w:p w14:paraId="0D39A545" w14:textId="77777777" w:rsidR="002469B6" w:rsidRPr="00AD7B35" w:rsidRDefault="002469B6" w:rsidP="00AD7B35">
      <w:pPr>
        <w:pStyle w:val="subsection"/>
      </w:pPr>
      <w:r w:rsidRPr="00AD7B35">
        <w:tab/>
        <w:t>(3)</w:t>
      </w:r>
      <w:r w:rsidRPr="00AD7B35">
        <w:tab/>
      </w:r>
      <w:r w:rsidR="000335E1" w:rsidRPr="00AD7B35">
        <w:t>Paragraph (</w:t>
      </w:r>
      <w:r w:rsidRPr="00AD7B35">
        <w:t xml:space="preserve">2)(b) does not apply in relation to the reappointment of a person who, immediately before the start of the period of reappointment, holds office as the National Children’s Commissioner under a previous appointment under </w:t>
      </w:r>
      <w:r w:rsidR="000B62BE" w:rsidRPr="00AD7B35">
        <w:t>subsection (</w:t>
      </w:r>
      <w:r w:rsidRPr="00AD7B35">
        <w:t>1).</w:t>
      </w:r>
    </w:p>
    <w:p w14:paraId="7785F5D8" w14:textId="77777777" w:rsidR="00633C56" w:rsidRPr="00AD7B35" w:rsidRDefault="000C474E" w:rsidP="00AD7B35">
      <w:pPr>
        <w:pStyle w:val="ItemHead"/>
      </w:pPr>
      <w:r w:rsidRPr="00AD7B35">
        <w:t>14</w:t>
      </w:r>
      <w:r w:rsidR="00633C56" w:rsidRPr="00AD7B35">
        <w:t xml:space="preserve">  </w:t>
      </w:r>
      <w:r w:rsidR="000335E1" w:rsidRPr="00AD7B35">
        <w:t>Section 4</w:t>
      </w:r>
      <w:r w:rsidR="00633C56" w:rsidRPr="00AD7B35">
        <w:t>6MD</w:t>
      </w:r>
    </w:p>
    <w:p w14:paraId="69355EFF" w14:textId="77777777" w:rsidR="00633C56" w:rsidRPr="00AD7B35" w:rsidRDefault="00633C56" w:rsidP="00AD7B35">
      <w:pPr>
        <w:pStyle w:val="Item"/>
      </w:pPr>
      <w:r w:rsidRPr="00AD7B35">
        <w:t>Before “The National”, insert “(1)”</w:t>
      </w:r>
      <w:r w:rsidR="00F7582D" w:rsidRPr="00AD7B35">
        <w:t>.</w:t>
      </w:r>
    </w:p>
    <w:p w14:paraId="3F8A3C78" w14:textId="77777777" w:rsidR="00127063" w:rsidRPr="00AD7B35" w:rsidRDefault="000C474E" w:rsidP="00AD7B35">
      <w:pPr>
        <w:pStyle w:val="ItemHead"/>
      </w:pPr>
      <w:r w:rsidRPr="00AD7B35">
        <w:lastRenderedPageBreak/>
        <w:t>15</w:t>
      </w:r>
      <w:r w:rsidR="00127063" w:rsidRPr="00AD7B35">
        <w:t xml:space="preserve">  </w:t>
      </w:r>
      <w:r w:rsidR="000335E1" w:rsidRPr="00AD7B35">
        <w:t>Section 4</w:t>
      </w:r>
      <w:r w:rsidR="00127063" w:rsidRPr="00AD7B35">
        <w:t>6MD</w:t>
      </w:r>
    </w:p>
    <w:p w14:paraId="353EADA6" w14:textId="77777777" w:rsidR="00127063" w:rsidRPr="00AD7B35" w:rsidRDefault="00127063" w:rsidP="00AD7B35">
      <w:pPr>
        <w:pStyle w:val="Item"/>
      </w:pPr>
      <w:r w:rsidRPr="00AD7B35">
        <w:t>Omit the second sentence.</w:t>
      </w:r>
    </w:p>
    <w:p w14:paraId="40987BEB" w14:textId="77777777" w:rsidR="00633C56" w:rsidRPr="00AD7B35" w:rsidRDefault="000C474E" w:rsidP="00AD7B35">
      <w:pPr>
        <w:pStyle w:val="ItemHead"/>
      </w:pPr>
      <w:r w:rsidRPr="00AD7B35">
        <w:t>16</w:t>
      </w:r>
      <w:r w:rsidR="00633C56" w:rsidRPr="00AD7B35">
        <w:t xml:space="preserve">  At the end of </w:t>
      </w:r>
      <w:r w:rsidR="000B62BE" w:rsidRPr="00AD7B35">
        <w:t>section 4</w:t>
      </w:r>
      <w:r w:rsidR="00633C56" w:rsidRPr="00AD7B35">
        <w:t>6MD</w:t>
      </w:r>
    </w:p>
    <w:p w14:paraId="34D6AC35" w14:textId="77777777" w:rsidR="00633C56" w:rsidRPr="00AD7B35" w:rsidRDefault="00633C56" w:rsidP="00AD7B35">
      <w:pPr>
        <w:pStyle w:val="Item"/>
      </w:pPr>
      <w:r w:rsidRPr="00AD7B35">
        <w:t>Add:</w:t>
      </w:r>
    </w:p>
    <w:p w14:paraId="2A992BD2" w14:textId="77777777" w:rsidR="00633C56" w:rsidRPr="00AD7B35" w:rsidRDefault="00633C56" w:rsidP="00AD7B35">
      <w:pPr>
        <w:pStyle w:val="subsection"/>
      </w:pPr>
      <w:r w:rsidRPr="00AD7B35">
        <w:tab/>
        <w:t>(2)</w:t>
      </w:r>
      <w:r w:rsidRPr="00AD7B35">
        <w:tab/>
        <w:t xml:space="preserve">A person must not be appointed as the National Children’s Commissioner under </w:t>
      </w:r>
      <w:r w:rsidR="000B62BE" w:rsidRPr="00AD7B35">
        <w:t>section 4</w:t>
      </w:r>
      <w:r w:rsidRPr="00AD7B35">
        <w:t>6MC for a period if the sum of the following exceeds 7 years:</w:t>
      </w:r>
    </w:p>
    <w:p w14:paraId="5132E477" w14:textId="77777777" w:rsidR="00633C56" w:rsidRPr="00AD7B35" w:rsidRDefault="00633C56" w:rsidP="00AD7B35">
      <w:pPr>
        <w:pStyle w:val="paragraph"/>
      </w:pPr>
      <w:r w:rsidRPr="00AD7B35">
        <w:tab/>
        <w:t>(a)</w:t>
      </w:r>
      <w:r w:rsidRPr="00AD7B35">
        <w:tab/>
        <w:t>that period;</w:t>
      </w:r>
    </w:p>
    <w:p w14:paraId="28738685" w14:textId="77777777" w:rsidR="00633C56" w:rsidRPr="00AD7B35" w:rsidRDefault="00633C56" w:rsidP="00AD7B35">
      <w:pPr>
        <w:pStyle w:val="paragraph"/>
      </w:pPr>
      <w:r w:rsidRPr="00AD7B35">
        <w:tab/>
        <w:t>(b)</w:t>
      </w:r>
      <w:r w:rsidRPr="00AD7B35">
        <w:tab/>
        <w:t>any periods of previous appointment of the person as the National Children’s Commissioner under that section.</w:t>
      </w:r>
    </w:p>
    <w:p w14:paraId="72FC5542" w14:textId="77777777" w:rsidR="009C510E" w:rsidRPr="00AD7B35" w:rsidRDefault="009C510E" w:rsidP="00AD7B35">
      <w:pPr>
        <w:pStyle w:val="ActHead9"/>
      </w:pPr>
      <w:bookmarkStart w:id="8" w:name="_Toc118969317"/>
      <w:r w:rsidRPr="00AD7B35">
        <w:t>Disability Discrimination Act 199</w:t>
      </w:r>
      <w:r w:rsidR="00EF68E6" w:rsidRPr="00AD7B35">
        <w:t>2</w:t>
      </w:r>
      <w:bookmarkEnd w:id="8"/>
    </w:p>
    <w:p w14:paraId="555FC6FA" w14:textId="77777777" w:rsidR="008F6E75" w:rsidRPr="00AD7B35" w:rsidRDefault="000C474E" w:rsidP="00AD7B35">
      <w:pPr>
        <w:pStyle w:val="ItemHead"/>
      </w:pPr>
      <w:r w:rsidRPr="00AD7B35">
        <w:t>17</w:t>
      </w:r>
      <w:r w:rsidR="008F6E75" w:rsidRPr="00AD7B35">
        <w:t xml:space="preserve">  </w:t>
      </w:r>
      <w:r w:rsidR="000335E1" w:rsidRPr="00AD7B35">
        <w:t>Subsection 1</w:t>
      </w:r>
      <w:r w:rsidR="008F6E75" w:rsidRPr="00AD7B35">
        <w:t>13(2)</w:t>
      </w:r>
    </w:p>
    <w:p w14:paraId="5661445A" w14:textId="77777777" w:rsidR="008F6E75" w:rsidRPr="00AD7B35" w:rsidRDefault="008F6E75" w:rsidP="00AD7B35">
      <w:pPr>
        <w:pStyle w:val="Item"/>
      </w:pPr>
      <w:r w:rsidRPr="00AD7B35">
        <w:t>Repeal the subsection, substitute:</w:t>
      </w:r>
    </w:p>
    <w:p w14:paraId="6C88213C" w14:textId="77777777" w:rsidR="008F6E75" w:rsidRPr="00AD7B35" w:rsidRDefault="008F6E75" w:rsidP="00AD7B35">
      <w:pPr>
        <w:pStyle w:val="subsection"/>
      </w:pPr>
      <w:r w:rsidRPr="00AD7B35">
        <w:tab/>
        <w:t>(2)</w:t>
      </w:r>
      <w:r w:rsidRPr="00AD7B35">
        <w:tab/>
        <w:t xml:space="preserve">A person must not be appointed under </w:t>
      </w:r>
      <w:r w:rsidR="000B62BE" w:rsidRPr="00AD7B35">
        <w:t>subsection (</w:t>
      </w:r>
      <w:r w:rsidRPr="00AD7B35">
        <w:t>1) as the Disability Discrimination Commissioner unless the Minister is satisfied that:</w:t>
      </w:r>
    </w:p>
    <w:p w14:paraId="3D6FF442" w14:textId="77777777" w:rsidR="008F6E75" w:rsidRPr="00AD7B35" w:rsidRDefault="008F6E75" w:rsidP="00AD7B35">
      <w:pPr>
        <w:pStyle w:val="paragraph"/>
      </w:pPr>
      <w:r w:rsidRPr="00AD7B35">
        <w:tab/>
        <w:t>(a)</w:t>
      </w:r>
      <w:r w:rsidRPr="00AD7B35">
        <w:tab/>
        <w:t>the person has appropriate qualifications, knowledge or experience; and</w:t>
      </w:r>
    </w:p>
    <w:p w14:paraId="0AFA4C64" w14:textId="77777777" w:rsidR="008F6E75" w:rsidRPr="00AD7B35" w:rsidRDefault="008F6E75" w:rsidP="00AD7B35">
      <w:pPr>
        <w:pStyle w:val="paragraph"/>
      </w:pPr>
      <w:r w:rsidRPr="00AD7B35">
        <w:tab/>
        <w:t>(b)</w:t>
      </w:r>
      <w:r w:rsidRPr="00AD7B35">
        <w:tab/>
        <w:t>the selection of the person for the appointment is the result of a process that:</w:t>
      </w:r>
    </w:p>
    <w:p w14:paraId="3F514596" w14:textId="77777777" w:rsidR="008F6E75" w:rsidRPr="00AD7B35" w:rsidRDefault="008F6E75" w:rsidP="00AD7B35">
      <w:pPr>
        <w:pStyle w:val="paragraphsub"/>
      </w:pPr>
      <w:r w:rsidRPr="00AD7B35">
        <w:tab/>
        <w:t>(i)</w:t>
      </w:r>
      <w:r w:rsidRPr="00AD7B35">
        <w:tab/>
        <w:t>was merit</w:t>
      </w:r>
      <w:r w:rsidR="00AD7B35">
        <w:noBreakHyphen/>
      </w:r>
      <w:r w:rsidRPr="00AD7B35">
        <w:t>based; and</w:t>
      </w:r>
    </w:p>
    <w:p w14:paraId="2BE75A3E" w14:textId="77777777" w:rsidR="008F6E75" w:rsidRPr="00AD7B35" w:rsidRDefault="008F6E75" w:rsidP="00AD7B35">
      <w:pPr>
        <w:pStyle w:val="paragraphsub"/>
      </w:pPr>
      <w:r w:rsidRPr="00AD7B35">
        <w:tab/>
        <w:t>(ii)</w:t>
      </w:r>
      <w:r w:rsidRPr="00AD7B35">
        <w:tab/>
        <w:t>included public advertising of the position.</w:t>
      </w:r>
    </w:p>
    <w:p w14:paraId="657DD2B0" w14:textId="77777777" w:rsidR="002469B6" w:rsidRPr="00AD7B35" w:rsidRDefault="002469B6" w:rsidP="00AD7B35">
      <w:pPr>
        <w:pStyle w:val="subsection"/>
      </w:pPr>
      <w:r w:rsidRPr="00AD7B35">
        <w:tab/>
        <w:t>(3)</w:t>
      </w:r>
      <w:r w:rsidRPr="00AD7B35">
        <w:tab/>
      </w:r>
      <w:r w:rsidR="000335E1" w:rsidRPr="00AD7B35">
        <w:t>Paragraph (</w:t>
      </w:r>
      <w:r w:rsidRPr="00AD7B35">
        <w:t xml:space="preserve">2)(b) does not apply in relation to the reappointment of a person who, immediately before the start of the period of reappointment, holds office as the Disability Discrimination Commissioner under a previous appointment under </w:t>
      </w:r>
      <w:r w:rsidR="000B62BE" w:rsidRPr="00AD7B35">
        <w:t>subsection (</w:t>
      </w:r>
      <w:r w:rsidRPr="00AD7B35">
        <w:t>1).</w:t>
      </w:r>
    </w:p>
    <w:p w14:paraId="2708A5CC" w14:textId="77777777" w:rsidR="00127063" w:rsidRPr="00AD7B35" w:rsidRDefault="000C474E" w:rsidP="00AD7B35">
      <w:pPr>
        <w:pStyle w:val="ItemHead"/>
      </w:pPr>
      <w:r w:rsidRPr="00AD7B35">
        <w:t>18</w:t>
      </w:r>
      <w:r w:rsidR="00127063" w:rsidRPr="00AD7B35">
        <w:t xml:space="preserve">  </w:t>
      </w:r>
      <w:r w:rsidR="000335E1" w:rsidRPr="00AD7B35">
        <w:t>Subsection 1</w:t>
      </w:r>
      <w:r w:rsidR="00127063" w:rsidRPr="00AD7B35">
        <w:t>14(1)</w:t>
      </w:r>
    </w:p>
    <w:p w14:paraId="11CD4041" w14:textId="77777777" w:rsidR="00127063" w:rsidRPr="00AD7B35" w:rsidRDefault="00127063" w:rsidP="00AD7B35">
      <w:pPr>
        <w:pStyle w:val="Item"/>
      </w:pPr>
      <w:r w:rsidRPr="00AD7B35">
        <w:t>Omit “, not exceeding 7 years,”.</w:t>
      </w:r>
    </w:p>
    <w:p w14:paraId="0A26B97C" w14:textId="77777777" w:rsidR="008F6E75" w:rsidRPr="00AD7B35" w:rsidRDefault="000C474E" w:rsidP="00AD7B35">
      <w:pPr>
        <w:pStyle w:val="ItemHead"/>
      </w:pPr>
      <w:r w:rsidRPr="00AD7B35">
        <w:lastRenderedPageBreak/>
        <w:t>19</w:t>
      </w:r>
      <w:r w:rsidR="008F6E75" w:rsidRPr="00AD7B35">
        <w:t xml:space="preserve">  After </w:t>
      </w:r>
      <w:r w:rsidR="000335E1" w:rsidRPr="00AD7B35">
        <w:t>subsection 1</w:t>
      </w:r>
      <w:r w:rsidR="008F6E75" w:rsidRPr="00AD7B35">
        <w:t>14(1)</w:t>
      </w:r>
    </w:p>
    <w:p w14:paraId="0AA6828C" w14:textId="77777777" w:rsidR="008F6E75" w:rsidRPr="00AD7B35" w:rsidRDefault="008F6E75" w:rsidP="00AD7B35">
      <w:pPr>
        <w:pStyle w:val="Item"/>
      </w:pPr>
      <w:r w:rsidRPr="00AD7B35">
        <w:t>Insert:</w:t>
      </w:r>
    </w:p>
    <w:p w14:paraId="30EAE6B0" w14:textId="77777777" w:rsidR="008F6E75" w:rsidRPr="00AD7B35" w:rsidRDefault="008F6E75" w:rsidP="00AD7B35">
      <w:pPr>
        <w:pStyle w:val="subsection"/>
      </w:pPr>
      <w:r w:rsidRPr="00AD7B35">
        <w:tab/>
        <w:t>(1A)</w:t>
      </w:r>
      <w:r w:rsidRPr="00AD7B35">
        <w:tab/>
        <w:t xml:space="preserve">A person must not be appointed as the Disability Discrimination Commissioner under </w:t>
      </w:r>
      <w:r w:rsidR="000335E1" w:rsidRPr="00AD7B35">
        <w:t>section 1</w:t>
      </w:r>
      <w:r w:rsidRPr="00AD7B35">
        <w:t>13 for a period if the sum of the following exceeds 7 years:</w:t>
      </w:r>
    </w:p>
    <w:p w14:paraId="3EA0BFC2" w14:textId="77777777" w:rsidR="008F6E75" w:rsidRPr="00AD7B35" w:rsidRDefault="008F6E75" w:rsidP="00AD7B35">
      <w:pPr>
        <w:pStyle w:val="paragraph"/>
      </w:pPr>
      <w:r w:rsidRPr="00AD7B35">
        <w:tab/>
        <w:t>(a)</w:t>
      </w:r>
      <w:r w:rsidRPr="00AD7B35">
        <w:tab/>
        <w:t>that period;</w:t>
      </w:r>
    </w:p>
    <w:p w14:paraId="37E95CCE" w14:textId="77777777" w:rsidR="008F6E75" w:rsidRPr="00AD7B35" w:rsidRDefault="008F6E75" w:rsidP="00AD7B35">
      <w:pPr>
        <w:pStyle w:val="paragraph"/>
      </w:pPr>
      <w:r w:rsidRPr="00AD7B35">
        <w:tab/>
        <w:t>(b)</w:t>
      </w:r>
      <w:r w:rsidRPr="00AD7B35">
        <w:tab/>
        <w:t>any periods of previous appointment of the person as the Disability Discrimination Commissioner under that section.</w:t>
      </w:r>
    </w:p>
    <w:p w14:paraId="0E9A10D3" w14:textId="77777777" w:rsidR="00C10517" w:rsidRPr="00AD7B35" w:rsidRDefault="00C10517" w:rsidP="00AD7B35">
      <w:pPr>
        <w:pStyle w:val="ActHead9"/>
      </w:pPr>
      <w:bookmarkStart w:id="9" w:name="_Toc118969318"/>
      <w:r w:rsidRPr="00AD7B35">
        <w:t>Racial Discrimination Act 1975</w:t>
      </w:r>
      <w:bookmarkEnd w:id="9"/>
    </w:p>
    <w:p w14:paraId="478414CA" w14:textId="77777777" w:rsidR="00C10517" w:rsidRPr="00AD7B35" w:rsidRDefault="000C474E" w:rsidP="00AD7B35">
      <w:pPr>
        <w:pStyle w:val="ItemHead"/>
      </w:pPr>
      <w:r w:rsidRPr="00AD7B35">
        <w:t>20</w:t>
      </w:r>
      <w:r w:rsidR="00C10517" w:rsidRPr="00AD7B35">
        <w:t xml:space="preserve">  </w:t>
      </w:r>
      <w:r w:rsidR="00452DE0" w:rsidRPr="00AD7B35">
        <w:t>Sub</w:t>
      </w:r>
      <w:r w:rsidR="000335E1" w:rsidRPr="00AD7B35">
        <w:t>section 2</w:t>
      </w:r>
      <w:r w:rsidR="00C10517" w:rsidRPr="00AD7B35">
        <w:t>9(2)</w:t>
      </w:r>
    </w:p>
    <w:p w14:paraId="311E74AE" w14:textId="77777777" w:rsidR="00C10517" w:rsidRPr="00AD7B35" w:rsidRDefault="00C10517" w:rsidP="00AD7B35">
      <w:pPr>
        <w:pStyle w:val="Item"/>
      </w:pPr>
      <w:r w:rsidRPr="00AD7B35">
        <w:t>Repeal the subsection, substitute:</w:t>
      </w:r>
    </w:p>
    <w:p w14:paraId="786F153E" w14:textId="77777777" w:rsidR="00C10517" w:rsidRPr="00AD7B35" w:rsidRDefault="00C10517" w:rsidP="00AD7B35">
      <w:pPr>
        <w:pStyle w:val="subsection"/>
      </w:pPr>
      <w:r w:rsidRPr="00AD7B35">
        <w:tab/>
        <w:t>(2)</w:t>
      </w:r>
      <w:r w:rsidRPr="00AD7B35">
        <w:tab/>
        <w:t xml:space="preserve">A person must not be appointed </w:t>
      </w:r>
      <w:r w:rsidR="008F6E75" w:rsidRPr="00AD7B35">
        <w:t xml:space="preserve">under </w:t>
      </w:r>
      <w:r w:rsidR="000B62BE" w:rsidRPr="00AD7B35">
        <w:t>subsection (</w:t>
      </w:r>
      <w:r w:rsidR="008F6E75" w:rsidRPr="00AD7B35">
        <w:t xml:space="preserve">1) </w:t>
      </w:r>
      <w:r w:rsidRPr="00AD7B35">
        <w:t xml:space="preserve">as the Race Discrimination Commissioner </w:t>
      </w:r>
      <w:r w:rsidR="00DE279D" w:rsidRPr="00AD7B35">
        <w:t>unless</w:t>
      </w:r>
      <w:r w:rsidR="009E6095" w:rsidRPr="00AD7B35">
        <w:t xml:space="preserve"> </w:t>
      </w:r>
      <w:r w:rsidR="005F0DAC" w:rsidRPr="00AD7B35">
        <w:t>the Minister is satisfied that</w:t>
      </w:r>
      <w:r w:rsidRPr="00AD7B35">
        <w:t>:</w:t>
      </w:r>
    </w:p>
    <w:p w14:paraId="588EEA27" w14:textId="77777777" w:rsidR="00C10517" w:rsidRPr="00AD7B35" w:rsidRDefault="00C10517" w:rsidP="00AD7B35">
      <w:pPr>
        <w:pStyle w:val="paragraph"/>
      </w:pPr>
      <w:r w:rsidRPr="00AD7B35">
        <w:tab/>
        <w:t>(a)</w:t>
      </w:r>
      <w:r w:rsidRPr="00AD7B35">
        <w:tab/>
        <w:t>the person has appropriate qualifications, knowledge or experience; and</w:t>
      </w:r>
    </w:p>
    <w:p w14:paraId="7DB9B31B" w14:textId="77777777" w:rsidR="00C10517" w:rsidRPr="00AD7B35" w:rsidRDefault="00C10517" w:rsidP="00AD7B35">
      <w:pPr>
        <w:pStyle w:val="paragraph"/>
      </w:pPr>
      <w:r w:rsidRPr="00AD7B35">
        <w:tab/>
        <w:t>(b)</w:t>
      </w:r>
      <w:r w:rsidRPr="00AD7B35">
        <w:tab/>
        <w:t>the selection of the person for the appointment is the result of a process that:</w:t>
      </w:r>
    </w:p>
    <w:p w14:paraId="581903F3" w14:textId="77777777" w:rsidR="00C10517" w:rsidRPr="00AD7B35" w:rsidRDefault="00C10517" w:rsidP="00AD7B35">
      <w:pPr>
        <w:pStyle w:val="paragraphsub"/>
      </w:pPr>
      <w:r w:rsidRPr="00AD7B35">
        <w:tab/>
        <w:t>(i)</w:t>
      </w:r>
      <w:r w:rsidRPr="00AD7B35">
        <w:tab/>
        <w:t>was merit</w:t>
      </w:r>
      <w:r w:rsidR="00AD7B35">
        <w:noBreakHyphen/>
      </w:r>
      <w:r w:rsidRPr="00AD7B35">
        <w:t>based; and</w:t>
      </w:r>
    </w:p>
    <w:p w14:paraId="52B965E8" w14:textId="77777777" w:rsidR="005F0DAC" w:rsidRPr="00AD7B35" w:rsidRDefault="00C10517" w:rsidP="00AD7B35">
      <w:pPr>
        <w:pStyle w:val="paragraphsub"/>
      </w:pPr>
      <w:r w:rsidRPr="00AD7B35">
        <w:tab/>
        <w:t>(ii)</w:t>
      </w:r>
      <w:r w:rsidRPr="00AD7B35">
        <w:tab/>
        <w:t>included public advertising of the position</w:t>
      </w:r>
      <w:r w:rsidR="005F0DAC" w:rsidRPr="00AD7B35">
        <w:t>.</w:t>
      </w:r>
    </w:p>
    <w:p w14:paraId="2D874CF3" w14:textId="77777777" w:rsidR="002469B6" w:rsidRPr="00AD7B35" w:rsidRDefault="002469B6" w:rsidP="00AD7B35">
      <w:pPr>
        <w:pStyle w:val="subsection"/>
      </w:pPr>
      <w:r w:rsidRPr="00AD7B35">
        <w:tab/>
        <w:t>(3)</w:t>
      </w:r>
      <w:r w:rsidRPr="00AD7B35">
        <w:tab/>
      </w:r>
      <w:r w:rsidR="000335E1" w:rsidRPr="00AD7B35">
        <w:t>Paragraph (</w:t>
      </w:r>
      <w:r w:rsidRPr="00AD7B35">
        <w:t xml:space="preserve">2)(b) does not apply in relation to the reappointment of a person who, immediately before the start of the period of reappointment, holds office as the Race Discrimination Commissioner under a previous appointment under </w:t>
      </w:r>
      <w:r w:rsidR="000B62BE" w:rsidRPr="00AD7B35">
        <w:t>subsection (</w:t>
      </w:r>
      <w:r w:rsidRPr="00AD7B35">
        <w:t>1).</w:t>
      </w:r>
    </w:p>
    <w:p w14:paraId="3A9FCDAF" w14:textId="77777777" w:rsidR="00127063" w:rsidRPr="00AD7B35" w:rsidRDefault="000C474E" w:rsidP="00AD7B35">
      <w:pPr>
        <w:pStyle w:val="ItemHead"/>
      </w:pPr>
      <w:r w:rsidRPr="00AD7B35">
        <w:t>21</w:t>
      </w:r>
      <w:r w:rsidR="00127063" w:rsidRPr="00AD7B35">
        <w:t xml:space="preserve">  </w:t>
      </w:r>
      <w:r w:rsidR="000B62BE" w:rsidRPr="00AD7B35">
        <w:t>Subsection 3</w:t>
      </w:r>
      <w:r w:rsidR="00127063" w:rsidRPr="00AD7B35">
        <w:t>0(1)</w:t>
      </w:r>
    </w:p>
    <w:p w14:paraId="1FA29063" w14:textId="77777777" w:rsidR="00127063" w:rsidRPr="00AD7B35" w:rsidRDefault="00127063" w:rsidP="00AD7B35">
      <w:pPr>
        <w:pStyle w:val="Item"/>
      </w:pPr>
      <w:r w:rsidRPr="00AD7B35">
        <w:t>Omit “, not exceeding 7 years,”.</w:t>
      </w:r>
    </w:p>
    <w:p w14:paraId="3A89E953" w14:textId="77777777" w:rsidR="00C10517" w:rsidRPr="00AD7B35" w:rsidRDefault="000C474E" w:rsidP="00AD7B35">
      <w:pPr>
        <w:pStyle w:val="ItemHead"/>
      </w:pPr>
      <w:r w:rsidRPr="00AD7B35">
        <w:t>22</w:t>
      </w:r>
      <w:r w:rsidR="00C10517" w:rsidRPr="00AD7B35">
        <w:t xml:space="preserve">  A</w:t>
      </w:r>
      <w:r w:rsidR="00702FA3" w:rsidRPr="00AD7B35">
        <w:t>fter sub</w:t>
      </w:r>
      <w:r w:rsidR="000B62BE" w:rsidRPr="00AD7B35">
        <w:t>section 3</w:t>
      </w:r>
      <w:r w:rsidR="00C10517" w:rsidRPr="00AD7B35">
        <w:t>0(1)</w:t>
      </w:r>
    </w:p>
    <w:p w14:paraId="57C8FA4E" w14:textId="77777777" w:rsidR="00702FA3" w:rsidRPr="00AD7B35" w:rsidRDefault="00702FA3" w:rsidP="00AD7B35">
      <w:pPr>
        <w:pStyle w:val="Item"/>
      </w:pPr>
      <w:r w:rsidRPr="00AD7B35">
        <w:t>Insert:</w:t>
      </w:r>
    </w:p>
    <w:p w14:paraId="5437646B" w14:textId="77777777" w:rsidR="00EB78ED" w:rsidRPr="00AD7B35" w:rsidRDefault="00EB78ED" w:rsidP="00AD7B35">
      <w:pPr>
        <w:pStyle w:val="subsection"/>
      </w:pPr>
      <w:r w:rsidRPr="00AD7B35">
        <w:tab/>
        <w:t>(2)</w:t>
      </w:r>
      <w:r w:rsidRPr="00AD7B35">
        <w:tab/>
        <w:t>A person must not be appointed as the Race Discrimination Commissioner</w:t>
      </w:r>
      <w:r w:rsidR="008F6E75" w:rsidRPr="00AD7B35">
        <w:t xml:space="preserve"> under </w:t>
      </w:r>
      <w:r w:rsidR="000335E1" w:rsidRPr="00AD7B35">
        <w:t>section 2</w:t>
      </w:r>
      <w:r w:rsidR="008F6E75" w:rsidRPr="00AD7B35">
        <w:t>9</w:t>
      </w:r>
      <w:r w:rsidRPr="00AD7B35">
        <w:t xml:space="preserve"> for a period if the sum of the following exceeds 7 years:</w:t>
      </w:r>
    </w:p>
    <w:p w14:paraId="6C142DCB" w14:textId="77777777" w:rsidR="00EB78ED" w:rsidRPr="00AD7B35" w:rsidRDefault="00EB78ED" w:rsidP="00AD7B35">
      <w:pPr>
        <w:pStyle w:val="paragraph"/>
      </w:pPr>
      <w:r w:rsidRPr="00AD7B35">
        <w:lastRenderedPageBreak/>
        <w:tab/>
        <w:t>(a)</w:t>
      </w:r>
      <w:r w:rsidRPr="00AD7B35">
        <w:tab/>
        <w:t>that period;</w:t>
      </w:r>
    </w:p>
    <w:p w14:paraId="5D2DA52D" w14:textId="77777777" w:rsidR="00EB78ED" w:rsidRPr="00AD7B35" w:rsidRDefault="00EB78ED" w:rsidP="00AD7B35">
      <w:pPr>
        <w:pStyle w:val="paragraph"/>
      </w:pPr>
      <w:r w:rsidRPr="00AD7B35">
        <w:tab/>
        <w:t>(b)</w:t>
      </w:r>
      <w:r w:rsidRPr="00AD7B35">
        <w:tab/>
        <w:t>any periods of previous appointment of the person as the Race Discrimination Commissioner</w:t>
      </w:r>
      <w:r w:rsidR="008F6E75" w:rsidRPr="00AD7B35">
        <w:t xml:space="preserve"> under that section</w:t>
      </w:r>
      <w:r w:rsidRPr="00AD7B35">
        <w:t>.</w:t>
      </w:r>
    </w:p>
    <w:p w14:paraId="3B26A6DC" w14:textId="77777777" w:rsidR="009C510E" w:rsidRPr="00AD7B35" w:rsidRDefault="009C510E" w:rsidP="00AD7B35">
      <w:pPr>
        <w:pStyle w:val="ActHead9"/>
      </w:pPr>
      <w:bookmarkStart w:id="10" w:name="_Toc118969319"/>
      <w:r w:rsidRPr="00AD7B35">
        <w:t>Sex Discrimination Act 1984</w:t>
      </w:r>
      <w:bookmarkEnd w:id="10"/>
    </w:p>
    <w:p w14:paraId="54DC14E5" w14:textId="77777777" w:rsidR="008F6E75" w:rsidRPr="00AD7B35" w:rsidRDefault="000C474E" w:rsidP="00AD7B35">
      <w:pPr>
        <w:pStyle w:val="ItemHead"/>
      </w:pPr>
      <w:r w:rsidRPr="00AD7B35">
        <w:t>23</w:t>
      </w:r>
      <w:r w:rsidR="008F6E75" w:rsidRPr="00AD7B35">
        <w:t xml:space="preserve">  </w:t>
      </w:r>
      <w:r w:rsidR="000335E1" w:rsidRPr="00AD7B35">
        <w:t>Subsection 9</w:t>
      </w:r>
      <w:r w:rsidR="008F6E75" w:rsidRPr="00AD7B35">
        <w:t>6(2)</w:t>
      </w:r>
    </w:p>
    <w:p w14:paraId="1A1A8044" w14:textId="77777777" w:rsidR="008F6E75" w:rsidRPr="00AD7B35" w:rsidRDefault="008F6E75" w:rsidP="00AD7B35">
      <w:pPr>
        <w:pStyle w:val="Item"/>
      </w:pPr>
      <w:r w:rsidRPr="00AD7B35">
        <w:t>Repeal the subsection, substitute:</w:t>
      </w:r>
    </w:p>
    <w:p w14:paraId="05B779D6" w14:textId="77777777" w:rsidR="008F6E75" w:rsidRPr="00AD7B35" w:rsidRDefault="008F6E75" w:rsidP="00AD7B35">
      <w:pPr>
        <w:pStyle w:val="subsection"/>
      </w:pPr>
      <w:r w:rsidRPr="00AD7B35">
        <w:tab/>
        <w:t>(2)</w:t>
      </w:r>
      <w:r w:rsidRPr="00AD7B35">
        <w:tab/>
        <w:t xml:space="preserve">A person must not be appointed under </w:t>
      </w:r>
      <w:r w:rsidR="000B62BE" w:rsidRPr="00AD7B35">
        <w:t>subsection (</w:t>
      </w:r>
      <w:r w:rsidRPr="00AD7B35">
        <w:t>1) as the Sex Discrimination Commissioner unless the Minister is satisfied that:</w:t>
      </w:r>
    </w:p>
    <w:p w14:paraId="6AC9C501" w14:textId="77777777" w:rsidR="008F6E75" w:rsidRPr="00AD7B35" w:rsidRDefault="008F6E75" w:rsidP="00AD7B35">
      <w:pPr>
        <w:pStyle w:val="paragraph"/>
      </w:pPr>
      <w:r w:rsidRPr="00AD7B35">
        <w:tab/>
        <w:t>(a)</w:t>
      </w:r>
      <w:r w:rsidRPr="00AD7B35">
        <w:tab/>
        <w:t>the person has appropriate qualifications, knowledge or experience; and</w:t>
      </w:r>
    </w:p>
    <w:p w14:paraId="5997B564" w14:textId="77777777" w:rsidR="008F6E75" w:rsidRPr="00AD7B35" w:rsidRDefault="008F6E75" w:rsidP="00AD7B35">
      <w:pPr>
        <w:pStyle w:val="paragraph"/>
      </w:pPr>
      <w:r w:rsidRPr="00AD7B35">
        <w:tab/>
        <w:t>(b)</w:t>
      </w:r>
      <w:r w:rsidRPr="00AD7B35">
        <w:tab/>
        <w:t>the selection of the person for the appointment is the result of a process that:</w:t>
      </w:r>
    </w:p>
    <w:p w14:paraId="2C16AB40" w14:textId="77777777" w:rsidR="008F6E75" w:rsidRPr="00AD7B35" w:rsidRDefault="008F6E75" w:rsidP="00AD7B35">
      <w:pPr>
        <w:pStyle w:val="paragraphsub"/>
      </w:pPr>
      <w:r w:rsidRPr="00AD7B35">
        <w:tab/>
        <w:t>(i)</w:t>
      </w:r>
      <w:r w:rsidRPr="00AD7B35">
        <w:tab/>
        <w:t>was merit</w:t>
      </w:r>
      <w:r w:rsidR="00AD7B35">
        <w:noBreakHyphen/>
      </w:r>
      <w:r w:rsidRPr="00AD7B35">
        <w:t>based; and</w:t>
      </w:r>
    </w:p>
    <w:p w14:paraId="7CB47BA1" w14:textId="77777777" w:rsidR="008F6E75" w:rsidRPr="00AD7B35" w:rsidRDefault="008F6E75" w:rsidP="00AD7B35">
      <w:pPr>
        <w:pStyle w:val="paragraphsub"/>
      </w:pPr>
      <w:r w:rsidRPr="00AD7B35">
        <w:tab/>
        <w:t>(ii)</w:t>
      </w:r>
      <w:r w:rsidRPr="00AD7B35">
        <w:tab/>
        <w:t>included public advertising of the position.</w:t>
      </w:r>
    </w:p>
    <w:p w14:paraId="32F7D756" w14:textId="77777777" w:rsidR="002469B6" w:rsidRPr="00AD7B35" w:rsidRDefault="002469B6" w:rsidP="00AD7B35">
      <w:pPr>
        <w:pStyle w:val="subsection"/>
      </w:pPr>
      <w:r w:rsidRPr="00AD7B35">
        <w:tab/>
        <w:t>(3)</w:t>
      </w:r>
      <w:r w:rsidRPr="00AD7B35">
        <w:tab/>
      </w:r>
      <w:r w:rsidR="000335E1" w:rsidRPr="00AD7B35">
        <w:t>Paragraph (</w:t>
      </w:r>
      <w:r w:rsidRPr="00AD7B35">
        <w:t xml:space="preserve">2)(b) does not apply in relation to the reappointment of a person who, immediately before the start of the period of reappointment, holds office as the </w:t>
      </w:r>
      <w:r w:rsidR="00933766" w:rsidRPr="00AD7B35">
        <w:t>Sex</w:t>
      </w:r>
      <w:r w:rsidRPr="00AD7B35">
        <w:t xml:space="preserve"> Discrimination Commissioner under a previous appointment under </w:t>
      </w:r>
      <w:r w:rsidR="000B62BE" w:rsidRPr="00AD7B35">
        <w:t>subsection (</w:t>
      </w:r>
      <w:r w:rsidRPr="00AD7B35">
        <w:t>1).</w:t>
      </w:r>
    </w:p>
    <w:p w14:paraId="690CBDDB" w14:textId="77777777" w:rsidR="00127063" w:rsidRPr="00AD7B35" w:rsidRDefault="000C474E" w:rsidP="00AD7B35">
      <w:pPr>
        <w:pStyle w:val="ItemHead"/>
      </w:pPr>
      <w:r w:rsidRPr="00AD7B35">
        <w:t>24</w:t>
      </w:r>
      <w:r w:rsidR="00127063" w:rsidRPr="00AD7B35">
        <w:t xml:space="preserve">  </w:t>
      </w:r>
      <w:r w:rsidR="000335E1" w:rsidRPr="00AD7B35">
        <w:t>Subsection 9</w:t>
      </w:r>
      <w:r w:rsidR="00127063" w:rsidRPr="00AD7B35">
        <w:t>7(1)</w:t>
      </w:r>
    </w:p>
    <w:p w14:paraId="28DC5C91" w14:textId="77777777" w:rsidR="000743B3" w:rsidRPr="00AD7B35" w:rsidRDefault="000743B3" w:rsidP="00AD7B35">
      <w:pPr>
        <w:pStyle w:val="Item"/>
      </w:pPr>
      <w:r w:rsidRPr="00AD7B35">
        <w:t>Omit “, not exceeding 7 years,”.</w:t>
      </w:r>
    </w:p>
    <w:p w14:paraId="28D7F0A2" w14:textId="77777777" w:rsidR="008F6E75" w:rsidRPr="00AD7B35" w:rsidRDefault="000C474E" w:rsidP="00AD7B35">
      <w:pPr>
        <w:pStyle w:val="ItemHead"/>
      </w:pPr>
      <w:r w:rsidRPr="00AD7B35">
        <w:t>25</w:t>
      </w:r>
      <w:r w:rsidR="008F6E75" w:rsidRPr="00AD7B35">
        <w:t xml:space="preserve">  After sub</w:t>
      </w:r>
      <w:r w:rsidR="000335E1" w:rsidRPr="00AD7B35">
        <w:t>section 9</w:t>
      </w:r>
      <w:r w:rsidR="008F6E75" w:rsidRPr="00AD7B35">
        <w:t>7(1)</w:t>
      </w:r>
    </w:p>
    <w:p w14:paraId="7F37350A" w14:textId="77777777" w:rsidR="008F6E75" w:rsidRPr="00AD7B35" w:rsidRDefault="008F6E75" w:rsidP="00AD7B35">
      <w:pPr>
        <w:pStyle w:val="Item"/>
      </w:pPr>
      <w:r w:rsidRPr="00AD7B35">
        <w:t>Insert:</w:t>
      </w:r>
    </w:p>
    <w:p w14:paraId="03FAB7B3" w14:textId="77777777" w:rsidR="008F6E75" w:rsidRPr="00AD7B35" w:rsidRDefault="008F6E75" w:rsidP="00AD7B35">
      <w:pPr>
        <w:pStyle w:val="subsection"/>
      </w:pPr>
      <w:r w:rsidRPr="00AD7B35">
        <w:tab/>
        <w:t>(2)</w:t>
      </w:r>
      <w:r w:rsidRPr="00AD7B35">
        <w:tab/>
        <w:t xml:space="preserve">A person must not be appointed as the Sex Discrimination Commissioner under </w:t>
      </w:r>
      <w:r w:rsidR="000335E1" w:rsidRPr="00AD7B35">
        <w:t>section 9</w:t>
      </w:r>
      <w:r w:rsidR="00127063" w:rsidRPr="00AD7B35">
        <w:t>6</w:t>
      </w:r>
      <w:r w:rsidRPr="00AD7B35">
        <w:t xml:space="preserve"> for a period if the sum of the following exceeds 7 years:</w:t>
      </w:r>
    </w:p>
    <w:p w14:paraId="4465F344" w14:textId="77777777" w:rsidR="008F6E75" w:rsidRPr="00AD7B35" w:rsidRDefault="008F6E75" w:rsidP="00AD7B35">
      <w:pPr>
        <w:pStyle w:val="paragraph"/>
      </w:pPr>
      <w:r w:rsidRPr="00AD7B35">
        <w:tab/>
        <w:t>(a)</w:t>
      </w:r>
      <w:r w:rsidRPr="00AD7B35">
        <w:tab/>
        <w:t>that period;</w:t>
      </w:r>
    </w:p>
    <w:p w14:paraId="16325C1C" w14:textId="77777777" w:rsidR="008F6E75" w:rsidRPr="00AD7B35" w:rsidRDefault="008F6E75" w:rsidP="00AD7B35">
      <w:pPr>
        <w:pStyle w:val="paragraph"/>
      </w:pPr>
      <w:r w:rsidRPr="00AD7B35">
        <w:tab/>
        <w:t>(b)</w:t>
      </w:r>
      <w:r w:rsidRPr="00AD7B35">
        <w:tab/>
        <w:t>any periods of previous appointment of the person as the Sex Discrimination Commissioner under that section.</w:t>
      </w:r>
    </w:p>
    <w:p w14:paraId="250460EF" w14:textId="77777777" w:rsidR="004B04EB" w:rsidRPr="00AD7B35" w:rsidRDefault="000C474E" w:rsidP="00AD7B35">
      <w:pPr>
        <w:pStyle w:val="ItemHead"/>
      </w:pPr>
      <w:r w:rsidRPr="00AD7B35">
        <w:t>26</w:t>
      </w:r>
      <w:r w:rsidR="004B04EB" w:rsidRPr="00AD7B35">
        <w:t xml:space="preserve">  </w:t>
      </w:r>
      <w:r w:rsidR="00764835" w:rsidRPr="00AD7B35">
        <w:t>Existing appointments</w:t>
      </w:r>
    </w:p>
    <w:p w14:paraId="34078498" w14:textId="77777777" w:rsidR="00764835" w:rsidRPr="00AD7B35" w:rsidRDefault="004B04EB" w:rsidP="00AD7B35">
      <w:pPr>
        <w:pStyle w:val="Item"/>
      </w:pPr>
      <w:r w:rsidRPr="00AD7B35">
        <w:t>The amendments made by this Schedule do not affect</w:t>
      </w:r>
      <w:r w:rsidR="00764835" w:rsidRPr="00AD7B35">
        <w:t>:</w:t>
      </w:r>
    </w:p>
    <w:p w14:paraId="1F7697E8" w14:textId="77777777" w:rsidR="004B04EB" w:rsidRPr="00AD7B35" w:rsidRDefault="00764835" w:rsidP="00AD7B35">
      <w:pPr>
        <w:pStyle w:val="paragraph"/>
      </w:pPr>
      <w:r w:rsidRPr="00AD7B35">
        <w:lastRenderedPageBreak/>
        <w:tab/>
        <w:t>(a)</w:t>
      </w:r>
      <w:r w:rsidRPr="00AD7B35">
        <w:tab/>
      </w:r>
      <w:r w:rsidR="004B04EB" w:rsidRPr="00AD7B35">
        <w:t>the validity of</w:t>
      </w:r>
      <w:r w:rsidRPr="00AD7B35">
        <w:t xml:space="preserve"> </w:t>
      </w:r>
      <w:r w:rsidR="004B04EB" w:rsidRPr="00AD7B35">
        <w:t>an appointment that was made before the commencement of this item</w:t>
      </w:r>
      <w:r w:rsidR="00AD6893" w:rsidRPr="00AD7B35">
        <w:t>; or</w:t>
      </w:r>
    </w:p>
    <w:p w14:paraId="23AE6D35" w14:textId="35E6EA63" w:rsidR="004B04EB" w:rsidRDefault="00764835" w:rsidP="00AD7B35">
      <w:pPr>
        <w:pStyle w:val="paragraph"/>
      </w:pPr>
      <w:r w:rsidRPr="00AD7B35">
        <w:tab/>
        <w:t>(b)</w:t>
      </w:r>
      <w:r w:rsidRPr="00AD7B35">
        <w:tab/>
      </w:r>
      <w:r w:rsidR="004B04EB" w:rsidRPr="00AD7B35">
        <w:t xml:space="preserve">a period </w:t>
      </w:r>
      <w:r w:rsidR="008919C9" w:rsidRPr="00AD7B35">
        <w:t xml:space="preserve">of appointment </w:t>
      </w:r>
      <w:r w:rsidR="0080374A" w:rsidRPr="00AD7B35">
        <w:t xml:space="preserve">that was </w:t>
      </w:r>
      <w:r w:rsidR="008919C9" w:rsidRPr="00AD7B35">
        <w:t>specified in an instrument of appointment before th</w:t>
      </w:r>
      <w:r w:rsidRPr="00AD7B35">
        <w:t>at</w:t>
      </w:r>
      <w:r w:rsidR="008919C9" w:rsidRPr="00AD7B35">
        <w:t xml:space="preserve"> commencement.</w:t>
      </w:r>
    </w:p>
    <w:p w14:paraId="0AE184D1" w14:textId="7D9539E3" w:rsidR="00127BF4" w:rsidRDefault="00127BF4"/>
    <w:p w14:paraId="41698768" w14:textId="77777777" w:rsidR="00D225B6" w:rsidRDefault="00D225B6" w:rsidP="00D225B6">
      <w:pPr>
        <w:pBdr>
          <w:bottom w:val="single" w:sz="4" w:space="1" w:color="auto"/>
        </w:pBdr>
        <w:sectPr w:rsidR="00D225B6" w:rsidSect="00D225B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1682E6B2" w14:textId="77777777" w:rsidR="000B6B59" w:rsidRDefault="000B6B59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36D8F017" w14:textId="236A33B1" w:rsidR="000B6B59" w:rsidRDefault="000B6B5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July 2022</w:t>
      </w:r>
    </w:p>
    <w:p w14:paraId="3B7F6963" w14:textId="6E84A082" w:rsidR="000B6B59" w:rsidRDefault="000B6B5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3 August 2022</w:t>
      </w:r>
      <w:r>
        <w:t>]</w:t>
      </w:r>
    </w:p>
    <w:p w14:paraId="21FADC4D" w14:textId="2E0BFD4E" w:rsidR="000B6B59" w:rsidRDefault="000B6B59" w:rsidP="000B6B59">
      <w:pPr>
        <w:framePr w:hSpace="180" w:wrap="around" w:vAnchor="text" w:hAnchor="page" w:x="2410" w:y="9441"/>
      </w:pPr>
      <w:r>
        <w:t>(60/22)</w:t>
      </w:r>
    </w:p>
    <w:p w14:paraId="53BA52EC" w14:textId="77777777" w:rsidR="000B6B59" w:rsidRDefault="000B6B59"/>
    <w:sectPr w:rsidR="000B6B59" w:rsidSect="00D225B6">
      <w:headerReference w:type="even" r:id="rId27"/>
      <w:headerReference w:type="default" r:id="rId28"/>
      <w:headerReference w:type="first" r:id="rId29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65432" w14:textId="77777777" w:rsidR="009A4475" w:rsidRDefault="009A4475" w:rsidP="0048364F">
      <w:pPr>
        <w:spacing w:line="240" w:lineRule="auto"/>
      </w:pPr>
      <w:r>
        <w:separator/>
      </w:r>
    </w:p>
  </w:endnote>
  <w:endnote w:type="continuationSeparator" w:id="0">
    <w:p w14:paraId="4F1E4EC5" w14:textId="77777777" w:rsidR="009A4475" w:rsidRDefault="009A447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977DE" w14:textId="77777777" w:rsidR="009A4475" w:rsidRPr="005F1388" w:rsidRDefault="009A4475" w:rsidP="00AD7B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8ACEF" w14:textId="367626F0" w:rsidR="000B6B59" w:rsidRDefault="000B6B59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3DDF3161" w14:textId="77777777" w:rsidR="000B6B59" w:rsidRDefault="000B6B59" w:rsidP="00CD12A5"/>
  <w:p w14:paraId="17BCED94" w14:textId="1D9DE937" w:rsidR="009A4475" w:rsidRDefault="009A4475" w:rsidP="00AD7B35">
    <w:pPr>
      <w:pStyle w:val="Footer"/>
      <w:spacing w:before="120"/>
    </w:pPr>
  </w:p>
  <w:p w14:paraId="45F308A1" w14:textId="77777777" w:rsidR="009A4475" w:rsidRPr="005F1388" w:rsidRDefault="009A447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142A" w14:textId="77777777" w:rsidR="009A4475" w:rsidRPr="00ED79B6" w:rsidRDefault="009A4475" w:rsidP="00AD7B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A6950" w14:textId="77777777" w:rsidR="009A4475" w:rsidRDefault="009A4475" w:rsidP="00AD7B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A4475" w14:paraId="6733484D" w14:textId="77777777" w:rsidTr="00F4609C">
      <w:tc>
        <w:tcPr>
          <w:tcW w:w="646" w:type="dxa"/>
        </w:tcPr>
        <w:p w14:paraId="3C171F1E" w14:textId="77777777" w:rsidR="009A4475" w:rsidRDefault="009A4475" w:rsidP="00F4609C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E11A1E1" w14:textId="04474C3D" w:rsidR="009A4475" w:rsidRDefault="009A4475" w:rsidP="00F4609C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F70F6">
            <w:rPr>
              <w:i/>
              <w:sz w:val="18"/>
            </w:rPr>
            <w:t>Australian Human Rights Commission Legislation Amendment (Selection and Appointment)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57C28BA" w14:textId="62854C5A" w:rsidR="009A4475" w:rsidRDefault="009A4475" w:rsidP="00F4609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F70F6">
            <w:rPr>
              <w:i/>
              <w:sz w:val="18"/>
            </w:rPr>
            <w:t>No. 48,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699EEB" w14:textId="77777777" w:rsidR="009A4475" w:rsidRDefault="009A447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5D4E" w14:textId="77777777" w:rsidR="009A4475" w:rsidRDefault="009A4475" w:rsidP="00AD7B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A4475" w14:paraId="217616F2" w14:textId="77777777" w:rsidTr="00F4609C">
      <w:tc>
        <w:tcPr>
          <w:tcW w:w="1247" w:type="dxa"/>
        </w:tcPr>
        <w:p w14:paraId="1BEB5A5F" w14:textId="564C2BA5" w:rsidR="009A4475" w:rsidRDefault="009A4475" w:rsidP="00F4609C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F70F6">
            <w:rPr>
              <w:i/>
              <w:sz w:val="18"/>
            </w:rPr>
            <w:t>No. 48,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EF6AA9B" w14:textId="1F77A596" w:rsidR="009A4475" w:rsidRDefault="009A4475" w:rsidP="00F4609C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F70F6">
            <w:rPr>
              <w:i/>
              <w:sz w:val="18"/>
            </w:rPr>
            <w:t>Australian Human Rights Commission Legislation Amendment (Selection and Appointment)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7FBC9B6" w14:textId="77777777" w:rsidR="009A4475" w:rsidRDefault="009A4475" w:rsidP="00F4609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5B14DC" w14:textId="77777777" w:rsidR="009A4475" w:rsidRPr="00ED79B6" w:rsidRDefault="009A4475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97F30" w14:textId="77777777" w:rsidR="009A4475" w:rsidRPr="00A961C4" w:rsidRDefault="009A4475" w:rsidP="00AD7B3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A4475" w14:paraId="7179F82A" w14:textId="77777777" w:rsidTr="00FA25BD">
      <w:tc>
        <w:tcPr>
          <w:tcW w:w="646" w:type="dxa"/>
        </w:tcPr>
        <w:p w14:paraId="342103CB" w14:textId="77777777" w:rsidR="009A4475" w:rsidRDefault="009A4475" w:rsidP="00F4609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19B54CA" w14:textId="0CC7F653" w:rsidR="009A4475" w:rsidRDefault="009A4475" w:rsidP="00F4609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F70F6">
            <w:rPr>
              <w:i/>
              <w:sz w:val="18"/>
            </w:rPr>
            <w:t>Australian Human Rights Commission Legislation Amendment (Selection and Appointment)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F10C59D" w14:textId="62B4E80C" w:rsidR="009A4475" w:rsidRDefault="009A4475" w:rsidP="00F4609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F70F6">
            <w:rPr>
              <w:i/>
              <w:sz w:val="18"/>
            </w:rPr>
            <w:t>No. 48,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F326541" w14:textId="77777777" w:rsidR="009A4475" w:rsidRPr="00A961C4" w:rsidRDefault="009A4475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98FD8" w14:textId="77777777" w:rsidR="009A4475" w:rsidRPr="00A961C4" w:rsidRDefault="009A4475" w:rsidP="00AD7B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A4475" w14:paraId="09220D08" w14:textId="77777777" w:rsidTr="00FA25BD">
      <w:tc>
        <w:tcPr>
          <w:tcW w:w="1247" w:type="dxa"/>
        </w:tcPr>
        <w:p w14:paraId="1F902B9C" w14:textId="43D5A6C5" w:rsidR="009A4475" w:rsidRDefault="009A4475" w:rsidP="00F4609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F70F6">
            <w:rPr>
              <w:i/>
              <w:sz w:val="18"/>
            </w:rPr>
            <w:t>No. 48,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8E5C6DA" w14:textId="18E5E31D" w:rsidR="009A4475" w:rsidRDefault="009A4475" w:rsidP="00F4609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F70F6">
            <w:rPr>
              <w:i/>
              <w:sz w:val="18"/>
            </w:rPr>
            <w:t>Australian Human Rights Commission Legislation Amendment (Selection and Appointment)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20A8877" w14:textId="77777777" w:rsidR="009A4475" w:rsidRDefault="009A4475" w:rsidP="00F4609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A5AB08A" w14:textId="77777777" w:rsidR="009A4475" w:rsidRPr="00055B5C" w:rsidRDefault="009A4475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ED19" w14:textId="77777777" w:rsidR="009A4475" w:rsidRPr="00A961C4" w:rsidRDefault="009A4475" w:rsidP="00AD7B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9"/>
      <w:gridCol w:w="5214"/>
      <w:gridCol w:w="654"/>
    </w:tblGrid>
    <w:tr w:rsidR="009A4475" w14:paraId="6810511D" w14:textId="77777777" w:rsidTr="00FA25BD">
      <w:tc>
        <w:tcPr>
          <w:tcW w:w="1247" w:type="dxa"/>
        </w:tcPr>
        <w:p w14:paraId="2DAFA496" w14:textId="1E9AA809" w:rsidR="009A4475" w:rsidRDefault="009A4475" w:rsidP="00F4609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F70F6">
            <w:rPr>
              <w:i/>
              <w:sz w:val="18"/>
            </w:rPr>
            <w:t>No. 48,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649D36D" w14:textId="129E73C5" w:rsidR="009A4475" w:rsidRDefault="009A4475" w:rsidP="00F4609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F70F6">
            <w:rPr>
              <w:i/>
              <w:sz w:val="18"/>
            </w:rPr>
            <w:t>Australian Human Rights Commission Legislation Amendment (Selection and Appointment)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940DAA3" w14:textId="77777777" w:rsidR="009A4475" w:rsidRDefault="009A4475" w:rsidP="00F4609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504C4B0" w14:textId="77777777" w:rsidR="009A4475" w:rsidRPr="00A961C4" w:rsidRDefault="009A4475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2C49A" w14:textId="77777777" w:rsidR="009A4475" w:rsidRDefault="009A4475" w:rsidP="0048364F">
      <w:pPr>
        <w:spacing w:line="240" w:lineRule="auto"/>
      </w:pPr>
      <w:r>
        <w:separator/>
      </w:r>
    </w:p>
  </w:footnote>
  <w:footnote w:type="continuationSeparator" w:id="0">
    <w:p w14:paraId="7200A613" w14:textId="77777777" w:rsidR="009A4475" w:rsidRDefault="009A447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F4ECA" w14:textId="77777777" w:rsidR="009A4475" w:rsidRPr="005F1388" w:rsidRDefault="009A447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884D6" w14:textId="77777777" w:rsidR="00D225B6" w:rsidRDefault="00D225B6" w:rsidP="0048364F">
    <w:pPr>
      <w:rPr>
        <w:b/>
        <w:sz w:val="20"/>
      </w:rPr>
    </w:pPr>
  </w:p>
  <w:p w14:paraId="08F8DC72" w14:textId="16163AED" w:rsidR="00D225B6" w:rsidRPr="00A961C4" w:rsidRDefault="00D225B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E2DBD95" w14:textId="77777777" w:rsidR="00D225B6" w:rsidRPr="00A961C4" w:rsidRDefault="00D225B6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43D17" w14:textId="5F7DDAC4" w:rsidR="00D225B6" w:rsidRPr="00A961C4" w:rsidRDefault="00D225B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FF70F6">
      <w:rPr>
        <w:noProof/>
        <w:sz w:val="20"/>
      </w:rPr>
      <w:t>Amendments</w:t>
    </w:r>
    <w:r w:rsidRPr="00A961C4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F70F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AA87C29" w14:textId="4A2BB338" w:rsidR="00D225B6" w:rsidRPr="00A961C4" w:rsidRDefault="00D225B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B024CF" w14:textId="77777777" w:rsidR="00D225B6" w:rsidRPr="00A961C4" w:rsidRDefault="00D225B6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6114D" w14:textId="77777777" w:rsidR="00D225B6" w:rsidRPr="00A961C4" w:rsidRDefault="00D225B6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6ACB2" w14:textId="77777777" w:rsidR="009A4475" w:rsidRPr="005F1388" w:rsidRDefault="009A447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C3890" w14:textId="77777777" w:rsidR="009A4475" w:rsidRPr="005F1388" w:rsidRDefault="009A447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5F5F5" w14:textId="77777777" w:rsidR="009A4475" w:rsidRPr="00ED79B6" w:rsidRDefault="009A4475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8CE9A" w14:textId="77777777" w:rsidR="009A4475" w:rsidRPr="00ED79B6" w:rsidRDefault="009A4475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BC678" w14:textId="77777777" w:rsidR="009A4475" w:rsidRPr="00ED79B6" w:rsidRDefault="009A447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33852" w14:textId="0B19634B" w:rsidR="009A4475" w:rsidRPr="00A961C4" w:rsidRDefault="009A447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F70F6">
      <w:rPr>
        <w:b/>
        <w:sz w:val="20"/>
      </w:rPr>
      <w:fldChar w:fldCharType="separate"/>
    </w:r>
    <w:r w:rsidR="00FF70F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F70F6">
      <w:rPr>
        <w:sz w:val="20"/>
      </w:rPr>
      <w:fldChar w:fldCharType="separate"/>
    </w:r>
    <w:r w:rsidR="00FF70F6">
      <w:rPr>
        <w:noProof/>
        <w:sz w:val="20"/>
      </w:rPr>
      <w:t>Amendments</w:t>
    </w:r>
    <w:r>
      <w:rPr>
        <w:sz w:val="20"/>
      </w:rPr>
      <w:fldChar w:fldCharType="end"/>
    </w:r>
  </w:p>
  <w:p w14:paraId="75845749" w14:textId="0F55C62E" w:rsidR="009A4475" w:rsidRPr="00A961C4" w:rsidRDefault="009A447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1157FE1" w14:textId="77777777" w:rsidR="009A4475" w:rsidRPr="00A961C4" w:rsidRDefault="009A4475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B5B59" w14:textId="31B2CA82" w:rsidR="009A4475" w:rsidRPr="00A961C4" w:rsidRDefault="009A447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F70F6">
      <w:rPr>
        <w:sz w:val="20"/>
      </w:rPr>
      <w:fldChar w:fldCharType="separate"/>
    </w:r>
    <w:r w:rsidR="00FF70F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F70F6">
      <w:rPr>
        <w:b/>
        <w:sz w:val="20"/>
      </w:rPr>
      <w:fldChar w:fldCharType="separate"/>
    </w:r>
    <w:r w:rsidR="00FF70F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B6C47F1" w14:textId="7D533B4C" w:rsidR="009A4475" w:rsidRPr="00A961C4" w:rsidRDefault="009A447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4109D87" w14:textId="77777777" w:rsidR="009A4475" w:rsidRPr="00A961C4" w:rsidRDefault="009A4475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1C3DB" w14:textId="77777777" w:rsidR="009A4475" w:rsidRPr="00A961C4" w:rsidRDefault="009A447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83"/>
    <w:rsid w:val="000113BC"/>
    <w:rsid w:val="000136AF"/>
    <w:rsid w:val="000335E1"/>
    <w:rsid w:val="000417C9"/>
    <w:rsid w:val="00055B5C"/>
    <w:rsid w:val="00056391"/>
    <w:rsid w:val="00060FF9"/>
    <w:rsid w:val="000614BF"/>
    <w:rsid w:val="00064F1A"/>
    <w:rsid w:val="000665C5"/>
    <w:rsid w:val="000743B3"/>
    <w:rsid w:val="0007641B"/>
    <w:rsid w:val="00077913"/>
    <w:rsid w:val="000B1FD2"/>
    <w:rsid w:val="000B62BE"/>
    <w:rsid w:val="000B6B59"/>
    <w:rsid w:val="000C474E"/>
    <w:rsid w:val="000D05EF"/>
    <w:rsid w:val="000F21C1"/>
    <w:rsid w:val="000F316E"/>
    <w:rsid w:val="00101D90"/>
    <w:rsid w:val="00106183"/>
    <w:rsid w:val="0010745C"/>
    <w:rsid w:val="00113BD1"/>
    <w:rsid w:val="00122206"/>
    <w:rsid w:val="00127063"/>
    <w:rsid w:val="00127808"/>
    <w:rsid w:val="00127BF4"/>
    <w:rsid w:val="00155C2D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2BA4"/>
    <w:rsid w:val="001B4016"/>
    <w:rsid w:val="001B633C"/>
    <w:rsid w:val="001B7A5D"/>
    <w:rsid w:val="001C2418"/>
    <w:rsid w:val="001C69C4"/>
    <w:rsid w:val="001D457E"/>
    <w:rsid w:val="001D5C55"/>
    <w:rsid w:val="001E3590"/>
    <w:rsid w:val="001E7407"/>
    <w:rsid w:val="00201D27"/>
    <w:rsid w:val="00202618"/>
    <w:rsid w:val="00240749"/>
    <w:rsid w:val="002469B6"/>
    <w:rsid w:val="00263820"/>
    <w:rsid w:val="0026479E"/>
    <w:rsid w:val="00275197"/>
    <w:rsid w:val="00293B89"/>
    <w:rsid w:val="00297ECB"/>
    <w:rsid w:val="002A0FAE"/>
    <w:rsid w:val="002B5A30"/>
    <w:rsid w:val="002C3AF2"/>
    <w:rsid w:val="002D043A"/>
    <w:rsid w:val="002D395A"/>
    <w:rsid w:val="002F5A80"/>
    <w:rsid w:val="002F7A10"/>
    <w:rsid w:val="003415D3"/>
    <w:rsid w:val="003476BE"/>
    <w:rsid w:val="00350417"/>
    <w:rsid w:val="00352B0F"/>
    <w:rsid w:val="003570BF"/>
    <w:rsid w:val="00373874"/>
    <w:rsid w:val="00375721"/>
    <w:rsid w:val="00375C6C"/>
    <w:rsid w:val="00382E99"/>
    <w:rsid w:val="00391973"/>
    <w:rsid w:val="003A7B3C"/>
    <w:rsid w:val="003B4E3D"/>
    <w:rsid w:val="003C5F2B"/>
    <w:rsid w:val="003D0BFE"/>
    <w:rsid w:val="003D5700"/>
    <w:rsid w:val="003F08F5"/>
    <w:rsid w:val="00401840"/>
    <w:rsid w:val="00405579"/>
    <w:rsid w:val="00410B8E"/>
    <w:rsid w:val="004116CD"/>
    <w:rsid w:val="00412918"/>
    <w:rsid w:val="00421FC1"/>
    <w:rsid w:val="004229C7"/>
    <w:rsid w:val="00424CA9"/>
    <w:rsid w:val="00432988"/>
    <w:rsid w:val="00436785"/>
    <w:rsid w:val="00436BD5"/>
    <w:rsid w:val="00437E4B"/>
    <w:rsid w:val="0044291A"/>
    <w:rsid w:val="00452DE0"/>
    <w:rsid w:val="00463382"/>
    <w:rsid w:val="00475F84"/>
    <w:rsid w:val="0048196B"/>
    <w:rsid w:val="0048364F"/>
    <w:rsid w:val="00486D05"/>
    <w:rsid w:val="00496F97"/>
    <w:rsid w:val="00497C3E"/>
    <w:rsid w:val="004B012A"/>
    <w:rsid w:val="004B04EB"/>
    <w:rsid w:val="004C7C8C"/>
    <w:rsid w:val="004E2A4A"/>
    <w:rsid w:val="004F0D23"/>
    <w:rsid w:val="004F1FAC"/>
    <w:rsid w:val="00503528"/>
    <w:rsid w:val="00504F4E"/>
    <w:rsid w:val="00511477"/>
    <w:rsid w:val="00516B8D"/>
    <w:rsid w:val="00522C13"/>
    <w:rsid w:val="00537FBC"/>
    <w:rsid w:val="00543469"/>
    <w:rsid w:val="00545D52"/>
    <w:rsid w:val="00551B54"/>
    <w:rsid w:val="005562C2"/>
    <w:rsid w:val="005608F9"/>
    <w:rsid w:val="0056550C"/>
    <w:rsid w:val="00570886"/>
    <w:rsid w:val="00584811"/>
    <w:rsid w:val="005859BE"/>
    <w:rsid w:val="00593AA6"/>
    <w:rsid w:val="00594161"/>
    <w:rsid w:val="005946E3"/>
    <w:rsid w:val="00594749"/>
    <w:rsid w:val="005A0D92"/>
    <w:rsid w:val="005B4067"/>
    <w:rsid w:val="005B5BDA"/>
    <w:rsid w:val="005B7D03"/>
    <w:rsid w:val="005C3F41"/>
    <w:rsid w:val="005D21B8"/>
    <w:rsid w:val="005E152A"/>
    <w:rsid w:val="005F0DAC"/>
    <w:rsid w:val="005F11B1"/>
    <w:rsid w:val="00600219"/>
    <w:rsid w:val="006167FD"/>
    <w:rsid w:val="00632CB2"/>
    <w:rsid w:val="00633C56"/>
    <w:rsid w:val="00641DE5"/>
    <w:rsid w:val="00645DBE"/>
    <w:rsid w:val="00656F0C"/>
    <w:rsid w:val="00677CC2"/>
    <w:rsid w:val="00681F92"/>
    <w:rsid w:val="0068397C"/>
    <w:rsid w:val="006842C2"/>
    <w:rsid w:val="00685F42"/>
    <w:rsid w:val="0069207B"/>
    <w:rsid w:val="006A4B23"/>
    <w:rsid w:val="006A4F1F"/>
    <w:rsid w:val="006A68C0"/>
    <w:rsid w:val="006C0605"/>
    <w:rsid w:val="006C2874"/>
    <w:rsid w:val="006C7F8C"/>
    <w:rsid w:val="006D017B"/>
    <w:rsid w:val="006D3036"/>
    <w:rsid w:val="006D380D"/>
    <w:rsid w:val="006E0135"/>
    <w:rsid w:val="006E199E"/>
    <w:rsid w:val="006E303A"/>
    <w:rsid w:val="006F7E19"/>
    <w:rsid w:val="00700B2C"/>
    <w:rsid w:val="007018AF"/>
    <w:rsid w:val="00702FA3"/>
    <w:rsid w:val="00712D8D"/>
    <w:rsid w:val="00713084"/>
    <w:rsid w:val="00714B26"/>
    <w:rsid w:val="00717464"/>
    <w:rsid w:val="00724FD6"/>
    <w:rsid w:val="00730303"/>
    <w:rsid w:val="00731467"/>
    <w:rsid w:val="00731E00"/>
    <w:rsid w:val="00734E0A"/>
    <w:rsid w:val="00735065"/>
    <w:rsid w:val="00736AAB"/>
    <w:rsid w:val="00742A2C"/>
    <w:rsid w:val="007440B7"/>
    <w:rsid w:val="007634AD"/>
    <w:rsid w:val="00764835"/>
    <w:rsid w:val="007715C9"/>
    <w:rsid w:val="00774EDD"/>
    <w:rsid w:val="007757EC"/>
    <w:rsid w:val="007B3093"/>
    <w:rsid w:val="007B30AA"/>
    <w:rsid w:val="007C6267"/>
    <w:rsid w:val="007E2254"/>
    <w:rsid w:val="007E779A"/>
    <w:rsid w:val="007E7D4A"/>
    <w:rsid w:val="008006CC"/>
    <w:rsid w:val="0080374A"/>
    <w:rsid w:val="00804FFD"/>
    <w:rsid w:val="00807F18"/>
    <w:rsid w:val="00812349"/>
    <w:rsid w:val="00830528"/>
    <w:rsid w:val="00831E8D"/>
    <w:rsid w:val="00834A48"/>
    <w:rsid w:val="00834D8B"/>
    <w:rsid w:val="008552A1"/>
    <w:rsid w:val="00856A31"/>
    <w:rsid w:val="00857D6B"/>
    <w:rsid w:val="008754D0"/>
    <w:rsid w:val="00876322"/>
    <w:rsid w:val="00877D48"/>
    <w:rsid w:val="00883781"/>
    <w:rsid w:val="00885570"/>
    <w:rsid w:val="008919C9"/>
    <w:rsid w:val="00893958"/>
    <w:rsid w:val="008A2E77"/>
    <w:rsid w:val="008A6172"/>
    <w:rsid w:val="008C6F6F"/>
    <w:rsid w:val="008D0EE0"/>
    <w:rsid w:val="008D3E94"/>
    <w:rsid w:val="008D3EC1"/>
    <w:rsid w:val="008E72C9"/>
    <w:rsid w:val="008F4DF6"/>
    <w:rsid w:val="008F4F1C"/>
    <w:rsid w:val="008F6E75"/>
    <w:rsid w:val="008F77C4"/>
    <w:rsid w:val="009103F3"/>
    <w:rsid w:val="00932377"/>
    <w:rsid w:val="00933766"/>
    <w:rsid w:val="00943221"/>
    <w:rsid w:val="00945173"/>
    <w:rsid w:val="00963492"/>
    <w:rsid w:val="00967042"/>
    <w:rsid w:val="0098255A"/>
    <w:rsid w:val="009845BE"/>
    <w:rsid w:val="009969C9"/>
    <w:rsid w:val="009A4475"/>
    <w:rsid w:val="009A6E74"/>
    <w:rsid w:val="009B7027"/>
    <w:rsid w:val="009C510E"/>
    <w:rsid w:val="009E186E"/>
    <w:rsid w:val="009E6095"/>
    <w:rsid w:val="009F7BD0"/>
    <w:rsid w:val="00A048FF"/>
    <w:rsid w:val="00A10775"/>
    <w:rsid w:val="00A231E2"/>
    <w:rsid w:val="00A36C48"/>
    <w:rsid w:val="00A41009"/>
    <w:rsid w:val="00A41E0B"/>
    <w:rsid w:val="00A55631"/>
    <w:rsid w:val="00A55FD2"/>
    <w:rsid w:val="00A61061"/>
    <w:rsid w:val="00A64912"/>
    <w:rsid w:val="00A66ABD"/>
    <w:rsid w:val="00A67A4A"/>
    <w:rsid w:val="00A70A74"/>
    <w:rsid w:val="00A81066"/>
    <w:rsid w:val="00A97602"/>
    <w:rsid w:val="00AA3795"/>
    <w:rsid w:val="00AB2362"/>
    <w:rsid w:val="00AC1E75"/>
    <w:rsid w:val="00AD5641"/>
    <w:rsid w:val="00AD6893"/>
    <w:rsid w:val="00AD7B35"/>
    <w:rsid w:val="00AE1088"/>
    <w:rsid w:val="00AF1BA4"/>
    <w:rsid w:val="00AF1E76"/>
    <w:rsid w:val="00B032D8"/>
    <w:rsid w:val="00B32BE2"/>
    <w:rsid w:val="00B33B3C"/>
    <w:rsid w:val="00B41144"/>
    <w:rsid w:val="00B56597"/>
    <w:rsid w:val="00B6382D"/>
    <w:rsid w:val="00B7248D"/>
    <w:rsid w:val="00BA5026"/>
    <w:rsid w:val="00BB40BF"/>
    <w:rsid w:val="00BB6B0B"/>
    <w:rsid w:val="00BC0CD1"/>
    <w:rsid w:val="00BE44F0"/>
    <w:rsid w:val="00BE719A"/>
    <w:rsid w:val="00BE720A"/>
    <w:rsid w:val="00BF0461"/>
    <w:rsid w:val="00BF4944"/>
    <w:rsid w:val="00BF56D4"/>
    <w:rsid w:val="00C04409"/>
    <w:rsid w:val="00C067E5"/>
    <w:rsid w:val="00C10517"/>
    <w:rsid w:val="00C12F98"/>
    <w:rsid w:val="00C164CA"/>
    <w:rsid w:val="00C176CF"/>
    <w:rsid w:val="00C24EE9"/>
    <w:rsid w:val="00C42BF8"/>
    <w:rsid w:val="00C460AE"/>
    <w:rsid w:val="00C50043"/>
    <w:rsid w:val="00C54E84"/>
    <w:rsid w:val="00C60341"/>
    <w:rsid w:val="00C75180"/>
    <w:rsid w:val="00C7573B"/>
    <w:rsid w:val="00C76CF3"/>
    <w:rsid w:val="00C91014"/>
    <w:rsid w:val="00C941CD"/>
    <w:rsid w:val="00CD7893"/>
    <w:rsid w:val="00CE1B71"/>
    <w:rsid w:val="00CE1E31"/>
    <w:rsid w:val="00CF0BB2"/>
    <w:rsid w:val="00CF2D57"/>
    <w:rsid w:val="00D00EAA"/>
    <w:rsid w:val="00D05173"/>
    <w:rsid w:val="00D059DB"/>
    <w:rsid w:val="00D13441"/>
    <w:rsid w:val="00D17BFF"/>
    <w:rsid w:val="00D20E26"/>
    <w:rsid w:val="00D21E2C"/>
    <w:rsid w:val="00D225B6"/>
    <w:rsid w:val="00D243A3"/>
    <w:rsid w:val="00D477C3"/>
    <w:rsid w:val="00D52EFE"/>
    <w:rsid w:val="00D55383"/>
    <w:rsid w:val="00D63EF6"/>
    <w:rsid w:val="00D70DFB"/>
    <w:rsid w:val="00D73029"/>
    <w:rsid w:val="00D766DF"/>
    <w:rsid w:val="00D9571C"/>
    <w:rsid w:val="00DA7D6B"/>
    <w:rsid w:val="00DB453A"/>
    <w:rsid w:val="00DC7B6D"/>
    <w:rsid w:val="00DE2002"/>
    <w:rsid w:val="00DE279D"/>
    <w:rsid w:val="00DE3E60"/>
    <w:rsid w:val="00DF5070"/>
    <w:rsid w:val="00DF7AE9"/>
    <w:rsid w:val="00E05704"/>
    <w:rsid w:val="00E209C8"/>
    <w:rsid w:val="00E24D66"/>
    <w:rsid w:val="00E30EA3"/>
    <w:rsid w:val="00E37760"/>
    <w:rsid w:val="00E464AD"/>
    <w:rsid w:val="00E54292"/>
    <w:rsid w:val="00E72BAD"/>
    <w:rsid w:val="00E74DC7"/>
    <w:rsid w:val="00E84ECA"/>
    <w:rsid w:val="00E87699"/>
    <w:rsid w:val="00E947C6"/>
    <w:rsid w:val="00EB510C"/>
    <w:rsid w:val="00EB78ED"/>
    <w:rsid w:val="00EC1B5E"/>
    <w:rsid w:val="00ED39E9"/>
    <w:rsid w:val="00ED492F"/>
    <w:rsid w:val="00EE3E36"/>
    <w:rsid w:val="00EF2E3A"/>
    <w:rsid w:val="00EF68E6"/>
    <w:rsid w:val="00F03F93"/>
    <w:rsid w:val="00F047E2"/>
    <w:rsid w:val="00F078DC"/>
    <w:rsid w:val="00F13E86"/>
    <w:rsid w:val="00F17B00"/>
    <w:rsid w:val="00F40370"/>
    <w:rsid w:val="00F4609C"/>
    <w:rsid w:val="00F54E5B"/>
    <w:rsid w:val="00F57AA1"/>
    <w:rsid w:val="00F66AB8"/>
    <w:rsid w:val="00F677A9"/>
    <w:rsid w:val="00F7582D"/>
    <w:rsid w:val="00F84CF5"/>
    <w:rsid w:val="00F92D35"/>
    <w:rsid w:val="00F93AF2"/>
    <w:rsid w:val="00FA25BD"/>
    <w:rsid w:val="00FA420B"/>
    <w:rsid w:val="00FB6813"/>
    <w:rsid w:val="00FC1B8E"/>
    <w:rsid w:val="00FD1E13"/>
    <w:rsid w:val="00FD7E65"/>
    <w:rsid w:val="00FD7EB1"/>
    <w:rsid w:val="00FE41C9"/>
    <w:rsid w:val="00FE7F93"/>
    <w:rsid w:val="00FF461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22555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D7B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5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5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5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5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5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5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5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5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5C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D7B35"/>
  </w:style>
  <w:style w:type="paragraph" w:customStyle="1" w:styleId="OPCParaBase">
    <w:name w:val="OPCParaBase"/>
    <w:qFormat/>
    <w:rsid w:val="00AD7B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D7B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7B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D7B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D7B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7B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D7B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7B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7B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7B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7B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7B35"/>
  </w:style>
  <w:style w:type="paragraph" w:customStyle="1" w:styleId="Blocks">
    <w:name w:val="Blocks"/>
    <w:aliases w:val="bb"/>
    <w:basedOn w:val="OPCParaBase"/>
    <w:qFormat/>
    <w:rsid w:val="00AD7B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7B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7B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7B35"/>
    <w:rPr>
      <w:i/>
    </w:rPr>
  </w:style>
  <w:style w:type="paragraph" w:customStyle="1" w:styleId="BoxList">
    <w:name w:val="BoxList"/>
    <w:aliases w:val="bl"/>
    <w:basedOn w:val="BoxText"/>
    <w:qFormat/>
    <w:rsid w:val="00AD7B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7B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7B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7B35"/>
    <w:pPr>
      <w:ind w:left="1985" w:hanging="851"/>
    </w:pPr>
  </w:style>
  <w:style w:type="character" w:customStyle="1" w:styleId="CharAmPartNo">
    <w:name w:val="CharAmPartNo"/>
    <w:basedOn w:val="OPCCharBase"/>
    <w:qFormat/>
    <w:rsid w:val="00AD7B35"/>
  </w:style>
  <w:style w:type="character" w:customStyle="1" w:styleId="CharAmPartText">
    <w:name w:val="CharAmPartText"/>
    <w:basedOn w:val="OPCCharBase"/>
    <w:qFormat/>
    <w:rsid w:val="00AD7B35"/>
  </w:style>
  <w:style w:type="character" w:customStyle="1" w:styleId="CharAmSchNo">
    <w:name w:val="CharAmSchNo"/>
    <w:basedOn w:val="OPCCharBase"/>
    <w:qFormat/>
    <w:rsid w:val="00AD7B35"/>
  </w:style>
  <w:style w:type="character" w:customStyle="1" w:styleId="CharAmSchText">
    <w:name w:val="CharAmSchText"/>
    <w:basedOn w:val="OPCCharBase"/>
    <w:qFormat/>
    <w:rsid w:val="00AD7B35"/>
  </w:style>
  <w:style w:type="character" w:customStyle="1" w:styleId="CharBoldItalic">
    <w:name w:val="CharBoldItalic"/>
    <w:basedOn w:val="OPCCharBase"/>
    <w:uiPriority w:val="1"/>
    <w:qFormat/>
    <w:rsid w:val="00AD7B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AD7B35"/>
  </w:style>
  <w:style w:type="character" w:customStyle="1" w:styleId="CharChapText">
    <w:name w:val="CharChapText"/>
    <w:basedOn w:val="OPCCharBase"/>
    <w:uiPriority w:val="1"/>
    <w:qFormat/>
    <w:rsid w:val="00AD7B35"/>
  </w:style>
  <w:style w:type="character" w:customStyle="1" w:styleId="CharDivNo">
    <w:name w:val="CharDivNo"/>
    <w:basedOn w:val="OPCCharBase"/>
    <w:uiPriority w:val="1"/>
    <w:qFormat/>
    <w:rsid w:val="00AD7B35"/>
  </w:style>
  <w:style w:type="character" w:customStyle="1" w:styleId="CharDivText">
    <w:name w:val="CharDivText"/>
    <w:basedOn w:val="OPCCharBase"/>
    <w:uiPriority w:val="1"/>
    <w:qFormat/>
    <w:rsid w:val="00AD7B35"/>
  </w:style>
  <w:style w:type="character" w:customStyle="1" w:styleId="CharItalic">
    <w:name w:val="CharItalic"/>
    <w:basedOn w:val="OPCCharBase"/>
    <w:uiPriority w:val="1"/>
    <w:qFormat/>
    <w:rsid w:val="00AD7B35"/>
    <w:rPr>
      <w:i/>
    </w:rPr>
  </w:style>
  <w:style w:type="character" w:customStyle="1" w:styleId="CharPartNo">
    <w:name w:val="CharPartNo"/>
    <w:basedOn w:val="OPCCharBase"/>
    <w:uiPriority w:val="1"/>
    <w:qFormat/>
    <w:rsid w:val="00AD7B35"/>
  </w:style>
  <w:style w:type="character" w:customStyle="1" w:styleId="CharPartText">
    <w:name w:val="CharPartText"/>
    <w:basedOn w:val="OPCCharBase"/>
    <w:uiPriority w:val="1"/>
    <w:qFormat/>
    <w:rsid w:val="00AD7B35"/>
  </w:style>
  <w:style w:type="character" w:customStyle="1" w:styleId="CharSectno">
    <w:name w:val="CharSectno"/>
    <w:basedOn w:val="OPCCharBase"/>
    <w:qFormat/>
    <w:rsid w:val="00AD7B35"/>
  </w:style>
  <w:style w:type="character" w:customStyle="1" w:styleId="CharSubdNo">
    <w:name w:val="CharSubdNo"/>
    <w:basedOn w:val="OPCCharBase"/>
    <w:uiPriority w:val="1"/>
    <w:qFormat/>
    <w:rsid w:val="00AD7B35"/>
  </w:style>
  <w:style w:type="character" w:customStyle="1" w:styleId="CharSubdText">
    <w:name w:val="CharSubdText"/>
    <w:basedOn w:val="OPCCharBase"/>
    <w:uiPriority w:val="1"/>
    <w:qFormat/>
    <w:rsid w:val="00AD7B35"/>
  </w:style>
  <w:style w:type="paragraph" w:customStyle="1" w:styleId="CTA--">
    <w:name w:val="CTA --"/>
    <w:basedOn w:val="OPCParaBase"/>
    <w:next w:val="Normal"/>
    <w:rsid w:val="00AD7B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7B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7B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7B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7B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7B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7B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7B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7B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7B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7B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7B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7B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7B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D7B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7B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D7B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D7B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D7B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D7B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D7B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D7B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D7B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D7B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7B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7B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7B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7B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7B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D7B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7B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D7B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D7B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D7B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7B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7B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7B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D7B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D7B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7B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7B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7B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7B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7B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7B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7B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7B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7B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7B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7B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7B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7B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7B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7B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7B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D7B3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D7B3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D7B3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D7B3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D7B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D7B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D7B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D7B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D7B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D7B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7B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7B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7B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7B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D7B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D7B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D7B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D7B35"/>
    <w:rPr>
      <w:sz w:val="16"/>
    </w:rPr>
  </w:style>
  <w:style w:type="table" w:customStyle="1" w:styleId="CFlag">
    <w:name w:val="CFlag"/>
    <w:basedOn w:val="TableNormal"/>
    <w:uiPriority w:val="99"/>
    <w:rsid w:val="00AD7B3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D7B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7B3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D7B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D7B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D7B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D7B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7B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7B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7B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D7B35"/>
    <w:pPr>
      <w:spacing w:before="120"/>
    </w:pPr>
  </w:style>
  <w:style w:type="paragraph" w:customStyle="1" w:styleId="TableTextEndNotes">
    <w:name w:val="TableTextEndNotes"/>
    <w:aliases w:val="Tten"/>
    <w:basedOn w:val="Normal"/>
    <w:rsid w:val="00AD7B3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D7B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D7B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7B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7B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7B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7B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7B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7B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D7B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7B3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D7B3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D7B35"/>
  </w:style>
  <w:style w:type="character" w:customStyle="1" w:styleId="CharSubPartNoCASA">
    <w:name w:val="CharSubPartNo(CASA)"/>
    <w:basedOn w:val="OPCCharBase"/>
    <w:uiPriority w:val="1"/>
    <w:rsid w:val="00AD7B35"/>
  </w:style>
  <w:style w:type="paragraph" w:customStyle="1" w:styleId="ENoteTTIndentHeadingSub">
    <w:name w:val="ENoteTTIndentHeadingSub"/>
    <w:aliases w:val="enTTHis"/>
    <w:basedOn w:val="OPCParaBase"/>
    <w:rsid w:val="00AD7B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7B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7B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7B3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D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D7B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D7B3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D7B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D7B35"/>
    <w:rPr>
      <w:sz w:val="22"/>
    </w:rPr>
  </w:style>
  <w:style w:type="paragraph" w:customStyle="1" w:styleId="SOTextNote">
    <w:name w:val="SO TextNote"/>
    <w:aliases w:val="sont"/>
    <w:basedOn w:val="SOText"/>
    <w:qFormat/>
    <w:rsid w:val="00AD7B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D7B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D7B35"/>
    <w:rPr>
      <w:sz w:val="22"/>
    </w:rPr>
  </w:style>
  <w:style w:type="paragraph" w:customStyle="1" w:styleId="FileName">
    <w:name w:val="FileName"/>
    <w:basedOn w:val="Normal"/>
    <w:rsid w:val="00AD7B3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D7B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D7B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D7B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D7B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D7B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D7B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D7B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D7B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D7B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D7B35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AD7B35"/>
  </w:style>
  <w:style w:type="character" w:customStyle="1" w:styleId="Heading1Char">
    <w:name w:val="Heading 1 Char"/>
    <w:basedOn w:val="DefaultParagraphFont"/>
    <w:link w:val="Heading1"/>
    <w:uiPriority w:val="9"/>
    <w:rsid w:val="000665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5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5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5C5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5C5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5C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5C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5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5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27B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7BF4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D225B6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D225B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225B6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D225B6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D225B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B6B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B6B5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B6B5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14</Pages>
  <Words>1768</Words>
  <Characters>9878</Characters>
  <Application>Microsoft Office Word</Application>
  <DocSecurity>0</DocSecurity>
  <PresentationFormat/>
  <Lines>3292</Lines>
  <Paragraphs>1293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2022-07-11T23:39:00Z</cp:lastPrinted>
  <dcterms:created xsi:type="dcterms:W3CDTF">2022-11-09T23:22:00Z</dcterms:created>
  <dcterms:modified xsi:type="dcterms:W3CDTF">2022-11-09T23:44:00Z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Australian Human Rights Commission Legislation Amendment (Selection and Appointment) Act 2022</vt:lpwstr>
  </property>
  <property fmtid="{D5CDD505-2E9C-101B-9397-08002B2CF9AE}" pid="3" name="ActNo">
    <vt:lpwstr>No. 48,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OPC8026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2022-08-03T23:08:31Z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9308d5c2-77eb-4393-8443-80b88606f70f</vt:lpwstr>
  </property>
  <property fmtid="{D5CDD505-2E9C-101B-9397-08002B2CF9AE}" pid="18" name="MSIP_Label_234ea0fa-41da-4eb0-b95e-07c328641c0b_ContentBits">
    <vt:lpwstr>0</vt:lpwstr>
  </property>
</Properties>
</file>