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7154183"/>
    <w:p w14:paraId="417BA13D" w14:textId="09874774" w:rsidR="00F93C31" w:rsidRDefault="00F93C31" w:rsidP="00F93C31">
      <w:r>
        <w:object w:dxaOrig="2146" w:dyaOrig="1561" w14:anchorId="449A3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31311709" r:id="rId9"/>
        </w:object>
      </w:r>
    </w:p>
    <w:p w14:paraId="7068D9FD" w14:textId="77777777" w:rsidR="00F93C31" w:rsidRDefault="00F93C31" w:rsidP="00F93C31"/>
    <w:p w14:paraId="07571263" w14:textId="77777777" w:rsidR="00F93C31" w:rsidRDefault="00F93C31" w:rsidP="00F93C31"/>
    <w:p w14:paraId="122A7D04" w14:textId="77777777" w:rsidR="00F93C31" w:rsidRDefault="00F93C31" w:rsidP="00F93C31"/>
    <w:p w14:paraId="3A71BB98" w14:textId="77777777" w:rsidR="00F93C31" w:rsidRDefault="00F93C31" w:rsidP="00F93C31"/>
    <w:p w14:paraId="2992EA89" w14:textId="77777777" w:rsidR="00F93C31" w:rsidRDefault="00F93C31" w:rsidP="00F93C31"/>
    <w:p w14:paraId="0413C085" w14:textId="77777777" w:rsidR="00F93C31" w:rsidRDefault="00F93C31" w:rsidP="00F93C31"/>
    <w:p w14:paraId="385BF91F" w14:textId="4A92ACE2" w:rsidR="008762C9" w:rsidRPr="00217D5E" w:rsidRDefault="00F93C31" w:rsidP="008762C9">
      <w:pPr>
        <w:pStyle w:val="ShortT"/>
      </w:pPr>
      <w:r>
        <w:t>Education Legislation Amendment (2022 Measures No. 1) Act 2022</w:t>
      </w:r>
    </w:p>
    <w:bookmarkEnd w:id="0"/>
    <w:p w14:paraId="3B70F4A0" w14:textId="77777777" w:rsidR="008762C9" w:rsidRPr="00217D5E" w:rsidRDefault="008762C9" w:rsidP="008762C9"/>
    <w:p w14:paraId="77657A35" w14:textId="5A7670A3" w:rsidR="008762C9" w:rsidRPr="00217D5E" w:rsidRDefault="008762C9" w:rsidP="00F93C31">
      <w:pPr>
        <w:pStyle w:val="Actno"/>
        <w:spacing w:before="400"/>
      </w:pPr>
      <w:r w:rsidRPr="00217D5E">
        <w:t>No.</w:t>
      </w:r>
      <w:r w:rsidR="00C0734D">
        <w:t xml:space="preserve"> 64</w:t>
      </w:r>
      <w:r w:rsidRPr="00217D5E">
        <w:t>, 2022</w:t>
      </w:r>
    </w:p>
    <w:p w14:paraId="0B0E4C87" w14:textId="77777777" w:rsidR="008762C9" w:rsidRPr="00217D5E" w:rsidRDefault="008762C9" w:rsidP="008762C9"/>
    <w:p w14:paraId="5E6A4001" w14:textId="77777777" w:rsidR="00341D5E" w:rsidRDefault="00341D5E" w:rsidP="00341D5E">
      <w:pPr>
        <w:rPr>
          <w:lang w:eastAsia="en-AU"/>
        </w:rPr>
      </w:pPr>
    </w:p>
    <w:p w14:paraId="4867F182" w14:textId="00AF4156" w:rsidR="008762C9" w:rsidRPr="00217D5E" w:rsidRDefault="008762C9" w:rsidP="008762C9"/>
    <w:p w14:paraId="56A8DD6B" w14:textId="77777777" w:rsidR="008762C9" w:rsidRPr="00217D5E" w:rsidRDefault="008762C9" w:rsidP="008762C9"/>
    <w:p w14:paraId="27433FDE" w14:textId="77777777" w:rsidR="008762C9" w:rsidRPr="00217D5E" w:rsidRDefault="008762C9" w:rsidP="008762C9"/>
    <w:p w14:paraId="35238D03" w14:textId="77777777" w:rsidR="00F93C31" w:rsidRDefault="00F93C31" w:rsidP="00F93C31">
      <w:pPr>
        <w:pStyle w:val="LongT"/>
      </w:pPr>
      <w:r>
        <w:t>An Act to amend the law relating to education, and for related purposes</w:t>
      </w:r>
      <w:bookmarkStart w:id="1" w:name="_GoBack"/>
      <w:bookmarkEnd w:id="1"/>
    </w:p>
    <w:p w14:paraId="4B9E815C" w14:textId="2AE8842D" w:rsidR="008762C9" w:rsidRPr="007279F6" w:rsidRDefault="008762C9" w:rsidP="008762C9">
      <w:pPr>
        <w:pStyle w:val="Header"/>
        <w:tabs>
          <w:tab w:val="clear" w:pos="4150"/>
          <w:tab w:val="clear" w:pos="8307"/>
        </w:tabs>
      </w:pPr>
      <w:r w:rsidRPr="007279F6">
        <w:rPr>
          <w:rStyle w:val="CharAmSchNo"/>
        </w:rPr>
        <w:t xml:space="preserve"> </w:t>
      </w:r>
      <w:r w:rsidRPr="007279F6">
        <w:rPr>
          <w:rStyle w:val="CharAmSchText"/>
        </w:rPr>
        <w:t xml:space="preserve"> </w:t>
      </w:r>
    </w:p>
    <w:p w14:paraId="1AD58CB4" w14:textId="77777777" w:rsidR="008762C9" w:rsidRPr="007279F6" w:rsidRDefault="008762C9" w:rsidP="008762C9">
      <w:pPr>
        <w:pStyle w:val="Header"/>
        <w:tabs>
          <w:tab w:val="clear" w:pos="4150"/>
          <w:tab w:val="clear" w:pos="8307"/>
        </w:tabs>
      </w:pPr>
      <w:r w:rsidRPr="007279F6">
        <w:rPr>
          <w:rStyle w:val="CharAmPartNo"/>
        </w:rPr>
        <w:t xml:space="preserve"> </w:t>
      </w:r>
      <w:r w:rsidRPr="007279F6">
        <w:rPr>
          <w:rStyle w:val="CharAmPartText"/>
        </w:rPr>
        <w:t xml:space="preserve"> </w:t>
      </w:r>
    </w:p>
    <w:p w14:paraId="0D83868C" w14:textId="77777777" w:rsidR="008762C9" w:rsidRPr="00217D5E" w:rsidRDefault="008762C9" w:rsidP="008762C9">
      <w:pPr>
        <w:sectPr w:rsidR="008762C9" w:rsidRPr="00217D5E" w:rsidSect="00D37F5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09CD6255" w14:textId="77777777" w:rsidR="008762C9" w:rsidRPr="00217D5E" w:rsidRDefault="008762C9" w:rsidP="008762C9">
      <w:pPr>
        <w:rPr>
          <w:sz w:val="36"/>
        </w:rPr>
      </w:pPr>
      <w:r w:rsidRPr="00217D5E">
        <w:rPr>
          <w:sz w:val="36"/>
        </w:rPr>
        <w:lastRenderedPageBreak/>
        <w:t>Contents</w:t>
      </w:r>
    </w:p>
    <w:p w14:paraId="6A85DDA1" w14:textId="4B81CAC9" w:rsidR="0065151B" w:rsidRDefault="0065151B" w:rsidP="0065151B">
      <w:pPr>
        <w:pStyle w:val="TOC5"/>
        <w:ind w:left="2098" w:hanging="68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5151B">
        <w:rPr>
          <w:noProof/>
        </w:rPr>
        <w:tab/>
      </w:r>
      <w:r w:rsidRPr="0065151B">
        <w:rPr>
          <w:noProof/>
        </w:rPr>
        <w:fldChar w:fldCharType="begin"/>
      </w:r>
      <w:r w:rsidRPr="0065151B">
        <w:rPr>
          <w:noProof/>
        </w:rPr>
        <w:instrText xml:space="preserve"> PAGEREF _Toc120697747 \h </w:instrText>
      </w:r>
      <w:r w:rsidRPr="0065151B">
        <w:rPr>
          <w:noProof/>
        </w:rPr>
      </w:r>
      <w:r w:rsidRPr="0065151B">
        <w:rPr>
          <w:noProof/>
        </w:rPr>
        <w:fldChar w:fldCharType="separate"/>
      </w:r>
      <w:r w:rsidR="002A6B04">
        <w:rPr>
          <w:noProof/>
        </w:rPr>
        <w:t>1</w:t>
      </w:r>
      <w:r w:rsidRPr="0065151B">
        <w:rPr>
          <w:noProof/>
        </w:rPr>
        <w:fldChar w:fldCharType="end"/>
      </w:r>
    </w:p>
    <w:p w14:paraId="2C945C81" w14:textId="2C6F926A" w:rsidR="0065151B" w:rsidRDefault="0065151B" w:rsidP="0065151B">
      <w:pPr>
        <w:pStyle w:val="TOC5"/>
        <w:ind w:left="2098" w:hanging="68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5151B">
        <w:rPr>
          <w:noProof/>
        </w:rPr>
        <w:tab/>
      </w:r>
      <w:r w:rsidRPr="0065151B">
        <w:rPr>
          <w:noProof/>
        </w:rPr>
        <w:fldChar w:fldCharType="begin"/>
      </w:r>
      <w:r w:rsidRPr="0065151B">
        <w:rPr>
          <w:noProof/>
        </w:rPr>
        <w:instrText xml:space="preserve"> PAGEREF _Toc120697748 \h </w:instrText>
      </w:r>
      <w:r w:rsidRPr="0065151B">
        <w:rPr>
          <w:noProof/>
        </w:rPr>
      </w:r>
      <w:r w:rsidRPr="0065151B">
        <w:rPr>
          <w:noProof/>
        </w:rPr>
        <w:fldChar w:fldCharType="separate"/>
      </w:r>
      <w:r w:rsidR="002A6B04">
        <w:rPr>
          <w:noProof/>
        </w:rPr>
        <w:t>2</w:t>
      </w:r>
      <w:r w:rsidRPr="0065151B">
        <w:rPr>
          <w:noProof/>
        </w:rPr>
        <w:fldChar w:fldCharType="end"/>
      </w:r>
    </w:p>
    <w:p w14:paraId="52AD93BC" w14:textId="652A204B" w:rsidR="0065151B" w:rsidRDefault="0065151B" w:rsidP="0065151B">
      <w:pPr>
        <w:pStyle w:val="TOC5"/>
        <w:ind w:left="2098" w:hanging="68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5151B">
        <w:rPr>
          <w:noProof/>
        </w:rPr>
        <w:tab/>
      </w:r>
      <w:r w:rsidRPr="0065151B">
        <w:rPr>
          <w:noProof/>
        </w:rPr>
        <w:fldChar w:fldCharType="begin"/>
      </w:r>
      <w:r w:rsidRPr="0065151B">
        <w:rPr>
          <w:noProof/>
        </w:rPr>
        <w:instrText xml:space="preserve"> PAGEREF _Toc120697749 \h </w:instrText>
      </w:r>
      <w:r w:rsidRPr="0065151B">
        <w:rPr>
          <w:noProof/>
        </w:rPr>
      </w:r>
      <w:r w:rsidRPr="0065151B">
        <w:rPr>
          <w:noProof/>
        </w:rPr>
        <w:fldChar w:fldCharType="separate"/>
      </w:r>
      <w:r w:rsidR="002A6B04">
        <w:rPr>
          <w:noProof/>
        </w:rPr>
        <w:t>2</w:t>
      </w:r>
      <w:r w:rsidRPr="0065151B">
        <w:rPr>
          <w:noProof/>
        </w:rPr>
        <w:fldChar w:fldCharType="end"/>
      </w:r>
    </w:p>
    <w:p w14:paraId="68096916" w14:textId="6E973108" w:rsidR="0065151B" w:rsidRDefault="006515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day after Royal Assent</w:t>
      </w:r>
      <w:r w:rsidRPr="0065151B">
        <w:rPr>
          <w:b w:val="0"/>
          <w:noProof/>
          <w:sz w:val="18"/>
        </w:rPr>
        <w:tab/>
      </w:r>
      <w:r w:rsidRPr="0065151B">
        <w:rPr>
          <w:b w:val="0"/>
          <w:noProof/>
          <w:sz w:val="18"/>
        </w:rPr>
        <w:fldChar w:fldCharType="begin"/>
      </w:r>
      <w:r w:rsidRPr="0065151B">
        <w:rPr>
          <w:b w:val="0"/>
          <w:noProof/>
          <w:sz w:val="18"/>
        </w:rPr>
        <w:instrText xml:space="preserve"> PAGEREF _Toc120697750 \h </w:instrText>
      </w:r>
      <w:r w:rsidRPr="0065151B">
        <w:rPr>
          <w:b w:val="0"/>
          <w:noProof/>
          <w:sz w:val="18"/>
        </w:rPr>
      </w:r>
      <w:r w:rsidRPr="0065151B">
        <w:rPr>
          <w:b w:val="0"/>
          <w:noProof/>
          <w:sz w:val="18"/>
        </w:rPr>
        <w:fldChar w:fldCharType="separate"/>
      </w:r>
      <w:r w:rsidR="002A6B04">
        <w:rPr>
          <w:b w:val="0"/>
          <w:noProof/>
          <w:sz w:val="18"/>
        </w:rPr>
        <w:t>4</w:t>
      </w:r>
      <w:r w:rsidRPr="0065151B">
        <w:rPr>
          <w:b w:val="0"/>
          <w:noProof/>
          <w:sz w:val="18"/>
        </w:rPr>
        <w:fldChar w:fldCharType="end"/>
      </w:r>
    </w:p>
    <w:p w14:paraId="4C11705F" w14:textId="0BAB7AFF" w:rsidR="0065151B" w:rsidRDefault="0065151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1—Student identifier requirements</w:t>
      </w:r>
      <w:r w:rsidRPr="0065151B">
        <w:rPr>
          <w:noProof/>
          <w:sz w:val="18"/>
        </w:rPr>
        <w:tab/>
      </w:r>
      <w:r w:rsidRPr="0065151B">
        <w:rPr>
          <w:noProof/>
          <w:sz w:val="18"/>
        </w:rPr>
        <w:fldChar w:fldCharType="begin"/>
      </w:r>
      <w:r w:rsidRPr="0065151B">
        <w:rPr>
          <w:noProof/>
          <w:sz w:val="18"/>
        </w:rPr>
        <w:instrText xml:space="preserve"> PAGEREF _Toc120697751 \h </w:instrText>
      </w:r>
      <w:r w:rsidRPr="0065151B">
        <w:rPr>
          <w:noProof/>
          <w:sz w:val="18"/>
        </w:rPr>
      </w:r>
      <w:r w:rsidRPr="0065151B">
        <w:rPr>
          <w:noProof/>
          <w:sz w:val="18"/>
        </w:rPr>
        <w:fldChar w:fldCharType="separate"/>
      </w:r>
      <w:r w:rsidR="002A6B04">
        <w:rPr>
          <w:noProof/>
          <w:sz w:val="18"/>
        </w:rPr>
        <w:t>4</w:t>
      </w:r>
      <w:r w:rsidRPr="0065151B">
        <w:rPr>
          <w:noProof/>
          <w:sz w:val="18"/>
        </w:rPr>
        <w:fldChar w:fldCharType="end"/>
      </w:r>
    </w:p>
    <w:p w14:paraId="5410BE42" w14:textId="554007DA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_Toc120697752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4</w:t>
      </w:r>
      <w:r w:rsidRPr="0065151B">
        <w:rPr>
          <w:i w:val="0"/>
          <w:noProof/>
          <w:sz w:val="18"/>
        </w:rPr>
        <w:fldChar w:fldCharType="end"/>
      </w:r>
    </w:p>
    <w:p w14:paraId="65739575" w14:textId="2A24D6AD" w:rsidR="0065151B" w:rsidRDefault="0065151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2—Student learning entitlement—enabling courses</w:t>
      </w:r>
      <w:r w:rsidRPr="0065151B">
        <w:rPr>
          <w:noProof/>
          <w:sz w:val="18"/>
        </w:rPr>
        <w:tab/>
      </w:r>
      <w:r w:rsidRPr="0065151B">
        <w:rPr>
          <w:noProof/>
          <w:sz w:val="18"/>
        </w:rPr>
        <w:fldChar w:fldCharType="begin"/>
      </w:r>
      <w:r w:rsidRPr="0065151B">
        <w:rPr>
          <w:noProof/>
          <w:sz w:val="18"/>
        </w:rPr>
        <w:instrText xml:space="preserve"> PAGEREF _Toc120697755 \h </w:instrText>
      </w:r>
      <w:r w:rsidRPr="0065151B">
        <w:rPr>
          <w:noProof/>
          <w:sz w:val="18"/>
        </w:rPr>
      </w:r>
      <w:r w:rsidRPr="0065151B">
        <w:rPr>
          <w:noProof/>
          <w:sz w:val="18"/>
        </w:rPr>
        <w:fldChar w:fldCharType="separate"/>
      </w:r>
      <w:r w:rsidR="002A6B04">
        <w:rPr>
          <w:noProof/>
          <w:sz w:val="18"/>
        </w:rPr>
        <w:t>8</w:t>
      </w:r>
      <w:r w:rsidRPr="0065151B">
        <w:rPr>
          <w:noProof/>
          <w:sz w:val="18"/>
        </w:rPr>
        <w:fldChar w:fldCharType="end"/>
      </w:r>
    </w:p>
    <w:p w14:paraId="1E399853" w14:textId="2957EA78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_Toc120697756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8</w:t>
      </w:r>
      <w:r w:rsidRPr="0065151B">
        <w:rPr>
          <w:i w:val="0"/>
          <w:noProof/>
          <w:sz w:val="18"/>
        </w:rPr>
        <w:fldChar w:fldCharType="end"/>
      </w:r>
    </w:p>
    <w:p w14:paraId="2295746E" w14:textId="7A70093F" w:rsidR="0065151B" w:rsidRDefault="0065151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3—Microcredential courses</w:t>
      </w:r>
      <w:r w:rsidRPr="0065151B">
        <w:rPr>
          <w:noProof/>
          <w:sz w:val="18"/>
        </w:rPr>
        <w:tab/>
      </w:r>
      <w:r w:rsidRPr="0065151B">
        <w:rPr>
          <w:noProof/>
          <w:sz w:val="18"/>
        </w:rPr>
        <w:fldChar w:fldCharType="begin"/>
      </w:r>
      <w:r w:rsidRPr="0065151B">
        <w:rPr>
          <w:noProof/>
          <w:sz w:val="18"/>
        </w:rPr>
        <w:instrText xml:space="preserve"> PAGEREF _Toc120697757 \h </w:instrText>
      </w:r>
      <w:r w:rsidRPr="0065151B">
        <w:rPr>
          <w:noProof/>
          <w:sz w:val="18"/>
        </w:rPr>
      </w:r>
      <w:r w:rsidRPr="0065151B">
        <w:rPr>
          <w:noProof/>
          <w:sz w:val="18"/>
        </w:rPr>
        <w:fldChar w:fldCharType="separate"/>
      </w:r>
      <w:r w:rsidR="002A6B04">
        <w:rPr>
          <w:noProof/>
          <w:sz w:val="18"/>
        </w:rPr>
        <w:t>9</w:t>
      </w:r>
      <w:r w:rsidRPr="0065151B">
        <w:rPr>
          <w:noProof/>
          <w:sz w:val="18"/>
        </w:rPr>
        <w:fldChar w:fldCharType="end"/>
      </w:r>
    </w:p>
    <w:p w14:paraId="5AA0765A" w14:textId="556B8FC1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_Toc120697758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9</w:t>
      </w:r>
      <w:r w:rsidRPr="0065151B">
        <w:rPr>
          <w:i w:val="0"/>
          <w:noProof/>
          <w:sz w:val="18"/>
        </w:rPr>
        <w:fldChar w:fldCharType="end"/>
      </w:r>
    </w:p>
    <w:p w14:paraId="58E94518" w14:textId="5B42B08A" w:rsidR="0065151B" w:rsidRDefault="0065151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4—Other amendments</w:t>
      </w:r>
      <w:r w:rsidRPr="0065151B">
        <w:rPr>
          <w:noProof/>
          <w:sz w:val="18"/>
        </w:rPr>
        <w:tab/>
      </w:r>
      <w:r w:rsidRPr="0065151B">
        <w:rPr>
          <w:noProof/>
          <w:sz w:val="18"/>
        </w:rPr>
        <w:fldChar w:fldCharType="begin"/>
      </w:r>
      <w:r w:rsidRPr="0065151B">
        <w:rPr>
          <w:noProof/>
          <w:sz w:val="18"/>
        </w:rPr>
        <w:instrText xml:space="preserve"> PAGEREF _Toc120697759 \h </w:instrText>
      </w:r>
      <w:r w:rsidRPr="0065151B">
        <w:rPr>
          <w:noProof/>
          <w:sz w:val="18"/>
        </w:rPr>
      </w:r>
      <w:r w:rsidRPr="0065151B">
        <w:rPr>
          <w:noProof/>
          <w:sz w:val="18"/>
        </w:rPr>
        <w:fldChar w:fldCharType="separate"/>
      </w:r>
      <w:r w:rsidR="002A6B04">
        <w:rPr>
          <w:noProof/>
          <w:sz w:val="18"/>
        </w:rPr>
        <w:t>10</w:t>
      </w:r>
      <w:r w:rsidRPr="0065151B">
        <w:rPr>
          <w:noProof/>
          <w:sz w:val="18"/>
        </w:rPr>
        <w:fldChar w:fldCharType="end"/>
      </w:r>
    </w:p>
    <w:p w14:paraId="080C80DD" w14:textId="2562A9DC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_Toc120697760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10</w:t>
      </w:r>
      <w:r w:rsidRPr="0065151B">
        <w:rPr>
          <w:i w:val="0"/>
          <w:noProof/>
          <w:sz w:val="18"/>
        </w:rPr>
        <w:fldChar w:fldCharType="end"/>
      </w:r>
    </w:p>
    <w:p w14:paraId="62B85B46" w14:textId="0FF6C9AE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Tertiary Education Quality and Standards Agency Act 2011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_Toc120697761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10</w:t>
      </w:r>
      <w:r w:rsidRPr="0065151B">
        <w:rPr>
          <w:i w:val="0"/>
          <w:noProof/>
          <w:sz w:val="18"/>
        </w:rPr>
        <w:fldChar w:fldCharType="end"/>
      </w:r>
    </w:p>
    <w:p w14:paraId="55928716" w14:textId="6B87D395" w:rsidR="0065151B" w:rsidRDefault="006515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1 January 2022</w:t>
      </w:r>
      <w:r w:rsidRPr="0065151B">
        <w:rPr>
          <w:b w:val="0"/>
          <w:noProof/>
          <w:sz w:val="18"/>
        </w:rPr>
        <w:tab/>
      </w:r>
      <w:r w:rsidRPr="0065151B">
        <w:rPr>
          <w:b w:val="0"/>
          <w:noProof/>
          <w:sz w:val="18"/>
        </w:rPr>
        <w:fldChar w:fldCharType="begin"/>
      </w:r>
      <w:r w:rsidRPr="0065151B">
        <w:rPr>
          <w:b w:val="0"/>
          <w:noProof/>
          <w:sz w:val="18"/>
        </w:rPr>
        <w:instrText xml:space="preserve"> PAGEREF _Toc120697762 \h </w:instrText>
      </w:r>
      <w:r w:rsidRPr="0065151B">
        <w:rPr>
          <w:b w:val="0"/>
          <w:noProof/>
          <w:sz w:val="18"/>
        </w:rPr>
      </w:r>
      <w:r w:rsidRPr="0065151B">
        <w:rPr>
          <w:b w:val="0"/>
          <w:noProof/>
          <w:sz w:val="18"/>
        </w:rPr>
        <w:fldChar w:fldCharType="separate"/>
      </w:r>
      <w:r w:rsidR="002A6B04">
        <w:rPr>
          <w:b w:val="0"/>
          <w:noProof/>
          <w:sz w:val="18"/>
        </w:rPr>
        <w:t>12</w:t>
      </w:r>
      <w:r w:rsidRPr="0065151B">
        <w:rPr>
          <w:b w:val="0"/>
          <w:noProof/>
          <w:sz w:val="18"/>
        </w:rPr>
        <w:fldChar w:fldCharType="end"/>
      </w:r>
    </w:p>
    <w:p w14:paraId="71553E17" w14:textId="53B68186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_Toc120697763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12</w:t>
      </w:r>
      <w:r w:rsidRPr="0065151B">
        <w:rPr>
          <w:i w:val="0"/>
          <w:noProof/>
          <w:sz w:val="18"/>
        </w:rPr>
        <w:fldChar w:fldCharType="end"/>
      </w:r>
    </w:p>
    <w:p w14:paraId="6E3BF628" w14:textId="109197E1" w:rsidR="0065151B" w:rsidRDefault="006515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 commencing 1 January 2023</w:t>
      </w:r>
      <w:r w:rsidRPr="0065151B">
        <w:rPr>
          <w:b w:val="0"/>
          <w:noProof/>
          <w:sz w:val="18"/>
        </w:rPr>
        <w:tab/>
      </w:r>
      <w:r w:rsidRPr="0065151B">
        <w:rPr>
          <w:b w:val="0"/>
          <w:noProof/>
          <w:sz w:val="18"/>
        </w:rPr>
        <w:fldChar w:fldCharType="begin"/>
      </w:r>
      <w:r w:rsidRPr="0065151B">
        <w:rPr>
          <w:b w:val="0"/>
          <w:noProof/>
          <w:sz w:val="18"/>
        </w:rPr>
        <w:instrText xml:space="preserve"> PAGEREF _Toc120697764 \h </w:instrText>
      </w:r>
      <w:r w:rsidRPr="0065151B">
        <w:rPr>
          <w:b w:val="0"/>
          <w:noProof/>
          <w:sz w:val="18"/>
        </w:rPr>
      </w:r>
      <w:r w:rsidRPr="0065151B">
        <w:rPr>
          <w:b w:val="0"/>
          <w:noProof/>
          <w:sz w:val="18"/>
        </w:rPr>
        <w:fldChar w:fldCharType="separate"/>
      </w:r>
      <w:r w:rsidR="002A6B04">
        <w:rPr>
          <w:b w:val="0"/>
          <w:noProof/>
          <w:sz w:val="18"/>
        </w:rPr>
        <w:t>13</w:t>
      </w:r>
      <w:r w:rsidRPr="0065151B">
        <w:rPr>
          <w:b w:val="0"/>
          <w:noProof/>
          <w:sz w:val="18"/>
        </w:rPr>
        <w:fldChar w:fldCharType="end"/>
      </w:r>
    </w:p>
    <w:p w14:paraId="0D5F5BD6" w14:textId="0714585B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_Toc120697765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13</w:t>
      </w:r>
      <w:r w:rsidRPr="0065151B">
        <w:rPr>
          <w:i w:val="0"/>
          <w:noProof/>
          <w:sz w:val="18"/>
        </w:rPr>
        <w:fldChar w:fldCharType="end"/>
      </w:r>
    </w:p>
    <w:p w14:paraId="1E52EB99" w14:textId="16036AFE" w:rsidR="0065151B" w:rsidRDefault="006515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4—Other amendments</w:t>
      </w:r>
      <w:r w:rsidRPr="0065151B">
        <w:rPr>
          <w:b w:val="0"/>
          <w:noProof/>
          <w:sz w:val="18"/>
        </w:rPr>
        <w:tab/>
      </w:r>
      <w:r w:rsidRPr="0065151B">
        <w:rPr>
          <w:b w:val="0"/>
          <w:noProof/>
          <w:sz w:val="18"/>
        </w:rPr>
        <w:fldChar w:fldCharType="begin"/>
      </w:r>
      <w:r w:rsidRPr="0065151B">
        <w:rPr>
          <w:b w:val="0"/>
          <w:noProof/>
          <w:sz w:val="18"/>
        </w:rPr>
        <w:instrText xml:space="preserve"> PAGEREF _Toc120697766 \h </w:instrText>
      </w:r>
      <w:r w:rsidRPr="0065151B">
        <w:rPr>
          <w:b w:val="0"/>
          <w:noProof/>
          <w:sz w:val="18"/>
        </w:rPr>
      </w:r>
      <w:r w:rsidRPr="0065151B">
        <w:rPr>
          <w:b w:val="0"/>
          <w:noProof/>
          <w:sz w:val="18"/>
        </w:rPr>
        <w:fldChar w:fldCharType="separate"/>
      </w:r>
      <w:r w:rsidR="002A6B04">
        <w:rPr>
          <w:b w:val="0"/>
          <w:noProof/>
          <w:sz w:val="18"/>
        </w:rPr>
        <w:t>15</w:t>
      </w:r>
      <w:r w:rsidRPr="0065151B">
        <w:rPr>
          <w:b w:val="0"/>
          <w:noProof/>
          <w:sz w:val="18"/>
        </w:rPr>
        <w:fldChar w:fldCharType="end"/>
      </w:r>
    </w:p>
    <w:p w14:paraId="6E2511AA" w14:textId="68BC1116" w:rsidR="0065151B" w:rsidRDefault="006515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65151B">
        <w:rPr>
          <w:i w:val="0"/>
          <w:noProof/>
          <w:sz w:val="18"/>
        </w:rPr>
        <w:tab/>
      </w:r>
      <w:r w:rsidRPr="0065151B">
        <w:rPr>
          <w:i w:val="0"/>
          <w:noProof/>
          <w:sz w:val="18"/>
        </w:rPr>
        <w:fldChar w:fldCharType="begin"/>
      </w:r>
      <w:r w:rsidRPr="0065151B">
        <w:rPr>
          <w:i w:val="0"/>
          <w:noProof/>
          <w:sz w:val="18"/>
        </w:rPr>
        <w:instrText xml:space="preserve"> PAGEREF _Toc120697767 \h </w:instrText>
      </w:r>
      <w:r w:rsidRPr="0065151B">
        <w:rPr>
          <w:i w:val="0"/>
          <w:noProof/>
          <w:sz w:val="18"/>
        </w:rPr>
      </w:r>
      <w:r w:rsidRPr="0065151B">
        <w:rPr>
          <w:i w:val="0"/>
          <w:noProof/>
          <w:sz w:val="18"/>
        </w:rPr>
        <w:fldChar w:fldCharType="separate"/>
      </w:r>
      <w:r w:rsidR="002A6B04">
        <w:rPr>
          <w:i w:val="0"/>
          <w:noProof/>
          <w:sz w:val="18"/>
        </w:rPr>
        <w:t>15</w:t>
      </w:r>
      <w:r w:rsidRPr="0065151B">
        <w:rPr>
          <w:i w:val="0"/>
          <w:noProof/>
          <w:sz w:val="18"/>
        </w:rPr>
        <w:fldChar w:fldCharType="end"/>
      </w:r>
    </w:p>
    <w:p w14:paraId="57CE6060" w14:textId="6D3B7825" w:rsidR="008762C9" w:rsidRPr="00F93C31" w:rsidRDefault="0065151B" w:rsidP="008762C9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235417EC" w14:textId="77777777" w:rsidR="008762C9" w:rsidRPr="00217D5E" w:rsidRDefault="008762C9" w:rsidP="008762C9"/>
    <w:p w14:paraId="6C26726D" w14:textId="77777777" w:rsidR="008762C9" w:rsidRPr="00217D5E" w:rsidRDefault="008762C9" w:rsidP="008762C9">
      <w:pPr>
        <w:sectPr w:rsidR="008762C9" w:rsidRPr="00217D5E" w:rsidSect="00D37F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43C71F14" w14:textId="77777777" w:rsidR="00F93C31" w:rsidRDefault="00F93C31">
      <w:r>
        <w:object w:dxaOrig="2146" w:dyaOrig="1561" w14:anchorId="1C5D565E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31311710" r:id="rId20"/>
        </w:object>
      </w:r>
    </w:p>
    <w:p w14:paraId="49000E51" w14:textId="77777777" w:rsidR="00F93C31" w:rsidRDefault="00F93C31"/>
    <w:p w14:paraId="22322147" w14:textId="77777777" w:rsidR="00F93C31" w:rsidRDefault="00F93C31" w:rsidP="002A6B04">
      <w:pPr>
        <w:spacing w:line="240" w:lineRule="auto"/>
      </w:pPr>
    </w:p>
    <w:p w14:paraId="78337130" w14:textId="19CF9AC4" w:rsidR="00F93C31" w:rsidRDefault="002A6B04" w:rsidP="002A6B04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Education Legislation Amendment (2022 Measures No. 1) Act 2022</w:t>
      </w:r>
      <w:r>
        <w:rPr>
          <w:noProof/>
        </w:rPr>
        <w:fldChar w:fldCharType="end"/>
      </w:r>
    </w:p>
    <w:p w14:paraId="688A3AD1" w14:textId="2B4E0506" w:rsidR="00F93C31" w:rsidRDefault="002A6B04" w:rsidP="002A6B04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64, 2022</w:t>
      </w:r>
      <w:r>
        <w:rPr>
          <w:noProof/>
        </w:rPr>
        <w:fldChar w:fldCharType="end"/>
      </w:r>
    </w:p>
    <w:p w14:paraId="19FF51D9" w14:textId="77777777" w:rsidR="00F93C31" w:rsidRPr="009A0728" w:rsidRDefault="00F93C31" w:rsidP="002A6B04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2F3B736" w14:textId="77777777" w:rsidR="00F93C31" w:rsidRPr="009A0728" w:rsidRDefault="00F93C31" w:rsidP="002A6B04">
      <w:pPr>
        <w:spacing w:line="40" w:lineRule="exact"/>
        <w:rPr>
          <w:rFonts w:eastAsia="Calibri"/>
          <w:b/>
          <w:sz w:val="28"/>
        </w:rPr>
      </w:pPr>
    </w:p>
    <w:p w14:paraId="0AC89A77" w14:textId="77777777" w:rsidR="00F93C31" w:rsidRPr="009A0728" w:rsidRDefault="00F93C31" w:rsidP="002A6B04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5A5CA5E" w14:textId="77777777" w:rsidR="00F93C31" w:rsidRDefault="00F93C31" w:rsidP="00F93C31">
      <w:pPr>
        <w:pStyle w:val="Page1"/>
        <w:spacing w:before="400"/>
      </w:pPr>
      <w:r>
        <w:t>An Act to amend the law relating to education, and for related purposes</w:t>
      </w:r>
    </w:p>
    <w:p w14:paraId="3FF7BBD3" w14:textId="014A8F27" w:rsidR="00C0734D" w:rsidRDefault="00C0734D" w:rsidP="002A6B04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November 2022</w:t>
      </w:r>
      <w:r>
        <w:rPr>
          <w:sz w:val="24"/>
        </w:rPr>
        <w:t>]</w:t>
      </w:r>
    </w:p>
    <w:p w14:paraId="2901B646" w14:textId="54223929" w:rsidR="008762C9" w:rsidRPr="00217D5E" w:rsidRDefault="008762C9" w:rsidP="00217D5E">
      <w:pPr>
        <w:spacing w:before="240" w:line="240" w:lineRule="auto"/>
        <w:rPr>
          <w:sz w:val="32"/>
        </w:rPr>
      </w:pPr>
      <w:r w:rsidRPr="00217D5E">
        <w:rPr>
          <w:sz w:val="32"/>
        </w:rPr>
        <w:t>The Parliament of Australia enacts:</w:t>
      </w:r>
    </w:p>
    <w:p w14:paraId="41BA695B" w14:textId="77777777" w:rsidR="008762C9" w:rsidRPr="00217D5E" w:rsidRDefault="008762C9" w:rsidP="00217D5E">
      <w:pPr>
        <w:pStyle w:val="ActHead5"/>
      </w:pPr>
      <w:bookmarkStart w:id="2" w:name="_Toc120697747"/>
      <w:r w:rsidRPr="007279F6">
        <w:rPr>
          <w:rStyle w:val="CharSectno"/>
        </w:rPr>
        <w:t>1</w:t>
      </w:r>
      <w:r w:rsidRPr="00217D5E">
        <w:t xml:space="preserve">  Short title</w:t>
      </w:r>
      <w:bookmarkEnd w:id="2"/>
    </w:p>
    <w:p w14:paraId="27689E4E" w14:textId="77777777" w:rsidR="008762C9" w:rsidRPr="00217D5E" w:rsidRDefault="008762C9" w:rsidP="00217D5E">
      <w:pPr>
        <w:pStyle w:val="subsection"/>
      </w:pPr>
      <w:r w:rsidRPr="00217D5E">
        <w:tab/>
      </w:r>
      <w:r w:rsidRPr="00217D5E">
        <w:tab/>
        <w:t xml:space="preserve">This Act is the </w:t>
      </w:r>
      <w:r w:rsidRPr="00217D5E">
        <w:rPr>
          <w:i/>
        </w:rPr>
        <w:t xml:space="preserve">Education Legislation Amendment (2022 Measures </w:t>
      </w:r>
      <w:r w:rsidR="005C055E" w:rsidRPr="00217D5E">
        <w:rPr>
          <w:i/>
        </w:rPr>
        <w:t>No</w:t>
      </w:r>
      <w:r w:rsidRPr="00217D5E">
        <w:rPr>
          <w:i/>
        </w:rPr>
        <w:t>.</w:t>
      </w:r>
      <w:r w:rsidR="005C055E" w:rsidRPr="00217D5E">
        <w:rPr>
          <w:i/>
        </w:rPr>
        <w:t xml:space="preserve"> </w:t>
      </w:r>
      <w:r w:rsidRPr="00217D5E">
        <w:rPr>
          <w:i/>
        </w:rPr>
        <w:t>1) Act 2022</w:t>
      </w:r>
      <w:r w:rsidRPr="00217D5E">
        <w:t>.</w:t>
      </w:r>
    </w:p>
    <w:p w14:paraId="738DCC6E" w14:textId="77777777" w:rsidR="008762C9" w:rsidRPr="00217D5E" w:rsidRDefault="008762C9" w:rsidP="00217D5E">
      <w:pPr>
        <w:pStyle w:val="ActHead5"/>
      </w:pPr>
      <w:bookmarkStart w:id="3" w:name="_Toc120697748"/>
      <w:r w:rsidRPr="007279F6">
        <w:rPr>
          <w:rStyle w:val="CharSectno"/>
        </w:rPr>
        <w:t>2</w:t>
      </w:r>
      <w:r w:rsidRPr="00217D5E">
        <w:t xml:space="preserve">  Commencement</w:t>
      </w:r>
      <w:bookmarkEnd w:id="3"/>
    </w:p>
    <w:p w14:paraId="21E89DB6" w14:textId="77777777" w:rsidR="008762C9" w:rsidRPr="00217D5E" w:rsidRDefault="008762C9" w:rsidP="00217D5E">
      <w:pPr>
        <w:pStyle w:val="subsection"/>
      </w:pPr>
      <w:r w:rsidRPr="00217D5E">
        <w:tab/>
        <w:t>(1)</w:t>
      </w:r>
      <w:r w:rsidRPr="00217D5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3F70B6E" w14:textId="77777777" w:rsidR="008762C9" w:rsidRPr="00217D5E" w:rsidRDefault="008762C9" w:rsidP="00217D5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8762C9" w:rsidRPr="00217D5E" w14:paraId="7B8C9D50" w14:textId="77777777" w:rsidTr="00F829C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7E83A1" w14:textId="77777777" w:rsidR="008762C9" w:rsidRPr="00217D5E" w:rsidRDefault="008762C9" w:rsidP="00217D5E">
            <w:pPr>
              <w:pStyle w:val="TableHeading"/>
            </w:pPr>
            <w:r w:rsidRPr="00217D5E">
              <w:lastRenderedPageBreak/>
              <w:t>Commencement information</w:t>
            </w:r>
          </w:p>
        </w:tc>
      </w:tr>
      <w:tr w:rsidR="008762C9" w:rsidRPr="00217D5E" w14:paraId="42232F19" w14:textId="77777777" w:rsidTr="00F829C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C007E" w14:textId="77777777" w:rsidR="008762C9" w:rsidRPr="00217D5E" w:rsidRDefault="008762C9" w:rsidP="00217D5E">
            <w:pPr>
              <w:pStyle w:val="TableHeading"/>
            </w:pPr>
            <w:r w:rsidRPr="00217D5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BDA7C" w14:textId="77777777" w:rsidR="008762C9" w:rsidRPr="00217D5E" w:rsidRDefault="008762C9" w:rsidP="00217D5E">
            <w:pPr>
              <w:pStyle w:val="TableHeading"/>
            </w:pPr>
            <w:r w:rsidRPr="00217D5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9926C" w14:textId="77777777" w:rsidR="008762C9" w:rsidRPr="00217D5E" w:rsidRDefault="008762C9" w:rsidP="00217D5E">
            <w:pPr>
              <w:pStyle w:val="TableHeading"/>
            </w:pPr>
            <w:r w:rsidRPr="00217D5E">
              <w:t>Column 3</w:t>
            </w:r>
          </w:p>
        </w:tc>
      </w:tr>
      <w:tr w:rsidR="008762C9" w:rsidRPr="00217D5E" w14:paraId="1E7E2A37" w14:textId="77777777" w:rsidTr="00F829C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D2A134" w14:textId="77777777" w:rsidR="008762C9" w:rsidRPr="00217D5E" w:rsidRDefault="008762C9" w:rsidP="00217D5E">
            <w:pPr>
              <w:pStyle w:val="TableHeading"/>
            </w:pPr>
            <w:r w:rsidRPr="00217D5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7F40E6" w14:textId="77777777" w:rsidR="008762C9" w:rsidRPr="00217D5E" w:rsidRDefault="008762C9" w:rsidP="00217D5E">
            <w:pPr>
              <w:pStyle w:val="TableHeading"/>
            </w:pPr>
            <w:r w:rsidRPr="00217D5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E99ECE" w14:textId="77777777" w:rsidR="008762C9" w:rsidRPr="00217D5E" w:rsidRDefault="008762C9" w:rsidP="00217D5E">
            <w:pPr>
              <w:pStyle w:val="TableHeading"/>
            </w:pPr>
            <w:r w:rsidRPr="00217D5E">
              <w:t>Date/Details</w:t>
            </w:r>
          </w:p>
        </w:tc>
      </w:tr>
      <w:tr w:rsidR="008762C9" w:rsidRPr="00217D5E" w14:paraId="27D0D40A" w14:textId="77777777" w:rsidTr="00F829C7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92650AD" w14:textId="77777777" w:rsidR="008762C9" w:rsidRPr="00217D5E" w:rsidRDefault="008762C9" w:rsidP="00217D5E">
            <w:pPr>
              <w:pStyle w:val="Tabletext"/>
            </w:pPr>
            <w:r w:rsidRPr="00217D5E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DF1EEBC" w14:textId="77777777" w:rsidR="008762C9" w:rsidRPr="00217D5E" w:rsidRDefault="008762C9" w:rsidP="00217D5E">
            <w:pPr>
              <w:pStyle w:val="Tabletext"/>
            </w:pPr>
            <w:r w:rsidRPr="00217D5E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560A619" w14:textId="0EDC75C6" w:rsidR="008762C9" w:rsidRPr="00217D5E" w:rsidRDefault="005F2EA3" w:rsidP="00217D5E">
            <w:pPr>
              <w:pStyle w:val="Tabletext"/>
            </w:pPr>
            <w:r>
              <w:t>30 November 2022</w:t>
            </w:r>
          </w:p>
        </w:tc>
      </w:tr>
      <w:tr w:rsidR="008762C9" w:rsidRPr="00217D5E" w14:paraId="1BF5C863" w14:textId="77777777" w:rsidTr="00F829C7">
        <w:tc>
          <w:tcPr>
            <w:tcW w:w="1701" w:type="dxa"/>
            <w:shd w:val="clear" w:color="auto" w:fill="auto"/>
          </w:tcPr>
          <w:p w14:paraId="11635E00" w14:textId="77777777" w:rsidR="008762C9" w:rsidRPr="00217D5E" w:rsidRDefault="008762C9" w:rsidP="00217D5E">
            <w:pPr>
              <w:pStyle w:val="Tabletext"/>
            </w:pPr>
            <w:r w:rsidRPr="00217D5E">
              <w:t xml:space="preserve">2.  </w:t>
            </w:r>
            <w:r w:rsidR="00331CA8" w:rsidRPr="00217D5E">
              <w:t>Schedule 1</w:t>
            </w:r>
          </w:p>
        </w:tc>
        <w:tc>
          <w:tcPr>
            <w:tcW w:w="3828" w:type="dxa"/>
            <w:shd w:val="clear" w:color="auto" w:fill="auto"/>
          </w:tcPr>
          <w:p w14:paraId="2C19DBBA" w14:textId="77777777" w:rsidR="008762C9" w:rsidRPr="00217D5E" w:rsidRDefault="008762C9" w:rsidP="00217D5E">
            <w:pPr>
              <w:pStyle w:val="Tabletext"/>
            </w:pPr>
            <w:r w:rsidRPr="00217D5E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770F2B1C" w14:textId="0DA9D5B3" w:rsidR="008762C9" w:rsidRPr="00217D5E" w:rsidRDefault="005F2EA3" w:rsidP="00217D5E">
            <w:pPr>
              <w:pStyle w:val="Tabletext"/>
            </w:pPr>
            <w:r>
              <w:t>30 November 2022</w:t>
            </w:r>
          </w:p>
        </w:tc>
      </w:tr>
      <w:tr w:rsidR="008762C9" w:rsidRPr="00217D5E" w14:paraId="1F293A00" w14:textId="77777777" w:rsidTr="00F829C7">
        <w:tc>
          <w:tcPr>
            <w:tcW w:w="1701" w:type="dxa"/>
            <w:shd w:val="clear" w:color="auto" w:fill="auto"/>
          </w:tcPr>
          <w:p w14:paraId="3F153124" w14:textId="77777777" w:rsidR="008762C9" w:rsidRPr="00217D5E" w:rsidRDefault="008762C9" w:rsidP="00217D5E">
            <w:pPr>
              <w:pStyle w:val="Tabletext"/>
            </w:pPr>
            <w:r w:rsidRPr="00217D5E">
              <w:t>3.  Schedule 2</w:t>
            </w:r>
          </w:p>
        </w:tc>
        <w:tc>
          <w:tcPr>
            <w:tcW w:w="3828" w:type="dxa"/>
            <w:shd w:val="clear" w:color="auto" w:fill="auto"/>
          </w:tcPr>
          <w:p w14:paraId="2B0B0E3E" w14:textId="77777777" w:rsidR="008762C9" w:rsidRPr="00217D5E" w:rsidRDefault="005E0131" w:rsidP="00217D5E">
            <w:pPr>
              <w:pStyle w:val="Tabletext"/>
            </w:pPr>
            <w:r w:rsidRPr="00217D5E">
              <w:t>1 January</w:t>
            </w:r>
            <w:r w:rsidR="008762C9" w:rsidRPr="00217D5E">
              <w:t xml:space="preserve"> 2022.</w:t>
            </w:r>
          </w:p>
        </w:tc>
        <w:tc>
          <w:tcPr>
            <w:tcW w:w="1582" w:type="dxa"/>
            <w:shd w:val="clear" w:color="auto" w:fill="auto"/>
          </w:tcPr>
          <w:p w14:paraId="622E2408" w14:textId="77777777" w:rsidR="008762C9" w:rsidRPr="00217D5E" w:rsidRDefault="005E0131" w:rsidP="00217D5E">
            <w:pPr>
              <w:pStyle w:val="Tabletext"/>
            </w:pPr>
            <w:r w:rsidRPr="00217D5E">
              <w:t>1 January</w:t>
            </w:r>
            <w:r w:rsidR="008762C9" w:rsidRPr="00217D5E">
              <w:t xml:space="preserve"> 2022</w:t>
            </w:r>
          </w:p>
        </w:tc>
      </w:tr>
      <w:tr w:rsidR="008762C9" w:rsidRPr="00217D5E" w14:paraId="3630670F" w14:textId="77777777" w:rsidTr="00F829C7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0BA2C57B" w14:textId="77777777" w:rsidR="008762C9" w:rsidRPr="00217D5E" w:rsidRDefault="008762C9" w:rsidP="00217D5E">
            <w:pPr>
              <w:pStyle w:val="Tabletext"/>
            </w:pPr>
            <w:r w:rsidRPr="00217D5E">
              <w:t xml:space="preserve">4.  </w:t>
            </w:r>
            <w:r w:rsidR="006241F7" w:rsidRPr="00217D5E">
              <w:t>Schedule 3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7E7EAAFD" w14:textId="77777777" w:rsidR="008762C9" w:rsidRPr="00217D5E" w:rsidRDefault="00DE67A7" w:rsidP="00217D5E">
            <w:pPr>
              <w:pStyle w:val="Tabletext"/>
            </w:pPr>
            <w:r w:rsidRPr="00217D5E">
              <w:t>1 January 2023.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5C72ABA9" w14:textId="77777777" w:rsidR="008762C9" w:rsidRPr="00217D5E" w:rsidRDefault="00DE67A7" w:rsidP="00217D5E">
            <w:pPr>
              <w:pStyle w:val="Tabletext"/>
            </w:pPr>
            <w:r w:rsidRPr="00217D5E">
              <w:t>1 January 2023</w:t>
            </w:r>
          </w:p>
        </w:tc>
      </w:tr>
      <w:tr w:rsidR="001411DD" w:rsidRPr="00217D5E" w14:paraId="41F8419B" w14:textId="77777777" w:rsidTr="00F829C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EE7D2B" w14:textId="77777777" w:rsidR="001411DD" w:rsidRPr="00217D5E" w:rsidRDefault="00DE67A7" w:rsidP="00217D5E">
            <w:pPr>
              <w:pStyle w:val="Tabletext"/>
            </w:pPr>
            <w:r w:rsidRPr="00217D5E">
              <w:t>5</w:t>
            </w:r>
            <w:r w:rsidR="001411DD" w:rsidRPr="00217D5E">
              <w:t xml:space="preserve">.  </w:t>
            </w:r>
            <w:r w:rsidR="00331CA8" w:rsidRPr="00217D5E">
              <w:t>Schedule 4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D44C8D7" w14:textId="77777777" w:rsidR="006241F7" w:rsidRPr="00217D5E" w:rsidRDefault="006241F7" w:rsidP="00217D5E">
            <w:pPr>
              <w:pStyle w:val="Tabletext"/>
            </w:pPr>
            <w:r w:rsidRPr="00217D5E">
              <w:t>As follows:</w:t>
            </w:r>
          </w:p>
          <w:p w14:paraId="62D9C16F" w14:textId="77777777" w:rsidR="006241F7" w:rsidRPr="00217D5E" w:rsidRDefault="006241F7" w:rsidP="00217D5E">
            <w:pPr>
              <w:pStyle w:val="Tablea"/>
            </w:pPr>
            <w:r w:rsidRPr="00217D5E">
              <w:t xml:space="preserve">(a) if this Act receives the Royal Assent before </w:t>
            </w:r>
            <w:r w:rsidR="00AF324C" w:rsidRPr="00217D5E">
              <w:t>3</w:t>
            </w:r>
            <w:r w:rsidR="005E0131" w:rsidRPr="00217D5E">
              <w:t>1 </w:t>
            </w:r>
            <w:r w:rsidR="00AF324C" w:rsidRPr="00217D5E">
              <w:t xml:space="preserve">December </w:t>
            </w:r>
            <w:r w:rsidRPr="00217D5E">
              <w:t>202</w:t>
            </w:r>
            <w:r w:rsidR="00AF324C" w:rsidRPr="00217D5E">
              <w:t>2</w:t>
            </w:r>
            <w:r w:rsidRPr="00217D5E">
              <w:t>—</w:t>
            </w:r>
            <w:r w:rsidR="005E0131" w:rsidRPr="00217D5E">
              <w:t>1 January</w:t>
            </w:r>
            <w:r w:rsidRPr="00217D5E">
              <w:t xml:space="preserve"> 2023;</w:t>
            </w:r>
          </w:p>
          <w:p w14:paraId="56DEBDA7" w14:textId="77777777" w:rsidR="001411DD" w:rsidRPr="00217D5E" w:rsidRDefault="006241F7" w:rsidP="00217D5E">
            <w:pPr>
              <w:pStyle w:val="Tablea"/>
            </w:pPr>
            <w:r w:rsidRPr="00217D5E">
              <w:t xml:space="preserve">(b) if this Act receives the Royal Assent on or after </w:t>
            </w:r>
            <w:r w:rsidR="00AF324C" w:rsidRPr="00217D5E">
              <w:t>3</w:t>
            </w:r>
            <w:r w:rsidR="005E0131" w:rsidRPr="00217D5E">
              <w:t>1 </w:t>
            </w:r>
            <w:r w:rsidR="00AF324C" w:rsidRPr="00217D5E">
              <w:t xml:space="preserve">December </w:t>
            </w:r>
            <w:r w:rsidRPr="00217D5E">
              <w:t>202</w:t>
            </w:r>
            <w:r w:rsidR="00AF324C" w:rsidRPr="00217D5E">
              <w:t>2</w:t>
            </w:r>
            <w:r w:rsidRPr="00217D5E">
              <w:t>—</w:t>
            </w:r>
            <w:r w:rsidR="00B17525" w:rsidRPr="00217D5E">
              <w:t xml:space="preserve">immediately after </w:t>
            </w:r>
            <w:r w:rsidR="004213A7" w:rsidRPr="00217D5E">
              <w:t xml:space="preserve">the commencement of </w:t>
            </w:r>
            <w:r w:rsidR="00EA5557" w:rsidRPr="00217D5E">
              <w:t xml:space="preserve">the </w:t>
            </w:r>
            <w:r w:rsidR="004213A7" w:rsidRPr="00217D5E">
              <w:t>provisions covered by table item 2</w:t>
            </w:r>
            <w:r w:rsidRPr="00217D5E"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90F22B" w14:textId="77777777" w:rsidR="001411DD" w:rsidRDefault="005F2EA3" w:rsidP="00217D5E">
            <w:pPr>
              <w:pStyle w:val="Tabletext"/>
            </w:pPr>
            <w:r>
              <w:t>1 January 2023</w:t>
            </w:r>
          </w:p>
          <w:p w14:paraId="3A1E92F3" w14:textId="045402BA" w:rsidR="005F2EA3" w:rsidRPr="00217D5E" w:rsidRDefault="005F2EA3" w:rsidP="00217D5E">
            <w:pPr>
              <w:pStyle w:val="Tabletext"/>
            </w:pPr>
            <w:r>
              <w:t>(paragraph (a) applies)</w:t>
            </w:r>
          </w:p>
        </w:tc>
      </w:tr>
    </w:tbl>
    <w:p w14:paraId="6BF99C2A" w14:textId="77777777" w:rsidR="008762C9" w:rsidRPr="00217D5E" w:rsidRDefault="008762C9" w:rsidP="00217D5E">
      <w:pPr>
        <w:pStyle w:val="notetext"/>
      </w:pPr>
      <w:r w:rsidRPr="00217D5E">
        <w:t>Note:</w:t>
      </w:r>
      <w:r w:rsidRPr="00217D5E">
        <w:tab/>
        <w:t>This table relates only to the provisions of this Act as originally enacted. It will not be amended to deal with any later amendments of this Act.</w:t>
      </w:r>
    </w:p>
    <w:p w14:paraId="61E8F4B0" w14:textId="77777777" w:rsidR="008762C9" w:rsidRPr="00217D5E" w:rsidRDefault="008762C9" w:rsidP="00217D5E">
      <w:pPr>
        <w:pStyle w:val="subsection"/>
      </w:pPr>
      <w:r w:rsidRPr="00217D5E">
        <w:tab/>
        <w:t>(2)</w:t>
      </w:r>
      <w:r w:rsidRPr="00217D5E">
        <w:tab/>
        <w:t>Any information in column 3 of the table is not part of this Act. Information may be inserted in this column, or information in it may be edited, in any published version of this Act.</w:t>
      </w:r>
    </w:p>
    <w:p w14:paraId="40FFE079" w14:textId="77777777" w:rsidR="008762C9" w:rsidRPr="00217D5E" w:rsidRDefault="008762C9" w:rsidP="00217D5E">
      <w:pPr>
        <w:pStyle w:val="ActHead5"/>
      </w:pPr>
      <w:bookmarkStart w:id="4" w:name="_Toc120697749"/>
      <w:r w:rsidRPr="007279F6">
        <w:rPr>
          <w:rStyle w:val="CharSectno"/>
        </w:rPr>
        <w:t>3</w:t>
      </w:r>
      <w:r w:rsidRPr="00217D5E">
        <w:t xml:space="preserve">  Schedules</w:t>
      </w:r>
      <w:bookmarkEnd w:id="4"/>
    </w:p>
    <w:p w14:paraId="3353684F" w14:textId="77777777" w:rsidR="008762C9" w:rsidRPr="00217D5E" w:rsidRDefault="008762C9" w:rsidP="00217D5E">
      <w:pPr>
        <w:pStyle w:val="subsection"/>
      </w:pPr>
      <w:r w:rsidRPr="00217D5E">
        <w:tab/>
      </w:r>
      <w:r w:rsidRPr="00217D5E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1D57D30" w14:textId="77777777" w:rsidR="008762C9" w:rsidRPr="00217D5E" w:rsidRDefault="00331CA8" w:rsidP="00217D5E">
      <w:pPr>
        <w:pStyle w:val="ActHead6"/>
        <w:pageBreakBefore/>
      </w:pPr>
      <w:bookmarkStart w:id="5" w:name="opcAmSched"/>
      <w:bookmarkStart w:id="6" w:name="_Toc120697750"/>
      <w:r w:rsidRPr="007279F6">
        <w:rPr>
          <w:rStyle w:val="CharAmSchNo"/>
        </w:rPr>
        <w:lastRenderedPageBreak/>
        <w:t>Schedule 1</w:t>
      </w:r>
      <w:r w:rsidR="008762C9" w:rsidRPr="00217D5E">
        <w:t>—</w:t>
      </w:r>
      <w:r w:rsidR="008762C9" w:rsidRPr="007279F6">
        <w:rPr>
          <w:rStyle w:val="CharAmSchText"/>
        </w:rPr>
        <w:t>Amendments commencing day after Royal Assent</w:t>
      </w:r>
      <w:bookmarkEnd w:id="6"/>
    </w:p>
    <w:p w14:paraId="16304FCA" w14:textId="77777777" w:rsidR="008762C9" w:rsidRPr="00217D5E" w:rsidRDefault="008762C9" w:rsidP="00217D5E">
      <w:pPr>
        <w:pStyle w:val="ActHead7"/>
      </w:pPr>
      <w:bookmarkStart w:id="7" w:name="_Toc120697751"/>
      <w:bookmarkEnd w:id="5"/>
      <w:r w:rsidRPr="007279F6">
        <w:rPr>
          <w:rStyle w:val="CharAmPartNo"/>
        </w:rPr>
        <w:t>Part 1</w:t>
      </w:r>
      <w:r w:rsidRPr="00217D5E">
        <w:t>—</w:t>
      </w:r>
      <w:r w:rsidRPr="007279F6">
        <w:rPr>
          <w:rStyle w:val="CharAmPartText"/>
        </w:rPr>
        <w:t>Student identifier requirements</w:t>
      </w:r>
      <w:bookmarkEnd w:id="7"/>
    </w:p>
    <w:p w14:paraId="5671B872" w14:textId="77777777" w:rsidR="008762C9" w:rsidRPr="00217D5E" w:rsidRDefault="008762C9" w:rsidP="00217D5E">
      <w:pPr>
        <w:pStyle w:val="ActHead9"/>
        <w:rPr>
          <w:i w:val="0"/>
        </w:rPr>
      </w:pPr>
      <w:bookmarkStart w:id="8" w:name="_Toc120697752"/>
      <w:r w:rsidRPr="00217D5E">
        <w:t>Higher Education Support Act 2003</w:t>
      </w:r>
      <w:bookmarkEnd w:id="8"/>
    </w:p>
    <w:p w14:paraId="63BDD2DD" w14:textId="77777777" w:rsidR="008762C9" w:rsidRPr="00217D5E" w:rsidRDefault="0090457C" w:rsidP="00217D5E">
      <w:pPr>
        <w:pStyle w:val="ItemHead"/>
      </w:pPr>
      <w:r w:rsidRPr="00217D5E">
        <w:t>1</w:t>
      </w:r>
      <w:r w:rsidR="008762C9" w:rsidRPr="00217D5E">
        <w:t xml:space="preserve">  </w:t>
      </w:r>
      <w:r w:rsidR="006241F7" w:rsidRPr="00217D5E">
        <w:t>Paragraph 3</w:t>
      </w:r>
      <w:r w:rsidR="008762C9" w:rsidRPr="00217D5E">
        <w:t>6</w:t>
      </w:r>
      <w:r w:rsidR="00217D5E">
        <w:noBreakHyphen/>
      </w:r>
      <w:r w:rsidR="008762C9" w:rsidRPr="00217D5E">
        <w:t>10(1)(f)</w:t>
      </w:r>
    </w:p>
    <w:p w14:paraId="044F663E" w14:textId="77777777" w:rsidR="008762C9" w:rsidRPr="00217D5E" w:rsidRDefault="008762C9" w:rsidP="00217D5E">
      <w:pPr>
        <w:pStyle w:val="Item"/>
      </w:pPr>
      <w:r w:rsidRPr="00217D5E">
        <w:t xml:space="preserve">Omit “the person has a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immediately before the census date”, substitute “the person meets the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requirements for the purposes of this paragraph (see </w:t>
      </w:r>
      <w:r w:rsidR="005E0131" w:rsidRPr="00217D5E">
        <w:t>subsection (</w:t>
      </w:r>
      <w:r w:rsidRPr="00217D5E">
        <w:t>2C))”.</w:t>
      </w:r>
    </w:p>
    <w:p w14:paraId="751218F5" w14:textId="77777777" w:rsidR="008762C9" w:rsidRPr="00217D5E" w:rsidRDefault="0090457C" w:rsidP="00217D5E">
      <w:pPr>
        <w:pStyle w:val="ItemHead"/>
      </w:pPr>
      <w:r w:rsidRPr="00217D5E">
        <w:t>2</w:t>
      </w:r>
      <w:r w:rsidR="008762C9" w:rsidRPr="00217D5E">
        <w:t xml:space="preserve">  Before subsection 36</w:t>
      </w:r>
      <w:r w:rsidR="00217D5E">
        <w:noBreakHyphen/>
      </w:r>
      <w:r w:rsidR="008762C9" w:rsidRPr="00217D5E">
        <w:t>10(2)</w:t>
      </w:r>
    </w:p>
    <w:p w14:paraId="5254774C" w14:textId="77777777" w:rsidR="008762C9" w:rsidRPr="00217D5E" w:rsidRDefault="008762C9" w:rsidP="00217D5E">
      <w:pPr>
        <w:pStyle w:val="Item"/>
      </w:pPr>
      <w:r w:rsidRPr="00217D5E">
        <w:t>Insert:</w:t>
      </w:r>
    </w:p>
    <w:p w14:paraId="0D718809" w14:textId="77777777" w:rsidR="008762C9" w:rsidRPr="00217D5E" w:rsidRDefault="008762C9" w:rsidP="00217D5E">
      <w:pPr>
        <w:pStyle w:val="SubsectionHead"/>
      </w:pPr>
      <w:r w:rsidRPr="00217D5E">
        <w:t>When a person meets the citizenship or residency requirements</w:t>
      </w:r>
    </w:p>
    <w:p w14:paraId="577C8A8C" w14:textId="77777777" w:rsidR="008762C9" w:rsidRPr="00217D5E" w:rsidRDefault="0090457C" w:rsidP="00217D5E">
      <w:pPr>
        <w:pStyle w:val="ItemHead"/>
      </w:pPr>
      <w:r w:rsidRPr="00217D5E">
        <w:t>3</w:t>
      </w:r>
      <w:r w:rsidR="008762C9" w:rsidRPr="00217D5E">
        <w:t xml:space="preserve">  After subsection 36</w:t>
      </w:r>
      <w:r w:rsidR="00217D5E">
        <w:noBreakHyphen/>
      </w:r>
      <w:r w:rsidR="008762C9" w:rsidRPr="00217D5E">
        <w:t>10(2B)</w:t>
      </w:r>
    </w:p>
    <w:p w14:paraId="5FDC0F6C" w14:textId="77777777" w:rsidR="008762C9" w:rsidRPr="00217D5E" w:rsidRDefault="008762C9" w:rsidP="00217D5E">
      <w:pPr>
        <w:pStyle w:val="Item"/>
      </w:pPr>
      <w:r w:rsidRPr="00217D5E">
        <w:t>Insert:</w:t>
      </w:r>
    </w:p>
    <w:p w14:paraId="18489806" w14:textId="77777777" w:rsidR="008762C9" w:rsidRPr="00217D5E" w:rsidRDefault="008762C9" w:rsidP="00217D5E">
      <w:pPr>
        <w:pStyle w:val="SubsectionHead"/>
      </w:pPr>
      <w:r w:rsidRPr="00217D5E">
        <w:t>When a person meets the student identifier requirements</w:t>
      </w:r>
    </w:p>
    <w:p w14:paraId="33FCE656" w14:textId="77777777" w:rsidR="008762C9" w:rsidRPr="00217D5E" w:rsidRDefault="008762C9" w:rsidP="00217D5E">
      <w:pPr>
        <w:pStyle w:val="subsection"/>
      </w:pPr>
      <w:r w:rsidRPr="00217D5E">
        <w:tab/>
        <w:t>(2C)</w:t>
      </w:r>
      <w:r w:rsidRPr="00217D5E">
        <w:tab/>
        <w:t xml:space="preserve">A person meets the </w:t>
      </w:r>
      <w:r w:rsidR="00217D5E" w:rsidRPr="00217D5E">
        <w:rPr>
          <w:position w:val="6"/>
          <w:sz w:val="16"/>
        </w:rPr>
        <w:t>*</w:t>
      </w:r>
      <w:r w:rsidRPr="00217D5E">
        <w:t>student identifier requirements for the purposes of paragraph (1)(f) if:</w:t>
      </w:r>
    </w:p>
    <w:p w14:paraId="081D4803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the person has a student identifier immediately before the census date; and</w:t>
      </w:r>
    </w:p>
    <w:p w14:paraId="66605B9A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before the census date, the person notifies the person’s student identifier to:</w:t>
      </w:r>
    </w:p>
    <w:p w14:paraId="19A70BD9" w14:textId="77777777" w:rsidR="008762C9" w:rsidRPr="00217D5E" w:rsidRDefault="008762C9" w:rsidP="00217D5E">
      <w:pPr>
        <w:pStyle w:val="paragraphsub"/>
      </w:pPr>
      <w:r w:rsidRPr="00217D5E">
        <w:tab/>
        <w:t>(i)</w:t>
      </w:r>
      <w:r w:rsidRPr="00217D5E">
        <w:tab/>
        <w:t xml:space="preserve">an </w:t>
      </w:r>
      <w:r w:rsidR="00217D5E" w:rsidRPr="00217D5E">
        <w:rPr>
          <w:position w:val="6"/>
          <w:sz w:val="16"/>
        </w:rPr>
        <w:t>*</w:t>
      </w:r>
      <w:r w:rsidRPr="00217D5E">
        <w:t>appropriate officer of the higher education provider; and</w:t>
      </w:r>
    </w:p>
    <w:p w14:paraId="387E42B3" w14:textId="77777777" w:rsidR="008762C9" w:rsidRPr="00217D5E" w:rsidRDefault="008762C9" w:rsidP="00217D5E">
      <w:pPr>
        <w:pStyle w:val="paragraphsub"/>
      </w:pPr>
      <w:r w:rsidRPr="00217D5E">
        <w:tab/>
        <w:t>(ii)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>Secretary.</w:t>
      </w:r>
    </w:p>
    <w:p w14:paraId="5ED18FB6" w14:textId="77777777" w:rsidR="008762C9" w:rsidRPr="00217D5E" w:rsidRDefault="008762C9" w:rsidP="00217D5E">
      <w:pPr>
        <w:pStyle w:val="subsection"/>
      </w:pPr>
      <w:r w:rsidRPr="00217D5E">
        <w:tab/>
        <w:t>(2D)</w:t>
      </w:r>
      <w:r w:rsidRPr="00217D5E">
        <w:tab/>
        <w:t xml:space="preserve">A notification under paragraph (2C)(b) may be included in a </w:t>
      </w:r>
      <w:r w:rsidR="00217D5E" w:rsidRPr="00217D5E">
        <w:rPr>
          <w:position w:val="6"/>
          <w:sz w:val="16"/>
        </w:rPr>
        <w:t>*</w:t>
      </w:r>
      <w:r w:rsidRPr="00217D5E">
        <w:t>request for Commonwealth assistance that the person has given to the higher education provider in relation to:</w:t>
      </w:r>
    </w:p>
    <w:p w14:paraId="28832C49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the unit of study for which the assistance is sought; or</w:t>
      </w:r>
    </w:p>
    <w:p w14:paraId="4B46A6F7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>course of study of which the unit forms a part; or</w:t>
      </w:r>
    </w:p>
    <w:p w14:paraId="70801F47" w14:textId="77777777" w:rsidR="008762C9" w:rsidRPr="00217D5E" w:rsidRDefault="008762C9" w:rsidP="00217D5E">
      <w:pPr>
        <w:pStyle w:val="paragraph"/>
      </w:pPr>
      <w:r w:rsidRPr="00217D5E">
        <w:lastRenderedPageBreak/>
        <w:tab/>
        <w:t>(c)</w:t>
      </w:r>
      <w:r w:rsidRPr="00217D5E">
        <w:tab/>
        <w:t>any other unit of study forming part of that course.</w:t>
      </w:r>
    </w:p>
    <w:p w14:paraId="7E3CE6EB" w14:textId="77777777" w:rsidR="008762C9" w:rsidRPr="00217D5E" w:rsidRDefault="0090457C" w:rsidP="00217D5E">
      <w:pPr>
        <w:pStyle w:val="ItemHead"/>
      </w:pPr>
      <w:r w:rsidRPr="00217D5E">
        <w:t>4</w:t>
      </w:r>
      <w:r w:rsidR="008762C9" w:rsidRPr="00217D5E">
        <w:t xml:space="preserve">  </w:t>
      </w:r>
      <w:r w:rsidR="006241F7" w:rsidRPr="00217D5E">
        <w:t>Paragraph 1</w:t>
      </w:r>
      <w:r w:rsidR="008762C9" w:rsidRPr="00217D5E">
        <w:t>04</w:t>
      </w:r>
      <w:r w:rsidR="00217D5E">
        <w:noBreakHyphen/>
      </w:r>
      <w:r w:rsidR="008762C9" w:rsidRPr="00217D5E">
        <w:t>1(1)(ga)</w:t>
      </w:r>
    </w:p>
    <w:p w14:paraId="0173B698" w14:textId="77777777" w:rsidR="008762C9" w:rsidRPr="00217D5E" w:rsidRDefault="008762C9" w:rsidP="00217D5E">
      <w:pPr>
        <w:pStyle w:val="Item"/>
      </w:pPr>
      <w:r w:rsidRPr="00217D5E">
        <w:t xml:space="preserve">Omit “the student has a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immediately before the census date”, substitute “the student meets the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requirements under </w:t>
      </w:r>
      <w:r w:rsidR="005E0131" w:rsidRPr="00217D5E">
        <w:t>subsection (</w:t>
      </w:r>
      <w:r w:rsidRPr="00217D5E">
        <w:t>5)”.</w:t>
      </w:r>
    </w:p>
    <w:p w14:paraId="4F308404" w14:textId="77777777" w:rsidR="008762C9" w:rsidRPr="00217D5E" w:rsidRDefault="0090457C" w:rsidP="00217D5E">
      <w:pPr>
        <w:pStyle w:val="ItemHead"/>
      </w:pPr>
      <w:r w:rsidRPr="00217D5E">
        <w:t>5</w:t>
      </w:r>
      <w:r w:rsidR="008762C9" w:rsidRPr="00217D5E">
        <w:t xml:space="preserve">  At the end of section 104</w:t>
      </w:r>
      <w:r w:rsidR="00217D5E">
        <w:noBreakHyphen/>
      </w:r>
      <w:r w:rsidR="008762C9" w:rsidRPr="00217D5E">
        <w:t>1</w:t>
      </w:r>
    </w:p>
    <w:p w14:paraId="13455A09" w14:textId="77777777" w:rsidR="008762C9" w:rsidRPr="00217D5E" w:rsidRDefault="008762C9" w:rsidP="00217D5E">
      <w:pPr>
        <w:pStyle w:val="Item"/>
      </w:pPr>
      <w:r w:rsidRPr="00217D5E">
        <w:t>Add:</w:t>
      </w:r>
    </w:p>
    <w:p w14:paraId="669BBC45" w14:textId="77777777" w:rsidR="008762C9" w:rsidRPr="00217D5E" w:rsidRDefault="008762C9" w:rsidP="00217D5E">
      <w:pPr>
        <w:pStyle w:val="SubsectionHead"/>
      </w:pPr>
      <w:r w:rsidRPr="00217D5E">
        <w:t>When a student meets the student identifier requirements</w:t>
      </w:r>
    </w:p>
    <w:p w14:paraId="7F929B53" w14:textId="77777777" w:rsidR="008762C9" w:rsidRPr="00217D5E" w:rsidRDefault="008762C9" w:rsidP="00217D5E">
      <w:pPr>
        <w:pStyle w:val="subsection"/>
      </w:pPr>
      <w:r w:rsidRPr="00217D5E">
        <w:tab/>
        <w:t>(5)</w:t>
      </w:r>
      <w:r w:rsidRPr="00217D5E">
        <w:tab/>
        <w:t xml:space="preserve">A student meets the </w:t>
      </w:r>
      <w:r w:rsidR="00217D5E" w:rsidRPr="00217D5E">
        <w:rPr>
          <w:position w:val="6"/>
          <w:sz w:val="16"/>
        </w:rPr>
        <w:t>*</w:t>
      </w:r>
      <w:r w:rsidRPr="00217D5E">
        <w:t>student identifier requirements under this subsection if:</w:t>
      </w:r>
    </w:p>
    <w:p w14:paraId="365DAD73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the student has a student identifier immediately before the census date; and</w:t>
      </w:r>
    </w:p>
    <w:p w14:paraId="42D3D6A4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before the census date, the student notifies the student’s student identifier to:</w:t>
      </w:r>
    </w:p>
    <w:p w14:paraId="53DE1E74" w14:textId="77777777" w:rsidR="008762C9" w:rsidRPr="00217D5E" w:rsidRDefault="008762C9" w:rsidP="00217D5E">
      <w:pPr>
        <w:pStyle w:val="paragraphsub"/>
      </w:pPr>
      <w:r w:rsidRPr="00217D5E">
        <w:tab/>
        <w:t>(i)</w:t>
      </w:r>
      <w:r w:rsidRPr="00217D5E">
        <w:tab/>
        <w:t xml:space="preserve">an </w:t>
      </w:r>
      <w:r w:rsidR="00217D5E" w:rsidRPr="00217D5E">
        <w:rPr>
          <w:position w:val="6"/>
          <w:sz w:val="16"/>
        </w:rPr>
        <w:t>*</w:t>
      </w:r>
      <w:r w:rsidRPr="00217D5E">
        <w:t>appropriate officer of the higher education provider; and</w:t>
      </w:r>
    </w:p>
    <w:p w14:paraId="0B432FEB" w14:textId="77777777" w:rsidR="008762C9" w:rsidRPr="00217D5E" w:rsidRDefault="008762C9" w:rsidP="00217D5E">
      <w:pPr>
        <w:pStyle w:val="paragraphsub"/>
      </w:pPr>
      <w:r w:rsidRPr="00217D5E">
        <w:tab/>
        <w:t>(ii)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>Secretary.</w:t>
      </w:r>
    </w:p>
    <w:p w14:paraId="2B9213CD" w14:textId="77777777" w:rsidR="008762C9" w:rsidRPr="00217D5E" w:rsidRDefault="008762C9" w:rsidP="00217D5E">
      <w:pPr>
        <w:pStyle w:val="subsection"/>
      </w:pPr>
      <w:r w:rsidRPr="00217D5E">
        <w:tab/>
        <w:t>(6)</w:t>
      </w:r>
      <w:r w:rsidRPr="00217D5E">
        <w:tab/>
        <w:t xml:space="preserve">A notification under paragraph (5)(b) may be included in a </w:t>
      </w:r>
      <w:r w:rsidR="00217D5E" w:rsidRPr="00217D5E">
        <w:rPr>
          <w:position w:val="6"/>
          <w:sz w:val="16"/>
        </w:rPr>
        <w:t>*</w:t>
      </w:r>
      <w:r w:rsidRPr="00217D5E">
        <w:t>request for Commonwealth assistance that the student has given to the higher education provider in relation to:</w:t>
      </w:r>
    </w:p>
    <w:p w14:paraId="1E0E799D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the unit of study for which the assistance is sought; or</w:t>
      </w:r>
    </w:p>
    <w:p w14:paraId="2C5C4338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>course of study of which the unit forms a part; or</w:t>
      </w:r>
    </w:p>
    <w:p w14:paraId="6A8B843F" w14:textId="77777777" w:rsidR="008762C9" w:rsidRPr="00217D5E" w:rsidRDefault="008762C9" w:rsidP="00217D5E">
      <w:pPr>
        <w:pStyle w:val="paragraph"/>
      </w:pPr>
      <w:r w:rsidRPr="00217D5E">
        <w:tab/>
        <w:t>(c)</w:t>
      </w:r>
      <w:r w:rsidRPr="00217D5E">
        <w:tab/>
        <w:t>any other unit of study forming part of that course.</w:t>
      </w:r>
    </w:p>
    <w:p w14:paraId="055D5AFA" w14:textId="77777777" w:rsidR="008762C9" w:rsidRPr="00217D5E" w:rsidRDefault="0090457C" w:rsidP="00217D5E">
      <w:pPr>
        <w:pStyle w:val="ItemHead"/>
      </w:pPr>
      <w:r w:rsidRPr="00217D5E">
        <w:t>6</w:t>
      </w:r>
      <w:r w:rsidR="008762C9" w:rsidRPr="00217D5E">
        <w:t xml:space="preserve">  </w:t>
      </w:r>
      <w:r w:rsidR="006241F7" w:rsidRPr="00217D5E">
        <w:t>Paragraph 1</w:t>
      </w:r>
      <w:r w:rsidR="008762C9" w:rsidRPr="00217D5E">
        <w:t>18</w:t>
      </w:r>
      <w:r w:rsidR="00217D5E">
        <w:noBreakHyphen/>
      </w:r>
      <w:r w:rsidR="008762C9" w:rsidRPr="00217D5E">
        <w:t>1(1)(</w:t>
      </w:r>
      <w:proofErr w:type="spellStart"/>
      <w:r w:rsidR="008762C9" w:rsidRPr="00217D5E">
        <w:t>hb</w:t>
      </w:r>
      <w:proofErr w:type="spellEnd"/>
      <w:r w:rsidR="008762C9" w:rsidRPr="00217D5E">
        <w:t>)</w:t>
      </w:r>
    </w:p>
    <w:p w14:paraId="6977E67C" w14:textId="77777777" w:rsidR="008762C9" w:rsidRPr="00217D5E" w:rsidRDefault="008762C9" w:rsidP="00217D5E">
      <w:pPr>
        <w:pStyle w:val="Item"/>
      </w:pPr>
      <w:r w:rsidRPr="00217D5E">
        <w:t xml:space="preserve">Omit “the student has a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immediately before the student made the application”, substitute “the student meets the </w:t>
      </w:r>
      <w:r w:rsidR="00217D5E" w:rsidRPr="00217D5E">
        <w:rPr>
          <w:position w:val="6"/>
          <w:sz w:val="16"/>
        </w:rPr>
        <w:t>*</w:t>
      </w:r>
      <w:r w:rsidRPr="00217D5E">
        <w:t>student identifier requirements under section 118</w:t>
      </w:r>
      <w:r w:rsidR="00217D5E">
        <w:noBreakHyphen/>
      </w:r>
      <w:r w:rsidRPr="00217D5E">
        <w:t>12”.</w:t>
      </w:r>
    </w:p>
    <w:p w14:paraId="37D20FB2" w14:textId="77777777" w:rsidR="008762C9" w:rsidRPr="00217D5E" w:rsidRDefault="0090457C" w:rsidP="00217D5E">
      <w:pPr>
        <w:pStyle w:val="ItemHead"/>
      </w:pPr>
      <w:r w:rsidRPr="00217D5E">
        <w:t>7</w:t>
      </w:r>
      <w:r w:rsidR="008762C9" w:rsidRPr="00217D5E">
        <w:t xml:space="preserve">  After section 118</w:t>
      </w:r>
      <w:r w:rsidR="00217D5E">
        <w:noBreakHyphen/>
      </w:r>
      <w:r w:rsidR="008762C9" w:rsidRPr="00217D5E">
        <w:t>10</w:t>
      </w:r>
    </w:p>
    <w:p w14:paraId="10B0E1AE" w14:textId="77777777" w:rsidR="008762C9" w:rsidRPr="00217D5E" w:rsidRDefault="008762C9" w:rsidP="00217D5E">
      <w:pPr>
        <w:pStyle w:val="Item"/>
      </w:pPr>
      <w:r w:rsidRPr="00217D5E">
        <w:t>Insert:</w:t>
      </w:r>
    </w:p>
    <w:p w14:paraId="6CCE84A9" w14:textId="77777777" w:rsidR="008762C9" w:rsidRPr="00217D5E" w:rsidRDefault="008762C9" w:rsidP="00217D5E">
      <w:pPr>
        <w:pStyle w:val="ActHead5"/>
      </w:pPr>
      <w:bookmarkStart w:id="9" w:name="_Toc120697753"/>
      <w:r w:rsidRPr="007279F6">
        <w:rPr>
          <w:rStyle w:val="CharSectno"/>
        </w:rPr>
        <w:lastRenderedPageBreak/>
        <w:t>118</w:t>
      </w:r>
      <w:r w:rsidR="00217D5E" w:rsidRPr="007279F6">
        <w:rPr>
          <w:rStyle w:val="CharSectno"/>
        </w:rPr>
        <w:noBreakHyphen/>
      </w:r>
      <w:r w:rsidRPr="007279F6">
        <w:rPr>
          <w:rStyle w:val="CharSectno"/>
        </w:rPr>
        <w:t>12</w:t>
      </w:r>
      <w:r w:rsidRPr="00217D5E">
        <w:t xml:space="preserve">  Student identifier requirements</w:t>
      </w:r>
      <w:bookmarkEnd w:id="9"/>
    </w:p>
    <w:p w14:paraId="49C426EE" w14:textId="77777777" w:rsidR="008762C9" w:rsidRPr="00217D5E" w:rsidRDefault="008762C9" w:rsidP="00217D5E">
      <w:pPr>
        <w:pStyle w:val="subsection"/>
      </w:pPr>
      <w:r w:rsidRPr="00217D5E">
        <w:tab/>
        <w:t>(1)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requirements for </w:t>
      </w:r>
      <w:r w:rsidR="00217D5E" w:rsidRPr="00217D5E">
        <w:rPr>
          <w:position w:val="6"/>
          <w:sz w:val="16"/>
        </w:rPr>
        <w:t>*</w:t>
      </w:r>
      <w:r w:rsidRPr="00217D5E">
        <w:t>OS</w:t>
      </w:r>
      <w:r w:rsidR="00217D5E">
        <w:noBreakHyphen/>
      </w:r>
      <w:r w:rsidRPr="00217D5E">
        <w:t>HELP assistance are that:</w:t>
      </w:r>
    </w:p>
    <w:p w14:paraId="051642B8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the student in question had a student identifier immediately before the student made the application referred to in paragraph 118</w:t>
      </w:r>
      <w:r w:rsidR="00217D5E">
        <w:noBreakHyphen/>
      </w:r>
      <w:r w:rsidRPr="00217D5E">
        <w:t>1(1)(</w:t>
      </w:r>
      <w:proofErr w:type="spellStart"/>
      <w:r w:rsidRPr="00217D5E">
        <w:t>hb</w:t>
      </w:r>
      <w:proofErr w:type="spellEnd"/>
      <w:r w:rsidRPr="00217D5E">
        <w:t>); and</w:t>
      </w:r>
    </w:p>
    <w:p w14:paraId="420A408B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before making, or at the time of making, the application referred to in paragraph 118</w:t>
      </w:r>
      <w:r w:rsidR="00217D5E">
        <w:noBreakHyphen/>
      </w:r>
      <w:r w:rsidRPr="00217D5E">
        <w:t>1(1)(</w:t>
      </w:r>
      <w:proofErr w:type="spellStart"/>
      <w:r w:rsidRPr="00217D5E">
        <w:t>hb</w:t>
      </w:r>
      <w:proofErr w:type="spellEnd"/>
      <w:r w:rsidRPr="00217D5E">
        <w:t>), the student notified the student’s student identifier to:</w:t>
      </w:r>
    </w:p>
    <w:p w14:paraId="1E5AFB13" w14:textId="77777777" w:rsidR="008762C9" w:rsidRPr="00217D5E" w:rsidRDefault="008762C9" w:rsidP="00217D5E">
      <w:pPr>
        <w:pStyle w:val="paragraphsub"/>
      </w:pPr>
      <w:r w:rsidRPr="00217D5E">
        <w:tab/>
        <w:t>(i)</w:t>
      </w:r>
      <w:r w:rsidRPr="00217D5E">
        <w:tab/>
        <w:t xml:space="preserve">an </w:t>
      </w:r>
      <w:r w:rsidR="00217D5E" w:rsidRPr="00217D5E">
        <w:rPr>
          <w:position w:val="6"/>
          <w:sz w:val="16"/>
        </w:rPr>
        <w:t>*</w:t>
      </w:r>
      <w:r w:rsidRPr="00217D5E">
        <w:t>appropriate officer of the higher education provider; and</w:t>
      </w:r>
    </w:p>
    <w:p w14:paraId="235ED4EE" w14:textId="77777777" w:rsidR="008762C9" w:rsidRPr="00217D5E" w:rsidRDefault="008762C9" w:rsidP="00217D5E">
      <w:pPr>
        <w:pStyle w:val="paragraphsub"/>
      </w:pPr>
      <w:r w:rsidRPr="00217D5E">
        <w:tab/>
        <w:t>(ii)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>Secretary.</w:t>
      </w:r>
    </w:p>
    <w:p w14:paraId="081B7DD0" w14:textId="77777777" w:rsidR="008762C9" w:rsidRPr="00217D5E" w:rsidRDefault="008762C9" w:rsidP="00217D5E">
      <w:pPr>
        <w:pStyle w:val="subsection"/>
      </w:pPr>
      <w:r w:rsidRPr="00217D5E">
        <w:tab/>
        <w:t>(2)</w:t>
      </w:r>
      <w:r w:rsidRPr="00217D5E">
        <w:tab/>
        <w:t xml:space="preserve">A notification under paragraph (1)(b) may be included in a </w:t>
      </w:r>
      <w:r w:rsidR="00217D5E" w:rsidRPr="00217D5E">
        <w:rPr>
          <w:position w:val="6"/>
          <w:sz w:val="16"/>
        </w:rPr>
        <w:t>*</w:t>
      </w:r>
      <w:r w:rsidRPr="00217D5E">
        <w:t>request for Commonwealth assistance that the student has given to the higher education provider in relation to:</w:t>
      </w:r>
    </w:p>
    <w:p w14:paraId="21B655C1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the unit of study for which the assistance is sought; or</w:t>
      </w:r>
    </w:p>
    <w:p w14:paraId="6B0481A3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>course of study of which the unit forms a part; or</w:t>
      </w:r>
    </w:p>
    <w:p w14:paraId="26EE30B8" w14:textId="77777777" w:rsidR="008762C9" w:rsidRPr="00217D5E" w:rsidRDefault="008762C9" w:rsidP="00217D5E">
      <w:pPr>
        <w:pStyle w:val="paragraph"/>
      </w:pPr>
      <w:r w:rsidRPr="00217D5E">
        <w:tab/>
        <w:t>(c)</w:t>
      </w:r>
      <w:r w:rsidRPr="00217D5E">
        <w:tab/>
        <w:t>any other unit of study forming part of that course.</w:t>
      </w:r>
    </w:p>
    <w:p w14:paraId="1ACFC8E8" w14:textId="77777777" w:rsidR="008762C9" w:rsidRPr="00217D5E" w:rsidRDefault="0090457C" w:rsidP="00217D5E">
      <w:pPr>
        <w:pStyle w:val="ItemHead"/>
      </w:pPr>
      <w:r w:rsidRPr="00217D5E">
        <w:t>8</w:t>
      </w:r>
      <w:r w:rsidR="008762C9" w:rsidRPr="00217D5E">
        <w:t xml:space="preserve">  </w:t>
      </w:r>
      <w:r w:rsidR="006241F7" w:rsidRPr="00217D5E">
        <w:t>Paragraph 1</w:t>
      </w:r>
      <w:r w:rsidR="008762C9" w:rsidRPr="00217D5E">
        <w:t>26</w:t>
      </w:r>
      <w:r w:rsidR="00217D5E">
        <w:noBreakHyphen/>
      </w:r>
      <w:r w:rsidR="008762C9" w:rsidRPr="00217D5E">
        <w:t>1(1)(e)</w:t>
      </w:r>
    </w:p>
    <w:p w14:paraId="305B1964" w14:textId="77777777" w:rsidR="008762C9" w:rsidRPr="00217D5E" w:rsidRDefault="008762C9" w:rsidP="00217D5E">
      <w:pPr>
        <w:pStyle w:val="Item"/>
      </w:pPr>
      <w:r w:rsidRPr="00217D5E">
        <w:t xml:space="preserve">Omit “the student has a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immediately before the day on which the fee is payable”, substitute “the student meets the </w:t>
      </w:r>
      <w:r w:rsidR="00217D5E" w:rsidRPr="00217D5E">
        <w:rPr>
          <w:position w:val="6"/>
          <w:sz w:val="16"/>
        </w:rPr>
        <w:t>*</w:t>
      </w:r>
      <w:r w:rsidRPr="00217D5E">
        <w:t>student identifier requirements under section 126</w:t>
      </w:r>
      <w:r w:rsidR="00217D5E">
        <w:noBreakHyphen/>
      </w:r>
      <w:r w:rsidRPr="00217D5E">
        <w:t>10”.</w:t>
      </w:r>
    </w:p>
    <w:p w14:paraId="31E9D224" w14:textId="77777777" w:rsidR="008762C9" w:rsidRPr="00217D5E" w:rsidRDefault="0090457C" w:rsidP="00217D5E">
      <w:pPr>
        <w:pStyle w:val="ItemHead"/>
      </w:pPr>
      <w:r w:rsidRPr="00217D5E">
        <w:t>9</w:t>
      </w:r>
      <w:r w:rsidR="008762C9" w:rsidRPr="00217D5E">
        <w:t xml:space="preserve">  At the end of Division 126</w:t>
      </w:r>
    </w:p>
    <w:p w14:paraId="722F8D7C" w14:textId="77777777" w:rsidR="008762C9" w:rsidRPr="00217D5E" w:rsidRDefault="008762C9" w:rsidP="00217D5E">
      <w:pPr>
        <w:pStyle w:val="Item"/>
      </w:pPr>
      <w:r w:rsidRPr="00217D5E">
        <w:t>Add:</w:t>
      </w:r>
    </w:p>
    <w:p w14:paraId="2553C928" w14:textId="77777777" w:rsidR="008762C9" w:rsidRPr="00217D5E" w:rsidRDefault="008762C9" w:rsidP="00217D5E">
      <w:pPr>
        <w:pStyle w:val="ActHead5"/>
      </w:pPr>
      <w:bookmarkStart w:id="10" w:name="_Toc120697754"/>
      <w:r w:rsidRPr="007279F6">
        <w:rPr>
          <w:rStyle w:val="CharSectno"/>
        </w:rPr>
        <w:t>126</w:t>
      </w:r>
      <w:r w:rsidR="00217D5E" w:rsidRPr="007279F6">
        <w:rPr>
          <w:rStyle w:val="CharSectno"/>
        </w:rPr>
        <w:noBreakHyphen/>
      </w:r>
      <w:r w:rsidRPr="007279F6">
        <w:rPr>
          <w:rStyle w:val="CharSectno"/>
        </w:rPr>
        <w:t>10</w:t>
      </w:r>
      <w:r w:rsidRPr="00217D5E">
        <w:t xml:space="preserve">  Student identifier requirements</w:t>
      </w:r>
      <w:bookmarkEnd w:id="10"/>
    </w:p>
    <w:p w14:paraId="1A58C7CB" w14:textId="77777777" w:rsidR="008762C9" w:rsidRPr="00217D5E" w:rsidRDefault="008762C9" w:rsidP="00217D5E">
      <w:pPr>
        <w:pStyle w:val="subsection"/>
      </w:pPr>
      <w:r w:rsidRPr="00217D5E">
        <w:tab/>
        <w:t>(1)</w:t>
      </w:r>
      <w:r w:rsidRPr="00217D5E">
        <w:tab/>
        <w:t xml:space="preserve">A student meets the </w:t>
      </w:r>
      <w:r w:rsidR="00217D5E" w:rsidRPr="00217D5E">
        <w:rPr>
          <w:position w:val="6"/>
          <w:sz w:val="16"/>
        </w:rPr>
        <w:t>*</w:t>
      </w:r>
      <w:r w:rsidRPr="00217D5E">
        <w:t xml:space="preserve">student identifier requirements under this section in relation to a </w:t>
      </w:r>
      <w:r w:rsidR="00217D5E" w:rsidRPr="00217D5E">
        <w:rPr>
          <w:position w:val="6"/>
          <w:sz w:val="16"/>
        </w:rPr>
        <w:t>*</w:t>
      </w:r>
      <w:r w:rsidRPr="00217D5E">
        <w:t>student services and amenities fee imposed on the student by a higher education provider if:</w:t>
      </w:r>
    </w:p>
    <w:p w14:paraId="5AF57C6E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the student has a student identifier immediately before the day on which the fee is payable; and</w:t>
      </w:r>
    </w:p>
    <w:p w14:paraId="16B35EF5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 xml:space="preserve">before making, or at the time of making, the </w:t>
      </w:r>
      <w:r w:rsidR="00217D5E" w:rsidRPr="00217D5E">
        <w:rPr>
          <w:position w:val="6"/>
          <w:sz w:val="16"/>
        </w:rPr>
        <w:t>*</w:t>
      </w:r>
      <w:r w:rsidRPr="00217D5E">
        <w:t xml:space="preserve">request for Commonwealth assistance referred to in </w:t>
      </w:r>
      <w:r w:rsidRPr="00217D5E">
        <w:lastRenderedPageBreak/>
        <w:t>paragraph 126</w:t>
      </w:r>
      <w:r w:rsidR="00217D5E">
        <w:noBreakHyphen/>
      </w:r>
      <w:r w:rsidRPr="00217D5E">
        <w:t>1(1)(d), the student notifies the student’s student identifier to:</w:t>
      </w:r>
    </w:p>
    <w:p w14:paraId="7A4E8C0E" w14:textId="77777777" w:rsidR="008762C9" w:rsidRPr="00217D5E" w:rsidRDefault="008762C9" w:rsidP="00217D5E">
      <w:pPr>
        <w:pStyle w:val="paragraphsub"/>
      </w:pPr>
      <w:r w:rsidRPr="00217D5E">
        <w:tab/>
        <w:t>(i)</w:t>
      </w:r>
      <w:r w:rsidRPr="00217D5E">
        <w:tab/>
        <w:t xml:space="preserve">an </w:t>
      </w:r>
      <w:r w:rsidR="00217D5E" w:rsidRPr="00217D5E">
        <w:rPr>
          <w:position w:val="6"/>
          <w:sz w:val="16"/>
        </w:rPr>
        <w:t>*</w:t>
      </w:r>
      <w:r w:rsidRPr="00217D5E">
        <w:t>appropriate officer of the higher education provider; and</w:t>
      </w:r>
    </w:p>
    <w:p w14:paraId="325FF7FD" w14:textId="77777777" w:rsidR="008762C9" w:rsidRPr="00217D5E" w:rsidRDefault="008762C9" w:rsidP="00217D5E">
      <w:pPr>
        <w:pStyle w:val="paragraphsub"/>
      </w:pPr>
      <w:r w:rsidRPr="00217D5E">
        <w:tab/>
        <w:t>(ii)</w:t>
      </w:r>
      <w:r w:rsidRPr="00217D5E">
        <w:tab/>
        <w:t xml:space="preserve">the </w:t>
      </w:r>
      <w:r w:rsidR="00217D5E" w:rsidRPr="00217D5E">
        <w:rPr>
          <w:position w:val="6"/>
          <w:sz w:val="16"/>
        </w:rPr>
        <w:t>*</w:t>
      </w:r>
      <w:r w:rsidRPr="00217D5E">
        <w:t>Secretary.</w:t>
      </w:r>
    </w:p>
    <w:p w14:paraId="26B964FA" w14:textId="77777777" w:rsidR="008762C9" w:rsidRPr="00217D5E" w:rsidRDefault="008762C9" w:rsidP="00217D5E">
      <w:pPr>
        <w:pStyle w:val="subsection"/>
      </w:pPr>
      <w:r w:rsidRPr="00217D5E">
        <w:tab/>
        <w:t>(2)</w:t>
      </w:r>
      <w:r w:rsidRPr="00217D5E">
        <w:tab/>
        <w:t xml:space="preserve">A notification under paragraph (1)(b) may be included in the </w:t>
      </w:r>
      <w:r w:rsidR="00217D5E" w:rsidRPr="00217D5E">
        <w:rPr>
          <w:position w:val="6"/>
          <w:sz w:val="16"/>
        </w:rPr>
        <w:t>*</w:t>
      </w:r>
      <w:r w:rsidRPr="00217D5E">
        <w:t>request for Commonwealth assistance by the student referred to in paragraph 126</w:t>
      </w:r>
      <w:r w:rsidR="00217D5E">
        <w:noBreakHyphen/>
      </w:r>
      <w:r w:rsidRPr="00217D5E">
        <w:t>1(1)(d).</w:t>
      </w:r>
    </w:p>
    <w:p w14:paraId="316389E9" w14:textId="77777777" w:rsidR="008762C9" w:rsidRPr="00217D5E" w:rsidRDefault="0090457C" w:rsidP="00217D5E">
      <w:pPr>
        <w:pStyle w:val="Transitional"/>
      </w:pPr>
      <w:r w:rsidRPr="00217D5E">
        <w:t>10</w:t>
      </w:r>
      <w:r w:rsidR="008762C9" w:rsidRPr="00217D5E">
        <w:t xml:space="preserve">  Application provisions</w:t>
      </w:r>
    </w:p>
    <w:p w14:paraId="52AE873C" w14:textId="77777777" w:rsidR="008762C9" w:rsidRPr="00217D5E" w:rsidRDefault="008762C9" w:rsidP="00217D5E">
      <w:pPr>
        <w:pStyle w:val="Subitem"/>
      </w:pPr>
      <w:r w:rsidRPr="00217D5E">
        <w:t>(1)</w:t>
      </w:r>
      <w:r w:rsidRPr="00217D5E">
        <w:tab/>
        <w:t>The amendments of section 36</w:t>
      </w:r>
      <w:r w:rsidR="00217D5E">
        <w:noBreakHyphen/>
      </w:r>
      <w:r w:rsidRPr="00217D5E">
        <w:t xml:space="preserve">10 of the </w:t>
      </w:r>
      <w:r w:rsidRPr="00217D5E">
        <w:rPr>
          <w:i/>
        </w:rPr>
        <w:t>Higher Education Support Act 2003</w:t>
      </w:r>
      <w:r w:rsidRPr="00217D5E">
        <w:t xml:space="preserve"> made by this Part apply in relation to any unit of study with a census date that is on or after the day this </w:t>
      </w:r>
      <w:r w:rsidR="006241F7" w:rsidRPr="00217D5E">
        <w:t>Part c</w:t>
      </w:r>
      <w:r w:rsidRPr="00217D5E">
        <w:t>ommences (whether the unit of study is part of a course of study commenced before, on or after that day).</w:t>
      </w:r>
    </w:p>
    <w:p w14:paraId="0C86EF9A" w14:textId="77777777" w:rsidR="008762C9" w:rsidRPr="00217D5E" w:rsidRDefault="008762C9" w:rsidP="00217D5E">
      <w:pPr>
        <w:pStyle w:val="Subitem"/>
      </w:pPr>
      <w:r w:rsidRPr="00217D5E">
        <w:t>(2)</w:t>
      </w:r>
      <w:r w:rsidRPr="00217D5E">
        <w:tab/>
        <w:t>The amendments of section 104</w:t>
      </w:r>
      <w:r w:rsidR="00217D5E">
        <w:noBreakHyphen/>
      </w:r>
      <w:r w:rsidRPr="00217D5E">
        <w:t xml:space="preserve">1 of the </w:t>
      </w:r>
      <w:r w:rsidRPr="00217D5E">
        <w:rPr>
          <w:i/>
        </w:rPr>
        <w:t>Higher Education Support Act 2003</w:t>
      </w:r>
      <w:r w:rsidRPr="00217D5E">
        <w:t xml:space="preserve"> made by this Part apply in relation to determining entitlement to FEE</w:t>
      </w:r>
      <w:r w:rsidR="00217D5E">
        <w:noBreakHyphen/>
      </w:r>
      <w:r w:rsidRPr="00217D5E">
        <w:t xml:space="preserve">HELP assistance for units of study with a census date that is on or after the day this </w:t>
      </w:r>
      <w:r w:rsidR="006241F7" w:rsidRPr="00217D5E">
        <w:t>Part c</w:t>
      </w:r>
      <w:r w:rsidRPr="00217D5E">
        <w:t>ommences.</w:t>
      </w:r>
    </w:p>
    <w:p w14:paraId="2FA2A284" w14:textId="77777777" w:rsidR="008762C9" w:rsidRPr="00217D5E" w:rsidRDefault="008762C9" w:rsidP="00217D5E">
      <w:pPr>
        <w:pStyle w:val="Subitem"/>
      </w:pPr>
      <w:r w:rsidRPr="00217D5E">
        <w:t>(3)</w:t>
      </w:r>
      <w:r w:rsidRPr="00217D5E">
        <w:tab/>
        <w:t>The amendment of section 118</w:t>
      </w:r>
      <w:r w:rsidR="00217D5E">
        <w:noBreakHyphen/>
      </w:r>
      <w:r w:rsidRPr="00217D5E">
        <w:t xml:space="preserve">1 of the </w:t>
      </w:r>
      <w:r w:rsidRPr="00217D5E">
        <w:rPr>
          <w:i/>
        </w:rPr>
        <w:t>Higher Education Support Act 2003</w:t>
      </w:r>
      <w:r w:rsidRPr="00217D5E">
        <w:t xml:space="preserve"> made by this Part, and section 118</w:t>
      </w:r>
      <w:r w:rsidR="00217D5E">
        <w:noBreakHyphen/>
      </w:r>
      <w:r w:rsidRPr="00217D5E">
        <w:t>12 of that Act as inserted by this Part, apply in relation to applications for receipt of OS</w:t>
      </w:r>
      <w:r w:rsidR="00217D5E">
        <w:noBreakHyphen/>
      </w:r>
      <w:r w:rsidRPr="00217D5E">
        <w:t xml:space="preserve">HELP assistance that are made on or after the day this </w:t>
      </w:r>
      <w:r w:rsidR="006241F7" w:rsidRPr="00217D5E">
        <w:t>Part c</w:t>
      </w:r>
      <w:r w:rsidRPr="00217D5E">
        <w:t>ommences.</w:t>
      </w:r>
    </w:p>
    <w:p w14:paraId="0D4164F1" w14:textId="77777777" w:rsidR="008762C9" w:rsidRPr="00217D5E" w:rsidRDefault="008762C9" w:rsidP="00217D5E">
      <w:pPr>
        <w:pStyle w:val="Subitem"/>
      </w:pPr>
      <w:r w:rsidRPr="00217D5E">
        <w:t>(4)</w:t>
      </w:r>
      <w:r w:rsidRPr="00217D5E">
        <w:tab/>
        <w:t>The amendment of section 126</w:t>
      </w:r>
      <w:r w:rsidR="00217D5E">
        <w:noBreakHyphen/>
      </w:r>
      <w:r w:rsidRPr="00217D5E">
        <w:t xml:space="preserve">1 of the </w:t>
      </w:r>
      <w:r w:rsidRPr="00217D5E">
        <w:rPr>
          <w:i/>
        </w:rPr>
        <w:t>Higher Education Support Act 2003</w:t>
      </w:r>
      <w:r w:rsidRPr="00217D5E">
        <w:t xml:space="preserve"> made by this Part, and section 126</w:t>
      </w:r>
      <w:r w:rsidR="00217D5E">
        <w:noBreakHyphen/>
      </w:r>
      <w:r w:rsidRPr="00217D5E">
        <w:t xml:space="preserve">10 of that Act as inserted by this Part, apply in relation to requests for Commonwealth assistance in relation to a student services and amenities fee that are made on or after the day this </w:t>
      </w:r>
      <w:r w:rsidR="006241F7" w:rsidRPr="00217D5E">
        <w:t>Part c</w:t>
      </w:r>
      <w:r w:rsidRPr="00217D5E">
        <w:t>ommences.</w:t>
      </w:r>
    </w:p>
    <w:p w14:paraId="20CA33DD" w14:textId="77777777" w:rsidR="008762C9" w:rsidRPr="00217D5E" w:rsidRDefault="008762C9" w:rsidP="00217D5E">
      <w:pPr>
        <w:pStyle w:val="ActHead7"/>
        <w:pageBreakBefore/>
      </w:pPr>
      <w:bookmarkStart w:id="11" w:name="_Toc120697755"/>
      <w:r w:rsidRPr="007279F6">
        <w:rPr>
          <w:rStyle w:val="CharAmPartNo"/>
        </w:rPr>
        <w:lastRenderedPageBreak/>
        <w:t>Part </w:t>
      </w:r>
      <w:r w:rsidR="0090457C" w:rsidRPr="007279F6">
        <w:rPr>
          <w:rStyle w:val="CharAmPartNo"/>
        </w:rPr>
        <w:t>2</w:t>
      </w:r>
      <w:r w:rsidRPr="00217D5E">
        <w:t>—</w:t>
      </w:r>
      <w:r w:rsidRPr="007279F6">
        <w:rPr>
          <w:rStyle w:val="CharAmPartText"/>
        </w:rPr>
        <w:t>Student learning entitlement</w:t>
      </w:r>
      <w:bookmarkStart w:id="12" w:name="_Hlk94696137"/>
      <w:r w:rsidRPr="007279F6">
        <w:rPr>
          <w:rStyle w:val="CharAmPartText"/>
        </w:rPr>
        <w:t>—enabling courses</w:t>
      </w:r>
      <w:bookmarkEnd w:id="12"/>
      <w:bookmarkEnd w:id="11"/>
    </w:p>
    <w:p w14:paraId="0834759D" w14:textId="77777777" w:rsidR="008762C9" w:rsidRPr="00217D5E" w:rsidRDefault="008762C9" w:rsidP="00217D5E">
      <w:pPr>
        <w:pStyle w:val="ActHead9"/>
        <w:rPr>
          <w:i w:val="0"/>
        </w:rPr>
      </w:pPr>
      <w:bookmarkStart w:id="13" w:name="_Toc120697756"/>
      <w:r w:rsidRPr="00217D5E">
        <w:t>Higher Education Support Act 2003</w:t>
      </w:r>
      <w:bookmarkEnd w:id="13"/>
    </w:p>
    <w:p w14:paraId="5F90B0B8" w14:textId="77777777" w:rsidR="008762C9" w:rsidRPr="00217D5E" w:rsidRDefault="0090457C" w:rsidP="00217D5E">
      <w:pPr>
        <w:pStyle w:val="ItemHead"/>
      </w:pPr>
      <w:r w:rsidRPr="00217D5E">
        <w:t>11</w:t>
      </w:r>
      <w:r w:rsidR="008762C9" w:rsidRPr="00217D5E">
        <w:t xml:space="preserve">  Section 70</w:t>
      </w:r>
      <w:r w:rsidR="00217D5E">
        <w:noBreakHyphen/>
      </w:r>
      <w:r w:rsidR="008762C9" w:rsidRPr="00217D5E">
        <w:t>1</w:t>
      </w:r>
    </w:p>
    <w:p w14:paraId="4CD874E2" w14:textId="77777777" w:rsidR="008762C9" w:rsidRPr="00217D5E" w:rsidRDefault="008762C9" w:rsidP="00217D5E">
      <w:pPr>
        <w:pStyle w:val="Item"/>
      </w:pPr>
      <w:r w:rsidRPr="00217D5E">
        <w:t>Omit:</w:t>
      </w:r>
    </w:p>
    <w:p w14:paraId="2708ED7A" w14:textId="77777777" w:rsidR="008762C9" w:rsidRPr="00217D5E" w:rsidRDefault="008762C9" w:rsidP="00217D5E">
      <w:pPr>
        <w:pStyle w:val="SOText"/>
      </w:pPr>
      <w:r w:rsidRPr="00217D5E">
        <w:t>A person’s SLE amount is reduced as the person undertakes units of study as a Commonwealth supported student. The person’s SLE amount may also be re</w:t>
      </w:r>
      <w:r w:rsidR="00217D5E">
        <w:noBreakHyphen/>
      </w:r>
      <w:r w:rsidRPr="00217D5E">
        <w:t>credited in certain circumstances.</w:t>
      </w:r>
    </w:p>
    <w:p w14:paraId="1C8B1FF6" w14:textId="77777777" w:rsidR="008762C9" w:rsidRPr="00217D5E" w:rsidRDefault="008762C9" w:rsidP="00217D5E">
      <w:pPr>
        <w:pStyle w:val="Item"/>
      </w:pPr>
      <w:r w:rsidRPr="00217D5E">
        <w:t>substitute:</w:t>
      </w:r>
    </w:p>
    <w:p w14:paraId="2055F484" w14:textId="77777777" w:rsidR="008762C9" w:rsidRPr="00217D5E" w:rsidRDefault="008762C9" w:rsidP="00217D5E">
      <w:pPr>
        <w:pStyle w:val="SOText"/>
      </w:pPr>
      <w:r w:rsidRPr="00217D5E">
        <w:t>A person’s SLE amount is reduced as the person undertakes units of study as a Commonwealth supported student. A unit of study undertaken as part of an enabling course does not reduce the person’s SLE amount. The person’s SLE amount may also be re</w:t>
      </w:r>
      <w:r w:rsidR="00217D5E">
        <w:noBreakHyphen/>
      </w:r>
      <w:r w:rsidRPr="00217D5E">
        <w:t>credited in certain circumstances.</w:t>
      </w:r>
    </w:p>
    <w:p w14:paraId="1C921EC2" w14:textId="77777777" w:rsidR="008762C9" w:rsidRPr="00217D5E" w:rsidRDefault="0090457C" w:rsidP="00217D5E">
      <w:pPr>
        <w:pStyle w:val="ItemHead"/>
      </w:pPr>
      <w:r w:rsidRPr="00217D5E">
        <w:t>12</w:t>
      </w:r>
      <w:r w:rsidR="008762C9" w:rsidRPr="00217D5E">
        <w:t xml:space="preserve">  </w:t>
      </w:r>
      <w:r w:rsidR="00FC54B3" w:rsidRPr="00217D5E">
        <w:t>Paragraph 7</w:t>
      </w:r>
      <w:r w:rsidR="008762C9" w:rsidRPr="00217D5E">
        <w:t>6</w:t>
      </w:r>
      <w:r w:rsidR="00217D5E">
        <w:noBreakHyphen/>
      </w:r>
      <w:r w:rsidR="008762C9" w:rsidRPr="00217D5E">
        <w:t>1(1)(a)</w:t>
      </w:r>
    </w:p>
    <w:p w14:paraId="2CB2B1CC" w14:textId="77777777" w:rsidR="008762C9" w:rsidRPr="00217D5E" w:rsidRDefault="008762C9" w:rsidP="00217D5E">
      <w:pPr>
        <w:pStyle w:val="Item"/>
      </w:pPr>
      <w:r w:rsidRPr="00217D5E">
        <w:t>After “</w:t>
      </w:r>
      <w:r w:rsidR="00217D5E" w:rsidRPr="00217D5E">
        <w:rPr>
          <w:position w:val="6"/>
          <w:sz w:val="16"/>
        </w:rPr>
        <w:t>*</w:t>
      </w:r>
      <w:r w:rsidRPr="00217D5E">
        <w:t xml:space="preserve">course of study”, insert “(other than an </w:t>
      </w:r>
      <w:r w:rsidR="00217D5E" w:rsidRPr="00217D5E">
        <w:rPr>
          <w:position w:val="6"/>
          <w:sz w:val="16"/>
        </w:rPr>
        <w:t>*</w:t>
      </w:r>
      <w:r w:rsidRPr="00217D5E">
        <w:t>enabling course)”.</w:t>
      </w:r>
    </w:p>
    <w:p w14:paraId="5E5BB739" w14:textId="77777777" w:rsidR="008762C9" w:rsidRPr="00217D5E" w:rsidRDefault="0090457C" w:rsidP="00217D5E">
      <w:pPr>
        <w:pStyle w:val="Transitional"/>
      </w:pPr>
      <w:r w:rsidRPr="00217D5E">
        <w:t>13</w:t>
      </w:r>
      <w:r w:rsidR="008762C9" w:rsidRPr="00217D5E">
        <w:t xml:space="preserve">  Application provision</w:t>
      </w:r>
    </w:p>
    <w:p w14:paraId="7F90F6EC" w14:textId="77777777" w:rsidR="008762C9" w:rsidRPr="00217D5E" w:rsidRDefault="008762C9" w:rsidP="00217D5E">
      <w:pPr>
        <w:pStyle w:val="Item"/>
      </w:pPr>
      <w:r w:rsidRPr="00217D5E">
        <w:t>The amendment of section 76</w:t>
      </w:r>
      <w:r w:rsidR="00217D5E">
        <w:noBreakHyphen/>
      </w:r>
      <w:r w:rsidRPr="00217D5E">
        <w:t xml:space="preserve">1 of the </w:t>
      </w:r>
      <w:r w:rsidRPr="00217D5E">
        <w:rPr>
          <w:i/>
        </w:rPr>
        <w:t>Higher Education Support Act 2003</w:t>
      </w:r>
      <w:r w:rsidRPr="00217D5E">
        <w:t xml:space="preserve"> made by this Part applies in relation to an enabling course whether the course is provided before or after the commencement of this Part.</w:t>
      </w:r>
    </w:p>
    <w:p w14:paraId="775DA72E" w14:textId="77777777" w:rsidR="00DE67A7" w:rsidRPr="00217D5E" w:rsidRDefault="0090457C" w:rsidP="00217D5E">
      <w:pPr>
        <w:pStyle w:val="ActHead7"/>
        <w:pageBreakBefore/>
      </w:pPr>
      <w:bookmarkStart w:id="14" w:name="_Toc120697757"/>
      <w:r w:rsidRPr="007279F6">
        <w:rPr>
          <w:rStyle w:val="CharAmPartNo"/>
        </w:rPr>
        <w:lastRenderedPageBreak/>
        <w:t>Part 3</w:t>
      </w:r>
      <w:r w:rsidR="00DE67A7" w:rsidRPr="00217D5E">
        <w:t>—</w:t>
      </w:r>
      <w:proofErr w:type="spellStart"/>
      <w:r w:rsidR="00DE67A7" w:rsidRPr="007279F6">
        <w:rPr>
          <w:rStyle w:val="CharAmPartText"/>
        </w:rPr>
        <w:t>Microcredential</w:t>
      </w:r>
      <w:proofErr w:type="spellEnd"/>
      <w:r w:rsidR="00DE67A7" w:rsidRPr="007279F6">
        <w:rPr>
          <w:rStyle w:val="CharAmPartText"/>
        </w:rPr>
        <w:t xml:space="preserve"> courses</w:t>
      </w:r>
      <w:bookmarkEnd w:id="14"/>
    </w:p>
    <w:p w14:paraId="5EE37BD5" w14:textId="77777777" w:rsidR="00DE67A7" w:rsidRPr="00217D5E" w:rsidRDefault="00DE67A7" w:rsidP="00217D5E">
      <w:pPr>
        <w:pStyle w:val="ActHead9"/>
        <w:rPr>
          <w:i w:val="0"/>
        </w:rPr>
      </w:pPr>
      <w:bookmarkStart w:id="15" w:name="_Toc120697758"/>
      <w:r w:rsidRPr="00217D5E">
        <w:t>Higher Education Support Act 2003</w:t>
      </w:r>
      <w:bookmarkEnd w:id="15"/>
    </w:p>
    <w:p w14:paraId="5812786A" w14:textId="77777777" w:rsidR="00DE67A7" w:rsidRPr="00217D5E" w:rsidRDefault="0090457C" w:rsidP="00217D5E">
      <w:pPr>
        <w:pStyle w:val="ItemHead"/>
      </w:pPr>
      <w:r w:rsidRPr="00217D5E">
        <w:t>14</w:t>
      </w:r>
      <w:r w:rsidR="00DE67A7" w:rsidRPr="00217D5E">
        <w:t xml:space="preserve">  After subparagraph 104</w:t>
      </w:r>
      <w:r w:rsidR="00217D5E">
        <w:noBreakHyphen/>
      </w:r>
      <w:r w:rsidR="00DE67A7" w:rsidRPr="00217D5E">
        <w:t>10(1)(b)(i)</w:t>
      </w:r>
    </w:p>
    <w:p w14:paraId="57A252C6" w14:textId="77777777" w:rsidR="00DE67A7" w:rsidRPr="00217D5E" w:rsidRDefault="00DE67A7" w:rsidP="00217D5E">
      <w:pPr>
        <w:pStyle w:val="Item"/>
      </w:pPr>
      <w:r w:rsidRPr="00217D5E">
        <w:t>Insert:</w:t>
      </w:r>
    </w:p>
    <w:p w14:paraId="094E4EB9" w14:textId="77777777" w:rsidR="00DE67A7" w:rsidRPr="00217D5E" w:rsidRDefault="00DE67A7" w:rsidP="00217D5E">
      <w:pPr>
        <w:pStyle w:val="paragraphsub"/>
      </w:pPr>
      <w:r w:rsidRPr="00217D5E">
        <w:tab/>
        <w:t>(</w:t>
      </w:r>
      <w:proofErr w:type="spellStart"/>
      <w:r w:rsidRPr="00217D5E">
        <w:t>ia</w:t>
      </w:r>
      <w:proofErr w:type="spellEnd"/>
      <w:r w:rsidRPr="00217D5E">
        <w:t>)</w:t>
      </w:r>
      <w:r w:rsidRPr="00217D5E">
        <w:tab/>
        <w:t xml:space="preserve">the course of study is a </w:t>
      </w:r>
      <w:r w:rsidR="00217D5E" w:rsidRPr="00217D5E">
        <w:rPr>
          <w:position w:val="6"/>
          <w:sz w:val="16"/>
        </w:rPr>
        <w:t>*</w:t>
      </w:r>
      <w:proofErr w:type="spellStart"/>
      <w:r w:rsidRPr="00217D5E">
        <w:t>microcredential</w:t>
      </w:r>
      <w:proofErr w:type="spellEnd"/>
      <w:r w:rsidRPr="00217D5E">
        <w:t xml:space="preserve"> course; or</w:t>
      </w:r>
    </w:p>
    <w:p w14:paraId="1C2ECC0D" w14:textId="77777777" w:rsidR="00DE67A7" w:rsidRPr="00217D5E" w:rsidRDefault="0090457C" w:rsidP="00217D5E">
      <w:pPr>
        <w:pStyle w:val="ItemHead"/>
      </w:pPr>
      <w:r w:rsidRPr="00217D5E">
        <w:t>15</w:t>
      </w:r>
      <w:r w:rsidR="00DE67A7" w:rsidRPr="00217D5E">
        <w:t xml:space="preserve">  Subclause 1(1) of </w:t>
      </w:r>
      <w:r w:rsidR="00331CA8" w:rsidRPr="00217D5E">
        <w:t>Schedule 1</w:t>
      </w:r>
      <w:r w:rsidR="00DE67A7" w:rsidRPr="00217D5E">
        <w:t xml:space="preserve"> (after paragraph (c) of the definition of </w:t>
      </w:r>
      <w:r w:rsidR="00DE67A7" w:rsidRPr="00217D5E">
        <w:rPr>
          <w:i/>
        </w:rPr>
        <w:t>course of study</w:t>
      </w:r>
      <w:r w:rsidR="00DE67A7" w:rsidRPr="00217D5E">
        <w:t>)</w:t>
      </w:r>
    </w:p>
    <w:p w14:paraId="4A56D514" w14:textId="77777777" w:rsidR="00DE67A7" w:rsidRPr="00217D5E" w:rsidRDefault="00DE67A7" w:rsidP="00217D5E">
      <w:pPr>
        <w:pStyle w:val="Item"/>
      </w:pPr>
      <w:r w:rsidRPr="00217D5E">
        <w:t>Insert:</w:t>
      </w:r>
    </w:p>
    <w:p w14:paraId="00394F9D" w14:textId="77777777" w:rsidR="00DE67A7" w:rsidRPr="00217D5E" w:rsidRDefault="00DE67A7" w:rsidP="00217D5E">
      <w:pPr>
        <w:pStyle w:val="paragraph"/>
      </w:pPr>
      <w:r w:rsidRPr="00217D5E">
        <w:tab/>
        <w:t>; or (d)</w:t>
      </w:r>
      <w:r w:rsidRPr="00217D5E">
        <w:tab/>
        <w:t xml:space="preserve">in </w:t>
      </w:r>
      <w:r w:rsidR="0090457C" w:rsidRPr="00217D5E">
        <w:t>Part 3</w:t>
      </w:r>
      <w:r w:rsidR="00217D5E">
        <w:noBreakHyphen/>
      </w:r>
      <w:r w:rsidRPr="00217D5E">
        <w:t xml:space="preserve">3 and any other provision of this Act, to the extent that the provision applies, or relates, to </w:t>
      </w:r>
      <w:r w:rsidR="00217D5E" w:rsidRPr="00217D5E">
        <w:rPr>
          <w:position w:val="6"/>
          <w:sz w:val="16"/>
        </w:rPr>
        <w:t>*</w:t>
      </w:r>
      <w:r w:rsidRPr="00217D5E">
        <w:t>FEE</w:t>
      </w:r>
      <w:r w:rsidR="00217D5E">
        <w:noBreakHyphen/>
      </w:r>
      <w:r w:rsidRPr="00217D5E">
        <w:t xml:space="preserve">HELP assistance (and without limiting paragraph (a), (b) or (c) of this definition)—a </w:t>
      </w:r>
      <w:r w:rsidR="00217D5E" w:rsidRPr="00217D5E">
        <w:rPr>
          <w:position w:val="6"/>
          <w:sz w:val="16"/>
        </w:rPr>
        <w:t>*</w:t>
      </w:r>
      <w:proofErr w:type="spellStart"/>
      <w:r w:rsidRPr="00217D5E">
        <w:t>microcredential</w:t>
      </w:r>
      <w:proofErr w:type="spellEnd"/>
      <w:r w:rsidRPr="00217D5E">
        <w:t xml:space="preserve"> course.</w:t>
      </w:r>
    </w:p>
    <w:p w14:paraId="31AFEA5D" w14:textId="77777777" w:rsidR="00DE67A7" w:rsidRPr="00217D5E" w:rsidRDefault="0090457C" w:rsidP="00217D5E">
      <w:pPr>
        <w:pStyle w:val="ItemHead"/>
      </w:pPr>
      <w:r w:rsidRPr="00217D5E">
        <w:t>16</w:t>
      </w:r>
      <w:r w:rsidR="00DE67A7" w:rsidRPr="00217D5E">
        <w:t xml:space="preserve">  Subclause 1(1) of </w:t>
      </w:r>
      <w:r w:rsidR="00331CA8" w:rsidRPr="00217D5E">
        <w:t>Schedule 1</w:t>
      </w:r>
    </w:p>
    <w:p w14:paraId="44BED1B2" w14:textId="77777777" w:rsidR="00DE67A7" w:rsidRPr="00217D5E" w:rsidRDefault="00DE67A7" w:rsidP="00217D5E">
      <w:pPr>
        <w:pStyle w:val="Item"/>
      </w:pPr>
      <w:r w:rsidRPr="00217D5E">
        <w:t>Insert:</w:t>
      </w:r>
    </w:p>
    <w:p w14:paraId="677F6EB5" w14:textId="77777777" w:rsidR="00DE67A7" w:rsidRPr="00217D5E" w:rsidRDefault="00DE67A7" w:rsidP="00217D5E">
      <w:pPr>
        <w:pStyle w:val="Definition"/>
      </w:pPr>
      <w:proofErr w:type="spellStart"/>
      <w:r w:rsidRPr="00217D5E">
        <w:rPr>
          <w:b/>
          <w:i/>
        </w:rPr>
        <w:t>microcredential</w:t>
      </w:r>
      <w:proofErr w:type="spellEnd"/>
      <w:r w:rsidRPr="00217D5E">
        <w:rPr>
          <w:b/>
          <w:i/>
        </w:rPr>
        <w:t xml:space="preserve"> course</w:t>
      </w:r>
      <w:r w:rsidRPr="00217D5E">
        <w:t xml:space="preserve"> means a course of instruction:</w:t>
      </w:r>
    </w:p>
    <w:p w14:paraId="1EC6F5D0" w14:textId="77777777" w:rsidR="00DE67A7" w:rsidRPr="00217D5E" w:rsidRDefault="00DE67A7" w:rsidP="00217D5E">
      <w:pPr>
        <w:pStyle w:val="paragraph"/>
      </w:pPr>
      <w:r w:rsidRPr="00217D5E">
        <w:tab/>
        <w:t>(a)</w:t>
      </w:r>
      <w:r w:rsidRPr="00217D5E">
        <w:tab/>
        <w:t>that consists of one or more units of study; and</w:t>
      </w:r>
    </w:p>
    <w:p w14:paraId="51D10128" w14:textId="77777777" w:rsidR="00DE67A7" w:rsidRPr="00217D5E" w:rsidRDefault="00DE67A7" w:rsidP="00217D5E">
      <w:pPr>
        <w:pStyle w:val="paragraph"/>
      </w:pPr>
      <w:r w:rsidRPr="00217D5E">
        <w:tab/>
        <w:t>(b)</w:t>
      </w:r>
      <w:r w:rsidRPr="00217D5E">
        <w:tab/>
        <w:t>that meets the requirements specified in the FEE</w:t>
      </w:r>
      <w:r w:rsidR="00217D5E">
        <w:noBreakHyphen/>
      </w:r>
      <w:r w:rsidRPr="00217D5E">
        <w:t>HELP Guidelines.</w:t>
      </w:r>
    </w:p>
    <w:p w14:paraId="5A263824" w14:textId="77777777" w:rsidR="008762C9" w:rsidRPr="00217D5E" w:rsidRDefault="00331CA8" w:rsidP="00217D5E">
      <w:pPr>
        <w:pStyle w:val="ActHead7"/>
        <w:pageBreakBefore/>
      </w:pPr>
      <w:bookmarkStart w:id="16" w:name="_Toc120697759"/>
      <w:r w:rsidRPr="007279F6">
        <w:rPr>
          <w:rStyle w:val="CharAmPartNo"/>
        </w:rPr>
        <w:lastRenderedPageBreak/>
        <w:t>Part </w:t>
      </w:r>
      <w:r w:rsidR="0090457C" w:rsidRPr="007279F6">
        <w:rPr>
          <w:rStyle w:val="CharAmPartNo"/>
        </w:rPr>
        <w:t>4</w:t>
      </w:r>
      <w:r w:rsidR="008762C9" w:rsidRPr="00217D5E">
        <w:t>—</w:t>
      </w:r>
      <w:r w:rsidR="008762C9" w:rsidRPr="007279F6">
        <w:rPr>
          <w:rStyle w:val="CharAmPartText"/>
        </w:rPr>
        <w:t>Other amendments</w:t>
      </w:r>
      <w:bookmarkEnd w:id="16"/>
    </w:p>
    <w:p w14:paraId="0744AA67" w14:textId="77777777" w:rsidR="008762C9" w:rsidRPr="00217D5E" w:rsidRDefault="008762C9" w:rsidP="00217D5E">
      <w:pPr>
        <w:pStyle w:val="ActHead9"/>
        <w:rPr>
          <w:i w:val="0"/>
        </w:rPr>
      </w:pPr>
      <w:bookmarkStart w:id="17" w:name="_Toc120697760"/>
      <w:r w:rsidRPr="00217D5E">
        <w:t>Higher Education Support Act 2003</w:t>
      </w:r>
      <w:bookmarkEnd w:id="17"/>
    </w:p>
    <w:p w14:paraId="7049E56A" w14:textId="77777777" w:rsidR="008762C9" w:rsidRPr="00217D5E" w:rsidRDefault="0090457C" w:rsidP="00217D5E">
      <w:pPr>
        <w:pStyle w:val="ItemHead"/>
      </w:pPr>
      <w:r w:rsidRPr="00217D5E">
        <w:t>17</w:t>
      </w:r>
      <w:r w:rsidR="008762C9" w:rsidRPr="00217D5E">
        <w:t xml:space="preserve">  </w:t>
      </w:r>
      <w:r w:rsidR="006241F7" w:rsidRPr="00217D5E">
        <w:t>Paragraph 3</w:t>
      </w:r>
      <w:r w:rsidR="008762C9" w:rsidRPr="00217D5E">
        <w:t>6</w:t>
      </w:r>
      <w:r w:rsidR="00217D5E">
        <w:noBreakHyphen/>
      </w:r>
      <w:r w:rsidR="008762C9" w:rsidRPr="00217D5E">
        <w:t>24B(2)(b)</w:t>
      </w:r>
    </w:p>
    <w:p w14:paraId="5DF315F5" w14:textId="77777777" w:rsidR="008762C9" w:rsidRPr="00217D5E" w:rsidRDefault="008762C9" w:rsidP="00217D5E">
      <w:pPr>
        <w:pStyle w:val="Item"/>
      </w:pPr>
      <w:r w:rsidRPr="00217D5E">
        <w:t>Repeal the paragraph, substitute:</w:t>
      </w:r>
    </w:p>
    <w:p w14:paraId="519E3AFC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pay to the Commonwealth an amount equal to the amount (if any) that was paid to the provider for the unit under section 96</w:t>
      </w:r>
      <w:r w:rsidR="00217D5E">
        <w:noBreakHyphen/>
      </w:r>
      <w:r w:rsidRPr="00217D5E">
        <w:t>1, 96</w:t>
      </w:r>
      <w:r w:rsidR="00217D5E">
        <w:noBreakHyphen/>
      </w:r>
      <w:r w:rsidRPr="00217D5E">
        <w:t>2 or 96</w:t>
      </w:r>
      <w:r w:rsidR="00217D5E">
        <w:noBreakHyphen/>
      </w:r>
      <w:r w:rsidRPr="00217D5E">
        <w:t>3.</w:t>
      </w:r>
    </w:p>
    <w:p w14:paraId="3E49AD5D" w14:textId="77777777" w:rsidR="008762C9" w:rsidRPr="00217D5E" w:rsidRDefault="0090457C" w:rsidP="00217D5E">
      <w:pPr>
        <w:pStyle w:val="ItemHead"/>
      </w:pPr>
      <w:r w:rsidRPr="00217D5E">
        <w:t>18</w:t>
      </w:r>
      <w:r w:rsidR="008762C9" w:rsidRPr="00217D5E">
        <w:t xml:space="preserve">  </w:t>
      </w:r>
      <w:r w:rsidR="006241F7" w:rsidRPr="00217D5E">
        <w:t>Paragraph 3</w:t>
      </w:r>
      <w:r w:rsidR="008762C9" w:rsidRPr="00217D5E">
        <w:t>6</w:t>
      </w:r>
      <w:r w:rsidR="00217D5E">
        <w:noBreakHyphen/>
      </w:r>
      <w:r w:rsidR="008762C9" w:rsidRPr="00217D5E">
        <w:t>24BB(2)(b)</w:t>
      </w:r>
    </w:p>
    <w:p w14:paraId="2B8C9E21" w14:textId="77777777" w:rsidR="008762C9" w:rsidRPr="00217D5E" w:rsidRDefault="008762C9" w:rsidP="00217D5E">
      <w:pPr>
        <w:pStyle w:val="Item"/>
      </w:pPr>
      <w:r w:rsidRPr="00217D5E">
        <w:t>Repeal the paragraph, substitute:</w:t>
      </w:r>
    </w:p>
    <w:p w14:paraId="4C9B2D8E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pay to the Commonwealth an amount equal to the amount (if any) that was paid to the provider for the unit under section 96</w:t>
      </w:r>
      <w:r w:rsidR="00217D5E">
        <w:noBreakHyphen/>
      </w:r>
      <w:r w:rsidRPr="00217D5E">
        <w:t>1, 96</w:t>
      </w:r>
      <w:r w:rsidR="00217D5E">
        <w:noBreakHyphen/>
      </w:r>
      <w:r w:rsidRPr="00217D5E">
        <w:t>2 or 96</w:t>
      </w:r>
      <w:r w:rsidR="00217D5E">
        <w:noBreakHyphen/>
      </w:r>
      <w:r w:rsidRPr="00217D5E">
        <w:t>3.</w:t>
      </w:r>
    </w:p>
    <w:p w14:paraId="782F8B0E" w14:textId="77777777" w:rsidR="008762C9" w:rsidRPr="00217D5E" w:rsidRDefault="0090457C" w:rsidP="00217D5E">
      <w:pPr>
        <w:pStyle w:val="ItemHead"/>
      </w:pPr>
      <w:r w:rsidRPr="00217D5E">
        <w:t>19</w:t>
      </w:r>
      <w:r w:rsidR="008762C9" w:rsidRPr="00217D5E">
        <w:t xml:space="preserve">  </w:t>
      </w:r>
      <w:r w:rsidR="006241F7" w:rsidRPr="00217D5E">
        <w:t>Paragraph 3</w:t>
      </w:r>
      <w:r w:rsidR="008762C9" w:rsidRPr="00217D5E">
        <w:t>6</w:t>
      </w:r>
      <w:r w:rsidR="00217D5E">
        <w:noBreakHyphen/>
      </w:r>
      <w:r w:rsidR="008762C9" w:rsidRPr="00217D5E">
        <w:t>24BC(2)(b)</w:t>
      </w:r>
    </w:p>
    <w:p w14:paraId="52F69C8F" w14:textId="77777777" w:rsidR="008762C9" w:rsidRPr="00217D5E" w:rsidRDefault="008762C9" w:rsidP="00217D5E">
      <w:pPr>
        <w:pStyle w:val="Item"/>
      </w:pPr>
      <w:r w:rsidRPr="00217D5E">
        <w:t>Repeal the paragraph, substitute:</w:t>
      </w:r>
    </w:p>
    <w:p w14:paraId="59E0F92F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pay to the Commonwealth an amount equal to the amount (if any) that was paid to the provider for the unit under section 96</w:t>
      </w:r>
      <w:r w:rsidR="00217D5E">
        <w:noBreakHyphen/>
      </w:r>
      <w:r w:rsidRPr="00217D5E">
        <w:t>1, 96</w:t>
      </w:r>
      <w:r w:rsidR="00217D5E">
        <w:noBreakHyphen/>
      </w:r>
      <w:r w:rsidRPr="00217D5E">
        <w:t>2 or 96</w:t>
      </w:r>
      <w:r w:rsidR="00217D5E">
        <w:noBreakHyphen/>
      </w:r>
      <w:r w:rsidRPr="00217D5E">
        <w:t>3.</w:t>
      </w:r>
    </w:p>
    <w:p w14:paraId="26C454BF" w14:textId="77777777" w:rsidR="008762C9" w:rsidRPr="00217D5E" w:rsidRDefault="0090457C" w:rsidP="00217D5E">
      <w:pPr>
        <w:pStyle w:val="ItemHead"/>
      </w:pPr>
      <w:r w:rsidRPr="00217D5E">
        <w:t>20</w:t>
      </w:r>
      <w:r w:rsidR="008762C9" w:rsidRPr="00217D5E">
        <w:t xml:space="preserve">  </w:t>
      </w:r>
      <w:r w:rsidR="006241F7" w:rsidRPr="00217D5E">
        <w:t>Subsection 1</w:t>
      </w:r>
      <w:r w:rsidR="008762C9" w:rsidRPr="00217D5E">
        <w:t>10</w:t>
      </w:r>
      <w:r w:rsidR="00217D5E">
        <w:noBreakHyphen/>
      </w:r>
      <w:r w:rsidR="008762C9" w:rsidRPr="00217D5E">
        <w:t>5(1)</w:t>
      </w:r>
    </w:p>
    <w:p w14:paraId="54F3E09A" w14:textId="77777777" w:rsidR="008762C9" w:rsidRPr="00217D5E" w:rsidRDefault="008762C9" w:rsidP="00217D5E">
      <w:pPr>
        <w:pStyle w:val="Item"/>
      </w:pPr>
      <w:r w:rsidRPr="00217D5E">
        <w:t>Omit “the amount of FEE</w:t>
      </w:r>
      <w:r w:rsidR="00217D5E">
        <w:noBreakHyphen/>
      </w:r>
      <w:r w:rsidRPr="00217D5E">
        <w:t>HELP assistance to which the person was entitled for the unit”, substitute “the amount (if any) that was paid to the provider for the unit under subsection 110</w:t>
      </w:r>
      <w:r w:rsidR="00217D5E">
        <w:noBreakHyphen/>
      </w:r>
      <w:r w:rsidRPr="00217D5E">
        <w:t>1(1)”.</w:t>
      </w:r>
    </w:p>
    <w:p w14:paraId="2AFC5D25" w14:textId="77777777" w:rsidR="008762C9" w:rsidRPr="00217D5E" w:rsidRDefault="0090457C" w:rsidP="00217D5E">
      <w:pPr>
        <w:pStyle w:val="ItemHead"/>
      </w:pPr>
      <w:r w:rsidRPr="00217D5E">
        <w:t>21</w:t>
      </w:r>
      <w:r w:rsidR="008762C9" w:rsidRPr="00217D5E">
        <w:t xml:space="preserve">  </w:t>
      </w:r>
      <w:r w:rsidR="006241F7" w:rsidRPr="00217D5E">
        <w:t>Subsection 1</w:t>
      </w:r>
      <w:r w:rsidR="008762C9" w:rsidRPr="00217D5E">
        <w:t>10</w:t>
      </w:r>
      <w:r w:rsidR="00217D5E">
        <w:noBreakHyphen/>
      </w:r>
      <w:r w:rsidR="008762C9" w:rsidRPr="00217D5E">
        <w:t>5(2)</w:t>
      </w:r>
    </w:p>
    <w:p w14:paraId="2E8E2F2E" w14:textId="77777777" w:rsidR="008762C9" w:rsidRPr="00217D5E" w:rsidRDefault="008762C9" w:rsidP="00217D5E">
      <w:pPr>
        <w:pStyle w:val="Item"/>
      </w:pPr>
      <w:r w:rsidRPr="00217D5E">
        <w:t>Omit “the amount of FEE</w:t>
      </w:r>
      <w:r w:rsidR="00217D5E">
        <w:noBreakHyphen/>
      </w:r>
      <w:r w:rsidRPr="00217D5E">
        <w:t>HELP assistance to which the person was entitled for the unit”, substitute “the amount (if any) that was paid to Open Universities Australia for the unit under subsection 110</w:t>
      </w:r>
      <w:r w:rsidR="00217D5E">
        <w:noBreakHyphen/>
      </w:r>
      <w:r w:rsidRPr="00217D5E">
        <w:t>1(2)”.</w:t>
      </w:r>
    </w:p>
    <w:p w14:paraId="1FB4D047" w14:textId="77777777" w:rsidR="008762C9" w:rsidRPr="00217D5E" w:rsidRDefault="008762C9" w:rsidP="00217D5E">
      <w:pPr>
        <w:pStyle w:val="ActHead9"/>
        <w:rPr>
          <w:i w:val="0"/>
        </w:rPr>
      </w:pPr>
      <w:bookmarkStart w:id="18" w:name="_Toc120697761"/>
      <w:r w:rsidRPr="00217D5E">
        <w:t>Tertiary Education Quality and Standards Agency Act 2011</w:t>
      </w:r>
      <w:bookmarkEnd w:id="18"/>
    </w:p>
    <w:p w14:paraId="76A70217" w14:textId="77777777" w:rsidR="008762C9" w:rsidRPr="00217D5E" w:rsidRDefault="0090457C" w:rsidP="00217D5E">
      <w:pPr>
        <w:pStyle w:val="ItemHead"/>
      </w:pPr>
      <w:r w:rsidRPr="00217D5E">
        <w:t>22</w:t>
      </w:r>
      <w:r w:rsidR="008762C9" w:rsidRPr="00217D5E">
        <w:t xml:space="preserve">  Subsection 26A(7)</w:t>
      </w:r>
    </w:p>
    <w:p w14:paraId="00082572" w14:textId="77777777" w:rsidR="008762C9" w:rsidRPr="00217D5E" w:rsidRDefault="008762C9" w:rsidP="00217D5E">
      <w:pPr>
        <w:pStyle w:val="Item"/>
      </w:pPr>
      <w:r w:rsidRPr="00217D5E">
        <w:t>Repeal the subsection, substitute:</w:t>
      </w:r>
    </w:p>
    <w:p w14:paraId="539127E8" w14:textId="77777777" w:rsidR="008762C9" w:rsidRPr="00217D5E" w:rsidRDefault="008762C9" w:rsidP="00217D5E">
      <w:pPr>
        <w:pStyle w:val="SubsectionHead"/>
      </w:pPr>
      <w:r w:rsidRPr="00217D5E">
        <w:lastRenderedPageBreak/>
        <w:t>Information and documents related to tuition protection</w:t>
      </w:r>
    </w:p>
    <w:p w14:paraId="02B4D08B" w14:textId="77777777" w:rsidR="008762C9" w:rsidRPr="00217D5E" w:rsidRDefault="008762C9" w:rsidP="00217D5E">
      <w:pPr>
        <w:pStyle w:val="subsection"/>
      </w:pPr>
      <w:r w:rsidRPr="00217D5E">
        <w:tab/>
        <w:t>(7)</w:t>
      </w:r>
      <w:r w:rsidRPr="00217D5E">
        <w:tab/>
        <w:t>The Up</w:t>
      </w:r>
      <w:r w:rsidR="00217D5E">
        <w:noBreakHyphen/>
      </w:r>
      <w:r w:rsidRPr="00217D5E">
        <w:t>front Payments Guidelines may specify either or both of the following:</w:t>
      </w:r>
    </w:p>
    <w:p w14:paraId="6DB11CC4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information or documents that a registered higher education provider must keep records of for the purposes of the tuition protection requirements;</w:t>
      </w:r>
    </w:p>
    <w:p w14:paraId="3EA974DB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 xml:space="preserve">information or documents that a registered higher education provider must give to the </w:t>
      </w:r>
      <w:r w:rsidR="00217D5E" w:rsidRPr="00217D5E">
        <w:rPr>
          <w:position w:val="6"/>
          <w:sz w:val="16"/>
        </w:rPr>
        <w:t>*</w:t>
      </w:r>
      <w:r w:rsidRPr="00217D5E">
        <w:t xml:space="preserve">Secretary in accordance with </w:t>
      </w:r>
      <w:r w:rsidR="005E0131" w:rsidRPr="00217D5E">
        <w:t>subsection (</w:t>
      </w:r>
      <w:r w:rsidRPr="00217D5E">
        <w:t>8).</w:t>
      </w:r>
    </w:p>
    <w:p w14:paraId="05F4C476" w14:textId="77777777" w:rsidR="008762C9" w:rsidRPr="00217D5E" w:rsidRDefault="0090457C" w:rsidP="00217D5E">
      <w:pPr>
        <w:pStyle w:val="ItemHead"/>
      </w:pPr>
      <w:r w:rsidRPr="00217D5E">
        <w:t>23</w:t>
      </w:r>
      <w:r w:rsidR="008762C9" w:rsidRPr="00217D5E">
        <w:t xml:space="preserve">  Subsection 26A(8)</w:t>
      </w:r>
    </w:p>
    <w:p w14:paraId="1A21A09C" w14:textId="77777777" w:rsidR="008762C9" w:rsidRPr="00217D5E" w:rsidRDefault="008762C9" w:rsidP="00217D5E">
      <w:pPr>
        <w:pStyle w:val="Item"/>
      </w:pPr>
      <w:r w:rsidRPr="00217D5E">
        <w:t>Omit “</w:t>
      </w:r>
      <w:r w:rsidR="005E0131" w:rsidRPr="00217D5E">
        <w:t>subsection (</w:t>
      </w:r>
      <w:r w:rsidRPr="00217D5E">
        <w:t>7)”, substitute “paragraph (7)(b)”.</w:t>
      </w:r>
    </w:p>
    <w:p w14:paraId="171B4DED" w14:textId="77777777" w:rsidR="008762C9" w:rsidRPr="00217D5E" w:rsidRDefault="008762C9" w:rsidP="00217D5E">
      <w:pPr>
        <w:pStyle w:val="ActHead6"/>
        <w:pageBreakBefore/>
      </w:pPr>
      <w:bookmarkStart w:id="19" w:name="_Toc120697762"/>
      <w:r w:rsidRPr="007279F6">
        <w:rPr>
          <w:rStyle w:val="CharAmSchNo"/>
        </w:rPr>
        <w:lastRenderedPageBreak/>
        <w:t>Schedule 2</w:t>
      </w:r>
      <w:r w:rsidRPr="00217D5E">
        <w:t>—</w:t>
      </w:r>
      <w:r w:rsidRPr="007279F6">
        <w:rPr>
          <w:rStyle w:val="CharAmSchText"/>
        </w:rPr>
        <w:t xml:space="preserve">Amendments commencing </w:t>
      </w:r>
      <w:r w:rsidR="005E0131" w:rsidRPr="007279F6">
        <w:rPr>
          <w:rStyle w:val="CharAmSchText"/>
        </w:rPr>
        <w:t>1 January</w:t>
      </w:r>
      <w:r w:rsidRPr="007279F6">
        <w:rPr>
          <w:rStyle w:val="CharAmSchText"/>
        </w:rPr>
        <w:t xml:space="preserve"> 2022</w:t>
      </w:r>
      <w:bookmarkEnd w:id="19"/>
    </w:p>
    <w:p w14:paraId="0D893AFE" w14:textId="77777777" w:rsidR="008762C9" w:rsidRPr="007279F6" w:rsidRDefault="008762C9" w:rsidP="00217D5E">
      <w:pPr>
        <w:pStyle w:val="Header"/>
      </w:pPr>
      <w:r w:rsidRPr="007279F6">
        <w:rPr>
          <w:rStyle w:val="CharAmPartNo"/>
        </w:rPr>
        <w:t xml:space="preserve"> </w:t>
      </w:r>
      <w:r w:rsidRPr="007279F6">
        <w:rPr>
          <w:rStyle w:val="CharAmPartText"/>
        </w:rPr>
        <w:t xml:space="preserve"> </w:t>
      </w:r>
    </w:p>
    <w:p w14:paraId="64A8D719" w14:textId="77777777" w:rsidR="008762C9" w:rsidRPr="00217D5E" w:rsidRDefault="008762C9" w:rsidP="00217D5E">
      <w:pPr>
        <w:pStyle w:val="ActHead9"/>
        <w:rPr>
          <w:i w:val="0"/>
        </w:rPr>
      </w:pPr>
      <w:bookmarkStart w:id="20" w:name="_Toc120697763"/>
      <w:r w:rsidRPr="00217D5E">
        <w:t>Higher Education Support Act 2003</w:t>
      </w:r>
      <w:bookmarkEnd w:id="20"/>
    </w:p>
    <w:p w14:paraId="3C50B618" w14:textId="77777777" w:rsidR="008762C9" w:rsidRPr="00217D5E" w:rsidRDefault="008762C9" w:rsidP="00217D5E">
      <w:pPr>
        <w:pStyle w:val="ItemHead"/>
      </w:pPr>
      <w:r w:rsidRPr="00217D5E">
        <w:t xml:space="preserve">1  </w:t>
      </w:r>
      <w:r w:rsidR="006241F7" w:rsidRPr="00217D5E">
        <w:t>Subparagraph 1</w:t>
      </w:r>
      <w:r w:rsidRPr="00217D5E">
        <w:t>37</w:t>
      </w:r>
      <w:r w:rsidR="00217D5E">
        <w:noBreakHyphen/>
      </w:r>
      <w:r w:rsidRPr="00217D5E">
        <w:t>10(2)(b)(i)</w:t>
      </w:r>
    </w:p>
    <w:p w14:paraId="7F6692A7" w14:textId="77777777" w:rsidR="008762C9" w:rsidRPr="00217D5E" w:rsidRDefault="008762C9" w:rsidP="00217D5E">
      <w:pPr>
        <w:pStyle w:val="Item"/>
      </w:pPr>
      <w:r w:rsidRPr="00217D5E">
        <w:t>Omit “31 December 2021”, substitute “31 December 2022”.</w:t>
      </w:r>
    </w:p>
    <w:p w14:paraId="1D150C01" w14:textId="77777777" w:rsidR="008762C9" w:rsidRPr="00217D5E" w:rsidRDefault="008762C9" w:rsidP="00217D5E">
      <w:pPr>
        <w:pStyle w:val="ItemHead"/>
      </w:pPr>
      <w:r w:rsidRPr="00217D5E">
        <w:t xml:space="preserve">2  </w:t>
      </w:r>
      <w:r w:rsidR="006241F7" w:rsidRPr="00217D5E">
        <w:t>Subparagraph 1</w:t>
      </w:r>
      <w:r w:rsidRPr="00217D5E">
        <w:t>37</w:t>
      </w:r>
      <w:r w:rsidR="00217D5E">
        <w:noBreakHyphen/>
      </w:r>
      <w:r w:rsidRPr="00217D5E">
        <w:t>10(2)(b)(</w:t>
      </w:r>
      <w:proofErr w:type="spellStart"/>
      <w:r w:rsidRPr="00217D5E">
        <w:t>ia</w:t>
      </w:r>
      <w:proofErr w:type="spellEnd"/>
      <w:r w:rsidRPr="00217D5E">
        <w:t>)</w:t>
      </w:r>
    </w:p>
    <w:p w14:paraId="4B7A353D" w14:textId="77777777" w:rsidR="008762C9" w:rsidRPr="00217D5E" w:rsidRDefault="008762C9" w:rsidP="00217D5E">
      <w:pPr>
        <w:pStyle w:val="Item"/>
      </w:pPr>
      <w:r w:rsidRPr="00217D5E">
        <w:t>Omit “</w:t>
      </w:r>
      <w:r w:rsidR="005E0131" w:rsidRPr="00217D5E">
        <w:t>1 January</w:t>
      </w:r>
      <w:r w:rsidRPr="00217D5E">
        <w:t xml:space="preserve"> 2022”, substitute “</w:t>
      </w:r>
      <w:r w:rsidR="005E0131" w:rsidRPr="00217D5E">
        <w:t>1 January</w:t>
      </w:r>
      <w:r w:rsidRPr="00217D5E">
        <w:t xml:space="preserve"> 2023”.</w:t>
      </w:r>
    </w:p>
    <w:p w14:paraId="2A594BD0" w14:textId="77777777" w:rsidR="008762C9" w:rsidRPr="00217D5E" w:rsidRDefault="008762C9" w:rsidP="00217D5E">
      <w:pPr>
        <w:pStyle w:val="ActHead6"/>
        <w:pageBreakBefore/>
      </w:pPr>
      <w:bookmarkStart w:id="21" w:name="opcCurrentFind"/>
      <w:bookmarkStart w:id="22" w:name="_Toc120697764"/>
      <w:r w:rsidRPr="007279F6">
        <w:rPr>
          <w:rStyle w:val="CharAmSchNo"/>
        </w:rPr>
        <w:t>Schedule </w:t>
      </w:r>
      <w:r w:rsidR="00DE67A7" w:rsidRPr="007279F6">
        <w:rPr>
          <w:rStyle w:val="CharAmSchNo"/>
        </w:rPr>
        <w:t>3</w:t>
      </w:r>
      <w:r w:rsidRPr="00217D5E">
        <w:t>—</w:t>
      </w:r>
      <w:r w:rsidRPr="007279F6">
        <w:rPr>
          <w:rStyle w:val="CharAmSchText"/>
        </w:rPr>
        <w:t xml:space="preserve">Amendments commencing </w:t>
      </w:r>
      <w:r w:rsidR="005E0131" w:rsidRPr="007279F6">
        <w:rPr>
          <w:rStyle w:val="CharAmSchText"/>
        </w:rPr>
        <w:t>1 January</w:t>
      </w:r>
      <w:r w:rsidRPr="007279F6">
        <w:rPr>
          <w:rStyle w:val="CharAmSchText"/>
        </w:rPr>
        <w:t xml:space="preserve"> 2023</w:t>
      </w:r>
      <w:bookmarkEnd w:id="22"/>
    </w:p>
    <w:bookmarkEnd w:id="21"/>
    <w:p w14:paraId="3EBE3E8F" w14:textId="77777777" w:rsidR="008762C9" w:rsidRPr="007279F6" w:rsidRDefault="008762C9" w:rsidP="00217D5E">
      <w:pPr>
        <w:pStyle w:val="Header"/>
      </w:pPr>
      <w:r w:rsidRPr="007279F6">
        <w:rPr>
          <w:rStyle w:val="CharAmPartNo"/>
        </w:rPr>
        <w:t xml:space="preserve"> </w:t>
      </w:r>
      <w:r w:rsidRPr="007279F6">
        <w:rPr>
          <w:rStyle w:val="CharAmPartText"/>
        </w:rPr>
        <w:t xml:space="preserve"> </w:t>
      </w:r>
    </w:p>
    <w:p w14:paraId="2372BF2E" w14:textId="77777777" w:rsidR="008762C9" w:rsidRPr="00217D5E" w:rsidRDefault="008762C9" w:rsidP="00217D5E">
      <w:pPr>
        <w:pStyle w:val="ActHead9"/>
        <w:rPr>
          <w:i w:val="0"/>
        </w:rPr>
      </w:pPr>
      <w:bookmarkStart w:id="23" w:name="_Toc120697765"/>
      <w:r w:rsidRPr="00217D5E">
        <w:t>Higher Education Support Act 2003</w:t>
      </w:r>
      <w:bookmarkEnd w:id="23"/>
    </w:p>
    <w:p w14:paraId="041D0947" w14:textId="77777777" w:rsidR="008762C9" w:rsidRPr="00217D5E" w:rsidRDefault="008762C9" w:rsidP="00217D5E">
      <w:pPr>
        <w:pStyle w:val="ItemHead"/>
      </w:pPr>
      <w:r w:rsidRPr="00217D5E">
        <w:t xml:space="preserve">1  </w:t>
      </w:r>
      <w:r w:rsidR="006241F7" w:rsidRPr="00217D5E">
        <w:t>Paragraph 9</w:t>
      </w:r>
      <w:r w:rsidRPr="00217D5E">
        <w:t>0</w:t>
      </w:r>
      <w:r w:rsidR="00217D5E">
        <w:noBreakHyphen/>
      </w:r>
      <w:r w:rsidRPr="00217D5E">
        <w:t>5(2A)(a)</w:t>
      </w:r>
    </w:p>
    <w:p w14:paraId="68F999CB" w14:textId="77777777" w:rsidR="008762C9" w:rsidRPr="00217D5E" w:rsidRDefault="008762C9" w:rsidP="00217D5E">
      <w:pPr>
        <w:pStyle w:val="Item"/>
      </w:pPr>
      <w:r w:rsidRPr="00217D5E">
        <w:t>After “citizen”, insert “who will be resident in Australia for the duration of the unit”.</w:t>
      </w:r>
    </w:p>
    <w:p w14:paraId="4A8DF901" w14:textId="77777777" w:rsidR="008762C9" w:rsidRPr="00217D5E" w:rsidRDefault="008762C9" w:rsidP="00217D5E">
      <w:pPr>
        <w:pStyle w:val="ItemHead"/>
      </w:pPr>
      <w:r w:rsidRPr="00217D5E">
        <w:t>2  After subsection 90</w:t>
      </w:r>
      <w:r w:rsidR="00217D5E">
        <w:noBreakHyphen/>
      </w:r>
      <w:r w:rsidRPr="00217D5E">
        <w:t>5(2A)</w:t>
      </w:r>
    </w:p>
    <w:p w14:paraId="439689A8" w14:textId="77777777" w:rsidR="008762C9" w:rsidRPr="00217D5E" w:rsidRDefault="008762C9" w:rsidP="00217D5E">
      <w:pPr>
        <w:pStyle w:val="Item"/>
      </w:pPr>
      <w:r w:rsidRPr="00217D5E">
        <w:t>Insert:</w:t>
      </w:r>
    </w:p>
    <w:p w14:paraId="012BDA43" w14:textId="77777777" w:rsidR="008762C9" w:rsidRPr="00217D5E" w:rsidRDefault="008762C9" w:rsidP="00217D5E">
      <w:pPr>
        <w:pStyle w:val="subsection"/>
      </w:pPr>
      <w:r w:rsidRPr="00217D5E">
        <w:tab/>
        <w:t>(2AA)</w:t>
      </w:r>
      <w:r w:rsidRPr="00217D5E">
        <w:tab/>
        <w:t>In determining, for the purpose of paragraph (2A)(a), whether the student will be resident in Australia for the duration of the unit, disregard any period of residence outside Australia that:</w:t>
      </w:r>
    </w:p>
    <w:p w14:paraId="0A60E2DB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cannot reasonably be regarded as indicating an intention to reside outside Australia for the duration of that unit; or</w:t>
      </w:r>
    </w:p>
    <w:p w14:paraId="41EBACF9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is required for the purpose of completing a requirement of that unit.</w:t>
      </w:r>
    </w:p>
    <w:p w14:paraId="0957A164" w14:textId="77777777" w:rsidR="008762C9" w:rsidRPr="00217D5E" w:rsidRDefault="008762C9" w:rsidP="00217D5E">
      <w:pPr>
        <w:pStyle w:val="ItemHead"/>
      </w:pPr>
      <w:r w:rsidRPr="00217D5E">
        <w:t xml:space="preserve">3  </w:t>
      </w:r>
      <w:r w:rsidR="006241F7" w:rsidRPr="00217D5E">
        <w:t>Paragraph 1</w:t>
      </w:r>
      <w:r w:rsidRPr="00217D5E">
        <w:t>04</w:t>
      </w:r>
      <w:r w:rsidR="00217D5E">
        <w:noBreakHyphen/>
      </w:r>
      <w:r w:rsidRPr="00217D5E">
        <w:t>5(2A)(a)</w:t>
      </w:r>
    </w:p>
    <w:p w14:paraId="01D73BB8" w14:textId="77777777" w:rsidR="008762C9" w:rsidRPr="00217D5E" w:rsidRDefault="008762C9" w:rsidP="00217D5E">
      <w:pPr>
        <w:pStyle w:val="Item"/>
      </w:pPr>
      <w:r w:rsidRPr="00217D5E">
        <w:t>After “citizen”, insert “who will be resident in Australia for the duration of the unit”.</w:t>
      </w:r>
    </w:p>
    <w:p w14:paraId="391AB2C6" w14:textId="77777777" w:rsidR="008762C9" w:rsidRPr="00217D5E" w:rsidRDefault="008762C9" w:rsidP="00217D5E">
      <w:pPr>
        <w:pStyle w:val="ItemHead"/>
      </w:pPr>
      <w:r w:rsidRPr="00217D5E">
        <w:t>4  After subsection 104</w:t>
      </w:r>
      <w:r w:rsidR="00217D5E">
        <w:noBreakHyphen/>
      </w:r>
      <w:r w:rsidRPr="00217D5E">
        <w:t>5(2A)</w:t>
      </w:r>
    </w:p>
    <w:p w14:paraId="504920DC" w14:textId="77777777" w:rsidR="008762C9" w:rsidRPr="00217D5E" w:rsidRDefault="008762C9" w:rsidP="00217D5E">
      <w:pPr>
        <w:pStyle w:val="Item"/>
      </w:pPr>
      <w:r w:rsidRPr="00217D5E">
        <w:t>Insert:</w:t>
      </w:r>
    </w:p>
    <w:p w14:paraId="207E7AFB" w14:textId="77777777" w:rsidR="008762C9" w:rsidRPr="00217D5E" w:rsidRDefault="008762C9" w:rsidP="00217D5E">
      <w:pPr>
        <w:pStyle w:val="subsection"/>
      </w:pPr>
      <w:r w:rsidRPr="00217D5E">
        <w:tab/>
        <w:t>(2AA)</w:t>
      </w:r>
      <w:r w:rsidRPr="00217D5E">
        <w:tab/>
        <w:t>In determining, for the purpose of paragraph (2A)(a), whether the student will be resident in Australia for the duration of the unit, disregard any period of residence outside Australia that:</w:t>
      </w:r>
    </w:p>
    <w:p w14:paraId="2F40A79B" w14:textId="77777777" w:rsidR="008762C9" w:rsidRPr="00217D5E" w:rsidRDefault="008762C9" w:rsidP="00217D5E">
      <w:pPr>
        <w:pStyle w:val="paragraph"/>
      </w:pPr>
      <w:r w:rsidRPr="00217D5E">
        <w:tab/>
        <w:t>(a)</w:t>
      </w:r>
      <w:r w:rsidRPr="00217D5E">
        <w:tab/>
        <w:t>cannot reasonably be regarded as indicating an intention to reside outside Australia for the duration of that unit; or</w:t>
      </w:r>
    </w:p>
    <w:p w14:paraId="5E6AB688" w14:textId="77777777" w:rsidR="008762C9" w:rsidRPr="00217D5E" w:rsidRDefault="008762C9" w:rsidP="00217D5E">
      <w:pPr>
        <w:pStyle w:val="paragraph"/>
      </w:pPr>
      <w:r w:rsidRPr="00217D5E">
        <w:tab/>
        <w:t>(b)</w:t>
      </w:r>
      <w:r w:rsidRPr="00217D5E">
        <w:tab/>
        <w:t>is required for the purpose of completing a requirement of that unit.</w:t>
      </w:r>
    </w:p>
    <w:p w14:paraId="3EE95559" w14:textId="77777777" w:rsidR="008762C9" w:rsidRPr="00217D5E" w:rsidRDefault="008762C9" w:rsidP="00217D5E">
      <w:pPr>
        <w:pStyle w:val="Transitional"/>
      </w:pPr>
      <w:r w:rsidRPr="00217D5E">
        <w:t>5  Application provisions</w:t>
      </w:r>
    </w:p>
    <w:p w14:paraId="187C1E49" w14:textId="77777777" w:rsidR="008762C9" w:rsidRPr="00217D5E" w:rsidRDefault="008762C9" w:rsidP="00217D5E">
      <w:pPr>
        <w:pStyle w:val="Subitem"/>
      </w:pPr>
      <w:r w:rsidRPr="00217D5E">
        <w:t>(1)</w:t>
      </w:r>
      <w:r w:rsidRPr="00217D5E">
        <w:tab/>
        <w:t>The amendments of section 90</w:t>
      </w:r>
      <w:r w:rsidR="00217D5E">
        <w:noBreakHyphen/>
      </w:r>
      <w:r w:rsidRPr="00217D5E">
        <w:t xml:space="preserve">5 of the </w:t>
      </w:r>
      <w:r w:rsidRPr="00217D5E">
        <w:rPr>
          <w:i/>
        </w:rPr>
        <w:t>Higher Education Support Act 2003</w:t>
      </w:r>
      <w:r w:rsidRPr="00217D5E">
        <w:t xml:space="preserve"> made by this Schedule apply in relation to determining entitlement to </w:t>
      </w:r>
      <w:proofErr w:type="spellStart"/>
      <w:r w:rsidRPr="00217D5E">
        <w:t>HECS</w:t>
      </w:r>
      <w:proofErr w:type="spellEnd"/>
      <w:r w:rsidR="00217D5E">
        <w:noBreakHyphen/>
      </w:r>
      <w:r w:rsidRPr="00217D5E">
        <w:t xml:space="preserve">HELP assistance for units of study with a census date that is on or after </w:t>
      </w:r>
      <w:r w:rsidR="005E0131" w:rsidRPr="00217D5E">
        <w:t>1 January</w:t>
      </w:r>
      <w:r w:rsidRPr="00217D5E">
        <w:t xml:space="preserve"> 2023.</w:t>
      </w:r>
    </w:p>
    <w:p w14:paraId="6CA2A006" w14:textId="77777777" w:rsidR="008762C9" w:rsidRPr="00217D5E" w:rsidRDefault="008762C9" w:rsidP="00217D5E">
      <w:pPr>
        <w:pStyle w:val="Subitem"/>
      </w:pPr>
      <w:r w:rsidRPr="00217D5E">
        <w:t>(2)</w:t>
      </w:r>
      <w:r w:rsidRPr="00217D5E">
        <w:tab/>
        <w:t>The amendments of section 104</w:t>
      </w:r>
      <w:r w:rsidR="00217D5E">
        <w:noBreakHyphen/>
      </w:r>
      <w:r w:rsidRPr="00217D5E">
        <w:t xml:space="preserve">5 of the </w:t>
      </w:r>
      <w:r w:rsidRPr="00217D5E">
        <w:rPr>
          <w:i/>
        </w:rPr>
        <w:t>Higher Education Support Act 2003</w:t>
      </w:r>
      <w:r w:rsidRPr="00217D5E">
        <w:t xml:space="preserve"> made by this Schedule apply in relation to determining entitlement to FEE</w:t>
      </w:r>
      <w:r w:rsidR="00217D5E">
        <w:noBreakHyphen/>
      </w:r>
      <w:r w:rsidRPr="00217D5E">
        <w:t xml:space="preserve">HELP assistance for units of study with a census date that is on or after </w:t>
      </w:r>
      <w:r w:rsidR="005E0131" w:rsidRPr="00217D5E">
        <w:t>1 January</w:t>
      </w:r>
      <w:r w:rsidRPr="00217D5E">
        <w:t xml:space="preserve"> 2023.</w:t>
      </w:r>
    </w:p>
    <w:p w14:paraId="35E1E74A" w14:textId="77777777" w:rsidR="008D3E94" w:rsidRPr="00217D5E" w:rsidRDefault="00331CA8" w:rsidP="00217D5E">
      <w:pPr>
        <w:pStyle w:val="ActHead6"/>
        <w:pageBreakBefore/>
      </w:pPr>
      <w:bookmarkStart w:id="24" w:name="_Toc120697766"/>
      <w:r w:rsidRPr="007279F6">
        <w:rPr>
          <w:rStyle w:val="CharAmSchNo"/>
        </w:rPr>
        <w:t>Schedule 4</w:t>
      </w:r>
      <w:r w:rsidR="001411DD" w:rsidRPr="00217D5E">
        <w:t>—</w:t>
      </w:r>
      <w:r w:rsidR="00DE67A7" w:rsidRPr="007279F6">
        <w:rPr>
          <w:rStyle w:val="CharAmSchText"/>
        </w:rPr>
        <w:t>Other amendments</w:t>
      </w:r>
      <w:bookmarkEnd w:id="24"/>
    </w:p>
    <w:p w14:paraId="3672C4F2" w14:textId="77777777" w:rsidR="001411DD" w:rsidRPr="007279F6" w:rsidRDefault="001411DD" w:rsidP="00217D5E">
      <w:pPr>
        <w:pStyle w:val="Header"/>
      </w:pPr>
      <w:r w:rsidRPr="007279F6">
        <w:rPr>
          <w:rStyle w:val="CharAmPartNo"/>
        </w:rPr>
        <w:t xml:space="preserve"> </w:t>
      </w:r>
      <w:r w:rsidRPr="007279F6">
        <w:rPr>
          <w:rStyle w:val="CharAmPartText"/>
        </w:rPr>
        <w:t xml:space="preserve"> </w:t>
      </w:r>
    </w:p>
    <w:p w14:paraId="6BFA4131" w14:textId="77777777" w:rsidR="001411DD" w:rsidRPr="00217D5E" w:rsidRDefault="001411DD" w:rsidP="00217D5E">
      <w:pPr>
        <w:pStyle w:val="ActHead9"/>
      </w:pPr>
      <w:bookmarkStart w:id="25" w:name="_Toc120697767"/>
      <w:r w:rsidRPr="00217D5E">
        <w:t>Higher Education Support Act 2003</w:t>
      </w:r>
      <w:bookmarkEnd w:id="25"/>
    </w:p>
    <w:p w14:paraId="7AA3E75D" w14:textId="77777777" w:rsidR="002A7B38" w:rsidRPr="00217D5E" w:rsidRDefault="00FD0BF9" w:rsidP="00217D5E">
      <w:pPr>
        <w:pStyle w:val="ItemHead"/>
      </w:pPr>
      <w:r w:rsidRPr="00217D5E">
        <w:t>1</w:t>
      </w:r>
      <w:r w:rsidR="002A7B38" w:rsidRPr="00217D5E">
        <w:t xml:space="preserve">  Paragraph 36</w:t>
      </w:r>
      <w:r w:rsidR="00217D5E">
        <w:noBreakHyphen/>
      </w:r>
      <w:r w:rsidR="002A7B38" w:rsidRPr="00217D5E">
        <w:t>24B(2)(b)</w:t>
      </w:r>
    </w:p>
    <w:p w14:paraId="7CEFD0A5" w14:textId="77777777" w:rsidR="002A7B38" w:rsidRPr="00217D5E" w:rsidRDefault="002A7B38" w:rsidP="00217D5E">
      <w:pPr>
        <w:pStyle w:val="Item"/>
      </w:pPr>
      <w:r w:rsidRPr="00217D5E">
        <w:t>Omit “section 96</w:t>
      </w:r>
      <w:r w:rsidR="00217D5E">
        <w:noBreakHyphen/>
      </w:r>
      <w:r w:rsidRPr="00217D5E">
        <w:t>1, 96</w:t>
      </w:r>
      <w:r w:rsidR="00217D5E">
        <w:noBreakHyphen/>
      </w:r>
      <w:r w:rsidRPr="00217D5E">
        <w:t>2 or 96</w:t>
      </w:r>
      <w:r w:rsidR="00217D5E">
        <w:noBreakHyphen/>
      </w:r>
      <w:r w:rsidRPr="00217D5E">
        <w:t>3”, substitute “section 96</w:t>
      </w:r>
      <w:r w:rsidR="00217D5E">
        <w:noBreakHyphen/>
      </w:r>
      <w:r w:rsidRPr="00217D5E">
        <w:t>1”.</w:t>
      </w:r>
    </w:p>
    <w:p w14:paraId="17243F82" w14:textId="77777777" w:rsidR="002A7B38" w:rsidRPr="00217D5E" w:rsidRDefault="00FD0BF9" w:rsidP="00217D5E">
      <w:pPr>
        <w:pStyle w:val="ItemHead"/>
      </w:pPr>
      <w:r w:rsidRPr="00217D5E">
        <w:t>2</w:t>
      </w:r>
      <w:r w:rsidR="002A7B38" w:rsidRPr="00217D5E">
        <w:t xml:space="preserve">  Paragraph 36</w:t>
      </w:r>
      <w:r w:rsidR="00217D5E">
        <w:noBreakHyphen/>
      </w:r>
      <w:r w:rsidR="002A7B38" w:rsidRPr="00217D5E">
        <w:t>24BB(2)(b)</w:t>
      </w:r>
    </w:p>
    <w:p w14:paraId="64A5118D" w14:textId="77777777" w:rsidR="002A7B38" w:rsidRPr="00217D5E" w:rsidRDefault="002A7B38" w:rsidP="00217D5E">
      <w:pPr>
        <w:pStyle w:val="Item"/>
      </w:pPr>
      <w:r w:rsidRPr="00217D5E">
        <w:t>Omit “section 96</w:t>
      </w:r>
      <w:r w:rsidR="00217D5E">
        <w:noBreakHyphen/>
      </w:r>
      <w:r w:rsidRPr="00217D5E">
        <w:t>1, 96</w:t>
      </w:r>
      <w:r w:rsidR="00217D5E">
        <w:noBreakHyphen/>
      </w:r>
      <w:r w:rsidRPr="00217D5E">
        <w:t>2 or 96</w:t>
      </w:r>
      <w:r w:rsidR="00217D5E">
        <w:noBreakHyphen/>
      </w:r>
      <w:r w:rsidRPr="00217D5E">
        <w:t>3”, substitute “section 96</w:t>
      </w:r>
      <w:r w:rsidR="00217D5E">
        <w:noBreakHyphen/>
      </w:r>
      <w:r w:rsidRPr="00217D5E">
        <w:t>1”.</w:t>
      </w:r>
    </w:p>
    <w:p w14:paraId="2B9F3853" w14:textId="77777777" w:rsidR="002A7B38" w:rsidRPr="00217D5E" w:rsidRDefault="00FD0BF9" w:rsidP="00217D5E">
      <w:pPr>
        <w:pStyle w:val="ItemHead"/>
      </w:pPr>
      <w:r w:rsidRPr="00217D5E">
        <w:t>3</w:t>
      </w:r>
      <w:r w:rsidR="002A7B38" w:rsidRPr="00217D5E">
        <w:t xml:space="preserve">  Paragraph 36</w:t>
      </w:r>
      <w:r w:rsidR="00217D5E">
        <w:noBreakHyphen/>
      </w:r>
      <w:r w:rsidR="002A7B38" w:rsidRPr="00217D5E">
        <w:t>24BC(2)(b)</w:t>
      </w:r>
    </w:p>
    <w:p w14:paraId="1640836C" w14:textId="77777777" w:rsidR="002A7B38" w:rsidRPr="00217D5E" w:rsidRDefault="002A7B38" w:rsidP="00217D5E">
      <w:pPr>
        <w:pStyle w:val="Item"/>
      </w:pPr>
      <w:r w:rsidRPr="00217D5E">
        <w:t>Omit “section 96</w:t>
      </w:r>
      <w:r w:rsidR="00217D5E">
        <w:noBreakHyphen/>
      </w:r>
      <w:r w:rsidRPr="00217D5E">
        <w:t>1, 96</w:t>
      </w:r>
      <w:r w:rsidR="00217D5E">
        <w:noBreakHyphen/>
      </w:r>
      <w:r w:rsidRPr="00217D5E">
        <w:t>2 or 96</w:t>
      </w:r>
      <w:r w:rsidR="00217D5E">
        <w:noBreakHyphen/>
      </w:r>
      <w:r w:rsidRPr="00217D5E">
        <w:t>3”, substitute “section 96</w:t>
      </w:r>
      <w:r w:rsidR="00217D5E">
        <w:noBreakHyphen/>
      </w:r>
      <w:r w:rsidRPr="00217D5E">
        <w:t>1”.</w:t>
      </w:r>
    </w:p>
    <w:p w14:paraId="43FE93B6" w14:textId="77777777" w:rsidR="001411DD" w:rsidRPr="00217D5E" w:rsidRDefault="00FD0BF9" w:rsidP="00217D5E">
      <w:pPr>
        <w:pStyle w:val="ItemHead"/>
      </w:pPr>
      <w:r w:rsidRPr="00217D5E">
        <w:t>4</w:t>
      </w:r>
      <w:r w:rsidR="001411DD" w:rsidRPr="00217D5E">
        <w:t xml:space="preserve">  </w:t>
      </w:r>
      <w:r w:rsidR="006241F7" w:rsidRPr="00217D5E">
        <w:t>Section 3</w:t>
      </w:r>
      <w:r w:rsidR="001411DD" w:rsidRPr="00217D5E">
        <w:t>6</w:t>
      </w:r>
      <w:r w:rsidR="00217D5E">
        <w:noBreakHyphen/>
      </w:r>
      <w:r w:rsidR="001411DD" w:rsidRPr="00217D5E">
        <w:t>50</w:t>
      </w:r>
    </w:p>
    <w:p w14:paraId="18757FEA" w14:textId="77777777" w:rsidR="001411DD" w:rsidRPr="00217D5E" w:rsidRDefault="001411DD" w:rsidP="00217D5E">
      <w:pPr>
        <w:pStyle w:val="Item"/>
      </w:pPr>
      <w:r w:rsidRPr="00217D5E">
        <w:t>Repeal the section.</w:t>
      </w:r>
    </w:p>
    <w:p w14:paraId="6EB902D4" w14:textId="77777777" w:rsidR="008625FE" w:rsidRPr="00217D5E" w:rsidRDefault="00FD0BF9" w:rsidP="00217D5E">
      <w:pPr>
        <w:pStyle w:val="ItemHead"/>
      </w:pPr>
      <w:r w:rsidRPr="00217D5E">
        <w:t>5</w:t>
      </w:r>
      <w:r w:rsidR="008625FE" w:rsidRPr="00217D5E">
        <w:t xml:space="preserve">  </w:t>
      </w:r>
      <w:r w:rsidR="00FC54B3" w:rsidRPr="00217D5E">
        <w:t>Paragraph 7</w:t>
      </w:r>
      <w:r w:rsidR="008625FE" w:rsidRPr="00217D5E">
        <w:t>9</w:t>
      </w:r>
      <w:r w:rsidR="00217D5E">
        <w:noBreakHyphen/>
      </w:r>
      <w:r w:rsidR="008625FE" w:rsidRPr="00217D5E">
        <w:t>1(1)(e)</w:t>
      </w:r>
    </w:p>
    <w:p w14:paraId="4AAE8284" w14:textId="77777777" w:rsidR="008625FE" w:rsidRPr="00217D5E" w:rsidRDefault="008625FE" w:rsidP="00217D5E">
      <w:pPr>
        <w:pStyle w:val="Item"/>
      </w:pPr>
      <w:r w:rsidRPr="00217D5E">
        <w:t xml:space="preserve">Omit </w:t>
      </w:r>
      <w:r w:rsidR="006D60A1" w:rsidRPr="00217D5E">
        <w:t>“90%”, substitute “100%”.</w:t>
      </w:r>
    </w:p>
    <w:p w14:paraId="23D1D367" w14:textId="77777777" w:rsidR="001411DD" w:rsidRPr="00217D5E" w:rsidRDefault="00FD0BF9" w:rsidP="00217D5E">
      <w:pPr>
        <w:pStyle w:val="ItemHead"/>
      </w:pPr>
      <w:r w:rsidRPr="00217D5E">
        <w:t>6</w:t>
      </w:r>
      <w:r w:rsidR="001411DD" w:rsidRPr="00217D5E">
        <w:t xml:space="preserve">  </w:t>
      </w:r>
      <w:r w:rsidR="006241F7" w:rsidRPr="00217D5E">
        <w:t>Paragraph 9</w:t>
      </w:r>
      <w:r w:rsidR="001411DD" w:rsidRPr="00217D5E">
        <w:t>0</w:t>
      </w:r>
      <w:r w:rsidR="00217D5E">
        <w:noBreakHyphen/>
      </w:r>
      <w:r w:rsidR="001411DD" w:rsidRPr="00217D5E">
        <w:t>1(f)</w:t>
      </w:r>
    </w:p>
    <w:p w14:paraId="43A7DAE7" w14:textId="77777777" w:rsidR="001411DD" w:rsidRPr="00217D5E" w:rsidRDefault="001411DD" w:rsidP="00217D5E">
      <w:pPr>
        <w:pStyle w:val="Item"/>
      </w:pPr>
      <w:r w:rsidRPr="00217D5E">
        <w:t>Repeal the paragraph, substitute:</w:t>
      </w:r>
    </w:p>
    <w:p w14:paraId="1985AA82" w14:textId="77777777" w:rsidR="001411DD" w:rsidRPr="00217D5E" w:rsidRDefault="001411DD" w:rsidP="00217D5E">
      <w:pPr>
        <w:pStyle w:val="paragraph"/>
      </w:pPr>
      <w:r w:rsidRPr="00217D5E">
        <w:tab/>
        <w:t>(f)</w:t>
      </w:r>
      <w:r w:rsidRPr="00217D5E">
        <w:tab/>
        <w:t xml:space="preserve">the student </w:t>
      </w:r>
      <w:r w:rsidR="00217D5E" w:rsidRPr="00217D5E">
        <w:rPr>
          <w:position w:val="6"/>
          <w:sz w:val="16"/>
        </w:rPr>
        <w:t>*</w:t>
      </w:r>
      <w:r w:rsidRPr="00217D5E">
        <w:t>meets the tax file number requirements (see section 187</w:t>
      </w:r>
      <w:r w:rsidR="00217D5E">
        <w:noBreakHyphen/>
      </w:r>
      <w:r w:rsidRPr="00217D5E">
        <w:t>1); and</w:t>
      </w:r>
    </w:p>
    <w:p w14:paraId="37EB07DB" w14:textId="77777777" w:rsidR="001411DD" w:rsidRPr="00217D5E" w:rsidRDefault="00FD0BF9" w:rsidP="00217D5E">
      <w:pPr>
        <w:pStyle w:val="ItemHead"/>
      </w:pPr>
      <w:r w:rsidRPr="00217D5E">
        <w:t>7</w:t>
      </w:r>
      <w:r w:rsidR="001411DD" w:rsidRPr="00217D5E">
        <w:t xml:space="preserve">  </w:t>
      </w:r>
      <w:r w:rsidR="006241F7" w:rsidRPr="00217D5E">
        <w:t>Subsection 9</w:t>
      </w:r>
      <w:r w:rsidR="001411DD" w:rsidRPr="00217D5E">
        <w:t>3</w:t>
      </w:r>
      <w:r w:rsidR="00217D5E">
        <w:noBreakHyphen/>
      </w:r>
      <w:r w:rsidR="001411DD" w:rsidRPr="00217D5E">
        <w:t>15(1)</w:t>
      </w:r>
    </w:p>
    <w:p w14:paraId="4E99331A" w14:textId="77777777" w:rsidR="001411DD" w:rsidRPr="00217D5E" w:rsidRDefault="001411DD" w:rsidP="00217D5E">
      <w:pPr>
        <w:pStyle w:val="Item"/>
      </w:pPr>
      <w:r w:rsidRPr="00217D5E">
        <w:t>Omit “of part”, substitute “of all or part”.</w:t>
      </w:r>
    </w:p>
    <w:p w14:paraId="664A3E6A" w14:textId="77777777" w:rsidR="001411DD" w:rsidRPr="00217D5E" w:rsidRDefault="00FD0BF9" w:rsidP="00217D5E">
      <w:pPr>
        <w:pStyle w:val="ItemHead"/>
      </w:pPr>
      <w:r w:rsidRPr="00217D5E">
        <w:t>8</w:t>
      </w:r>
      <w:r w:rsidR="001411DD" w:rsidRPr="00217D5E">
        <w:t xml:space="preserve">  </w:t>
      </w:r>
      <w:r w:rsidR="006241F7" w:rsidRPr="00217D5E">
        <w:t>Subsection 9</w:t>
      </w:r>
      <w:r w:rsidR="001411DD" w:rsidRPr="00217D5E">
        <w:t>3</w:t>
      </w:r>
      <w:r w:rsidR="00217D5E">
        <w:noBreakHyphen/>
      </w:r>
      <w:r w:rsidR="001411DD" w:rsidRPr="00217D5E">
        <w:t>15(3)</w:t>
      </w:r>
    </w:p>
    <w:p w14:paraId="49495DC5" w14:textId="77777777" w:rsidR="001411DD" w:rsidRPr="00217D5E" w:rsidRDefault="001411DD" w:rsidP="00217D5E">
      <w:pPr>
        <w:pStyle w:val="Item"/>
      </w:pPr>
      <w:r w:rsidRPr="00217D5E">
        <w:t xml:space="preserve">Repeal the </w:t>
      </w:r>
      <w:r w:rsidR="005E0131" w:rsidRPr="00217D5E">
        <w:t>subsection (</w:t>
      </w:r>
      <w:r w:rsidRPr="00217D5E">
        <w:t>including the notes).</w:t>
      </w:r>
    </w:p>
    <w:p w14:paraId="1E9F32AC" w14:textId="77777777" w:rsidR="001411DD" w:rsidRPr="00217D5E" w:rsidRDefault="00FD0BF9" w:rsidP="00217D5E">
      <w:pPr>
        <w:pStyle w:val="ItemHead"/>
      </w:pPr>
      <w:r w:rsidRPr="00217D5E">
        <w:t>9</w:t>
      </w:r>
      <w:r w:rsidR="001411DD" w:rsidRPr="00217D5E">
        <w:t xml:space="preserve">  </w:t>
      </w:r>
      <w:r w:rsidR="006241F7" w:rsidRPr="00217D5E">
        <w:t>Section 9</w:t>
      </w:r>
      <w:r w:rsidR="001411DD" w:rsidRPr="00217D5E">
        <w:t>6</w:t>
      </w:r>
      <w:r w:rsidR="00217D5E">
        <w:noBreakHyphen/>
      </w:r>
      <w:r w:rsidR="001411DD" w:rsidRPr="00217D5E">
        <w:t>1 (heading)</w:t>
      </w:r>
    </w:p>
    <w:p w14:paraId="5C67BDBC" w14:textId="77777777" w:rsidR="001411DD" w:rsidRPr="00217D5E" w:rsidRDefault="001411DD" w:rsidP="00217D5E">
      <w:pPr>
        <w:pStyle w:val="Item"/>
      </w:pPr>
      <w:r w:rsidRPr="00217D5E">
        <w:t>Omit “</w:t>
      </w:r>
      <w:r w:rsidRPr="00217D5E">
        <w:rPr>
          <w:b/>
        </w:rPr>
        <w:t>—no up</w:t>
      </w:r>
      <w:r w:rsidR="00217D5E">
        <w:rPr>
          <w:b/>
        </w:rPr>
        <w:noBreakHyphen/>
      </w:r>
      <w:r w:rsidRPr="00217D5E">
        <w:rPr>
          <w:b/>
        </w:rPr>
        <w:t>front payment of student contribution amount</w:t>
      </w:r>
      <w:r w:rsidRPr="00217D5E">
        <w:t>”.</w:t>
      </w:r>
    </w:p>
    <w:p w14:paraId="12E6B98E" w14:textId="77777777" w:rsidR="001411DD" w:rsidRPr="00217D5E" w:rsidRDefault="00FD0BF9" w:rsidP="00217D5E">
      <w:pPr>
        <w:pStyle w:val="ItemHead"/>
      </w:pPr>
      <w:r w:rsidRPr="00217D5E">
        <w:t>10</w:t>
      </w:r>
      <w:r w:rsidR="001411DD" w:rsidRPr="00217D5E">
        <w:t xml:space="preserve">  </w:t>
      </w:r>
      <w:r w:rsidR="006241F7" w:rsidRPr="00217D5E">
        <w:t>Section 9</w:t>
      </w:r>
      <w:r w:rsidR="001411DD" w:rsidRPr="00217D5E">
        <w:t>6</w:t>
      </w:r>
      <w:r w:rsidR="00217D5E">
        <w:noBreakHyphen/>
      </w:r>
      <w:r w:rsidR="001411DD" w:rsidRPr="00217D5E">
        <w:t>1</w:t>
      </w:r>
    </w:p>
    <w:p w14:paraId="38693169" w14:textId="77777777" w:rsidR="001411DD" w:rsidRPr="00217D5E" w:rsidRDefault="001411DD" w:rsidP="00217D5E">
      <w:pPr>
        <w:pStyle w:val="Item"/>
      </w:pPr>
      <w:r w:rsidRPr="00217D5E">
        <w:t xml:space="preserve">Omit “and no </w:t>
      </w:r>
      <w:r w:rsidR="00217D5E" w:rsidRPr="00217D5E">
        <w:rPr>
          <w:position w:val="6"/>
          <w:sz w:val="16"/>
        </w:rPr>
        <w:t>*</w:t>
      </w:r>
      <w:r w:rsidRPr="00217D5E">
        <w:t>up</w:t>
      </w:r>
      <w:r w:rsidR="00217D5E">
        <w:noBreakHyphen/>
      </w:r>
      <w:r w:rsidRPr="00217D5E">
        <w:t>front payments are made in relation to the unit”.</w:t>
      </w:r>
    </w:p>
    <w:p w14:paraId="36996528" w14:textId="77777777" w:rsidR="001411DD" w:rsidRPr="00217D5E" w:rsidRDefault="00FD0BF9" w:rsidP="00217D5E">
      <w:pPr>
        <w:pStyle w:val="ItemHead"/>
      </w:pPr>
      <w:r w:rsidRPr="00217D5E">
        <w:t>11</w:t>
      </w:r>
      <w:r w:rsidR="001411DD" w:rsidRPr="00217D5E">
        <w:t xml:space="preserve">  </w:t>
      </w:r>
      <w:r w:rsidR="006241F7" w:rsidRPr="00217D5E">
        <w:t>Sections 9</w:t>
      </w:r>
      <w:r w:rsidR="001411DD" w:rsidRPr="00217D5E">
        <w:t>6</w:t>
      </w:r>
      <w:r w:rsidR="00217D5E">
        <w:noBreakHyphen/>
      </w:r>
      <w:r w:rsidR="001411DD" w:rsidRPr="00217D5E">
        <w:t>2 and 96</w:t>
      </w:r>
      <w:r w:rsidR="00217D5E">
        <w:noBreakHyphen/>
      </w:r>
      <w:r w:rsidR="001411DD" w:rsidRPr="00217D5E">
        <w:t>3</w:t>
      </w:r>
    </w:p>
    <w:p w14:paraId="35CA8B78" w14:textId="77777777" w:rsidR="001411DD" w:rsidRPr="00217D5E" w:rsidRDefault="001411DD" w:rsidP="00217D5E">
      <w:pPr>
        <w:pStyle w:val="Item"/>
      </w:pPr>
      <w:r w:rsidRPr="00217D5E">
        <w:t>Repeal the sections.</w:t>
      </w:r>
    </w:p>
    <w:p w14:paraId="36554F90" w14:textId="77777777" w:rsidR="001411DD" w:rsidRPr="00217D5E" w:rsidRDefault="00FD0BF9" w:rsidP="00217D5E">
      <w:pPr>
        <w:pStyle w:val="ItemHead"/>
      </w:pPr>
      <w:r w:rsidRPr="00217D5E">
        <w:t>12</w:t>
      </w:r>
      <w:r w:rsidR="001411DD" w:rsidRPr="00217D5E">
        <w:t xml:space="preserve">  </w:t>
      </w:r>
      <w:r w:rsidR="006241F7" w:rsidRPr="00217D5E">
        <w:t>Subsection 1</w:t>
      </w:r>
      <w:r w:rsidR="00F829C7" w:rsidRPr="00217D5E">
        <w:t>37</w:t>
      </w:r>
      <w:r w:rsidR="00217D5E">
        <w:noBreakHyphen/>
      </w:r>
      <w:r w:rsidR="00F829C7" w:rsidRPr="00217D5E">
        <w:t>5(1)</w:t>
      </w:r>
    </w:p>
    <w:p w14:paraId="01DA2068" w14:textId="77777777" w:rsidR="00F829C7" w:rsidRPr="00217D5E" w:rsidRDefault="00F829C7" w:rsidP="00217D5E">
      <w:pPr>
        <w:pStyle w:val="Item"/>
      </w:pPr>
      <w:r w:rsidRPr="00217D5E">
        <w:t>Omit “or 96</w:t>
      </w:r>
      <w:r w:rsidR="00217D5E">
        <w:noBreakHyphen/>
      </w:r>
      <w:r w:rsidRPr="00217D5E">
        <w:t>2”.</w:t>
      </w:r>
    </w:p>
    <w:p w14:paraId="2819E823" w14:textId="77777777" w:rsidR="00F829C7" w:rsidRPr="00217D5E" w:rsidRDefault="00FD0BF9" w:rsidP="00217D5E">
      <w:pPr>
        <w:pStyle w:val="ItemHead"/>
      </w:pPr>
      <w:r w:rsidRPr="00217D5E">
        <w:t>13</w:t>
      </w:r>
      <w:r w:rsidR="00F829C7" w:rsidRPr="00217D5E">
        <w:t xml:space="preserve">  </w:t>
      </w:r>
      <w:r w:rsidR="006241F7" w:rsidRPr="00217D5E">
        <w:t>Paragraph 1</w:t>
      </w:r>
      <w:r w:rsidR="00F829C7" w:rsidRPr="00217D5E">
        <w:t>93</w:t>
      </w:r>
      <w:r w:rsidR="00217D5E">
        <w:noBreakHyphen/>
      </w:r>
      <w:r w:rsidR="00F829C7" w:rsidRPr="00217D5E">
        <w:t>1(5)(b)</w:t>
      </w:r>
    </w:p>
    <w:p w14:paraId="04EB3C98" w14:textId="77777777" w:rsidR="00F829C7" w:rsidRPr="00217D5E" w:rsidRDefault="00F829C7" w:rsidP="00217D5E">
      <w:pPr>
        <w:pStyle w:val="Item"/>
      </w:pPr>
      <w:r w:rsidRPr="00217D5E">
        <w:t xml:space="preserve">Omit “in relation to the unit have been made totalling 90%”, substitute </w:t>
      </w:r>
      <w:r w:rsidR="006241F7" w:rsidRPr="00217D5E">
        <w:t>“for the unit have been made totalling 100%”.</w:t>
      </w:r>
    </w:p>
    <w:p w14:paraId="4F804E56" w14:textId="77777777" w:rsidR="006241F7" w:rsidRPr="00217D5E" w:rsidRDefault="00FD0BF9" w:rsidP="00217D5E">
      <w:pPr>
        <w:pStyle w:val="ItemHead"/>
      </w:pPr>
      <w:r w:rsidRPr="00217D5E">
        <w:t>14</w:t>
      </w:r>
      <w:r w:rsidR="006241F7" w:rsidRPr="00217D5E">
        <w:t xml:space="preserve">  Paragraph 193</w:t>
      </w:r>
      <w:r w:rsidR="00217D5E">
        <w:noBreakHyphen/>
      </w:r>
      <w:r w:rsidR="006241F7" w:rsidRPr="00217D5E">
        <w:t>5(1)(d)</w:t>
      </w:r>
    </w:p>
    <w:p w14:paraId="084A1F26" w14:textId="77777777" w:rsidR="006241F7" w:rsidRPr="00217D5E" w:rsidRDefault="006241F7" w:rsidP="00217D5E">
      <w:pPr>
        <w:pStyle w:val="Item"/>
      </w:pPr>
      <w:r w:rsidRPr="00217D5E">
        <w:t>Omit “90% of”.</w:t>
      </w:r>
    </w:p>
    <w:p w14:paraId="1E99A97B" w14:textId="77777777" w:rsidR="006241F7" w:rsidRPr="00217D5E" w:rsidRDefault="00FD0BF9" w:rsidP="00217D5E">
      <w:pPr>
        <w:pStyle w:val="ItemHead"/>
      </w:pPr>
      <w:r w:rsidRPr="00217D5E">
        <w:t>15</w:t>
      </w:r>
      <w:r w:rsidR="006241F7" w:rsidRPr="00217D5E">
        <w:t xml:space="preserve">  Subclause 1(1) of </w:t>
      </w:r>
      <w:r w:rsidR="00331CA8" w:rsidRPr="00217D5E">
        <w:t>Schedule 1</w:t>
      </w:r>
      <w:r w:rsidR="006241F7" w:rsidRPr="00217D5E">
        <w:t xml:space="preserve"> (definition of </w:t>
      </w:r>
      <w:proofErr w:type="spellStart"/>
      <w:r w:rsidR="006241F7" w:rsidRPr="00217D5E">
        <w:rPr>
          <w:i/>
        </w:rPr>
        <w:t>HECS</w:t>
      </w:r>
      <w:proofErr w:type="spellEnd"/>
      <w:r w:rsidR="00217D5E">
        <w:rPr>
          <w:i/>
        </w:rPr>
        <w:noBreakHyphen/>
      </w:r>
      <w:r w:rsidR="006241F7" w:rsidRPr="00217D5E">
        <w:rPr>
          <w:i/>
        </w:rPr>
        <w:t>HELP discount</w:t>
      </w:r>
      <w:r w:rsidR="006241F7" w:rsidRPr="00217D5E">
        <w:t>)</w:t>
      </w:r>
    </w:p>
    <w:p w14:paraId="0807A1C3" w14:textId="77777777" w:rsidR="006241F7" w:rsidRPr="00217D5E" w:rsidRDefault="006241F7" w:rsidP="00217D5E">
      <w:pPr>
        <w:pStyle w:val="Item"/>
      </w:pPr>
      <w:r w:rsidRPr="00217D5E">
        <w:t>Repeal the definition.</w:t>
      </w:r>
    </w:p>
    <w:p w14:paraId="27D573A8" w14:textId="77777777" w:rsidR="006241F7" w:rsidRPr="00217D5E" w:rsidRDefault="00FD0BF9" w:rsidP="00217D5E">
      <w:pPr>
        <w:pStyle w:val="Transitional"/>
      </w:pPr>
      <w:r w:rsidRPr="00217D5E">
        <w:t>16</w:t>
      </w:r>
      <w:r w:rsidR="006241F7" w:rsidRPr="00217D5E">
        <w:t xml:space="preserve">  Application of amendments</w:t>
      </w:r>
    </w:p>
    <w:p w14:paraId="42C2C840" w14:textId="508F219F" w:rsidR="006241F7" w:rsidRDefault="006241F7" w:rsidP="00217D5E">
      <w:pPr>
        <w:pStyle w:val="Item"/>
      </w:pPr>
      <w:r w:rsidRPr="00217D5E">
        <w:t>The amendments made by this Schedule apply in relation to an up</w:t>
      </w:r>
      <w:r w:rsidR="00217D5E">
        <w:noBreakHyphen/>
      </w:r>
      <w:r w:rsidRPr="00217D5E">
        <w:t>front payment made in relation to a unit of study that has a census date on or after the da</w:t>
      </w:r>
      <w:r w:rsidR="002A7B38" w:rsidRPr="00217D5E">
        <w:t>y</w:t>
      </w:r>
      <w:r w:rsidRPr="00217D5E">
        <w:t xml:space="preserve"> this Schedule commences.</w:t>
      </w:r>
    </w:p>
    <w:p w14:paraId="6BF70592" w14:textId="77777777" w:rsidR="00495911" w:rsidRDefault="00495911" w:rsidP="00495911"/>
    <w:p w14:paraId="7E9DAE7E" w14:textId="77777777" w:rsidR="00495911" w:rsidRDefault="00495911" w:rsidP="00495911">
      <w:pPr>
        <w:pStyle w:val="AssentBk"/>
        <w:keepNext/>
      </w:pPr>
    </w:p>
    <w:p w14:paraId="023C0CBE" w14:textId="77777777" w:rsidR="00495911" w:rsidRDefault="00495911" w:rsidP="00495911">
      <w:pPr>
        <w:pStyle w:val="AssentBk"/>
        <w:keepNext/>
      </w:pPr>
    </w:p>
    <w:p w14:paraId="54C176F7" w14:textId="77777777" w:rsidR="00495911" w:rsidRDefault="00495911" w:rsidP="00495911">
      <w:pPr>
        <w:pStyle w:val="2ndRd"/>
        <w:keepNext/>
        <w:pBdr>
          <w:top w:val="single" w:sz="2" w:space="1" w:color="auto"/>
        </w:pBdr>
      </w:pPr>
    </w:p>
    <w:p w14:paraId="40EDD4C7" w14:textId="77777777" w:rsidR="00495911" w:rsidRDefault="00495911" w:rsidP="00495911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F089E12" w14:textId="77777777" w:rsidR="00495911" w:rsidRDefault="00495911" w:rsidP="00495911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October 2022</w:t>
      </w:r>
    </w:p>
    <w:p w14:paraId="08A51932" w14:textId="77777777" w:rsidR="00495911" w:rsidRDefault="00495911" w:rsidP="00495911">
      <w:pPr>
        <w:pStyle w:val="2ndRd"/>
        <w:keepNext/>
        <w:spacing w:line="260" w:lineRule="atLeast"/>
        <w:rPr>
          <w:i/>
        </w:rPr>
      </w:pPr>
      <w:r>
        <w:rPr>
          <w:i/>
        </w:rPr>
        <w:t>Senate on 21 November 2022</w:t>
      </w:r>
      <w:r>
        <w:t>]</w:t>
      </w:r>
    </w:p>
    <w:p w14:paraId="40C441FF" w14:textId="77777777" w:rsidR="00495911" w:rsidRDefault="00495911" w:rsidP="005B56FD">
      <w:pPr>
        <w:framePr w:hSpace="180" w:wrap="around" w:vAnchor="text" w:hAnchor="page" w:x="2607" w:y="2527"/>
      </w:pPr>
      <w:r>
        <w:t>(111/22)</w:t>
      </w:r>
    </w:p>
    <w:p w14:paraId="44249B45" w14:textId="50C76B40" w:rsidR="00495911" w:rsidRDefault="00495911" w:rsidP="00495911"/>
    <w:p w14:paraId="0D6A6466" w14:textId="77777777" w:rsidR="00D37F56" w:rsidRDefault="00D37F56" w:rsidP="00495911"/>
    <w:p w14:paraId="5170B53C" w14:textId="77777777" w:rsidR="00D37F56" w:rsidRDefault="00D37F56" w:rsidP="00F93C31">
      <w:pPr>
        <w:pBdr>
          <w:bottom w:val="single" w:sz="4" w:space="1" w:color="auto"/>
        </w:pBdr>
        <w:sectPr w:rsidR="00D37F56" w:rsidSect="00D37F5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2D06E801" w14:textId="77777777" w:rsidR="00C0734D" w:rsidRDefault="00C0734D" w:rsidP="00D37F56"/>
    <w:sectPr w:rsidR="00C0734D" w:rsidSect="00D37F56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515D4" w14:textId="77777777" w:rsidR="002A6B04" w:rsidRDefault="002A6B04" w:rsidP="0048364F">
      <w:pPr>
        <w:spacing w:line="240" w:lineRule="auto"/>
      </w:pPr>
      <w:r>
        <w:separator/>
      </w:r>
    </w:p>
  </w:endnote>
  <w:endnote w:type="continuationSeparator" w:id="0">
    <w:p w14:paraId="6D617DD7" w14:textId="77777777" w:rsidR="002A6B04" w:rsidRDefault="002A6B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E7BC" w14:textId="4401D982" w:rsidR="002A6B04" w:rsidRDefault="002A6B04" w:rsidP="002A6B04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6ACF362" w14:textId="77777777" w:rsidR="002A6B04" w:rsidRDefault="002A6B04" w:rsidP="002A6B04"/>
  <w:p w14:paraId="2DAAD657" w14:textId="2750CEEB" w:rsidR="002A6B04" w:rsidRDefault="002A6B04" w:rsidP="00217D5E">
    <w:pPr>
      <w:pStyle w:val="Footer"/>
      <w:spacing w:before="120"/>
    </w:pPr>
  </w:p>
  <w:p w14:paraId="0DED88F2" w14:textId="77777777" w:rsidR="002A6B04" w:rsidRPr="005F1388" w:rsidRDefault="002A6B0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0D9" w14:textId="77777777" w:rsidR="002A6B04" w:rsidRPr="00ED79B6" w:rsidRDefault="002A6B04" w:rsidP="00217D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E740" w14:textId="77777777" w:rsidR="002A6B04" w:rsidRDefault="002A6B04" w:rsidP="00217D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A6B04" w14:paraId="27F6E957" w14:textId="77777777" w:rsidTr="00F829C7">
      <w:tc>
        <w:tcPr>
          <w:tcW w:w="646" w:type="dxa"/>
        </w:tcPr>
        <w:p w14:paraId="00DA2BFD" w14:textId="77777777" w:rsidR="002A6B04" w:rsidRDefault="002A6B04" w:rsidP="00F829C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CD6430E" w14:textId="7116D59C" w:rsidR="002A6B04" w:rsidRDefault="002A6B04" w:rsidP="00F829C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Legislation Amendment (2022 Measures No. 1)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2D74821" w14:textId="6E8E8339" w:rsidR="002A6B04" w:rsidRDefault="002A6B04" w:rsidP="00F829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64,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626FCB" w14:textId="77777777" w:rsidR="002A6B04" w:rsidRDefault="002A6B0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C25B" w14:textId="77777777" w:rsidR="002A6B04" w:rsidRDefault="002A6B04" w:rsidP="00217D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A6B04" w14:paraId="27DE0890" w14:textId="77777777" w:rsidTr="00F829C7">
      <w:tc>
        <w:tcPr>
          <w:tcW w:w="1247" w:type="dxa"/>
        </w:tcPr>
        <w:p w14:paraId="4195E31E" w14:textId="64A7EA26" w:rsidR="002A6B04" w:rsidRDefault="002A6B04" w:rsidP="00F829C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64,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36C95F" w14:textId="485336A5" w:rsidR="002A6B04" w:rsidRDefault="002A6B04" w:rsidP="00F829C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Legislation Amendment (2022 Measures No. 1)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6D80254" w14:textId="77777777" w:rsidR="002A6B04" w:rsidRDefault="002A6B04" w:rsidP="00F829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FB510F" w14:textId="77777777" w:rsidR="002A6B04" w:rsidRPr="00ED79B6" w:rsidRDefault="002A6B04" w:rsidP="00055B5C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0D5A" w14:textId="77777777" w:rsidR="002A6B04" w:rsidRPr="00A961C4" w:rsidRDefault="002A6B04" w:rsidP="00217D5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A6B04" w14:paraId="38B4B848" w14:textId="77777777" w:rsidTr="007279F6">
      <w:tc>
        <w:tcPr>
          <w:tcW w:w="646" w:type="dxa"/>
        </w:tcPr>
        <w:p w14:paraId="4D023599" w14:textId="77777777" w:rsidR="002A6B04" w:rsidRDefault="002A6B04" w:rsidP="00F829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8CF0ABE" w14:textId="5653E766" w:rsidR="002A6B04" w:rsidRDefault="002A6B04" w:rsidP="00F829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Legislation Amendment (2022 Measures No. 1)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9DC04E5" w14:textId="33D35C62" w:rsidR="002A6B04" w:rsidRDefault="002A6B04" w:rsidP="00F829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64,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80E7C00" w14:textId="77777777" w:rsidR="002A6B04" w:rsidRPr="00A961C4" w:rsidRDefault="002A6B04" w:rsidP="00055B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2B16" w14:textId="77777777" w:rsidR="002A6B04" w:rsidRPr="00A961C4" w:rsidRDefault="002A6B04" w:rsidP="00217D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A6B04" w14:paraId="597A3418" w14:textId="77777777" w:rsidTr="007279F6">
      <w:tc>
        <w:tcPr>
          <w:tcW w:w="1247" w:type="dxa"/>
        </w:tcPr>
        <w:p w14:paraId="7681DF94" w14:textId="6700E800" w:rsidR="002A6B04" w:rsidRDefault="002A6B04" w:rsidP="00F829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64,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6B22E1" w14:textId="7E8F92C9" w:rsidR="002A6B04" w:rsidRDefault="002A6B04" w:rsidP="00F829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Legislation Amendment (2022 Measures No. 1)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C260427" w14:textId="77777777" w:rsidR="002A6B04" w:rsidRDefault="002A6B04" w:rsidP="00F829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02D5429" w14:textId="77777777" w:rsidR="002A6B04" w:rsidRPr="00055B5C" w:rsidRDefault="002A6B04" w:rsidP="00055B5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96A2" w14:textId="77777777" w:rsidR="002A6B04" w:rsidRPr="00A961C4" w:rsidRDefault="002A6B04" w:rsidP="00217D5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2A6B04" w14:paraId="453DF69C" w14:textId="77777777" w:rsidTr="007279F6">
      <w:tc>
        <w:tcPr>
          <w:tcW w:w="1247" w:type="dxa"/>
        </w:tcPr>
        <w:p w14:paraId="2A4FBE63" w14:textId="2ABDCE63" w:rsidR="002A6B04" w:rsidRDefault="002A6B04" w:rsidP="00F829C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64,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47A76B" w14:textId="71CFA753" w:rsidR="002A6B04" w:rsidRDefault="002A6B04" w:rsidP="00F829C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Education Legislation Amendment (2022 Measures No. 1)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7EE8A56" w14:textId="77777777" w:rsidR="002A6B04" w:rsidRDefault="002A6B04" w:rsidP="00F829C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52A91B1" w14:textId="77777777" w:rsidR="002A6B04" w:rsidRPr="00A961C4" w:rsidRDefault="002A6B0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CE2A" w14:textId="77777777" w:rsidR="002A6B04" w:rsidRDefault="002A6B04" w:rsidP="0048364F">
      <w:pPr>
        <w:spacing w:line="240" w:lineRule="auto"/>
      </w:pPr>
      <w:r>
        <w:separator/>
      </w:r>
    </w:p>
  </w:footnote>
  <w:footnote w:type="continuationSeparator" w:id="0">
    <w:p w14:paraId="24740215" w14:textId="77777777" w:rsidR="002A6B04" w:rsidRDefault="002A6B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DBC3" w14:textId="77777777" w:rsidR="002A6B04" w:rsidRPr="005F1388" w:rsidRDefault="002A6B0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EFAD" w14:textId="7CA08456" w:rsidR="002A6B04" w:rsidRPr="00A961C4" w:rsidRDefault="002A6B04" w:rsidP="0048364F">
    <w:pPr>
      <w:rPr>
        <w:b/>
        <w:sz w:val="20"/>
      </w:rPr>
    </w:pPr>
  </w:p>
  <w:p w14:paraId="43B2ACB8" w14:textId="470C5A13" w:rsidR="002A6B04" w:rsidRPr="00A961C4" w:rsidRDefault="002A6B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98E5D6" w14:textId="77777777" w:rsidR="002A6B04" w:rsidRPr="00A961C4" w:rsidRDefault="002A6B04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7AA8" w14:textId="6361B79B" w:rsidR="002A6B04" w:rsidRPr="00A961C4" w:rsidRDefault="002A6B0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Other 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14:paraId="39E55606" w14:textId="180CFC3B" w:rsidR="002A6B04" w:rsidRPr="00A961C4" w:rsidRDefault="002A6B0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E21F999" w14:textId="77777777" w:rsidR="002A6B04" w:rsidRPr="00A961C4" w:rsidRDefault="002A6B04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D34E" w14:textId="77777777" w:rsidR="002A6B04" w:rsidRPr="00A961C4" w:rsidRDefault="002A6B04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EEDE" w14:textId="77777777" w:rsidR="002A6B04" w:rsidRPr="005F1388" w:rsidRDefault="002A6B0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3723" w14:textId="77777777" w:rsidR="002A6B04" w:rsidRPr="005F1388" w:rsidRDefault="002A6B0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5A05" w14:textId="77777777" w:rsidR="002A6B04" w:rsidRPr="00ED79B6" w:rsidRDefault="002A6B0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1B73" w14:textId="77777777" w:rsidR="002A6B04" w:rsidRPr="00ED79B6" w:rsidRDefault="002A6B0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DBEF" w14:textId="77777777" w:rsidR="002A6B04" w:rsidRPr="00ED79B6" w:rsidRDefault="002A6B0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2072" w14:textId="7376E105" w:rsidR="002A6B04" w:rsidRPr="00A961C4" w:rsidRDefault="002A6B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15326">
      <w:rPr>
        <w:b/>
        <w:sz w:val="20"/>
      </w:rPr>
      <w:fldChar w:fldCharType="separate"/>
    </w:r>
    <w:r w:rsidR="00D15326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15326">
      <w:rPr>
        <w:sz w:val="20"/>
      </w:rPr>
      <w:fldChar w:fldCharType="separate"/>
    </w:r>
    <w:r w:rsidR="00D15326">
      <w:rPr>
        <w:noProof/>
        <w:sz w:val="20"/>
      </w:rPr>
      <w:t>Other amendments</w:t>
    </w:r>
    <w:r>
      <w:rPr>
        <w:sz w:val="20"/>
      </w:rPr>
      <w:fldChar w:fldCharType="end"/>
    </w:r>
  </w:p>
  <w:p w14:paraId="42A79579" w14:textId="6A082BBD" w:rsidR="002A6B04" w:rsidRPr="00A961C4" w:rsidRDefault="002A6B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21E178D" w14:textId="77777777" w:rsidR="002A6B04" w:rsidRPr="00A961C4" w:rsidRDefault="002A6B0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D0B3" w14:textId="7E0868C1" w:rsidR="002A6B04" w:rsidRPr="00A961C4" w:rsidRDefault="002A6B0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15326">
      <w:rPr>
        <w:sz w:val="20"/>
      </w:rPr>
      <w:fldChar w:fldCharType="separate"/>
    </w:r>
    <w:r w:rsidR="00D15326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15326">
      <w:rPr>
        <w:b/>
        <w:sz w:val="20"/>
      </w:rPr>
      <w:fldChar w:fldCharType="separate"/>
    </w:r>
    <w:r w:rsidR="00D15326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14:paraId="3C893D64" w14:textId="1071154A" w:rsidR="002A6B04" w:rsidRPr="00A961C4" w:rsidRDefault="002A6B0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8050169" w14:textId="77777777" w:rsidR="002A6B04" w:rsidRPr="00A961C4" w:rsidRDefault="002A6B0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D9A6" w14:textId="77777777" w:rsidR="002A6B04" w:rsidRPr="00A961C4" w:rsidRDefault="002A6B0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2BAB"/>
    <w:multiLevelType w:val="hybridMultilevel"/>
    <w:tmpl w:val="DC2C35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6CC4426"/>
    <w:multiLevelType w:val="hybridMultilevel"/>
    <w:tmpl w:val="3A425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52AAE"/>
    <w:multiLevelType w:val="hybridMultilevel"/>
    <w:tmpl w:val="1F38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8B63C60"/>
    <w:multiLevelType w:val="hybridMultilevel"/>
    <w:tmpl w:val="0674CAFE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75B20A66"/>
    <w:multiLevelType w:val="hybridMultilevel"/>
    <w:tmpl w:val="5E041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C9"/>
    <w:rsid w:val="0000491A"/>
    <w:rsid w:val="00010071"/>
    <w:rsid w:val="000113BC"/>
    <w:rsid w:val="000136AF"/>
    <w:rsid w:val="000417C9"/>
    <w:rsid w:val="00055B5C"/>
    <w:rsid w:val="00056391"/>
    <w:rsid w:val="00060FF9"/>
    <w:rsid w:val="000614BF"/>
    <w:rsid w:val="00073CF7"/>
    <w:rsid w:val="000B1FD2"/>
    <w:rsid w:val="000D05EF"/>
    <w:rsid w:val="000F21C1"/>
    <w:rsid w:val="000F316E"/>
    <w:rsid w:val="00101D90"/>
    <w:rsid w:val="00103147"/>
    <w:rsid w:val="0010745C"/>
    <w:rsid w:val="00112637"/>
    <w:rsid w:val="00113BD1"/>
    <w:rsid w:val="00122206"/>
    <w:rsid w:val="001411DD"/>
    <w:rsid w:val="0015646E"/>
    <w:rsid w:val="001643C9"/>
    <w:rsid w:val="00165568"/>
    <w:rsid w:val="00166C2F"/>
    <w:rsid w:val="001716C9"/>
    <w:rsid w:val="00171800"/>
    <w:rsid w:val="00173363"/>
    <w:rsid w:val="00173B94"/>
    <w:rsid w:val="00176CBD"/>
    <w:rsid w:val="0018064B"/>
    <w:rsid w:val="001854B4"/>
    <w:rsid w:val="001939E1"/>
    <w:rsid w:val="00195382"/>
    <w:rsid w:val="001A3658"/>
    <w:rsid w:val="001A3E6F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17D5E"/>
    <w:rsid w:val="00240749"/>
    <w:rsid w:val="00240928"/>
    <w:rsid w:val="00240FC1"/>
    <w:rsid w:val="00263820"/>
    <w:rsid w:val="00264CB1"/>
    <w:rsid w:val="00275197"/>
    <w:rsid w:val="00276160"/>
    <w:rsid w:val="002769C0"/>
    <w:rsid w:val="00293B89"/>
    <w:rsid w:val="00297ECB"/>
    <w:rsid w:val="002A6B04"/>
    <w:rsid w:val="002A7B38"/>
    <w:rsid w:val="002B5A30"/>
    <w:rsid w:val="002D043A"/>
    <w:rsid w:val="002D3936"/>
    <w:rsid w:val="002D395A"/>
    <w:rsid w:val="002F5A80"/>
    <w:rsid w:val="003034B7"/>
    <w:rsid w:val="003167C3"/>
    <w:rsid w:val="00331CA8"/>
    <w:rsid w:val="003415D3"/>
    <w:rsid w:val="00341D5E"/>
    <w:rsid w:val="00350417"/>
    <w:rsid w:val="00352B0F"/>
    <w:rsid w:val="00373874"/>
    <w:rsid w:val="00375C6C"/>
    <w:rsid w:val="003911F5"/>
    <w:rsid w:val="003A2B34"/>
    <w:rsid w:val="003A7B3C"/>
    <w:rsid w:val="003B0E3F"/>
    <w:rsid w:val="003B4E3D"/>
    <w:rsid w:val="003B719A"/>
    <w:rsid w:val="003C5F2B"/>
    <w:rsid w:val="003D0BFE"/>
    <w:rsid w:val="003D5700"/>
    <w:rsid w:val="00403D86"/>
    <w:rsid w:val="00405579"/>
    <w:rsid w:val="00410B8E"/>
    <w:rsid w:val="004116CD"/>
    <w:rsid w:val="004213A7"/>
    <w:rsid w:val="00421FC1"/>
    <w:rsid w:val="004229C7"/>
    <w:rsid w:val="00424CA9"/>
    <w:rsid w:val="0043067F"/>
    <w:rsid w:val="00431A6A"/>
    <w:rsid w:val="00436785"/>
    <w:rsid w:val="00436BD5"/>
    <w:rsid w:val="00437E4B"/>
    <w:rsid w:val="0044291A"/>
    <w:rsid w:val="004436CB"/>
    <w:rsid w:val="004472B3"/>
    <w:rsid w:val="004514B0"/>
    <w:rsid w:val="0048196B"/>
    <w:rsid w:val="0048364F"/>
    <w:rsid w:val="00486D05"/>
    <w:rsid w:val="00495911"/>
    <w:rsid w:val="00496F97"/>
    <w:rsid w:val="004B2466"/>
    <w:rsid w:val="004B3EBC"/>
    <w:rsid w:val="004C1EAA"/>
    <w:rsid w:val="004C7C8C"/>
    <w:rsid w:val="004E2A4A"/>
    <w:rsid w:val="004F0D23"/>
    <w:rsid w:val="004F1FAC"/>
    <w:rsid w:val="00516B8D"/>
    <w:rsid w:val="00527FB6"/>
    <w:rsid w:val="00533A14"/>
    <w:rsid w:val="00537FBC"/>
    <w:rsid w:val="00543469"/>
    <w:rsid w:val="005434D3"/>
    <w:rsid w:val="00545D52"/>
    <w:rsid w:val="00547B87"/>
    <w:rsid w:val="00551B54"/>
    <w:rsid w:val="00572281"/>
    <w:rsid w:val="0057583D"/>
    <w:rsid w:val="00584811"/>
    <w:rsid w:val="00590DF9"/>
    <w:rsid w:val="00593AA6"/>
    <w:rsid w:val="00594161"/>
    <w:rsid w:val="00594749"/>
    <w:rsid w:val="005A0D92"/>
    <w:rsid w:val="005A7418"/>
    <w:rsid w:val="005B4067"/>
    <w:rsid w:val="005B56FD"/>
    <w:rsid w:val="005C055E"/>
    <w:rsid w:val="005C3F41"/>
    <w:rsid w:val="005E0131"/>
    <w:rsid w:val="005E12DB"/>
    <w:rsid w:val="005E152A"/>
    <w:rsid w:val="005F11B1"/>
    <w:rsid w:val="005F2EA3"/>
    <w:rsid w:val="00600219"/>
    <w:rsid w:val="00607AFA"/>
    <w:rsid w:val="006167FD"/>
    <w:rsid w:val="006241F7"/>
    <w:rsid w:val="006246EF"/>
    <w:rsid w:val="00641DE5"/>
    <w:rsid w:val="0064375A"/>
    <w:rsid w:val="0065151B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D5EA9"/>
    <w:rsid w:val="006D60A1"/>
    <w:rsid w:val="006E0135"/>
    <w:rsid w:val="006E303A"/>
    <w:rsid w:val="006F7E19"/>
    <w:rsid w:val="00700B2C"/>
    <w:rsid w:val="00704204"/>
    <w:rsid w:val="00712D8D"/>
    <w:rsid w:val="00713084"/>
    <w:rsid w:val="007135E7"/>
    <w:rsid w:val="00714B26"/>
    <w:rsid w:val="00720CFE"/>
    <w:rsid w:val="007279F6"/>
    <w:rsid w:val="00731E00"/>
    <w:rsid w:val="007440B7"/>
    <w:rsid w:val="007634AD"/>
    <w:rsid w:val="007715C9"/>
    <w:rsid w:val="00774EDD"/>
    <w:rsid w:val="007757EC"/>
    <w:rsid w:val="007B30AA"/>
    <w:rsid w:val="007E174A"/>
    <w:rsid w:val="007E347D"/>
    <w:rsid w:val="007E7D4A"/>
    <w:rsid w:val="008006CC"/>
    <w:rsid w:val="00807F18"/>
    <w:rsid w:val="00831E8D"/>
    <w:rsid w:val="008466DD"/>
    <w:rsid w:val="00856A31"/>
    <w:rsid w:val="00857D6B"/>
    <w:rsid w:val="008625FE"/>
    <w:rsid w:val="00872803"/>
    <w:rsid w:val="008754D0"/>
    <w:rsid w:val="008762C9"/>
    <w:rsid w:val="00876322"/>
    <w:rsid w:val="00877D48"/>
    <w:rsid w:val="00883781"/>
    <w:rsid w:val="00885570"/>
    <w:rsid w:val="00893958"/>
    <w:rsid w:val="008974C7"/>
    <w:rsid w:val="008A2E77"/>
    <w:rsid w:val="008C6F6F"/>
    <w:rsid w:val="008D0EE0"/>
    <w:rsid w:val="008D3E94"/>
    <w:rsid w:val="008F4F1C"/>
    <w:rsid w:val="008F77C4"/>
    <w:rsid w:val="0090457C"/>
    <w:rsid w:val="009103F3"/>
    <w:rsid w:val="00932377"/>
    <w:rsid w:val="009364A9"/>
    <w:rsid w:val="00943221"/>
    <w:rsid w:val="00967042"/>
    <w:rsid w:val="0098255A"/>
    <w:rsid w:val="009845BE"/>
    <w:rsid w:val="00991830"/>
    <w:rsid w:val="009969C9"/>
    <w:rsid w:val="009B2547"/>
    <w:rsid w:val="009C49B7"/>
    <w:rsid w:val="009E186E"/>
    <w:rsid w:val="009F7BD0"/>
    <w:rsid w:val="00A048FF"/>
    <w:rsid w:val="00A10775"/>
    <w:rsid w:val="00A231E2"/>
    <w:rsid w:val="00A36C48"/>
    <w:rsid w:val="00A41E0B"/>
    <w:rsid w:val="00A47BFB"/>
    <w:rsid w:val="00A55631"/>
    <w:rsid w:val="00A64912"/>
    <w:rsid w:val="00A70A74"/>
    <w:rsid w:val="00A85C34"/>
    <w:rsid w:val="00AA35E6"/>
    <w:rsid w:val="00AA3795"/>
    <w:rsid w:val="00AC1E75"/>
    <w:rsid w:val="00AD4907"/>
    <w:rsid w:val="00AD5641"/>
    <w:rsid w:val="00AE1088"/>
    <w:rsid w:val="00AF1BA4"/>
    <w:rsid w:val="00AF324C"/>
    <w:rsid w:val="00B032D8"/>
    <w:rsid w:val="00B07C06"/>
    <w:rsid w:val="00B17525"/>
    <w:rsid w:val="00B32BE2"/>
    <w:rsid w:val="00B33B3C"/>
    <w:rsid w:val="00B6382D"/>
    <w:rsid w:val="00BA5026"/>
    <w:rsid w:val="00BB40BF"/>
    <w:rsid w:val="00BC0CD1"/>
    <w:rsid w:val="00BE719A"/>
    <w:rsid w:val="00BE720A"/>
    <w:rsid w:val="00BE739D"/>
    <w:rsid w:val="00BF0461"/>
    <w:rsid w:val="00BF4944"/>
    <w:rsid w:val="00BF56D4"/>
    <w:rsid w:val="00C04409"/>
    <w:rsid w:val="00C067E5"/>
    <w:rsid w:val="00C0734D"/>
    <w:rsid w:val="00C14914"/>
    <w:rsid w:val="00C164CA"/>
    <w:rsid w:val="00C176CF"/>
    <w:rsid w:val="00C24EE9"/>
    <w:rsid w:val="00C26FC7"/>
    <w:rsid w:val="00C42BF8"/>
    <w:rsid w:val="00C45CCC"/>
    <w:rsid w:val="00C460AE"/>
    <w:rsid w:val="00C50043"/>
    <w:rsid w:val="00C54E84"/>
    <w:rsid w:val="00C7573B"/>
    <w:rsid w:val="00C76CF3"/>
    <w:rsid w:val="00C868A5"/>
    <w:rsid w:val="00CA297D"/>
    <w:rsid w:val="00CE1E31"/>
    <w:rsid w:val="00CF0BB2"/>
    <w:rsid w:val="00D00EAA"/>
    <w:rsid w:val="00D06653"/>
    <w:rsid w:val="00D13441"/>
    <w:rsid w:val="00D15326"/>
    <w:rsid w:val="00D2104D"/>
    <w:rsid w:val="00D243A3"/>
    <w:rsid w:val="00D244A5"/>
    <w:rsid w:val="00D25662"/>
    <w:rsid w:val="00D2619B"/>
    <w:rsid w:val="00D27C38"/>
    <w:rsid w:val="00D37F56"/>
    <w:rsid w:val="00D42F15"/>
    <w:rsid w:val="00D477C3"/>
    <w:rsid w:val="00D52EFE"/>
    <w:rsid w:val="00D577D0"/>
    <w:rsid w:val="00D62045"/>
    <w:rsid w:val="00D63EF6"/>
    <w:rsid w:val="00D70DFB"/>
    <w:rsid w:val="00D73029"/>
    <w:rsid w:val="00D766DF"/>
    <w:rsid w:val="00DE2002"/>
    <w:rsid w:val="00DE67A7"/>
    <w:rsid w:val="00DF7AE9"/>
    <w:rsid w:val="00E05704"/>
    <w:rsid w:val="00E24D66"/>
    <w:rsid w:val="00E37760"/>
    <w:rsid w:val="00E54292"/>
    <w:rsid w:val="00E61742"/>
    <w:rsid w:val="00E74DC7"/>
    <w:rsid w:val="00E84ECA"/>
    <w:rsid w:val="00E87699"/>
    <w:rsid w:val="00E947C6"/>
    <w:rsid w:val="00EA5557"/>
    <w:rsid w:val="00EB510C"/>
    <w:rsid w:val="00ED196A"/>
    <w:rsid w:val="00ED492F"/>
    <w:rsid w:val="00EE3E36"/>
    <w:rsid w:val="00EF2E3A"/>
    <w:rsid w:val="00F047E2"/>
    <w:rsid w:val="00F078DC"/>
    <w:rsid w:val="00F13E86"/>
    <w:rsid w:val="00F17B00"/>
    <w:rsid w:val="00F63524"/>
    <w:rsid w:val="00F677A9"/>
    <w:rsid w:val="00F829C7"/>
    <w:rsid w:val="00F84CF5"/>
    <w:rsid w:val="00F87717"/>
    <w:rsid w:val="00F92D35"/>
    <w:rsid w:val="00F93C31"/>
    <w:rsid w:val="00FA420B"/>
    <w:rsid w:val="00FC54B3"/>
    <w:rsid w:val="00FD0BF9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45C1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7D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C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C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C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C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C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C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C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7D5E"/>
  </w:style>
  <w:style w:type="paragraph" w:customStyle="1" w:styleId="OPCParaBase">
    <w:name w:val="OPCParaBase"/>
    <w:qFormat/>
    <w:rsid w:val="00217D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7D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7D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7D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7D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7D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17D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7D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7D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7D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7D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7D5E"/>
  </w:style>
  <w:style w:type="paragraph" w:customStyle="1" w:styleId="Blocks">
    <w:name w:val="Blocks"/>
    <w:aliases w:val="bb"/>
    <w:basedOn w:val="OPCParaBase"/>
    <w:qFormat/>
    <w:rsid w:val="00217D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7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7D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7D5E"/>
    <w:rPr>
      <w:i/>
    </w:rPr>
  </w:style>
  <w:style w:type="paragraph" w:customStyle="1" w:styleId="BoxList">
    <w:name w:val="BoxList"/>
    <w:aliases w:val="bl"/>
    <w:basedOn w:val="BoxText"/>
    <w:qFormat/>
    <w:rsid w:val="00217D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7D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7D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7D5E"/>
    <w:pPr>
      <w:ind w:left="1985" w:hanging="851"/>
    </w:pPr>
  </w:style>
  <w:style w:type="character" w:customStyle="1" w:styleId="CharAmPartNo">
    <w:name w:val="CharAmPartNo"/>
    <w:basedOn w:val="OPCCharBase"/>
    <w:qFormat/>
    <w:rsid w:val="00217D5E"/>
  </w:style>
  <w:style w:type="character" w:customStyle="1" w:styleId="CharAmPartText">
    <w:name w:val="CharAmPartText"/>
    <w:basedOn w:val="OPCCharBase"/>
    <w:qFormat/>
    <w:rsid w:val="00217D5E"/>
  </w:style>
  <w:style w:type="character" w:customStyle="1" w:styleId="CharAmSchNo">
    <w:name w:val="CharAmSchNo"/>
    <w:basedOn w:val="OPCCharBase"/>
    <w:qFormat/>
    <w:rsid w:val="00217D5E"/>
  </w:style>
  <w:style w:type="character" w:customStyle="1" w:styleId="CharAmSchText">
    <w:name w:val="CharAmSchText"/>
    <w:basedOn w:val="OPCCharBase"/>
    <w:qFormat/>
    <w:rsid w:val="00217D5E"/>
  </w:style>
  <w:style w:type="character" w:customStyle="1" w:styleId="CharBoldItalic">
    <w:name w:val="CharBoldItalic"/>
    <w:basedOn w:val="OPCCharBase"/>
    <w:uiPriority w:val="1"/>
    <w:qFormat/>
    <w:rsid w:val="00217D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7D5E"/>
  </w:style>
  <w:style w:type="character" w:customStyle="1" w:styleId="CharChapText">
    <w:name w:val="CharChapText"/>
    <w:basedOn w:val="OPCCharBase"/>
    <w:uiPriority w:val="1"/>
    <w:qFormat/>
    <w:rsid w:val="00217D5E"/>
  </w:style>
  <w:style w:type="character" w:customStyle="1" w:styleId="CharDivNo">
    <w:name w:val="CharDivNo"/>
    <w:basedOn w:val="OPCCharBase"/>
    <w:uiPriority w:val="1"/>
    <w:qFormat/>
    <w:rsid w:val="00217D5E"/>
  </w:style>
  <w:style w:type="character" w:customStyle="1" w:styleId="CharDivText">
    <w:name w:val="CharDivText"/>
    <w:basedOn w:val="OPCCharBase"/>
    <w:uiPriority w:val="1"/>
    <w:qFormat/>
    <w:rsid w:val="00217D5E"/>
  </w:style>
  <w:style w:type="character" w:customStyle="1" w:styleId="CharItalic">
    <w:name w:val="CharItalic"/>
    <w:basedOn w:val="OPCCharBase"/>
    <w:uiPriority w:val="1"/>
    <w:qFormat/>
    <w:rsid w:val="00217D5E"/>
    <w:rPr>
      <w:i/>
    </w:rPr>
  </w:style>
  <w:style w:type="character" w:customStyle="1" w:styleId="CharPartNo">
    <w:name w:val="CharPartNo"/>
    <w:basedOn w:val="OPCCharBase"/>
    <w:uiPriority w:val="1"/>
    <w:qFormat/>
    <w:rsid w:val="00217D5E"/>
  </w:style>
  <w:style w:type="character" w:customStyle="1" w:styleId="CharPartText">
    <w:name w:val="CharPartText"/>
    <w:basedOn w:val="OPCCharBase"/>
    <w:uiPriority w:val="1"/>
    <w:qFormat/>
    <w:rsid w:val="00217D5E"/>
  </w:style>
  <w:style w:type="character" w:customStyle="1" w:styleId="CharSectno">
    <w:name w:val="CharSectno"/>
    <w:basedOn w:val="OPCCharBase"/>
    <w:qFormat/>
    <w:rsid w:val="00217D5E"/>
  </w:style>
  <w:style w:type="character" w:customStyle="1" w:styleId="CharSubdNo">
    <w:name w:val="CharSubdNo"/>
    <w:basedOn w:val="OPCCharBase"/>
    <w:uiPriority w:val="1"/>
    <w:qFormat/>
    <w:rsid w:val="00217D5E"/>
  </w:style>
  <w:style w:type="character" w:customStyle="1" w:styleId="CharSubdText">
    <w:name w:val="CharSubdText"/>
    <w:basedOn w:val="OPCCharBase"/>
    <w:uiPriority w:val="1"/>
    <w:qFormat/>
    <w:rsid w:val="00217D5E"/>
  </w:style>
  <w:style w:type="paragraph" w:customStyle="1" w:styleId="CTA--">
    <w:name w:val="CTA --"/>
    <w:basedOn w:val="OPCParaBase"/>
    <w:next w:val="Normal"/>
    <w:rsid w:val="00217D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7D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7D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7D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7D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7D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7D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7D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7D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7D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7D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7D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7D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7D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7D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217D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17D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7D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7D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7D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7D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7D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7D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7D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17D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17D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7D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7D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7D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7D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7D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7D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7D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7D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7D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17D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7D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7D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7D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7D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7D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7D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7D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7D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7D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217D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7D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7D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7D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7D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7D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7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7D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7D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7D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7D5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17D5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17D5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7D5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7D5E"/>
    <w:pPr>
      <w:keepLines/>
      <w:tabs>
        <w:tab w:val="right" w:leader="dot" w:pos="7088"/>
      </w:tabs>
      <w:spacing w:before="40" w:line="240" w:lineRule="auto"/>
      <w:ind w:left="2835" w:right="567" w:hanging="141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7D5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17D5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17D5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7D5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7D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7D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7D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7D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7D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7D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7D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7D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7D5E"/>
    <w:rPr>
      <w:sz w:val="16"/>
    </w:rPr>
  </w:style>
  <w:style w:type="table" w:customStyle="1" w:styleId="CFlag">
    <w:name w:val="CFlag"/>
    <w:basedOn w:val="TableNormal"/>
    <w:uiPriority w:val="99"/>
    <w:rsid w:val="00217D5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17D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7D5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17D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7D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17D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17D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7D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7D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7D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17D5E"/>
    <w:pPr>
      <w:spacing w:before="120"/>
    </w:pPr>
  </w:style>
  <w:style w:type="paragraph" w:customStyle="1" w:styleId="TableTextEndNotes">
    <w:name w:val="TableTextEndNotes"/>
    <w:aliases w:val="Tten"/>
    <w:basedOn w:val="Normal"/>
    <w:rsid w:val="00217D5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17D5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17D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7D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7D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7D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7D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7D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7D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7D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7D5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17D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17D5E"/>
  </w:style>
  <w:style w:type="character" w:customStyle="1" w:styleId="CharSubPartNoCASA">
    <w:name w:val="CharSubPartNo(CASA)"/>
    <w:basedOn w:val="OPCCharBase"/>
    <w:uiPriority w:val="1"/>
    <w:rsid w:val="00217D5E"/>
  </w:style>
  <w:style w:type="paragraph" w:customStyle="1" w:styleId="ENoteTTIndentHeadingSub">
    <w:name w:val="ENoteTTIndentHeadingSub"/>
    <w:aliases w:val="enTTHis"/>
    <w:basedOn w:val="OPCParaBase"/>
    <w:rsid w:val="00217D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7D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7D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7D5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1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17D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17D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7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7D5E"/>
    <w:rPr>
      <w:sz w:val="22"/>
    </w:rPr>
  </w:style>
  <w:style w:type="paragraph" w:customStyle="1" w:styleId="SOTextNote">
    <w:name w:val="SO TextNote"/>
    <w:aliases w:val="sont"/>
    <w:basedOn w:val="SOText"/>
    <w:qFormat/>
    <w:rsid w:val="00217D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7D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7D5E"/>
    <w:rPr>
      <w:sz w:val="22"/>
    </w:rPr>
  </w:style>
  <w:style w:type="paragraph" w:customStyle="1" w:styleId="FileName">
    <w:name w:val="FileName"/>
    <w:basedOn w:val="Normal"/>
    <w:rsid w:val="00217D5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7D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7D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7D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7D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7D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7D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7D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7D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7D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7D5E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217D5E"/>
  </w:style>
  <w:style w:type="character" w:customStyle="1" w:styleId="subsectionChar">
    <w:name w:val="subsection Char"/>
    <w:aliases w:val="ss Char"/>
    <w:link w:val="subsection"/>
    <w:rsid w:val="008762C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762C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8762C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8762C9"/>
    <w:rPr>
      <w:rFonts w:eastAsia="Times New Roman" w:cs="Times New Roman"/>
      <w:sz w:val="22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8762C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8762C9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8762C9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8762C9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8762C9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2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C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3C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C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C3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C3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C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C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C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C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F93C3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93C3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93C3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93C3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93C3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0734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0734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0734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7B65-5FFE-40DA-98A2-4F27AA53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20</Pages>
  <Words>2428</Words>
  <Characters>13444</Characters>
  <Application>Microsoft Office Word</Application>
  <DocSecurity>0</DocSecurity>
  <PresentationFormat/>
  <Lines>268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2022-08-25T09:59:00Z</cp:lastPrinted>
  <dcterms:created xsi:type="dcterms:W3CDTF">2022-11-29T22:42:00Z</dcterms:created>
  <dcterms:modified xsi:type="dcterms:W3CDTF">2022-11-30T00:06:00Z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Education Legislation Amendment (2022 Measures No. 1) Act 2022</vt:lpwstr>
  </property>
  <property fmtid="{D5CDD505-2E9C-101B-9397-08002B2CF9AE}" pid="3" name="ActNo">
    <vt:lpwstr>No. 64,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OPC8114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2022-11-23T22:18:27Z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cb49e66b-7b5c-4857-9936-dcc7532440ef</vt:lpwstr>
  </property>
  <property fmtid="{D5CDD505-2E9C-101B-9397-08002B2CF9AE}" pid="16" name="MSIP_Label_234ea0fa-41da-4eb0-b95e-07c328641c0b_ContentBits">
    <vt:lpwstr>0</vt:lpwstr>
  </property>
</Properties>
</file>