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2F5DB" w14:textId="6B363796" w:rsidR="006802FB" w:rsidRDefault="006802FB" w:rsidP="006802FB">
      <w:r>
        <w:object w:dxaOrig="2146" w:dyaOrig="1561" w14:anchorId="3D9894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32608103" r:id="rId9"/>
        </w:object>
      </w:r>
    </w:p>
    <w:p w14:paraId="2E5A40B8" w14:textId="77777777" w:rsidR="006802FB" w:rsidRDefault="006802FB" w:rsidP="006802FB"/>
    <w:p w14:paraId="2E0D39B9" w14:textId="77777777" w:rsidR="006802FB" w:rsidRDefault="006802FB" w:rsidP="006802FB"/>
    <w:p w14:paraId="0CE233FF" w14:textId="77777777" w:rsidR="006802FB" w:rsidRDefault="006802FB" w:rsidP="006802FB"/>
    <w:p w14:paraId="4C39D3A4" w14:textId="77777777" w:rsidR="006802FB" w:rsidRDefault="006802FB" w:rsidP="006802FB"/>
    <w:p w14:paraId="74A0C048" w14:textId="77777777" w:rsidR="006802FB" w:rsidRDefault="006802FB" w:rsidP="006802FB"/>
    <w:p w14:paraId="1AFEA352" w14:textId="77777777" w:rsidR="006802FB" w:rsidRDefault="006802FB" w:rsidP="006802FB"/>
    <w:p w14:paraId="4A51269E" w14:textId="3AF1DC74" w:rsidR="00E71ED4" w:rsidRPr="00C531EF" w:rsidRDefault="006802FB" w:rsidP="00E71ED4">
      <w:pPr>
        <w:pStyle w:val="ShortT"/>
      </w:pPr>
      <w:r>
        <w:t>Animal Health Australia and Plant Health Australia Funding Legislation Amendment Act 2022</w:t>
      </w:r>
    </w:p>
    <w:p w14:paraId="26435E88" w14:textId="77777777" w:rsidR="00E71ED4" w:rsidRPr="00C531EF" w:rsidRDefault="00E71ED4" w:rsidP="00E71ED4"/>
    <w:p w14:paraId="018E46CD" w14:textId="62CFE76A" w:rsidR="00E71ED4" w:rsidRPr="00C531EF" w:rsidRDefault="00E71ED4" w:rsidP="006802FB">
      <w:pPr>
        <w:pStyle w:val="Actno"/>
        <w:spacing w:before="400"/>
      </w:pPr>
      <w:r w:rsidRPr="00C531EF">
        <w:t>No.</w:t>
      </w:r>
      <w:r w:rsidR="00067A97">
        <w:t xml:space="preserve"> 90</w:t>
      </w:r>
      <w:r w:rsidRPr="00C531EF">
        <w:t>, 2022</w:t>
      </w:r>
    </w:p>
    <w:p w14:paraId="4A3ECD36" w14:textId="77777777" w:rsidR="00E71ED4" w:rsidRPr="00C531EF" w:rsidRDefault="00E71ED4" w:rsidP="00E71ED4"/>
    <w:p w14:paraId="7C97AE9B" w14:textId="77777777" w:rsidR="00CB2FCF" w:rsidRDefault="00CB2FCF" w:rsidP="00CB2FCF">
      <w:pPr>
        <w:rPr>
          <w:lang w:eastAsia="en-AU"/>
        </w:rPr>
      </w:pPr>
    </w:p>
    <w:p w14:paraId="28A0CDB8" w14:textId="40B50BEF" w:rsidR="00E71ED4" w:rsidRPr="00C531EF" w:rsidRDefault="00E71ED4" w:rsidP="00E71ED4"/>
    <w:p w14:paraId="3C00DF17" w14:textId="77777777" w:rsidR="00E71ED4" w:rsidRPr="00C531EF" w:rsidRDefault="00E71ED4" w:rsidP="00E71ED4"/>
    <w:p w14:paraId="087B47A1" w14:textId="77777777" w:rsidR="00E71ED4" w:rsidRPr="00C531EF" w:rsidRDefault="00E71ED4" w:rsidP="00E71ED4"/>
    <w:p w14:paraId="0BC0DE5C" w14:textId="77777777" w:rsidR="006802FB" w:rsidRDefault="006802FB" w:rsidP="006802FB">
      <w:pPr>
        <w:pStyle w:val="LongT"/>
      </w:pPr>
      <w:r>
        <w:t>An Act to amend the law relating to the funding of Australian Animal Health Council Limited and Plant Health Australia Limited, and for related purposes</w:t>
      </w:r>
    </w:p>
    <w:p w14:paraId="16A3DE2D" w14:textId="06627F78" w:rsidR="00E71ED4" w:rsidRPr="00C531EF" w:rsidRDefault="00E71ED4" w:rsidP="00E71ED4">
      <w:pPr>
        <w:pStyle w:val="Header"/>
        <w:tabs>
          <w:tab w:val="clear" w:pos="4150"/>
          <w:tab w:val="clear" w:pos="8307"/>
        </w:tabs>
      </w:pPr>
      <w:r w:rsidRPr="00C531EF">
        <w:rPr>
          <w:rStyle w:val="CharAmSchNo"/>
        </w:rPr>
        <w:t xml:space="preserve"> </w:t>
      </w:r>
      <w:r w:rsidRPr="00C531EF">
        <w:rPr>
          <w:rStyle w:val="CharAmSchText"/>
        </w:rPr>
        <w:t xml:space="preserve"> </w:t>
      </w:r>
    </w:p>
    <w:p w14:paraId="278F3319" w14:textId="77777777" w:rsidR="00E71ED4" w:rsidRPr="00C531EF" w:rsidRDefault="00E71ED4" w:rsidP="00E71ED4">
      <w:pPr>
        <w:pStyle w:val="Header"/>
        <w:tabs>
          <w:tab w:val="clear" w:pos="4150"/>
          <w:tab w:val="clear" w:pos="8307"/>
        </w:tabs>
      </w:pPr>
      <w:r w:rsidRPr="00C531EF">
        <w:rPr>
          <w:rStyle w:val="CharAmPartNo"/>
        </w:rPr>
        <w:t xml:space="preserve"> </w:t>
      </w:r>
      <w:r w:rsidRPr="00C531EF">
        <w:rPr>
          <w:rStyle w:val="CharAmPartText"/>
        </w:rPr>
        <w:t xml:space="preserve"> </w:t>
      </w:r>
    </w:p>
    <w:p w14:paraId="3BA81C40" w14:textId="77777777" w:rsidR="00E71ED4" w:rsidRPr="00C531EF" w:rsidRDefault="00E71ED4" w:rsidP="00E71ED4">
      <w:pPr>
        <w:sectPr w:rsidR="00E71ED4" w:rsidRPr="00C531EF" w:rsidSect="006802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3B5098BE" w14:textId="77777777" w:rsidR="00E71ED4" w:rsidRPr="00C531EF" w:rsidRDefault="00E71ED4" w:rsidP="00E71ED4">
      <w:pPr>
        <w:outlineLvl w:val="0"/>
        <w:rPr>
          <w:sz w:val="36"/>
        </w:rPr>
      </w:pPr>
      <w:r w:rsidRPr="00C531EF">
        <w:rPr>
          <w:sz w:val="36"/>
        </w:rPr>
        <w:lastRenderedPageBreak/>
        <w:t>Contents</w:t>
      </w:r>
    </w:p>
    <w:p w14:paraId="4FE6C00E" w14:textId="2CFA026F" w:rsidR="00BA43F4" w:rsidRDefault="00BA43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A43F4">
        <w:rPr>
          <w:noProof/>
        </w:rPr>
        <w:tab/>
      </w:r>
      <w:r w:rsidRPr="00BA43F4">
        <w:rPr>
          <w:noProof/>
        </w:rPr>
        <w:fldChar w:fldCharType="begin"/>
      </w:r>
      <w:r w:rsidRPr="00BA43F4">
        <w:rPr>
          <w:noProof/>
        </w:rPr>
        <w:instrText xml:space="preserve"> PAGEREF _Toc121994765 \h </w:instrText>
      </w:r>
      <w:r w:rsidRPr="00BA43F4">
        <w:rPr>
          <w:noProof/>
        </w:rPr>
      </w:r>
      <w:r w:rsidRPr="00BA43F4">
        <w:rPr>
          <w:noProof/>
        </w:rPr>
        <w:fldChar w:fldCharType="separate"/>
      </w:r>
      <w:r w:rsidR="003F1790">
        <w:rPr>
          <w:noProof/>
        </w:rPr>
        <w:t>2</w:t>
      </w:r>
      <w:r w:rsidRPr="00BA43F4">
        <w:rPr>
          <w:noProof/>
        </w:rPr>
        <w:fldChar w:fldCharType="end"/>
      </w:r>
    </w:p>
    <w:p w14:paraId="6262B313" w14:textId="3735F816" w:rsidR="00BA43F4" w:rsidRDefault="00BA43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A43F4">
        <w:rPr>
          <w:noProof/>
        </w:rPr>
        <w:tab/>
      </w:r>
      <w:r w:rsidRPr="00BA43F4">
        <w:rPr>
          <w:noProof/>
        </w:rPr>
        <w:fldChar w:fldCharType="begin"/>
      </w:r>
      <w:r w:rsidRPr="00BA43F4">
        <w:rPr>
          <w:noProof/>
        </w:rPr>
        <w:instrText xml:space="preserve"> PAGEREF _Toc121994766 \h </w:instrText>
      </w:r>
      <w:r w:rsidRPr="00BA43F4">
        <w:rPr>
          <w:noProof/>
        </w:rPr>
      </w:r>
      <w:r w:rsidRPr="00BA43F4">
        <w:rPr>
          <w:noProof/>
        </w:rPr>
        <w:fldChar w:fldCharType="separate"/>
      </w:r>
      <w:r w:rsidR="003F1790">
        <w:rPr>
          <w:noProof/>
        </w:rPr>
        <w:t>2</w:t>
      </w:r>
      <w:r w:rsidRPr="00BA43F4">
        <w:rPr>
          <w:noProof/>
        </w:rPr>
        <w:fldChar w:fldCharType="end"/>
      </w:r>
    </w:p>
    <w:p w14:paraId="7F7CBF82" w14:textId="0CD7FEE2" w:rsidR="00BA43F4" w:rsidRDefault="00BA43F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A43F4">
        <w:rPr>
          <w:noProof/>
        </w:rPr>
        <w:tab/>
      </w:r>
      <w:r w:rsidRPr="00BA43F4">
        <w:rPr>
          <w:noProof/>
        </w:rPr>
        <w:fldChar w:fldCharType="begin"/>
      </w:r>
      <w:r w:rsidRPr="00BA43F4">
        <w:rPr>
          <w:noProof/>
        </w:rPr>
        <w:instrText xml:space="preserve"> PAGEREF _Toc121994767 \h </w:instrText>
      </w:r>
      <w:r w:rsidRPr="00BA43F4">
        <w:rPr>
          <w:noProof/>
        </w:rPr>
      </w:r>
      <w:r w:rsidRPr="00BA43F4">
        <w:rPr>
          <w:noProof/>
        </w:rPr>
        <w:fldChar w:fldCharType="separate"/>
      </w:r>
      <w:r w:rsidR="003F1790">
        <w:rPr>
          <w:noProof/>
        </w:rPr>
        <w:t>2</w:t>
      </w:r>
      <w:r w:rsidRPr="00BA43F4">
        <w:rPr>
          <w:noProof/>
        </w:rPr>
        <w:fldChar w:fldCharType="end"/>
      </w:r>
    </w:p>
    <w:p w14:paraId="6FCBD5BC" w14:textId="7636B1D3" w:rsidR="00BA43F4" w:rsidRDefault="00BA43F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A43F4">
        <w:rPr>
          <w:b w:val="0"/>
          <w:noProof/>
          <w:sz w:val="18"/>
        </w:rPr>
        <w:tab/>
      </w:r>
      <w:r w:rsidRPr="00BA43F4">
        <w:rPr>
          <w:b w:val="0"/>
          <w:noProof/>
          <w:sz w:val="18"/>
        </w:rPr>
        <w:fldChar w:fldCharType="begin"/>
      </w:r>
      <w:r w:rsidRPr="00BA43F4">
        <w:rPr>
          <w:b w:val="0"/>
          <w:noProof/>
          <w:sz w:val="18"/>
        </w:rPr>
        <w:instrText xml:space="preserve"> PAGEREF _Toc121994768 \h </w:instrText>
      </w:r>
      <w:r w:rsidRPr="00BA43F4">
        <w:rPr>
          <w:b w:val="0"/>
          <w:noProof/>
          <w:sz w:val="18"/>
        </w:rPr>
      </w:r>
      <w:r w:rsidRPr="00BA43F4">
        <w:rPr>
          <w:b w:val="0"/>
          <w:noProof/>
          <w:sz w:val="18"/>
        </w:rPr>
        <w:fldChar w:fldCharType="separate"/>
      </w:r>
      <w:r w:rsidR="003F1790">
        <w:rPr>
          <w:b w:val="0"/>
          <w:noProof/>
          <w:sz w:val="18"/>
        </w:rPr>
        <w:t>3</w:t>
      </w:r>
      <w:r w:rsidRPr="00BA43F4">
        <w:rPr>
          <w:b w:val="0"/>
          <w:noProof/>
          <w:sz w:val="18"/>
        </w:rPr>
        <w:fldChar w:fldCharType="end"/>
      </w:r>
    </w:p>
    <w:p w14:paraId="79D382B5" w14:textId="5BF0713C" w:rsidR="00BA43F4" w:rsidRDefault="00BA43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Animal Health Council (Live</w:t>
      </w:r>
      <w:r>
        <w:rPr>
          <w:noProof/>
        </w:rPr>
        <w:noBreakHyphen/>
        <w:t>stock Industries</w:t>
      </w:r>
      <w:bookmarkStart w:id="0" w:name="_GoBack"/>
      <w:bookmarkEnd w:id="0"/>
      <w:r>
        <w:rPr>
          <w:noProof/>
        </w:rPr>
        <w:t>) Funding Act 1996</w:t>
      </w:r>
      <w:r w:rsidRPr="00BA43F4">
        <w:rPr>
          <w:i w:val="0"/>
          <w:noProof/>
          <w:sz w:val="18"/>
        </w:rPr>
        <w:tab/>
      </w:r>
      <w:r w:rsidRPr="00BA43F4">
        <w:rPr>
          <w:i w:val="0"/>
          <w:noProof/>
          <w:sz w:val="18"/>
        </w:rPr>
        <w:fldChar w:fldCharType="begin"/>
      </w:r>
      <w:r w:rsidRPr="00BA43F4">
        <w:rPr>
          <w:i w:val="0"/>
          <w:noProof/>
          <w:sz w:val="18"/>
        </w:rPr>
        <w:instrText xml:space="preserve"> PAGEREF _Toc121994769 \h </w:instrText>
      </w:r>
      <w:r w:rsidRPr="00BA43F4">
        <w:rPr>
          <w:i w:val="0"/>
          <w:noProof/>
          <w:sz w:val="18"/>
        </w:rPr>
      </w:r>
      <w:r w:rsidRPr="00BA43F4">
        <w:rPr>
          <w:i w:val="0"/>
          <w:noProof/>
          <w:sz w:val="18"/>
        </w:rPr>
        <w:fldChar w:fldCharType="separate"/>
      </w:r>
      <w:r w:rsidR="003F1790">
        <w:rPr>
          <w:i w:val="0"/>
          <w:noProof/>
          <w:sz w:val="18"/>
        </w:rPr>
        <w:t>3</w:t>
      </w:r>
      <w:r w:rsidRPr="00BA43F4">
        <w:rPr>
          <w:i w:val="0"/>
          <w:noProof/>
          <w:sz w:val="18"/>
        </w:rPr>
        <w:fldChar w:fldCharType="end"/>
      </w:r>
    </w:p>
    <w:p w14:paraId="374D7611" w14:textId="3225B389" w:rsidR="00BA43F4" w:rsidRDefault="00BA43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Horticulture Marketing and Research and Development Services Act 2000</w:t>
      </w:r>
      <w:r w:rsidRPr="00BA43F4">
        <w:rPr>
          <w:i w:val="0"/>
          <w:noProof/>
          <w:sz w:val="18"/>
        </w:rPr>
        <w:tab/>
      </w:r>
      <w:r w:rsidRPr="00BA43F4">
        <w:rPr>
          <w:i w:val="0"/>
          <w:noProof/>
          <w:sz w:val="18"/>
        </w:rPr>
        <w:fldChar w:fldCharType="begin"/>
      </w:r>
      <w:r w:rsidRPr="00BA43F4">
        <w:rPr>
          <w:i w:val="0"/>
          <w:noProof/>
          <w:sz w:val="18"/>
        </w:rPr>
        <w:instrText xml:space="preserve"> PAGEREF _Toc121994771 \h </w:instrText>
      </w:r>
      <w:r w:rsidRPr="00BA43F4">
        <w:rPr>
          <w:i w:val="0"/>
          <w:noProof/>
          <w:sz w:val="18"/>
        </w:rPr>
      </w:r>
      <w:r w:rsidRPr="00BA43F4">
        <w:rPr>
          <w:i w:val="0"/>
          <w:noProof/>
          <w:sz w:val="18"/>
        </w:rPr>
        <w:fldChar w:fldCharType="separate"/>
      </w:r>
      <w:r w:rsidR="003F1790">
        <w:rPr>
          <w:i w:val="0"/>
          <w:noProof/>
          <w:sz w:val="18"/>
        </w:rPr>
        <w:t>4</w:t>
      </w:r>
      <w:r w:rsidRPr="00BA43F4">
        <w:rPr>
          <w:i w:val="0"/>
          <w:noProof/>
          <w:sz w:val="18"/>
        </w:rPr>
        <w:fldChar w:fldCharType="end"/>
      </w:r>
    </w:p>
    <w:p w14:paraId="31B72BAA" w14:textId="29B079C6" w:rsidR="00BA43F4" w:rsidRDefault="00BA43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Plant Health Australia (Plant Industries) Funding Act 2002</w:t>
      </w:r>
      <w:r w:rsidRPr="00BA43F4">
        <w:rPr>
          <w:i w:val="0"/>
          <w:noProof/>
          <w:sz w:val="18"/>
        </w:rPr>
        <w:tab/>
      </w:r>
      <w:r w:rsidRPr="00BA43F4">
        <w:rPr>
          <w:i w:val="0"/>
          <w:noProof/>
          <w:sz w:val="18"/>
        </w:rPr>
        <w:fldChar w:fldCharType="begin"/>
      </w:r>
      <w:r w:rsidRPr="00BA43F4">
        <w:rPr>
          <w:i w:val="0"/>
          <w:noProof/>
          <w:sz w:val="18"/>
        </w:rPr>
        <w:instrText xml:space="preserve"> PAGEREF _Toc121994772 \h </w:instrText>
      </w:r>
      <w:r w:rsidRPr="00BA43F4">
        <w:rPr>
          <w:i w:val="0"/>
          <w:noProof/>
          <w:sz w:val="18"/>
        </w:rPr>
      </w:r>
      <w:r w:rsidRPr="00BA43F4">
        <w:rPr>
          <w:i w:val="0"/>
          <w:noProof/>
          <w:sz w:val="18"/>
        </w:rPr>
        <w:fldChar w:fldCharType="separate"/>
      </w:r>
      <w:r w:rsidR="003F1790">
        <w:rPr>
          <w:i w:val="0"/>
          <w:noProof/>
          <w:sz w:val="18"/>
        </w:rPr>
        <w:t>4</w:t>
      </w:r>
      <w:r w:rsidRPr="00BA43F4">
        <w:rPr>
          <w:i w:val="0"/>
          <w:noProof/>
          <w:sz w:val="18"/>
        </w:rPr>
        <w:fldChar w:fldCharType="end"/>
      </w:r>
    </w:p>
    <w:p w14:paraId="6B9F071D" w14:textId="1008E540" w:rsidR="00BA43F4" w:rsidRDefault="00BA43F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Primary Industries Research and Development Act 1989</w:t>
      </w:r>
      <w:r w:rsidRPr="00BA43F4">
        <w:rPr>
          <w:i w:val="0"/>
          <w:noProof/>
          <w:sz w:val="18"/>
        </w:rPr>
        <w:tab/>
      </w:r>
      <w:r w:rsidRPr="00BA43F4">
        <w:rPr>
          <w:i w:val="0"/>
          <w:noProof/>
          <w:sz w:val="18"/>
        </w:rPr>
        <w:fldChar w:fldCharType="begin"/>
      </w:r>
      <w:r w:rsidRPr="00BA43F4">
        <w:rPr>
          <w:i w:val="0"/>
          <w:noProof/>
          <w:sz w:val="18"/>
        </w:rPr>
        <w:instrText xml:space="preserve"> PAGEREF _Toc121994776 \h </w:instrText>
      </w:r>
      <w:r w:rsidRPr="00BA43F4">
        <w:rPr>
          <w:i w:val="0"/>
          <w:noProof/>
          <w:sz w:val="18"/>
        </w:rPr>
      </w:r>
      <w:r w:rsidRPr="00BA43F4">
        <w:rPr>
          <w:i w:val="0"/>
          <w:noProof/>
          <w:sz w:val="18"/>
        </w:rPr>
        <w:fldChar w:fldCharType="separate"/>
      </w:r>
      <w:r w:rsidR="003F1790">
        <w:rPr>
          <w:i w:val="0"/>
          <w:noProof/>
          <w:sz w:val="18"/>
        </w:rPr>
        <w:t>8</w:t>
      </w:r>
      <w:r w:rsidRPr="00BA43F4">
        <w:rPr>
          <w:i w:val="0"/>
          <w:noProof/>
          <w:sz w:val="18"/>
        </w:rPr>
        <w:fldChar w:fldCharType="end"/>
      </w:r>
    </w:p>
    <w:p w14:paraId="0AD663EB" w14:textId="17C0D28B" w:rsidR="00E71ED4" w:rsidRPr="00C531EF" w:rsidRDefault="00BA43F4" w:rsidP="00E71ED4">
      <w:r>
        <w:rPr>
          <w:rFonts w:cs="Times New Roman"/>
          <w:sz w:val="18"/>
        </w:rPr>
        <w:fldChar w:fldCharType="end"/>
      </w:r>
    </w:p>
    <w:p w14:paraId="5DC3E046" w14:textId="77777777" w:rsidR="00E71ED4" w:rsidRPr="00C531EF" w:rsidRDefault="00E71ED4" w:rsidP="00E71ED4">
      <w:pPr>
        <w:sectPr w:rsidR="00E71ED4" w:rsidRPr="00C531EF" w:rsidSect="006802F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4694172B" w14:textId="77777777" w:rsidR="006802FB" w:rsidRDefault="006802FB">
      <w:r>
        <w:object w:dxaOrig="2146" w:dyaOrig="1561" w14:anchorId="7E8B71A7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32608104" r:id="rId21"/>
        </w:object>
      </w:r>
    </w:p>
    <w:p w14:paraId="3A499E12" w14:textId="77777777" w:rsidR="006802FB" w:rsidRDefault="006802FB"/>
    <w:p w14:paraId="3541DD06" w14:textId="77777777" w:rsidR="006802FB" w:rsidRDefault="006802FB" w:rsidP="000178F8">
      <w:pPr>
        <w:spacing w:line="240" w:lineRule="auto"/>
      </w:pPr>
    </w:p>
    <w:p w14:paraId="3AC909C5" w14:textId="4358EB1B" w:rsidR="006802FB" w:rsidRDefault="00AF4A92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3F1790">
        <w:rPr>
          <w:noProof/>
        </w:rPr>
        <w:t>Animal Health Australia and Plant Health Australia Funding Legislation Amendment Act 2022</w:t>
      </w:r>
      <w:r>
        <w:rPr>
          <w:noProof/>
        </w:rPr>
        <w:fldChar w:fldCharType="end"/>
      </w:r>
    </w:p>
    <w:p w14:paraId="4D889532" w14:textId="4DA7A533" w:rsidR="006802FB" w:rsidRDefault="00AF4A92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3F1790">
        <w:rPr>
          <w:noProof/>
        </w:rPr>
        <w:t>No. 90, 2022</w:t>
      </w:r>
      <w:r>
        <w:rPr>
          <w:noProof/>
        </w:rPr>
        <w:fldChar w:fldCharType="end"/>
      </w:r>
    </w:p>
    <w:p w14:paraId="0BD075B6" w14:textId="77777777" w:rsidR="006802FB" w:rsidRPr="009A0728" w:rsidRDefault="006802FB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574072B9" w14:textId="77777777" w:rsidR="006802FB" w:rsidRPr="009A0728" w:rsidRDefault="006802FB" w:rsidP="009A0728">
      <w:pPr>
        <w:spacing w:line="40" w:lineRule="exact"/>
        <w:rPr>
          <w:rFonts w:eastAsia="Calibri"/>
          <w:b/>
          <w:sz w:val="28"/>
        </w:rPr>
      </w:pPr>
    </w:p>
    <w:p w14:paraId="5E7E1878" w14:textId="77777777" w:rsidR="006802FB" w:rsidRPr="009A0728" w:rsidRDefault="006802FB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5D06AD80" w14:textId="77777777" w:rsidR="006802FB" w:rsidRDefault="006802FB" w:rsidP="006802FB">
      <w:pPr>
        <w:pStyle w:val="Page1"/>
        <w:spacing w:before="400"/>
      </w:pPr>
      <w:r>
        <w:t>An Act to amend the law relating to the funding of Australian Animal Health Council Limited and Plant Health Australia Limited, and for related purposes</w:t>
      </w:r>
    </w:p>
    <w:p w14:paraId="7B2215DF" w14:textId="4DE4E222" w:rsidR="00067A97" w:rsidRDefault="00067A97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13 December 2022</w:t>
      </w:r>
      <w:r>
        <w:rPr>
          <w:sz w:val="24"/>
        </w:rPr>
        <w:t>]</w:t>
      </w:r>
    </w:p>
    <w:p w14:paraId="447E658D" w14:textId="6F7874B4" w:rsidR="00E71ED4" w:rsidRPr="00C531EF" w:rsidRDefault="00E71ED4" w:rsidP="0043138E">
      <w:pPr>
        <w:spacing w:before="240" w:line="240" w:lineRule="auto"/>
        <w:rPr>
          <w:sz w:val="32"/>
        </w:rPr>
      </w:pPr>
      <w:r w:rsidRPr="00C531EF">
        <w:rPr>
          <w:sz w:val="32"/>
        </w:rPr>
        <w:t>The Parliament of Australia enacts:</w:t>
      </w:r>
    </w:p>
    <w:p w14:paraId="400A9895" w14:textId="77777777" w:rsidR="00E71ED4" w:rsidRPr="00C531EF" w:rsidRDefault="00E71ED4" w:rsidP="0043138E">
      <w:pPr>
        <w:pStyle w:val="ActHead5"/>
      </w:pPr>
      <w:bookmarkStart w:id="1" w:name="_Toc121994765"/>
      <w:r w:rsidRPr="00C531EF">
        <w:rPr>
          <w:rStyle w:val="CharSectno"/>
        </w:rPr>
        <w:t>1</w:t>
      </w:r>
      <w:r w:rsidRPr="00C531EF">
        <w:t xml:space="preserve">  Short title</w:t>
      </w:r>
      <w:bookmarkEnd w:id="1"/>
    </w:p>
    <w:p w14:paraId="718C551B" w14:textId="77777777" w:rsidR="00E71ED4" w:rsidRPr="00C531EF" w:rsidRDefault="00E71ED4" w:rsidP="0043138E">
      <w:pPr>
        <w:pStyle w:val="subsection"/>
      </w:pPr>
      <w:r w:rsidRPr="00C531EF">
        <w:tab/>
      </w:r>
      <w:r w:rsidRPr="00C531EF">
        <w:tab/>
        <w:t xml:space="preserve">This Act is the </w:t>
      </w:r>
      <w:r w:rsidRPr="00C531EF">
        <w:rPr>
          <w:i/>
        </w:rPr>
        <w:t>Animal Health Australia and Plant Health Australia Funding Legislation Amendment Act 2022</w:t>
      </w:r>
      <w:r w:rsidRPr="00C531EF">
        <w:t>.</w:t>
      </w:r>
    </w:p>
    <w:p w14:paraId="2FA9E9DE" w14:textId="77777777" w:rsidR="00E71ED4" w:rsidRPr="00C531EF" w:rsidRDefault="00E71ED4" w:rsidP="0043138E">
      <w:pPr>
        <w:pStyle w:val="ActHead5"/>
      </w:pPr>
      <w:bookmarkStart w:id="2" w:name="_Toc121994766"/>
      <w:r w:rsidRPr="00C531EF">
        <w:rPr>
          <w:rStyle w:val="CharSectno"/>
        </w:rPr>
        <w:t>2</w:t>
      </w:r>
      <w:r w:rsidRPr="00C531EF">
        <w:t xml:space="preserve">  Commencement</w:t>
      </w:r>
      <w:bookmarkEnd w:id="2"/>
    </w:p>
    <w:p w14:paraId="247DA345" w14:textId="77777777" w:rsidR="00E71ED4" w:rsidRPr="00C531EF" w:rsidRDefault="00E71ED4" w:rsidP="0043138E">
      <w:pPr>
        <w:pStyle w:val="subsection"/>
      </w:pPr>
      <w:r w:rsidRPr="00C531EF">
        <w:tab/>
        <w:t>(1)</w:t>
      </w:r>
      <w:r w:rsidRPr="00C531EF">
        <w:tab/>
        <w:t xml:space="preserve">Each provision of this Act specified in column 1 of the table commences, or is taken to have commenced, in accordance with </w:t>
      </w:r>
      <w:r w:rsidRPr="00C531EF">
        <w:lastRenderedPageBreak/>
        <w:t>column 2 of the table. Any other statement in column 2 has effect according to its terms.</w:t>
      </w:r>
    </w:p>
    <w:p w14:paraId="02ED5BB2" w14:textId="77777777" w:rsidR="00E71ED4" w:rsidRPr="00C531EF" w:rsidRDefault="00E71ED4" w:rsidP="0043138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E71ED4" w:rsidRPr="00C531EF" w14:paraId="3F33FDDB" w14:textId="77777777" w:rsidTr="00B63BE4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66E37608" w14:textId="77777777" w:rsidR="00E71ED4" w:rsidRPr="00C531EF" w:rsidRDefault="00E71ED4" w:rsidP="0043138E">
            <w:pPr>
              <w:pStyle w:val="TableHeading"/>
            </w:pPr>
            <w:r w:rsidRPr="00C531EF">
              <w:t>Commencement information</w:t>
            </w:r>
          </w:p>
        </w:tc>
      </w:tr>
      <w:tr w:rsidR="00E71ED4" w:rsidRPr="00C531EF" w14:paraId="4B4482F9" w14:textId="77777777" w:rsidTr="00B63BE4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89E8915" w14:textId="77777777" w:rsidR="00E71ED4" w:rsidRPr="00C531EF" w:rsidRDefault="00E71ED4" w:rsidP="0043138E">
            <w:pPr>
              <w:pStyle w:val="TableHeading"/>
            </w:pPr>
            <w:r w:rsidRPr="00C531EF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4FDD242" w14:textId="77777777" w:rsidR="00E71ED4" w:rsidRPr="00C531EF" w:rsidRDefault="00E71ED4" w:rsidP="0043138E">
            <w:pPr>
              <w:pStyle w:val="TableHeading"/>
            </w:pPr>
            <w:r w:rsidRPr="00C531EF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877E979" w14:textId="77777777" w:rsidR="00E71ED4" w:rsidRPr="00C531EF" w:rsidRDefault="00E71ED4" w:rsidP="0043138E">
            <w:pPr>
              <w:pStyle w:val="TableHeading"/>
            </w:pPr>
            <w:r w:rsidRPr="00C531EF">
              <w:t>Column 3</w:t>
            </w:r>
          </w:p>
        </w:tc>
      </w:tr>
      <w:tr w:rsidR="00E71ED4" w:rsidRPr="00C531EF" w14:paraId="017ED463" w14:textId="77777777" w:rsidTr="00B63BE4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E617741" w14:textId="77777777" w:rsidR="00E71ED4" w:rsidRPr="00C531EF" w:rsidRDefault="00E71ED4" w:rsidP="0043138E">
            <w:pPr>
              <w:pStyle w:val="TableHeading"/>
            </w:pPr>
            <w:r w:rsidRPr="00C531EF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C28C890" w14:textId="77777777" w:rsidR="00E71ED4" w:rsidRPr="00C531EF" w:rsidRDefault="00E71ED4" w:rsidP="0043138E">
            <w:pPr>
              <w:pStyle w:val="TableHeading"/>
            </w:pPr>
            <w:r w:rsidRPr="00C531EF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3A30EE2" w14:textId="77777777" w:rsidR="00E71ED4" w:rsidRPr="00C531EF" w:rsidRDefault="00E71ED4" w:rsidP="0043138E">
            <w:pPr>
              <w:pStyle w:val="TableHeading"/>
            </w:pPr>
            <w:r w:rsidRPr="00C531EF">
              <w:t>Date/Details</w:t>
            </w:r>
          </w:p>
        </w:tc>
      </w:tr>
      <w:tr w:rsidR="00E71ED4" w:rsidRPr="00C531EF" w14:paraId="681C4D23" w14:textId="77777777" w:rsidTr="00B63BE4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A69D19" w14:textId="77777777" w:rsidR="00E71ED4" w:rsidRPr="00C531EF" w:rsidRDefault="00E71ED4" w:rsidP="0043138E">
            <w:pPr>
              <w:pStyle w:val="Tabletext"/>
            </w:pPr>
            <w:r w:rsidRPr="00C531EF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E5BEB3" w14:textId="77777777" w:rsidR="00E71ED4" w:rsidRPr="00C531EF" w:rsidRDefault="00E71ED4" w:rsidP="0043138E">
            <w:pPr>
              <w:pStyle w:val="Tabletext"/>
            </w:pPr>
            <w:r w:rsidRPr="00C531EF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D1865D" w14:textId="63A7E53B" w:rsidR="00E71ED4" w:rsidRPr="00C531EF" w:rsidRDefault="00577A8B" w:rsidP="0043138E">
            <w:pPr>
              <w:pStyle w:val="Tabletext"/>
            </w:pPr>
            <w:r>
              <w:t>14 December 2022</w:t>
            </w:r>
          </w:p>
        </w:tc>
      </w:tr>
    </w:tbl>
    <w:p w14:paraId="20C83020" w14:textId="77777777" w:rsidR="00E71ED4" w:rsidRPr="00C531EF" w:rsidRDefault="00E71ED4" w:rsidP="0043138E">
      <w:pPr>
        <w:pStyle w:val="notetext"/>
      </w:pPr>
      <w:r w:rsidRPr="00C531EF">
        <w:rPr>
          <w:snapToGrid w:val="0"/>
          <w:lang w:eastAsia="en-US"/>
        </w:rPr>
        <w:t>Note:</w:t>
      </w:r>
      <w:r w:rsidRPr="00C531EF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3AEB117E" w14:textId="77777777" w:rsidR="00E71ED4" w:rsidRPr="00C531EF" w:rsidRDefault="00E71ED4" w:rsidP="0043138E">
      <w:pPr>
        <w:pStyle w:val="subsection"/>
      </w:pPr>
      <w:r w:rsidRPr="00C531EF">
        <w:tab/>
        <w:t>(2)</w:t>
      </w:r>
      <w:r w:rsidRPr="00C531EF">
        <w:tab/>
        <w:t>Any information in column 3 of the table is not part of this Act. Information may be inserted in this column, or information in it may be edited, in any published version of this Act.</w:t>
      </w:r>
    </w:p>
    <w:p w14:paraId="670AEEC1" w14:textId="77777777" w:rsidR="00E71ED4" w:rsidRPr="00C531EF" w:rsidRDefault="00E71ED4" w:rsidP="0043138E">
      <w:pPr>
        <w:pStyle w:val="ActHead5"/>
      </w:pPr>
      <w:bookmarkStart w:id="3" w:name="_Toc121994767"/>
      <w:r w:rsidRPr="00C531EF">
        <w:rPr>
          <w:rStyle w:val="CharSectno"/>
        </w:rPr>
        <w:t>3</w:t>
      </w:r>
      <w:r w:rsidRPr="00C531EF">
        <w:t xml:space="preserve">  Schedules</w:t>
      </w:r>
      <w:bookmarkEnd w:id="3"/>
    </w:p>
    <w:p w14:paraId="2976561B" w14:textId="77777777" w:rsidR="00E71ED4" w:rsidRPr="00C531EF" w:rsidRDefault="00E71ED4" w:rsidP="0043138E">
      <w:pPr>
        <w:pStyle w:val="subsection"/>
      </w:pPr>
      <w:r w:rsidRPr="00C531EF">
        <w:tab/>
      </w:r>
      <w:r w:rsidRPr="00C531EF">
        <w:tab/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3BD2042E" w14:textId="77777777" w:rsidR="00E71ED4" w:rsidRPr="00C531EF" w:rsidRDefault="00E71ED4" w:rsidP="0043138E">
      <w:pPr>
        <w:pStyle w:val="ActHead6"/>
        <w:pageBreakBefore/>
      </w:pPr>
      <w:bookmarkStart w:id="4" w:name="opcAmSched"/>
      <w:bookmarkStart w:id="5" w:name="opcCurrentFind"/>
      <w:bookmarkStart w:id="6" w:name="_Toc121994768"/>
      <w:r w:rsidRPr="00C531EF">
        <w:rPr>
          <w:rStyle w:val="CharAmSchNo"/>
        </w:rPr>
        <w:lastRenderedPageBreak/>
        <w:t>Schedule 1</w:t>
      </w:r>
      <w:r w:rsidRPr="00C531EF">
        <w:t>—</w:t>
      </w:r>
      <w:r w:rsidRPr="00C531EF">
        <w:rPr>
          <w:rStyle w:val="CharAmSchText"/>
        </w:rPr>
        <w:t>Amendments</w:t>
      </w:r>
      <w:bookmarkEnd w:id="6"/>
    </w:p>
    <w:bookmarkEnd w:id="4"/>
    <w:bookmarkEnd w:id="5"/>
    <w:p w14:paraId="02F71F4C" w14:textId="77777777" w:rsidR="00E71ED4" w:rsidRPr="00C531EF" w:rsidRDefault="00E71ED4" w:rsidP="0043138E">
      <w:pPr>
        <w:pStyle w:val="Header"/>
      </w:pPr>
      <w:r w:rsidRPr="00C531EF">
        <w:rPr>
          <w:rStyle w:val="CharAmPartNo"/>
        </w:rPr>
        <w:t xml:space="preserve"> </w:t>
      </w:r>
      <w:r w:rsidRPr="00C531EF">
        <w:rPr>
          <w:rStyle w:val="CharAmPartText"/>
        </w:rPr>
        <w:t xml:space="preserve"> </w:t>
      </w:r>
    </w:p>
    <w:p w14:paraId="5D785E21" w14:textId="77777777" w:rsidR="00E71ED4" w:rsidRPr="00C531EF" w:rsidRDefault="00E71ED4" w:rsidP="0043138E">
      <w:pPr>
        <w:pStyle w:val="ActHead9"/>
        <w:rPr>
          <w:i w:val="0"/>
        </w:rPr>
      </w:pPr>
      <w:bookmarkStart w:id="7" w:name="_Toc121994769"/>
      <w:r w:rsidRPr="00C531EF">
        <w:t>Australian Animal Health Council (Live</w:t>
      </w:r>
      <w:r w:rsidR="00C531EF">
        <w:noBreakHyphen/>
      </w:r>
      <w:r w:rsidRPr="00C531EF">
        <w:t>stock Industries) Funding Act 1996</w:t>
      </w:r>
      <w:bookmarkEnd w:id="7"/>
    </w:p>
    <w:p w14:paraId="6DC008AE" w14:textId="77777777" w:rsidR="00E71ED4" w:rsidRPr="00C531EF" w:rsidRDefault="00E71ED4" w:rsidP="0043138E">
      <w:pPr>
        <w:pStyle w:val="ItemHead"/>
      </w:pPr>
      <w:r w:rsidRPr="00C531EF">
        <w:t>1  Section 3</w:t>
      </w:r>
    </w:p>
    <w:p w14:paraId="7B19F33E" w14:textId="77777777" w:rsidR="00E71ED4" w:rsidRPr="00C531EF" w:rsidRDefault="00E71ED4" w:rsidP="0043138E">
      <w:pPr>
        <w:pStyle w:val="Item"/>
      </w:pPr>
      <w:r w:rsidRPr="00C531EF">
        <w:t>Insert:</w:t>
      </w:r>
    </w:p>
    <w:p w14:paraId="2D95916D" w14:textId="77777777" w:rsidR="00E71ED4" w:rsidRPr="00C531EF" w:rsidRDefault="00E71ED4" w:rsidP="0043138E">
      <w:pPr>
        <w:pStyle w:val="Definition"/>
      </w:pPr>
      <w:r w:rsidRPr="00C531EF">
        <w:rPr>
          <w:b/>
          <w:i/>
        </w:rPr>
        <w:t>emergency biosecurity response deed</w:t>
      </w:r>
      <w:r w:rsidRPr="00C531EF">
        <w:t xml:space="preserve"> means:</w:t>
      </w:r>
    </w:p>
    <w:p w14:paraId="5DF8DED5" w14:textId="77777777" w:rsidR="00E71ED4" w:rsidRPr="00C531EF" w:rsidRDefault="00E71ED4" w:rsidP="0043138E">
      <w:pPr>
        <w:pStyle w:val="paragraph"/>
      </w:pPr>
      <w:r w:rsidRPr="00C531EF">
        <w:tab/>
        <w:t>(a)</w:t>
      </w:r>
      <w:r w:rsidRPr="00C531EF">
        <w:tab/>
        <w:t xml:space="preserve">the </w:t>
      </w:r>
      <w:proofErr w:type="spellStart"/>
      <w:r w:rsidRPr="00C531EF">
        <w:t>EADR</w:t>
      </w:r>
      <w:proofErr w:type="spellEnd"/>
      <w:r w:rsidRPr="00C531EF">
        <w:t xml:space="preserve"> agreement; or</w:t>
      </w:r>
    </w:p>
    <w:p w14:paraId="2F898239" w14:textId="77777777" w:rsidR="00E71ED4" w:rsidRPr="00C531EF" w:rsidRDefault="00E71ED4" w:rsidP="0043138E">
      <w:pPr>
        <w:pStyle w:val="paragraph"/>
      </w:pPr>
      <w:r w:rsidRPr="00C531EF">
        <w:tab/>
        <w:t>(b)</w:t>
      </w:r>
      <w:r w:rsidRPr="00C531EF">
        <w:tab/>
        <w:t>a deed:</w:t>
      </w:r>
    </w:p>
    <w:p w14:paraId="49558D50" w14:textId="77777777" w:rsidR="00E71ED4" w:rsidRPr="00C531EF" w:rsidRDefault="00E71ED4" w:rsidP="0043138E">
      <w:pPr>
        <w:pStyle w:val="paragraphsub"/>
      </w:pPr>
      <w:r w:rsidRPr="00C531EF">
        <w:tab/>
        <w:t>(i)</w:t>
      </w:r>
      <w:r w:rsidRPr="00C531EF">
        <w:tab/>
        <w:t>that relates to an emergency biosecurity response; and</w:t>
      </w:r>
    </w:p>
    <w:p w14:paraId="721B1046" w14:textId="77777777" w:rsidR="00E71ED4" w:rsidRPr="00C531EF" w:rsidRDefault="00E71ED4" w:rsidP="0043138E">
      <w:pPr>
        <w:pStyle w:val="paragraphsub"/>
      </w:pPr>
      <w:r w:rsidRPr="00C531EF">
        <w:tab/>
        <w:t>(ii)</w:t>
      </w:r>
      <w:r w:rsidRPr="00C531EF">
        <w:tab/>
        <w:t>that is prescribed by the regulations for the purposes of this subparagraph.</w:t>
      </w:r>
    </w:p>
    <w:p w14:paraId="134C41F2" w14:textId="77777777" w:rsidR="00E71ED4" w:rsidRPr="00C531EF" w:rsidRDefault="00E71ED4" w:rsidP="0043138E">
      <w:pPr>
        <w:pStyle w:val="ItemHead"/>
      </w:pPr>
      <w:r w:rsidRPr="00C531EF">
        <w:t>2  Subsection 4(5)</w:t>
      </w:r>
    </w:p>
    <w:p w14:paraId="6F8AA5C5" w14:textId="77777777" w:rsidR="00E71ED4" w:rsidRPr="00C531EF" w:rsidRDefault="00E71ED4" w:rsidP="0043138E">
      <w:pPr>
        <w:pStyle w:val="Item"/>
      </w:pPr>
      <w:r w:rsidRPr="00C531EF">
        <w:t>Repeal the subsection, substitute:</w:t>
      </w:r>
    </w:p>
    <w:p w14:paraId="350673FF" w14:textId="77777777" w:rsidR="00E71ED4" w:rsidRPr="00C531EF" w:rsidRDefault="00E71ED4" w:rsidP="0043138E">
      <w:pPr>
        <w:pStyle w:val="subsection"/>
      </w:pPr>
      <w:r w:rsidRPr="00C531EF">
        <w:tab/>
        <w:t>(5)</w:t>
      </w:r>
      <w:r w:rsidRPr="00C531EF">
        <w:tab/>
        <w:t>The third priority is to apply the Commonwealth payment in making, on behalf of a non</w:t>
      </w:r>
      <w:r w:rsidR="00C531EF">
        <w:noBreakHyphen/>
      </w:r>
      <w:r w:rsidRPr="00C531EF">
        <w:t>government body that is a party to an emergency biosecurity response deed and is concerned with the production of the animal product, a payment to the Commonwealth for the purpose of discharging a liability of the body to the Commonwealth that arises under that deed.</w:t>
      </w:r>
    </w:p>
    <w:p w14:paraId="539CDA2C" w14:textId="77777777" w:rsidR="00E71ED4" w:rsidRPr="00C531EF" w:rsidRDefault="00E71ED4" w:rsidP="0043138E">
      <w:pPr>
        <w:pStyle w:val="ItemHead"/>
      </w:pPr>
      <w:r w:rsidRPr="00C531EF">
        <w:t>3  At the end of the Act</w:t>
      </w:r>
    </w:p>
    <w:p w14:paraId="436AB056" w14:textId="77777777" w:rsidR="00E71ED4" w:rsidRPr="00C531EF" w:rsidRDefault="00E71ED4" w:rsidP="0043138E">
      <w:pPr>
        <w:pStyle w:val="Item"/>
      </w:pPr>
      <w:r w:rsidRPr="00C531EF">
        <w:t>Add:</w:t>
      </w:r>
    </w:p>
    <w:p w14:paraId="6EFBB1B9" w14:textId="77777777" w:rsidR="00E71ED4" w:rsidRPr="00C531EF" w:rsidRDefault="00E71ED4" w:rsidP="0043138E">
      <w:pPr>
        <w:pStyle w:val="ActHead5"/>
      </w:pPr>
      <w:bookmarkStart w:id="8" w:name="_Toc121994770"/>
      <w:r w:rsidRPr="00C531EF">
        <w:rPr>
          <w:rStyle w:val="CharSectno"/>
        </w:rPr>
        <w:t>8</w:t>
      </w:r>
      <w:r w:rsidRPr="00C531EF">
        <w:t xml:space="preserve">  Regulations</w:t>
      </w:r>
      <w:bookmarkEnd w:id="8"/>
    </w:p>
    <w:p w14:paraId="48DE0848" w14:textId="77777777" w:rsidR="00E71ED4" w:rsidRPr="00C531EF" w:rsidRDefault="00E71ED4" w:rsidP="0043138E">
      <w:pPr>
        <w:pStyle w:val="subsection"/>
      </w:pPr>
      <w:r w:rsidRPr="00C531EF">
        <w:tab/>
      </w:r>
      <w:r w:rsidRPr="00C531EF">
        <w:tab/>
        <w:t>The Governor</w:t>
      </w:r>
      <w:r w:rsidR="00C531EF">
        <w:noBreakHyphen/>
      </w:r>
      <w:r w:rsidRPr="00C531EF">
        <w:t>General may make regulations prescribing matters:</w:t>
      </w:r>
    </w:p>
    <w:p w14:paraId="08F09896" w14:textId="77777777" w:rsidR="00E71ED4" w:rsidRPr="00C531EF" w:rsidRDefault="00E71ED4" w:rsidP="0043138E">
      <w:pPr>
        <w:pStyle w:val="paragraph"/>
      </w:pPr>
      <w:bookmarkStart w:id="9" w:name="_Hlk75851534"/>
      <w:r w:rsidRPr="00C531EF">
        <w:tab/>
        <w:t>(a)</w:t>
      </w:r>
      <w:r w:rsidRPr="00C531EF">
        <w:tab/>
        <w:t>required or permitted by this Act to be prescribed by the regulations; or</w:t>
      </w:r>
    </w:p>
    <w:bookmarkEnd w:id="9"/>
    <w:p w14:paraId="111A7196" w14:textId="77777777" w:rsidR="00E71ED4" w:rsidRPr="00C531EF" w:rsidRDefault="00E71ED4" w:rsidP="0043138E">
      <w:pPr>
        <w:pStyle w:val="paragraph"/>
      </w:pPr>
      <w:r w:rsidRPr="00C531EF">
        <w:tab/>
        <w:t>(b)</w:t>
      </w:r>
      <w:r w:rsidRPr="00C531EF">
        <w:tab/>
        <w:t>necessary or convenient to be prescribed for carrying out or giving effect to this Act.</w:t>
      </w:r>
    </w:p>
    <w:p w14:paraId="3E8438B8" w14:textId="77777777" w:rsidR="00E71ED4" w:rsidRPr="00C531EF" w:rsidRDefault="00E71ED4" w:rsidP="0043138E">
      <w:pPr>
        <w:pStyle w:val="Transitional"/>
      </w:pPr>
      <w:r w:rsidRPr="00C531EF">
        <w:lastRenderedPageBreak/>
        <w:t>4  Application provision</w:t>
      </w:r>
    </w:p>
    <w:p w14:paraId="7180D1A5" w14:textId="77777777" w:rsidR="00E71ED4" w:rsidRPr="00C531EF" w:rsidRDefault="00E71ED4" w:rsidP="0043138E">
      <w:pPr>
        <w:pStyle w:val="Item"/>
      </w:pPr>
      <w:r w:rsidRPr="00C531EF">
        <w:t xml:space="preserve">The repeal and substitution of subsection 4(5) of the </w:t>
      </w:r>
      <w:r w:rsidRPr="00C531EF">
        <w:rPr>
          <w:i/>
        </w:rPr>
        <w:t>Australian Animal Health Council (Live</w:t>
      </w:r>
      <w:r w:rsidR="00C531EF">
        <w:rPr>
          <w:i/>
        </w:rPr>
        <w:noBreakHyphen/>
      </w:r>
      <w:r w:rsidRPr="00C531EF">
        <w:rPr>
          <w:i/>
        </w:rPr>
        <w:t>stock Industries) Funding Act 1996</w:t>
      </w:r>
      <w:r w:rsidRPr="00C531EF">
        <w:t xml:space="preserve"> made by this Schedule applies in relation to payments made by the Australian Animal Health Council on or after the commencement of this item.</w:t>
      </w:r>
    </w:p>
    <w:p w14:paraId="75F788DF" w14:textId="77777777" w:rsidR="00E71ED4" w:rsidRPr="00C531EF" w:rsidRDefault="00E71ED4" w:rsidP="0043138E">
      <w:pPr>
        <w:pStyle w:val="ActHead9"/>
        <w:rPr>
          <w:i w:val="0"/>
        </w:rPr>
      </w:pPr>
      <w:bookmarkStart w:id="10" w:name="_Toc121994771"/>
      <w:r w:rsidRPr="00C531EF">
        <w:t>Horticulture Marketing and Research and Development Services Act 2000</w:t>
      </w:r>
      <w:bookmarkEnd w:id="10"/>
    </w:p>
    <w:p w14:paraId="344ABC70" w14:textId="77777777" w:rsidR="00E71ED4" w:rsidRPr="00C531EF" w:rsidRDefault="00E71ED4" w:rsidP="0043138E">
      <w:pPr>
        <w:pStyle w:val="ItemHead"/>
      </w:pPr>
      <w:r w:rsidRPr="00C531EF">
        <w:t>5  Subsection 16(1) (note 1)</w:t>
      </w:r>
    </w:p>
    <w:p w14:paraId="322BDE0B" w14:textId="77777777" w:rsidR="00E71ED4" w:rsidRPr="00C531EF" w:rsidRDefault="00E71ED4" w:rsidP="0043138E">
      <w:pPr>
        <w:pStyle w:val="Item"/>
      </w:pPr>
      <w:r w:rsidRPr="00C531EF">
        <w:t>Omit “Note 1”, substitute “Note”.</w:t>
      </w:r>
    </w:p>
    <w:p w14:paraId="57F21F2A" w14:textId="77777777" w:rsidR="00E71ED4" w:rsidRPr="00C531EF" w:rsidRDefault="00E71ED4" w:rsidP="0043138E">
      <w:pPr>
        <w:pStyle w:val="ItemHead"/>
      </w:pPr>
      <w:r w:rsidRPr="00C531EF">
        <w:t>6  Subsection 16(1) (note 2)</w:t>
      </w:r>
    </w:p>
    <w:p w14:paraId="7EA27FEC" w14:textId="77777777" w:rsidR="00E71ED4" w:rsidRPr="00C531EF" w:rsidRDefault="00E71ED4" w:rsidP="0043138E">
      <w:pPr>
        <w:pStyle w:val="Item"/>
      </w:pPr>
      <w:r w:rsidRPr="00C531EF">
        <w:t>Repeal the note.</w:t>
      </w:r>
    </w:p>
    <w:p w14:paraId="3B126FA1" w14:textId="77777777" w:rsidR="00E71ED4" w:rsidRPr="00C531EF" w:rsidRDefault="00E71ED4" w:rsidP="0043138E">
      <w:pPr>
        <w:pStyle w:val="ActHead9"/>
        <w:rPr>
          <w:i w:val="0"/>
        </w:rPr>
      </w:pPr>
      <w:bookmarkStart w:id="11" w:name="_Toc121994772"/>
      <w:r w:rsidRPr="00C531EF">
        <w:t>Plant Health Australia (Plant Industries) Funding Act 2002</w:t>
      </w:r>
      <w:bookmarkEnd w:id="11"/>
    </w:p>
    <w:p w14:paraId="4D5146BC" w14:textId="77777777" w:rsidR="00E71ED4" w:rsidRPr="00C531EF" w:rsidRDefault="00E71ED4" w:rsidP="0043138E">
      <w:pPr>
        <w:pStyle w:val="ItemHead"/>
      </w:pPr>
      <w:r w:rsidRPr="00C531EF">
        <w:t xml:space="preserve">7  Section 3 (definition of </w:t>
      </w:r>
      <w:r w:rsidRPr="00C531EF">
        <w:rPr>
          <w:i/>
        </w:rPr>
        <w:t>fundable contribution liability</w:t>
      </w:r>
      <w:r w:rsidRPr="00C531EF">
        <w:t>)</w:t>
      </w:r>
    </w:p>
    <w:p w14:paraId="42136C91" w14:textId="77777777" w:rsidR="00E71ED4" w:rsidRPr="00C531EF" w:rsidRDefault="00E71ED4" w:rsidP="0043138E">
      <w:pPr>
        <w:pStyle w:val="Item"/>
      </w:pPr>
      <w:r w:rsidRPr="00C531EF">
        <w:t>Repeal the definition.</w:t>
      </w:r>
    </w:p>
    <w:p w14:paraId="7E38E172" w14:textId="77777777" w:rsidR="00E71ED4" w:rsidRPr="00C531EF" w:rsidRDefault="00E71ED4" w:rsidP="0043138E">
      <w:pPr>
        <w:pStyle w:val="ItemHead"/>
      </w:pPr>
      <w:r w:rsidRPr="00C531EF">
        <w:t xml:space="preserve">8  Section 3 (definition of </w:t>
      </w:r>
      <w:r w:rsidRPr="00C531EF">
        <w:rPr>
          <w:i/>
        </w:rPr>
        <w:t>primary levy or charge</w:t>
      </w:r>
      <w:r w:rsidRPr="00C531EF">
        <w:t>)</w:t>
      </w:r>
    </w:p>
    <w:p w14:paraId="672DCC65" w14:textId="77777777" w:rsidR="00E71ED4" w:rsidRPr="00C531EF" w:rsidRDefault="00E71ED4" w:rsidP="0043138E">
      <w:pPr>
        <w:pStyle w:val="Item"/>
      </w:pPr>
      <w:r w:rsidRPr="00C531EF">
        <w:t>Repeal the definition.</w:t>
      </w:r>
    </w:p>
    <w:p w14:paraId="630733CD" w14:textId="77777777" w:rsidR="00E71ED4" w:rsidRPr="00C531EF" w:rsidRDefault="00E71ED4" w:rsidP="0043138E">
      <w:pPr>
        <w:pStyle w:val="ItemHead"/>
      </w:pPr>
      <w:r w:rsidRPr="00C531EF">
        <w:t xml:space="preserve">9  Section 3 (definition of </w:t>
      </w:r>
      <w:r w:rsidRPr="00C531EF">
        <w:rPr>
          <w:i/>
        </w:rPr>
        <w:t>relevant Plant Industry Member</w:t>
      </w:r>
      <w:r w:rsidRPr="00C531EF">
        <w:t>)</w:t>
      </w:r>
    </w:p>
    <w:p w14:paraId="265B3C01" w14:textId="77777777" w:rsidR="00E71ED4" w:rsidRPr="00C531EF" w:rsidRDefault="00E71ED4" w:rsidP="0043138E">
      <w:pPr>
        <w:pStyle w:val="Item"/>
      </w:pPr>
      <w:r w:rsidRPr="00C531EF">
        <w:t>Repeal the definition, substitute:</w:t>
      </w:r>
    </w:p>
    <w:p w14:paraId="1519C7DC" w14:textId="77777777" w:rsidR="00E71ED4" w:rsidRPr="00C531EF" w:rsidRDefault="00E71ED4" w:rsidP="0043138E">
      <w:pPr>
        <w:pStyle w:val="Definition"/>
      </w:pPr>
      <w:r w:rsidRPr="00C531EF">
        <w:rPr>
          <w:b/>
          <w:i/>
        </w:rPr>
        <w:t>relevant Plant Industry Member</w:t>
      </w:r>
      <w:r w:rsidRPr="00C531EF">
        <w:t xml:space="preserve">, for an </w:t>
      </w:r>
      <w:proofErr w:type="spellStart"/>
      <w:r w:rsidRPr="00C531EF">
        <w:t>EPPR</w:t>
      </w:r>
      <w:proofErr w:type="spellEnd"/>
      <w:r w:rsidRPr="00C531EF">
        <w:t xml:space="preserve"> plant product, has the meaning given by section 3A.</w:t>
      </w:r>
    </w:p>
    <w:p w14:paraId="19150011" w14:textId="77777777" w:rsidR="00E71ED4" w:rsidRPr="00C531EF" w:rsidRDefault="00E71ED4" w:rsidP="0043138E">
      <w:pPr>
        <w:pStyle w:val="ItemHead"/>
      </w:pPr>
      <w:r w:rsidRPr="00C531EF">
        <w:t>10  At the end of Part 1</w:t>
      </w:r>
    </w:p>
    <w:p w14:paraId="55B0480B" w14:textId="77777777" w:rsidR="00E71ED4" w:rsidRPr="00C531EF" w:rsidRDefault="00E71ED4" w:rsidP="0043138E">
      <w:pPr>
        <w:pStyle w:val="Item"/>
      </w:pPr>
      <w:r w:rsidRPr="00C531EF">
        <w:t>Add:</w:t>
      </w:r>
    </w:p>
    <w:p w14:paraId="66C8ACDA" w14:textId="77777777" w:rsidR="00E71ED4" w:rsidRPr="00C531EF" w:rsidRDefault="00E71ED4" w:rsidP="0043138E">
      <w:pPr>
        <w:pStyle w:val="ActHead5"/>
        <w:rPr>
          <w:i/>
        </w:rPr>
      </w:pPr>
      <w:bookmarkStart w:id="12" w:name="_Toc121994773"/>
      <w:r w:rsidRPr="00C531EF">
        <w:rPr>
          <w:rStyle w:val="CharSectno"/>
        </w:rPr>
        <w:t>3A</w:t>
      </w:r>
      <w:r w:rsidRPr="00C531EF">
        <w:t xml:space="preserve">  Definition of </w:t>
      </w:r>
      <w:r w:rsidRPr="00C531EF">
        <w:rPr>
          <w:i/>
        </w:rPr>
        <w:t>relevant Plant Industry Member</w:t>
      </w:r>
      <w:bookmarkEnd w:id="12"/>
    </w:p>
    <w:p w14:paraId="3B9C25C0" w14:textId="77777777" w:rsidR="00E71ED4" w:rsidRPr="00C531EF" w:rsidRDefault="00E71ED4" w:rsidP="0043138E">
      <w:pPr>
        <w:pStyle w:val="subsection"/>
      </w:pPr>
      <w:r w:rsidRPr="00C531EF">
        <w:tab/>
        <w:t>(1)</w:t>
      </w:r>
      <w:r w:rsidRPr="00C531EF">
        <w:tab/>
        <w:t xml:space="preserve">For the purposes of this Act, </w:t>
      </w:r>
      <w:r w:rsidRPr="00C531EF">
        <w:rPr>
          <w:b/>
          <w:i/>
        </w:rPr>
        <w:t>relevant Plant Industry Member</w:t>
      </w:r>
      <w:r w:rsidRPr="00C531EF">
        <w:t xml:space="preserve">, for an </w:t>
      </w:r>
      <w:proofErr w:type="spellStart"/>
      <w:r w:rsidRPr="00C531EF">
        <w:t>EPPR</w:t>
      </w:r>
      <w:proofErr w:type="spellEnd"/>
      <w:r w:rsidRPr="00C531EF">
        <w:t xml:space="preserve"> plant product, means a body determined in an instrument under subsection (2) in relation to that </w:t>
      </w:r>
      <w:proofErr w:type="spellStart"/>
      <w:r w:rsidRPr="00C531EF">
        <w:t>EPPR</w:t>
      </w:r>
      <w:proofErr w:type="spellEnd"/>
      <w:r w:rsidRPr="00C531EF">
        <w:t xml:space="preserve"> plant product.</w:t>
      </w:r>
    </w:p>
    <w:p w14:paraId="70610892" w14:textId="77777777" w:rsidR="00E71ED4" w:rsidRPr="00C531EF" w:rsidRDefault="00E71ED4" w:rsidP="0043138E">
      <w:pPr>
        <w:pStyle w:val="subsection"/>
      </w:pPr>
      <w:r w:rsidRPr="00C531EF">
        <w:lastRenderedPageBreak/>
        <w:tab/>
        <w:t>(2)</w:t>
      </w:r>
      <w:r w:rsidRPr="00C531EF">
        <w:tab/>
        <w:t xml:space="preserve">The Secretary of the Department may, by notifiable instrument, determine one or more bodies in relation to one or more specified </w:t>
      </w:r>
      <w:proofErr w:type="spellStart"/>
      <w:r w:rsidRPr="00C531EF">
        <w:t>EPPR</w:t>
      </w:r>
      <w:proofErr w:type="spellEnd"/>
      <w:r w:rsidRPr="00C531EF">
        <w:t xml:space="preserve"> plant products.</w:t>
      </w:r>
    </w:p>
    <w:p w14:paraId="5592B05D" w14:textId="77777777" w:rsidR="00E71ED4" w:rsidRPr="00C531EF" w:rsidRDefault="00E71ED4" w:rsidP="0043138E">
      <w:pPr>
        <w:pStyle w:val="subsection"/>
      </w:pPr>
      <w:r w:rsidRPr="00C531EF">
        <w:tab/>
        <w:t>(3)</w:t>
      </w:r>
      <w:r w:rsidRPr="00C531EF">
        <w:tab/>
        <w:t xml:space="preserve">The Secretary of the Department must not determine a body in relation to an </w:t>
      </w:r>
      <w:proofErr w:type="spellStart"/>
      <w:r w:rsidRPr="00C531EF">
        <w:t>EPPR</w:t>
      </w:r>
      <w:proofErr w:type="spellEnd"/>
      <w:r w:rsidRPr="00C531EF">
        <w:t xml:space="preserve"> plant product unless:</w:t>
      </w:r>
    </w:p>
    <w:p w14:paraId="7784CC34" w14:textId="77777777" w:rsidR="00E71ED4" w:rsidRPr="00C531EF" w:rsidRDefault="00E71ED4" w:rsidP="0043138E">
      <w:pPr>
        <w:pStyle w:val="paragraph"/>
      </w:pPr>
      <w:r w:rsidRPr="00C531EF">
        <w:tab/>
        <w:t>(a)</w:t>
      </w:r>
      <w:r w:rsidRPr="00C531EF">
        <w:tab/>
        <w:t>the body is a Plant Industry Member; and</w:t>
      </w:r>
    </w:p>
    <w:p w14:paraId="3C9AE0B9" w14:textId="77777777" w:rsidR="00E71ED4" w:rsidRPr="00C531EF" w:rsidRDefault="00E71ED4" w:rsidP="0043138E">
      <w:pPr>
        <w:pStyle w:val="paragraph"/>
      </w:pPr>
      <w:r w:rsidRPr="00C531EF">
        <w:tab/>
        <w:t>(b)</w:t>
      </w:r>
      <w:r w:rsidRPr="00C531EF">
        <w:tab/>
        <w:t xml:space="preserve">the Secretary is satisfied that the body represents the industry for that </w:t>
      </w:r>
      <w:proofErr w:type="spellStart"/>
      <w:r w:rsidRPr="00C531EF">
        <w:t>EPPR</w:t>
      </w:r>
      <w:proofErr w:type="spellEnd"/>
      <w:r w:rsidRPr="00C531EF">
        <w:t xml:space="preserve"> plant product in the body’s role as a Plant Industry Member.</w:t>
      </w:r>
    </w:p>
    <w:p w14:paraId="1CAC0089" w14:textId="77777777" w:rsidR="00E71ED4" w:rsidRPr="00C531EF" w:rsidRDefault="00E71ED4" w:rsidP="0043138E">
      <w:pPr>
        <w:pStyle w:val="subsection"/>
      </w:pPr>
      <w:r w:rsidRPr="00C531EF">
        <w:tab/>
        <w:t>(4)</w:t>
      </w:r>
      <w:r w:rsidRPr="00C531EF">
        <w:tab/>
        <w:t>The Secretary of the Department may, by writing, delegate the Secretary’s power under subsection (2) to an SES employee, or an acting SES employee, in the Department.</w:t>
      </w:r>
    </w:p>
    <w:p w14:paraId="0D9D4DC2" w14:textId="77777777" w:rsidR="00E71ED4" w:rsidRPr="00C531EF" w:rsidRDefault="00E71ED4" w:rsidP="0043138E">
      <w:pPr>
        <w:pStyle w:val="ItemHead"/>
      </w:pPr>
      <w:r w:rsidRPr="00C531EF">
        <w:t>11  Part 2 (heading)</w:t>
      </w:r>
    </w:p>
    <w:p w14:paraId="66BCB19D" w14:textId="77777777" w:rsidR="00E71ED4" w:rsidRPr="00C531EF" w:rsidRDefault="00E71ED4" w:rsidP="0043138E">
      <w:pPr>
        <w:pStyle w:val="Item"/>
      </w:pPr>
      <w:r w:rsidRPr="00C531EF">
        <w:t>Repeal the heading, substitute:</w:t>
      </w:r>
    </w:p>
    <w:p w14:paraId="6FF6BF54" w14:textId="77777777" w:rsidR="00E71ED4" w:rsidRPr="00C531EF" w:rsidRDefault="00E71ED4" w:rsidP="0043138E">
      <w:pPr>
        <w:pStyle w:val="ActHead2"/>
      </w:pPr>
      <w:bookmarkStart w:id="13" w:name="f_Check_Lines_above"/>
      <w:bookmarkStart w:id="14" w:name="_Toc121994774"/>
      <w:bookmarkEnd w:id="13"/>
      <w:r w:rsidRPr="00C531EF">
        <w:rPr>
          <w:rStyle w:val="CharPartNo"/>
        </w:rPr>
        <w:t>Part 2</w:t>
      </w:r>
      <w:r w:rsidRPr="00C531EF">
        <w:t>—</w:t>
      </w:r>
      <w:r w:rsidRPr="00C531EF">
        <w:rPr>
          <w:rStyle w:val="CharPartText"/>
        </w:rPr>
        <w:t>Funding for PHA</w:t>
      </w:r>
      <w:bookmarkEnd w:id="14"/>
    </w:p>
    <w:p w14:paraId="6816FDE9" w14:textId="77777777" w:rsidR="00E71ED4" w:rsidRPr="00C531EF" w:rsidRDefault="00E71ED4" w:rsidP="0043138E">
      <w:pPr>
        <w:pStyle w:val="ItemHead"/>
      </w:pPr>
      <w:r w:rsidRPr="00C531EF">
        <w:t>12  Sections 4 and 5</w:t>
      </w:r>
    </w:p>
    <w:p w14:paraId="5517D259" w14:textId="77777777" w:rsidR="00E71ED4" w:rsidRPr="00C531EF" w:rsidRDefault="00E71ED4" w:rsidP="0043138E">
      <w:pPr>
        <w:pStyle w:val="Item"/>
      </w:pPr>
      <w:r w:rsidRPr="00C531EF">
        <w:t>Repeal the sections, substitute:</w:t>
      </w:r>
    </w:p>
    <w:p w14:paraId="0DED8018" w14:textId="77777777" w:rsidR="00E71ED4" w:rsidRPr="00C531EF" w:rsidRDefault="00E71ED4" w:rsidP="0043138E">
      <w:pPr>
        <w:pStyle w:val="ActHead5"/>
      </w:pPr>
      <w:bookmarkStart w:id="15" w:name="_Toc121994775"/>
      <w:r w:rsidRPr="00C531EF">
        <w:rPr>
          <w:rStyle w:val="CharSectno"/>
        </w:rPr>
        <w:t>4</w:t>
      </w:r>
      <w:r w:rsidRPr="00C531EF">
        <w:t xml:space="preserve">  Funding for PHA</w:t>
      </w:r>
      <w:bookmarkEnd w:id="15"/>
    </w:p>
    <w:p w14:paraId="6B57D170" w14:textId="77777777" w:rsidR="00E71ED4" w:rsidRPr="00C531EF" w:rsidRDefault="00E71ED4" w:rsidP="0043138E">
      <w:pPr>
        <w:pStyle w:val="SubsectionHead"/>
      </w:pPr>
      <w:r w:rsidRPr="00C531EF">
        <w:t>Total PHA levy or charge receipts</w:t>
      </w:r>
    </w:p>
    <w:p w14:paraId="230AA2C9" w14:textId="77777777" w:rsidR="00E71ED4" w:rsidRPr="00C531EF" w:rsidRDefault="00E71ED4" w:rsidP="0043138E">
      <w:pPr>
        <w:pStyle w:val="subsection"/>
      </w:pPr>
      <w:r w:rsidRPr="00C531EF">
        <w:tab/>
        <w:t>(1)</w:t>
      </w:r>
      <w:r w:rsidRPr="00C531EF">
        <w:tab/>
        <w:t>The Commonwealth is to pay to PHA an amount equal to the total PHA levy or charge receipts from each PHA plant product for a PHA year.</w:t>
      </w:r>
    </w:p>
    <w:p w14:paraId="6A13BE7A" w14:textId="77777777" w:rsidR="00E71ED4" w:rsidRPr="00C531EF" w:rsidRDefault="00E71ED4" w:rsidP="0043138E">
      <w:pPr>
        <w:pStyle w:val="SubsectionHead"/>
      </w:pPr>
      <w:r w:rsidRPr="00C531EF">
        <w:t>Total PHA penalty receipts</w:t>
      </w:r>
    </w:p>
    <w:p w14:paraId="127F36C6" w14:textId="77777777" w:rsidR="00E71ED4" w:rsidRPr="00C531EF" w:rsidRDefault="00E71ED4" w:rsidP="0043138E">
      <w:pPr>
        <w:pStyle w:val="subsection"/>
      </w:pPr>
      <w:r w:rsidRPr="00C531EF">
        <w:tab/>
        <w:t>(2)</w:t>
      </w:r>
      <w:r w:rsidRPr="00C531EF">
        <w:tab/>
        <w:t>The Commonwealth is to pay to PHA an amount equal to the total PHA penalty receipts from each PHA plant product for a PHA year.</w:t>
      </w:r>
    </w:p>
    <w:p w14:paraId="35650559" w14:textId="77777777" w:rsidR="00E71ED4" w:rsidRPr="00C531EF" w:rsidRDefault="00E71ED4" w:rsidP="0043138E">
      <w:pPr>
        <w:pStyle w:val="ItemHead"/>
      </w:pPr>
      <w:r w:rsidRPr="00C531EF">
        <w:t>13  Section 6</w:t>
      </w:r>
    </w:p>
    <w:p w14:paraId="7F8B02BE" w14:textId="77777777" w:rsidR="00E71ED4" w:rsidRPr="00C531EF" w:rsidRDefault="00E71ED4" w:rsidP="0043138E">
      <w:pPr>
        <w:pStyle w:val="Item"/>
      </w:pPr>
      <w:r w:rsidRPr="00C531EF">
        <w:t>Omit “sections 4 and 5”, substitute “section 4”.</w:t>
      </w:r>
    </w:p>
    <w:p w14:paraId="12F523F2" w14:textId="77777777" w:rsidR="00E71ED4" w:rsidRPr="00C531EF" w:rsidRDefault="00E71ED4" w:rsidP="0043138E">
      <w:pPr>
        <w:pStyle w:val="ItemHead"/>
      </w:pPr>
      <w:r w:rsidRPr="00C531EF">
        <w:lastRenderedPageBreak/>
        <w:t>14  Section 7</w:t>
      </w:r>
    </w:p>
    <w:p w14:paraId="6170A433" w14:textId="77777777" w:rsidR="00E71ED4" w:rsidRPr="00C531EF" w:rsidRDefault="00E71ED4" w:rsidP="0043138E">
      <w:pPr>
        <w:pStyle w:val="Item"/>
      </w:pPr>
      <w:r w:rsidRPr="00C531EF">
        <w:t>Repeal the section.</w:t>
      </w:r>
    </w:p>
    <w:p w14:paraId="39581597" w14:textId="77777777" w:rsidR="00E71ED4" w:rsidRPr="00C531EF" w:rsidRDefault="00E71ED4" w:rsidP="0043138E">
      <w:pPr>
        <w:pStyle w:val="ItemHead"/>
      </w:pPr>
      <w:r w:rsidRPr="00C531EF">
        <w:t>15  Paragraph 8(1)(b)</w:t>
      </w:r>
    </w:p>
    <w:p w14:paraId="03410C43" w14:textId="77777777" w:rsidR="00E71ED4" w:rsidRPr="00C531EF" w:rsidRDefault="00E71ED4" w:rsidP="0043138E">
      <w:pPr>
        <w:pStyle w:val="Item"/>
      </w:pPr>
      <w:r w:rsidRPr="00C531EF">
        <w:t>Repeal the paragraph, substitute:</w:t>
      </w:r>
    </w:p>
    <w:p w14:paraId="718027F9" w14:textId="77777777" w:rsidR="00E71ED4" w:rsidRPr="00C531EF" w:rsidRDefault="00E71ED4" w:rsidP="0043138E">
      <w:pPr>
        <w:pStyle w:val="paragraph"/>
      </w:pPr>
      <w:r w:rsidRPr="00C531EF">
        <w:tab/>
        <w:t>(b)</w:t>
      </w:r>
      <w:r w:rsidRPr="00C531EF">
        <w:tab/>
        <w:t>the costs the Commonwealth incurs in administering section 4 in relation to the plant product and year.</w:t>
      </w:r>
    </w:p>
    <w:p w14:paraId="5C8A8028" w14:textId="77777777" w:rsidR="00E71ED4" w:rsidRPr="00C531EF" w:rsidRDefault="00E71ED4" w:rsidP="0043138E">
      <w:pPr>
        <w:pStyle w:val="ItemHead"/>
      </w:pPr>
      <w:r w:rsidRPr="00C531EF">
        <w:t>16  Subsection 8(2) (heading)</w:t>
      </w:r>
    </w:p>
    <w:p w14:paraId="4863634F" w14:textId="77777777" w:rsidR="00E71ED4" w:rsidRPr="00C531EF" w:rsidRDefault="00E71ED4" w:rsidP="0043138E">
      <w:pPr>
        <w:pStyle w:val="Item"/>
      </w:pPr>
      <w:r w:rsidRPr="00C531EF">
        <w:t>Repeal the heading, substitute:</w:t>
      </w:r>
    </w:p>
    <w:p w14:paraId="27E5B34E" w14:textId="77777777" w:rsidR="00E71ED4" w:rsidRPr="00C531EF" w:rsidRDefault="00E71ED4" w:rsidP="0043138E">
      <w:pPr>
        <w:pStyle w:val="SubsectionHead"/>
      </w:pPr>
      <w:r w:rsidRPr="00C531EF">
        <w:t>Setting off liabilities under subsection (1) against liabilities under section 4</w:t>
      </w:r>
    </w:p>
    <w:p w14:paraId="321C7680" w14:textId="77777777" w:rsidR="00E71ED4" w:rsidRPr="00C531EF" w:rsidRDefault="00E71ED4" w:rsidP="0043138E">
      <w:pPr>
        <w:pStyle w:val="ItemHead"/>
      </w:pPr>
      <w:r w:rsidRPr="00C531EF">
        <w:t>17  Subsection 8(2)</w:t>
      </w:r>
    </w:p>
    <w:p w14:paraId="08FAEB10" w14:textId="77777777" w:rsidR="00E71ED4" w:rsidRPr="00C531EF" w:rsidRDefault="00E71ED4" w:rsidP="0043138E">
      <w:pPr>
        <w:pStyle w:val="Item"/>
      </w:pPr>
      <w:r w:rsidRPr="00C531EF">
        <w:t>Omit “or 5”.</w:t>
      </w:r>
    </w:p>
    <w:p w14:paraId="1D188122" w14:textId="77777777" w:rsidR="00E71ED4" w:rsidRPr="00C531EF" w:rsidRDefault="00E71ED4" w:rsidP="0043138E">
      <w:pPr>
        <w:pStyle w:val="ItemHead"/>
      </w:pPr>
      <w:r w:rsidRPr="00C531EF">
        <w:t>18  Subsection 8(3)</w:t>
      </w:r>
    </w:p>
    <w:p w14:paraId="501EB14B" w14:textId="77777777" w:rsidR="00E71ED4" w:rsidRPr="00C531EF" w:rsidRDefault="00E71ED4" w:rsidP="0043138E">
      <w:pPr>
        <w:pStyle w:val="Item"/>
      </w:pPr>
      <w:r w:rsidRPr="00C531EF">
        <w:t>Repeal the subsection.</w:t>
      </w:r>
    </w:p>
    <w:p w14:paraId="44847013" w14:textId="77777777" w:rsidR="00E71ED4" w:rsidRPr="00C531EF" w:rsidRDefault="00E71ED4" w:rsidP="0043138E">
      <w:pPr>
        <w:pStyle w:val="ItemHead"/>
      </w:pPr>
      <w:r w:rsidRPr="00C531EF">
        <w:t>19  Subsection 9(3)</w:t>
      </w:r>
    </w:p>
    <w:p w14:paraId="27CC5CF9" w14:textId="77777777" w:rsidR="00E71ED4" w:rsidRPr="00C531EF" w:rsidRDefault="00E71ED4" w:rsidP="0043138E">
      <w:pPr>
        <w:pStyle w:val="Item"/>
      </w:pPr>
      <w:r w:rsidRPr="00C531EF">
        <w:t>Omit “or 5”.</w:t>
      </w:r>
    </w:p>
    <w:p w14:paraId="66178EA7" w14:textId="77777777" w:rsidR="00E71ED4" w:rsidRPr="00C531EF" w:rsidRDefault="00E71ED4" w:rsidP="0043138E">
      <w:pPr>
        <w:pStyle w:val="ItemHead"/>
      </w:pPr>
      <w:r w:rsidRPr="00C531EF">
        <w:t>20  Subsection 9(4) (heading)</w:t>
      </w:r>
    </w:p>
    <w:p w14:paraId="30C88079" w14:textId="77777777" w:rsidR="00E71ED4" w:rsidRPr="00C531EF" w:rsidRDefault="00E71ED4" w:rsidP="0043138E">
      <w:pPr>
        <w:pStyle w:val="Item"/>
      </w:pPr>
      <w:r w:rsidRPr="00C531EF">
        <w:t>Repeal the heading, substitute:</w:t>
      </w:r>
    </w:p>
    <w:p w14:paraId="16F579B3" w14:textId="77777777" w:rsidR="00E71ED4" w:rsidRPr="00C531EF" w:rsidRDefault="00E71ED4" w:rsidP="0043138E">
      <w:pPr>
        <w:pStyle w:val="SubsectionHead"/>
      </w:pPr>
      <w:r w:rsidRPr="00C531EF">
        <w:t>Setting off liabilities under subsection (3) against liabilities under section 4</w:t>
      </w:r>
    </w:p>
    <w:p w14:paraId="624A9667" w14:textId="77777777" w:rsidR="00E71ED4" w:rsidRPr="00C531EF" w:rsidRDefault="00E71ED4" w:rsidP="0043138E">
      <w:pPr>
        <w:pStyle w:val="ItemHead"/>
      </w:pPr>
      <w:r w:rsidRPr="00C531EF">
        <w:t>21  Subsection 9(4)</w:t>
      </w:r>
    </w:p>
    <w:p w14:paraId="6278C71B" w14:textId="77777777" w:rsidR="00E71ED4" w:rsidRPr="00C531EF" w:rsidRDefault="00E71ED4" w:rsidP="0043138E">
      <w:pPr>
        <w:pStyle w:val="Item"/>
      </w:pPr>
      <w:r w:rsidRPr="00C531EF">
        <w:t>Omit “or 5”.</w:t>
      </w:r>
    </w:p>
    <w:p w14:paraId="4E7B40E8" w14:textId="77777777" w:rsidR="00E71ED4" w:rsidRPr="00C531EF" w:rsidRDefault="00E71ED4" w:rsidP="0043138E">
      <w:pPr>
        <w:pStyle w:val="ItemHead"/>
      </w:pPr>
      <w:r w:rsidRPr="00C531EF">
        <w:t>22  Subsection 9(5)</w:t>
      </w:r>
    </w:p>
    <w:p w14:paraId="6975E5E9" w14:textId="77777777" w:rsidR="00E71ED4" w:rsidRPr="00C531EF" w:rsidRDefault="00E71ED4" w:rsidP="0043138E">
      <w:pPr>
        <w:pStyle w:val="Item"/>
      </w:pPr>
      <w:r w:rsidRPr="00C531EF">
        <w:t>Repeal the subsection.</w:t>
      </w:r>
    </w:p>
    <w:p w14:paraId="6B020F7B" w14:textId="77777777" w:rsidR="00E71ED4" w:rsidRPr="00C531EF" w:rsidRDefault="00E71ED4" w:rsidP="0043138E">
      <w:pPr>
        <w:pStyle w:val="ItemHead"/>
      </w:pPr>
      <w:r w:rsidRPr="00C531EF">
        <w:t>23  Section 10</w:t>
      </w:r>
    </w:p>
    <w:p w14:paraId="4918DAD8" w14:textId="77777777" w:rsidR="00E71ED4" w:rsidRPr="00C531EF" w:rsidRDefault="00E71ED4" w:rsidP="0043138E">
      <w:pPr>
        <w:pStyle w:val="Item"/>
      </w:pPr>
      <w:r w:rsidRPr="00C531EF">
        <w:t>Repeal the section.</w:t>
      </w:r>
    </w:p>
    <w:p w14:paraId="59905F5E" w14:textId="77777777" w:rsidR="00E71ED4" w:rsidRPr="00C531EF" w:rsidRDefault="00E71ED4" w:rsidP="0043138E">
      <w:pPr>
        <w:pStyle w:val="ItemHead"/>
      </w:pPr>
      <w:r w:rsidRPr="00C531EF">
        <w:lastRenderedPageBreak/>
        <w:t>24  Subsection 10C(4)</w:t>
      </w:r>
    </w:p>
    <w:p w14:paraId="12A77D41" w14:textId="77777777" w:rsidR="00E71ED4" w:rsidRPr="00C531EF" w:rsidRDefault="00E71ED4" w:rsidP="0043138E">
      <w:pPr>
        <w:pStyle w:val="Item"/>
      </w:pPr>
      <w:r w:rsidRPr="00C531EF">
        <w:t xml:space="preserve">Omit “the relevant Plant Industry Member, to discharge any liability of the Member to the Commonwealth under the </w:t>
      </w:r>
      <w:proofErr w:type="spellStart"/>
      <w:r w:rsidRPr="00C531EF">
        <w:t>EPPR</w:t>
      </w:r>
      <w:proofErr w:type="spellEnd"/>
      <w:r w:rsidRPr="00C531EF">
        <w:t xml:space="preserve"> Deed in relation to the </w:t>
      </w:r>
      <w:proofErr w:type="spellStart"/>
      <w:r w:rsidRPr="00C531EF">
        <w:t>EPPR</w:t>
      </w:r>
      <w:proofErr w:type="spellEnd"/>
      <w:r w:rsidRPr="00C531EF">
        <w:t xml:space="preserve"> plant product”, substitute “a relevant Plant Industry Member for the </w:t>
      </w:r>
      <w:proofErr w:type="spellStart"/>
      <w:r w:rsidRPr="00C531EF">
        <w:t>EPPR</w:t>
      </w:r>
      <w:proofErr w:type="spellEnd"/>
      <w:r w:rsidRPr="00C531EF">
        <w:t xml:space="preserve"> plant product referred to in subsection (1), to discharge any liability of that member to the Commonwealth under the </w:t>
      </w:r>
      <w:proofErr w:type="spellStart"/>
      <w:r w:rsidRPr="00C531EF">
        <w:t>EPPR</w:t>
      </w:r>
      <w:proofErr w:type="spellEnd"/>
      <w:r w:rsidRPr="00C531EF">
        <w:t xml:space="preserve"> Deed in relation to that </w:t>
      </w:r>
      <w:proofErr w:type="spellStart"/>
      <w:r w:rsidRPr="00C531EF">
        <w:t>EPPR</w:t>
      </w:r>
      <w:proofErr w:type="spellEnd"/>
      <w:r w:rsidRPr="00C531EF">
        <w:t xml:space="preserve"> plant product”.</w:t>
      </w:r>
    </w:p>
    <w:p w14:paraId="3E7CF3DD" w14:textId="77777777" w:rsidR="00E71ED4" w:rsidRPr="00C531EF" w:rsidRDefault="00E71ED4" w:rsidP="0043138E">
      <w:pPr>
        <w:pStyle w:val="ItemHead"/>
      </w:pPr>
      <w:r w:rsidRPr="00C531EF">
        <w:t>25  Subsection 10C(5)</w:t>
      </w:r>
    </w:p>
    <w:p w14:paraId="5AA4498A" w14:textId="77777777" w:rsidR="00E71ED4" w:rsidRPr="00C531EF" w:rsidRDefault="00E71ED4" w:rsidP="0043138E">
      <w:pPr>
        <w:pStyle w:val="Item"/>
      </w:pPr>
      <w:r w:rsidRPr="00C531EF">
        <w:t xml:space="preserve">Omit “the relevant Plant Industry Member, in accordance with a request by the Member, to discharge any liability of the Member to the Commonwealth under the </w:t>
      </w:r>
      <w:proofErr w:type="spellStart"/>
      <w:r w:rsidRPr="00C531EF">
        <w:t>EPPR</w:t>
      </w:r>
      <w:proofErr w:type="spellEnd"/>
      <w:r w:rsidRPr="00C531EF">
        <w:t xml:space="preserve"> Deed in relation to any other </w:t>
      </w:r>
      <w:proofErr w:type="spellStart"/>
      <w:r w:rsidRPr="00C531EF">
        <w:t>EPPR</w:t>
      </w:r>
      <w:proofErr w:type="spellEnd"/>
      <w:r w:rsidRPr="00C531EF">
        <w:t xml:space="preserve"> plant product for which the Member is the relevant Plant Industry Member”, substitute “a relevant Plant Industry Member for the </w:t>
      </w:r>
      <w:proofErr w:type="spellStart"/>
      <w:r w:rsidRPr="00C531EF">
        <w:t>EPPR</w:t>
      </w:r>
      <w:proofErr w:type="spellEnd"/>
      <w:r w:rsidRPr="00C531EF">
        <w:t xml:space="preserve"> plant product referred to in subsection (1), in accordance with a request by that member, to discharge any liability of that member to the Commonwealth under the </w:t>
      </w:r>
      <w:proofErr w:type="spellStart"/>
      <w:r w:rsidRPr="00C531EF">
        <w:t>EPPR</w:t>
      </w:r>
      <w:proofErr w:type="spellEnd"/>
      <w:r w:rsidRPr="00C531EF">
        <w:t xml:space="preserve"> Deed in relation to any other </w:t>
      </w:r>
      <w:proofErr w:type="spellStart"/>
      <w:r w:rsidRPr="00C531EF">
        <w:t>EPPR</w:t>
      </w:r>
      <w:proofErr w:type="spellEnd"/>
      <w:r w:rsidRPr="00C531EF">
        <w:t xml:space="preserve"> plant product for which that member is a relevant Plant Industry Member”.</w:t>
      </w:r>
    </w:p>
    <w:p w14:paraId="6BA60E51" w14:textId="77777777" w:rsidR="00E71ED4" w:rsidRPr="00C531EF" w:rsidRDefault="00E71ED4" w:rsidP="0043138E">
      <w:pPr>
        <w:pStyle w:val="ItemHead"/>
      </w:pPr>
      <w:r w:rsidRPr="00C531EF">
        <w:t>26  Subsection 10C(6)</w:t>
      </w:r>
    </w:p>
    <w:p w14:paraId="5C803BCD" w14:textId="77777777" w:rsidR="00E71ED4" w:rsidRPr="00C531EF" w:rsidRDefault="00E71ED4" w:rsidP="0043138E">
      <w:pPr>
        <w:pStyle w:val="Item"/>
      </w:pPr>
      <w:r w:rsidRPr="00C531EF">
        <w:t>Repeal the subsection, substitute:</w:t>
      </w:r>
    </w:p>
    <w:p w14:paraId="3E830369" w14:textId="77777777" w:rsidR="00E71ED4" w:rsidRPr="00C531EF" w:rsidRDefault="00E71ED4" w:rsidP="0043138E">
      <w:pPr>
        <w:pStyle w:val="SubsectionHead"/>
      </w:pPr>
      <w:r w:rsidRPr="00C531EF">
        <w:t>Fourth priority: promotion or maintenance of plant health</w:t>
      </w:r>
    </w:p>
    <w:p w14:paraId="4326A81D" w14:textId="77777777" w:rsidR="00E71ED4" w:rsidRPr="00C531EF" w:rsidRDefault="00E71ED4" w:rsidP="0043138E">
      <w:pPr>
        <w:pStyle w:val="subsection"/>
      </w:pPr>
      <w:r w:rsidRPr="00C531EF">
        <w:tab/>
        <w:t>(6)</w:t>
      </w:r>
      <w:r w:rsidRPr="00C531EF">
        <w:tab/>
        <w:t xml:space="preserve">The fourth priority is to make payments to any person, in accordance with a request by a relevant Plant Industry Member for the </w:t>
      </w:r>
      <w:proofErr w:type="spellStart"/>
      <w:r w:rsidRPr="00C531EF">
        <w:t>EPPR</w:t>
      </w:r>
      <w:proofErr w:type="spellEnd"/>
      <w:r w:rsidRPr="00C531EF">
        <w:t xml:space="preserve"> plant product referred to in subsection (1), for any other purpose relating to the promotion or maintenance of the health of:</w:t>
      </w:r>
    </w:p>
    <w:p w14:paraId="3D0C39A0" w14:textId="77777777" w:rsidR="00E71ED4" w:rsidRPr="00C531EF" w:rsidRDefault="00E71ED4" w:rsidP="0043138E">
      <w:pPr>
        <w:pStyle w:val="paragraph"/>
      </w:pPr>
      <w:r w:rsidRPr="00C531EF">
        <w:tab/>
        <w:t>(a)</w:t>
      </w:r>
      <w:r w:rsidRPr="00C531EF">
        <w:tab/>
        <w:t xml:space="preserve">that </w:t>
      </w:r>
      <w:proofErr w:type="spellStart"/>
      <w:r w:rsidRPr="00C531EF">
        <w:t>EPPR</w:t>
      </w:r>
      <w:proofErr w:type="spellEnd"/>
      <w:r w:rsidRPr="00C531EF">
        <w:t xml:space="preserve"> plant product; or</w:t>
      </w:r>
    </w:p>
    <w:p w14:paraId="190B87D8" w14:textId="77777777" w:rsidR="00E71ED4" w:rsidRPr="00C531EF" w:rsidRDefault="00E71ED4" w:rsidP="0043138E">
      <w:pPr>
        <w:pStyle w:val="paragraph"/>
      </w:pPr>
      <w:r w:rsidRPr="00C531EF">
        <w:tab/>
        <w:t>(b)</w:t>
      </w:r>
      <w:r w:rsidRPr="00C531EF">
        <w:tab/>
        <w:t xml:space="preserve">any other </w:t>
      </w:r>
      <w:proofErr w:type="spellStart"/>
      <w:r w:rsidRPr="00C531EF">
        <w:t>EPPR</w:t>
      </w:r>
      <w:proofErr w:type="spellEnd"/>
      <w:r w:rsidRPr="00C531EF">
        <w:t xml:space="preserve"> plant product for which that member is a relevant Plant Industry Member.</w:t>
      </w:r>
    </w:p>
    <w:p w14:paraId="6A671F57" w14:textId="77777777" w:rsidR="00E71ED4" w:rsidRPr="00C531EF" w:rsidRDefault="00E71ED4" w:rsidP="0043138E">
      <w:pPr>
        <w:pStyle w:val="ItemHead"/>
      </w:pPr>
      <w:r w:rsidRPr="00C531EF">
        <w:t>27  Subsection 10C(7)</w:t>
      </w:r>
    </w:p>
    <w:p w14:paraId="112A3D73" w14:textId="77777777" w:rsidR="00E71ED4" w:rsidRPr="00C531EF" w:rsidRDefault="00E71ED4" w:rsidP="0043138E">
      <w:pPr>
        <w:pStyle w:val="Item"/>
      </w:pPr>
      <w:r w:rsidRPr="00C531EF">
        <w:t>Omit “the relevant Plant Industry Member”, substitute “a relevant Plant Industry Member”.</w:t>
      </w:r>
    </w:p>
    <w:p w14:paraId="1C842D63" w14:textId="77777777" w:rsidR="00E71ED4" w:rsidRPr="00C531EF" w:rsidRDefault="00E71ED4" w:rsidP="0043138E">
      <w:pPr>
        <w:pStyle w:val="ItemHead"/>
      </w:pPr>
      <w:r w:rsidRPr="00C531EF">
        <w:lastRenderedPageBreak/>
        <w:t>28  Subsection 10G(5)</w:t>
      </w:r>
    </w:p>
    <w:p w14:paraId="15CDE2D1" w14:textId="77777777" w:rsidR="00E71ED4" w:rsidRPr="00C531EF" w:rsidRDefault="00E71ED4" w:rsidP="0043138E">
      <w:pPr>
        <w:pStyle w:val="Item"/>
      </w:pPr>
      <w:r w:rsidRPr="00C531EF">
        <w:t>Omit “the relevant Plant Industry Member”, substitute “a relevant Plant Industry Member”.</w:t>
      </w:r>
    </w:p>
    <w:p w14:paraId="16833A14" w14:textId="77777777" w:rsidR="00E71ED4" w:rsidRPr="00C531EF" w:rsidRDefault="00E71ED4" w:rsidP="0043138E">
      <w:pPr>
        <w:pStyle w:val="ItemHead"/>
      </w:pPr>
      <w:r w:rsidRPr="00C531EF">
        <w:t>29  Section 11</w:t>
      </w:r>
    </w:p>
    <w:p w14:paraId="4357D60D" w14:textId="77777777" w:rsidR="00E71ED4" w:rsidRPr="00C531EF" w:rsidRDefault="00E71ED4" w:rsidP="0043138E">
      <w:pPr>
        <w:pStyle w:val="Item"/>
      </w:pPr>
      <w:r w:rsidRPr="00C531EF">
        <w:t>Repeal the section.</w:t>
      </w:r>
    </w:p>
    <w:p w14:paraId="1BBB80D3" w14:textId="77777777" w:rsidR="00E71ED4" w:rsidRPr="00C531EF" w:rsidRDefault="00E71ED4" w:rsidP="0043138E">
      <w:pPr>
        <w:pStyle w:val="Transitional"/>
      </w:pPr>
      <w:r w:rsidRPr="00C531EF">
        <w:t>30  Application provisions</w:t>
      </w:r>
    </w:p>
    <w:p w14:paraId="0349D8CD" w14:textId="77777777" w:rsidR="00E71ED4" w:rsidRPr="00C531EF" w:rsidRDefault="00E71ED4" w:rsidP="0043138E">
      <w:pPr>
        <w:pStyle w:val="Subitem"/>
      </w:pPr>
      <w:r w:rsidRPr="00C531EF">
        <w:t>(1)</w:t>
      </w:r>
      <w:r w:rsidRPr="00C531EF">
        <w:tab/>
        <w:t>The amendments made by items 7 to 9 and 11 to 23</w:t>
      </w:r>
      <w:r w:rsidRPr="00C531EF">
        <w:rPr>
          <w:i/>
        </w:rPr>
        <w:t xml:space="preserve"> </w:t>
      </w:r>
      <w:r w:rsidRPr="00C531EF">
        <w:t>apply in relation to the PHA year in which this item commences and each later PHA year.</w:t>
      </w:r>
    </w:p>
    <w:p w14:paraId="430EE226" w14:textId="77777777" w:rsidR="00E71ED4" w:rsidRPr="00C531EF" w:rsidRDefault="00E71ED4" w:rsidP="0043138E">
      <w:pPr>
        <w:pStyle w:val="Subitem"/>
      </w:pPr>
      <w:r w:rsidRPr="00C531EF">
        <w:t>(2)</w:t>
      </w:r>
      <w:r w:rsidRPr="00C531EF">
        <w:tab/>
        <w:t xml:space="preserve">The amendments of section 10C of the </w:t>
      </w:r>
      <w:r w:rsidRPr="00C531EF">
        <w:rPr>
          <w:i/>
        </w:rPr>
        <w:t xml:space="preserve">Plant Health Australia (Plant Industries) Funding Act 2002 </w:t>
      </w:r>
      <w:r w:rsidRPr="00C531EF">
        <w:t>made by this Schedule apply in relation to payments made by PHA on or after the commencement of this item.</w:t>
      </w:r>
    </w:p>
    <w:p w14:paraId="2D06B60F" w14:textId="77777777" w:rsidR="00E71ED4" w:rsidRPr="00C531EF" w:rsidRDefault="00E71ED4" w:rsidP="0043138E">
      <w:pPr>
        <w:pStyle w:val="Subitem"/>
      </w:pPr>
      <w:r w:rsidRPr="00C531EF">
        <w:t>(3)</w:t>
      </w:r>
      <w:r w:rsidRPr="00C531EF">
        <w:tab/>
        <w:t xml:space="preserve">The amendment of section 10G of the </w:t>
      </w:r>
      <w:r w:rsidRPr="00C531EF">
        <w:rPr>
          <w:i/>
        </w:rPr>
        <w:t xml:space="preserve">Plant Health Australia (Plant Industries) Funding Act 2002 </w:t>
      </w:r>
      <w:r w:rsidRPr="00C531EF">
        <w:t>made by this Schedule applies in relation to a notice given under subsection 10G(2) of that Act on or after the commencement of this item.</w:t>
      </w:r>
    </w:p>
    <w:p w14:paraId="7583174A" w14:textId="77777777" w:rsidR="00E71ED4" w:rsidRPr="00C531EF" w:rsidRDefault="00E71ED4" w:rsidP="0043138E">
      <w:pPr>
        <w:pStyle w:val="ActHead9"/>
        <w:rPr>
          <w:i w:val="0"/>
        </w:rPr>
      </w:pPr>
      <w:bookmarkStart w:id="16" w:name="_Toc121994776"/>
      <w:r w:rsidRPr="00C531EF">
        <w:t>Primary Industries Research and Development Act 1989</w:t>
      </w:r>
      <w:bookmarkEnd w:id="16"/>
    </w:p>
    <w:p w14:paraId="41217AC7" w14:textId="77777777" w:rsidR="00E71ED4" w:rsidRPr="00C531EF" w:rsidRDefault="00E71ED4" w:rsidP="0043138E">
      <w:pPr>
        <w:pStyle w:val="ItemHead"/>
      </w:pPr>
      <w:r w:rsidRPr="00C531EF">
        <w:t>31  Subsection 30(1) (note)</w:t>
      </w:r>
    </w:p>
    <w:p w14:paraId="3C6FF8BD" w14:textId="7F0159EF" w:rsidR="00E71ED4" w:rsidRDefault="00E71ED4" w:rsidP="0043138E">
      <w:pPr>
        <w:pStyle w:val="Item"/>
      </w:pPr>
      <w:r w:rsidRPr="00C531EF">
        <w:t>Repeal the note.</w:t>
      </w:r>
    </w:p>
    <w:p w14:paraId="4CD5D995" w14:textId="77777777" w:rsidR="00C41C9F" w:rsidRDefault="00C41C9F" w:rsidP="00C41C9F">
      <w:pPr>
        <w:framePr w:hSpace="180" w:wrap="around" w:vAnchor="text" w:hAnchor="page" w:x="2671" w:y="3515"/>
      </w:pPr>
      <w:r>
        <w:t>(89/22)</w:t>
      </w:r>
    </w:p>
    <w:p w14:paraId="665DA4BE" w14:textId="77777777" w:rsidR="00C41C9F" w:rsidRPr="00F02B56" w:rsidRDefault="00C41C9F" w:rsidP="00C41C9F"/>
    <w:p w14:paraId="3185F82C" w14:textId="77777777" w:rsidR="00C41C9F" w:rsidRDefault="00C41C9F" w:rsidP="00C41C9F">
      <w:pPr>
        <w:pStyle w:val="AssentBk"/>
        <w:keepNext/>
      </w:pPr>
    </w:p>
    <w:p w14:paraId="7B8E8014" w14:textId="77777777" w:rsidR="00C41C9F" w:rsidRDefault="00C41C9F" w:rsidP="00C41C9F">
      <w:pPr>
        <w:pStyle w:val="AssentBk"/>
        <w:keepNext/>
      </w:pPr>
    </w:p>
    <w:p w14:paraId="24D48623" w14:textId="77777777" w:rsidR="00C41C9F" w:rsidRDefault="00C41C9F" w:rsidP="00C41C9F">
      <w:pPr>
        <w:pStyle w:val="2ndRd"/>
        <w:keepNext/>
        <w:pBdr>
          <w:top w:val="single" w:sz="2" w:space="1" w:color="auto"/>
        </w:pBdr>
      </w:pPr>
    </w:p>
    <w:p w14:paraId="2FBA0A68" w14:textId="77777777" w:rsidR="00C41C9F" w:rsidRDefault="00C41C9F" w:rsidP="00C41C9F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0F2E0F3A" w14:textId="77777777" w:rsidR="00C41C9F" w:rsidRDefault="00C41C9F" w:rsidP="00C41C9F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28 September 2022</w:t>
      </w:r>
    </w:p>
    <w:p w14:paraId="750AD692" w14:textId="77777777" w:rsidR="00C41C9F" w:rsidRDefault="00C41C9F" w:rsidP="00C41C9F">
      <w:pPr>
        <w:pStyle w:val="2ndRd"/>
        <w:keepNext/>
        <w:spacing w:line="260" w:lineRule="atLeast"/>
        <w:rPr>
          <w:i/>
        </w:rPr>
      </w:pPr>
      <w:r>
        <w:rPr>
          <w:i/>
        </w:rPr>
        <w:t>Senate on 30 November 2022</w:t>
      </w:r>
      <w:r>
        <w:t>]</w:t>
      </w:r>
    </w:p>
    <w:p w14:paraId="31D2D248" w14:textId="268A0764" w:rsidR="00CB2FCF" w:rsidRDefault="00CB2FCF"/>
    <w:p w14:paraId="184A5029" w14:textId="77777777" w:rsidR="00C41C9F" w:rsidRDefault="00C41C9F"/>
    <w:p w14:paraId="355122FB" w14:textId="77777777" w:rsidR="00C41C9F" w:rsidRDefault="00C41C9F" w:rsidP="006802FB">
      <w:pPr>
        <w:pBdr>
          <w:bottom w:val="single" w:sz="4" w:space="1" w:color="auto"/>
        </w:pBdr>
        <w:sectPr w:rsidR="00C41C9F" w:rsidSect="006802F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7" w:h="16839"/>
          <w:pgMar w:top="1871" w:right="2410" w:bottom="4537" w:left="2410" w:header="720" w:footer="3402" w:gutter="0"/>
          <w:pgNumType w:start="1"/>
          <w:cols w:space="708"/>
          <w:titlePg/>
          <w:docGrid w:linePitch="360"/>
        </w:sectPr>
      </w:pPr>
    </w:p>
    <w:p w14:paraId="51F5EA0C" w14:textId="77777777" w:rsidR="00067A97" w:rsidRDefault="00067A97" w:rsidP="00C41C9F"/>
    <w:sectPr w:rsidR="00067A97" w:rsidSect="00C41C9F">
      <w:headerReference w:type="even" r:id="rId28"/>
      <w:headerReference w:type="default" r:id="rId29"/>
      <w:headerReference w:type="first" r:id="rId30"/>
      <w:type w:val="continuous"/>
      <w:pgSz w:w="11907" w:h="16839"/>
      <w:pgMar w:top="1871" w:right="2410" w:bottom="4537" w:left="2410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26E73" w14:textId="77777777" w:rsidR="005C3D56" w:rsidRDefault="005C3D56" w:rsidP="0048364F">
      <w:pPr>
        <w:spacing w:line="240" w:lineRule="auto"/>
      </w:pPr>
      <w:r>
        <w:separator/>
      </w:r>
    </w:p>
  </w:endnote>
  <w:endnote w:type="continuationSeparator" w:id="0">
    <w:p w14:paraId="0C97A65E" w14:textId="77777777" w:rsidR="005C3D56" w:rsidRDefault="005C3D5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04B5A" w14:textId="77777777" w:rsidR="00E71ED4" w:rsidRPr="005F1388" w:rsidRDefault="00E71ED4" w:rsidP="004313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9C416" w14:textId="64AF142D" w:rsidR="00067A97" w:rsidRDefault="00067A97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5EA46B23" w14:textId="77777777" w:rsidR="00067A97" w:rsidRDefault="00067A97" w:rsidP="00CD12A5"/>
  <w:p w14:paraId="6EF45311" w14:textId="1BC78EB0" w:rsidR="00E71ED4" w:rsidRDefault="00E71ED4" w:rsidP="0043138E">
    <w:pPr>
      <w:pStyle w:val="Footer"/>
      <w:spacing w:before="120"/>
    </w:pPr>
  </w:p>
  <w:p w14:paraId="2E23AE36" w14:textId="77777777" w:rsidR="00E71ED4" w:rsidRPr="005F1388" w:rsidRDefault="00E71ED4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45BE9" w14:textId="77777777" w:rsidR="00E71ED4" w:rsidRPr="00ED79B6" w:rsidRDefault="00E71ED4" w:rsidP="0043138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6F919" w14:textId="77777777" w:rsidR="00E71ED4" w:rsidRDefault="00E71ED4" w:rsidP="004313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71ED4" w14:paraId="2EF4F72A" w14:textId="77777777" w:rsidTr="008A2749">
      <w:tc>
        <w:tcPr>
          <w:tcW w:w="646" w:type="dxa"/>
        </w:tcPr>
        <w:p w14:paraId="054F27C6" w14:textId="77777777" w:rsidR="00E71ED4" w:rsidRDefault="00E71ED4" w:rsidP="008A2749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8B59BCA" w14:textId="31697224" w:rsidR="00E71ED4" w:rsidRDefault="00E71ED4" w:rsidP="008A2749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F1790">
            <w:rPr>
              <w:i/>
              <w:sz w:val="18"/>
            </w:rPr>
            <w:t>Animal Health Australia and Plant Health Australia Funding Legislation Amendment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7A266B72" w14:textId="58E7D1D1" w:rsidR="00E71ED4" w:rsidRDefault="00E71ED4" w:rsidP="008A274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F1790">
            <w:rPr>
              <w:i/>
              <w:sz w:val="18"/>
            </w:rPr>
            <w:t>No. 90, 2022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6BADEC0" w14:textId="77777777" w:rsidR="00E71ED4" w:rsidRDefault="00E71ED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4837A" w14:textId="77777777" w:rsidR="00E71ED4" w:rsidRDefault="00E71ED4" w:rsidP="004313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71ED4" w14:paraId="5BAEB7E8" w14:textId="77777777" w:rsidTr="008A2749">
      <w:tc>
        <w:tcPr>
          <w:tcW w:w="1247" w:type="dxa"/>
        </w:tcPr>
        <w:p w14:paraId="1C248071" w14:textId="6E8B3EF9" w:rsidR="00E71ED4" w:rsidRDefault="00E71ED4" w:rsidP="008A2749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3F1790">
            <w:rPr>
              <w:i/>
              <w:sz w:val="18"/>
            </w:rPr>
            <w:t>No. 90,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F602D77" w14:textId="49B55933" w:rsidR="00E71ED4" w:rsidRDefault="00E71ED4" w:rsidP="008A2749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3F1790">
            <w:rPr>
              <w:i/>
              <w:sz w:val="18"/>
            </w:rPr>
            <w:t>Animal Health Australia and Plant Health Australia Funding Legislation Amendment Act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7BD13D5" w14:textId="77777777" w:rsidR="00E71ED4" w:rsidRDefault="00E71ED4" w:rsidP="008A274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D21DD7" w14:textId="77777777" w:rsidR="00E71ED4" w:rsidRPr="00ED79B6" w:rsidRDefault="00E71ED4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69FD" w14:textId="77777777" w:rsidR="0048364F" w:rsidRPr="00A961C4" w:rsidRDefault="0048364F" w:rsidP="0043138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14:paraId="6A218DC8" w14:textId="77777777" w:rsidTr="00C531EF">
      <w:tc>
        <w:tcPr>
          <w:tcW w:w="646" w:type="dxa"/>
        </w:tcPr>
        <w:p w14:paraId="0BFED964" w14:textId="77777777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E186E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AE699EF" w14:textId="65B9849A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F1790">
            <w:rPr>
              <w:i/>
              <w:sz w:val="18"/>
            </w:rPr>
            <w:t>Animal Health Australia and Plant Health Australia Funding Legislation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0BAC400B" w14:textId="1E8B21CC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F1790">
            <w:rPr>
              <w:i/>
              <w:sz w:val="18"/>
            </w:rPr>
            <w:t>No. 90, 2022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4491CCE" w14:textId="77777777"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5E355" w14:textId="77777777" w:rsidR="0048364F" w:rsidRPr="00A961C4" w:rsidRDefault="0048364F" w:rsidP="004313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14:paraId="4D00BB54" w14:textId="77777777" w:rsidTr="00C531EF">
      <w:tc>
        <w:tcPr>
          <w:tcW w:w="1247" w:type="dxa"/>
        </w:tcPr>
        <w:p w14:paraId="041F0BEC" w14:textId="384E7F2E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F1790">
            <w:rPr>
              <w:i/>
              <w:sz w:val="18"/>
            </w:rPr>
            <w:t>No. 90,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619209F" w14:textId="4AFAA37B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F1790">
            <w:rPr>
              <w:i/>
              <w:sz w:val="18"/>
            </w:rPr>
            <w:t>Animal Health Australia and Plant Health Australia Funding Legislation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7D053CF7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E186E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301F5910" w14:textId="77777777" w:rsidR="00375C6C" w:rsidRPr="00055B5C" w:rsidRDefault="00375C6C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819FE" w14:textId="77777777" w:rsidR="0048364F" w:rsidRPr="00A961C4" w:rsidRDefault="0048364F" w:rsidP="0043138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0"/>
      <w:gridCol w:w="5213"/>
      <w:gridCol w:w="654"/>
    </w:tblGrid>
    <w:tr w:rsidR="00055B5C" w14:paraId="33EEF16B" w14:textId="77777777" w:rsidTr="00C531EF">
      <w:tc>
        <w:tcPr>
          <w:tcW w:w="1247" w:type="dxa"/>
        </w:tcPr>
        <w:p w14:paraId="1DBA1C1D" w14:textId="1E71DED2"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3F1790">
            <w:rPr>
              <w:i/>
              <w:sz w:val="18"/>
            </w:rPr>
            <w:t>No. 90,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7D53B50" w14:textId="279C678F"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3F1790">
            <w:rPr>
              <w:i/>
              <w:sz w:val="18"/>
            </w:rPr>
            <w:t>Animal Health Australia and Plant Health Australia Funding Legislation Amendment Act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1A511713" w14:textId="77777777"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E186E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70B07494" w14:textId="77777777"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26771" w14:textId="77777777" w:rsidR="005C3D56" w:rsidRDefault="005C3D56" w:rsidP="0048364F">
      <w:pPr>
        <w:spacing w:line="240" w:lineRule="auto"/>
      </w:pPr>
      <w:r>
        <w:separator/>
      </w:r>
    </w:p>
  </w:footnote>
  <w:footnote w:type="continuationSeparator" w:id="0">
    <w:p w14:paraId="2F05E3E4" w14:textId="77777777" w:rsidR="005C3D56" w:rsidRDefault="005C3D5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BC458" w14:textId="77777777" w:rsidR="00E71ED4" w:rsidRPr="005F1388" w:rsidRDefault="00E71ED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91634" w14:textId="13E0DC3E" w:rsidR="006802FB" w:rsidRPr="00A961C4" w:rsidRDefault="006802F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048EB">
      <w:rPr>
        <w:b/>
        <w:sz w:val="20"/>
      </w:rPr>
      <w:fldChar w:fldCharType="separate"/>
    </w:r>
    <w:r w:rsidR="003F1790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048EB">
      <w:rPr>
        <w:sz w:val="20"/>
      </w:rPr>
      <w:fldChar w:fldCharType="separate"/>
    </w:r>
    <w:r w:rsidR="003F1790">
      <w:rPr>
        <w:noProof/>
        <w:sz w:val="20"/>
      </w:rPr>
      <w:t>Amendments</w:t>
    </w:r>
    <w:r>
      <w:rPr>
        <w:sz w:val="20"/>
      </w:rPr>
      <w:fldChar w:fldCharType="end"/>
    </w:r>
  </w:p>
  <w:p w14:paraId="58E5B3AA" w14:textId="42C2706C" w:rsidR="006802FB" w:rsidRPr="00A961C4" w:rsidRDefault="006802F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F2A5460" w14:textId="77777777" w:rsidR="006802FB" w:rsidRPr="00A961C4" w:rsidRDefault="006802FB" w:rsidP="00D477C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B967D" w14:textId="7B9542A2" w:rsidR="006802FB" w:rsidRPr="00A961C4" w:rsidRDefault="006802FB" w:rsidP="0048364F">
    <w:pPr>
      <w:jc w:val="right"/>
      <w:rPr>
        <w:sz w:val="20"/>
      </w:rPr>
    </w:pPr>
  </w:p>
  <w:p w14:paraId="5E3939D6" w14:textId="032F7768" w:rsidR="006802FB" w:rsidRPr="00A961C4" w:rsidRDefault="006802FB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46CAD78" w14:textId="77777777" w:rsidR="006802FB" w:rsidRPr="00A961C4" w:rsidRDefault="006802FB" w:rsidP="00D477C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BA496" w14:textId="77777777" w:rsidR="006802FB" w:rsidRPr="00A961C4" w:rsidRDefault="006802FB" w:rsidP="004836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AA594" w14:textId="77777777" w:rsidR="00E71ED4" w:rsidRPr="005F1388" w:rsidRDefault="00E71ED4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53651" w14:textId="77777777" w:rsidR="00E71ED4" w:rsidRPr="005F1388" w:rsidRDefault="00E71ED4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61A2" w14:textId="77777777" w:rsidR="00E71ED4" w:rsidRPr="00ED79B6" w:rsidRDefault="00E71ED4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3FDDF" w14:textId="77777777" w:rsidR="00E71ED4" w:rsidRPr="00ED79B6" w:rsidRDefault="00E71ED4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B3854" w14:textId="77777777" w:rsidR="00E71ED4" w:rsidRPr="00ED79B6" w:rsidRDefault="00E71ED4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4A40" w14:textId="2D8F2223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258C71D0" w14:textId="27516522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7F6F602" w14:textId="77777777"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24630" w14:textId="00E2E05A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F1790">
      <w:rPr>
        <w:sz w:val="20"/>
      </w:rPr>
      <w:fldChar w:fldCharType="separate"/>
    </w:r>
    <w:r w:rsidR="003F1790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F1790">
      <w:rPr>
        <w:b/>
        <w:sz w:val="20"/>
      </w:rPr>
      <w:fldChar w:fldCharType="separate"/>
    </w:r>
    <w:r w:rsidR="003F179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14B52E9" w14:textId="51EE8B7C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1B8ACAD" w14:textId="77777777"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DB83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56"/>
    <w:rsid w:val="000113BC"/>
    <w:rsid w:val="000136AF"/>
    <w:rsid w:val="00030049"/>
    <w:rsid w:val="000417C9"/>
    <w:rsid w:val="00055B5C"/>
    <w:rsid w:val="00056391"/>
    <w:rsid w:val="00060FF9"/>
    <w:rsid w:val="000614BF"/>
    <w:rsid w:val="00067A97"/>
    <w:rsid w:val="000B1FD2"/>
    <w:rsid w:val="000D05EF"/>
    <w:rsid w:val="000F21C1"/>
    <w:rsid w:val="000F316E"/>
    <w:rsid w:val="00101D90"/>
    <w:rsid w:val="0010745C"/>
    <w:rsid w:val="00113BD1"/>
    <w:rsid w:val="00122206"/>
    <w:rsid w:val="00153C7B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633C"/>
    <w:rsid w:val="001B6695"/>
    <w:rsid w:val="001B7A5D"/>
    <w:rsid w:val="001C2418"/>
    <w:rsid w:val="001C69C4"/>
    <w:rsid w:val="001E1145"/>
    <w:rsid w:val="001E3590"/>
    <w:rsid w:val="001E7407"/>
    <w:rsid w:val="00201D27"/>
    <w:rsid w:val="00202618"/>
    <w:rsid w:val="00214CF9"/>
    <w:rsid w:val="00240749"/>
    <w:rsid w:val="00263820"/>
    <w:rsid w:val="00275197"/>
    <w:rsid w:val="00293B89"/>
    <w:rsid w:val="00297ECB"/>
    <w:rsid w:val="002A0237"/>
    <w:rsid w:val="002A1827"/>
    <w:rsid w:val="002B5A30"/>
    <w:rsid w:val="002D043A"/>
    <w:rsid w:val="002D395A"/>
    <w:rsid w:val="002F29DA"/>
    <w:rsid w:val="002F5A80"/>
    <w:rsid w:val="003206D2"/>
    <w:rsid w:val="003415D3"/>
    <w:rsid w:val="00350417"/>
    <w:rsid w:val="00352B0F"/>
    <w:rsid w:val="0035441E"/>
    <w:rsid w:val="003736A5"/>
    <w:rsid w:val="00373874"/>
    <w:rsid w:val="00373D28"/>
    <w:rsid w:val="00375C6C"/>
    <w:rsid w:val="00387F46"/>
    <w:rsid w:val="003A7B3C"/>
    <w:rsid w:val="003B4E3D"/>
    <w:rsid w:val="003C5F2B"/>
    <w:rsid w:val="003D0BFE"/>
    <w:rsid w:val="003D5700"/>
    <w:rsid w:val="003F1790"/>
    <w:rsid w:val="00405579"/>
    <w:rsid w:val="00410B8E"/>
    <w:rsid w:val="004116CD"/>
    <w:rsid w:val="00417D4A"/>
    <w:rsid w:val="00421FC1"/>
    <w:rsid w:val="004229C7"/>
    <w:rsid w:val="00424CA9"/>
    <w:rsid w:val="0043138E"/>
    <w:rsid w:val="00436785"/>
    <w:rsid w:val="00436BD5"/>
    <w:rsid w:val="00437E4B"/>
    <w:rsid w:val="0044291A"/>
    <w:rsid w:val="00480C2A"/>
    <w:rsid w:val="0048196B"/>
    <w:rsid w:val="0048364F"/>
    <w:rsid w:val="00486D05"/>
    <w:rsid w:val="00496F97"/>
    <w:rsid w:val="004C7C8C"/>
    <w:rsid w:val="004E2A4A"/>
    <w:rsid w:val="004F0D23"/>
    <w:rsid w:val="004F1FAC"/>
    <w:rsid w:val="00516B8D"/>
    <w:rsid w:val="00532A37"/>
    <w:rsid w:val="00534322"/>
    <w:rsid w:val="005369A1"/>
    <w:rsid w:val="00537FBC"/>
    <w:rsid w:val="00543469"/>
    <w:rsid w:val="00545D52"/>
    <w:rsid w:val="00551B54"/>
    <w:rsid w:val="00573D16"/>
    <w:rsid w:val="00577A8B"/>
    <w:rsid w:val="00584811"/>
    <w:rsid w:val="00593AA6"/>
    <w:rsid w:val="00594161"/>
    <w:rsid w:val="00594749"/>
    <w:rsid w:val="005A0D92"/>
    <w:rsid w:val="005A1972"/>
    <w:rsid w:val="005B0A4D"/>
    <w:rsid w:val="005B4067"/>
    <w:rsid w:val="005C3D56"/>
    <w:rsid w:val="005C3F41"/>
    <w:rsid w:val="005E152A"/>
    <w:rsid w:val="005F11B1"/>
    <w:rsid w:val="00600219"/>
    <w:rsid w:val="006167FD"/>
    <w:rsid w:val="00641DE5"/>
    <w:rsid w:val="00656F0C"/>
    <w:rsid w:val="00676E47"/>
    <w:rsid w:val="00677CC2"/>
    <w:rsid w:val="006802FB"/>
    <w:rsid w:val="00681F92"/>
    <w:rsid w:val="006842C2"/>
    <w:rsid w:val="00685F42"/>
    <w:rsid w:val="0069207B"/>
    <w:rsid w:val="006A4B23"/>
    <w:rsid w:val="006A5CF1"/>
    <w:rsid w:val="006B44EA"/>
    <w:rsid w:val="006C2874"/>
    <w:rsid w:val="006C7F8C"/>
    <w:rsid w:val="006D380D"/>
    <w:rsid w:val="006E0135"/>
    <w:rsid w:val="006E303A"/>
    <w:rsid w:val="006F2052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B30AA"/>
    <w:rsid w:val="007E7D4A"/>
    <w:rsid w:val="008006CC"/>
    <w:rsid w:val="00807F18"/>
    <w:rsid w:val="00831E8D"/>
    <w:rsid w:val="00856A31"/>
    <w:rsid w:val="00857D6B"/>
    <w:rsid w:val="008754D0"/>
    <w:rsid w:val="00876322"/>
    <w:rsid w:val="00877D48"/>
    <w:rsid w:val="00883781"/>
    <w:rsid w:val="00885570"/>
    <w:rsid w:val="00893958"/>
    <w:rsid w:val="008A2E77"/>
    <w:rsid w:val="008C6F6F"/>
    <w:rsid w:val="008D0EE0"/>
    <w:rsid w:val="008D3E94"/>
    <w:rsid w:val="008F4F1C"/>
    <w:rsid w:val="008F77C4"/>
    <w:rsid w:val="008F7849"/>
    <w:rsid w:val="009048EB"/>
    <w:rsid w:val="009103F3"/>
    <w:rsid w:val="00911E40"/>
    <w:rsid w:val="00932377"/>
    <w:rsid w:val="00943221"/>
    <w:rsid w:val="00967042"/>
    <w:rsid w:val="0098255A"/>
    <w:rsid w:val="009845BE"/>
    <w:rsid w:val="009969C9"/>
    <w:rsid w:val="009E186E"/>
    <w:rsid w:val="009E43A6"/>
    <w:rsid w:val="009E6580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94DDA"/>
    <w:rsid w:val="00AA3795"/>
    <w:rsid w:val="00AB57C1"/>
    <w:rsid w:val="00AC1E75"/>
    <w:rsid w:val="00AD5641"/>
    <w:rsid w:val="00AE1088"/>
    <w:rsid w:val="00AF1BA4"/>
    <w:rsid w:val="00AF4A92"/>
    <w:rsid w:val="00B032D8"/>
    <w:rsid w:val="00B32BE2"/>
    <w:rsid w:val="00B33B3C"/>
    <w:rsid w:val="00B6382D"/>
    <w:rsid w:val="00B762C7"/>
    <w:rsid w:val="00BA43F4"/>
    <w:rsid w:val="00BA5026"/>
    <w:rsid w:val="00BB40BF"/>
    <w:rsid w:val="00BC0CD1"/>
    <w:rsid w:val="00BC53FD"/>
    <w:rsid w:val="00BE719A"/>
    <w:rsid w:val="00BE720A"/>
    <w:rsid w:val="00BF0461"/>
    <w:rsid w:val="00BF4944"/>
    <w:rsid w:val="00BF56D4"/>
    <w:rsid w:val="00C04409"/>
    <w:rsid w:val="00C067E5"/>
    <w:rsid w:val="00C1639C"/>
    <w:rsid w:val="00C164CA"/>
    <w:rsid w:val="00C176CF"/>
    <w:rsid w:val="00C24EE9"/>
    <w:rsid w:val="00C41C9F"/>
    <w:rsid w:val="00C42BF8"/>
    <w:rsid w:val="00C460AE"/>
    <w:rsid w:val="00C50043"/>
    <w:rsid w:val="00C531EF"/>
    <w:rsid w:val="00C54E84"/>
    <w:rsid w:val="00C7573B"/>
    <w:rsid w:val="00C76CF3"/>
    <w:rsid w:val="00CB2FCF"/>
    <w:rsid w:val="00CE1E31"/>
    <w:rsid w:val="00CE203A"/>
    <w:rsid w:val="00CF0BB2"/>
    <w:rsid w:val="00D00EAA"/>
    <w:rsid w:val="00D13441"/>
    <w:rsid w:val="00D21C7E"/>
    <w:rsid w:val="00D243A3"/>
    <w:rsid w:val="00D37FB0"/>
    <w:rsid w:val="00D477C3"/>
    <w:rsid w:val="00D52EFE"/>
    <w:rsid w:val="00D57138"/>
    <w:rsid w:val="00D63EF6"/>
    <w:rsid w:val="00D70DFB"/>
    <w:rsid w:val="00D73029"/>
    <w:rsid w:val="00D766DF"/>
    <w:rsid w:val="00DE2002"/>
    <w:rsid w:val="00DF7AE9"/>
    <w:rsid w:val="00E05704"/>
    <w:rsid w:val="00E24D66"/>
    <w:rsid w:val="00E37760"/>
    <w:rsid w:val="00E50E8E"/>
    <w:rsid w:val="00E527F1"/>
    <w:rsid w:val="00E54292"/>
    <w:rsid w:val="00E71ED4"/>
    <w:rsid w:val="00E74DC7"/>
    <w:rsid w:val="00E84ECA"/>
    <w:rsid w:val="00E87699"/>
    <w:rsid w:val="00E947C6"/>
    <w:rsid w:val="00EA3831"/>
    <w:rsid w:val="00EB510C"/>
    <w:rsid w:val="00EB615D"/>
    <w:rsid w:val="00ED492F"/>
    <w:rsid w:val="00EE3E36"/>
    <w:rsid w:val="00EF2E3A"/>
    <w:rsid w:val="00EF4AA1"/>
    <w:rsid w:val="00F047E2"/>
    <w:rsid w:val="00F078DC"/>
    <w:rsid w:val="00F13E86"/>
    <w:rsid w:val="00F17B00"/>
    <w:rsid w:val="00F677A9"/>
    <w:rsid w:val="00F822DD"/>
    <w:rsid w:val="00F84CF5"/>
    <w:rsid w:val="00F92D35"/>
    <w:rsid w:val="00FA420B"/>
    <w:rsid w:val="00FD1E13"/>
    <w:rsid w:val="00FD7EB1"/>
    <w:rsid w:val="00FE41C9"/>
    <w:rsid w:val="00FE7F93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36580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3138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D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D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D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D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D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D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D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D5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D5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138E"/>
  </w:style>
  <w:style w:type="paragraph" w:customStyle="1" w:styleId="OPCParaBase">
    <w:name w:val="OPCParaBase"/>
    <w:qFormat/>
    <w:rsid w:val="0043138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138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138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138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138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138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3138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138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138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138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138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138E"/>
  </w:style>
  <w:style w:type="paragraph" w:customStyle="1" w:styleId="Blocks">
    <w:name w:val="Blocks"/>
    <w:aliases w:val="bb"/>
    <w:basedOn w:val="OPCParaBase"/>
    <w:qFormat/>
    <w:rsid w:val="0043138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13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138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138E"/>
    <w:rPr>
      <w:i/>
    </w:rPr>
  </w:style>
  <w:style w:type="paragraph" w:customStyle="1" w:styleId="BoxList">
    <w:name w:val="BoxList"/>
    <w:aliases w:val="bl"/>
    <w:basedOn w:val="BoxText"/>
    <w:qFormat/>
    <w:rsid w:val="0043138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138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138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138E"/>
    <w:pPr>
      <w:ind w:left="1985" w:hanging="851"/>
    </w:pPr>
  </w:style>
  <w:style w:type="character" w:customStyle="1" w:styleId="CharAmPartNo">
    <w:name w:val="CharAmPartNo"/>
    <w:basedOn w:val="OPCCharBase"/>
    <w:qFormat/>
    <w:rsid w:val="0043138E"/>
  </w:style>
  <w:style w:type="character" w:customStyle="1" w:styleId="CharAmPartText">
    <w:name w:val="CharAmPartText"/>
    <w:basedOn w:val="OPCCharBase"/>
    <w:qFormat/>
    <w:rsid w:val="0043138E"/>
  </w:style>
  <w:style w:type="character" w:customStyle="1" w:styleId="CharAmSchNo">
    <w:name w:val="CharAmSchNo"/>
    <w:basedOn w:val="OPCCharBase"/>
    <w:qFormat/>
    <w:rsid w:val="0043138E"/>
  </w:style>
  <w:style w:type="character" w:customStyle="1" w:styleId="CharAmSchText">
    <w:name w:val="CharAmSchText"/>
    <w:basedOn w:val="OPCCharBase"/>
    <w:qFormat/>
    <w:rsid w:val="0043138E"/>
  </w:style>
  <w:style w:type="character" w:customStyle="1" w:styleId="CharBoldItalic">
    <w:name w:val="CharBoldItalic"/>
    <w:basedOn w:val="OPCCharBase"/>
    <w:uiPriority w:val="1"/>
    <w:qFormat/>
    <w:rsid w:val="0043138E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138E"/>
  </w:style>
  <w:style w:type="character" w:customStyle="1" w:styleId="CharChapText">
    <w:name w:val="CharChapText"/>
    <w:basedOn w:val="OPCCharBase"/>
    <w:uiPriority w:val="1"/>
    <w:qFormat/>
    <w:rsid w:val="0043138E"/>
  </w:style>
  <w:style w:type="character" w:customStyle="1" w:styleId="CharDivNo">
    <w:name w:val="CharDivNo"/>
    <w:basedOn w:val="OPCCharBase"/>
    <w:uiPriority w:val="1"/>
    <w:qFormat/>
    <w:rsid w:val="0043138E"/>
  </w:style>
  <w:style w:type="character" w:customStyle="1" w:styleId="CharDivText">
    <w:name w:val="CharDivText"/>
    <w:basedOn w:val="OPCCharBase"/>
    <w:uiPriority w:val="1"/>
    <w:qFormat/>
    <w:rsid w:val="0043138E"/>
  </w:style>
  <w:style w:type="character" w:customStyle="1" w:styleId="CharItalic">
    <w:name w:val="CharItalic"/>
    <w:basedOn w:val="OPCCharBase"/>
    <w:uiPriority w:val="1"/>
    <w:qFormat/>
    <w:rsid w:val="0043138E"/>
    <w:rPr>
      <w:i/>
    </w:rPr>
  </w:style>
  <w:style w:type="character" w:customStyle="1" w:styleId="CharPartNo">
    <w:name w:val="CharPartNo"/>
    <w:basedOn w:val="OPCCharBase"/>
    <w:uiPriority w:val="1"/>
    <w:qFormat/>
    <w:rsid w:val="0043138E"/>
  </w:style>
  <w:style w:type="character" w:customStyle="1" w:styleId="CharPartText">
    <w:name w:val="CharPartText"/>
    <w:basedOn w:val="OPCCharBase"/>
    <w:uiPriority w:val="1"/>
    <w:qFormat/>
    <w:rsid w:val="0043138E"/>
  </w:style>
  <w:style w:type="character" w:customStyle="1" w:styleId="CharSectno">
    <w:name w:val="CharSectno"/>
    <w:basedOn w:val="OPCCharBase"/>
    <w:qFormat/>
    <w:rsid w:val="0043138E"/>
  </w:style>
  <w:style w:type="character" w:customStyle="1" w:styleId="CharSubdNo">
    <w:name w:val="CharSubdNo"/>
    <w:basedOn w:val="OPCCharBase"/>
    <w:uiPriority w:val="1"/>
    <w:qFormat/>
    <w:rsid w:val="0043138E"/>
  </w:style>
  <w:style w:type="character" w:customStyle="1" w:styleId="CharSubdText">
    <w:name w:val="CharSubdText"/>
    <w:basedOn w:val="OPCCharBase"/>
    <w:uiPriority w:val="1"/>
    <w:qFormat/>
    <w:rsid w:val="0043138E"/>
  </w:style>
  <w:style w:type="paragraph" w:customStyle="1" w:styleId="CTA--">
    <w:name w:val="CTA --"/>
    <w:basedOn w:val="OPCParaBase"/>
    <w:next w:val="Normal"/>
    <w:rsid w:val="0043138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138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138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138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138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138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138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138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138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138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138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138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138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138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3138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138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313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138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13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13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138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138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138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138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138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138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138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138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138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138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138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138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138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138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138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3138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138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138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138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138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138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138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138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138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138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138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138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138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138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138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138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13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138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138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138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3138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3138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3138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3138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138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3138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138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138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3138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138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138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138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138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138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138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138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138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138E"/>
    <w:rPr>
      <w:sz w:val="16"/>
    </w:rPr>
  </w:style>
  <w:style w:type="table" w:customStyle="1" w:styleId="CFlag">
    <w:name w:val="CFlag"/>
    <w:basedOn w:val="TableNormal"/>
    <w:uiPriority w:val="99"/>
    <w:rsid w:val="0043138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43138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138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3138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138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43138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3138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138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138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138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43138E"/>
    <w:pPr>
      <w:spacing w:before="120"/>
    </w:pPr>
  </w:style>
  <w:style w:type="paragraph" w:customStyle="1" w:styleId="TableTextEndNotes">
    <w:name w:val="TableTextEndNotes"/>
    <w:aliases w:val="Tten"/>
    <w:basedOn w:val="Normal"/>
    <w:rsid w:val="0043138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3138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3138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138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138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138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138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138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138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3138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138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43138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3138E"/>
  </w:style>
  <w:style w:type="character" w:customStyle="1" w:styleId="CharSubPartNoCASA">
    <w:name w:val="CharSubPartNo(CASA)"/>
    <w:basedOn w:val="OPCCharBase"/>
    <w:uiPriority w:val="1"/>
    <w:rsid w:val="0043138E"/>
  </w:style>
  <w:style w:type="paragraph" w:customStyle="1" w:styleId="ENoteTTIndentHeadingSub">
    <w:name w:val="ENoteTTIndentHeadingSub"/>
    <w:aliases w:val="enTTHis"/>
    <w:basedOn w:val="OPCParaBase"/>
    <w:rsid w:val="0043138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138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138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138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3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3138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3138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13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138E"/>
    <w:rPr>
      <w:sz w:val="22"/>
    </w:rPr>
  </w:style>
  <w:style w:type="paragraph" w:customStyle="1" w:styleId="SOTextNote">
    <w:name w:val="SO TextNote"/>
    <w:aliases w:val="sont"/>
    <w:basedOn w:val="SOText"/>
    <w:qFormat/>
    <w:rsid w:val="0043138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138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138E"/>
    <w:rPr>
      <w:sz w:val="22"/>
    </w:rPr>
  </w:style>
  <w:style w:type="paragraph" w:customStyle="1" w:styleId="FileName">
    <w:name w:val="FileName"/>
    <w:basedOn w:val="Normal"/>
    <w:rsid w:val="0043138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138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138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138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138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138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138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138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138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138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138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43138E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5C3D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C3D56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5C3D5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C3D5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D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D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D56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D56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D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D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D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hortTP1">
    <w:name w:val="ShortTP1"/>
    <w:basedOn w:val="ShortT"/>
    <w:link w:val="ShortTP1Char"/>
    <w:rsid w:val="006802FB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6802FB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6802FB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6802FB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6802F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67A9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67A9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67A97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ceskij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37D3-7571-4C99-9ADF-8F77CEE1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12</Pages>
  <Words>1431</Words>
  <Characters>7715</Characters>
  <Application>Microsoft Office Word</Application>
  <DocSecurity>0</DocSecurity>
  <PresentationFormat/>
  <Lines>154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2022-07-20T03:45:00Z</cp:lastPrinted>
  <dcterms:created xsi:type="dcterms:W3CDTF">2022-12-14T23:42:00Z</dcterms:created>
  <dcterms:modified xsi:type="dcterms:W3CDTF">2022-12-15T00:13:00Z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Animal Health Australia and Plant Health Australia Funding Legislation Amendment Act 2022</vt:lpwstr>
  </property>
  <property fmtid="{D5CDD505-2E9C-101B-9397-08002B2CF9AE}" pid="3" name="ActNo">
    <vt:lpwstr>No. 90,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ID">
    <vt:lpwstr>OPC8018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2022-12-02T02:01:51Z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2cfff375-adcd-4f69-907f-78dd944dcd38</vt:lpwstr>
  </property>
  <property fmtid="{D5CDD505-2E9C-101B-9397-08002B2CF9AE}" pid="18" name="MSIP_Label_234ea0fa-41da-4eb0-b95e-07c328641c0b_ContentBits">
    <vt:lpwstr>0</vt:lpwstr>
  </property>
</Properties>
</file>