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69" w:rsidRDefault="00490269" w:rsidP="00424B97">
      <w:r>
        <w:rPr>
          <w:noProof/>
          <w:lang w:eastAsia="en-AU"/>
        </w:rPr>
        <w:drawing>
          <wp:inline distT="0" distB="0" distL="0" distR="0" wp14:anchorId="76A53B0A" wp14:editId="3BD6EAF0">
            <wp:extent cx="4672853" cy="726069"/>
            <wp:effectExtent l="0" t="0" r="0" b="0"/>
            <wp:docPr id="3" name="Picture 3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9E5C.F63669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53" cy="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A7" w:rsidRPr="002524A7" w:rsidRDefault="00595916" w:rsidP="002524A7">
      <w:pPr>
        <w:jc w:val="right"/>
        <w:rPr>
          <w:rFonts w:ascii="Arial Narrow" w:hAnsi="Arial Narrow"/>
          <w:spacing w:val="40"/>
          <w:sz w:val="24"/>
          <w:szCs w:val="24"/>
        </w:rPr>
      </w:pPr>
      <w:r>
        <w:rPr>
          <w:rFonts w:ascii="Arial Narrow" w:hAnsi="Arial Narrow"/>
          <w:spacing w:val="40"/>
          <w:sz w:val="24"/>
          <w:szCs w:val="24"/>
        </w:rPr>
        <w:t>NTC-22789</w:t>
      </w:r>
    </w:p>
    <w:p w:rsidR="002524A7" w:rsidRPr="00D912A7" w:rsidRDefault="002524A7" w:rsidP="002524A7">
      <w:pPr>
        <w:pStyle w:val="text"/>
        <w:spacing w:after="0"/>
        <w:outlineLvl w:val="0"/>
        <w:rPr>
          <w:rFonts w:cs="Arial"/>
          <w:b/>
          <w:i/>
          <w:kern w:val="0"/>
          <w:sz w:val="36"/>
          <w:szCs w:val="36"/>
        </w:rPr>
      </w:pPr>
      <w:r w:rsidRPr="00D912A7">
        <w:rPr>
          <w:rFonts w:cs="Arial"/>
          <w:b/>
          <w:i/>
          <w:kern w:val="0"/>
          <w:sz w:val="36"/>
          <w:szCs w:val="36"/>
        </w:rPr>
        <w:t>Aviation Transport Security Act 2004</w:t>
      </w:r>
      <w:bookmarkStart w:id="0" w:name="_GoBack"/>
      <w:bookmarkEnd w:id="0"/>
    </w:p>
    <w:p w:rsidR="002524A7" w:rsidRPr="00774FEA" w:rsidRDefault="002524A7" w:rsidP="002524A7">
      <w:pPr>
        <w:pStyle w:val="text"/>
        <w:spacing w:after="0"/>
        <w:rPr>
          <w:rFonts w:cs="Arial"/>
          <w:b/>
          <w:kern w:val="0"/>
          <w:sz w:val="20"/>
        </w:rPr>
      </w:pPr>
    </w:p>
    <w:p w:rsidR="00595916" w:rsidRPr="00F55BFF" w:rsidRDefault="00595916" w:rsidP="00595916">
      <w:pPr>
        <w:pStyle w:val="text"/>
        <w:spacing w:after="0"/>
        <w:rPr>
          <w:rFonts w:cs="Arial"/>
          <w:b/>
          <w:kern w:val="0"/>
          <w:sz w:val="36"/>
          <w:szCs w:val="36"/>
        </w:rPr>
      </w:pPr>
      <w:r>
        <w:rPr>
          <w:rFonts w:cs="Arial"/>
          <w:b/>
          <w:kern w:val="0"/>
          <w:sz w:val="36"/>
          <w:szCs w:val="36"/>
        </w:rPr>
        <w:t xml:space="preserve">NTC-22789 - </w:t>
      </w:r>
      <w:r>
        <w:rPr>
          <w:rFonts w:cs="Arial"/>
          <w:b/>
          <w:sz w:val="36"/>
        </w:rPr>
        <w:t>DECLARATION OF SECURITY CONTROLLED AIRPORT AND ESTABLISHMENT OF AIRSIDE AREA – ROCKHAMPTON AIRPORT</w:t>
      </w:r>
    </w:p>
    <w:p w:rsidR="002524A7" w:rsidRPr="00774FEA" w:rsidRDefault="002524A7" w:rsidP="002524A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2524A7" w:rsidRPr="00343E75" w:rsidRDefault="002524A7" w:rsidP="002524A7">
      <w:pPr>
        <w:pStyle w:val="Header"/>
        <w:rPr>
          <w:rFonts w:ascii="Arial" w:hAnsi="Arial" w:cs="Arial"/>
        </w:rPr>
      </w:pPr>
    </w:p>
    <w:p w:rsidR="00490269" w:rsidRDefault="002524A7" w:rsidP="002524A7">
      <w:pPr>
        <w:spacing w:after="0" w:line="240" w:lineRule="auto"/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 xml:space="preserve">I am a Delegate of the Secretary of </w:t>
      </w:r>
      <w:r>
        <w:rPr>
          <w:rFonts w:ascii="Arial" w:hAnsi="Arial" w:cs="Arial"/>
          <w:sz w:val="20"/>
        </w:rPr>
        <w:t>the Department of Home Affairs</w:t>
      </w:r>
      <w:r w:rsidRPr="00166F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</w:p>
    <w:p w:rsidR="002524A7" w:rsidRDefault="002524A7" w:rsidP="002524A7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2524A7" w:rsidRPr="00EE3CB0" w:rsidRDefault="002524A7" w:rsidP="002524A7">
      <w:pPr>
        <w:spacing w:after="0" w:line="240" w:lineRule="auto"/>
        <w:rPr>
          <w:rFonts w:ascii="Arial" w:hAnsi="Arial" w:cs="Arial"/>
          <w:sz w:val="20"/>
        </w:rPr>
      </w:pPr>
    </w:p>
    <w:p w:rsidR="00595916" w:rsidRP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Ref404078947"/>
      <w:r w:rsidRPr="00595916">
        <w:rPr>
          <w:rFonts w:ascii="Arial" w:eastAsia="Times New Roman" w:hAnsi="Arial" w:cs="Arial"/>
          <w:b/>
          <w:sz w:val="20"/>
          <w:szCs w:val="20"/>
        </w:rPr>
        <w:t>REVOKE</w:t>
      </w:r>
      <w:r w:rsidRPr="00595916">
        <w:rPr>
          <w:rFonts w:ascii="Arial" w:eastAsia="Times New Roman" w:hAnsi="Arial" w:cs="Arial"/>
          <w:sz w:val="20"/>
          <w:szCs w:val="20"/>
        </w:rPr>
        <w:t xml:space="preserve"> Notice NTC-21939 which declared Rockhampton Airport as a security controlled airport as published in the Gazette (C2021G00891, 25 November 2021);</w:t>
      </w:r>
    </w:p>
    <w:p w:rsidR="00595916" w:rsidRP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5916">
        <w:rPr>
          <w:rFonts w:ascii="Arial" w:eastAsia="Times New Roman" w:hAnsi="Arial" w:cs="Arial"/>
          <w:b/>
          <w:sz w:val="20"/>
          <w:szCs w:val="20"/>
        </w:rPr>
        <w:t>DECLARE</w:t>
      </w:r>
      <w:r w:rsidRPr="00595916">
        <w:rPr>
          <w:rFonts w:ascii="Arial" w:eastAsia="Times New Roman" w:hAnsi="Arial" w:cs="Arial"/>
          <w:sz w:val="20"/>
          <w:szCs w:val="20"/>
        </w:rPr>
        <w:t xml:space="preserve"> that Rockhampton Airport is a security controlled airport, the boundaries of Rockhampton </w:t>
      </w:r>
    </w:p>
    <w:p w:rsidR="00595916" w:rsidRP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5916">
        <w:rPr>
          <w:rFonts w:ascii="Arial" w:eastAsia="Times New Roman" w:hAnsi="Arial" w:cs="Arial"/>
          <w:sz w:val="20"/>
          <w:szCs w:val="20"/>
        </w:rPr>
        <w:t>Airport are shown on the attached map which forms part of this notice; and</w:t>
      </w:r>
    </w:p>
    <w:p w:rsidR="00595916" w:rsidRP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5916">
        <w:rPr>
          <w:rFonts w:ascii="Arial" w:eastAsia="Times New Roman" w:hAnsi="Arial" w:cs="Arial"/>
          <w:b/>
          <w:sz w:val="20"/>
          <w:szCs w:val="20"/>
        </w:rPr>
        <w:t xml:space="preserve">ESTABLISH, </w:t>
      </w:r>
      <w:r w:rsidRPr="00595916">
        <w:rPr>
          <w:rFonts w:ascii="Arial" w:eastAsia="Times New Roman" w:hAnsi="Arial" w:cs="Arial"/>
          <w:sz w:val="20"/>
          <w:szCs w:val="20"/>
        </w:rPr>
        <w:t xml:space="preserve">in accordance with section 29 of the Act, an airside area for Rockhampton Airport being </w:t>
      </w:r>
    </w:p>
    <w:p w:rsidR="00595916" w:rsidRPr="00595916" w:rsidRDefault="00595916" w:rsidP="005959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595916">
        <w:rPr>
          <w:rFonts w:ascii="Arial" w:eastAsia="Times New Roman" w:hAnsi="Arial" w:cs="Arial"/>
          <w:sz w:val="20"/>
          <w:szCs w:val="20"/>
        </w:rPr>
        <w:t>that</w:t>
      </w:r>
      <w:proofErr w:type="gramEnd"/>
      <w:r w:rsidRPr="00595916">
        <w:rPr>
          <w:rFonts w:ascii="Arial" w:eastAsia="Times New Roman" w:hAnsi="Arial" w:cs="Arial"/>
          <w:sz w:val="20"/>
          <w:szCs w:val="20"/>
        </w:rPr>
        <w:t xml:space="preserve"> area indicated as the airside area on the attached map with effect from 6 June 2022.</w:t>
      </w:r>
    </w:p>
    <w:p w:rsidR="002524A7" w:rsidRPr="00EE3CB0" w:rsidRDefault="002524A7" w:rsidP="002524A7">
      <w:pPr>
        <w:spacing w:after="0" w:line="240" w:lineRule="auto"/>
        <w:rPr>
          <w:rFonts w:ascii="Arial" w:hAnsi="Arial" w:cs="Arial"/>
          <w:sz w:val="20"/>
        </w:rPr>
      </w:pPr>
    </w:p>
    <w:bookmarkEnd w:id="1"/>
    <w:p w:rsidR="002524A7" w:rsidRPr="00EE3CB0" w:rsidRDefault="002524A7" w:rsidP="00490269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2524A7" w:rsidRDefault="002524A7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AU"/>
        </w:rPr>
      </w:pPr>
      <w:r w:rsidRPr="002524A7">
        <w:rPr>
          <w:rFonts w:ascii="Arial" w:eastAsia="Times New Roman" w:hAnsi="Arial" w:cs="Arial"/>
          <w:noProof/>
          <w:sz w:val="20"/>
          <w:szCs w:val="20"/>
          <w:lang w:eastAsia="en-AU"/>
        </w:rPr>
        <w:t>Jaran Blethyn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Assistant Director, Regulatory Compliance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Cyber and Infrastructure Security Operations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Delegate of the Secretary of the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Department of Home Affairs</w:t>
      </w:r>
    </w:p>
    <w:p w:rsidR="002524A7" w:rsidRPr="002524A7" w:rsidRDefault="002524A7" w:rsidP="0049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269" w:rsidRDefault="00490269" w:rsidP="0049026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595916" w:rsidRPr="00F55BFF" w:rsidRDefault="00595916" w:rsidP="005959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 May 2022</w:t>
      </w:r>
    </w:p>
    <w:p w:rsidR="002524A7" w:rsidRDefault="002524A7" w:rsidP="00424B97"/>
    <w:p w:rsidR="002524A7" w:rsidRDefault="002524A7" w:rsidP="00424B97"/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>Note:</w:t>
      </w:r>
    </w:p>
    <w:p w:rsid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Gazette means the Commonwealth of </w:t>
      </w:r>
      <w:r w:rsidRPr="002524A7">
        <w:rPr>
          <w:rFonts w:ascii="Arial" w:hAnsi="Arial" w:cs="Arial"/>
          <w:i/>
          <w:sz w:val="18"/>
          <w:szCs w:val="18"/>
        </w:rPr>
        <w:t>Australia Gazette</w:t>
      </w:r>
    </w:p>
    <w:p w:rsidR="002524A7" w:rsidRP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2524A7">
        <w:rPr>
          <w:rFonts w:ascii="Arial" w:hAnsi="Arial" w:cs="Arial"/>
          <w:i/>
          <w:sz w:val="18"/>
          <w:szCs w:val="18"/>
        </w:rPr>
        <w:t>Gazette</w:t>
      </w: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  <w:sectPr w:rsidR="00595916" w:rsidSect="008E4F6C"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2524A7" w:rsidRPr="002524A7" w:rsidRDefault="00615522" w:rsidP="006155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lastRenderedPageBreak/>
        <w:drawing>
          <wp:inline distT="0" distB="0" distL="0" distR="0" wp14:anchorId="058D558A" wp14:editId="0AB37D37">
            <wp:extent cx="5772150" cy="9182966"/>
            <wp:effectExtent l="0" t="0" r="0" b="0"/>
            <wp:docPr id="1" name="Picture 1" descr="This is a map of Rockhampton Airport which has been declared a security controlled airport. The map establishes airport boundaries and airside areas for the purposes of section 28 and section 29 of the Aviation Transport Security Act 2004." title="This is a map of Rockhampton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9614" cy="92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4A7" w:rsidRPr="002524A7" w:rsidSect="00595916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FE21AB6D-6A2A-4CD9-8308-DEFDCA2F2AC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A7" w:rsidRPr="002524A7" w:rsidRDefault="00595916" w:rsidP="002524A7">
    <w:pPr>
      <w:jc w:val="right"/>
      <w:rPr>
        <w:rFonts w:ascii="Arial Narrow" w:hAnsi="Arial Narrow"/>
        <w:spacing w:val="40"/>
        <w:sz w:val="24"/>
        <w:szCs w:val="24"/>
      </w:rPr>
    </w:pPr>
    <w:r>
      <w:rPr>
        <w:rFonts w:ascii="Arial Narrow" w:hAnsi="Arial Narrow"/>
        <w:spacing w:val="40"/>
        <w:sz w:val="24"/>
        <w:szCs w:val="24"/>
      </w:rPr>
      <w:t>NTC-22789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2929"/>
    <w:multiLevelType w:val="hybridMultilevel"/>
    <w:tmpl w:val="58FA002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524A7"/>
    <w:rsid w:val="00280BCD"/>
    <w:rsid w:val="003A707F"/>
    <w:rsid w:val="003B0EC1"/>
    <w:rsid w:val="003B573B"/>
    <w:rsid w:val="003F2CBD"/>
    <w:rsid w:val="00424B97"/>
    <w:rsid w:val="00490269"/>
    <w:rsid w:val="004B2753"/>
    <w:rsid w:val="00520873"/>
    <w:rsid w:val="00573D44"/>
    <w:rsid w:val="00595916"/>
    <w:rsid w:val="00615522"/>
    <w:rsid w:val="007F7459"/>
    <w:rsid w:val="00840A06"/>
    <w:rsid w:val="008439B7"/>
    <w:rsid w:val="0087253F"/>
    <w:rsid w:val="008E4F6C"/>
    <w:rsid w:val="009539C7"/>
    <w:rsid w:val="009F1AFD"/>
    <w:rsid w:val="00A00F21"/>
    <w:rsid w:val="00B84226"/>
    <w:rsid w:val="00BE7780"/>
    <w:rsid w:val="00C62146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848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524A7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2524A7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5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9E5C.F63669E0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B71C-BF2A-47BE-9EFA-7C4B810E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2022-05-11T00:57:00Z</dcterms:created>
  <dcterms:modified xsi:type="dcterms:W3CDTF">2022-05-23T05:55:00Z</dcterms:modified>
  <cp:category/>
  <cp:contentStatus/>
  <dc:language/>
  <cp:version/>
</cp:coreProperties>
</file>