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5138" w14:textId="069CBDBD" w:rsidR="002700F4" w:rsidRPr="00CD2DD7" w:rsidRDefault="00A357C6" w:rsidP="009B78CD">
      <w:pPr>
        <w:spacing w:line="240" w:lineRule="auto"/>
        <w:contextualSpacing/>
        <w:jc w:val="both"/>
        <w:rPr>
          <w:b/>
          <w:sz w:val="28"/>
          <w:szCs w:val="28"/>
          <w:lang w:val="en-US"/>
        </w:rPr>
      </w:pPr>
      <w:r w:rsidRPr="00CD2DD7">
        <w:rPr>
          <w:b/>
          <w:sz w:val="28"/>
          <w:szCs w:val="28"/>
          <w:lang w:val="en-US"/>
        </w:rPr>
        <w:t>NATIONAL HEAVY VEHICLE LAW</w:t>
      </w:r>
    </w:p>
    <w:p w14:paraId="59DB5139" w14:textId="40213261" w:rsidR="00A357C6" w:rsidRPr="00CD2DD7" w:rsidRDefault="001717F3" w:rsidP="009B78CD">
      <w:pPr>
        <w:spacing w:line="240" w:lineRule="auto"/>
        <w:contextualSpacing/>
        <w:jc w:val="both"/>
        <w:rPr>
          <w:lang w:val="en-US"/>
        </w:rPr>
      </w:pPr>
      <w:r w:rsidRPr="00CD2DD7">
        <w:rPr>
          <w:b/>
          <w:sz w:val="28"/>
          <w:szCs w:val="28"/>
          <w:lang w:val="en-US"/>
        </w:rPr>
        <w:t>National Class 3 Heavy Vehicle 4.6m High by Construction Semitrailer Dimension Exemption Notice 20</w:t>
      </w:r>
      <w:r w:rsidR="00631860">
        <w:rPr>
          <w:b/>
          <w:sz w:val="28"/>
          <w:szCs w:val="28"/>
          <w:lang w:val="en-US"/>
        </w:rPr>
        <w:t>2</w:t>
      </w:r>
      <w:r w:rsidR="001B7278">
        <w:rPr>
          <w:b/>
          <w:sz w:val="28"/>
          <w:szCs w:val="28"/>
          <w:lang w:val="en-US"/>
        </w:rPr>
        <w:t>2</w:t>
      </w:r>
      <w:r w:rsidRPr="00CD2DD7">
        <w:rPr>
          <w:b/>
          <w:sz w:val="28"/>
          <w:szCs w:val="28"/>
          <w:lang w:val="en-US"/>
        </w:rPr>
        <w:t xml:space="preserve"> (No.</w:t>
      </w:r>
      <w:r w:rsidR="00572386">
        <w:rPr>
          <w:b/>
          <w:sz w:val="28"/>
          <w:szCs w:val="28"/>
          <w:lang w:val="en-US"/>
        </w:rPr>
        <w:t>1</w:t>
      </w:r>
      <w:r w:rsidRPr="00CD2DD7">
        <w:rPr>
          <w:b/>
          <w:sz w:val="28"/>
          <w:szCs w:val="28"/>
          <w:lang w:val="en-US"/>
        </w:rPr>
        <w:t>)</w:t>
      </w:r>
    </w:p>
    <w:p w14:paraId="59DB513A" w14:textId="77777777" w:rsidR="00A357C6" w:rsidRPr="00CD2DD7" w:rsidRDefault="00A357C6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Purpose</w:t>
      </w:r>
    </w:p>
    <w:p w14:paraId="59DB513B" w14:textId="77777777" w:rsidR="006076F5" w:rsidRPr="00CD2DD7" w:rsidRDefault="006076F5" w:rsidP="0042217E">
      <w:pPr>
        <w:pStyle w:val="ListParagraph"/>
        <w:jc w:val="both"/>
        <w:rPr>
          <w:b/>
          <w:lang w:val="en-US"/>
        </w:rPr>
      </w:pPr>
    </w:p>
    <w:p w14:paraId="59DB513C" w14:textId="0D8CC1A8" w:rsidR="006076F5" w:rsidRPr="00CD2DD7" w:rsidRDefault="00676A0C" w:rsidP="00676A0C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T</w:t>
      </w:r>
      <w:r w:rsidR="001717F3" w:rsidRPr="00CD2DD7">
        <w:rPr>
          <w:lang w:val="en-US"/>
        </w:rPr>
        <w:t>he purpose of this notice is to exempt a stated category of class 3 heavy vehicles from the height limit stated in section 8 of Schedule 6 of the Heavy Vehicle (Mass, Dimension and Loading) National Regulation (the National Regulation).</w:t>
      </w:r>
      <w:r w:rsidR="001717F3" w:rsidRPr="00CD2DD7">
        <w:rPr>
          <w:lang w:val="en-US"/>
        </w:rPr>
        <w:cr/>
      </w:r>
    </w:p>
    <w:p w14:paraId="59DB513D" w14:textId="77777777" w:rsidR="00A357C6" w:rsidRPr="00CD2DD7" w:rsidRDefault="00A357C6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proofErr w:type="spellStart"/>
      <w:r w:rsidRPr="00CD2DD7">
        <w:rPr>
          <w:b/>
          <w:lang w:val="en-US"/>
        </w:rPr>
        <w:t>Authorising</w:t>
      </w:r>
      <w:proofErr w:type="spellEnd"/>
      <w:r w:rsidRPr="00CD2DD7">
        <w:rPr>
          <w:b/>
          <w:lang w:val="en-US"/>
        </w:rPr>
        <w:t xml:space="preserve"> Provision</w:t>
      </w:r>
    </w:p>
    <w:p w14:paraId="59DB513E" w14:textId="77777777" w:rsidR="006076F5" w:rsidRPr="00CD2DD7" w:rsidRDefault="006076F5" w:rsidP="0042217E">
      <w:pPr>
        <w:pStyle w:val="ListParagraph"/>
        <w:jc w:val="both"/>
        <w:rPr>
          <w:b/>
          <w:lang w:val="en-US"/>
        </w:rPr>
      </w:pPr>
    </w:p>
    <w:p w14:paraId="59DB513F" w14:textId="77777777" w:rsidR="00A357C6" w:rsidRPr="00CD2DD7" w:rsidRDefault="00A357C6" w:rsidP="00676A0C">
      <w:pPr>
        <w:pStyle w:val="ListParagraph"/>
        <w:ind w:left="1080"/>
        <w:jc w:val="both"/>
        <w:rPr>
          <w:lang w:val="en-US"/>
        </w:rPr>
      </w:pPr>
      <w:r w:rsidRPr="00CD2DD7">
        <w:rPr>
          <w:lang w:val="en-US"/>
        </w:rPr>
        <w:t>This notice is made under Section 117 of the Heavy Vehicle National Law (HVNL) as in force in each participating jurisdiction (HVNL).</w:t>
      </w:r>
    </w:p>
    <w:p w14:paraId="59DB5140" w14:textId="77777777" w:rsidR="001717F3" w:rsidRPr="00CD2DD7" w:rsidRDefault="001717F3" w:rsidP="0042217E">
      <w:pPr>
        <w:pStyle w:val="ListParagraph"/>
        <w:ind w:left="1080"/>
        <w:jc w:val="both"/>
        <w:rPr>
          <w:lang w:val="en-US"/>
        </w:rPr>
      </w:pPr>
    </w:p>
    <w:p w14:paraId="59DB5141" w14:textId="77777777" w:rsidR="001717F3" w:rsidRPr="00CD2DD7" w:rsidRDefault="001717F3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Title</w:t>
      </w:r>
    </w:p>
    <w:p w14:paraId="59DB5142" w14:textId="77777777" w:rsidR="001717F3" w:rsidRPr="00CD2DD7" w:rsidRDefault="001717F3" w:rsidP="0042217E">
      <w:pPr>
        <w:pStyle w:val="ListParagraph"/>
        <w:jc w:val="both"/>
        <w:rPr>
          <w:b/>
          <w:lang w:val="en-US"/>
        </w:rPr>
      </w:pPr>
    </w:p>
    <w:p w14:paraId="59DB5143" w14:textId="2348BFBB" w:rsidR="001717F3" w:rsidRPr="00CD2DD7" w:rsidRDefault="00676A0C" w:rsidP="00676A0C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T</w:t>
      </w:r>
      <w:r w:rsidR="001717F3" w:rsidRPr="00CD2DD7">
        <w:rPr>
          <w:lang w:val="en-US"/>
        </w:rPr>
        <w:t xml:space="preserve">his Notice may be cited as the </w:t>
      </w:r>
      <w:r w:rsidR="001717F3" w:rsidRPr="003809BB">
        <w:rPr>
          <w:i/>
          <w:iCs/>
          <w:lang w:val="en-US"/>
        </w:rPr>
        <w:t xml:space="preserve">National Class 3 Heavy Vehicle 4.6m High by Construction Semitrailer Dimension Exemption Notice </w:t>
      </w:r>
      <w:r w:rsidR="001717F3" w:rsidRPr="00A64799">
        <w:rPr>
          <w:i/>
          <w:iCs/>
          <w:lang w:val="en-US"/>
        </w:rPr>
        <w:t>20</w:t>
      </w:r>
      <w:r w:rsidR="00470076" w:rsidRPr="00A64799">
        <w:rPr>
          <w:i/>
          <w:iCs/>
          <w:lang w:val="en-US"/>
        </w:rPr>
        <w:t>2</w:t>
      </w:r>
      <w:r w:rsidR="008A2845" w:rsidRPr="00A64799">
        <w:rPr>
          <w:i/>
          <w:iCs/>
          <w:lang w:val="en-US"/>
        </w:rPr>
        <w:t>2</w:t>
      </w:r>
      <w:r w:rsidR="00A64799" w:rsidRPr="00A64799">
        <w:rPr>
          <w:i/>
          <w:iCs/>
          <w:lang w:val="en-US"/>
        </w:rPr>
        <w:t xml:space="preserve"> (No.1).</w:t>
      </w:r>
    </w:p>
    <w:p w14:paraId="59DB5144" w14:textId="77777777" w:rsidR="006076F5" w:rsidRPr="00CD2DD7" w:rsidRDefault="006076F5" w:rsidP="0042217E">
      <w:pPr>
        <w:pStyle w:val="ListParagraph"/>
        <w:ind w:left="1080"/>
        <w:jc w:val="both"/>
        <w:rPr>
          <w:lang w:val="en-US"/>
        </w:rPr>
      </w:pPr>
    </w:p>
    <w:p w14:paraId="59DB5145" w14:textId="77777777" w:rsidR="00A357C6" w:rsidRPr="00CD2DD7" w:rsidRDefault="00A357C6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Commencement</w:t>
      </w:r>
    </w:p>
    <w:p w14:paraId="59DB5146" w14:textId="77777777" w:rsidR="006076F5" w:rsidRPr="00CD2DD7" w:rsidRDefault="006076F5" w:rsidP="0042217E">
      <w:pPr>
        <w:pStyle w:val="ListParagraph"/>
        <w:jc w:val="both"/>
        <w:rPr>
          <w:b/>
          <w:lang w:val="en-US"/>
        </w:rPr>
      </w:pPr>
    </w:p>
    <w:p w14:paraId="59DB5147" w14:textId="45941476" w:rsidR="00A357C6" w:rsidRPr="00CD2DD7" w:rsidRDefault="00532933" w:rsidP="00676A0C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 xml:space="preserve">This Notice commences on </w:t>
      </w:r>
      <w:r w:rsidR="00982A34">
        <w:rPr>
          <w:lang w:val="en-US"/>
        </w:rPr>
        <w:t>15</w:t>
      </w:r>
      <w:r w:rsidR="00DF7CFA">
        <w:rPr>
          <w:lang w:val="en-US"/>
        </w:rPr>
        <w:t xml:space="preserve"> </w:t>
      </w:r>
      <w:r w:rsidR="00982A34">
        <w:rPr>
          <w:lang w:val="en-US"/>
        </w:rPr>
        <w:t>June</w:t>
      </w:r>
      <w:r w:rsidR="00D15322">
        <w:rPr>
          <w:lang w:val="en-US"/>
        </w:rPr>
        <w:t xml:space="preserve"> 2022.</w:t>
      </w:r>
    </w:p>
    <w:p w14:paraId="59DB5148" w14:textId="77777777" w:rsidR="006076F5" w:rsidRPr="00CD2DD7" w:rsidRDefault="006076F5" w:rsidP="0042217E">
      <w:pPr>
        <w:pStyle w:val="ListParagraph"/>
        <w:ind w:left="1080"/>
        <w:jc w:val="both"/>
        <w:rPr>
          <w:lang w:val="en-US"/>
        </w:rPr>
      </w:pPr>
    </w:p>
    <w:p w14:paraId="59DB5149" w14:textId="77777777" w:rsidR="00A357C6" w:rsidRPr="00CD2DD7" w:rsidRDefault="00A357C6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Expiry</w:t>
      </w:r>
    </w:p>
    <w:p w14:paraId="59DB514A" w14:textId="77777777" w:rsidR="006076F5" w:rsidRPr="00CD2DD7" w:rsidRDefault="006076F5" w:rsidP="0042217E">
      <w:pPr>
        <w:pStyle w:val="ListParagraph"/>
        <w:jc w:val="both"/>
        <w:rPr>
          <w:b/>
          <w:lang w:val="en-US"/>
        </w:rPr>
      </w:pPr>
    </w:p>
    <w:p w14:paraId="59DB514B" w14:textId="5C7FD88C" w:rsidR="00A357C6" w:rsidRPr="00CD2DD7" w:rsidRDefault="00A357C6" w:rsidP="00676A0C">
      <w:pPr>
        <w:pStyle w:val="ListParagraph"/>
        <w:ind w:left="1080"/>
        <w:jc w:val="both"/>
        <w:rPr>
          <w:lang w:val="en-US"/>
        </w:rPr>
      </w:pPr>
      <w:r w:rsidRPr="00CD2DD7">
        <w:rPr>
          <w:lang w:val="en-US"/>
        </w:rPr>
        <w:t xml:space="preserve">This Notice expires </w:t>
      </w:r>
      <w:r w:rsidR="00532933">
        <w:rPr>
          <w:lang w:val="en-US"/>
        </w:rPr>
        <w:t xml:space="preserve">on </w:t>
      </w:r>
      <w:r w:rsidR="00D15322">
        <w:rPr>
          <w:lang w:val="en-US"/>
        </w:rPr>
        <w:t>9 February 2024.</w:t>
      </w:r>
    </w:p>
    <w:p w14:paraId="59DB514C" w14:textId="77777777" w:rsidR="006076F5" w:rsidRPr="00CD2DD7" w:rsidRDefault="006076F5" w:rsidP="0042217E">
      <w:pPr>
        <w:pStyle w:val="ListParagraph"/>
        <w:ind w:left="1080"/>
        <w:jc w:val="both"/>
        <w:rPr>
          <w:lang w:val="en-US"/>
        </w:rPr>
      </w:pPr>
    </w:p>
    <w:p w14:paraId="59DB514D" w14:textId="77777777" w:rsidR="00A357C6" w:rsidRPr="00CD2DD7" w:rsidRDefault="00A357C6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Definitions</w:t>
      </w:r>
    </w:p>
    <w:p w14:paraId="59DB514E" w14:textId="77777777" w:rsidR="006076F5" w:rsidRPr="00CD2DD7" w:rsidRDefault="006076F5" w:rsidP="0042217E">
      <w:pPr>
        <w:pStyle w:val="ListParagraph"/>
        <w:jc w:val="both"/>
        <w:rPr>
          <w:b/>
          <w:lang w:val="en-US"/>
        </w:rPr>
      </w:pPr>
    </w:p>
    <w:p w14:paraId="59DB514F" w14:textId="77777777" w:rsidR="00A357C6" w:rsidRPr="00CD2DD7" w:rsidRDefault="00A357C6" w:rsidP="0042217E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CD2DD7">
        <w:rPr>
          <w:lang w:val="en-US"/>
        </w:rPr>
        <w:t>Unless otherwise stated, words and expressions used in this Notice and its Schedules have the same meanings as those defined in the HVNL.</w:t>
      </w:r>
    </w:p>
    <w:p w14:paraId="59DB5150" w14:textId="77777777" w:rsidR="006076F5" w:rsidRPr="00CD2DD7" w:rsidRDefault="006076F5" w:rsidP="0042217E">
      <w:pPr>
        <w:pStyle w:val="ListParagraph"/>
        <w:ind w:left="1080"/>
        <w:jc w:val="both"/>
        <w:rPr>
          <w:lang w:val="en-US"/>
        </w:rPr>
      </w:pPr>
    </w:p>
    <w:p w14:paraId="59DB5151" w14:textId="77777777" w:rsidR="00A357C6" w:rsidRPr="00CD2DD7" w:rsidRDefault="00A357C6" w:rsidP="0042217E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CD2DD7">
        <w:rPr>
          <w:lang w:val="en-US"/>
        </w:rPr>
        <w:t xml:space="preserve">In this Notice and its </w:t>
      </w:r>
      <w:proofErr w:type="gramStart"/>
      <w:r w:rsidRPr="00CD2DD7">
        <w:rPr>
          <w:lang w:val="en-US"/>
        </w:rPr>
        <w:t>Schedules:-</w:t>
      </w:r>
      <w:proofErr w:type="gramEnd"/>
    </w:p>
    <w:p w14:paraId="59DB5152" w14:textId="77777777" w:rsidR="001717F3" w:rsidRPr="00CD2DD7" w:rsidRDefault="001717F3" w:rsidP="00B85D53">
      <w:pPr>
        <w:ind w:left="720" w:firstLine="360"/>
        <w:contextualSpacing/>
        <w:jc w:val="both"/>
        <w:rPr>
          <w:lang w:val="en-US"/>
        </w:rPr>
      </w:pPr>
      <w:r w:rsidRPr="00CD2DD7">
        <w:rPr>
          <w:b/>
          <w:lang w:val="en-US"/>
        </w:rPr>
        <w:t>4.6m high semitrailer</w:t>
      </w:r>
      <w:r w:rsidRPr="00CD2DD7">
        <w:rPr>
          <w:lang w:val="en-US"/>
        </w:rPr>
        <w:t xml:space="preserve"> means a semitrailer, used in a combination, that:</w:t>
      </w:r>
    </w:p>
    <w:p w14:paraId="59DB5153" w14:textId="77777777" w:rsidR="001717F3" w:rsidRPr="00CD2DD7" w:rsidRDefault="001717F3" w:rsidP="00B85D53">
      <w:pPr>
        <w:pStyle w:val="ListParagraph"/>
        <w:numPr>
          <w:ilvl w:val="0"/>
          <w:numId w:val="9"/>
        </w:numPr>
        <w:jc w:val="both"/>
        <w:rPr>
          <w:lang w:val="en-US"/>
        </w:rPr>
      </w:pPr>
      <w:r w:rsidRPr="00CD2DD7">
        <w:rPr>
          <w:lang w:val="en-US"/>
        </w:rPr>
        <w:t>is constructed higher than 4.3m but not constructed higher than 4.6m; and</w:t>
      </w:r>
    </w:p>
    <w:p w14:paraId="59DB5154" w14:textId="7266EA9D" w:rsidR="00A357C6" w:rsidRPr="00CD2DD7" w:rsidRDefault="001717F3" w:rsidP="00B85D53">
      <w:pPr>
        <w:pStyle w:val="ListParagraph"/>
        <w:numPr>
          <w:ilvl w:val="0"/>
          <w:numId w:val="9"/>
        </w:numPr>
        <w:jc w:val="both"/>
        <w:rPr>
          <w:lang w:val="en-US"/>
        </w:rPr>
      </w:pPr>
      <w:r w:rsidRPr="00CD2DD7">
        <w:rPr>
          <w:lang w:val="en-US"/>
        </w:rPr>
        <w:t xml:space="preserve">does not include </w:t>
      </w:r>
      <w:proofErr w:type="gramStart"/>
      <w:r w:rsidRPr="00CD2DD7">
        <w:rPr>
          <w:lang w:val="en-US"/>
        </w:rPr>
        <w:t xml:space="preserve">a </w:t>
      </w:r>
      <w:r w:rsidR="00A6794F">
        <w:rPr>
          <w:lang w:val="en-US"/>
        </w:rPr>
        <w:t xml:space="preserve"> </w:t>
      </w:r>
      <w:r w:rsidRPr="00CD2DD7">
        <w:rPr>
          <w:lang w:val="en-US"/>
        </w:rPr>
        <w:t>class</w:t>
      </w:r>
      <w:proofErr w:type="gramEnd"/>
      <w:r w:rsidRPr="00CD2DD7">
        <w:rPr>
          <w:lang w:val="en-US"/>
        </w:rPr>
        <w:t xml:space="preserve"> 1 heavy vehicle.</w:t>
      </w:r>
    </w:p>
    <w:p w14:paraId="054E12E1" w14:textId="77777777" w:rsidR="002D1013" w:rsidRDefault="002D1013" w:rsidP="00CD2DD7">
      <w:pPr>
        <w:ind w:left="1080"/>
        <w:jc w:val="both"/>
        <w:rPr>
          <w:b/>
          <w:lang w:val="en-US"/>
        </w:rPr>
      </w:pPr>
    </w:p>
    <w:p w14:paraId="1BCBA0BF" w14:textId="77777777" w:rsidR="002D1013" w:rsidRDefault="002D1013" w:rsidP="00CD2DD7">
      <w:pPr>
        <w:ind w:left="1080"/>
        <w:jc w:val="both"/>
        <w:rPr>
          <w:b/>
          <w:lang w:val="en-US"/>
        </w:rPr>
      </w:pPr>
    </w:p>
    <w:p w14:paraId="0AD8624A" w14:textId="703E7993" w:rsidR="002D1013" w:rsidRDefault="00AE6CBB" w:rsidP="00CD2DD7">
      <w:pPr>
        <w:ind w:left="1080"/>
        <w:jc w:val="both"/>
        <w:rPr>
          <w:bCs/>
          <w:lang w:val="en-US"/>
        </w:rPr>
      </w:pPr>
      <w:r>
        <w:rPr>
          <w:b/>
          <w:lang w:val="en-US"/>
        </w:rPr>
        <w:lastRenderedPageBreak/>
        <w:t>Load support</w:t>
      </w:r>
      <w:r w:rsidR="00A51ED1">
        <w:rPr>
          <w:b/>
          <w:lang w:val="en-US"/>
        </w:rPr>
        <w:t xml:space="preserve"> height</w:t>
      </w:r>
      <w:r w:rsidR="00A51ED1" w:rsidRPr="002F54F1">
        <w:rPr>
          <w:bCs/>
          <w:lang w:val="en-US"/>
        </w:rPr>
        <w:t xml:space="preserve"> means</w:t>
      </w:r>
      <w:r w:rsidR="00A51ED1">
        <w:rPr>
          <w:bCs/>
          <w:lang w:val="en-US"/>
        </w:rPr>
        <w:t xml:space="preserve"> the perpendicular distance from the ground to the </w:t>
      </w:r>
      <w:r w:rsidR="004A7865">
        <w:rPr>
          <w:bCs/>
          <w:lang w:val="en-US"/>
        </w:rPr>
        <w:t>level at which a load is supported on a semitrailer. This includes</w:t>
      </w:r>
      <w:r w:rsidR="002D1013">
        <w:rPr>
          <w:bCs/>
          <w:lang w:val="en-US"/>
        </w:rPr>
        <w:t>:</w:t>
      </w:r>
    </w:p>
    <w:p w14:paraId="1316F775" w14:textId="6A491F05" w:rsidR="002D1013" w:rsidRPr="002F54F1" w:rsidRDefault="006530F0" w:rsidP="002D1013">
      <w:pPr>
        <w:pStyle w:val="ListParagraph"/>
        <w:numPr>
          <w:ilvl w:val="0"/>
          <w:numId w:val="50"/>
        </w:numPr>
        <w:jc w:val="both"/>
        <w:rPr>
          <w:b/>
          <w:lang w:val="en-US"/>
        </w:rPr>
      </w:pPr>
      <w:r w:rsidRPr="007F3129">
        <w:rPr>
          <w:bCs/>
          <w:lang w:val="en-US"/>
        </w:rPr>
        <w:t>the area ordinarily considered a deck</w:t>
      </w:r>
      <w:r w:rsidR="002D1013">
        <w:rPr>
          <w:bCs/>
          <w:lang w:val="en-US"/>
        </w:rPr>
        <w:t>; and</w:t>
      </w:r>
    </w:p>
    <w:p w14:paraId="1237EF3E" w14:textId="565783B2" w:rsidR="004C1D51" w:rsidRPr="002F54F1" w:rsidRDefault="004C1D51" w:rsidP="002D1013">
      <w:pPr>
        <w:pStyle w:val="ListParagraph"/>
        <w:numPr>
          <w:ilvl w:val="0"/>
          <w:numId w:val="50"/>
        </w:numPr>
        <w:jc w:val="both"/>
        <w:rPr>
          <w:b/>
          <w:lang w:val="en-US"/>
        </w:rPr>
      </w:pPr>
      <w:r>
        <w:rPr>
          <w:bCs/>
          <w:lang w:val="en-US"/>
        </w:rPr>
        <w:t>the floor of a bin</w:t>
      </w:r>
      <w:r w:rsidR="00FE4CDA">
        <w:rPr>
          <w:bCs/>
          <w:lang w:val="en-US"/>
        </w:rPr>
        <w:t xml:space="preserve"> or tank that is integral to the trailer</w:t>
      </w:r>
      <w:r>
        <w:rPr>
          <w:bCs/>
          <w:lang w:val="en-US"/>
        </w:rPr>
        <w:t>; and</w:t>
      </w:r>
    </w:p>
    <w:p w14:paraId="7F541FC3" w14:textId="77777777" w:rsidR="002D1013" w:rsidRPr="002F54F1" w:rsidRDefault="002D1013" w:rsidP="002D1013">
      <w:pPr>
        <w:pStyle w:val="ListParagraph"/>
        <w:numPr>
          <w:ilvl w:val="0"/>
          <w:numId w:val="50"/>
        </w:numPr>
        <w:jc w:val="both"/>
        <w:rPr>
          <w:b/>
          <w:lang w:val="en-US"/>
        </w:rPr>
      </w:pPr>
      <w:r>
        <w:rPr>
          <w:bCs/>
          <w:lang w:val="en-US"/>
        </w:rPr>
        <w:t>any other</w:t>
      </w:r>
      <w:r w:rsidR="00EB152E" w:rsidRPr="007F3129">
        <w:rPr>
          <w:bCs/>
          <w:lang w:val="en-US"/>
        </w:rPr>
        <w:t xml:space="preserve"> load bearing p</w:t>
      </w:r>
      <w:r>
        <w:rPr>
          <w:bCs/>
          <w:lang w:val="en-US"/>
        </w:rPr>
        <w:t>o</w:t>
      </w:r>
      <w:r w:rsidR="00EB152E" w:rsidRPr="007F3129">
        <w:rPr>
          <w:bCs/>
          <w:lang w:val="en-US"/>
        </w:rPr>
        <w:t>ints such as</w:t>
      </w:r>
      <w:r w:rsidR="00E171CF" w:rsidRPr="007F3129">
        <w:rPr>
          <w:bCs/>
          <w:lang w:val="en-US"/>
        </w:rPr>
        <w:t xml:space="preserve"> the frame of a skeleton trailer or vehicle carrier</w:t>
      </w:r>
      <w:r>
        <w:rPr>
          <w:bCs/>
          <w:lang w:val="en-US"/>
        </w:rPr>
        <w:t>; and</w:t>
      </w:r>
    </w:p>
    <w:p w14:paraId="307BA893" w14:textId="5FA4B809" w:rsidR="00A51ED1" w:rsidRPr="002D1013" w:rsidRDefault="00852092" w:rsidP="002F54F1">
      <w:pPr>
        <w:pStyle w:val="ListParagraph"/>
        <w:numPr>
          <w:ilvl w:val="0"/>
          <w:numId w:val="50"/>
        </w:numPr>
        <w:jc w:val="both"/>
        <w:rPr>
          <w:b/>
          <w:lang w:val="en-US"/>
        </w:rPr>
      </w:pPr>
      <w:r>
        <w:rPr>
          <w:bCs/>
          <w:lang w:val="en-US"/>
        </w:rPr>
        <w:t>any</w:t>
      </w:r>
      <w:r w:rsidR="00E171CF" w:rsidRPr="007F3129">
        <w:rPr>
          <w:bCs/>
          <w:lang w:val="en-US"/>
        </w:rPr>
        <w:t xml:space="preserve"> </w:t>
      </w:r>
      <w:r w:rsidR="00C907B0">
        <w:rPr>
          <w:bCs/>
          <w:lang w:val="en-US"/>
        </w:rPr>
        <w:t xml:space="preserve">area </w:t>
      </w:r>
      <w:r w:rsidR="00E171CF" w:rsidRPr="007F3129">
        <w:rPr>
          <w:bCs/>
          <w:lang w:val="en-US"/>
        </w:rPr>
        <w:t>above an axle group</w:t>
      </w:r>
      <w:r w:rsidR="00EB152E" w:rsidRPr="007F3129">
        <w:rPr>
          <w:bCs/>
          <w:lang w:val="en-US"/>
        </w:rPr>
        <w:t xml:space="preserve"> </w:t>
      </w:r>
      <w:r>
        <w:rPr>
          <w:bCs/>
          <w:lang w:val="en-US"/>
        </w:rPr>
        <w:t>under</w:t>
      </w:r>
      <w:r w:rsidR="006D6C9B" w:rsidRPr="007F3129">
        <w:rPr>
          <w:bCs/>
          <w:lang w:val="en-US"/>
        </w:rPr>
        <w:t xml:space="preserve"> a fifth wheel coupling, measured from the ground to the level </w:t>
      </w:r>
      <w:r w:rsidR="00001772" w:rsidRPr="007F3129">
        <w:rPr>
          <w:bCs/>
          <w:lang w:val="en-US"/>
        </w:rPr>
        <w:t>at which the towed unit is supported by the coupling.</w:t>
      </w:r>
      <w:r w:rsidR="006D6C9B" w:rsidRPr="007F3129">
        <w:rPr>
          <w:bCs/>
          <w:lang w:val="en-US"/>
        </w:rPr>
        <w:t xml:space="preserve"> </w:t>
      </w:r>
    </w:p>
    <w:p w14:paraId="59DB5155" w14:textId="437FE797" w:rsidR="001717F3" w:rsidRDefault="001717F3" w:rsidP="00CD2DD7">
      <w:pPr>
        <w:ind w:left="1080"/>
        <w:jc w:val="both"/>
        <w:rPr>
          <w:lang w:val="en-US"/>
        </w:rPr>
      </w:pPr>
      <w:r w:rsidRPr="00CD2DD7">
        <w:rPr>
          <w:b/>
          <w:lang w:val="en-US"/>
        </w:rPr>
        <w:t>Participating jurisdiction</w:t>
      </w:r>
      <w:r w:rsidRPr="00CD2DD7">
        <w:rPr>
          <w:lang w:val="en-US"/>
        </w:rPr>
        <w:t xml:space="preserve"> means New South Wales, Queensland, South </w:t>
      </w:r>
      <w:proofErr w:type="gramStart"/>
      <w:r w:rsidRPr="00CD2DD7">
        <w:rPr>
          <w:lang w:val="en-US"/>
        </w:rPr>
        <w:t>Australia</w:t>
      </w:r>
      <w:proofErr w:type="gramEnd"/>
      <w:r w:rsidRPr="00CD2DD7">
        <w:rPr>
          <w:lang w:val="en-US"/>
        </w:rPr>
        <w:t xml:space="preserve"> and Victoria.</w:t>
      </w:r>
    </w:p>
    <w:p w14:paraId="2F815087" w14:textId="1CE459EF" w:rsidR="00470076" w:rsidRPr="00CD2DD7" w:rsidRDefault="00AE1803" w:rsidP="00AF00A8">
      <w:pPr>
        <w:ind w:left="1080"/>
        <w:jc w:val="both"/>
        <w:rPr>
          <w:lang w:val="en-US"/>
        </w:rPr>
      </w:pPr>
      <w:r>
        <w:rPr>
          <w:b/>
          <w:lang w:val="en-US"/>
        </w:rPr>
        <w:t>Semit</w:t>
      </w:r>
      <w:r w:rsidR="009B2437">
        <w:rPr>
          <w:b/>
          <w:lang w:val="en-US"/>
        </w:rPr>
        <w:t xml:space="preserve">railer length </w:t>
      </w:r>
      <w:r w:rsidR="009B2437" w:rsidRPr="002F54F1">
        <w:rPr>
          <w:bCs/>
          <w:lang w:val="en-US"/>
        </w:rPr>
        <w:t>means</w:t>
      </w:r>
      <w:r w:rsidR="009B2437">
        <w:rPr>
          <w:bCs/>
          <w:lang w:val="en-US"/>
        </w:rPr>
        <w:t xml:space="preserve"> the distance </w:t>
      </w:r>
      <w:r>
        <w:rPr>
          <w:bCs/>
          <w:lang w:val="en-US"/>
        </w:rPr>
        <w:t>from the fro</w:t>
      </w:r>
      <w:r w:rsidR="00FE4CDA">
        <w:rPr>
          <w:bCs/>
          <w:lang w:val="en-US"/>
        </w:rPr>
        <w:t>nt</w:t>
      </w:r>
      <w:r>
        <w:rPr>
          <w:bCs/>
          <w:lang w:val="en-US"/>
        </w:rPr>
        <w:t xml:space="preserve"> of the </w:t>
      </w:r>
      <w:r w:rsidR="00FE4CDA">
        <w:rPr>
          <w:bCs/>
          <w:lang w:val="en-US"/>
        </w:rPr>
        <w:t>semi</w:t>
      </w:r>
      <w:r>
        <w:rPr>
          <w:bCs/>
          <w:lang w:val="en-US"/>
        </w:rPr>
        <w:t xml:space="preserve">trailer to the rear of the </w:t>
      </w:r>
      <w:r w:rsidR="005F521B">
        <w:rPr>
          <w:bCs/>
          <w:lang w:val="en-US"/>
        </w:rPr>
        <w:t>semi</w:t>
      </w:r>
      <w:r>
        <w:rPr>
          <w:bCs/>
          <w:lang w:val="en-US"/>
        </w:rPr>
        <w:t>trailer, not including any load.</w:t>
      </w:r>
    </w:p>
    <w:p w14:paraId="59DB5156" w14:textId="77777777" w:rsidR="00A357C6" w:rsidRPr="00CD2DD7" w:rsidRDefault="00A357C6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Application</w:t>
      </w:r>
    </w:p>
    <w:p w14:paraId="59DB5157" w14:textId="77777777" w:rsidR="006076F5" w:rsidRPr="00CD2DD7" w:rsidRDefault="006076F5" w:rsidP="0042217E">
      <w:pPr>
        <w:pStyle w:val="ListParagraph"/>
        <w:jc w:val="both"/>
        <w:rPr>
          <w:b/>
          <w:lang w:val="en-US"/>
        </w:rPr>
      </w:pPr>
    </w:p>
    <w:p w14:paraId="688747E9" w14:textId="7F5AE3A3" w:rsidR="002E2595" w:rsidRPr="00AF00A8" w:rsidRDefault="00A357C6" w:rsidP="00676A0C">
      <w:pPr>
        <w:pStyle w:val="ListParagraph"/>
        <w:ind w:left="1080"/>
        <w:jc w:val="both"/>
        <w:rPr>
          <w:lang w:val="en-US"/>
        </w:rPr>
      </w:pPr>
      <w:r w:rsidRPr="00CD2DD7">
        <w:rPr>
          <w:lang w:val="en-US"/>
        </w:rPr>
        <w:t xml:space="preserve">This notice applies to </w:t>
      </w:r>
      <w:r w:rsidR="001717F3" w:rsidRPr="00CD2DD7">
        <w:rPr>
          <w:lang w:val="en-US"/>
        </w:rPr>
        <w:t>4.6m high semitrailers operating in participating jurisdictions.</w:t>
      </w:r>
    </w:p>
    <w:p w14:paraId="59DB5159" w14:textId="77777777" w:rsidR="00AD7F93" w:rsidRPr="00CD2DD7" w:rsidRDefault="00AD7F93" w:rsidP="002F54F1">
      <w:pPr>
        <w:pStyle w:val="ListParagraph"/>
        <w:rPr>
          <w:lang w:val="en-US"/>
        </w:rPr>
      </w:pPr>
    </w:p>
    <w:p w14:paraId="59DB515A" w14:textId="5CDBDECC" w:rsidR="00AD7F93" w:rsidRPr="00CD2DD7" w:rsidRDefault="00AD7F93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Exemption from prescribed</w:t>
      </w:r>
      <w:r w:rsidR="00AA269C">
        <w:rPr>
          <w:b/>
          <w:lang w:val="en-US"/>
        </w:rPr>
        <w:t xml:space="preserve"> dimension</w:t>
      </w:r>
      <w:r w:rsidRPr="00CD2DD7">
        <w:rPr>
          <w:b/>
          <w:lang w:val="en-US"/>
        </w:rPr>
        <w:t xml:space="preserve"> requirements</w:t>
      </w:r>
    </w:p>
    <w:p w14:paraId="59DB515B" w14:textId="77777777" w:rsidR="00AD7F93" w:rsidRPr="00CD2DD7" w:rsidRDefault="00AD7F93" w:rsidP="0042217E">
      <w:pPr>
        <w:pStyle w:val="ListParagraph"/>
        <w:jc w:val="both"/>
        <w:rPr>
          <w:b/>
          <w:lang w:val="en-US"/>
        </w:rPr>
      </w:pPr>
    </w:p>
    <w:p w14:paraId="59DB515C" w14:textId="77777777" w:rsidR="00AD7F93" w:rsidRPr="00CD2DD7" w:rsidRDefault="00AD7F93" w:rsidP="0042217E">
      <w:pPr>
        <w:pStyle w:val="ListParagraph"/>
        <w:numPr>
          <w:ilvl w:val="0"/>
          <w:numId w:val="8"/>
        </w:numPr>
        <w:jc w:val="both"/>
        <w:rPr>
          <w:lang w:val="en-US"/>
        </w:rPr>
      </w:pPr>
      <w:r w:rsidRPr="00CD2DD7">
        <w:rPr>
          <w:lang w:val="en-US"/>
        </w:rPr>
        <w:t xml:space="preserve">This notice exempts </w:t>
      </w:r>
      <w:r w:rsidR="006C159C" w:rsidRPr="00CD2DD7">
        <w:rPr>
          <w:lang w:val="en-US"/>
        </w:rPr>
        <w:t xml:space="preserve">4.6m high semitrailers </w:t>
      </w:r>
      <w:r w:rsidRPr="00CD2DD7">
        <w:rPr>
          <w:lang w:val="en-US"/>
        </w:rPr>
        <w:t xml:space="preserve">from the following </w:t>
      </w:r>
      <w:r w:rsidR="006C159C" w:rsidRPr="00CD2DD7">
        <w:rPr>
          <w:lang w:val="en-US"/>
        </w:rPr>
        <w:t>dimension</w:t>
      </w:r>
      <w:r w:rsidRPr="00CD2DD7">
        <w:rPr>
          <w:lang w:val="en-US"/>
        </w:rPr>
        <w:t xml:space="preserve"> </w:t>
      </w:r>
      <w:r w:rsidR="006C159C" w:rsidRPr="00CD2DD7">
        <w:rPr>
          <w:lang w:val="en-US"/>
        </w:rPr>
        <w:t>requirements</w:t>
      </w:r>
      <w:r w:rsidRPr="00CD2DD7">
        <w:rPr>
          <w:lang w:val="en-US"/>
        </w:rPr>
        <w:t xml:space="preserve"> </w:t>
      </w:r>
      <w:r w:rsidR="006C159C" w:rsidRPr="00CD2DD7">
        <w:rPr>
          <w:lang w:val="en-US"/>
        </w:rPr>
        <w:t>specified in Schedule 6</w:t>
      </w:r>
      <w:r w:rsidRPr="00CD2DD7">
        <w:rPr>
          <w:lang w:val="en-US"/>
        </w:rPr>
        <w:t xml:space="preserve"> of the Regulation:</w:t>
      </w:r>
    </w:p>
    <w:p w14:paraId="59DB515D" w14:textId="77777777" w:rsidR="00AD7F93" w:rsidRPr="00CD2DD7" w:rsidRDefault="00AD7F93" w:rsidP="0042217E">
      <w:pPr>
        <w:pStyle w:val="ListParagraph"/>
        <w:ind w:left="1080"/>
        <w:jc w:val="both"/>
        <w:rPr>
          <w:lang w:val="en-US"/>
        </w:rPr>
      </w:pPr>
    </w:p>
    <w:p w14:paraId="59DB515E" w14:textId="77777777" w:rsidR="00AD7F93" w:rsidRPr="00CD2DD7" w:rsidRDefault="006C159C" w:rsidP="009B78CD">
      <w:pPr>
        <w:pStyle w:val="ListParagraph"/>
        <w:numPr>
          <w:ilvl w:val="0"/>
          <w:numId w:val="48"/>
        </w:numPr>
        <w:jc w:val="both"/>
        <w:rPr>
          <w:lang w:val="en-US"/>
        </w:rPr>
      </w:pPr>
      <w:r w:rsidRPr="00CD2DD7">
        <w:rPr>
          <w:lang w:val="en-US"/>
        </w:rPr>
        <w:t>Section 8(d) - height.</w:t>
      </w:r>
    </w:p>
    <w:p w14:paraId="59DB515F" w14:textId="77777777" w:rsidR="00163DDD" w:rsidRPr="00CD2DD7" w:rsidRDefault="00163DDD" w:rsidP="0042217E">
      <w:pPr>
        <w:pStyle w:val="ListParagraph"/>
        <w:ind w:left="1440"/>
        <w:jc w:val="both"/>
        <w:rPr>
          <w:lang w:val="en-US"/>
        </w:rPr>
      </w:pPr>
    </w:p>
    <w:p w14:paraId="59DB5160" w14:textId="77777777" w:rsidR="00163DDD" w:rsidRPr="00CD2DD7" w:rsidRDefault="00163DDD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 xml:space="preserve">Condition - </w:t>
      </w:r>
      <w:r w:rsidR="00DF626D" w:rsidRPr="00CD2DD7">
        <w:rPr>
          <w:b/>
          <w:lang w:val="en-US"/>
        </w:rPr>
        <w:t xml:space="preserve">Stated Routes, </w:t>
      </w:r>
      <w:proofErr w:type="gramStart"/>
      <w:r w:rsidR="00DF626D" w:rsidRPr="00CD2DD7">
        <w:rPr>
          <w:b/>
          <w:lang w:val="en-US"/>
        </w:rPr>
        <w:t>Areas</w:t>
      </w:r>
      <w:proofErr w:type="gramEnd"/>
      <w:r w:rsidR="00DF626D" w:rsidRPr="00CD2DD7">
        <w:rPr>
          <w:b/>
          <w:lang w:val="en-US"/>
        </w:rPr>
        <w:t xml:space="preserve"> and Networks</w:t>
      </w:r>
    </w:p>
    <w:p w14:paraId="59DB5161" w14:textId="77777777" w:rsidR="00163DDD" w:rsidRPr="00CD2DD7" w:rsidRDefault="00163DDD" w:rsidP="0042217E">
      <w:pPr>
        <w:pStyle w:val="ListParagraph"/>
        <w:jc w:val="both"/>
        <w:rPr>
          <w:b/>
          <w:lang w:val="en-US"/>
        </w:rPr>
      </w:pPr>
    </w:p>
    <w:p w14:paraId="59DB5162" w14:textId="79FF183D" w:rsidR="00DF626D" w:rsidRPr="00CD2DD7" w:rsidRDefault="00DF626D" w:rsidP="00676A0C">
      <w:pPr>
        <w:pStyle w:val="ListParagraph"/>
        <w:ind w:left="1080"/>
        <w:jc w:val="both"/>
        <w:rPr>
          <w:lang w:val="en-US"/>
        </w:rPr>
      </w:pPr>
      <w:r w:rsidRPr="00CD2DD7">
        <w:rPr>
          <w:lang w:val="en-US"/>
        </w:rPr>
        <w:t>A 4.6m high semitrailer operating under this notice may access the stated routes, areas and networks specified in the Schedules of each participating jurisdiction.</w:t>
      </w:r>
    </w:p>
    <w:p w14:paraId="59DB5163" w14:textId="77777777" w:rsidR="00DF626D" w:rsidRPr="00CD2DD7" w:rsidRDefault="00DF626D" w:rsidP="0042217E">
      <w:pPr>
        <w:pStyle w:val="ListParagraph"/>
        <w:ind w:left="1080"/>
        <w:jc w:val="both"/>
        <w:rPr>
          <w:lang w:val="en-US"/>
        </w:rPr>
      </w:pPr>
    </w:p>
    <w:p w14:paraId="59DB5164" w14:textId="77777777" w:rsidR="00DF626D" w:rsidRPr="00CD2DD7" w:rsidRDefault="00DF626D" w:rsidP="0042217E">
      <w:pPr>
        <w:pStyle w:val="ListParagraph"/>
        <w:numPr>
          <w:ilvl w:val="0"/>
          <w:numId w:val="1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Conditions - General</w:t>
      </w:r>
    </w:p>
    <w:p w14:paraId="59DB5165" w14:textId="77777777" w:rsidR="00DF626D" w:rsidRPr="00CD2DD7" w:rsidRDefault="00DF626D" w:rsidP="0042217E">
      <w:pPr>
        <w:pStyle w:val="ListParagraph"/>
        <w:jc w:val="both"/>
        <w:rPr>
          <w:b/>
          <w:lang w:val="en-US"/>
        </w:rPr>
      </w:pPr>
    </w:p>
    <w:p w14:paraId="59DB5166" w14:textId="4A51DE16" w:rsidR="00DF626D" w:rsidRPr="00CD2DD7" w:rsidRDefault="00B21BC1" w:rsidP="00705D12">
      <w:pPr>
        <w:pStyle w:val="ListParagraph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>Each</w:t>
      </w:r>
      <w:r w:rsidR="00DF626D" w:rsidRPr="00CD2DD7">
        <w:rPr>
          <w:lang w:val="en-US"/>
        </w:rPr>
        <w:t xml:space="preserve"> 4.6m high semitrailer that is constructed higher than 4.3m must comply with the following mass limits:</w:t>
      </w:r>
    </w:p>
    <w:p w14:paraId="59DB5167" w14:textId="77777777" w:rsidR="00DF626D" w:rsidRPr="00CD2DD7" w:rsidRDefault="00DF626D" w:rsidP="0042217E">
      <w:pPr>
        <w:pStyle w:val="ListParagraph"/>
        <w:ind w:left="1080"/>
        <w:jc w:val="both"/>
        <w:rPr>
          <w:lang w:val="en-US"/>
        </w:rPr>
      </w:pPr>
    </w:p>
    <w:p w14:paraId="59DB5168" w14:textId="62FE39DC" w:rsidR="00DF626D" w:rsidRDefault="00DF626D" w:rsidP="00705D12">
      <w:pPr>
        <w:pStyle w:val="ListParagraph"/>
        <w:numPr>
          <w:ilvl w:val="0"/>
          <w:numId w:val="26"/>
        </w:numPr>
        <w:jc w:val="both"/>
        <w:rPr>
          <w:lang w:val="en-US"/>
        </w:rPr>
      </w:pPr>
      <w:r w:rsidRPr="00CD2DD7">
        <w:rPr>
          <w:lang w:val="en-US"/>
        </w:rPr>
        <w:t xml:space="preserve">for a combination consisting of a prime mover and semitrailer, the mass of the combination must not be more than 90% of the </w:t>
      </w:r>
      <w:r w:rsidR="00C135C9">
        <w:rPr>
          <w:lang w:val="en-US"/>
        </w:rPr>
        <w:t xml:space="preserve">mass requirements </w:t>
      </w:r>
      <w:r w:rsidR="00D442E2">
        <w:rPr>
          <w:lang w:val="en-US"/>
        </w:rPr>
        <w:t>specified under</w:t>
      </w:r>
      <w:r w:rsidR="00C135C9">
        <w:rPr>
          <w:lang w:val="en-US"/>
        </w:rPr>
        <w:t xml:space="preserve"> </w:t>
      </w:r>
      <w:r w:rsidR="009518E0">
        <w:rPr>
          <w:lang w:val="en-US"/>
        </w:rPr>
        <w:t>S</w:t>
      </w:r>
      <w:r w:rsidR="00C135C9">
        <w:rPr>
          <w:lang w:val="en-US"/>
        </w:rPr>
        <w:t xml:space="preserve">chedule </w:t>
      </w:r>
      <w:r w:rsidR="009518E0">
        <w:rPr>
          <w:lang w:val="en-US"/>
        </w:rPr>
        <w:t xml:space="preserve">1 </w:t>
      </w:r>
      <w:r w:rsidR="00C135C9">
        <w:rPr>
          <w:lang w:val="en-US"/>
        </w:rPr>
        <w:t xml:space="preserve">of the </w:t>
      </w:r>
      <w:proofErr w:type="gramStart"/>
      <w:r w:rsidR="00C135C9">
        <w:rPr>
          <w:lang w:val="en-US"/>
        </w:rPr>
        <w:t>MDL</w:t>
      </w:r>
      <w:r w:rsidRPr="00CD2DD7">
        <w:rPr>
          <w:lang w:val="en-US"/>
        </w:rPr>
        <w:t>;</w:t>
      </w:r>
      <w:proofErr w:type="gramEnd"/>
    </w:p>
    <w:p w14:paraId="7DC1F62A" w14:textId="77777777" w:rsidR="001D2935" w:rsidRPr="00CD2DD7" w:rsidRDefault="001D2935" w:rsidP="002F54F1">
      <w:pPr>
        <w:pStyle w:val="ListParagraph"/>
        <w:ind w:left="1440"/>
        <w:jc w:val="both"/>
        <w:rPr>
          <w:lang w:val="en-US"/>
        </w:rPr>
      </w:pPr>
    </w:p>
    <w:p w14:paraId="59DB5169" w14:textId="77777777" w:rsidR="00DF626D" w:rsidRPr="00CD2DD7" w:rsidRDefault="00DF626D" w:rsidP="00705D12">
      <w:pPr>
        <w:pStyle w:val="ListParagraph"/>
        <w:numPr>
          <w:ilvl w:val="0"/>
          <w:numId w:val="26"/>
        </w:numPr>
        <w:jc w:val="both"/>
        <w:rPr>
          <w:lang w:val="en-US"/>
        </w:rPr>
      </w:pPr>
      <w:r w:rsidRPr="00CD2DD7">
        <w:rPr>
          <w:lang w:val="en-US"/>
        </w:rPr>
        <w:t>for a combination consisting of a B-double or a road train, the mass of the combination must not be more than 90% of the lesser of:</w:t>
      </w:r>
    </w:p>
    <w:p w14:paraId="59DB516A" w14:textId="24FB1C85" w:rsidR="00DF626D" w:rsidRPr="00CD2DD7" w:rsidRDefault="00DF626D" w:rsidP="00705D12">
      <w:pPr>
        <w:pStyle w:val="ListParagraph"/>
        <w:numPr>
          <w:ilvl w:val="1"/>
          <w:numId w:val="26"/>
        </w:numPr>
        <w:jc w:val="both"/>
        <w:rPr>
          <w:lang w:val="en-US"/>
        </w:rPr>
      </w:pPr>
      <w:r w:rsidRPr="00CD2DD7">
        <w:rPr>
          <w:lang w:val="en-US"/>
        </w:rPr>
        <w:t>the prescribed mass requirements</w:t>
      </w:r>
      <w:r w:rsidR="00E67643">
        <w:rPr>
          <w:lang w:val="en-US"/>
        </w:rPr>
        <w:t xml:space="preserve"> under Schedule 1 of the MDL</w:t>
      </w:r>
      <w:r w:rsidRPr="00CD2DD7">
        <w:rPr>
          <w:lang w:val="en-US"/>
        </w:rPr>
        <w:t>; or</w:t>
      </w:r>
    </w:p>
    <w:p w14:paraId="4BCD3788" w14:textId="28D7E6B2" w:rsidR="00EC53EC" w:rsidRPr="00EC53EC" w:rsidRDefault="00DF626D">
      <w:pPr>
        <w:pStyle w:val="ListParagraph"/>
        <w:numPr>
          <w:ilvl w:val="1"/>
          <w:numId w:val="26"/>
        </w:numPr>
        <w:jc w:val="both"/>
        <w:rPr>
          <w:lang w:val="en-US"/>
        </w:rPr>
      </w:pPr>
      <w:r w:rsidRPr="00CD2DD7">
        <w:rPr>
          <w:lang w:val="en-US"/>
        </w:rPr>
        <w:lastRenderedPageBreak/>
        <w:t xml:space="preserve">the mass limits specified under the class 2 heavy vehicle </w:t>
      </w:r>
      <w:proofErr w:type="spellStart"/>
      <w:r w:rsidRPr="00CD2DD7">
        <w:rPr>
          <w:lang w:val="en-US"/>
        </w:rPr>
        <w:t>authorisation</w:t>
      </w:r>
      <w:proofErr w:type="spellEnd"/>
      <w:r w:rsidRPr="00CD2DD7">
        <w:rPr>
          <w:lang w:val="en-US"/>
        </w:rPr>
        <w:t xml:space="preserve"> for the B-double or road </w:t>
      </w:r>
      <w:proofErr w:type="gramStart"/>
      <w:r w:rsidRPr="00CD2DD7">
        <w:rPr>
          <w:lang w:val="en-US"/>
        </w:rPr>
        <w:t>train,</w:t>
      </w:r>
      <w:r w:rsidR="00561FF0">
        <w:rPr>
          <w:lang w:val="en-US"/>
        </w:rPr>
        <w:t xml:space="preserve"> </w:t>
      </w:r>
      <w:r w:rsidRPr="00CD2DD7">
        <w:rPr>
          <w:lang w:val="en-US"/>
        </w:rPr>
        <w:t>if</w:t>
      </w:r>
      <w:proofErr w:type="gramEnd"/>
      <w:r w:rsidRPr="00CD2DD7">
        <w:rPr>
          <w:lang w:val="en-US"/>
        </w:rPr>
        <w:t xml:space="preserve"> the relevant class 2 heavy vehicle </w:t>
      </w:r>
      <w:proofErr w:type="spellStart"/>
      <w:r w:rsidRPr="00CD2DD7">
        <w:rPr>
          <w:lang w:val="en-US"/>
        </w:rPr>
        <w:t>authorisation</w:t>
      </w:r>
      <w:proofErr w:type="spellEnd"/>
      <w:r w:rsidRPr="00CD2DD7">
        <w:rPr>
          <w:lang w:val="en-US"/>
        </w:rPr>
        <w:t xml:space="preserve"> specifies a lesser mass limit.</w:t>
      </w:r>
    </w:p>
    <w:p w14:paraId="59DB516C" w14:textId="77777777" w:rsidR="00DF626D" w:rsidRPr="00CD2DD7" w:rsidRDefault="00DF626D" w:rsidP="0042217E">
      <w:pPr>
        <w:pStyle w:val="ListParagraph"/>
        <w:ind w:left="2160"/>
        <w:jc w:val="both"/>
        <w:rPr>
          <w:lang w:val="en-US"/>
        </w:rPr>
      </w:pPr>
    </w:p>
    <w:p w14:paraId="647654AD" w14:textId="3D840C00" w:rsidR="000A4DD0" w:rsidRDefault="00A479EF" w:rsidP="003832BA">
      <w:pPr>
        <w:pStyle w:val="ListParagraph"/>
        <w:numPr>
          <w:ilvl w:val="0"/>
          <w:numId w:val="25"/>
        </w:numPr>
        <w:jc w:val="both"/>
        <w:rPr>
          <w:lang w:val="en-US"/>
        </w:rPr>
      </w:pPr>
      <w:r>
        <w:rPr>
          <w:lang w:val="en-US"/>
        </w:rPr>
        <w:t xml:space="preserve">The </w:t>
      </w:r>
      <w:r w:rsidR="00D86A92">
        <w:rPr>
          <w:lang w:val="en-US"/>
        </w:rPr>
        <w:t>load support</w:t>
      </w:r>
      <w:r>
        <w:rPr>
          <w:lang w:val="en-US"/>
        </w:rPr>
        <w:t xml:space="preserve"> height of a</w:t>
      </w:r>
      <w:r w:rsidR="00535DB7">
        <w:rPr>
          <w:lang w:val="en-US"/>
        </w:rPr>
        <w:t>ny given</w:t>
      </w:r>
      <w:r>
        <w:rPr>
          <w:lang w:val="en-US"/>
        </w:rPr>
        <w:t xml:space="preserve"> </w:t>
      </w:r>
      <w:r w:rsidR="00847BA9">
        <w:rPr>
          <w:lang w:val="en-US"/>
        </w:rPr>
        <w:t xml:space="preserve">4.6m high semi-trailer </w:t>
      </w:r>
      <w:r w:rsidR="00535DB7">
        <w:rPr>
          <w:lang w:val="en-US"/>
        </w:rPr>
        <w:t xml:space="preserve">that is part of a combination operating under this Notice </w:t>
      </w:r>
      <w:r w:rsidR="00B30B23">
        <w:rPr>
          <w:lang w:val="en-US"/>
        </w:rPr>
        <w:t xml:space="preserve">must </w:t>
      </w:r>
      <w:r>
        <w:rPr>
          <w:lang w:val="en-US"/>
        </w:rPr>
        <w:t>not exceed 1.2m for more than 50% of the trailer length.</w:t>
      </w:r>
    </w:p>
    <w:p w14:paraId="5C34AE2C" w14:textId="77777777" w:rsidR="00393E8E" w:rsidRPr="00393E8E" w:rsidRDefault="00393E8E" w:rsidP="002F54F1">
      <w:pPr>
        <w:pStyle w:val="ListParagraph"/>
        <w:ind w:left="1080"/>
        <w:jc w:val="both"/>
        <w:rPr>
          <w:lang w:val="en-US"/>
        </w:rPr>
      </w:pPr>
    </w:p>
    <w:p w14:paraId="0AA50227" w14:textId="77777777" w:rsidR="00676A0C" w:rsidRDefault="00DF626D" w:rsidP="00676A0C">
      <w:pPr>
        <w:pStyle w:val="ListParagraph"/>
        <w:numPr>
          <w:ilvl w:val="0"/>
          <w:numId w:val="25"/>
        </w:numPr>
        <w:rPr>
          <w:lang w:val="en-US"/>
        </w:rPr>
      </w:pPr>
      <w:r w:rsidRPr="00F75789">
        <w:rPr>
          <w:lang w:val="en-US"/>
        </w:rPr>
        <w:t>A 4.6m high semitrailer that is constructed higher than 4.3m must have an air</w:t>
      </w:r>
      <w:r w:rsidR="00535DB7">
        <w:rPr>
          <w:lang w:val="en-US"/>
        </w:rPr>
        <w:t xml:space="preserve"> </w:t>
      </w:r>
      <w:r w:rsidRPr="00F75789">
        <w:rPr>
          <w:lang w:val="en-US"/>
        </w:rPr>
        <w:t>suspension system with effective dampers fitted to the vehicle.</w:t>
      </w:r>
    </w:p>
    <w:p w14:paraId="77505959" w14:textId="77777777" w:rsidR="00676A0C" w:rsidRDefault="00676A0C" w:rsidP="00676A0C">
      <w:pPr>
        <w:pStyle w:val="ListParagraph"/>
      </w:pPr>
    </w:p>
    <w:p w14:paraId="6773E1F2" w14:textId="4ACBE1DF" w:rsidR="00676A0C" w:rsidRPr="00676A0C" w:rsidRDefault="00DF626D" w:rsidP="00676A0C">
      <w:pPr>
        <w:pStyle w:val="ListParagraph"/>
        <w:numPr>
          <w:ilvl w:val="0"/>
          <w:numId w:val="25"/>
        </w:numPr>
        <w:rPr>
          <w:lang w:val="en-US"/>
        </w:rPr>
      </w:pPr>
      <w:r w:rsidRPr="00676A0C">
        <w:t xml:space="preserve">The </w:t>
      </w:r>
      <w:r w:rsidR="00715ADC" w:rsidRPr="00676A0C">
        <w:t>d</w:t>
      </w:r>
      <w:r w:rsidRPr="00676A0C">
        <w:t>river and operator of a 4.6m high semitrailer must comply with all conditions set out in the Schedule for a participating jurisdiction when the vehicle is being used in the jurisdiction to which that Schedule applies.</w:t>
      </w:r>
    </w:p>
    <w:p w14:paraId="59DB5176" w14:textId="77777777" w:rsidR="00372660" w:rsidRPr="00CD2DD7" w:rsidRDefault="00372660" w:rsidP="00CD2DD7">
      <w:pPr>
        <w:ind w:left="720"/>
        <w:contextualSpacing/>
        <w:rPr>
          <w:rFonts w:ascii="Calibri" w:eastAsia="Times New Roman" w:hAnsi="Calibri" w:cs="Times New Roman"/>
          <w:lang w:eastAsia="en-AU"/>
        </w:rPr>
      </w:pPr>
      <w:r w:rsidRPr="00CD2DD7">
        <w:rPr>
          <w:rFonts w:ascii="Calibri" w:eastAsia="Times New Roman" w:hAnsi="Calibri" w:cs="Times New Roman"/>
          <w:lang w:eastAsia="en-AU"/>
        </w:rPr>
        <w:t>Peter Caprioli</w:t>
      </w:r>
    </w:p>
    <w:p w14:paraId="59DB5177" w14:textId="77777777" w:rsidR="00372660" w:rsidRPr="00CD2DD7" w:rsidRDefault="00372660" w:rsidP="00CD2DD7">
      <w:pPr>
        <w:ind w:left="720"/>
        <w:contextualSpacing/>
        <w:rPr>
          <w:rFonts w:ascii="Calibri" w:eastAsia="Times New Roman" w:hAnsi="Calibri" w:cs="Times New Roman"/>
          <w:i/>
          <w:lang w:eastAsia="en-AU"/>
        </w:rPr>
      </w:pPr>
      <w:r w:rsidRPr="00CD2DD7">
        <w:rPr>
          <w:rFonts w:ascii="Calibri" w:eastAsia="Times New Roman" w:hAnsi="Calibri" w:cs="Times New Roman"/>
          <w:i/>
          <w:lang w:eastAsia="en-AU"/>
        </w:rPr>
        <w:t>Executive Director (Freight and Supply Chain Productivity)</w:t>
      </w:r>
    </w:p>
    <w:p w14:paraId="59DB5178" w14:textId="77777777" w:rsidR="00372660" w:rsidRPr="00CD2DD7" w:rsidRDefault="00372660" w:rsidP="00CD2DD7">
      <w:pPr>
        <w:ind w:left="720"/>
        <w:contextualSpacing/>
        <w:rPr>
          <w:rFonts w:ascii="Calibri" w:eastAsia="Times New Roman" w:hAnsi="Calibri" w:cs="Times New Roman"/>
          <w:i/>
          <w:lang w:eastAsia="en-AU"/>
        </w:rPr>
      </w:pPr>
      <w:r w:rsidRPr="00CD2DD7">
        <w:rPr>
          <w:rFonts w:ascii="Calibri" w:eastAsia="Times New Roman" w:hAnsi="Calibri" w:cs="Times New Roman"/>
          <w:b/>
          <w:lang w:eastAsia="en-AU"/>
        </w:rPr>
        <w:t>National Heavy Vehicle Regulator</w:t>
      </w:r>
    </w:p>
    <w:p w14:paraId="59DB519A" w14:textId="77777777" w:rsidR="00CD2DD7" w:rsidRPr="00CD2DD7" w:rsidRDefault="00CD2DD7">
      <w:pPr>
        <w:rPr>
          <w:b/>
          <w:lang w:val="en-US"/>
        </w:rPr>
      </w:pPr>
    </w:p>
    <w:p w14:paraId="7178B849" w14:textId="77777777" w:rsidR="000A4DD0" w:rsidRDefault="000A4DD0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59DB519B" w14:textId="24AF3B0A" w:rsidR="00A06AC6" w:rsidRPr="00CD2DD7" w:rsidRDefault="00A06AC6" w:rsidP="0042217E">
      <w:pPr>
        <w:jc w:val="both"/>
        <w:rPr>
          <w:b/>
          <w:lang w:val="en-US"/>
        </w:rPr>
      </w:pPr>
      <w:r w:rsidRPr="00CD2DD7">
        <w:rPr>
          <w:b/>
          <w:lang w:val="en-US"/>
        </w:rPr>
        <w:lastRenderedPageBreak/>
        <w:t>Schedule 2: New South Wales</w:t>
      </w:r>
    </w:p>
    <w:p w14:paraId="59DB519C" w14:textId="77777777" w:rsidR="003E54B3" w:rsidRPr="00CD2DD7" w:rsidRDefault="003E54B3" w:rsidP="00705D12">
      <w:pPr>
        <w:pStyle w:val="ListParagraph"/>
        <w:numPr>
          <w:ilvl w:val="0"/>
          <w:numId w:val="27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Application</w:t>
      </w:r>
    </w:p>
    <w:p w14:paraId="59DB519D" w14:textId="77777777" w:rsidR="003E54B3" w:rsidRPr="00CD2DD7" w:rsidRDefault="003E54B3" w:rsidP="0042217E">
      <w:pPr>
        <w:pStyle w:val="ListParagraph"/>
        <w:jc w:val="both"/>
        <w:rPr>
          <w:b/>
          <w:lang w:val="en-US"/>
        </w:rPr>
      </w:pPr>
    </w:p>
    <w:p w14:paraId="59DB519E" w14:textId="77777777" w:rsidR="003E54B3" w:rsidRPr="00CD2DD7" w:rsidRDefault="003E54B3" w:rsidP="00676A0C">
      <w:pPr>
        <w:pStyle w:val="ListParagraph"/>
        <w:ind w:left="1080"/>
        <w:jc w:val="both"/>
        <w:rPr>
          <w:lang w:val="en-US"/>
        </w:rPr>
      </w:pPr>
      <w:r w:rsidRPr="00CD2DD7">
        <w:rPr>
          <w:lang w:val="en-US"/>
        </w:rPr>
        <w:t>This Schedule applies in New South Wales.</w:t>
      </w:r>
    </w:p>
    <w:p w14:paraId="59DB519F" w14:textId="77777777" w:rsidR="003E54B3" w:rsidRPr="00CD2DD7" w:rsidRDefault="003E54B3" w:rsidP="0042217E">
      <w:pPr>
        <w:pStyle w:val="ListParagraph"/>
        <w:jc w:val="both"/>
        <w:rPr>
          <w:b/>
          <w:lang w:val="en-US"/>
        </w:rPr>
      </w:pPr>
    </w:p>
    <w:p w14:paraId="59DB51A0" w14:textId="77777777" w:rsidR="003E54B3" w:rsidRPr="00CD2DD7" w:rsidRDefault="003E54B3" w:rsidP="00705D12">
      <w:pPr>
        <w:pStyle w:val="ListParagraph"/>
        <w:numPr>
          <w:ilvl w:val="0"/>
          <w:numId w:val="27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Conditions - Stated areas or routes</w:t>
      </w:r>
    </w:p>
    <w:p w14:paraId="59DB51A1" w14:textId="77777777" w:rsidR="003E54B3" w:rsidRPr="00CD2DD7" w:rsidRDefault="003E54B3" w:rsidP="0042217E">
      <w:pPr>
        <w:pStyle w:val="ListParagraph"/>
        <w:jc w:val="both"/>
        <w:rPr>
          <w:b/>
          <w:lang w:val="en-US"/>
        </w:rPr>
      </w:pPr>
    </w:p>
    <w:p w14:paraId="59DB51A2" w14:textId="77777777" w:rsidR="00CF3F76" w:rsidRPr="00CD2DD7" w:rsidRDefault="00CF3F76" w:rsidP="00CF3F76">
      <w:pPr>
        <w:pStyle w:val="ListParagraph"/>
        <w:numPr>
          <w:ilvl w:val="0"/>
          <w:numId w:val="30"/>
        </w:numPr>
        <w:jc w:val="both"/>
        <w:rPr>
          <w:lang w:val="en-US"/>
        </w:rPr>
      </w:pPr>
      <w:r w:rsidRPr="00CD2DD7">
        <w:rPr>
          <w:lang w:val="en-US"/>
        </w:rPr>
        <w:t>A combination consisting of a prime mover and a 4.6m high semitrailer may use the map and/or list of routes as specified under the heading “</w:t>
      </w:r>
      <w:r w:rsidRPr="00CD2DD7">
        <w:rPr>
          <w:i/>
          <w:lang w:val="en-US"/>
        </w:rPr>
        <w:t>Restricted Access Vehicle maps and lists”</w:t>
      </w:r>
      <w:r w:rsidRPr="00CD2DD7">
        <w:rPr>
          <w:lang w:val="en-US"/>
        </w:rPr>
        <w:t xml:space="preserve"> as published by the New South Wales Roads and Maritime Services.</w:t>
      </w:r>
    </w:p>
    <w:p w14:paraId="59DB51A3" w14:textId="77777777" w:rsidR="003E54B3" w:rsidRPr="00CD2DD7" w:rsidRDefault="003E54B3" w:rsidP="0042217E">
      <w:pPr>
        <w:pStyle w:val="ListParagraph"/>
        <w:ind w:left="1080"/>
        <w:jc w:val="both"/>
        <w:rPr>
          <w:lang w:val="en-US"/>
        </w:rPr>
      </w:pPr>
    </w:p>
    <w:p w14:paraId="59DB51A4" w14:textId="77777777" w:rsidR="003E54B3" w:rsidRPr="00CD2DD7" w:rsidRDefault="003E54B3" w:rsidP="00705D12">
      <w:pPr>
        <w:pStyle w:val="ListParagraph"/>
        <w:numPr>
          <w:ilvl w:val="0"/>
          <w:numId w:val="30"/>
        </w:numPr>
        <w:jc w:val="both"/>
        <w:rPr>
          <w:lang w:val="en-US"/>
        </w:rPr>
      </w:pPr>
      <w:r w:rsidRPr="00CD2DD7">
        <w:t xml:space="preserve">A B-double that includes a 4.6m high semitrailer may only use a route described in </w:t>
      </w:r>
      <w:r w:rsidR="00A13210" w:rsidRPr="00CD2DD7">
        <w:t>1)</w:t>
      </w:r>
      <w:r w:rsidRPr="00CD2DD7">
        <w:t xml:space="preserve"> if the route is also an approved B-double route as set out in the National Class 2 Heavy Vehicle B-do</w:t>
      </w:r>
      <w:r w:rsidR="00A13210" w:rsidRPr="00CD2DD7">
        <w:t>uble Authorisation Notice</w:t>
      </w:r>
      <w:r w:rsidRPr="00CD2DD7">
        <w:t>.</w:t>
      </w:r>
    </w:p>
    <w:p w14:paraId="59DB51A5" w14:textId="77777777" w:rsidR="003E54B3" w:rsidRPr="00CD2DD7" w:rsidRDefault="003E54B3" w:rsidP="0042217E">
      <w:pPr>
        <w:ind w:left="2160" w:hanging="720"/>
        <w:jc w:val="both"/>
        <w:rPr>
          <w:i/>
        </w:rPr>
      </w:pPr>
      <w:r w:rsidRPr="00CD2DD7">
        <w:rPr>
          <w:i/>
        </w:rPr>
        <w:t>Note:</w:t>
      </w:r>
      <w:r w:rsidRPr="00CD2DD7">
        <w:rPr>
          <w:i/>
        </w:rPr>
        <w:tab/>
        <w:t>This means the route must be approved for use by both 4.6m high semitrailers and B-doubles.</w:t>
      </w:r>
    </w:p>
    <w:p w14:paraId="59DB51A6" w14:textId="77777777" w:rsidR="003E54B3" w:rsidRPr="00CD2DD7" w:rsidRDefault="003E54B3" w:rsidP="00705D12">
      <w:pPr>
        <w:pStyle w:val="ListParagraph"/>
        <w:numPr>
          <w:ilvl w:val="0"/>
          <w:numId w:val="30"/>
        </w:numPr>
        <w:jc w:val="both"/>
      </w:pPr>
      <w:r w:rsidRPr="00CD2DD7">
        <w:t xml:space="preserve">A road train that includes a 4.6m high semitrailer may only use a route described in </w:t>
      </w:r>
      <w:r w:rsidR="00A13210" w:rsidRPr="00CD2DD7">
        <w:t>1</w:t>
      </w:r>
      <w:r w:rsidRPr="00CD2DD7">
        <w:t xml:space="preserve">) if the route is also an approved road train route as set out in the NSW Schedule of the National Class 2 Heavy Vehicle Road Train Authorisation </w:t>
      </w:r>
      <w:r w:rsidR="00A13210" w:rsidRPr="00CD2DD7">
        <w:t>Notice</w:t>
      </w:r>
      <w:r w:rsidRPr="00CD2DD7">
        <w:t>.</w:t>
      </w:r>
    </w:p>
    <w:p w14:paraId="59DB51A7" w14:textId="77777777" w:rsidR="00A13210" w:rsidRPr="00CD2DD7" w:rsidRDefault="003E54B3" w:rsidP="0042217E">
      <w:pPr>
        <w:ind w:left="2160" w:hanging="720"/>
        <w:jc w:val="both"/>
        <w:rPr>
          <w:i/>
        </w:rPr>
      </w:pPr>
      <w:r w:rsidRPr="00CD2DD7">
        <w:rPr>
          <w:i/>
        </w:rPr>
        <w:t xml:space="preserve">Note: </w:t>
      </w:r>
      <w:r w:rsidRPr="00CD2DD7">
        <w:rPr>
          <w:i/>
        </w:rPr>
        <w:tab/>
        <w:t>This means the route must be approved for use by both 4.6m hig</w:t>
      </w:r>
      <w:r w:rsidR="00A13210" w:rsidRPr="00CD2DD7">
        <w:rPr>
          <w:i/>
        </w:rPr>
        <w:t>h semitrailers and road trains.</w:t>
      </w:r>
    </w:p>
    <w:p w14:paraId="59DB51A8" w14:textId="77777777" w:rsidR="00A13210" w:rsidRPr="00CD2DD7" w:rsidRDefault="003E54B3" w:rsidP="00705D12">
      <w:pPr>
        <w:pStyle w:val="ListParagraph"/>
        <w:numPr>
          <w:ilvl w:val="0"/>
          <w:numId w:val="27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</w:t>
      </w:r>
      <w:r w:rsidR="00A13210" w:rsidRPr="00CD2DD7">
        <w:rPr>
          <w:b/>
          <w:lang w:val="en-US"/>
        </w:rPr>
        <w:t>onditions - General</w:t>
      </w:r>
    </w:p>
    <w:p w14:paraId="59DB51A9" w14:textId="77777777" w:rsidR="00FA7E2B" w:rsidRPr="00CD2DD7" w:rsidRDefault="00FA7E2B" w:rsidP="0042217E">
      <w:pPr>
        <w:pStyle w:val="ListParagraph"/>
        <w:jc w:val="both"/>
        <w:rPr>
          <w:b/>
          <w:lang w:val="en-US"/>
        </w:rPr>
      </w:pPr>
    </w:p>
    <w:p w14:paraId="59DB51AA" w14:textId="77777777" w:rsidR="00A13210" w:rsidRPr="00CD2DD7" w:rsidRDefault="003E54B3" w:rsidP="00705D12">
      <w:pPr>
        <w:pStyle w:val="ListParagraph"/>
        <w:numPr>
          <w:ilvl w:val="0"/>
          <w:numId w:val="31"/>
        </w:numPr>
        <w:jc w:val="both"/>
      </w:pPr>
      <w:r w:rsidRPr="00CD2DD7">
        <w:t xml:space="preserve">A B-double that includes a 4.6m high semitrailer must comply with any relevant conditions set out in the </w:t>
      </w:r>
      <w:r w:rsidRPr="00CD2DD7">
        <w:rPr>
          <w:i/>
        </w:rPr>
        <w:t xml:space="preserve">National Class 2 Heavy </w:t>
      </w:r>
      <w:r w:rsidR="00A13210" w:rsidRPr="00CD2DD7">
        <w:rPr>
          <w:i/>
        </w:rPr>
        <w:t>Vehicle B-double Authorisation Notice</w:t>
      </w:r>
      <w:r w:rsidR="00A13210" w:rsidRPr="00CD2DD7">
        <w:t>.</w:t>
      </w:r>
    </w:p>
    <w:p w14:paraId="59DB51AB" w14:textId="77777777" w:rsidR="00A13210" w:rsidRPr="00CD2DD7" w:rsidRDefault="00A13210" w:rsidP="0042217E">
      <w:pPr>
        <w:pStyle w:val="ListParagraph"/>
        <w:jc w:val="both"/>
      </w:pPr>
    </w:p>
    <w:p w14:paraId="59DB51AC" w14:textId="77777777" w:rsidR="009506EF" w:rsidRPr="00CD2DD7" w:rsidRDefault="003E54B3" w:rsidP="00705D12">
      <w:pPr>
        <w:pStyle w:val="ListParagraph"/>
        <w:numPr>
          <w:ilvl w:val="0"/>
          <w:numId w:val="31"/>
        </w:numPr>
        <w:jc w:val="both"/>
      </w:pPr>
      <w:r w:rsidRPr="00CD2DD7">
        <w:t>A road train that includes a 4-6m high semitrailer trailer must comply with any</w:t>
      </w:r>
      <w:r w:rsidR="00A13210" w:rsidRPr="00CD2DD7">
        <w:t xml:space="preserve"> </w:t>
      </w:r>
      <w:r w:rsidRPr="00CD2DD7">
        <w:t xml:space="preserve">relevant conditions set out in the </w:t>
      </w:r>
      <w:r w:rsidRPr="00CD2DD7">
        <w:rPr>
          <w:i/>
        </w:rPr>
        <w:t>National Class 2 Heavy Vehicle Road Tr</w:t>
      </w:r>
      <w:r w:rsidR="00A13210" w:rsidRPr="00CD2DD7">
        <w:rPr>
          <w:i/>
        </w:rPr>
        <w:t xml:space="preserve">ain </w:t>
      </w:r>
      <w:r w:rsidRPr="00CD2DD7">
        <w:rPr>
          <w:i/>
        </w:rPr>
        <w:t xml:space="preserve">Authorisation </w:t>
      </w:r>
      <w:r w:rsidR="00A13210" w:rsidRPr="00CD2DD7">
        <w:rPr>
          <w:i/>
        </w:rPr>
        <w:t>Notice</w:t>
      </w:r>
      <w:r w:rsidR="00A13210" w:rsidRPr="00CD2DD7">
        <w:t>.</w:t>
      </w:r>
    </w:p>
    <w:p w14:paraId="59DB51AD" w14:textId="77777777" w:rsidR="00D449FC" w:rsidRPr="00CD2DD7" w:rsidRDefault="00D449FC" w:rsidP="0042217E">
      <w:pPr>
        <w:jc w:val="both"/>
      </w:pPr>
      <w:r w:rsidRPr="00CD2DD7">
        <w:br w:type="page"/>
      </w:r>
    </w:p>
    <w:p w14:paraId="59DB51AE" w14:textId="77777777" w:rsidR="00574A4E" w:rsidRPr="00CD2DD7" w:rsidRDefault="00574A4E" w:rsidP="0042217E">
      <w:pPr>
        <w:jc w:val="both"/>
        <w:rPr>
          <w:b/>
          <w:lang w:val="en-US"/>
        </w:rPr>
      </w:pPr>
      <w:r w:rsidRPr="00CD2DD7">
        <w:rPr>
          <w:b/>
          <w:lang w:val="en-US"/>
        </w:rPr>
        <w:lastRenderedPageBreak/>
        <w:t>Schedule 3: Queensland</w:t>
      </w:r>
    </w:p>
    <w:p w14:paraId="59DB51AF" w14:textId="77777777" w:rsidR="0042217E" w:rsidRPr="00CD2DD7" w:rsidRDefault="0042217E" w:rsidP="00705D12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Application</w:t>
      </w:r>
    </w:p>
    <w:p w14:paraId="59DB51B0" w14:textId="77777777" w:rsidR="0042217E" w:rsidRPr="00CD2DD7" w:rsidRDefault="0042217E" w:rsidP="0042217E">
      <w:pPr>
        <w:pStyle w:val="ListParagraph"/>
        <w:jc w:val="both"/>
        <w:rPr>
          <w:b/>
          <w:lang w:val="en-US"/>
        </w:rPr>
      </w:pPr>
    </w:p>
    <w:p w14:paraId="59DB51B1" w14:textId="77777777" w:rsidR="0042217E" w:rsidRPr="00CD2DD7" w:rsidRDefault="0042217E" w:rsidP="00676A0C">
      <w:pPr>
        <w:pStyle w:val="ListParagraph"/>
        <w:ind w:left="1080"/>
        <w:jc w:val="both"/>
        <w:rPr>
          <w:lang w:val="en-US"/>
        </w:rPr>
      </w:pPr>
      <w:r w:rsidRPr="00CD2DD7">
        <w:rPr>
          <w:lang w:val="en-US"/>
        </w:rPr>
        <w:t>This Schedule applies in Queensland.</w:t>
      </w:r>
    </w:p>
    <w:p w14:paraId="59DB51B2" w14:textId="77777777" w:rsidR="0042217E" w:rsidRPr="00CD2DD7" w:rsidRDefault="0042217E" w:rsidP="0042217E">
      <w:pPr>
        <w:pStyle w:val="ListParagraph"/>
        <w:jc w:val="both"/>
        <w:rPr>
          <w:b/>
          <w:lang w:val="en-US"/>
        </w:rPr>
      </w:pPr>
    </w:p>
    <w:p w14:paraId="59DB51B3" w14:textId="77777777" w:rsidR="0042217E" w:rsidRPr="00CD2DD7" w:rsidRDefault="0042217E" w:rsidP="00705D12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Conditions - Stated areas or routes</w:t>
      </w:r>
    </w:p>
    <w:p w14:paraId="59DB51B4" w14:textId="77777777" w:rsidR="0042217E" w:rsidRPr="00CD2DD7" w:rsidRDefault="0042217E" w:rsidP="0042217E">
      <w:pPr>
        <w:pStyle w:val="ListParagraph"/>
        <w:jc w:val="both"/>
        <w:rPr>
          <w:b/>
          <w:lang w:val="en-US"/>
        </w:rPr>
      </w:pPr>
    </w:p>
    <w:p w14:paraId="59DB51B5" w14:textId="77777777" w:rsidR="0042217E" w:rsidRPr="00CD2DD7" w:rsidRDefault="0042217E" w:rsidP="00705D12">
      <w:pPr>
        <w:pStyle w:val="ListParagraph"/>
        <w:numPr>
          <w:ilvl w:val="0"/>
          <w:numId w:val="34"/>
        </w:numPr>
        <w:jc w:val="both"/>
        <w:rPr>
          <w:lang w:val="en-US"/>
        </w:rPr>
      </w:pPr>
      <w:r w:rsidRPr="00CD2DD7">
        <w:rPr>
          <w:lang w:val="en-US"/>
        </w:rPr>
        <w:t>A combination consisting of a prime mover and a 4.6m high semitrailer may use all roads in Queensland except where there is insufficient height clearance for the combination to pass without striking or damaging any road infrastructure.</w:t>
      </w:r>
    </w:p>
    <w:p w14:paraId="59DB51B6" w14:textId="77777777" w:rsidR="0042217E" w:rsidRPr="00CD2DD7" w:rsidRDefault="0042217E" w:rsidP="0042217E">
      <w:pPr>
        <w:ind w:left="2160" w:hanging="720"/>
        <w:jc w:val="both"/>
        <w:rPr>
          <w:i/>
        </w:rPr>
      </w:pPr>
      <w:r w:rsidRPr="00CD2DD7">
        <w:rPr>
          <w:i/>
        </w:rPr>
        <w:t xml:space="preserve">Note: </w:t>
      </w:r>
      <w:r w:rsidRPr="00CD2DD7">
        <w:rPr>
          <w:i/>
        </w:rPr>
        <w:tab/>
        <w:t>The driver of the 4.6m high semitrailer must assess the suitability of a road prior to operating the vehicle on that road. The roads used must be continually monitored to ensure sufficient clearance for the vehicle exists.</w:t>
      </w:r>
    </w:p>
    <w:p w14:paraId="59DB51B7" w14:textId="77777777" w:rsidR="0042217E" w:rsidRPr="00CD2DD7" w:rsidRDefault="0042217E" w:rsidP="00705D12">
      <w:pPr>
        <w:pStyle w:val="ListParagraph"/>
        <w:numPr>
          <w:ilvl w:val="0"/>
          <w:numId w:val="34"/>
        </w:numPr>
        <w:jc w:val="both"/>
        <w:rPr>
          <w:lang w:val="en-US"/>
        </w:rPr>
      </w:pPr>
      <w:r w:rsidRPr="00CD2DD7">
        <w:rPr>
          <w:lang w:val="en-US"/>
        </w:rPr>
        <w:t xml:space="preserve">A B-double that includes a 4.6m high semitrailer may only use a route described in 1) if the route is also approved in the National Class 2 Heavy Vehicle B-double </w:t>
      </w:r>
      <w:proofErr w:type="spellStart"/>
      <w:r w:rsidRPr="00CD2DD7">
        <w:rPr>
          <w:lang w:val="en-US"/>
        </w:rPr>
        <w:t>Authorisation</w:t>
      </w:r>
      <w:proofErr w:type="spellEnd"/>
      <w:r w:rsidRPr="00CD2DD7">
        <w:rPr>
          <w:lang w:val="en-US"/>
        </w:rPr>
        <w:t xml:space="preserve"> Notice.</w:t>
      </w:r>
    </w:p>
    <w:p w14:paraId="59DB51B8" w14:textId="77777777" w:rsidR="0042217E" w:rsidRPr="00CD2DD7" w:rsidRDefault="0042217E" w:rsidP="0042217E">
      <w:pPr>
        <w:ind w:left="2160" w:hanging="720"/>
        <w:jc w:val="both"/>
        <w:rPr>
          <w:i/>
        </w:rPr>
      </w:pPr>
      <w:r w:rsidRPr="00CD2DD7">
        <w:rPr>
          <w:i/>
        </w:rPr>
        <w:t xml:space="preserve">Note: </w:t>
      </w:r>
      <w:r w:rsidRPr="00CD2DD7">
        <w:rPr>
          <w:i/>
        </w:rPr>
        <w:tab/>
        <w:t>This means the route must be approved for use by both 4.6m high semitrailers and B-doubles.</w:t>
      </w:r>
    </w:p>
    <w:p w14:paraId="59DB51B9" w14:textId="77777777" w:rsidR="0042217E" w:rsidRPr="00CD2DD7" w:rsidRDefault="0042217E" w:rsidP="00705D12">
      <w:pPr>
        <w:pStyle w:val="ListParagraph"/>
        <w:numPr>
          <w:ilvl w:val="0"/>
          <w:numId w:val="32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Conditions - General</w:t>
      </w:r>
    </w:p>
    <w:p w14:paraId="59DB51BA" w14:textId="77777777" w:rsidR="0042217E" w:rsidRPr="00CD2DD7" w:rsidRDefault="0042217E" w:rsidP="0042217E">
      <w:pPr>
        <w:pStyle w:val="ListParagraph"/>
        <w:jc w:val="both"/>
        <w:rPr>
          <w:b/>
          <w:lang w:val="en-US"/>
        </w:rPr>
      </w:pPr>
    </w:p>
    <w:p w14:paraId="59DB51BB" w14:textId="77777777" w:rsidR="0042217E" w:rsidRDefault="0042217E" w:rsidP="00705D12">
      <w:pPr>
        <w:pStyle w:val="ListParagraph"/>
        <w:numPr>
          <w:ilvl w:val="0"/>
          <w:numId w:val="35"/>
        </w:numPr>
        <w:jc w:val="both"/>
        <w:rPr>
          <w:lang w:val="en-US"/>
        </w:rPr>
      </w:pPr>
      <w:r w:rsidRPr="00CD2DD7">
        <w:rPr>
          <w:lang w:val="en-US"/>
        </w:rPr>
        <w:t>A B-double that includes a 4.6m high semitrailer must comply with any relevant conditions set out in the B-double notice.</w:t>
      </w:r>
    </w:p>
    <w:p w14:paraId="59DB51BC" w14:textId="77777777" w:rsidR="002C7E16" w:rsidRPr="00CD2DD7" w:rsidRDefault="002C7E16" w:rsidP="002C7E16">
      <w:pPr>
        <w:pStyle w:val="ListParagraph"/>
        <w:ind w:left="1080"/>
        <w:jc w:val="both"/>
        <w:rPr>
          <w:lang w:val="en-US"/>
        </w:rPr>
      </w:pPr>
    </w:p>
    <w:p w14:paraId="59DB51BD" w14:textId="77777777" w:rsidR="005F37FB" w:rsidRPr="00CD2DD7" w:rsidRDefault="005F37FB" w:rsidP="00CD2DD7">
      <w:pPr>
        <w:pStyle w:val="ListParagraph"/>
        <w:numPr>
          <w:ilvl w:val="0"/>
          <w:numId w:val="35"/>
        </w:numPr>
        <w:spacing w:after="0" w:line="240" w:lineRule="auto"/>
        <w:rPr>
          <w:rFonts w:ascii="Calibri" w:hAnsi="Calibri" w:cs="Calibri"/>
        </w:rPr>
      </w:pPr>
      <w:r w:rsidRPr="00CD2DD7">
        <w:rPr>
          <w:rFonts w:ascii="Calibri" w:hAnsi="Calibri" w:cs="Calibri"/>
        </w:rPr>
        <w:t xml:space="preserve">Any load carried under this Notice must be loaded in a way that maximizes continuous contact the lowest deck of the trailer. </w:t>
      </w:r>
    </w:p>
    <w:p w14:paraId="59DB51BE" w14:textId="77777777" w:rsidR="0042217E" w:rsidRPr="00CD2DD7" w:rsidRDefault="0042217E" w:rsidP="0042217E">
      <w:pPr>
        <w:pStyle w:val="ListParagraph"/>
        <w:ind w:left="1080"/>
        <w:jc w:val="both"/>
        <w:rPr>
          <w:lang w:val="en-US"/>
        </w:rPr>
      </w:pPr>
    </w:p>
    <w:p w14:paraId="59DB51BF" w14:textId="77777777" w:rsidR="0042217E" w:rsidRPr="00CD2DD7" w:rsidRDefault="0042217E" w:rsidP="00705D12">
      <w:pPr>
        <w:pStyle w:val="ListParagraph"/>
        <w:numPr>
          <w:ilvl w:val="0"/>
          <w:numId w:val="35"/>
        </w:numPr>
        <w:jc w:val="both"/>
        <w:rPr>
          <w:lang w:val="en-US"/>
        </w:rPr>
      </w:pPr>
      <w:r w:rsidRPr="00CD2DD7">
        <w:t>A 4.6m high semitrailer cannot be used as a component of a road train.</w:t>
      </w:r>
    </w:p>
    <w:p w14:paraId="59DB51C0" w14:textId="77777777" w:rsidR="0042217E" w:rsidRPr="00CD2DD7" w:rsidRDefault="0042217E" w:rsidP="0042217E">
      <w:pPr>
        <w:contextualSpacing/>
        <w:jc w:val="both"/>
      </w:pPr>
    </w:p>
    <w:p w14:paraId="59DB51C1" w14:textId="77777777" w:rsidR="00014575" w:rsidRPr="00CD2DD7" w:rsidRDefault="00A71157" w:rsidP="0042217E">
      <w:pPr>
        <w:ind w:left="2160" w:hanging="720"/>
        <w:jc w:val="both"/>
      </w:pPr>
      <w:r>
        <w:rPr>
          <w:i/>
        </w:rPr>
        <w:t>Note: Under the Heavy Vehicle National Law, a</w:t>
      </w:r>
      <w:r w:rsidR="0042217E" w:rsidRPr="00CD2DD7">
        <w:rPr>
          <w:i/>
        </w:rPr>
        <w:t xml:space="preserve"> road train includes a B-triple</w:t>
      </w:r>
      <w:r w:rsidR="0042217E" w:rsidRPr="00CD2DD7">
        <w:rPr>
          <w:i/>
        </w:rPr>
        <w:cr/>
      </w:r>
      <w:r w:rsidR="0042217E" w:rsidRPr="00CD2DD7">
        <w:t xml:space="preserve"> </w:t>
      </w:r>
      <w:r w:rsidR="00014575" w:rsidRPr="00CD2DD7">
        <w:br w:type="page"/>
      </w:r>
    </w:p>
    <w:p w14:paraId="59DB51C2" w14:textId="77777777" w:rsidR="00B914E8" w:rsidRPr="00CD2DD7" w:rsidRDefault="00B914E8" w:rsidP="0042217E">
      <w:pPr>
        <w:jc w:val="both"/>
        <w:rPr>
          <w:b/>
          <w:lang w:val="en-US"/>
        </w:rPr>
      </w:pPr>
      <w:r w:rsidRPr="00CD2DD7">
        <w:rPr>
          <w:b/>
          <w:lang w:val="en-US"/>
        </w:rPr>
        <w:lastRenderedPageBreak/>
        <w:t>Schedule 4: South Australia</w:t>
      </w:r>
    </w:p>
    <w:p w14:paraId="34CA6073" w14:textId="0081D0A6" w:rsidR="00CB3DE8" w:rsidRPr="00CB3DE8" w:rsidRDefault="006B1DF2" w:rsidP="00CB3DE8">
      <w:pPr>
        <w:pStyle w:val="ListParagraph"/>
        <w:numPr>
          <w:ilvl w:val="0"/>
          <w:numId w:val="36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Application</w:t>
      </w:r>
    </w:p>
    <w:p w14:paraId="61F7F034" w14:textId="3AE930B4" w:rsidR="00676A0C" w:rsidRPr="00CB3DE8" w:rsidRDefault="006B1DF2" w:rsidP="00CB3DE8">
      <w:pPr>
        <w:ind w:left="720"/>
      </w:pPr>
      <w:r w:rsidRPr="00676A0C">
        <w:t>This Schedule does not apply to a 4.6m high semitrailer that is a refrigerated trailer. In this clause, ‘refrigerated trailer’ means a semitrailer designed and built for the positive control of temperature through the use of refrigerated equipment.</w:t>
      </w:r>
    </w:p>
    <w:p w14:paraId="59DB51C6" w14:textId="77777777" w:rsidR="006B1DF2" w:rsidRPr="00CD2DD7" w:rsidRDefault="006B1DF2" w:rsidP="006B1DF2">
      <w:pPr>
        <w:pStyle w:val="ListParagraph"/>
        <w:numPr>
          <w:ilvl w:val="0"/>
          <w:numId w:val="36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Conditions - Stated areas or routes</w:t>
      </w:r>
    </w:p>
    <w:p w14:paraId="59DB51C7" w14:textId="77777777" w:rsidR="006B1DF2" w:rsidRPr="00CD2DD7" w:rsidRDefault="006B1DF2" w:rsidP="006B1DF2">
      <w:pPr>
        <w:pStyle w:val="ListParagraph"/>
        <w:jc w:val="both"/>
        <w:rPr>
          <w:b/>
          <w:lang w:val="en-US"/>
        </w:rPr>
      </w:pPr>
    </w:p>
    <w:p w14:paraId="59DB51C8" w14:textId="77777777" w:rsidR="006B1DF2" w:rsidRPr="00CD2DD7" w:rsidRDefault="006B1DF2" w:rsidP="006B1DF2">
      <w:pPr>
        <w:pStyle w:val="ListParagraph"/>
        <w:numPr>
          <w:ilvl w:val="0"/>
          <w:numId w:val="38"/>
        </w:numPr>
        <w:jc w:val="both"/>
        <w:rPr>
          <w:lang w:val="en-US"/>
        </w:rPr>
      </w:pPr>
      <w:r w:rsidRPr="00CD2DD7">
        <w:rPr>
          <w:lang w:val="en-US"/>
        </w:rPr>
        <w:t>A combination consisting of a prime mover and 4.6m high semitrailer (semitrailer combination) may use all roads in South Australia.</w:t>
      </w:r>
    </w:p>
    <w:p w14:paraId="59DB51C9" w14:textId="77777777" w:rsidR="006B1DF2" w:rsidRPr="00CD2DD7" w:rsidRDefault="006B1DF2" w:rsidP="006B1DF2">
      <w:pPr>
        <w:pStyle w:val="ListParagraph"/>
        <w:ind w:left="1080"/>
        <w:jc w:val="both"/>
        <w:rPr>
          <w:lang w:val="en-US"/>
        </w:rPr>
      </w:pPr>
    </w:p>
    <w:p w14:paraId="59DB51CA" w14:textId="77777777" w:rsidR="006B1DF2" w:rsidRPr="00CD2DD7" w:rsidRDefault="006B1DF2" w:rsidP="006B1DF2">
      <w:pPr>
        <w:pStyle w:val="ListParagraph"/>
        <w:numPr>
          <w:ilvl w:val="0"/>
          <w:numId w:val="38"/>
        </w:numPr>
        <w:jc w:val="both"/>
        <w:rPr>
          <w:lang w:val="en-US"/>
        </w:rPr>
      </w:pPr>
      <w:r w:rsidRPr="00CD2DD7">
        <w:rPr>
          <w:lang w:val="en-US"/>
        </w:rPr>
        <w:t xml:space="preserve">A B-double that includes a 4.6m high semitrailer may only use a route approved in the National Class 2 Heavy Vehicle B-double </w:t>
      </w:r>
      <w:proofErr w:type="spellStart"/>
      <w:r w:rsidRPr="00CD2DD7">
        <w:rPr>
          <w:lang w:val="en-US"/>
        </w:rPr>
        <w:t>Authorisation</w:t>
      </w:r>
      <w:proofErr w:type="spellEnd"/>
      <w:r w:rsidRPr="00CD2DD7">
        <w:rPr>
          <w:lang w:val="en-US"/>
        </w:rPr>
        <w:t xml:space="preserve"> Notice.</w:t>
      </w:r>
    </w:p>
    <w:p w14:paraId="59DB51CB" w14:textId="77777777" w:rsidR="006B1DF2" w:rsidRPr="00CD2DD7" w:rsidRDefault="006B1DF2" w:rsidP="006B1DF2">
      <w:pPr>
        <w:pStyle w:val="ListParagraph"/>
        <w:ind w:left="1080"/>
        <w:jc w:val="both"/>
        <w:rPr>
          <w:lang w:val="en-US"/>
        </w:rPr>
      </w:pPr>
    </w:p>
    <w:p w14:paraId="59DB51CC" w14:textId="77777777" w:rsidR="006B1DF2" w:rsidRPr="00CD2DD7" w:rsidRDefault="006B1DF2" w:rsidP="006B1DF2">
      <w:pPr>
        <w:pStyle w:val="ListParagraph"/>
        <w:numPr>
          <w:ilvl w:val="0"/>
          <w:numId w:val="38"/>
        </w:numPr>
        <w:jc w:val="both"/>
        <w:rPr>
          <w:lang w:val="en-US"/>
        </w:rPr>
      </w:pPr>
      <w:r w:rsidRPr="00CD2DD7">
        <w:rPr>
          <w:lang w:val="en-US"/>
        </w:rPr>
        <w:t xml:space="preserve">A road train that includes a 4-6m high semitrailer trailer may only use a route approved in the National Class 2 Heavy Vehicle Road Train </w:t>
      </w:r>
      <w:proofErr w:type="spellStart"/>
      <w:r w:rsidRPr="00CD2DD7">
        <w:rPr>
          <w:lang w:val="en-US"/>
        </w:rPr>
        <w:t>Authorisation</w:t>
      </w:r>
      <w:proofErr w:type="spellEnd"/>
      <w:r w:rsidRPr="00CD2DD7">
        <w:rPr>
          <w:lang w:val="en-US"/>
        </w:rPr>
        <w:t xml:space="preserve"> Notice (the Road Train Notice).</w:t>
      </w:r>
    </w:p>
    <w:p w14:paraId="59DB51CD" w14:textId="77777777" w:rsidR="006B1DF2" w:rsidRPr="00CD2DD7" w:rsidRDefault="006B1DF2" w:rsidP="006B1DF2">
      <w:pPr>
        <w:pStyle w:val="ListParagraph"/>
        <w:ind w:left="1080"/>
        <w:jc w:val="both"/>
        <w:rPr>
          <w:lang w:val="en-US"/>
        </w:rPr>
      </w:pPr>
    </w:p>
    <w:p w14:paraId="59DB51CE" w14:textId="77777777" w:rsidR="006B1DF2" w:rsidRPr="00CD2DD7" w:rsidRDefault="006B1DF2" w:rsidP="006B1DF2">
      <w:pPr>
        <w:pStyle w:val="ListParagraph"/>
        <w:numPr>
          <w:ilvl w:val="0"/>
          <w:numId w:val="36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Conditions - General</w:t>
      </w:r>
    </w:p>
    <w:p w14:paraId="59DB51CF" w14:textId="77777777" w:rsidR="006B1DF2" w:rsidRPr="00CD2DD7" w:rsidRDefault="006B1DF2" w:rsidP="006B1DF2">
      <w:pPr>
        <w:pStyle w:val="ListParagraph"/>
        <w:jc w:val="both"/>
        <w:rPr>
          <w:b/>
          <w:lang w:val="en-US"/>
        </w:rPr>
      </w:pPr>
    </w:p>
    <w:p w14:paraId="59DB51D0" w14:textId="77777777" w:rsidR="006B1DF2" w:rsidRPr="00CD2DD7" w:rsidRDefault="006B1DF2" w:rsidP="006B1DF2">
      <w:pPr>
        <w:pStyle w:val="ListParagraph"/>
        <w:numPr>
          <w:ilvl w:val="0"/>
          <w:numId w:val="39"/>
        </w:numPr>
        <w:jc w:val="both"/>
        <w:rPr>
          <w:lang w:val="en-US"/>
        </w:rPr>
      </w:pPr>
      <w:r w:rsidRPr="00CD2DD7">
        <w:rPr>
          <w:lang w:val="en-US"/>
        </w:rPr>
        <w:t>In addition to complying with the requirements of this Schedule, a B-double that includes a 4.6m high semitrailer must comply with the B-double notice.</w:t>
      </w:r>
    </w:p>
    <w:p w14:paraId="59DB51D1" w14:textId="77777777" w:rsidR="006B1DF2" w:rsidRPr="00CD2DD7" w:rsidRDefault="006B1DF2" w:rsidP="006B1DF2">
      <w:pPr>
        <w:pStyle w:val="ListParagraph"/>
        <w:ind w:left="1080"/>
        <w:jc w:val="both"/>
        <w:rPr>
          <w:lang w:val="en-US"/>
        </w:rPr>
      </w:pPr>
    </w:p>
    <w:p w14:paraId="59DB51D2" w14:textId="77777777" w:rsidR="006B1DF2" w:rsidRPr="00C37999" w:rsidRDefault="006B1DF2" w:rsidP="006B1DF2">
      <w:pPr>
        <w:pStyle w:val="ListParagraph"/>
        <w:numPr>
          <w:ilvl w:val="0"/>
          <w:numId w:val="39"/>
        </w:numPr>
        <w:jc w:val="both"/>
        <w:rPr>
          <w:lang w:val="en-US"/>
        </w:rPr>
      </w:pPr>
      <w:r w:rsidRPr="00CD2DD7">
        <w:rPr>
          <w:lang w:val="en-US"/>
        </w:rPr>
        <w:t>In addition to complying with the requirements of this Schedule, a road train that includes a 4-6m high semitrailer trailer must comply with the road train notice.</w:t>
      </w:r>
    </w:p>
    <w:p w14:paraId="59DB51D3" w14:textId="77777777" w:rsidR="006B1DF2" w:rsidRPr="00CD2DD7" w:rsidRDefault="006B1DF2" w:rsidP="006B1DF2">
      <w:pPr>
        <w:pStyle w:val="ListParagraph"/>
        <w:ind w:left="1080"/>
        <w:jc w:val="both"/>
        <w:rPr>
          <w:lang w:val="en-US"/>
        </w:rPr>
      </w:pPr>
    </w:p>
    <w:p w14:paraId="59DB51D4" w14:textId="77777777" w:rsidR="006B1DF2" w:rsidRDefault="006B1DF2" w:rsidP="006B1DF2">
      <w:pPr>
        <w:pStyle w:val="ListParagraph"/>
        <w:numPr>
          <w:ilvl w:val="0"/>
          <w:numId w:val="39"/>
        </w:numPr>
        <w:jc w:val="both"/>
        <w:rPr>
          <w:lang w:val="en-US"/>
        </w:rPr>
      </w:pPr>
      <w:r w:rsidRPr="00CD2DD7">
        <w:rPr>
          <w:lang w:val="en-US"/>
        </w:rPr>
        <w:t>A semi-trailer, B-double or a road train operating under this notice is not permitted to operate under the concessional mass limits.</w:t>
      </w:r>
    </w:p>
    <w:p w14:paraId="59DB51D5" w14:textId="77777777" w:rsidR="006B1DF2" w:rsidRDefault="006B1DF2" w:rsidP="006B1DF2">
      <w:pPr>
        <w:pStyle w:val="ListParagraph"/>
        <w:ind w:left="1080"/>
        <w:jc w:val="both"/>
        <w:rPr>
          <w:lang w:val="en-US"/>
        </w:rPr>
      </w:pPr>
    </w:p>
    <w:p w14:paraId="59DB51D6" w14:textId="77777777" w:rsidR="006B1DF2" w:rsidRPr="00C37999" w:rsidRDefault="006B1DF2" w:rsidP="006B1DF2">
      <w:pPr>
        <w:pStyle w:val="ListParagraph"/>
        <w:numPr>
          <w:ilvl w:val="0"/>
          <w:numId w:val="39"/>
        </w:numPr>
        <w:jc w:val="both"/>
        <w:rPr>
          <w:lang w:val="en-US"/>
        </w:rPr>
      </w:pPr>
      <w:r w:rsidRPr="00C37999">
        <w:rPr>
          <w:lang w:val="en-US"/>
        </w:rPr>
        <w:t xml:space="preserve">Before starting the journey, the driver or operator </w:t>
      </w:r>
      <w:proofErr w:type="gramStart"/>
      <w:r w:rsidRPr="00C37999">
        <w:rPr>
          <w:lang w:val="en-US"/>
        </w:rPr>
        <w:t>must;</w:t>
      </w:r>
      <w:proofErr w:type="gramEnd"/>
    </w:p>
    <w:p w14:paraId="59DB51D7" w14:textId="4666504B" w:rsidR="006B1DF2" w:rsidRPr="00431E98" w:rsidRDefault="006B1DF2" w:rsidP="006B1DF2">
      <w:pPr>
        <w:numPr>
          <w:ilvl w:val="3"/>
          <w:numId w:val="47"/>
        </w:numPr>
        <w:contextualSpacing/>
        <w:rPr>
          <w:rFonts w:ascii="Calibri" w:eastAsia="Calibri" w:hAnsi="Calibri"/>
        </w:rPr>
      </w:pPr>
      <w:r w:rsidRPr="00E96688">
        <w:rPr>
          <w:rFonts w:ascii="Calibri" w:hAnsi="Calibri" w:cs="Times"/>
          <w:szCs w:val="30"/>
          <w:lang w:val="en-US"/>
        </w:rPr>
        <w:t xml:space="preserve"> </w:t>
      </w:r>
      <w:r w:rsidRPr="00431E98">
        <w:rPr>
          <w:rFonts w:ascii="Calibri" w:eastAsia="Calibri" w:hAnsi="Calibri"/>
        </w:rPr>
        <w:t xml:space="preserve">must comply with the specified route, area and structure restrictions published in the </w:t>
      </w:r>
      <w:r w:rsidRPr="00431E98">
        <w:rPr>
          <w:rFonts w:ascii="Calibri" w:eastAsia="Calibri" w:hAnsi="Calibri"/>
          <w:i/>
        </w:rPr>
        <w:t>Consolidated Table of Limited Access Locations in South Australia</w:t>
      </w:r>
      <w:r w:rsidRPr="00431E98">
        <w:rPr>
          <w:rFonts w:ascii="Calibri" w:eastAsia="Calibri" w:hAnsi="Calibri"/>
        </w:rPr>
        <w:t xml:space="preserve"> published on the ‘Approved Areas or Routes’ section of the D</w:t>
      </w:r>
      <w:r w:rsidR="001549A8">
        <w:rPr>
          <w:rFonts w:ascii="Calibri" w:eastAsia="Calibri" w:hAnsi="Calibri"/>
        </w:rPr>
        <w:t>epartment for Infrastructure and Transport</w:t>
      </w:r>
      <w:r w:rsidRPr="00431E98">
        <w:rPr>
          <w:rFonts w:ascii="Calibri" w:eastAsia="Calibri" w:hAnsi="Calibri"/>
        </w:rPr>
        <w:t xml:space="preserve"> website; and</w:t>
      </w:r>
    </w:p>
    <w:p w14:paraId="59DB51D8" w14:textId="77777777" w:rsidR="006B1DF2" w:rsidRPr="00C37999" w:rsidRDefault="006B1DF2" w:rsidP="006B1DF2">
      <w:pPr>
        <w:numPr>
          <w:ilvl w:val="3"/>
          <w:numId w:val="47"/>
        </w:numPr>
        <w:contextualSpacing/>
        <w:rPr>
          <w:rFonts w:ascii="Calibri" w:eastAsia="Calibri" w:hAnsi="Calibri"/>
        </w:rPr>
      </w:pPr>
      <w:r w:rsidRPr="00431E98">
        <w:rPr>
          <w:rFonts w:ascii="Calibri" w:eastAsia="Calibri" w:hAnsi="Calibri"/>
        </w:rPr>
        <w:t xml:space="preserve">may be required to consult and obtain consent from third party entities who manage utilities which may be impacted by over height vehicles. </w:t>
      </w:r>
    </w:p>
    <w:p w14:paraId="59DB51D9" w14:textId="77777777" w:rsidR="006B1DF2" w:rsidRDefault="006B1DF2" w:rsidP="006B1DF2">
      <w:pPr>
        <w:ind w:left="1440" w:hanging="720"/>
        <w:rPr>
          <w:rFonts w:ascii="Calibri" w:eastAsia="Calibri" w:hAnsi="Calibri"/>
        </w:rPr>
      </w:pPr>
    </w:p>
    <w:p w14:paraId="59DB51DA" w14:textId="77777777" w:rsidR="006B1DF2" w:rsidRPr="00C37999" w:rsidRDefault="006B1DF2" w:rsidP="006B1DF2">
      <w:pPr>
        <w:ind w:left="1440" w:hanging="720"/>
        <w:rPr>
          <w:rFonts w:ascii="Calibri" w:eastAsia="Calibri" w:hAnsi="Calibri"/>
          <w:i/>
        </w:rPr>
      </w:pPr>
      <w:proofErr w:type="gramStart"/>
      <w:r w:rsidRPr="00C37999">
        <w:rPr>
          <w:rFonts w:ascii="Calibri" w:eastAsia="Calibri" w:hAnsi="Calibri"/>
          <w:i/>
        </w:rPr>
        <w:t>Note :</w:t>
      </w:r>
      <w:proofErr w:type="gramEnd"/>
      <w:r w:rsidRPr="00C37999">
        <w:rPr>
          <w:rFonts w:ascii="Calibri" w:eastAsia="Calibri" w:hAnsi="Calibri"/>
          <w:i/>
        </w:rPr>
        <w:tab/>
        <w:t>Some routes in the Adelaide Metropolitan Area have height restrictions less than 4.3m.</w:t>
      </w:r>
    </w:p>
    <w:p w14:paraId="59DB51DB" w14:textId="77777777" w:rsidR="00046CC6" w:rsidRPr="006B1DF2" w:rsidRDefault="006B1DF2" w:rsidP="006B1DF2">
      <w:pPr>
        <w:ind w:left="1440"/>
        <w:rPr>
          <w:rFonts w:ascii="Calibri" w:eastAsia="Calibri" w:hAnsi="Calibri"/>
          <w:i/>
        </w:rPr>
      </w:pPr>
      <w:r w:rsidRPr="00C37999">
        <w:rPr>
          <w:rFonts w:ascii="Calibri" w:eastAsia="Calibri" w:hAnsi="Calibri"/>
          <w:i/>
        </w:rPr>
        <w:t>Contact details for SAPN, Telstra and Optus are available on the NHVR website</w:t>
      </w:r>
      <w:r>
        <w:rPr>
          <w:rFonts w:ascii="Calibri" w:eastAsia="Calibri" w:hAnsi="Calibri"/>
          <w:i/>
        </w:rPr>
        <w:t>.</w:t>
      </w:r>
      <w:r w:rsidR="00046CC6" w:rsidRPr="006B1DF2">
        <w:rPr>
          <w:i/>
        </w:rPr>
        <w:br w:type="page"/>
      </w:r>
    </w:p>
    <w:p w14:paraId="59DB51DC" w14:textId="77777777" w:rsidR="00454371" w:rsidRPr="00CD2DD7" w:rsidRDefault="00454371" w:rsidP="0042217E">
      <w:pPr>
        <w:jc w:val="both"/>
        <w:rPr>
          <w:b/>
          <w:lang w:val="en-US"/>
        </w:rPr>
      </w:pPr>
      <w:r w:rsidRPr="00CD2DD7">
        <w:rPr>
          <w:b/>
          <w:lang w:val="en-US"/>
        </w:rPr>
        <w:lastRenderedPageBreak/>
        <w:t>Schedule 5: Victoria</w:t>
      </w:r>
    </w:p>
    <w:p w14:paraId="59DB51DE" w14:textId="59DE2D2B" w:rsidR="00087DF2" w:rsidRPr="00676A0C" w:rsidRDefault="00087DF2" w:rsidP="00676A0C">
      <w:pPr>
        <w:pStyle w:val="ListParagraph"/>
        <w:numPr>
          <w:ilvl w:val="0"/>
          <w:numId w:val="40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Application</w:t>
      </w:r>
    </w:p>
    <w:p w14:paraId="59DB51E0" w14:textId="06DDE29E" w:rsidR="00087DF2" w:rsidRPr="00676A0C" w:rsidRDefault="00087DF2" w:rsidP="00676A0C">
      <w:pPr>
        <w:ind w:firstLine="720"/>
        <w:jc w:val="both"/>
        <w:rPr>
          <w:lang w:val="en-US"/>
        </w:rPr>
      </w:pPr>
      <w:r w:rsidRPr="00676A0C">
        <w:rPr>
          <w:lang w:val="en-US"/>
        </w:rPr>
        <w:t>This Schedule applies in Victoria.</w:t>
      </w:r>
    </w:p>
    <w:p w14:paraId="59DB51E1" w14:textId="77777777" w:rsidR="00087DF2" w:rsidRPr="00CD2DD7" w:rsidRDefault="00087DF2" w:rsidP="00087DF2">
      <w:pPr>
        <w:pStyle w:val="ListParagraph"/>
        <w:numPr>
          <w:ilvl w:val="0"/>
          <w:numId w:val="40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Conditions - Stated areas or routes</w:t>
      </w:r>
    </w:p>
    <w:p w14:paraId="59DB51E2" w14:textId="77777777" w:rsidR="00087DF2" w:rsidRPr="00CD2DD7" w:rsidRDefault="00087DF2" w:rsidP="00087DF2">
      <w:pPr>
        <w:pStyle w:val="ListParagraph"/>
        <w:jc w:val="both"/>
        <w:rPr>
          <w:b/>
          <w:lang w:val="en-US"/>
        </w:rPr>
      </w:pPr>
    </w:p>
    <w:p w14:paraId="59DB51E3" w14:textId="77777777" w:rsidR="00087DF2" w:rsidRPr="00CD2DD7" w:rsidRDefault="00087DF2" w:rsidP="00087DF2">
      <w:pPr>
        <w:pStyle w:val="ListParagraph"/>
        <w:numPr>
          <w:ilvl w:val="0"/>
          <w:numId w:val="42"/>
        </w:numPr>
        <w:jc w:val="both"/>
        <w:rPr>
          <w:lang w:val="en-US"/>
        </w:rPr>
      </w:pPr>
      <w:r w:rsidRPr="00CD2DD7">
        <w:rPr>
          <w:lang w:val="en-US"/>
        </w:rPr>
        <w:t>A combination consisting of a prime mover and a 4.6m high semitrailer may use all roads in Victoria.</w:t>
      </w:r>
    </w:p>
    <w:p w14:paraId="59DB51E4" w14:textId="77777777" w:rsidR="00087DF2" w:rsidRPr="00CD2DD7" w:rsidRDefault="00087DF2" w:rsidP="00087DF2">
      <w:pPr>
        <w:pStyle w:val="ListParagraph"/>
        <w:ind w:left="1080"/>
        <w:jc w:val="both"/>
        <w:rPr>
          <w:lang w:val="en-US"/>
        </w:rPr>
      </w:pPr>
    </w:p>
    <w:p w14:paraId="59DB51E5" w14:textId="77777777" w:rsidR="00087DF2" w:rsidRPr="00CD2DD7" w:rsidRDefault="00087DF2" w:rsidP="00087DF2">
      <w:pPr>
        <w:pStyle w:val="ListParagraph"/>
        <w:numPr>
          <w:ilvl w:val="0"/>
          <w:numId w:val="42"/>
        </w:numPr>
        <w:jc w:val="both"/>
        <w:rPr>
          <w:lang w:val="en-US"/>
        </w:rPr>
      </w:pPr>
      <w:r w:rsidRPr="00CD2DD7">
        <w:rPr>
          <w:lang w:val="en-US"/>
        </w:rPr>
        <w:t xml:space="preserve">A B-double that includes a 4.6m high semitrailer may only use a route approved in the Victorian Schedule of the National Class 2 B-Double </w:t>
      </w:r>
      <w:proofErr w:type="spellStart"/>
      <w:r w:rsidRPr="00CD2DD7">
        <w:rPr>
          <w:lang w:val="en-US"/>
        </w:rPr>
        <w:t>Authorisation</w:t>
      </w:r>
      <w:proofErr w:type="spellEnd"/>
      <w:r w:rsidRPr="00CD2DD7">
        <w:rPr>
          <w:lang w:val="en-US"/>
        </w:rPr>
        <w:t xml:space="preserve"> Notice.</w:t>
      </w:r>
    </w:p>
    <w:p w14:paraId="59DB51E6" w14:textId="77777777" w:rsidR="00087DF2" w:rsidRPr="00CD2DD7" w:rsidRDefault="00087DF2" w:rsidP="00087DF2">
      <w:pPr>
        <w:pStyle w:val="ListParagraph"/>
        <w:ind w:left="1080"/>
        <w:jc w:val="both"/>
        <w:rPr>
          <w:lang w:val="en-US"/>
        </w:rPr>
      </w:pPr>
    </w:p>
    <w:p w14:paraId="59DB51E7" w14:textId="77777777" w:rsidR="00A45E09" w:rsidRPr="00CD2DD7" w:rsidRDefault="00087DF2" w:rsidP="00087DF2">
      <w:pPr>
        <w:pStyle w:val="ListParagraph"/>
        <w:numPr>
          <w:ilvl w:val="0"/>
          <w:numId w:val="42"/>
        </w:numPr>
        <w:jc w:val="both"/>
        <w:rPr>
          <w:lang w:val="en-US"/>
        </w:rPr>
      </w:pPr>
      <w:r w:rsidRPr="00CD2DD7">
        <w:rPr>
          <w:lang w:val="en-US"/>
        </w:rPr>
        <w:t xml:space="preserve">A road train that includes a 4.6m high semitrailer trailer may only use a route approved in the Victorian Schedule of the National Class 2 Road Train </w:t>
      </w:r>
      <w:proofErr w:type="spellStart"/>
      <w:r w:rsidRPr="00CD2DD7">
        <w:rPr>
          <w:lang w:val="en-US"/>
        </w:rPr>
        <w:t>Authorisation</w:t>
      </w:r>
      <w:proofErr w:type="spellEnd"/>
      <w:r w:rsidRPr="00CD2DD7">
        <w:rPr>
          <w:lang w:val="en-US"/>
        </w:rPr>
        <w:t xml:space="preserve"> Notice.</w:t>
      </w:r>
    </w:p>
    <w:p w14:paraId="59DB51E8" w14:textId="77777777" w:rsidR="00087DF2" w:rsidRPr="00CD2DD7" w:rsidRDefault="00087DF2" w:rsidP="00087DF2">
      <w:pPr>
        <w:pStyle w:val="ListParagraph"/>
        <w:rPr>
          <w:lang w:val="en-US"/>
        </w:rPr>
      </w:pPr>
    </w:p>
    <w:p w14:paraId="59DB51E9" w14:textId="77777777" w:rsidR="00087DF2" w:rsidRPr="00CD2DD7" w:rsidRDefault="00087DF2" w:rsidP="00087DF2">
      <w:pPr>
        <w:pStyle w:val="ListParagraph"/>
        <w:numPr>
          <w:ilvl w:val="0"/>
          <w:numId w:val="40"/>
        </w:numPr>
        <w:jc w:val="both"/>
        <w:rPr>
          <w:b/>
          <w:lang w:val="en-US"/>
        </w:rPr>
      </w:pPr>
      <w:r w:rsidRPr="00CD2DD7">
        <w:rPr>
          <w:b/>
          <w:lang w:val="en-US"/>
        </w:rPr>
        <w:t>Conditions - General</w:t>
      </w:r>
    </w:p>
    <w:p w14:paraId="59DB51EA" w14:textId="77777777" w:rsidR="00087DF2" w:rsidRPr="00CD2DD7" w:rsidRDefault="00087DF2" w:rsidP="00B85D53">
      <w:pPr>
        <w:pStyle w:val="ListParagraph"/>
        <w:numPr>
          <w:ilvl w:val="0"/>
          <w:numId w:val="44"/>
        </w:numPr>
        <w:jc w:val="both"/>
        <w:rPr>
          <w:lang w:val="en-US"/>
        </w:rPr>
      </w:pPr>
      <w:r w:rsidRPr="00CD2DD7">
        <w:rPr>
          <w:lang w:val="en-US"/>
        </w:rPr>
        <w:t xml:space="preserve">A B-double that includes a 4.6m high semitrailer must comply with any relevant conditions </w:t>
      </w:r>
      <w:r w:rsidR="00341362" w:rsidRPr="00CD2DD7">
        <w:rPr>
          <w:lang w:val="en-US"/>
        </w:rPr>
        <w:t xml:space="preserve">set out in the National Class 2 B-Double </w:t>
      </w:r>
      <w:proofErr w:type="spellStart"/>
      <w:r w:rsidR="00341362" w:rsidRPr="00CD2DD7">
        <w:rPr>
          <w:lang w:val="en-US"/>
        </w:rPr>
        <w:t>Authorisation</w:t>
      </w:r>
      <w:proofErr w:type="spellEnd"/>
      <w:r w:rsidR="00341362" w:rsidRPr="00CD2DD7">
        <w:rPr>
          <w:lang w:val="en-US"/>
        </w:rPr>
        <w:t xml:space="preserve"> Notice.</w:t>
      </w:r>
    </w:p>
    <w:p w14:paraId="59DB51EB" w14:textId="77777777" w:rsidR="00341362" w:rsidRPr="00CD2DD7" w:rsidRDefault="00341362" w:rsidP="00341362">
      <w:pPr>
        <w:pStyle w:val="ListParagraph"/>
        <w:ind w:left="1080"/>
        <w:jc w:val="both"/>
        <w:rPr>
          <w:lang w:val="en-US"/>
        </w:rPr>
      </w:pPr>
    </w:p>
    <w:p w14:paraId="59DB51EC" w14:textId="77777777" w:rsidR="00341362" w:rsidRPr="00CD2DD7" w:rsidRDefault="00087DF2" w:rsidP="00B85D53">
      <w:pPr>
        <w:pStyle w:val="ListParagraph"/>
        <w:numPr>
          <w:ilvl w:val="0"/>
          <w:numId w:val="44"/>
        </w:numPr>
        <w:jc w:val="both"/>
        <w:rPr>
          <w:lang w:val="en-US"/>
        </w:rPr>
      </w:pPr>
      <w:r w:rsidRPr="00CD2DD7">
        <w:rPr>
          <w:lang w:val="en-US"/>
        </w:rPr>
        <w:t>A road train that includes a 4-6m high semitrailer trailer must comply with any relevant conditions se</w:t>
      </w:r>
      <w:r w:rsidR="00341362" w:rsidRPr="00CD2DD7">
        <w:rPr>
          <w:lang w:val="en-US"/>
        </w:rPr>
        <w:t xml:space="preserve">t out in the National Class 2 Road Train </w:t>
      </w:r>
      <w:proofErr w:type="spellStart"/>
      <w:r w:rsidR="00341362" w:rsidRPr="00CD2DD7">
        <w:rPr>
          <w:lang w:val="en-US"/>
        </w:rPr>
        <w:t>Authorisation</w:t>
      </w:r>
      <w:proofErr w:type="spellEnd"/>
      <w:r w:rsidR="00341362" w:rsidRPr="00CD2DD7">
        <w:rPr>
          <w:lang w:val="en-US"/>
        </w:rPr>
        <w:t xml:space="preserve"> Notice.</w:t>
      </w:r>
    </w:p>
    <w:p w14:paraId="59DB51ED" w14:textId="77777777" w:rsidR="00341362" w:rsidRDefault="00341362" w:rsidP="00341362">
      <w:pPr>
        <w:pStyle w:val="ListParagraph"/>
        <w:ind w:left="1080"/>
        <w:jc w:val="both"/>
        <w:rPr>
          <w:lang w:val="en-US"/>
        </w:rPr>
      </w:pPr>
    </w:p>
    <w:p w14:paraId="59DB51EE" w14:textId="77777777" w:rsidR="00087DF2" w:rsidRPr="00341362" w:rsidRDefault="00087DF2" w:rsidP="00341362">
      <w:pPr>
        <w:ind w:left="2160" w:hanging="720"/>
        <w:jc w:val="both"/>
        <w:rPr>
          <w:i/>
        </w:rPr>
      </w:pPr>
    </w:p>
    <w:sectPr w:rsidR="00087DF2" w:rsidRPr="00341362" w:rsidSect="00CD2DD7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0CDA0" w14:textId="77777777" w:rsidR="00331848" w:rsidRDefault="00331848" w:rsidP="00A357C6">
      <w:pPr>
        <w:spacing w:after="0" w:line="240" w:lineRule="auto"/>
      </w:pPr>
      <w:r>
        <w:separator/>
      </w:r>
    </w:p>
  </w:endnote>
  <w:endnote w:type="continuationSeparator" w:id="0">
    <w:p w14:paraId="31D2DC21" w14:textId="77777777" w:rsidR="00331848" w:rsidRDefault="00331848" w:rsidP="00A357C6">
      <w:pPr>
        <w:spacing w:after="0" w:line="240" w:lineRule="auto"/>
      </w:pPr>
      <w:r>
        <w:continuationSeparator/>
      </w:r>
    </w:p>
  </w:endnote>
  <w:endnote w:type="continuationNotice" w:id="1">
    <w:p w14:paraId="01252FB2" w14:textId="77777777" w:rsidR="00331848" w:rsidRDefault="003318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51F3" w14:textId="77777777" w:rsidR="00A357C6" w:rsidRDefault="00A357C6">
    <w:pPr>
      <w:pStyle w:val="Footer"/>
      <w:jc w:val="right"/>
      <w:rPr>
        <w:lang w:val="en-US"/>
      </w:rPr>
    </w:pPr>
  </w:p>
  <w:p w14:paraId="59DB51F4" w14:textId="77777777" w:rsidR="001717F3" w:rsidRDefault="001717F3" w:rsidP="00A357C6">
    <w:pPr>
      <w:pStyle w:val="Footer"/>
      <w:jc w:val="right"/>
      <w:rPr>
        <w:lang w:val="en-US"/>
      </w:rPr>
    </w:pPr>
    <w:r w:rsidRPr="001717F3">
      <w:rPr>
        <w:lang w:val="en-US"/>
      </w:rPr>
      <w:t xml:space="preserve">National Class 3 Heavy Vehicle 4.6m High by Construction </w:t>
    </w:r>
    <w:r>
      <w:rPr>
        <w:lang w:val="en-US"/>
      </w:rPr>
      <w:t>Semitrailer Dimension Exemption</w:t>
    </w:r>
  </w:p>
  <w:p w14:paraId="59DB51F5" w14:textId="5E23323F" w:rsidR="001717F3" w:rsidRDefault="001717F3" w:rsidP="00A357C6">
    <w:pPr>
      <w:pStyle w:val="Footer"/>
      <w:jc w:val="right"/>
      <w:rPr>
        <w:lang w:val="en-US"/>
      </w:rPr>
    </w:pPr>
    <w:r w:rsidRPr="001717F3">
      <w:rPr>
        <w:lang w:val="en-US"/>
      </w:rPr>
      <w:t>Notice 20</w:t>
    </w:r>
    <w:r w:rsidR="00631860">
      <w:rPr>
        <w:lang w:val="en-US"/>
      </w:rPr>
      <w:t>2</w:t>
    </w:r>
    <w:r w:rsidR="00AA269C">
      <w:rPr>
        <w:lang w:val="en-US"/>
      </w:rPr>
      <w:t>2</w:t>
    </w:r>
    <w:r w:rsidRPr="001717F3">
      <w:rPr>
        <w:lang w:val="en-US"/>
      </w:rPr>
      <w:t xml:space="preserve"> (No.1)</w:t>
    </w:r>
  </w:p>
  <w:p w14:paraId="59DB51F6" w14:textId="77777777" w:rsidR="00A357C6" w:rsidRDefault="009F575C" w:rsidP="00A357C6">
    <w:pPr>
      <w:pStyle w:val="Footer"/>
      <w:jc w:val="right"/>
    </w:pPr>
    <w:sdt>
      <w:sdtPr>
        <w:id w:val="1972017961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A357C6">
              <w:t xml:space="preserve">Page </w:t>
            </w:r>
            <w:r w:rsidR="00A357C6">
              <w:rPr>
                <w:b/>
                <w:bCs/>
                <w:sz w:val="24"/>
                <w:szCs w:val="24"/>
              </w:rPr>
              <w:fldChar w:fldCharType="begin"/>
            </w:r>
            <w:r w:rsidR="00A357C6">
              <w:rPr>
                <w:b/>
                <w:bCs/>
              </w:rPr>
              <w:instrText xml:space="preserve"> PAGE </w:instrText>
            </w:r>
            <w:r w:rsidR="00A357C6">
              <w:rPr>
                <w:b/>
                <w:bCs/>
                <w:sz w:val="24"/>
                <w:szCs w:val="24"/>
              </w:rPr>
              <w:fldChar w:fldCharType="separate"/>
            </w:r>
            <w:r w:rsidR="002C7E16">
              <w:rPr>
                <w:b/>
                <w:bCs/>
                <w:noProof/>
              </w:rPr>
              <w:t>5</w:t>
            </w:r>
            <w:r w:rsidR="00A357C6">
              <w:rPr>
                <w:b/>
                <w:bCs/>
                <w:sz w:val="24"/>
                <w:szCs w:val="24"/>
              </w:rPr>
              <w:fldChar w:fldCharType="end"/>
            </w:r>
            <w:r w:rsidR="00A357C6">
              <w:t xml:space="preserve"> of </w:t>
            </w:r>
            <w:r w:rsidR="00A357C6">
              <w:rPr>
                <w:b/>
                <w:bCs/>
                <w:sz w:val="24"/>
                <w:szCs w:val="24"/>
              </w:rPr>
              <w:fldChar w:fldCharType="begin"/>
            </w:r>
            <w:r w:rsidR="00A357C6">
              <w:rPr>
                <w:b/>
                <w:bCs/>
              </w:rPr>
              <w:instrText xml:space="preserve"> NUMPAGES  </w:instrText>
            </w:r>
            <w:r w:rsidR="00A357C6">
              <w:rPr>
                <w:b/>
                <w:bCs/>
                <w:sz w:val="24"/>
                <w:szCs w:val="24"/>
              </w:rPr>
              <w:fldChar w:fldCharType="separate"/>
            </w:r>
            <w:r w:rsidR="002C7E16">
              <w:rPr>
                <w:b/>
                <w:bCs/>
                <w:noProof/>
              </w:rPr>
              <w:t>7</w:t>
            </w:r>
            <w:r w:rsidR="00A357C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51FF" w14:textId="77777777" w:rsidR="006B56B6" w:rsidRDefault="006B56B6" w:rsidP="006B56B6">
    <w:pPr>
      <w:pStyle w:val="Footer"/>
      <w:jc w:val="right"/>
      <w:rPr>
        <w:lang w:val="en-US"/>
      </w:rPr>
    </w:pPr>
    <w:r w:rsidRPr="001717F3">
      <w:rPr>
        <w:lang w:val="en-US"/>
      </w:rPr>
      <w:t xml:space="preserve">National Class 3 Heavy Vehicle 4.6m High by Construction </w:t>
    </w:r>
    <w:r>
      <w:rPr>
        <w:lang w:val="en-US"/>
      </w:rPr>
      <w:t>Semitrailer Dimension Exemption</w:t>
    </w:r>
  </w:p>
  <w:p w14:paraId="59DB5200" w14:textId="11AB7168" w:rsidR="006B56B6" w:rsidRDefault="006B56B6" w:rsidP="006B56B6">
    <w:pPr>
      <w:pStyle w:val="Footer"/>
      <w:jc w:val="right"/>
      <w:rPr>
        <w:lang w:val="en-US"/>
      </w:rPr>
    </w:pPr>
    <w:r w:rsidRPr="001717F3">
      <w:rPr>
        <w:lang w:val="en-US"/>
      </w:rPr>
      <w:t>Notice 20</w:t>
    </w:r>
    <w:r w:rsidR="00631860">
      <w:rPr>
        <w:lang w:val="en-US"/>
      </w:rPr>
      <w:t>2</w:t>
    </w:r>
    <w:r w:rsidR="001B7278">
      <w:rPr>
        <w:lang w:val="en-US"/>
      </w:rPr>
      <w:t>2</w:t>
    </w:r>
    <w:r w:rsidRPr="001717F3">
      <w:rPr>
        <w:lang w:val="en-US"/>
      </w:rPr>
      <w:t xml:space="preserve"> (No.</w:t>
    </w:r>
    <w:r w:rsidR="00572386">
      <w:rPr>
        <w:lang w:val="en-US"/>
      </w:rPr>
      <w:t>1</w:t>
    </w:r>
    <w:r w:rsidRPr="001717F3">
      <w:rPr>
        <w:lang w:val="en-US"/>
      </w:rPr>
      <w:t>)</w:t>
    </w:r>
  </w:p>
  <w:p w14:paraId="59DB5201" w14:textId="358E7956" w:rsidR="006B56B6" w:rsidRDefault="009F575C" w:rsidP="00B937D5">
    <w:pPr>
      <w:pStyle w:val="Footer"/>
      <w:jc w:val="right"/>
    </w:pPr>
    <w:sdt>
      <w:sdtPr>
        <w:id w:val="-257751879"/>
        <w:docPartObj>
          <w:docPartGallery w:val="Page Numbers (Bottom of Page)"/>
          <w:docPartUnique/>
        </w:docPartObj>
      </w:sdtPr>
      <w:sdtEndPr/>
      <w:sdtContent>
        <w:sdt>
          <w:sdtPr>
            <w:id w:val="2041708858"/>
            <w:docPartObj>
              <w:docPartGallery w:val="Page Numbers (Top of Page)"/>
              <w:docPartUnique/>
            </w:docPartObj>
          </w:sdtPr>
          <w:sdtEndPr/>
          <w:sdtContent>
            <w:r w:rsidR="00B937D5">
              <w:t xml:space="preserve">Page </w:t>
            </w:r>
            <w:r w:rsidR="00B937D5">
              <w:rPr>
                <w:b/>
                <w:bCs/>
                <w:sz w:val="24"/>
                <w:szCs w:val="24"/>
              </w:rPr>
              <w:fldChar w:fldCharType="begin"/>
            </w:r>
            <w:r w:rsidR="00B937D5">
              <w:rPr>
                <w:b/>
                <w:bCs/>
              </w:rPr>
              <w:instrText xml:space="preserve"> PAGE </w:instrText>
            </w:r>
            <w:r w:rsidR="00B937D5">
              <w:rPr>
                <w:b/>
                <w:bCs/>
                <w:sz w:val="24"/>
                <w:szCs w:val="24"/>
              </w:rPr>
              <w:fldChar w:fldCharType="separate"/>
            </w:r>
            <w:r w:rsidR="00B937D5">
              <w:rPr>
                <w:b/>
                <w:bCs/>
                <w:sz w:val="24"/>
                <w:szCs w:val="24"/>
              </w:rPr>
              <w:t>2</w:t>
            </w:r>
            <w:r w:rsidR="00B937D5">
              <w:rPr>
                <w:b/>
                <w:bCs/>
                <w:sz w:val="24"/>
                <w:szCs w:val="24"/>
              </w:rPr>
              <w:fldChar w:fldCharType="end"/>
            </w:r>
            <w:r w:rsidR="00B937D5">
              <w:t xml:space="preserve"> of </w:t>
            </w:r>
            <w:r w:rsidR="00B937D5">
              <w:rPr>
                <w:b/>
                <w:bCs/>
                <w:sz w:val="24"/>
                <w:szCs w:val="24"/>
              </w:rPr>
              <w:fldChar w:fldCharType="begin"/>
            </w:r>
            <w:r w:rsidR="00B937D5">
              <w:rPr>
                <w:b/>
                <w:bCs/>
              </w:rPr>
              <w:instrText xml:space="preserve"> NUMPAGES  </w:instrText>
            </w:r>
            <w:r w:rsidR="00B937D5">
              <w:rPr>
                <w:b/>
                <w:bCs/>
                <w:sz w:val="24"/>
                <w:szCs w:val="24"/>
              </w:rPr>
              <w:fldChar w:fldCharType="separate"/>
            </w:r>
            <w:r w:rsidR="00B937D5">
              <w:rPr>
                <w:b/>
                <w:bCs/>
                <w:sz w:val="24"/>
                <w:szCs w:val="24"/>
              </w:rPr>
              <w:t>7</w:t>
            </w:r>
            <w:r w:rsidR="00B937D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1275" w14:textId="77777777" w:rsidR="00331848" w:rsidRDefault="00331848" w:rsidP="00A357C6">
      <w:pPr>
        <w:spacing w:after="0" w:line="240" w:lineRule="auto"/>
      </w:pPr>
      <w:r>
        <w:separator/>
      </w:r>
    </w:p>
  </w:footnote>
  <w:footnote w:type="continuationSeparator" w:id="0">
    <w:p w14:paraId="0AB35C39" w14:textId="77777777" w:rsidR="00331848" w:rsidRDefault="00331848" w:rsidP="00A357C6">
      <w:pPr>
        <w:spacing w:after="0" w:line="240" w:lineRule="auto"/>
      </w:pPr>
      <w:r>
        <w:continuationSeparator/>
      </w:r>
    </w:p>
  </w:footnote>
  <w:footnote w:type="continuationNotice" w:id="1">
    <w:p w14:paraId="0DA2228C" w14:textId="77777777" w:rsidR="00331848" w:rsidRDefault="003318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4688F" w:rsidRPr="00CE796A" w14:paraId="789B4385" w14:textId="77777777" w:rsidTr="0005677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69CE21E" w14:textId="77777777" w:rsidR="0014688F" w:rsidRPr="00CE796A" w:rsidRDefault="0014688F" w:rsidP="0014688F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9EAB8EE" wp14:editId="4CC55DA6">
                <wp:extent cx="702945" cy="544195"/>
                <wp:effectExtent l="0" t="0" r="0" b="8255"/>
                <wp:docPr id="2" name="Picture 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B9B78BC" w14:textId="77777777" w:rsidR="0014688F" w:rsidRPr="00CE796A" w:rsidRDefault="0014688F" w:rsidP="0014688F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67383FC" w14:textId="77777777" w:rsidR="0014688F" w:rsidRPr="00CE796A" w:rsidRDefault="0014688F" w:rsidP="0014688F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4688F" w:rsidRPr="00840A06" w14:paraId="5DF2E291" w14:textId="77777777" w:rsidTr="0005677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77A3183" w14:textId="77777777" w:rsidR="0014688F" w:rsidRPr="00CE796A" w:rsidRDefault="0014688F" w:rsidP="0014688F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5CA5385" w14:textId="77777777" w:rsidR="0014688F" w:rsidRPr="00840A06" w:rsidRDefault="0014688F" w:rsidP="0014688F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59DB51FE" w14:textId="77777777" w:rsidR="008D5E5E" w:rsidRDefault="008D5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E8E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11728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B6B2D"/>
    <w:multiLevelType w:val="hybridMultilevel"/>
    <w:tmpl w:val="930A6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00671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64608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6E5B26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E137EB"/>
    <w:multiLevelType w:val="hybridMultilevel"/>
    <w:tmpl w:val="C6E828A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A0985"/>
    <w:multiLevelType w:val="hybridMultilevel"/>
    <w:tmpl w:val="930A6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86B3F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0B5C52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D15C93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624D9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994F55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71094E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046328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0266D9"/>
    <w:multiLevelType w:val="hybridMultilevel"/>
    <w:tmpl w:val="A47A7D30"/>
    <w:lvl w:ilvl="0" w:tplc="27289FDE">
      <w:start w:val="1"/>
      <w:numFmt w:val="lowerLetter"/>
      <w:lvlText w:val="%1)"/>
      <w:lvlJc w:val="left"/>
      <w:pPr>
        <w:ind w:left="180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2E408B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413325"/>
    <w:multiLevelType w:val="hybridMultilevel"/>
    <w:tmpl w:val="930A6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4570E2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C37B78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1E65A2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3E40F2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E229D0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810994"/>
    <w:multiLevelType w:val="hybridMultilevel"/>
    <w:tmpl w:val="36D4E882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3AB62BA"/>
    <w:multiLevelType w:val="multilevel"/>
    <w:tmpl w:val="7DA8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3148CC"/>
    <w:multiLevelType w:val="hybridMultilevel"/>
    <w:tmpl w:val="96FCDFB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5D03849"/>
    <w:multiLevelType w:val="hybridMultilevel"/>
    <w:tmpl w:val="930A6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E09E4"/>
    <w:multiLevelType w:val="hybridMultilevel"/>
    <w:tmpl w:val="930A6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AE0025"/>
    <w:multiLevelType w:val="hybridMultilevel"/>
    <w:tmpl w:val="D64CBC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0B4433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D5F35D2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E3952A9"/>
    <w:multiLevelType w:val="hybridMultilevel"/>
    <w:tmpl w:val="BA1A0576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F764AD7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2D35AEB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2F561ED"/>
    <w:multiLevelType w:val="hybridMultilevel"/>
    <w:tmpl w:val="930A6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367D0F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6B42F99"/>
    <w:multiLevelType w:val="hybridMultilevel"/>
    <w:tmpl w:val="A5B0CE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BF0A52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A6F5949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07D21C3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08825A9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96C476B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531D2D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F04370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2F78C9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546D5B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81D521D"/>
    <w:multiLevelType w:val="multilevel"/>
    <w:tmpl w:val="4BA8D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9155D69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DC185A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592833">
    <w:abstractNumId w:val="17"/>
  </w:num>
  <w:num w:numId="2" w16cid:durableId="250820963">
    <w:abstractNumId w:val="38"/>
  </w:num>
  <w:num w:numId="3" w16cid:durableId="1157456604">
    <w:abstractNumId w:val="22"/>
  </w:num>
  <w:num w:numId="4" w16cid:durableId="606037404">
    <w:abstractNumId w:val="11"/>
  </w:num>
  <w:num w:numId="5" w16cid:durableId="1122848608">
    <w:abstractNumId w:val="42"/>
  </w:num>
  <w:num w:numId="6" w16cid:durableId="866140918">
    <w:abstractNumId w:val="12"/>
  </w:num>
  <w:num w:numId="7" w16cid:durableId="1997413344">
    <w:abstractNumId w:val="44"/>
  </w:num>
  <w:num w:numId="8" w16cid:durableId="1571502983">
    <w:abstractNumId w:val="18"/>
  </w:num>
  <w:num w:numId="9" w16cid:durableId="1396471222">
    <w:abstractNumId w:val="37"/>
  </w:num>
  <w:num w:numId="10" w16cid:durableId="1299528372">
    <w:abstractNumId w:val="21"/>
  </w:num>
  <w:num w:numId="11" w16cid:durableId="1327322998">
    <w:abstractNumId w:val="27"/>
  </w:num>
  <w:num w:numId="12" w16cid:durableId="792283009">
    <w:abstractNumId w:val="36"/>
  </w:num>
  <w:num w:numId="13" w16cid:durableId="1116101936">
    <w:abstractNumId w:val="10"/>
  </w:num>
  <w:num w:numId="14" w16cid:durableId="403600656">
    <w:abstractNumId w:val="45"/>
  </w:num>
  <w:num w:numId="15" w16cid:durableId="21252469">
    <w:abstractNumId w:val="9"/>
  </w:num>
  <w:num w:numId="16" w16cid:durableId="2111465461">
    <w:abstractNumId w:val="41"/>
  </w:num>
  <w:num w:numId="17" w16cid:durableId="1081021148">
    <w:abstractNumId w:val="33"/>
  </w:num>
  <w:num w:numId="18" w16cid:durableId="1298103963">
    <w:abstractNumId w:val="28"/>
  </w:num>
  <w:num w:numId="19" w16cid:durableId="1972393597">
    <w:abstractNumId w:val="8"/>
  </w:num>
  <w:num w:numId="20" w16cid:durableId="1582911171">
    <w:abstractNumId w:val="16"/>
  </w:num>
  <w:num w:numId="21" w16cid:durableId="616447251">
    <w:abstractNumId w:val="47"/>
  </w:num>
  <w:num w:numId="22" w16cid:durableId="2030594102">
    <w:abstractNumId w:val="5"/>
  </w:num>
  <w:num w:numId="23" w16cid:durableId="27412359">
    <w:abstractNumId w:val="3"/>
  </w:num>
  <w:num w:numId="24" w16cid:durableId="945844336">
    <w:abstractNumId w:val="23"/>
  </w:num>
  <w:num w:numId="25" w16cid:durableId="1085301451">
    <w:abstractNumId w:val="32"/>
  </w:num>
  <w:num w:numId="26" w16cid:durableId="737675943">
    <w:abstractNumId w:val="31"/>
  </w:num>
  <w:num w:numId="27" w16cid:durableId="375349421">
    <w:abstractNumId w:val="26"/>
  </w:num>
  <w:num w:numId="28" w16cid:durableId="1188788530">
    <w:abstractNumId w:val="13"/>
  </w:num>
  <w:num w:numId="29" w16cid:durableId="1760978146">
    <w:abstractNumId w:val="39"/>
  </w:num>
  <w:num w:numId="30" w16cid:durableId="1811440404">
    <w:abstractNumId w:val="4"/>
  </w:num>
  <w:num w:numId="31" w16cid:durableId="167210126">
    <w:abstractNumId w:val="29"/>
  </w:num>
  <w:num w:numId="32" w16cid:durableId="851146434">
    <w:abstractNumId w:val="7"/>
  </w:num>
  <w:num w:numId="33" w16cid:durableId="139881224">
    <w:abstractNumId w:val="14"/>
  </w:num>
  <w:num w:numId="34" w16cid:durableId="2020544553">
    <w:abstractNumId w:val="35"/>
  </w:num>
  <w:num w:numId="35" w16cid:durableId="1150370084">
    <w:abstractNumId w:val="20"/>
  </w:num>
  <w:num w:numId="36" w16cid:durableId="1569220904">
    <w:abstractNumId w:val="34"/>
  </w:num>
  <w:num w:numId="37" w16cid:durableId="1844271580">
    <w:abstractNumId w:val="1"/>
  </w:num>
  <w:num w:numId="38" w16cid:durableId="1353261189">
    <w:abstractNumId w:val="40"/>
  </w:num>
  <w:num w:numId="39" w16cid:durableId="1294363732">
    <w:abstractNumId w:val="19"/>
  </w:num>
  <w:num w:numId="40" w16cid:durableId="1679120338">
    <w:abstractNumId w:val="2"/>
  </w:num>
  <w:num w:numId="41" w16cid:durableId="998967695">
    <w:abstractNumId w:val="0"/>
  </w:num>
  <w:num w:numId="42" w16cid:durableId="92437783">
    <w:abstractNumId w:val="30"/>
  </w:num>
  <w:num w:numId="43" w16cid:durableId="1989820425">
    <w:abstractNumId w:val="24"/>
  </w:num>
  <w:num w:numId="44" w16cid:durableId="1237478395">
    <w:abstractNumId w:val="48"/>
  </w:num>
  <w:num w:numId="45" w16cid:durableId="652762823">
    <w:abstractNumId w:val="25"/>
  </w:num>
  <w:num w:numId="46" w16cid:durableId="903832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58059576">
    <w:abstractNumId w:val="46"/>
  </w:num>
  <w:num w:numId="48" w16cid:durableId="268971747">
    <w:abstractNumId w:val="43"/>
  </w:num>
  <w:num w:numId="49" w16cid:durableId="1656255083">
    <w:abstractNumId w:val="6"/>
  </w:num>
  <w:num w:numId="50" w16cid:durableId="1696885786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7A"/>
    <w:rsid w:val="00000B6E"/>
    <w:rsid w:val="00001772"/>
    <w:rsid w:val="00014575"/>
    <w:rsid w:val="000268B0"/>
    <w:rsid w:val="00044D58"/>
    <w:rsid w:val="00046850"/>
    <w:rsid w:val="00046CC6"/>
    <w:rsid w:val="0005677D"/>
    <w:rsid w:val="0006167A"/>
    <w:rsid w:val="00074C81"/>
    <w:rsid w:val="00087DF2"/>
    <w:rsid w:val="000A4DD0"/>
    <w:rsid w:val="000C7FA8"/>
    <w:rsid w:val="0010306C"/>
    <w:rsid w:val="001119AE"/>
    <w:rsid w:val="0014688F"/>
    <w:rsid w:val="001549A8"/>
    <w:rsid w:val="00163DDD"/>
    <w:rsid w:val="00165D87"/>
    <w:rsid w:val="001717F3"/>
    <w:rsid w:val="00187A2D"/>
    <w:rsid w:val="00197BCC"/>
    <w:rsid w:val="001B7278"/>
    <w:rsid w:val="001D2124"/>
    <w:rsid w:val="001D2935"/>
    <w:rsid w:val="001D4765"/>
    <w:rsid w:val="001E3E55"/>
    <w:rsid w:val="0022376A"/>
    <w:rsid w:val="00240102"/>
    <w:rsid w:val="002423E7"/>
    <w:rsid w:val="002455EA"/>
    <w:rsid w:val="0026000E"/>
    <w:rsid w:val="002700F4"/>
    <w:rsid w:val="002708B1"/>
    <w:rsid w:val="00274539"/>
    <w:rsid w:val="002A7E89"/>
    <w:rsid w:val="002C2833"/>
    <w:rsid w:val="002C7E16"/>
    <w:rsid w:val="002D1013"/>
    <w:rsid w:val="002D2C46"/>
    <w:rsid w:val="002E2595"/>
    <w:rsid w:val="002E75E7"/>
    <w:rsid w:val="002F232A"/>
    <w:rsid w:val="002F54F1"/>
    <w:rsid w:val="002F57A4"/>
    <w:rsid w:val="00304248"/>
    <w:rsid w:val="00325100"/>
    <w:rsid w:val="00331848"/>
    <w:rsid w:val="00341362"/>
    <w:rsid w:val="003533C5"/>
    <w:rsid w:val="00361EC2"/>
    <w:rsid w:val="00372660"/>
    <w:rsid w:val="003809BB"/>
    <w:rsid w:val="003832BA"/>
    <w:rsid w:val="00393E8E"/>
    <w:rsid w:val="003A092E"/>
    <w:rsid w:val="003A4346"/>
    <w:rsid w:val="003D191F"/>
    <w:rsid w:val="003E54B3"/>
    <w:rsid w:val="003F3852"/>
    <w:rsid w:val="0042176C"/>
    <w:rsid w:val="0042217E"/>
    <w:rsid w:val="00422932"/>
    <w:rsid w:val="00425913"/>
    <w:rsid w:val="0043182D"/>
    <w:rsid w:val="00441B61"/>
    <w:rsid w:val="00454371"/>
    <w:rsid w:val="00464CAE"/>
    <w:rsid w:val="00470076"/>
    <w:rsid w:val="00473FEB"/>
    <w:rsid w:val="00481D1F"/>
    <w:rsid w:val="004A7865"/>
    <w:rsid w:val="004C1D51"/>
    <w:rsid w:val="004C3912"/>
    <w:rsid w:val="004D2D41"/>
    <w:rsid w:val="004D32DD"/>
    <w:rsid w:val="00532933"/>
    <w:rsid w:val="005330A4"/>
    <w:rsid w:val="00535DB7"/>
    <w:rsid w:val="00554CEA"/>
    <w:rsid w:val="00561FF0"/>
    <w:rsid w:val="00572386"/>
    <w:rsid w:val="00574A4E"/>
    <w:rsid w:val="00575A2B"/>
    <w:rsid w:val="005954CE"/>
    <w:rsid w:val="005D4D57"/>
    <w:rsid w:val="005F0A73"/>
    <w:rsid w:val="005F37FB"/>
    <w:rsid w:val="005F521B"/>
    <w:rsid w:val="00604E1A"/>
    <w:rsid w:val="006076F5"/>
    <w:rsid w:val="00631860"/>
    <w:rsid w:val="006530F0"/>
    <w:rsid w:val="006661B5"/>
    <w:rsid w:val="00676A0C"/>
    <w:rsid w:val="00677286"/>
    <w:rsid w:val="006B1DF2"/>
    <w:rsid w:val="006B48B1"/>
    <w:rsid w:val="006B56B6"/>
    <w:rsid w:val="006B7519"/>
    <w:rsid w:val="006C159C"/>
    <w:rsid w:val="006D6C9B"/>
    <w:rsid w:val="006F3FB1"/>
    <w:rsid w:val="00705D12"/>
    <w:rsid w:val="007147BA"/>
    <w:rsid w:val="00715ADC"/>
    <w:rsid w:val="007478B3"/>
    <w:rsid w:val="00772E37"/>
    <w:rsid w:val="007A1E78"/>
    <w:rsid w:val="007C0F1B"/>
    <w:rsid w:val="007C312D"/>
    <w:rsid w:val="007D5D55"/>
    <w:rsid w:val="007F3129"/>
    <w:rsid w:val="007F3281"/>
    <w:rsid w:val="008242C6"/>
    <w:rsid w:val="008250F3"/>
    <w:rsid w:val="00825103"/>
    <w:rsid w:val="0083123A"/>
    <w:rsid w:val="00847BA9"/>
    <w:rsid w:val="00850489"/>
    <w:rsid w:val="00852092"/>
    <w:rsid w:val="00861EE3"/>
    <w:rsid w:val="00871FC5"/>
    <w:rsid w:val="0088669E"/>
    <w:rsid w:val="008A2845"/>
    <w:rsid w:val="008A4515"/>
    <w:rsid w:val="008C1227"/>
    <w:rsid w:val="008C31F7"/>
    <w:rsid w:val="008D5E5E"/>
    <w:rsid w:val="008D6F93"/>
    <w:rsid w:val="008F2EC1"/>
    <w:rsid w:val="009033B2"/>
    <w:rsid w:val="00917D54"/>
    <w:rsid w:val="009231D2"/>
    <w:rsid w:val="009300B1"/>
    <w:rsid w:val="00947D9D"/>
    <w:rsid w:val="009506EF"/>
    <w:rsid w:val="009518E0"/>
    <w:rsid w:val="00982A34"/>
    <w:rsid w:val="0099285B"/>
    <w:rsid w:val="0099434E"/>
    <w:rsid w:val="00994AEC"/>
    <w:rsid w:val="009A098B"/>
    <w:rsid w:val="009A3F85"/>
    <w:rsid w:val="009B2437"/>
    <w:rsid w:val="009B5DA3"/>
    <w:rsid w:val="009B72D2"/>
    <w:rsid w:val="009B7370"/>
    <w:rsid w:val="009B78CD"/>
    <w:rsid w:val="009C0F69"/>
    <w:rsid w:val="00A06AC6"/>
    <w:rsid w:val="00A13210"/>
    <w:rsid w:val="00A22A12"/>
    <w:rsid w:val="00A27778"/>
    <w:rsid w:val="00A357C6"/>
    <w:rsid w:val="00A45E09"/>
    <w:rsid w:val="00A479EF"/>
    <w:rsid w:val="00A51ED1"/>
    <w:rsid w:val="00A64799"/>
    <w:rsid w:val="00A6794F"/>
    <w:rsid w:val="00A70212"/>
    <w:rsid w:val="00A71157"/>
    <w:rsid w:val="00A72293"/>
    <w:rsid w:val="00A95356"/>
    <w:rsid w:val="00AA269C"/>
    <w:rsid w:val="00AB7FBA"/>
    <w:rsid w:val="00AD34C5"/>
    <w:rsid w:val="00AD66FD"/>
    <w:rsid w:val="00AD7F93"/>
    <w:rsid w:val="00AE1803"/>
    <w:rsid w:val="00AE6CBB"/>
    <w:rsid w:val="00AF00A8"/>
    <w:rsid w:val="00B13E52"/>
    <w:rsid w:val="00B21BC1"/>
    <w:rsid w:val="00B27384"/>
    <w:rsid w:val="00B30B23"/>
    <w:rsid w:val="00B6779A"/>
    <w:rsid w:val="00B75229"/>
    <w:rsid w:val="00B85D53"/>
    <w:rsid w:val="00B914E8"/>
    <w:rsid w:val="00B937D5"/>
    <w:rsid w:val="00B94AD5"/>
    <w:rsid w:val="00BF48E5"/>
    <w:rsid w:val="00BF6C6D"/>
    <w:rsid w:val="00C020FD"/>
    <w:rsid w:val="00C135C9"/>
    <w:rsid w:val="00C154EA"/>
    <w:rsid w:val="00C15609"/>
    <w:rsid w:val="00C23CDA"/>
    <w:rsid w:val="00C74B37"/>
    <w:rsid w:val="00C76889"/>
    <w:rsid w:val="00C907B0"/>
    <w:rsid w:val="00C91003"/>
    <w:rsid w:val="00C9156C"/>
    <w:rsid w:val="00CB3DE8"/>
    <w:rsid w:val="00CD2DD7"/>
    <w:rsid w:val="00CE0605"/>
    <w:rsid w:val="00CF3B63"/>
    <w:rsid w:val="00CF3F76"/>
    <w:rsid w:val="00D15322"/>
    <w:rsid w:val="00D20BC3"/>
    <w:rsid w:val="00D442E2"/>
    <w:rsid w:val="00D449FC"/>
    <w:rsid w:val="00D50D24"/>
    <w:rsid w:val="00D579D1"/>
    <w:rsid w:val="00D57CFE"/>
    <w:rsid w:val="00D668A0"/>
    <w:rsid w:val="00D71747"/>
    <w:rsid w:val="00D86A92"/>
    <w:rsid w:val="00DA458F"/>
    <w:rsid w:val="00DB6415"/>
    <w:rsid w:val="00DC15E0"/>
    <w:rsid w:val="00DC219A"/>
    <w:rsid w:val="00DC6C90"/>
    <w:rsid w:val="00DE1BCF"/>
    <w:rsid w:val="00DF626D"/>
    <w:rsid w:val="00DF7764"/>
    <w:rsid w:val="00DF7CFA"/>
    <w:rsid w:val="00E00D17"/>
    <w:rsid w:val="00E170A0"/>
    <w:rsid w:val="00E171CF"/>
    <w:rsid w:val="00E243A4"/>
    <w:rsid w:val="00E521B7"/>
    <w:rsid w:val="00E62A46"/>
    <w:rsid w:val="00E63845"/>
    <w:rsid w:val="00E67643"/>
    <w:rsid w:val="00E978A5"/>
    <w:rsid w:val="00EA3BDF"/>
    <w:rsid w:val="00EB152E"/>
    <w:rsid w:val="00EC53EC"/>
    <w:rsid w:val="00ED6708"/>
    <w:rsid w:val="00EE08B0"/>
    <w:rsid w:val="00EF7F3A"/>
    <w:rsid w:val="00F0681E"/>
    <w:rsid w:val="00F25831"/>
    <w:rsid w:val="00F27EC7"/>
    <w:rsid w:val="00F74832"/>
    <w:rsid w:val="00F75789"/>
    <w:rsid w:val="00FA7E2B"/>
    <w:rsid w:val="00FE4CDA"/>
    <w:rsid w:val="00F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B5138"/>
  <w15:docId w15:val="{82130CA4-C432-4668-8AE7-D76A6DD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C6"/>
  </w:style>
  <w:style w:type="paragraph" w:styleId="Footer">
    <w:name w:val="footer"/>
    <w:basedOn w:val="Normal"/>
    <w:link w:val="FooterChar"/>
    <w:uiPriority w:val="99"/>
    <w:unhideWhenUsed/>
    <w:rsid w:val="00A3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C6"/>
  </w:style>
  <w:style w:type="paragraph" w:styleId="ListParagraph">
    <w:name w:val="List Paragraph"/>
    <w:basedOn w:val="Normal"/>
    <w:uiPriority w:val="34"/>
    <w:qFormat/>
    <w:rsid w:val="006076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3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8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D3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3" ma:contentTypeDescription="Create a new document." ma:contentTypeScope="" ma:versionID="c803579983bb5164912507d9d7dad80a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dfcd305da8fd6bac60dd8ff559552aa4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FB70-93DC-4601-8C9F-5801AE1AB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92DB1-98C7-46D9-AB01-61CF80E29794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353E82E0-25D1-4313-BA91-B7B59F0D70E6}">
  <ds:schemaRefs>
    <ds:schemaRef ds:uri="http://purl.org/dc/dcmitype/"/>
    <ds:schemaRef ds:uri="http://www.w3.org/XML/1998/namespace"/>
    <ds:schemaRef ds:uri="73f7d1ba-ac27-4bcb-a5b6-37981e86af6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5ab7314-6ee2-4801-b2cf-a27306d55ce5"/>
    <ds:schemaRef ds:uri="5ad2cbeb-fc51-4b49-87dc-42300fe4d1d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0D37E6-B643-4F73-907C-5158AF21D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C9E4FA-5456-4325-9359-A38D5849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cp:lastModifiedBy>Roneel Ram</cp:lastModifiedBy>
  <cp:revision>2</cp:revision>
  <dcterms:created xsi:type="dcterms:W3CDTF">2022-06-10T07:00:00Z</dcterms:created>
  <dcterms:modified xsi:type="dcterms:W3CDTF">2022-06-10T07:00:00Z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