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B319B" w14:textId="417FAB38" w:rsidR="00657268" w:rsidRPr="00657268" w:rsidRDefault="00657268" w:rsidP="00657268">
      <w:pPr>
        <w:pStyle w:val="Heading3"/>
        <w:ind w:right="1559"/>
        <w:jc w:val="center"/>
        <w:rPr>
          <w:b w:val="0"/>
          <w:color w:val="0000FF"/>
        </w:rPr>
      </w:pPr>
      <w:r>
        <w:rPr>
          <w:noProof/>
        </w:rPr>
        <w:drawing>
          <wp:inline distT="0" distB="0" distL="0" distR="0" wp14:anchorId="00C062B4" wp14:editId="41728EA9">
            <wp:extent cx="3326400" cy="763200"/>
            <wp:effectExtent l="0" t="0" r="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AAC6" w14:textId="21B67284" w:rsidR="00657268" w:rsidRPr="00657268" w:rsidRDefault="00657268" w:rsidP="00657268">
      <w:pPr>
        <w:spacing w:before="120" w:after="240"/>
        <w:jc w:val="right"/>
      </w:pPr>
      <w:r>
        <w:t>26 October 2022</w:t>
      </w:r>
    </w:p>
    <w:p w14:paraId="0653BB89" w14:textId="21640A90" w:rsidR="00657268" w:rsidRPr="00657268" w:rsidRDefault="00657268" w:rsidP="00657268">
      <w:pPr>
        <w:pStyle w:val="Heading1"/>
        <w:tabs>
          <w:tab w:val="left" w:pos="6096"/>
        </w:tabs>
        <w:spacing w:before="120" w:line="276" w:lineRule="auto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the commercial </w:t>
      </w:r>
      <w:r w:rsidR="00E057B9">
        <w:rPr>
          <w:rFonts w:asciiTheme="minorHAnsi" w:hAnsiTheme="minorHAnsi"/>
          <w:caps w:val="0"/>
          <w:szCs w:val="24"/>
          <w:lang w:val="en-US"/>
        </w:rPr>
        <w:t>import and distribution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 of genetically modified</w:t>
      </w:r>
      <w:r w:rsidRPr="00E64538">
        <w:rPr>
          <w:rFonts w:asciiTheme="minorHAnsi" w:hAnsiTheme="minorHAnsi"/>
          <w:caps w:val="0"/>
          <w:szCs w:val="24"/>
          <w:lang w:val="en-US"/>
        </w:rPr>
        <w:t xml:space="preserve"> chrysanthemum</w:t>
      </w:r>
    </w:p>
    <w:p w14:paraId="0D466EED" w14:textId="77777777" w:rsidR="00657268" w:rsidRPr="00111CE9" w:rsidRDefault="00657268" w:rsidP="00657268">
      <w:pPr>
        <w:spacing w:before="120" w:after="120"/>
        <w:rPr>
          <w:rFonts w:ascii="Calibri" w:hAnsi="Calibri"/>
        </w:rPr>
      </w:pPr>
      <w:r w:rsidRPr="00111CE9">
        <w:rPr>
          <w:rFonts w:ascii="Calibri" w:hAnsi="Calibri"/>
        </w:rPr>
        <w:t xml:space="preserve">The Gene Technology Regulator is assessing an application from International Flower Developments Pty Ltd for commercial import and distribution of chrysanthemums genetically modified (GM) for altered flower colour. </w:t>
      </w:r>
      <w:r w:rsidRPr="00111CE9">
        <w:t xml:space="preserve">The GM </w:t>
      </w:r>
      <w:r w:rsidRPr="00111CE9">
        <w:rPr>
          <w:rFonts w:ascii="Calibri" w:hAnsi="Calibri"/>
        </w:rPr>
        <w:t>chrysanthemum cut flowers would be sold Australia</w:t>
      </w:r>
      <w:r>
        <w:rPr>
          <w:rFonts w:ascii="Calibri" w:hAnsi="Calibri"/>
        </w:rPr>
        <w:t>-</w:t>
      </w:r>
      <w:r w:rsidRPr="00111CE9">
        <w:rPr>
          <w:rFonts w:ascii="Calibri" w:hAnsi="Calibri"/>
        </w:rPr>
        <w:t xml:space="preserve">wide </w:t>
      </w:r>
      <w:r w:rsidRPr="00111CE9">
        <w:t>but are not intended for human food.</w:t>
      </w:r>
    </w:p>
    <w:p w14:paraId="621A3118" w14:textId="77777777" w:rsidR="00657268" w:rsidRDefault="00657268" w:rsidP="00657268">
      <w:pPr>
        <w:spacing w:before="120"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6D45CF">
        <w:rPr>
          <w:rFonts w:ascii="Calibri" w:hAnsi="Calibri"/>
        </w:rPr>
        <w:t xml:space="preserve">prior to </w:t>
      </w:r>
      <w:proofErr w:type="gramStart"/>
      <w:r w:rsidRPr="006D45CF">
        <w:rPr>
          <w:rFonts w:ascii="Calibri" w:hAnsi="Calibri"/>
        </w:rPr>
        <w:t>making a decision</w:t>
      </w:r>
      <w:proofErr w:type="gramEnd"/>
      <w:r w:rsidRPr="006D45CF">
        <w:rPr>
          <w:rFonts w:ascii="Calibri" w:hAnsi="Calibri"/>
        </w:rPr>
        <w:t xml:space="preserve"> on whether to issue the licence. </w:t>
      </w:r>
    </w:p>
    <w:p w14:paraId="21DA4BFF" w14:textId="77777777" w:rsidR="00657268" w:rsidRPr="009115FB" w:rsidRDefault="00657268" w:rsidP="00657268">
      <w:pPr>
        <w:spacing w:before="120" w:after="240"/>
        <w:rPr>
          <w:rFonts w:ascii="Calibri" w:hAnsi="Calibri"/>
          <w:color w:val="FF0000"/>
        </w:rPr>
      </w:pPr>
      <w:r w:rsidRPr="006D45CF">
        <w:rPr>
          <w:rFonts w:ascii="Calibri" w:hAnsi="Calibri"/>
        </w:rPr>
        <w:t xml:space="preserve">The consultation RARMP and related information can be obtained via </w:t>
      </w:r>
      <w:r>
        <w:rPr>
          <w:rFonts w:ascii="Calibri" w:hAnsi="Calibri"/>
        </w:rPr>
        <w:t xml:space="preserve">our website (search for </w:t>
      </w:r>
      <w:r w:rsidRPr="00111CE9">
        <w:rPr>
          <w:rFonts w:ascii="Calibri" w:hAnsi="Calibri"/>
          <w:u w:val="single"/>
        </w:rPr>
        <w:t>DIR 191</w:t>
      </w:r>
      <w:r>
        <w:rPr>
          <w:rFonts w:ascii="Calibri" w:hAnsi="Calibri"/>
        </w:rPr>
        <w:t xml:space="preserve">), or from </w:t>
      </w:r>
      <w:r w:rsidRPr="006D45CF">
        <w:rPr>
          <w:rFonts w:ascii="Calibri" w:hAnsi="Calibri"/>
        </w:rPr>
        <w:t>the contacts below. Subm</w:t>
      </w:r>
      <w:r>
        <w:rPr>
          <w:rFonts w:ascii="Calibri" w:hAnsi="Calibri"/>
        </w:rPr>
        <w:t xml:space="preserve">issions should reference </w:t>
      </w:r>
      <w:r w:rsidRPr="00111CE9">
        <w:rPr>
          <w:rFonts w:ascii="Calibri" w:hAnsi="Calibri"/>
        </w:rPr>
        <w:t xml:space="preserve">DIR 191 </w:t>
      </w:r>
      <w:r w:rsidRPr="006D45CF">
        <w:rPr>
          <w:rFonts w:ascii="Calibri" w:hAnsi="Calibri"/>
        </w:rPr>
        <w:t xml:space="preserve">and be received by </w:t>
      </w:r>
      <w:r w:rsidRPr="00412894">
        <w:rPr>
          <w:rFonts w:ascii="Calibri" w:hAnsi="Calibri"/>
          <w:b/>
          <w:color w:val="000000" w:themeColor="text1"/>
        </w:rPr>
        <w:t>20 December 2022</w:t>
      </w:r>
      <w:r w:rsidRPr="00412894">
        <w:rPr>
          <w:rFonts w:ascii="Calibri" w:hAnsi="Calibri"/>
          <w:color w:val="000000" w:themeColor="text1"/>
        </w:rPr>
        <w:t>.</w:t>
      </w:r>
    </w:p>
    <w:p w14:paraId="4EA24D27" w14:textId="77777777" w:rsidR="00657268" w:rsidRPr="006D45CF" w:rsidRDefault="00657268" w:rsidP="00657268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4376B100" w14:textId="77777777" w:rsidR="00657268" w:rsidRPr="00657268" w:rsidRDefault="00657268" w:rsidP="00657268">
      <w:pPr>
        <w:pStyle w:val="BodyText3"/>
        <w:keepNext/>
        <w:ind w:right="-1"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 xml:space="preserve">Telephone: 1800 181 030   </w:t>
      </w:r>
      <w:r w:rsidRPr="00657268">
        <w:rPr>
          <w:rFonts w:asciiTheme="minorHAnsi" w:hAnsiTheme="minorHAnsi"/>
          <w:sz w:val="22"/>
          <w:szCs w:val="22"/>
        </w:rPr>
        <w:t xml:space="preserve">Website: </w:t>
      </w:r>
      <w:hyperlink r:id="rId8" w:history="1">
        <w:r w:rsidRPr="00657268">
          <w:rPr>
            <w:rStyle w:val="Hyperlink"/>
            <w:rFonts w:asciiTheme="minorHAnsi" w:hAnsiTheme="minorHAnsi"/>
            <w:color w:val="auto"/>
            <w:sz w:val="22"/>
            <w:szCs w:val="22"/>
          </w:rPr>
          <w:t>www.ogtr.gov.au</w:t>
        </w:r>
      </w:hyperlink>
    </w:p>
    <w:p w14:paraId="2EB77E4E" w14:textId="23C8F5F4" w:rsidR="00657268" w:rsidRPr="00424B97" w:rsidRDefault="00657268" w:rsidP="00657268">
      <w:pPr>
        <w:spacing w:after="0" w:line="240" w:lineRule="auto"/>
        <w:ind w:right="-1"/>
        <w:jc w:val="center"/>
      </w:pPr>
      <w:r w:rsidRPr="00657268">
        <w:rPr>
          <w:b/>
        </w:rPr>
        <w:t xml:space="preserve">E-mail: </w:t>
      </w:r>
      <w:hyperlink r:id="rId9" w:history="1">
        <w:r w:rsidRPr="00657268">
          <w:rPr>
            <w:rStyle w:val="Hyperlink"/>
            <w:b/>
            <w:color w:val="auto"/>
          </w:rPr>
          <w:t>ogtr</w:t>
        </w:r>
        <w:bookmarkStart w:id="0" w:name="_Hlt531691726"/>
        <w:r w:rsidRPr="00657268">
          <w:rPr>
            <w:rStyle w:val="Hyperlink"/>
            <w:b/>
            <w:color w:val="auto"/>
          </w:rPr>
          <w:t>@</w:t>
        </w:r>
        <w:bookmarkEnd w:id="0"/>
        <w:r w:rsidRPr="00657268">
          <w:rPr>
            <w:rStyle w:val="Hyperlink"/>
            <w:b/>
            <w:color w:val="auto"/>
          </w:rPr>
          <w:t>health.gov.au</w:t>
        </w:r>
      </w:hyperlink>
    </w:p>
    <w:sectPr w:rsidR="00657268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F197E" w14:textId="77777777" w:rsidR="00B95CC0" w:rsidRDefault="00B95CC0" w:rsidP="003A707F">
      <w:pPr>
        <w:spacing w:after="0" w:line="240" w:lineRule="auto"/>
      </w:pPr>
      <w:r>
        <w:separator/>
      </w:r>
    </w:p>
  </w:endnote>
  <w:endnote w:type="continuationSeparator" w:id="0">
    <w:p w14:paraId="55F402A1" w14:textId="77777777" w:rsidR="00B95CC0" w:rsidRDefault="00B95CC0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D8AB4F-022F-4C44-84BE-A07C2601B6A4}"/>
    <w:embedBold r:id="rId2" w:fontKey="{67871BE5-96D3-428D-A408-21BD310D9D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EE7DB" w14:textId="77777777" w:rsidR="00B95CC0" w:rsidRDefault="00B95CC0" w:rsidP="003A707F">
      <w:pPr>
        <w:spacing w:after="0" w:line="240" w:lineRule="auto"/>
      </w:pPr>
      <w:r>
        <w:separator/>
      </w:r>
    </w:p>
  </w:footnote>
  <w:footnote w:type="continuationSeparator" w:id="0">
    <w:p w14:paraId="1A97BDFA" w14:textId="77777777" w:rsidR="00B95CC0" w:rsidRDefault="00B95CC0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2B50DE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594380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735B23E" wp14:editId="5203AA79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237137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5F1A78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AFF0B2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6E3DC1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E804C62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755B3F1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8912FF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F7118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57268"/>
    <w:rsid w:val="00840A06"/>
    <w:rsid w:val="008439B7"/>
    <w:rsid w:val="0087253F"/>
    <w:rsid w:val="008E4F6C"/>
    <w:rsid w:val="009539C7"/>
    <w:rsid w:val="00A00F21"/>
    <w:rsid w:val="00B84226"/>
    <w:rsid w:val="00B95CC0"/>
    <w:rsid w:val="00BE7780"/>
    <w:rsid w:val="00C63C4E"/>
    <w:rsid w:val="00C72C30"/>
    <w:rsid w:val="00D229E5"/>
    <w:rsid w:val="00D77A88"/>
    <w:rsid w:val="00E057B9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F1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57268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657268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657268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657268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657268"/>
    <w:rPr>
      <w:color w:val="0000FF"/>
      <w:u w:val="single"/>
    </w:rPr>
  </w:style>
  <w:style w:type="paragraph" w:styleId="BodyText3">
    <w:name w:val="Body Text 3"/>
    <w:basedOn w:val="Normal"/>
    <w:link w:val="BodyText3Char"/>
    <w:rsid w:val="0065726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657268"/>
    <w:rPr>
      <w:rFonts w:ascii="Times New Roman" w:eastAsia="Times New Roman" w:hAnsi="Times New Roman" w:cs="Times New Roman"/>
      <w:b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971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2022-10-13T00:37:00Z</dcterms:created>
  <dcterms:modified xsi:type="dcterms:W3CDTF">2022-10-19T00:54:00Z</dcterms:modified>
  <cp:category/>
  <cp:contentStatus/>
  <dc:language/>
  <cp:version/>
</cp:coreProperties>
</file>