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306" w:rsidRDefault="00533654" w:rsidP="00C00306">
      <w:pPr>
        <w:jc w:val="center"/>
        <w:rPr>
          <w:rFonts w:ascii="Times New Roman" w:hAnsi="Times New Roman"/>
          <w:b/>
          <w:spacing w:val="60"/>
          <w:sz w:val="36"/>
        </w:rPr>
      </w:pPr>
      <w:r>
        <w:rPr>
          <w:rFonts w:ascii="Courier" w:hAnsi="Courier"/>
        </w:rPr>
        <w:object w:dxaOrig="2971"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at of Arms" style="width:114.75pt;height:83.25pt" o:ole="" fillcolor="window">
            <v:imagedata r:id="rId8" o:title=""/>
          </v:shape>
          <o:OLEObject Type="Embed" ProgID="MSDraw" ShapeID="_x0000_i1025" DrawAspect="Content" ObjectID="_1729511470" r:id="rId9">
            <o:FieldCodes>\* mergeformat</o:FieldCodes>
          </o:OLEObject>
        </w:object>
      </w:r>
    </w:p>
    <w:p w:rsidR="00C00306" w:rsidRPr="006D7C43" w:rsidRDefault="00C00306" w:rsidP="00C00306">
      <w:pPr>
        <w:jc w:val="center"/>
        <w:rPr>
          <w:rFonts w:ascii="Times New Roman" w:hAnsi="Times New Roman"/>
          <w:b/>
          <w:spacing w:val="60"/>
          <w:sz w:val="36"/>
        </w:rPr>
      </w:pPr>
      <w:r w:rsidRPr="006D7C43">
        <w:rPr>
          <w:rFonts w:ascii="Times New Roman" w:hAnsi="Times New Roman"/>
          <w:b/>
          <w:spacing w:val="60"/>
          <w:sz w:val="36"/>
        </w:rPr>
        <w:t>PROCLAMATION</w:t>
      </w:r>
    </w:p>
    <w:p w:rsidR="008D7EC0" w:rsidRDefault="008D7EC0" w:rsidP="008D7EC0">
      <w:pPr>
        <w:pStyle w:val="Default"/>
      </w:pPr>
    </w:p>
    <w:p w:rsidR="004A2A0F" w:rsidRDefault="004A2A0F" w:rsidP="00D237E9">
      <w:pPr>
        <w:spacing w:after="0" w:line="240" w:lineRule="atLeast"/>
        <w:jc w:val="right"/>
        <w:rPr>
          <w:rFonts w:ascii="Times New Roman" w:hAnsi="Times New Roman"/>
          <w:sz w:val="28"/>
          <w:szCs w:val="28"/>
        </w:rPr>
      </w:pPr>
    </w:p>
    <w:p w:rsidR="004A2A0F" w:rsidRDefault="004A2A0F" w:rsidP="00EC1AE6">
      <w:pPr>
        <w:spacing w:after="0" w:line="240" w:lineRule="atLeast"/>
        <w:rPr>
          <w:rFonts w:ascii="Times New Roman" w:hAnsi="Times New Roman"/>
          <w:sz w:val="28"/>
          <w:szCs w:val="28"/>
        </w:rPr>
      </w:pPr>
      <w:r w:rsidRPr="004A2A0F">
        <w:rPr>
          <w:rFonts w:ascii="Times New Roman" w:hAnsi="Times New Roman"/>
          <w:sz w:val="28"/>
          <w:szCs w:val="28"/>
        </w:rPr>
        <w:t>I, General the Honourable David Hurley AC DSC (</w:t>
      </w:r>
      <w:proofErr w:type="spellStart"/>
      <w:r w:rsidRPr="004A2A0F">
        <w:rPr>
          <w:rFonts w:ascii="Times New Roman" w:hAnsi="Times New Roman"/>
          <w:sz w:val="28"/>
          <w:szCs w:val="28"/>
        </w:rPr>
        <w:t>Retd</w:t>
      </w:r>
      <w:proofErr w:type="spellEnd"/>
      <w:r w:rsidRPr="004A2A0F">
        <w:rPr>
          <w:rFonts w:ascii="Times New Roman" w:hAnsi="Times New Roman"/>
          <w:sz w:val="28"/>
          <w:szCs w:val="28"/>
        </w:rPr>
        <w:t>), Governor General of the Commonwealth of Australia, acting with the advice of the Federal Executive Council:</w:t>
      </w:r>
    </w:p>
    <w:p w:rsidR="004A2A0F" w:rsidRPr="004A2A0F" w:rsidRDefault="004A2A0F" w:rsidP="00EC1AE6">
      <w:pPr>
        <w:spacing w:after="0" w:line="240" w:lineRule="atLeast"/>
        <w:rPr>
          <w:rFonts w:ascii="Times New Roman" w:hAnsi="Times New Roman"/>
          <w:sz w:val="28"/>
          <w:szCs w:val="28"/>
        </w:rPr>
      </w:pPr>
    </w:p>
    <w:p w:rsidR="004A2A0F" w:rsidRPr="004A2A0F" w:rsidRDefault="004A2A0F" w:rsidP="00EC1AE6">
      <w:pPr>
        <w:pStyle w:val="ListParagraph"/>
        <w:numPr>
          <w:ilvl w:val="0"/>
          <w:numId w:val="1"/>
        </w:numPr>
        <w:spacing w:after="0" w:line="240" w:lineRule="atLeast"/>
        <w:ind w:left="709" w:hanging="709"/>
        <w:rPr>
          <w:rFonts w:ascii="Times New Roman" w:hAnsi="Times New Roman"/>
          <w:sz w:val="28"/>
          <w:szCs w:val="28"/>
        </w:rPr>
      </w:pPr>
      <w:r w:rsidRPr="004A2A0F">
        <w:rPr>
          <w:rFonts w:ascii="Times New Roman" w:hAnsi="Times New Roman"/>
          <w:sz w:val="28"/>
          <w:szCs w:val="28"/>
        </w:rPr>
        <w:t>declare that the anthem “God Save The King” shall be known as the Royal Anthem and be used in the presence of His Majesty The King or a member of the Royal Family; and</w:t>
      </w:r>
    </w:p>
    <w:p w:rsidR="004A2A0F" w:rsidRPr="004A2A0F" w:rsidRDefault="004A2A0F" w:rsidP="00EC1AE6">
      <w:pPr>
        <w:pStyle w:val="ListParagraph"/>
        <w:spacing w:after="0" w:line="240" w:lineRule="atLeast"/>
        <w:ind w:left="1080"/>
        <w:rPr>
          <w:rFonts w:ascii="Times New Roman" w:hAnsi="Times New Roman"/>
          <w:sz w:val="28"/>
          <w:szCs w:val="28"/>
        </w:rPr>
      </w:pPr>
    </w:p>
    <w:p w:rsidR="004A2A0F" w:rsidRDefault="004A2A0F" w:rsidP="00EC1AE6">
      <w:pPr>
        <w:pStyle w:val="ListParagraph"/>
        <w:numPr>
          <w:ilvl w:val="0"/>
          <w:numId w:val="1"/>
        </w:numPr>
        <w:spacing w:after="0" w:line="240" w:lineRule="atLeast"/>
        <w:ind w:left="709" w:hanging="709"/>
        <w:rPr>
          <w:rFonts w:ascii="Times New Roman" w:hAnsi="Times New Roman"/>
          <w:sz w:val="28"/>
          <w:szCs w:val="28"/>
        </w:rPr>
      </w:pPr>
      <w:proofErr w:type="gramStart"/>
      <w:r w:rsidRPr="004A2A0F">
        <w:rPr>
          <w:rFonts w:ascii="Times New Roman" w:hAnsi="Times New Roman"/>
          <w:sz w:val="28"/>
          <w:szCs w:val="28"/>
        </w:rPr>
        <w:t>revoke</w:t>
      </w:r>
      <w:proofErr w:type="gramEnd"/>
      <w:r w:rsidRPr="004A2A0F">
        <w:rPr>
          <w:rFonts w:ascii="Times New Roman" w:hAnsi="Times New Roman"/>
          <w:sz w:val="28"/>
          <w:szCs w:val="28"/>
        </w:rPr>
        <w:t xml:space="preserve"> paragraph (a) of the proclamation made by the Governor General in Council on 19 April 1984 which declared the anthem “God Save The Queen” to be known as the Royal Anthem.</w:t>
      </w:r>
    </w:p>
    <w:p w:rsidR="004A2A0F" w:rsidRDefault="004A2A0F" w:rsidP="00D237E9">
      <w:pPr>
        <w:spacing w:after="0" w:line="240" w:lineRule="atLeast"/>
        <w:jc w:val="right"/>
        <w:rPr>
          <w:rFonts w:ascii="Times New Roman" w:hAnsi="Times New Roman"/>
          <w:sz w:val="28"/>
          <w:szCs w:val="28"/>
        </w:rPr>
      </w:pPr>
    </w:p>
    <w:p w:rsidR="004A2A0F" w:rsidRDefault="004A2A0F" w:rsidP="00D237E9">
      <w:pPr>
        <w:spacing w:after="0" w:line="240" w:lineRule="atLeast"/>
        <w:jc w:val="right"/>
        <w:rPr>
          <w:rFonts w:ascii="Times New Roman" w:hAnsi="Times New Roman"/>
          <w:sz w:val="28"/>
          <w:szCs w:val="28"/>
        </w:rPr>
      </w:pPr>
    </w:p>
    <w:p w:rsidR="004A2A0F" w:rsidRDefault="004A2A0F" w:rsidP="00D237E9">
      <w:pPr>
        <w:spacing w:after="0" w:line="240" w:lineRule="atLeast"/>
        <w:jc w:val="right"/>
        <w:rPr>
          <w:rFonts w:ascii="Times New Roman" w:hAnsi="Times New Roman"/>
          <w:sz w:val="28"/>
          <w:szCs w:val="28"/>
        </w:rPr>
      </w:pPr>
    </w:p>
    <w:p w:rsidR="004A2A0F" w:rsidRDefault="004A2A0F" w:rsidP="00D237E9">
      <w:pPr>
        <w:spacing w:after="0" w:line="240" w:lineRule="atLeast"/>
        <w:jc w:val="right"/>
        <w:rPr>
          <w:rFonts w:ascii="Times New Roman" w:hAnsi="Times New Roman"/>
          <w:sz w:val="28"/>
          <w:szCs w:val="28"/>
        </w:rPr>
      </w:pPr>
    </w:p>
    <w:p w:rsidR="004A2A0F" w:rsidRDefault="004A2A0F" w:rsidP="00D237E9">
      <w:pPr>
        <w:spacing w:after="0" w:line="240" w:lineRule="atLeast"/>
        <w:jc w:val="right"/>
        <w:rPr>
          <w:rFonts w:ascii="Times New Roman" w:hAnsi="Times New Roman"/>
          <w:sz w:val="28"/>
          <w:szCs w:val="28"/>
        </w:rPr>
      </w:pPr>
      <w:bookmarkStart w:id="0" w:name="_GoBack"/>
      <w:bookmarkEnd w:id="0"/>
    </w:p>
    <w:p w:rsidR="004A2A0F" w:rsidRDefault="004A2A0F" w:rsidP="00D237E9">
      <w:pPr>
        <w:spacing w:after="0" w:line="240" w:lineRule="atLeast"/>
        <w:jc w:val="right"/>
        <w:rPr>
          <w:rFonts w:ascii="Times New Roman" w:hAnsi="Times New Roman"/>
          <w:sz w:val="28"/>
          <w:szCs w:val="28"/>
        </w:rPr>
      </w:pPr>
    </w:p>
    <w:p w:rsidR="004A2A0F" w:rsidRDefault="004A2A0F" w:rsidP="00D237E9">
      <w:pPr>
        <w:spacing w:after="0" w:line="240" w:lineRule="atLeast"/>
        <w:jc w:val="right"/>
        <w:rPr>
          <w:rFonts w:ascii="Times New Roman" w:hAnsi="Times New Roman"/>
          <w:sz w:val="28"/>
          <w:szCs w:val="28"/>
        </w:rPr>
      </w:pPr>
    </w:p>
    <w:p w:rsidR="00D237E9" w:rsidRPr="00533654" w:rsidRDefault="00D237E9" w:rsidP="00D237E9">
      <w:pPr>
        <w:spacing w:after="0" w:line="240" w:lineRule="atLeast"/>
        <w:jc w:val="right"/>
        <w:rPr>
          <w:rFonts w:ascii="Times New Roman" w:hAnsi="Times New Roman"/>
          <w:sz w:val="28"/>
          <w:szCs w:val="28"/>
        </w:rPr>
      </w:pPr>
      <w:r w:rsidRPr="00533654">
        <w:rPr>
          <w:rFonts w:ascii="Times New Roman" w:hAnsi="Times New Roman"/>
          <w:sz w:val="28"/>
          <w:szCs w:val="28"/>
        </w:rPr>
        <w:t>Signed and sealed with the</w:t>
      </w:r>
      <w:r w:rsidR="00EC1AE6">
        <w:rPr>
          <w:rFonts w:ascii="Times New Roman" w:hAnsi="Times New Roman"/>
          <w:sz w:val="28"/>
          <w:szCs w:val="28"/>
        </w:rPr>
        <w:t xml:space="preserve"> </w:t>
      </w:r>
      <w:r w:rsidR="00EC1AE6">
        <w:rPr>
          <w:rFonts w:ascii="Times New Roman" w:hAnsi="Times New Roman"/>
          <w:sz w:val="28"/>
          <w:szCs w:val="28"/>
        </w:rPr>
        <w:br/>
        <w:t xml:space="preserve">Great Seal of Australia </w:t>
      </w:r>
      <w:r w:rsidR="00EC1AE6">
        <w:rPr>
          <w:rFonts w:ascii="Times New Roman" w:hAnsi="Times New Roman"/>
          <w:sz w:val="28"/>
          <w:szCs w:val="28"/>
        </w:rPr>
        <w:br/>
        <w:t>on 27 October</w:t>
      </w:r>
      <w:r w:rsidRPr="00533654">
        <w:rPr>
          <w:rFonts w:ascii="Times New Roman" w:hAnsi="Times New Roman"/>
          <w:sz w:val="28"/>
          <w:szCs w:val="28"/>
        </w:rPr>
        <w:t xml:space="preserve"> 2022</w:t>
      </w:r>
    </w:p>
    <w:p w:rsidR="00D237E9" w:rsidRPr="00533654" w:rsidRDefault="00D237E9" w:rsidP="00D237E9">
      <w:pPr>
        <w:spacing w:after="0" w:line="240" w:lineRule="atLeast"/>
        <w:rPr>
          <w:rFonts w:ascii="Times New Roman" w:hAnsi="Times New Roman"/>
          <w:sz w:val="28"/>
          <w:szCs w:val="28"/>
        </w:rPr>
      </w:pPr>
    </w:p>
    <w:p w:rsidR="00D237E9" w:rsidRPr="00533654" w:rsidRDefault="00D237E9" w:rsidP="00D237E9">
      <w:pPr>
        <w:spacing w:after="0" w:line="240" w:lineRule="atLeast"/>
        <w:rPr>
          <w:rFonts w:ascii="Times New Roman" w:hAnsi="Times New Roman"/>
          <w:sz w:val="28"/>
          <w:szCs w:val="28"/>
        </w:rPr>
      </w:pPr>
    </w:p>
    <w:p w:rsidR="00D237E9" w:rsidRPr="00533654" w:rsidRDefault="00D237E9" w:rsidP="00D237E9">
      <w:pPr>
        <w:spacing w:after="0" w:line="240" w:lineRule="atLeast"/>
        <w:jc w:val="right"/>
        <w:rPr>
          <w:rFonts w:ascii="Times New Roman" w:hAnsi="Times New Roman"/>
          <w:sz w:val="28"/>
          <w:szCs w:val="28"/>
        </w:rPr>
      </w:pPr>
      <w:r w:rsidRPr="00533654">
        <w:rPr>
          <w:rFonts w:ascii="Times New Roman" w:hAnsi="Times New Roman"/>
          <w:sz w:val="28"/>
          <w:szCs w:val="28"/>
        </w:rPr>
        <w:t>His Excellency General the Honourable David Hurley AC DSC (</w:t>
      </w:r>
      <w:proofErr w:type="spellStart"/>
      <w:r w:rsidRPr="00533654">
        <w:rPr>
          <w:rFonts w:ascii="Times New Roman" w:hAnsi="Times New Roman"/>
          <w:sz w:val="28"/>
          <w:szCs w:val="28"/>
        </w:rPr>
        <w:t>Ret’d</w:t>
      </w:r>
      <w:proofErr w:type="spellEnd"/>
      <w:r w:rsidRPr="00533654">
        <w:rPr>
          <w:rFonts w:ascii="Times New Roman" w:hAnsi="Times New Roman"/>
          <w:sz w:val="28"/>
          <w:szCs w:val="28"/>
        </w:rPr>
        <w:t>)</w:t>
      </w:r>
    </w:p>
    <w:p w:rsidR="00D237E9" w:rsidRPr="00533654" w:rsidRDefault="00D237E9" w:rsidP="00D237E9">
      <w:pPr>
        <w:spacing w:after="0" w:line="240" w:lineRule="atLeast"/>
        <w:jc w:val="right"/>
        <w:rPr>
          <w:rFonts w:ascii="Times New Roman" w:hAnsi="Times New Roman"/>
          <w:sz w:val="28"/>
          <w:szCs w:val="28"/>
        </w:rPr>
      </w:pPr>
      <w:r w:rsidRPr="00533654">
        <w:rPr>
          <w:rFonts w:ascii="Times New Roman" w:hAnsi="Times New Roman"/>
          <w:sz w:val="28"/>
          <w:szCs w:val="28"/>
        </w:rPr>
        <w:t>Governor-General</w:t>
      </w:r>
    </w:p>
    <w:p w:rsidR="00D237E9" w:rsidRPr="00533654" w:rsidRDefault="00D237E9" w:rsidP="00D237E9">
      <w:pPr>
        <w:spacing w:after="0" w:line="240" w:lineRule="atLeast"/>
        <w:jc w:val="right"/>
        <w:rPr>
          <w:rFonts w:ascii="Times New Roman" w:hAnsi="Times New Roman"/>
          <w:sz w:val="28"/>
          <w:szCs w:val="28"/>
        </w:rPr>
      </w:pPr>
    </w:p>
    <w:p w:rsidR="00D237E9" w:rsidRPr="00533654" w:rsidRDefault="00D237E9" w:rsidP="00D237E9">
      <w:pPr>
        <w:spacing w:after="0" w:line="480" w:lineRule="atLeast"/>
        <w:rPr>
          <w:rFonts w:ascii="Times New Roman" w:hAnsi="Times New Roman"/>
          <w:sz w:val="28"/>
          <w:szCs w:val="28"/>
        </w:rPr>
      </w:pPr>
      <w:r w:rsidRPr="00533654">
        <w:rPr>
          <w:rFonts w:ascii="Times New Roman" w:hAnsi="Times New Roman"/>
          <w:sz w:val="28"/>
          <w:szCs w:val="28"/>
        </w:rPr>
        <w:t>By His Excellency’s Command</w:t>
      </w:r>
    </w:p>
    <w:p w:rsidR="00D237E9" w:rsidRPr="00533654" w:rsidRDefault="00D237E9" w:rsidP="00D237E9">
      <w:pPr>
        <w:spacing w:after="0" w:line="240" w:lineRule="atLeast"/>
        <w:rPr>
          <w:rFonts w:ascii="Times New Roman" w:hAnsi="Times New Roman"/>
          <w:sz w:val="28"/>
          <w:szCs w:val="28"/>
        </w:rPr>
      </w:pPr>
    </w:p>
    <w:p w:rsidR="00D237E9" w:rsidRPr="00533654" w:rsidRDefault="00D237E9" w:rsidP="00D237E9">
      <w:pPr>
        <w:spacing w:after="0" w:line="240" w:lineRule="atLeast"/>
        <w:rPr>
          <w:rFonts w:ascii="Times New Roman" w:hAnsi="Times New Roman"/>
          <w:sz w:val="28"/>
          <w:szCs w:val="28"/>
        </w:rPr>
      </w:pPr>
    </w:p>
    <w:p w:rsidR="00D237E9" w:rsidRPr="00533654" w:rsidRDefault="00D237E9" w:rsidP="00D237E9">
      <w:pPr>
        <w:spacing w:after="0" w:line="240" w:lineRule="atLeast"/>
        <w:rPr>
          <w:rFonts w:ascii="Times New Roman" w:hAnsi="Times New Roman"/>
          <w:sz w:val="28"/>
          <w:szCs w:val="28"/>
        </w:rPr>
      </w:pPr>
    </w:p>
    <w:p w:rsidR="00D237E9" w:rsidRPr="00533654" w:rsidRDefault="00D237E9" w:rsidP="00D237E9">
      <w:pPr>
        <w:spacing w:after="0" w:line="480" w:lineRule="atLeast"/>
        <w:rPr>
          <w:rFonts w:ascii="Times New Roman" w:hAnsi="Times New Roman"/>
          <w:sz w:val="28"/>
          <w:szCs w:val="28"/>
        </w:rPr>
      </w:pPr>
      <w:r w:rsidRPr="00533654">
        <w:rPr>
          <w:rFonts w:ascii="Times New Roman" w:hAnsi="Times New Roman"/>
          <w:sz w:val="28"/>
          <w:szCs w:val="28"/>
        </w:rPr>
        <w:t>Anthony Albanese</w:t>
      </w:r>
    </w:p>
    <w:p w:rsidR="00A152DC" w:rsidRPr="00D237E9" w:rsidRDefault="00D237E9" w:rsidP="00D237E9">
      <w:pPr>
        <w:spacing w:after="0" w:line="480" w:lineRule="atLeast"/>
        <w:rPr>
          <w:rFonts w:ascii="Times New Roman" w:hAnsi="Times New Roman"/>
          <w:sz w:val="28"/>
          <w:szCs w:val="28"/>
        </w:rPr>
      </w:pPr>
      <w:r w:rsidRPr="00533654">
        <w:rPr>
          <w:rFonts w:ascii="Times New Roman" w:hAnsi="Times New Roman"/>
          <w:sz w:val="28"/>
          <w:szCs w:val="28"/>
        </w:rPr>
        <w:lastRenderedPageBreak/>
        <w:t>Prime Minister</w:t>
      </w:r>
    </w:p>
    <w:sectPr w:rsidR="00A152DC" w:rsidRPr="00D237E9" w:rsidSect="00F53634">
      <w:headerReference w:type="first" r:id="rId10"/>
      <w:type w:val="continuous"/>
      <w:pgSz w:w="11906" w:h="16838" w:code="9"/>
      <w:pgMar w:top="1134" w:right="991"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2BDACE7A" wp14:editId="042FE6EE">
                <wp:extent cx="702945" cy="544195"/>
                <wp:effectExtent l="0" t="0" r="0" b="8255"/>
                <wp:docPr id="3" name="Picture 3" descr="Coat of Arms&#10;"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9F4"/>
    <w:multiLevelType w:val="hybridMultilevel"/>
    <w:tmpl w:val="C0980CD6"/>
    <w:lvl w:ilvl="0" w:tplc="D12ADE4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0108"/>
    <w:rsid w:val="000E1F2B"/>
    <w:rsid w:val="00131C85"/>
    <w:rsid w:val="0019218F"/>
    <w:rsid w:val="001C2AAD"/>
    <w:rsid w:val="001F6E54"/>
    <w:rsid w:val="00261743"/>
    <w:rsid w:val="00280BCD"/>
    <w:rsid w:val="00293882"/>
    <w:rsid w:val="002C4B4C"/>
    <w:rsid w:val="00345ADD"/>
    <w:rsid w:val="003A707F"/>
    <w:rsid w:val="003B0EC1"/>
    <w:rsid w:val="003B573B"/>
    <w:rsid w:val="003F2CBD"/>
    <w:rsid w:val="00424B97"/>
    <w:rsid w:val="004A2A0F"/>
    <w:rsid w:val="004B2753"/>
    <w:rsid w:val="004D1DB1"/>
    <w:rsid w:val="00505BF0"/>
    <w:rsid w:val="00520873"/>
    <w:rsid w:val="0052244C"/>
    <w:rsid w:val="00533654"/>
    <w:rsid w:val="0057375D"/>
    <w:rsid w:val="00573D44"/>
    <w:rsid w:val="006403CC"/>
    <w:rsid w:val="00675ED6"/>
    <w:rsid w:val="00681288"/>
    <w:rsid w:val="006821F6"/>
    <w:rsid w:val="00775271"/>
    <w:rsid w:val="00781510"/>
    <w:rsid w:val="007A79ED"/>
    <w:rsid w:val="007D3691"/>
    <w:rsid w:val="007D79FD"/>
    <w:rsid w:val="007E5761"/>
    <w:rsid w:val="00803E91"/>
    <w:rsid w:val="00840A06"/>
    <w:rsid w:val="008439B7"/>
    <w:rsid w:val="00845382"/>
    <w:rsid w:val="0087253F"/>
    <w:rsid w:val="008D7EC0"/>
    <w:rsid w:val="008E4F6C"/>
    <w:rsid w:val="008F5692"/>
    <w:rsid w:val="008F6B4A"/>
    <w:rsid w:val="009539C7"/>
    <w:rsid w:val="00A00F21"/>
    <w:rsid w:val="00A152DC"/>
    <w:rsid w:val="00B04A66"/>
    <w:rsid w:val="00B16AA8"/>
    <w:rsid w:val="00B4060C"/>
    <w:rsid w:val="00B84226"/>
    <w:rsid w:val="00C00306"/>
    <w:rsid w:val="00C63C4E"/>
    <w:rsid w:val="00D237E9"/>
    <w:rsid w:val="00D43681"/>
    <w:rsid w:val="00D77A88"/>
    <w:rsid w:val="00DD5285"/>
    <w:rsid w:val="00E4637D"/>
    <w:rsid w:val="00EA6049"/>
    <w:rsid w:val="00EC1AE6"/>
    <w:rsid w:val="00F40885"/>
    <w:rsid w:val="00F53634"/>
    <w:rsid w:val="00F92936"/>
    <w:rsid w:val="00FA118F"/>
    <w:rsid w:val="00FA480A"/>
    <w:rsid w:val="00FC1E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5297"/>
    <o:shapelayout v:ext="edit">
      <o:idmap v:ext="edit" data="1"/>
    </o:shapelayout>
  </w:shapeDefaults>
  <w:decimalSymbol w:val="."/>
  <w:listSeparator w:val=","/>
  <w15:docId w15:val="{DD158377-76ED-4D25-B33E-4033BD04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BodyText">
    <w:name w:val="Body Text"/>
    <w:basedOn w:val="Normal"/>
    <w:link w:val="BodyTextChar"/>
    <w:rsid w:val="00C00306"/>
    <w:pPr>
      <w:spacing w:after="0" w:line="240" w:lineRule="atLeast"/>
      <w:jc w:val="both"/>
    </w:pPr>
    <w:rPr>
      <w:rFonts w:ascii="Times New Roman" w:eastAsia="Times New Roman" w:hAnsi="Times New Roman" w:cs="Times New Roman"/>
      <w:sz w:val="28"/>
      <w:szCs w:val="20"/>
      <w:lang w:eastAsia="en-AU"/>
    </w:rPr>
  </w:style>
  <w:style w:type="character" w:customStyle="1" w:styleId="BodyTextChar">
    <w:name w:val="Body Text Char"/>
    <w:basedOn w:val="DefaultParagraphFont"/>
    <w:link w:val="BodyText"/>
    <w:rsid w:val="00C00306"/>
    <w:rPr>
      <w:rFonts w:ascii="Times New Roman" w:eastAsia="Times New Roman" w:hAnsi="Times New Roman" w:cs="Times New Roman"/>
      <w:sz w:val="28"/>
      <w:szCs w:val="20"/>
      <w:lang w:eastAsia="en-AU"/>
    </w:rPr>
  </w:style>
  <w:style w:type="paragraph" w:customStyle="1" w:styleId="Default">
    <w:name w:val="Default"/>
    <w:rsid w:val="008D7E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ignCoverPageStart">
    <w:name w:val="SignCoverPageStart"/>
    <w:basedOn w:val="Normal"/>
    <w:next w:val="Normal"/>
    <w:rsid w:val="004A2A0F"/>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4A2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096502">
      <w:bodyDiv w:val="1"/>
      <w:marLeft w:val="0"/>
      <w:marRight w:val="0"/>
      <w:marTop w:val="0"/>
      <w:marBottom w:val="0"/>
      <w:divBdr>
        <w:top w:val="none" w:sz="0" w:space="0" w:color="auto"/>
        <w:left w:val="none" w:sz="0" w:space="0" w:color="auto"/>
        <w:bottom w:val="none" w:sz="0" w:space="0" w:color="auto"/>
        <w:right w:val="none" w:sz="0" w:space="0" w:color="auto"/>
      </w:divBdr>
    </w:div>
    <w:div w:id="213184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9ACDF-14F1-4045-AAA9-4A506DA6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Righton-Stapley, Jane</cp:lastModifiedBy>
  <cp:revision>3</cp:revision>
  <cp:lastPrinted>2022-05-19T05:21:00Z</cp:lastPrinted>
  <dcterms:created xsi:type="dcterms:W3CDTF">2022-11-09T04:03:00Z</dcterms:created>
  <dcterms:modified xsi:type="dcterms:W3CDTF">2022-11-09T04:05:00Z</dcterms:modified>
</cp:coreProperties>
</file>