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6C3B5" w14:textId="5A098C25" w:rsidR="00E747B9" w:rsidRDefault="00E747B9" w:rsidP="00E747B9">
      <w:r>
        <w:object w:dxaOrig="2146" w:dyaOrig="1561" w14:anchorId="644678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57506238" r:id="rId8"/>
        </w:object>
      </w:r>
    </w:p>
    <w:p w14:paraId="1C3EBE42" w14:textId="77777777" w:rsidR="00E747B9" w:rsidRDefault="00E747B9" w:rsidP="00E747B9"/>
    <w:p w14:paraId="192E66CE" w14:textId="77777777" w:rsidR="00E747B9" w:rsidRDefault="00E747B9" w:rsidP="00E747B9"/>
    <w:p w14:paraId="058F7AA1" w14:textId="77777777" w:rsidR="00E747B9" w:rsidRDefault="00E747B9" w:rsidP="00E747B9"/>
    <w:p w14:paraId="7C2B8F17" w14:textId="77777777" w:rsidR="00E747B9" w:rsidRDefault="00E747B9" w:rsidP="00E747B9"/>
    <w:p w14:paraId="51C8B9FB" w14:textId="77777777" w:rsidR="00E747B9" w:rsidRDefault="00E747B9" w:rsidP="00E747B9"/>
    <w:p w14:paraId="1F2FBB13" w14:textId="77777777" w:rsidR="00E747B9" w:rsidRDefault="00E747B9" w:rsidP="00E747B9"/>
    <w:p w14:paraId="72FE6465" w14:textId="5DA35DB6" w:rsidR="0048364F" w:rsidRPr="007E5216" w:rsidRDefault="00E747B9" w:rsidP="0048364F">
      <w:pPr>
        <w:pStyle w:val="ShortT"/>
      </w:pPr>
      <w:r>
        <w:t>Members of Parliament (Staff) Amendment Act 2023</w:t>
      </w:r>
    </w:p>
    <w:p w14:paraId="245E764C" w14:textId="77777777" w:rsidR="0048364F" w:rsidRPr="007E5216" w:rsidRDefault="0048364F" w:rsidP="0048364F"/>
    <w:p w14:paraId="56ED01F9" w14:textId="01D5FD69" w:rsidR="0048364F" w:rsidRPr="007E5216" w:rsidRDefault="00C164CA" w:rsidP="00E747B9">
      <w:pPr>
        <w:pStyle w:val="Actno"/>
        <w:spacing w:before="400"/>
      </w:pPr>
      <w:r w:rsidRPr="007E5216">
        <w:t>No</w:t>
      </w:r>
      <w:r w:rsidR="00A44411" w:rsidRPr="007E5216">
        <w:t>.</w:t>
      </w:r>
      <w:r w:rsidR="00885672">
        <w:t xml:space="preserve"> 7</w:t>
      </w:r>
      <w:r w:rsidR="000E4442">
        <w:t>1</w:t>
      </w:r>
      <w:r w:rsidRPr="007E5216">
        <w:t xml:space="preserve">, </w:t>
      </w:r>
      <w:r w:rsidR="00005D25" w:rsidRPr="007E5216">
        <w:t>2023</w:t>
      </w:r>
    </w:p>
    <w:p w14:paraId="5D71886B" w14:textId="77777777" w:rsidR="0048364F" w:rsidRPr="007E5216" w:rsidRDefault="0048364F" w:rsidP="0048364F"/>
    <w:p w14:paraId="40E956D2" w14:textId="77777777" w:rsidR="00C66449" w:rsidRDefault="00C66449" w:rsidP="00C66449">
      <w:pPr>
        <w:rPr>
          <w:lang w:eastAsia="en-AU"/>
        </w:rPr>
      </w:pPr>
    </w:p>
    <w:p w14:paraId="68AF17E7" w14:textId="3CCA88A8" w:rsidR="0048364F" w:rsidRPr="007E5216" w:rsidRDefault="0048364F" w:rsidP="0048364F"/>
    <w:p w14:paraId="2034F321" w14:textId="77777777" w:rsidR="0048364F" w:rsidRPr="007E5216" w:rsidRDefault="0048364F" w:rsidP="0048364F"/>
    <w:p w14:paraId="2A5FF648" w14:textId="77777777" w:rsidR="0048364F" w:rsidRPr="007E5216" w:rsidRDefault="0048364F" w:rsidP="0048364F"/>
    <w:p w14:paraId="43E84DE6" w14:textId="77777777" w:rsidR="00E747B9" w:rsidRDefault="00E747B9" w:rsidP="00E747B9">
      <w:pPr>
        <w:pStyle w:val="LongT"/>
      </w:pPr>
      <w:r>
        <w:t xml:space="preserve">An Act to amend the </w:t>
      </w:r>
      <w:r w:rsidRPr="00E747B9">
        <w:rPr>
          <w:i/>
        </w:rPr>
        <w:t>Members of Parliament (Staff) Act 1984</w:t>
      </w:r>
      <w:r>
        <w:t>, and for related purposes</w:t>
      </w:r>
    </w:p>
    <w:p w14:paraId="1A8A40FD" w14:textId="2BF07C96" w:rsidR="0048364F" w:rsidRPr="00D8087C" w:rsidRDefault="0048364F" w:rsidP="0048364F">
      <w:pPr>
        <w:pStyle w:val="Header"/>
        <w:tabs>
          <w:tab w:val="clear" w:pos="4150"/>
          <w:tab w:val="clear" w:pos="8307"/>
        </w:tabs>
      </w:pPr>
      <w:r w:rsidRPr="00D8087C">
        <w:rPr>
          <w:rStyle w:val="CharAmSchNo"/>
        </w:rPr>
        <w:t xml:space="preserve"> </w:t>
      </w:r>
      <w:r w:rsidRPr="00D8087C">
        <w:rPr>
          <w:rStyle w:val="CharAmSchText"/>
        </w:rPr>
        <w:t xml:space="preserve"> </w:t>
      </w:r>
    </w:p>
    <w:p w14:paraId="44EBDC7D" w14:textId="77777777" w:rsidR="0048364F" w:rsidRPr="00D8087C" w:rsidRDefault="0048364F" w:rsidP="0048364F">
      <w:pPr>
        <w:pStyle w:val="Header"/>
        <w:tabs>
          <w:tab w:val="clear" w:pos="4150"/>
          <w:tab w:val="clear" w:pos="8307"/>
        </w:tabs>
      </w:pPr>
      <w:r w:rsidRPr="00D8087C">
        <w:rPr>
          <w:rStyle w:val="CharAmPartNo"/>
        </w:rPr>
        <w:t xml:space="preserve"> </w:t>
      </w:r>
      <w:r w:rsidRPr="00D8087C">
        <w:rPr>
          <w:rStyle w:val="CharAmPartText"/>
        </w:rPr>
        <w:t xml:space="preserve"> </w:t>
      </w:r>
    </w:p>
    <w:p w14:paraId="27767231" w14:textId="77777777" w:rsidR="0048364F" w:rsidRPr="007E5216" w:rsidRDefault="0048364F" w:rsidP="0048364F">
      <w:pPr>
        <w:sectPr w:rsidR="0048364F" w:rsidRPr="007E5216" w:rsidSect="00E747B9">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06077FEC" w14:textId="77777777" w:rsidR="0048364F" w:rsidRPr="007E5216" w:rsidRDefault="0048364F" w:rsidP="0048364F">
      <w:pPr>
        <w:outlineLvl w:val="0"/>
        <w:rPr>
          <w:sz w:val="36"/>
        </w:rPr>
      </w:pPr>
      <w:r w:rsidRPr="007E5216">
        <w:rPr>
          <w:sz w:val="36"/>
        </w:rPr>
        <w:lastRenderedPageBreak/>
        <w:t>Contents</w:t>
      </w:r>
    </w:p>
    <w:p w14:paraId="651796F7" w14:textId="0BCABEA1" w:rsidR="00EC1563" w:rsidRDefault="00EC1563">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EC1563">
        <w:rPr>
          <w:noProof/>
        </w:rPr>
        <w:tab/>
      </w:r>
      <w:r w:rsidRPr="00EC1563">
        <w:rPr>
          <w:noProof/>
        </w:rPr>
        <w:fldChar w:fldCharType="begin"/>
      </w:r>
      <w:r w:rsidRPr="00EC1563">
        <w:rPr>
          <w:noProof/>
        </w:rPr>
        <w:instrText xml:space="preserve"> PAGEREF _Toc146194366 \h </w:instrText>
      </w:r>
      <w:r w:rsidRPr="00EC1563">
        <w:rPr>
          <w:noProof/>
        </w:rPr>
      </w:r>
      <w:r w:rsidRPr="00EC1563">
        <w:rPr>
          <w:noProof/>
        </w:rPr>
        <w:fldChar w:fldCharType="separate"/>
      </w:r>
      <w:r w:rsidRPr="00EC1563">
        <w:rPr>
          <w:noProof/>
        </w:rPr>
        <w:t>1</w:t>
      </w:r>
      <w:r w:rsidRPr="00EC1563">
        <w:rPr>
          <w:noProof/>
        </w:rPr>
        <w:fldChar w:fldCharType="end"/>
      </w:r>
    </w:p>
    <w:p w14:paraId="55075CEB" w14:textId="2370525A" w:rsidR="00EC1563" w:rsidRDefault="00EC1563">
      <w:pPr>
        <w:pStyle w:val="TOC5"/>
        <w:rPr>
          <w:rFonts w:asciiTheme="minorHAnsi" w:eastAsiaTheme="minorEastAsia" w:hAnsiTheme="minorHAnsi" w:cstheme="minorBidi"/>
          <w:noProof/>
          <w:kern w:val="0"/>
          <w:sz w:val="22"/>
          <w:szCs w:val="22"/>
        </w:rPr>
      </w:pPr>
      <w:r>
        <w:rPr>
          <w:noProof/>
        </w:rPr>
        <w:t>2</w:t>
      </w:r>
      <w:r>
        <w:rPr>
          <w:noProof/>
        </w:rPr>
        <w:tab/>
        <w:t>Commencement</w:t>
      </w:r>
      <w:r w:rsidRPr="00EC1563">
        <w:rPr>
          <w:noProof/>
        </w:rPr>
        <w:tab/>
      </w:r>
      <w:r w:rsidRPr="00EC1563">
        <w:rPr>
          <w:noProof/>
        </w:rPr>
        <w:fldChar w:fldCharType="begin"/>
      </w:r>
      <w:r w:rsidRPr="00EC1563">
        <w:rPr>
          <w:noProof/>
        </w:rPr>
        <w:instrText xml:space="preserve"> PAGEREF _Toc146194367 \h </w:instrText>
      </w:r>
      <w:r w:rsidRPr="00EC1563">
        <w:rPr>
          <w:noProof/>
        </w:rPr>
      </w:r>
      <w:r w:rsidRPr="00EC1563">
        <w:rPr>
          <w:noProof/>
        </w:rPr>
        <w:fldChar w:fldCharType="separate"/>
      </w:r>
      <w:r w:rsidRPr="00EC1563">
        <w:rPr>
          <w:noProof/>
        </w:rPr>
        <w:t>2</w:t>
      </w:r>
      <w:r w:rsidRPr="00EC1563">
        <w:rPr>
          <w:noProof/>
        </w:rPr>
        <w:fldChar w:fldCharType="end"/>
      </w:r>
    </w:p>
    <w:p w14:paraId="16847F63" w14:textId="447CBB24" w:rsidR="00EC1563" w:rsidRDefault="00EC1563">
      <w:pPr>
        <w:pStyle w:val="TOC5"/>
        <w:rPr>
          <w:rFonts w:asciiTheme="minorHAnsi" w:eastAsiaTheme="minorEastAsia" w:hAnsiTheme="minorHAnsi" w:cstheme="minorBidi"/>
          <w:noProof/>
          <w:kern w:val="0"/>
          <w:sz w:val="22"/>
          <w:szCs w:val="22"/>
        </w:rPr>
      </w:pPr>
      <w:r>
        <w:rPr>
          <w:noProof/>
        </w:rPr>
        <w:t>3</w:t>
      </w:r>
      <w:r>
        <w:rPr>
          <w:noProof/>
        </w:rPr>
        <w:tab/>
        <w:t>Schedules</w:t>
      </w:r>
      <w:r w:rsidRPr="00EC1563">
        <w:rPr>
          <w:noProof/>
        </w:rPr>
        <w:tab/>
      </w:r>
      <w:r w:rsidRPr="00EC1563">
        <w:rPr>
          <w:noProof/>
        </w:rPr>
        <w:fldChar w:fldCharType="begin"/>
      </w:r>
      <w:r w:rsidRPr="00EC1563">
        <w:rPr>
          <w:noProof/>
        </w:rPr>
        <w:instrText xml:space="preserve"> PAGEREF _Toc146194368 \h </w:instrText>
      </w:r>
      <w:r w:rsidRPr="00EC1563">
        <w:rPr>
          <w:noProof/>
        </w:rPr>
      </w:r>
      <w:r w:rsidRPr="00EC1563">
        <w:rPr>
          <w:noProof/>
        </w:rPr>
        <w:fldChar w:fldCharType="separate"/>
      </w:r>
      <w:r w:rsidRPr="00EC1563">
        <w:rPr>
          <w:noProof/>
        </w:rPr>
        <w:t>3</w:t>
      </w:r>
      <w:r w:rsidRPr="00EC1563">
        <w:rPr>
          <w:noProof/>
        </w:rPr>
        <w:fldChar w:fldCharType="end"/>
      </w:r>
    </w:p>
    <w:p w14:paraId="7417AE89" w14:textId="3A91510B" w:rsidR="00EC1563" w:rsidRDefault="00EC1563">
      <w:pPr>
        <w:pStyle w:val="TOC6"/>
        <w:rPr>
          <w:rFonts w:asciiTheme="minorHAnsi" w:eastAsiaTheme="minorEastAsia" w:hAnsiTheme="minorHAnsi" w:cstheme="minorBidi"/>
          <w:b w:val="0"/>
          <w:noProof/>
          <w:kern w:val="0"/>
          <w:sz w:val="22"/>
          <w:szCs w:val="22"/>
        </w:rPr>
      </w:pPr>
      <w:r>
        <w:rPr>
          <w:noProof/>
        </w:rPr>
        <w:t>Schedule 1—Main amendments</w:t>
      </w:r>
      <w:r w:rsidRPr="00EC1563">
        <w:rPr>
          <w:b w:val="0"/>
          <w:noProof/>
          <w:sz w:val="18"/>
        </w:rPr>
        <w:tab/>
      </w:r>
      <w:r w:rsidRPr="00EC1563">
        <w:rPr>
          <w:b w:val="0"/>
          <w:noProof/>
          <w:sz w:val="18"/>
        </w:rPr>
        <w:fldChar w:fldCharType="begin"/>
      </w:r>
      <w:r w:rsidRPr="00EC1563">
        <w:rPr>
          <w:b w:val="0"/>
          <w:noProof/>
          <w:sz w:val="18"/>
        </w:rPr>
        <w:instrText xml:space="preserve"> PAGEREF _Toc146194369 \h </w:instrText>
      </w:r>
      <w:r w:rsidRPr="00EC1563">
        <w:rPr>
          <w:b w:val="0"/>
          <w:noProof/>
          <w:sz w:val="18"/>
        </w:rPr>
      </w:r>
      <w:r w:rsidRPr="00EC1563">
        <w:rPr>
          <w:b w:val="0"/>
          <w:noProof/>
          <w:sz w:val="18"/>
        </w:rPr>
        <w:fldChar w:fldCharType="separate"/>
      </w:r>
      <w:r w:rsidRPr="00EC1563">
        <w:rPr>
          <w:b w:val="0"/>
          <w:noProof/>
          <w:sz w:val="18"/>
        </w:rPr>
        <w:t>4</w:t>
      </w:r>
      <w:r w:rsidRPr="00EC1563">
        <w:rPr>
          <w:b w:val="0"/>
          <w:noProof/>
          <w:sz w:val="18"/>
        </w:rPr>
        <w:fldChar w:fldCharType="end"/>
      </w:r>
    </w:p>
    <w:p w14:paraId="4B8FB91A" w14:textId="32C004CD" w:rsidR="00EC1563" w:rsidRDefault="00EC1563">
      <w:pPr>
        <w:pStyle w:val="TOC9"/>
        <w:rPr>
          <w:rFonts w:asciiTheme="minorHAnsi" w:eastAsiaTheme="minorEastAsia" w:hAnsiTheme="minorHAnsi" w:cstheme="minorBidi"/>
          <w:i w:val="0"/>
          <w:noProof/>
          <w:kern w:val="0"/>
          <w:sz w:val="22"/>
          <w:szCs w:val="22"/>
        </w:rPr>
      </w:pPr>
      <w:r>
        <w:rPr>
          <w:noProof/>
        </w:rPr>
        <w:t>Members of Parliament (Staff) Act 1984</w:t>
      </w:r>
      <w:r w:rsidRPr="00EC1563">
        <w:rPr>
          <w:i w:val="0"/>
          <w:noProof/>
          <w:sz w:val="18"/>
        </w:rPr>
        <w:tab/>
      </w:r>
      <w:r w:rsidRPr="00EC1563">
        <w:rPr>
          <w:i w:val="0"/>
          <w:noProof/>
          <w:sz w:val="18"/>
        </w:rPr>
        <w:fldChar w:fldCharType="begin"/>
      </w:r>
      <w:r w:rsidRPr="00EC1563">
        <w:rPr>
          <w:i w:val="0"/>
          <w:noProof/>
          <w:sz w:val="18"/>
        </w:rPr>
        <w:instrText xml:space="preserve"> PAGEREF _Toc146194370 \h </w:instrText>
      </w:r>
      <w:r w:rsidRPr="00EC1563">
        <w:rPr>
          <w:i w:val="0"/>
          <w:noProof/>
          <w:sz w:val="18"/>
        </w:rPr>
      </w:r>
      <w:r w:rsidRPr="00EC1563">
        <w:rPr>
          <w:i w:val="0"/>
          <w:noProof/>
          <w:sz w:val="18"/>
        </w:rPr>
        <w:fldChar w:fldCharType="separate"/>
      </w:r>
      <w:r w:rsidRPr="00EC1563">
        <w:rPr>
          <w:i w:val="0"/>
          <w:noProof/>
          <w:sz w:val="18"/>
        </w:rPr>
        <w:t>4</w:t>
      </w:r>
      <w:r w:rsidRPr="00EC1563">
        <w:rPr>
          <w:i w:val="0"/>
          <w:noProof/>
          <w:sz w:val="18"/>
        </w:rPr>
        <w:fldChar w:fldCharType="end"/>
      </w:r>
    </w:p>
    <w:p w14:paraId="685E9810" w14:textId="3F8DE539" w:rsidR="00EC1563" w:rsidRDefault="00EC1563">
      <w:pPr>
        <w:pStyle w:val="TOC6"/>
        <w:rPr>
          <w:rFonts w:asciiTheme="minorHAnsi" w:eastAsiaTheme="minorEastAsia" w:hAnsiTheme="minorHAnsi" w:cstheme="minorBidi"/>
          <w:b w:val="0"/>
          <w:noProof/>
          <w:kern w:val="0"/>
          <w:sz w:val="22"/>
          <w:szCs w:val="22"/>
        </w:rPr>
      </w:pPr>
      <w:r>
        <w:rPr>
          <w:noProof/>
        </w:rPr>
        <w:t>Schedule 2—Amendments relating to the Parliamentary Workplace Support Service Act 2023</w:t>
      </w:r>
      <w:r w:rsidRPr="00EC1563">
        <w:rPr>
          <w:b w:val="0"/>
          <w:noProof/>
          <w:sz w:val="18"/>
        </w:rPr>
        <w:tab/>
      </w:r>
      <w:r w:rsidRPr="00EC1563">
        <w:rPr>
          <w:b w:val="0"/>
          <w:noProof/>
          <w:sz w:val="18"/>
        </w:rPr>
        <w:fldChar w:fldCharType="begin"/>
      </w:r>
      <w:r w:rsidRPr="00EC1563">
        <w:rPr>
          <w:b w:val="0"/>
          <w:noProof/>
          <w:sz w:val="18"/>
        </w:rPr>
        <w:instrText xml:space="preserve"> PAGEREF _Toc146194395 \h </w:instrText>
      </w:r>
      <w:r w:rsidRPr="00EC1563">
        <w:rPr>
          <w:b w:val="0"/>
          <w:noProof/>
          <w:sz w:val="18"/>
        </w:rPr>
      </w:r>
      <w:r w:rsidRPr="00EC1563">
        <w:rPr>
          <w:b w:val="0"/>
          <w:noProof/>
          <w:sz w:val="18"/>
        </w:rPr>
        <w:fldChar w:fldCharType="separate"/>
      </w:r>
      <w:r w:rsidRPr="00EC1563">
        <w:rPr>
          <w:b w:val="0"/>
          <w:noProof/>
          <w:sz w:val="18"/>
        </w:rPr>
        <w:t>19</w:t>
      </w:r>
      <w:r w:rsidRPr="00EC1563">
        <w:rPr>
          <w:b w:val="0"/>
          <w:noProof/>
          <w:sz w:val="18"/>
        </w:rPr>
        <w:fldChar w:fldCharType="end"/>
      </w:r>
    </w:p>
    <w:p w14:paraId="0FFC8956" w14:textId="5B802E01" w:rsidR="00EC1563" w:rsidRDefault="00EC1563">
      <w:pPr>
        <w:pStyle w:val="TOC9"/>
        <w:rPr>
          <w:rFonts w:asciiTheme="minorHAnsi" w:eastAsiaTheme="minorEastAsia" w:hAnsiTheme="minorHAnsi" w:cstheme="minorBidi"/>
          <w:i w:val="0"/>
          <w:noProof/>
          <w:kern w:val="0"/>
          <w:sz w:val="22"/>
          <w:szCs w:val="22"/>
        </w:rPr>
      </w:pPr>
      <w:r>
        <w:rPr>
          <w:noProof/>
        </w:rPr>
        <w:t>Members of Parliament (Staff) Act 1984</w:t>
      </w:r>
      <w:r w:rsidRPr="00EC1563">
        <w:rPr>
          <w:i w:val="0"/>
          <w:noProof/>
          <w:sz w:val="18"/>
        </w:rPr>
        <w:tab/>
      </w:r>
      <w:r w:rsidRPr="00EC1563">
        <w:rPr>
          <w:i w:val="0"/>
          <w:noProof/>
          <w:sz w:val="18"/>
        </w:rPr>
        <w:fldChar w:fldCharType="begin"/>
      </w:r>
      <w:r w:rsidRPr="00EC1563">
        <w:rPr>
          <w:i w:val="0"/>
          <w:noProof/>
          <w:sz w:val="18"/>
        </w:rPr>
        <w:instrText xml:space="preserve"> PAGEREF _Toc146194396 \h </w:instrText>
      </w:r>
      <w:r w:rsidRPr="00EC1563">
        <w:rPr>
          <w:i w:val="0"/>
          <w:noProof/>
          <w:sz w:val="18"/>
        </w:rPr>
      </w:r>
      <w:r w:rsidRPr="00EC1563">
        <w:rPr>
          <w:i w:val="0"/>
          <w:noProof/>
          <w:sz w:val="18"/>
        </w:rPr>
        <w:fldChar w:fldCharType="separate"/>
      </w:r>
      <w:r w:rsidRPr="00EC1563">
        <w:rPr>
          <w:i w:val="0"/>
          <w:noProof/>
          <w:sz w:val="18"/>
        </w:rPr>
        <w:t>19</w:t>
      </w:r>
      <w:r w:rsidRPr="00EC1563">
        <w:rPr>
          <w:i w:val="0"/>
          <w:noProof/>
          <w:sz w:val="18"/>
        </w:rPr>
        <w:fldChar w:fldCharType="end"/>
      </w:r>
    </w:p>
    <w:p w14:paraId="4E3CBA1F" w14:textId="1893D7EC" w:rsidR="00EC1563" w:rsidRDefault="00EC1563">
      <w:pPr>
        <w:pStyle w:val="TOC6"/>
        <w:rPr>
          <w:rFonts w:asciiTheme="minorHAnsi" w:eastAsiaTheme="minorEastAsia" w:hAnsiTheme="minorHAnsi" w:cstheme="minorBidi"/>
          <w:b w:val="0"/>
          <w:noProof/>
          <w:kern w:val="0"/>
          <w:sz w:val="22"/>
          <w:szCs w:val="22"/>
        </w:rPr>
      </w:pPr>
      <w:r>
        <w:rPr>
          <w:noProof/>
        </w:rPr>
        <w:t>Schedule 3—Application and transitional provisions</w:t>
      </w:r>
      <w:r w:rsidRPr="00EC1563">
        <w:rPr>
          <w:b w:val="0"/>
          <w:noProof/>
          <w:sz w:val="18"/>
        </w:rPr>
        <w:tab/>
      </w:r>
      <w:r w:rsidRPr="00EC1563">
        <w:rPr>
          <w:b w:val="0"/>
          <w:noProof/>
          <w:sz w:val="18"/>
        </w:rPr>
        <w:fldChar w:fldCharType="begin"/>
      </w:r>
      <w:r w:rsidRPr="00EC1563">
        <w:rPr>
          <w:b w:val="0"/>
          <w:noProof/>
          <w:sz w:val="18"/>
        </w:rPr>
        <w:instrText xml:space="preserve"> PAGEREF _Toc146194400 \h </w:instrText>
      </w:r>
      <w:r w:rsidRPr="00EC1563">
        <w:rPr>
          <w:b w:val="0"/>
          <w:noProof/>
          <w:sz w:val="18"/>
        </w:rPr>
      </w:r>
      <w:r w:rsidRPr="00EC1563">
        <w:rPr>
          <w:b w:val="0"/>
          <w:noProof/>
          <w:sz w:val="18"/>
        </w:rPr>
        <w:fldChar w:fldCharType="separate"/>
      </w:r>
      <w:r w:rsidRPr="00EC1563">
        <w:rPr>
          <w:b w:val="0"/>
          <w:noProof/>
          <w:sz w:val="18"/>
        </w:rPr>
        <w:t>25</w:t>
      </w:r>
      <w:r w:rsidRPr="00EC1563">
        <w:rPr>
          <w:b w:val="0"/>
          <w:noProof/>
          <w:sz w:val="18"/>
        </w:rPr>
        <w:fldChar w:fldCharType="end"/>
      </w:r>
    </w:p>
    <w:p w14:paraId="0ABD0C89" w14:textId="301CFAE0" w:rsidR="00EC1563" w:rsidRDefault="00EC1563">
      <w:pPr>
        <w:pStyle w:val="TOC6"/>
        <w:rPr>
          <w:rFonts w:asciiTheme="minorHAnsi" w:eastAsiaTheme="minorEastAsia" w:hAnsiTheme="minorHAnsi" w:cstheme="minorBidi"/>
          <w:b w:val="0"/>
          <w:noProof/>
          <w:kern w:val="0"/>
          <w:sz w:val="22"/>
          <w:szCs w:val="22"/>
        </w:rPr>
      </w:pPr>
      <w:r>
        <w:rPr>
          <w:noProof/>
        </w:rPr>
        <w:t>Schedule 4—Consequential amendments</w:t>
      </w:r>
      <w:r w:rsidRPr="00EC1563">
        <w:rPr>
          <w:b w:val="0"/>
          <w:noProof/>
          <w:sz w:val="18"/>
        </w:rPr>
        <w:tab/>
      </w:r>
      <w:r w:rsidRPr="00EC1563">
        <w:rPr>
          <w:b w:val="0"/>
          <w:noProof/>
          <w:sz w:val="18"/>
        </w:rPr>
        <w:fldChar w:fldCharType="begin"/>
      </w:r>
      <w:r w:rsidRPr="00EC1563">
        <w:rPr>
          <w:b w:val="0"/>
          <w:noProof/>
          <w:sz w:val="18"/>
        </w:rPr>
        <w:instrText xml:space="preserve"> PAGEREF _Toc146194401 \h </w:instrText>
      </w:r>
      <w:r w:rsidRPr="00EC1563">
        <w:rPr>
          <w:b w:val="0"/>
          <w:noProof/>
          <w:sz w:val="18"/>
        </w:rPr>
      </w:r>
      <w:r w:rsidRPr="00EC1563">
        <w:rPr>
          <w:b w:val="0"/>
          <w:noProof/>
          <w:sz w:val="18"/>
        </w:rPr>
        <w:fldChar w:fldCharType="separate"/>
      </w:r>
      <w:r w:rsidRPr="00EC1563">
        <w:rPr>
          <w:b w:val="0"/>
          <w:noProof/>
          <w:sz w:val="18"/>
        </w:rPr>
        <w:t>32</w:t>
      </w:r>
      <w:r w:rsidRPr="00EC1563">
        <w:rPr>
          <w:b w:val="0"/>
          <w:noProof/>
          <w:sz w:val="18"/>
        </w:rPr>
        <w:fldChar w:fldCharType="end"/>
      </w:r>
    </w:p>
    <w:p w14:paraId="11968C02" w14:textId="6689E44D" w:rsidR="00EC1563" w:rsidRDefault="00EC1563">
      <w:pPr>
        <w:pStyle w:val="TOC7"/>
        <w:rPr>
          <w:rFonts w:asciiTheme="minorHAnsi" w:eastAsiaTheme="minorEastAsia" w:hAnsiTheme="minorHAnsi" w:cstheme="minorBidi"/>
          <w:noProof/>
          <w:kern w:val="0"/>
          <w:sz w:val="22"/>
          <w:szCs w:val="22"/>
        </w:rPr>
      </w:pPr>
      <w:r>
        <w:rPr>
          <w:noProof/>
        </w:rPr>
        <w:t>Part 1—Amendments commencing the same time as Schedule 1</w:t>
      </w:r>
      <w:r w:rsidRPr="00EC1563">
        <w:rPr>
          <w:noProof/>
          <w:sz w:val="18"/>
        </w:rPr>
        <w:tab/>
      </w:r>
      <w:r w:rsidRPr="00EC1563">
        <w:rPr>
          <w:noProof/>
          <w:sz w:val="18"/>
        </w:rPr>
        <w:fldChar w:fldCharType="begin"/>
      </w:r>
      <w:r w:rsidRPr="00EC1563">
        <w:rPr>
          <w:noProof/>
          <w:sz w:val="18"/>
        </w:rPr>
        <w:instrText xml:space="preserve"> PAGEREF _Toc146194402 \h </w:instrText>
      </w:r>
      <w:r w:rsidRPr="00EC1563">
        <w:rPr>
          <w:noProof/>
          <w:sz w:val="18"/>
        </w:rPr>
      </w:r>
      <w:r w:rsidRPr="00EC1563">
        <w:rPr>
          <w:noProof/>
          <w:sz w:val="18"/>
        </w:rPr>
        <w:fldChar w:fldCharType="separate"/>
      </w:r>
      <w:r w:rsidRPr="00EC1563">
        <w:rPr>
          <w:noProof/>
          <w:sz w:val="18"/>
        </w:rPr>
        <w:t>32</w:t>
      </w:r>
      <w:r w:rsidRPr="00EC1563">
        <w:rPr>
          <w:noProof/>
          <w:sz w:val="18"/>
        </w:rPr>
        <w:fldChar w:fldCharType="end"/>
      </w:r>
    </w:p>
    <w:p w14:paraId="5785F0F5" w14:textId="67AABF66" w:rsidR="00EC1563" w:rsidRDefault="00EC1563">
      <w:pPr>
        <w:pStyle w:val="TOC9"/>
        <w:rPr>
          <w:rFonts w:asciiTheme="minorHAnsi" w:eastAsiaTheme="minorEastAsia" w:hAnsiTheme="minorHAnsi" w:cstheme="minorBidi"/>
          <w:i w:val="0"/>
          <w:noProof/>
          <w:kern w:val="0"/>
          <w:sz w:val="22"/>
          <w:szCs w:val="22"/>
        </w:rPr>
      </w:pPr>
      <w:r>
        <w:rPr>
          <w:noProof/>
        </w:rPr>
        <w:t>Administrative Decisions (Judicial Review) Act 1977</w:t>
      </w:r>
      <w:r w:rsidRPr="00EC1563">
        <w:rPr>
          <w:i w:val="0"/>
          <w:noProof/>
          <w:sz w:val="18"/>
        </w:rPr>
        <w:tab/>
      </w:r>
      <w:r w:rsidRPr="00EC1563">
        <w:rPr>
          <w:i w:val="0"/>
          <w:noProof/>
          <w:sz w:val="18"/>
        </w:rPr>
        <w:fldChar w:fldCharType="begin"/>
      </w:r>
      <w:r w:rsidRPr="00EC1563">
        <w:rPr>
          <w:i w:val="0"/>
          <w:noProof/>
          <w:sz w:val="18"/>
        </w:rPr>
        <w:instrText xml:space="preserve"> PAGEREF _Toc146194403 \h </w:instrText>
      </w:r>
      <w:r w:rsidRPr="00EC1563">
        <w:rPr>
          <w:i w:val="0"/>
          <w:noProof/>
          <w:sz w:val="18"/>
        </w:rPr>
      </w:r>
      <w:r w:rsidRPr="00EC1563">
        <w:rPr>
          <w:i w:val="0"/>
          <w:noProof/>
          <w:sz w:val="18"/>
        </w:rPr>
        <w:fldChar w:fldCharType="separate"/>
      </w:r>
      <w:r w:rsidRPr="00EC1563">
        <w:rPr>
          <w:i w:val="0"/>
          <w:noProof/>
          <w:sz w:val="18"/>
        </w:rPr>
        <w:t>32</w:t>
      </w:r>
      <w:r w:rsidRPr="00EC1563">
        <w:rPr>
          <w:i w:val="0"/>
          <w:noProof/>
          <w:sz w:val="18"/>
        </w:rPr>
        <w:fldChar w:fldCharType="end"/>
      </w:r>
    </w:p>
    <w:p w14:paraId="4879C4BD" w14:textId="697AEEDE" w:rsidR="00EC1563" w:rsidRDefault="00EC1563">
      <w:pPr>
        <w:pStyle w:val="TOC9"/>
        <w:rPr>
          <w:rFonts w:asciiTheme="minorHAnsi" w:eastAsiaTheme="minorEastAsia" w:hAnsiTheme="minorHAnsi" w:cstheme="minorBidi"/>
          <w:i w:val="0"/>
          <w:noProof/>
          <w:kern w:val="0"/>
          <w:sz w:val="22"/>
          <w:szCs w:val="22"/>
        </w:rPr>
      </w:pPr>
      <w:r>
        <w:rPr>
          <w:noProof/>
        </w:rPr>
        <w:t>Age Discrimination Act 2004</w:t>
      </w:r>
      <w:r w:rsidRPr="00EC1563">
        <w:rPr>
          <w:i w:val="0"/>
          <w:noProof/>
          <w:sz w:val="18"/>
        </w:rPr>
        <w:tab/>
      </w:r>
      <w:r w:rsidRPr="00EC1563">
        <w:rPr>
          <w:i w:val="0"/>
          <w:noProof/>
          <w:sz w:val="18"/>
        </w:rPr>
        <w:fldChar w:fldCharType="begin"/>
      </w:r>
      <w:r w:rsidRPr="00EC1563">
        <w:rPr>
          <w:i w:val="0"/>
          <w:noProof/>
          <w:sz w:val="18"/>
        </w:rPr>
        <w:instrText xml:space="preserve"> PAGEREF _Toc146194404 \h </w:instrText>
      </w:r>
      <w:r w:rsidRPr="00EC1563">
        <w:rPr>
          <w:i w:val="0"/>
          <w:noProof/>
          <w:sz w:val="18"/>
        </w:rPr>
      </w:r>
      <w:r w:rsidRPr="00EC1563">
        <w:rPr>
          <w:i w:val="0"/>
          <w:noProof/>
          <w:sz w:val="18"/>
        </w:rPr>
        <w:fldChar w:fldCharType="separate"/>
      </w:r>
      <w:r w:rsidRPr="00EC1563">
        <w:rPr>
          <w:i w:val="0"/>
          <w:noProof/>
          <w:sz w:val="18"/>
        </w:rPr>
        <w:t>32</w:t>
      </w:r>
      <w:r w:rsidRPr="00EC1563">
        <w:rPr>
          <w:i w:val="0"/>
          <w:noProof/>
          <w:sz w:val="18"/>
        </w:rPr>
        <w:fldChar w:fldCharType="end"/>
      </w:r>
    </w:p>
    <w:p w14:paraId="027D696B" w14:textId="0ADF753A" w:rsidR="00EC1563" w:rsidRDefault="00EC1563">
      <w:pPr>
        <w:pStyle w:val="TOC9"/>
        <w:rPr>
          <w:rFonts w:asciiTheme="minorHAnsi" w:eastAsiaTheme="minorEastAsia" w:hAnsiTheme="minorHAnsi" w:cstheme="minorBidi"/>
          <w:i w:val="0"/>
          <w:noProof/>
          <w:kern w:val="0"/>
          <w:sz w:val="22"/>
          <w:szCs w:val="22"/>
        </w:rPr>
      </w:pPr>
      <w:r>
        <w:rPr>
          <w:noProof/>
        </w:rPr>
        <w:t>Auditor</w:t>
      </w:r>
      <w:r>
        <w:rPr>
          <w:noProof/>
        </w:rPr>
        <w:noBreakHyphen/>
        <w:t>General Act 1997</w:t>
      </w:r>
      <w:r w:rsidRPr="00EC1563">
        <w:rPr>
          <w:i w:val="0"/>
          <w:noProof/>
          <w:sz w:val="18"/>
        </w:rPr>
        <w:tab/>
      </w:r>
      <w:r w:rsidRPr="00EC1563">
        <w:rPr>
          <w:i w:val="0"/>
          <w:noProof/>
          <w:sz w:val="18"/>
        </w:rPr>
        <w:fldChar w:fldCharType="begin"/>
      </w:r>
      <w:r w:rsidRPr="00EC1563">
        <w:rPr>
          <w:i w:val="0"/>
          <w:noProof/>
          <w:sz w:val="18"/>
        </w:rPr>
        <w:instrText xml:space="preserve"> PAGEREF _Toc146194405 \h </w:instrText>
      </w:r>
      <w:r w:rsidRPr="00EC1563">
        <w:rPr>
          <w:i w:val="0"/>
          <w:noProof/>
          <w:sz w:val="18"/>
        </w:rPr>
      </w:r>
      <w:r w:rsidRPr="00EC1563">
        <w:rPr>
          <w:i w:val="0"/>
          <w:noProof/>
          <w:sz w:val="18"/>
        </w:rPr>
        <w:fldChar w:fldCharType="separate"/>
      </w:r>
      <w:r w:rsidRPr="00EC1563">
        <w:rPr>
          <w:i w:val="0"/>
          <w:noProof/>
          <w:sz w:val="18"/>
        </w:rPr>
        <w:t>32</w:t>
      </w:r>
      <w:r w:rsidRPr="00EC1563">
        <w:rPr>
          <w:i w:val="0"/>
          <w:noProof/>
          <w:sz w:val="18"/>
        </w:rPr>
        <w:fldChar w:fldCharType="end"/>
      </w:r>
    </w:p>
    <w:p w14:paraId="2041F0C9" w14:textId="29077E94" w:rsidR="00EC1563" w:rsidRDefault="00EC1563">
      <w:pPr>
        <w:pStyle w:val="TOC9"/>
        <w:rPr>
          <w:rFonts w:asciiTheme="minorHAnsi" w:eastAsiaTheme="minorEastAsia" w:hAnsiTheme="minorHAnsi" w:cstheme="minorBidi"/>
          <w:i w:val="0"/>
          <w:noProof/>
          <w:kern w:val="0"/>
          <w:sz w:val="22"/>
          <w:szCs w:val="22"/>
        </w:rPr>
      </w:pPr>
      <w:r>
        <w:rPr>
          <w:noProof/>
        </w:rPr>
        <w:t>Clean Energy Regulator Act 2011</w:t>
      </w:r>
      <w:r w:rsidRPr="00EC1563">
        <w:rPr>
          <w:i w:val="0"/>
          <w:noProof/>
          <w:sz w:val="18"/>
        </w:rPr>
        <w:tab/>
      </w:r>
      <w:r w:rsidRPr="00EC1563">
        <w:rPr>
          <w:i w:val="0"/>
          <w:noProof/>
          <w:sz w:val="18"/>
        </w:rPr>
        <w:fldChar w:fldCharType="begin"/>
      </w:r>
      <w:r w:rsidRPr="00EC1563">
        <w:rPr>
          <w:i w:val="0"/>
          <w:noProof/>
          <w:sz w:val="18"/>
        </w:rPr>
        <w:instrText xml:space="preserve"> PAGEREF _Toc146194406 \h </w:instrText>
      </w:r>
      <w:r w:rsidRPr="00EC1563">
        <w:rPr>
          <w:i w:val="0"/>
          <w:noProof/>
          <w:sz w:val="18"/>
        </w:rPr>
      </w:r>
      <w:r w:rsidRPr="00EC1563">
        <w:rPr>
          <w:i w:val="0"/>
          <w:noProof/>
          <w:sz w:val="18"/>
        </w:rPr>
        <w:fldChar w:fldCharType="separate"/>
      </w:r>
      <w:r w:rsidRPr="00EC1563">
        <w:rPr>
          <w:i w:val="0"/>
          <w:noProof/>
          <w:sz w:val="18"/>
        </w:rPr>
        <w:t>33</w:t>
      </w:r>
      <w:r w:rsidRPr="00EC1563">
        <w:rPr>
          <w:i w:val="0"/>
          <w:noProof/>
          <w:sz w:val="18"/>
        </w:rPr>
        <w:fldChar w:fldCharType="end"/>
      </w:r>
    </w:p>
    <w:p w14:paraId="1CBF0A5E" w14:textId="568D7D4E" w:rsidR="00EC1563" w:rsidRDefault="00EC1563">
      <w:pPr>
        <w:pStyle w:val="TOC9"/>
        <w:rPr>
          <w:rFonts w:asciiTheme="minorHAnsi" w:eastAsiaTheme="minorEastAsia" w:hAnsiTheme="minorHAnsi" w:cstheme="minorBidi"/>
          <w:i w:val="0"/>
          <w:noProof/>
          <w:kern w:val="0"/>
          <w:sz w:val="22"/>
          <w:szCs w:val="22"/>
        </w:rPr>
      </w:pPr>
      <w:r>
        <w:rPr>
          <w:noProof/>
        </w:rPr>
        <w:t>Disability Discrimination Act 1992</w:t>
      </w:r>
      <w:r w:rsidRPr="00EC1563">
        <w:rPr>
          <w:i w:val="0"/>
          <w:noProof/>
          <w:sz w:val="18"/>
        </w:rPr>
        <w:tab/>
      </w:r>
      <w:r w:rsidRPr="00EC1563">
        <w:rPr>
          <w:i w:val="0"/>
          <w:noProof/>
          <w:sz w:val="18"/>
        </w:rPr>
        <w:fldChar w:fldCharType="begin"/>
      </w:r>
      <w:r w:rsidRPr="00EC1563">
        <w:rPr>
          <w:i w:val="0"/>
          <w:noProof/>
          <w:sz w:val="18"/>
        </w:rPr>
        <w:instrText xml:space="preserve"> PAGEREF _Toc146194407 \h </w:instrText>
      </w:r>
      <w:r w:rsidRPr="00EC1563">
        <w:rPr>
          <w:i w:val="0"/>
          <w:noProof/>
          <w:sz w:val="18"/>
        </w:rPr>
      </w:r>
      <w:r w:rsidRPr="00EC1563">
        <w:rPr>
          <w:i w:val="0"/>
          <w:noProof/>
          <w:sz w:val="18"/>
        </w:rPr>
        <w:fldChar w:fldCharType="separate"/>
      </w:r>
      <w:r w:rsidRPr="00EC1563">
        <w:rPr>
          <w:i w:val="0"/>
          <w:noProof/>
          <w:sz w:val="18"/>
        </w:rPr>
        <w:t>33</w:t>
      </w:r>
      <w:r w:rsidRPr="00EC1563">
        <w:rPr>
          <w:i w:val="0"/>
          <w:noProof/>
          <w:sz w:val="18"/>
        </w:rPr>
        <w:fldChar w:fldCharType="end"/>
      </w:r>
    </w:p>
    <w:p w14:paraId="67FD7D3B" w14:textId="117BDCEA" w:rsidR="00EC1563" w:rsidRDefault="00EC1563">
      <w:pPr>
        <w:pStyle w:val="TOC9"/>
        <w:rPr>
          <w:rFonts w:asciiTheme="minorHAnsi" w:eastAsiaTheme="minorEastAsia" w:hAnsiTheme="minorHAnsi" w:cstheme="minorBidi"/>
          <w:i w:val="0"/>
          <w:noProof/>
          <w:kern w:val="0"/>
          <w:sz w:val="22"/>
          <w:szCs w:val="22"/>
        </w:rPr>
      </w:pPr>
      <w:r>
        <w:rPr>
          <w:noProof/>
        </w:rPr>
        <w:t>Foreign Acquisitions and Takeovers Act 1975</w:t>
      </w:r>
      <w:r w:rsidRPr="00EC1563">
        <w:rPr>
          <w:i w:val="0"/>
          <w:noProof/>
          <w:sz w:val="18"/>
        </w:rPr>
        <w:tab/>
      </w:r>
      <w:r w:rsidRPr="00EC1563">
        <w:rPr>
          <w:i w:val="0"/>
          <w:noProof/>
          <w:sz w:val="18"/>
        </w:rPr>
        <w:fldChar w:fldCharType="begin"/>
      </w:r>
      <w:r w:rsidRPr="00EC1563">
        <w:rPr>
          <w:i w:val="0"/>
          <w:noProof/>
          <w:sz w:val="18"/>
        </w:rPr>
        <w:instrText xml:space="preserve"> PAGEREF _Toc146194408 \h </w:instrText>
      </w:r>
      <w:r w:rsidRPr="00EC1563">
        <w:rPr>
          <w:i w:val="0"/>
          <w:noProof/>
          <w:sz w:val="18"/>
        </w:rPr>
      </w:r>
      <w:r w:rsidRPr="00EC1563">
        <w:rPr>
          <w:i w:val="0"/>
          <w:noProof/>
          <w:sz w:val="18"/>
        </w:rPr>
        <w:fldChar w:fldCharType="separate"/>
      </w:r>
      <w:r w:rsidRPr="00EC1563">
        <w:rPr>
          <w:i w:val="0"/>
          <w:noProof/>
          <w:sz w:val="18"/>
        </w:rPr>
        <w:t>33</w:t>
      </w:r>
      <w:r w:rsidRPr="00EC1563">
        <w:rPr>
          <w:i w:val="0"/>
          <w:noProof/>
          <w:sz w:val="18"/>
        </w:rPr>
        <w:fldChar w:fldCharType="end"/>
      </w:r>
    </w:p>
    <w:p w14:paraId="02BA2C69" w14:textId="347858B7" w:rsidR="00EC1563" w:rsidRDefault="00EC1563">
      <w:pPr>
        <w:pStyle w:val="TOC9"/>
        <w:rPr>
          <w:rFonts w:asciiTheme="minorHAnsi" w:eastAsiaTheme="minorEastAsia" w:hAnsiTheme="minorHAnsi" w:cstheme="minorBidi"/>
          <w:i w:val="0"/>
          <w:noProof/>
          <w:kern w:val="0"/>
          <w:sz w:val="22"/>
          <w:szCs w:val="22"/>
        </w:rPr>
      </w:pPr>
      <w:r>
        <w:rPr>
          <w:noProof/>
        </w:rPr>
        <w:t>Foreign Influence Transparency Scheme Act 2018</w:t>
      </w:r>
      <w:r w:rsidRPr="00EC1563">
        <w:rPr>
          <w:i w:val="0"/>
          <w:noProof/>
          <w:sz w:val="18"/>
        </w:rPr>
        <w:tab/>
      </w:r>
      <w:r w:rsidRPr="00EC1563">
        <w:rPr>
          <w:i w:val="0"/>
          <w:noProof/>
          <w:sz w:val="18"/>
        </w:rPr>
        <w:fldChar w:fldCharType="begin"/>
      </w:r>
      <w:r w:rsidRPr="00EC1563">
        <w:rPr>
          <w:i w:val="0"/>
          <w:noProof/>
          <w:sz w:val="18"/>
        </w:rPr>
        <w:instrText xml:space="preserve"> PAGEREF _Toc146194409 \h </w:instrText>
      </w:r>
      <w:r w:rsidRPr="00EC1563">
        <w:rPr>
          <w:i w:val="0"/>
          <w:noProof/>
          <w:sz w:val="18"/>
        </w:rPr>
      </w:r>
      <w:r w:rsidRPr="00EC1563">
        <w:rPr>
          <w:i w:val="0"/>
          <w:noProof/>
          <w:sz w:val="18"/>
        </w:rPr>
        <w:fldChar w:fldCharType="separate"/>
      </w:r>
      <w:r w:rsidRPr="00EC1563">
        <w:rPr>
          <w:i w:val="0"/>
          <w:noProof/>
          <w:sz w:val="18"/>
        </w:rPr>
        <w:t>33</w:t>
      </w:r>
      <w:r w:rsidRPr="00EC1563">
        <w:rPr>
          <w:i w:val="0"/>
          <w:noProof/>
          <w:sz w:val="18"/>
        </w:rPr>
        <w:fldChar w:fldCharType="end"/>
      </w:r>
    </w:p>
    <w:p w14:paraId="3B4661CE" w14:textId="24DAF88B" w:rsidR="00EC1563" w:rsidRDefault="00EC1563">
      <w:pPr>
        <w:pStyle w:val="TOC9"/>
        <w:rPr>
          <w:rFonts w:asciiTheme="minorHAnsi" w:eastAsiaTheme="minorEastAsia" w:hAnsiTheme="minorHAnsi" w:cstheme="minorBidi"/>
          <w:i w:val="0"/>
          <w:noProof/>
          <w:kern w:val="0"/>
          <w:sz w:val="22"/>
          <w:szCs w:val="22"/>
        </w:rPr>
      </w:pPr>
      <w:r>
        <w:rPr>
          <w:noProof/>
        </w:rPr>
        <w:t>Higher Education Support Act 2003</w:t>
      </w:r>
      <w:r w:rsidRPr="00EC1563">
        <w:rPr>
          <w:i w:val="0"/>
          <w:noProof/>
          <w:sz w:val="18"/>
        </w:rPr>
        <w:tab/>
      </w:r>
      <w:r w:rsidRPr="00EC1563">
        <w:rPr>
          <w:i w:val="0"/>
          <w:noProof/>
          <w:sz w:val="18"/>
        </w:rPr>
        <w:fldChar w:fldCharType="begin"/>
      </w:r>
      <w:r w:rsidRPr="00EC1563">
        <w:rPr>
          <w:i w:val="0"/>
          <w:noProof/>
          <w:sz w:val="18"/>
        </w:rPr>
        <w:instrText xml:space="preserve"> PAGEREF _Toc146194410 \h </w:instrText>
      </w:r>
      <w:r w:rsidRPr="00EC1563">
        <w:rPr>
          <w:i w:val="0"/>
          <w:noProof/>
          <w:sz w:val="18"/>
        </w:rPr>
      </w:r>
      <w:r w:rsidRPr="00EC1563">
        <w:rPr>
          <w:i w:val="0"/>
          <w:noProof/>
          <w:sz w:val="18"/>
        </w:rPr>
        <w:fldChar w:fldCharType="separate"/>
      </w:r>
      <w:r w:rsidRPr="00EC1563">
        <w:rPr>
          <w:i w:val="0"/>
          <w:noProof/>
          <w:sz w:val="18"/>
        </w:rPr>
        <w:t>34</w:t>
      </w:r>
      <w:r w:rsidRPr="00EC1563">
        <w:rPr>
          <w:i w:val="0"/>
          <w:noProof/>
          <w:sz w:val="18"/>
        </w:rPr>
        <w:fldChar w:fldCharType="end"/>
      </w:r>
    </w:p>
    <w:p w14:paraId="1622F561" w14:textId="620EBFF8" w:rsidR="00EC1563" w:rsidRDefault="00EC1563">
      <w:pPr>
        <w:pStyle w:val="TOC9"/>
        <w:rPr>
          <w:rFonts w:asciiTheme="minorHAnsi" w:eastAsiaTheme="minorEastAsia" w:hAnsiTheme="minorHAnsi" w:cstheme="minorBidi"/>
          <w:i w:val="0"/>
          <w:noProof/>
          <w:kern w:val="0"/>
          <w:sz w:val="22"/>
          <w:szCs w:val="22"/>
        </w:rPr>
      </w:pPr>
      <w:r>
        <w:rPr>
          <w:noProof/>
        </w:rPr>
        <w:t>Independent Parliamentary Expenses Authority Act 2017</w:t>
      </w:r>
      <w:r w:rsidRPr="00EC1563">
        <w:rPr>
          <w:i w:val="0"/>
          <w:noProof/>
          <w:sz w:val="18"/>
        </w:rPr>
        <w:tab/>
      </w:r>
      <w:r w:rsidRPr="00EC1563">
        <w:rPr>
          <w:i w:val="0"/>
          <w:noProof/>
          <w:sz w:val="18"/>
        </w:rPr>
        <w:fldChar w:fldCharType="begin"/>
      </w:r>
      <w:r w:rsidRPr="00EC1563">
        <w:rPr>
          <w:i w:val="0"/>
          <w:noProof/>
          <w:sz w:val="18"/>
        </w:rPr>
        <w:instrText xml:space="preserve"> PAGEREF _Toc146194411 \h </w:instrText>
      </w:r>
      <w:r w:rsidRPr="00EC1563">
        <w:rPr>
          <w:i w:val="0"/>
          <w:noProof/>
          <w:sz w:val="18"/>
        </w:rPr>
      </w:r>
      <w:r w:rsidRPr="00EC1563">
        <w:rPr>
          <w:i w:val="0"/>
          <w:noProof/>
          <w:sz w:val="18"/>
        </w:rPr>
        <w:fldChar w:fldCharType="separate"/>
      </w:r>
      <w:r w:rsidRPr="00EC1563">
        <w:rPr>
          <w:i w:val="0"/>
          <w:noProof/>
          <w:sz w:val="18"/>
        </w:rPr>
        <w:t>34</w:t>
      </w:r>
      <w:r w:rsidRPr="00EC1563">
        <w:rPr>
          <w:i w:val="0"/>
          <w:noProof/>
          <w:sz w:val="18"/>
        </w:rPr>
        <w:fldChar w:fldCharType="end"/>
      </w:r>
    </w:p>
    <w:p w14:paraId="562C570A" w14:textId="4C13AD6A" w:rsidR="00EC1563" w:rsidRDefault="00EC1563">
      <w:pPr>
        <w:pStyle w:val="TOC9"/>
        <w:rPr>
          <w:rFonts w:asciiTheme="minorHAnsi" w:eastAsiaTheme="minorEastAsia" w:hAnsiTheme="minorHAnsi" w:cstheme="minorBidi"/>
          <w:i w:val="0"/>
          <w:noProof/>
          <w:kern w:val="0"/>
          <w:sz w:val="22"/>
          <w:szCs w:val="22"/>
        </w:rPr>
      </w:pPr>
      <w:r>
        <w:rPr>
          <w:noProof/>
        </w:rPr>
        <w:t>Industrial Chemicals Act 2019</w:t>
      </w:r>
      <w:r w:rsidRPr="00EC1563">
        <w:rPr>
          <w:i w:val="0"/>
          <w:noProof/>
          <w:sz w:val="18"/>
        </w:rPr>
        <w:tab/>
      </w:r>
      <w:r w:rsidRPr="00EC1563">
        <w:rPr>
          <w:i w:val="0"/>
          <w:noProof/>
          <w:sz w:val="18"/>
        </w:rPr>
        <w:fldChar w:fldCharType="begin"/>
      </w:r>
      <w:r w:rsidRPr="00EC1563">
        <w:rPr>
          <w:i w:val="0"/>
          <w:noProof/>
          <w:sz w:val="18"/>
        </w:rPr>
        <w:instrText xml:space="preserve"> PAGEREF _Toc146194412 \h </w:instrText>
      </w:r>
      <w:r w:rsidRPr="00EC1563">
        <w:rPr>
          <w:i w:val="0"/>
          <w:noProof/>
          <w:sz w:val="18"/>
        </w:rPr>
      </w:r>
      <w:r w:rsidRPr="00EC1563">
        <w:rPr>
          <w:i w:val="0"/>
          <w:noProof/>
          <w:sz w:val="18"/>
        </w:rPr>
        <w:fldChar w:fldCharType="separate"/>
      </w:r>
      <w:r w:rsidRPr="00EC1563">
        <w:rPr>
          <w:i w:val="0"/>
          <w:noProof/>
          <w:sz w:val="18"/>
        </w:rPr>
        <w:t>34</w:t>
      </w:r>
      <w:r w:rsidRPr="00EC1563">
        <w:rPr>
          <w:i w:val="0"/>
          <w:noProof/>
          <w:sz w:val="18"/>
        </w:rPr>
        <w:fldChar w:fldCharType="end"/>
      </w:r>
    </w:p>
    <w:p w14:paraId="7E13FB70" w14:textId="3D460A87" w:rsidR="00EC1563" w:rsidRDefault="00EC1563">
      <w:pPr>
        <w:pStyle w:val="TOC9"/>
        <w:rPr>
          <w:rFonts w:asciiTheme="minorHAnsi" w:eastAsiaTheme="minorEastAsia" w:hAnsiTheme="minorHAnsi" w:cstheme="minorBidi"/>
          <w:i w:val="0"/>
          <w:noProof/>
          <w:kern w:val="0"/>
          <w:sz w:val="22"/>
          <w:szCs w:val="22"/>
        </w:rPr>
      </w:pPr>
      <w:r>
        <w:rPr>
          <w:noProof/>
        </w:rPr>
        <w:t>Industrial Chemicals Environmental Management (Register) Act 2021</w:t>
      </w:r>
      <w:r w:rsidRPr="00EC1563">
        <w:rPr>
          <w:i w:val="0"/>
          <w:noProof/>
          <w:sz w:val="18"/>
        </w:rPr>
        <w:tab/>
      </w:r>
      <w:r w:rsidRPr="00EC1563">
        <w:rPr>
          <w:i w:val="0"/>
          <w:noProof/>
          <w:sz w:val="18"/>
        </w:rPr>
        <w:fldChar w:fldCharType="begin"/>
      </w:r>
      <w:r w:rsidRPr="00EC1563">
        <w:rPr>
          <w:i w:val="0"/>
          <w:noProof/>
          <w:sz w:val="18"/>
        </w:rPr>
        <w:instrText xml:space="preserve"> PAGEREF _Toc146194413 \h </w:instrText>
      </w:r>
      <w:r w:rsidRPr="00EC1563">
        <w:rPr>
          <w:i w:val="0"/>
          <w:noProof/>
          <w:sz w:val="18"/>
        </w:rPr>
      </w:r>
      <w:r w:rsidRPr="00EC1563">
        <w:rPr>
          <w:i w:val="0"/>
          <w:noProof/>
          <w:sz w:val="18"/>
        </w:rPr>
        <w:fldChar w:fldCharType="separate"/>
      </w:r>
      <w:r w:rsidRPr="00EC1563">
        <w:rPr>
          <w:i w:val="0"/>
          <w:noProof/>
          <w:sz w:val="18"/>
        </w:rPr>
        <w:t>34</w:t>
      </w:r>
      <w:r w:rsidRPr="00EC1563">
        <w:rPr>
          <w:i w:val="0"/>
          <w:noProof/>
          <w:sz w:val="18"/>
        </w:rPr>
        <w:fldChar w:fldCharType="end"/>
      </w:r>
    </w:p>
    <w:p w14:paraId="5FA1EB9A" w14:textId="4C27EE17" w:rsidR="00EC1563" w:rsidRDefault="00EC1563">
      <w:pPr>
        <w:pStyle w:val="TOC9"/>
        <w:rPr>
          <w:rFonts w:asciiTheme="minorHAnsi" w:eastAsiaTheme="minorEastAsia" w:hAnsiTheme="minorHAnsi" w:cstheme="minorBidi"/>
          <w:i w:val="0"/>
          <w:noProof/>
          <w:kern w:val="0"/>
          <w:sz w:val="22"/>
          <w:szCs w:val="22"/>
        </w:rPr>
      </w:pPr>
      <w:r>
        <w:rPr>
          <w:noProof/>
        </w:rPr>
        <w:t>Industry Research and Development Act 1986</w:t>
      </w:r>
      <w:r w:rsidRPr="00EC1563">
        <w:rPr>
          <w:i w:val="0"/>
          <w:noProof/>
          <w:sz w:val="18"/>
        </w:rPr>
        <w:tab/>
      </w:r>
      <w:r w:rsidRPr="00EC1563">
        <w:rPr>
          <w:i w:val="0"/>
          <w:noProof/>
          <w:sz w:val="18"/>
        </w:rPr>
        <w:fldChar w:fldCharType="begin"/>
      </w:r>
      <w:r w:rsidRPr="00EC1563">
        <w:rPr>
          <w:i w:val="0"/>
          <w:noProof/>
          <w:sz w:val="18"/>
        </w:rPr>
        <w:instrText xml:space="preserve"> PAGEREF _Toc146194414 \h </w:instrText>
      </w:r>
      <w:r w:rsidRPr="00EC1563">
        <w:rPr>
          <w:i w:val="0"/>
          <w:noProof/>
          <w:sz w:val="18"/>
        </w:rPr>
      </w:r>
      <w:r w:rsidRPr="00EC1563">
        <w:rPr>
          <w:i w:val="0"/>
          <w:noProof/>
          <w:sz w:val="18"/>
        </w:rPr>
        <w:fldChar w:fldCharType="separate"/>
      </w:r>
      <w:r w:rsidRPr="00EC1563">
        <w:rPr>
          <w:i w:val="0"/>
          <w:noProof/>
          <w:sz w:val="18"/>
        </w:rPr>
        <w:t>35</w:t>
      </w:r>
      <w:r w:rsidRPr="00EC1563">
        <w:rPr>
          <w:i w:val="0"/>
          <w:noProof/>
          <w:sz w:val="18"/>
        </w:rPr>
        <w:fldChar w:fldCharType="end"/>
      </w:r>
    </w:p>
    <w:p w14:paraId="61D84CC8" w14:textId="1A6ED9FF" w:rsidR="00EC1563" w:rsidRDefault="00EC1563">
      <w:pPr>
        <w:pStyle w:val="TOC9"/>
        <w:rPr>
          <w:rFonts w:asciiTheme="minorHAnsi" w:eastAsiaTheme="minorEastAsia" w:hAnsiTheme="minorHAnsi" w:cstheme="minorBidi"/>
          <w:i w:val="0"/>
          <w:noProof/>
          <w:kern w:val="0"/>
          <w:sz w:val="22"/>
          <w:szCs w:val="22"/>
        </w:rPr>
      </w:pPr>
      <w:r>
        <w:rPr>
          <w:noProof/>
        </w:rPr>
        <w:t>National Anti</w:t>
      </w:r>
      <w:r>
        <w:rPr>
          <w:noProof/>
        </w:rPr>
        <w:noBreakHyphen/>
        <w:t>Corruption Commission Act 2022</w:t>
      </w:r>
      <w:r w:rsidRPr="00EC1563">
        <w:rPr>
          <w:i w:val="0"/>
          <w:noProof/>
          <w:sz w:val="18"/>
        </w:rPr>
        <w:tab/>
      </w:r>
      <w:r w:rsidRPr="00EC1563">
        <w:rPr>
          <w:i w:val="0"/>
          <w:noProof/>
          <w:sz w:val="18"/>
        </w:rPr>
        <w:fldChar w:fldCharType="begin"/>
      </w:r>
      <w:r w:rsidRPr="00EC1563">
        <w:rPr>
          <w:i w:val="0"/>
          <w:noProof/>
          <w:sz w:val="18"/>
        </w:rPr>
        <w:instrText xml:space="preserve"> PAGEREF _Toc146194415 \h </w:instrText>
      </w:r>
      <w:r w:rsidRPr="00EC1563">
        <w:rPr>
          <w:i w:val="0"/>
          <w:noProof/>
          <w:sz w:val="18"/>
        </w:rPr>
      </w:r>
      <w:r w:rsidRPr="00EC1563">
        <w:rPr>
          <w:i w:val="0"/>
          <w:noProof/>
          <w:sz w:val="18"/>
        </w:rPr>
        <w:fldChar w:fldCharType="separate"/>
      </w:r>
      <w:r w:rsidRPr="00EC1563">
        <w:rPr>
          <w:i w:val="0"/>
          <w:noProof/>
          <w:sz w:val="18"/>
        </w:rPr>
        <w:t>35</w:t>
      </w:r>
      <w:r w:rsidRPr="00EC1563">
        <w:rPr>
          <w:i w:val="0"/>
          <w:noProof/>
          <w:sz w:val="18"/>
        </w:rPr>
        <w:fldChar w:fldCharType="end"/>
      </w:r>
    </w:p>
    <w:p w14:paraId="42068CB1" w14:textId="4B0077E9" w:rsidR="00EC1563" w:rsidRDefault="00EC1563">
      <w:pPr>
        <w:pStyle w:val="TOC9"/>
        <w:rPr>
          <w:rFonts w:asciiTheme="minorHAnsi" w:eastAsiaTheme="minorEastAsia" w:hAnsiTheme="minorHAnsi" w:cstheme="minorBidi"/>
          <w:i w:val="0"/>
          <w:noProof/>
          <w:kern w:val="0"/>
          <w:sz w:val="22"/>
          <w:szCs w:val="22"/>
        </w:rPr>
      </w:pPr>
      <w:r>
        <w:rPr>
          <w:noProof/>
        </w:rPr>
        <w:t>Petroleum and Other Fuels Reporting Act 2017</w:t>
      </w:r>
      <w:r w:rsidRPr="00EC1563">
        <w:rPr>
          <w:i w:val="0"/>
          <w:noProof/>
          <w:sz w:val="18"/>
        </w:rPr>
        <w:tab/>
      </w:r>
      <w:r w:rsidRPr="00EC1563">
        <w:rPr>
          <w:i w:val="0"/>
          <w:noProof/>
          <w:sz w:val="18"/>
        </w:rPr>
        <w:fldChar w:fldCharType="begin"/>
      </w:r>
      <w:r w:rsidRPr="00EC1563">
        <w:rPr>
          <w:i w:val="0"/>
          <w:noProof/>
          <w:sz w:val="18"/>
        </w:rPr>
        <w:instrText xml:space="preserve"> PAGEREF _Toc146194416 \h </w:instrText>
      </w:r>
      <w:r w:rsidRPr="00EC1563">
        <w:rPr>
          <w:i w:val="0"/>
          <w:noProof/>
          <w:sz w:val="18"/>
        </w:rPr>
      </w:r>
      <w:r w:rsidRPr="00EC1563">
        <w:rPr>
          <w:i w:val="0"/>
          <w:noProof/>
          <w:sz w:val="18"/>
        </w:rPr>
        <w:fldChar w:fldCharType="separate"/>
      </w:r>
      <w:r w:rsidRPr="00EC1563">
        <w:rPr>
          <w:i w:val="0"/>
          <w:noProof/>
          <w:sz w:val="18"/>
        </w:rPr>
        <w:t>35</w:t>
      </w:r>
      <w:r w:rsidRPr="00EC1563">
        <w:rPr>
          <w:i w:val="0"/>
          <w:noProof/>
          <w:sz w:val="18"/>
        </w:rPr>
        <w:fldChar w:fldCharType="end"/>
      </w:r>
    </w:p>
    <w:p w14:paraId="10503BB2" w14:textId="6E0DB980" w:rsidR="00EC1563" w:rsidRDefault="00EC1563">
      <w:pPr>
        <w:pStyle w:val="TOC9"/>
        <w:rPr>
          <w:rFonts w:asciiTheme="minorHAnsi" w:eastAsiaTheme="minorEastAsia" w:hAnsiTheme="minorHAnsi" w:cstheme="minorBidi"/>
          <w:i w:val="0"/>
          <w:noProof/>
          <w:kern w:val="0"/>
          <w:sz w:val="22"/>
          <w:szCs w:val="22"/>
        </w:rPr>
      </w:pPr>
      <w:r>
        <w:rPr>
          <w:noProof/>
        </w:rPr>
        <w:t>Public Interest Disclosure Act 2013</w:t>
      </w:r>
      <w:r w:rsidRPr="00EC1563">
        <w:rPr>
          <w:i w:val="0"/>
          <w:noProof/>
          <w:sz w:val="18"/>
        </w:rPr>
        <w:tab/>
      </w:r>
      <w:r w:rsidRPr="00EC1563">
        <w:rPr>
          <w:i w:val="0"/>
          <w:noProof/>
          <w:sz w:val="18"/>
        </w:rPr>
        <w:fldChar w:fldCharType="begin"/>
      </w:r>
      <w:r w:rsidRPr="00EC1563">
        <w:rPr>
          <w:i w:val="0"/>
          <w:noProof/>
          <w:sz w:val="18"/>
        </w:rPr>
        <w:instrText xml:space="preserve"> PAGEREF _Toc146194417 \h </w:instrText>
      </w:r>
      <w:r w:rsidRPr="00EC1563">
        <w:rPr>
          <w:i w:val="0"/>
          <w:noProof/>
          <w:sz w:val="18"/>
        </w:rPr>
      </w:r>
      <w:r w:rsidRPr="00EC1563">
        <w:rPr>
          <w:i w:val="0"/>
          <w:noProof/>
          <w:sz w:val="18"/>
        </w:rPr>
        <w:fldChar w:fldCharType="separate"/>
      </w:r>
      <w:r w:rsidRPr="00EC1563">
        <w:rPr>
          <w:i w:val="0"/>
          <w:noProof/>
          <w:sz w:val="18"/>
        </w:rPr>
        <w:t>35</w:t>
      </w:r>
      <w:r w:rsidRPr="00EC1563">
        <w:rPr>
          <w:i w:val="0"/>
          <w:noProof/>
          <w:sz w:val="18"/>
        </w:rPr>
        <w:fldChar w:fldCharType="end"/>
      </w:r>
    </w:p>
    <w:p w14:paraId="710EC386" w14:textId="461E8CBD" w:rsidR="00EC1563" w:rsidRDefault="00EC1563">
      <w:pPr>
        <w:pStyle w:val="TOC9"/>
        <w:rPr>
          <w:rFonts w:asciiTheme="minorHAnsi" w:eastAsiaTheme="minorEastAsia" w:hAnsiTheme="minorHAnsi" w:cstheme="minorBidi"/>
          <w:i w:val="0"/>
          <w:noProof/>
          <w:kern w:val="0"/>
          <w:sz w:val="22"/>
          <w:szCs w:val="22"/>
        </w:rPr>
      </w:pPr>
      <w:r>
        <w:rPr>
          <w:noProof/>
        </w:rPr>
        <w:t>Sex Discrimination Act 1984</w:t>
      </w:r>
      <w:r w:rsidRPr="00EC1563">
        <w:rPr>
          <w:i w:val="0"/>
          <w:noProof/>
          <w:sz w:val="18"/>
        </w:rPr>
        <w:tab/>
      </w:r>
      <w:r w:rsidRPr="00EC1563">
        <w:rPr>
          <w:i w:val="0"/>
          <w:noProof/>
          <w:sz w:val="18"/>
        </w:rPr>
        <w:fldChar w:fldCharType="begin"/>
      </w:r>
      <w:r w:rsidRPr="00EC1563">
        <w:rPr>
          <w:i w:val="0"/>
          <w:noProof/>
          <w:sz w:val="18"/>
        </w:rPr>
        <w:instrText xml:space="preserve"> PAGEREF _Toc146194418 \h </w:instrText>
      </w:r>
      <w:r w:rsidRPr="00EC1563">
        <w:rPr>
          <w:i w:val="0"/>
          <w:noProof/>
          <w:sz w:val="18"/>
        </w:rPr>
      </w:r>
      <w:r w:rsidRPr="00EC1563">
        <w:rPr>
          <w:i w:val="0"/>
          <w:noProof/>
          <w:sz w:val="18"/>
        </w:rPr>
        <w:fldChar w:fldCharType="separate"/>
      </w:r>
      <w:r w:rsidRPr="00EC1563">
        <w:rPr>
          <w:i w:val="0"/>
          <w:noProof/>
          <w:sz w:val="18"/>
        </w:rPr>
        <w:t>35</w:t>
      </w:r>
      <w:r w:rsidRPr="00EC1563">
        <w:rPr>
          <w:i w:val="0"/>
          <w:noProof/>
          <w:sz w:val="18"/>
        </w:rPr>
        <w:fldChar w:fldCharType="end"/>
      </w:r>
    </w:p>
    <w:p w14:paraId="5E6FDDCB" w14:textId="21884758" w:rsidR="00EC1563" w:rsidRDefault="00EC1563">
      <w:pPr>
        <w:pStyle w:val="TOC9"/>
        <w:rPr>
          <w:rFonts w:asciiTheme="minorHAnsi" w:eastAsiaTheme="minorEastAsia" w:hAnsiTheme="minorHAnsi" w:cstheme="minorBidi"/>
          <w:i w:val="0"/>
          <w:noProof/>
          <w:kern w:val="0"/>
          <w:sz w:val="22"/>
          <w:szCs w:val="22"/>
        </w:rPr>
      </w:pPr>
      <w:r>
        <w:rPr>
          <w:noProof/>
        </w:rPr>
        <w:t>Tertiary Education Quality and Standards Agency Act 2011</w:t>
      </w:r>
      <w:r w:rsidRPr="00EC1563">
        <w:rPr>
          <w:i w:val="0"/>
          <w:noProof/>
          <w:sz w:val="18"/>
        </w:rPr>
        <w:tab/>
      </w:r>
      <w:r w:rsidRPr="00EC1563">
        <w:rPr>
          <w:i w:val="0"/>
          <w:noProof/>
          <w:sz w:val="18"/>
        </w:rPr>
        <w:fldChar w:fldCharType="begin"/>
      </w:r>
      <w:r w:rsidRPr="00EC1563">
        <w:rPr>
          <w:i w:val="0"/>
          <w:noProof/>
          <w:sz w:val="18"/>
        </w:rPr>
        <w:instrText xml:space="preserve"> PAGEREF _Toc146194419 \h </w:instrText>
      </w:r>
      <w:r w:rsidRPr="00EC1563">
        <w:rPr>
          <w:i w:val="0"/>
          <w:noProof/>
          <w:sz w:val="18"/>
        </w:rPr>
      </w:r>
      <w:r w:rsidRPr="00EC1563">
        <w:rPr>
          <w:i w:val="0"/>
          <w:noProof/>
          <w:sz w:val="18"/>
        </w:rPr>
        <w:fldChar w:fldCharType="separate"/>
      </w:r>
      <w:r w:rsidRPr="00EC1563">
        <w:rPr>
          <w:i w:val="0"/>
          <w:noProof/>
          <w:sz w:val="18"/>
        </w:rPr>
        <w:t>36</w:t>
      </w:r>
      <w:r w:rsidRPr="00EC1563">
        <w:rPr>
          <w:i w:val="0"/>
          <w:noProof/>
          <w:sz w:val="18"/>
        </w:rPr>
        <w:fldChar w:fldCharType="end"/>
      </w:r>
    </w:p>
    <w:p w14:paraId="049CA72A" w14:textId="4DB31F30" w:rsidR="00EC1563" w:rsidRDefault="00EC1563">
      <w:pPr>
        <w:pStyle w:val="TOC7"/>
        <w:rPr>
          <w:rFonts w:asciiTheme="minorHAnsi" w:eastAsiaTheme="minorEastAsia" w:hAnsiTheme="minorHAnsi" w:cstheme="minorBidi"/>
          <w:noProof/>
          <w:kern w:val="0"/>
          <w:sz w:val="22"/>
          <w:szCs w:val="22"/>
        </w:rPr>
      </w:pPr>
      <w:r>
        <w:rPr>
          <w:noProof/>
        </w:rPr>
        <w:t>Part 2—Other amendments</w:t>
      </w:r>
      <w:r w:rsidRPr="00EC1563">
        <w:rPr>
          <w:noProof/>
          <w:sz w:val="18"/>
        </w:rPr>
        <w:tab/>
      </w:r>
      <w:r w:rsidRPr="00EC1563">
        <w:rPr>
          <w:noProof/>
          <w:sz w:val="18"/>
        </w:rPr>
        <w:fldChar w:fldCharType="begin"/>
      </w:r>
      <w:r w:rsidRPr="00EC1563">
        <w:rPr>
          <w:noProof/>
          <w:sz w:val="18"/>
        </w:rPr>
        <w:instrText xml:space="preserve"> PAGEREF _Toc146194420 \h </w:instrText>
      </w:r>
      <w:r w:rsidRPr="00EC1563">
        <w:rPr>
          <w:noProof/>
          <w:sz w:val="18"/>
        </w:rPr>
      </w:r>
      <w:r w:rsidRPr="00EC1563">
        <w:rPr>
          <w:noProof/>
          <w:sz w:val="18"/>
        </w:rPr>
        <w:fldChar w:fldCharType="separate"/>
      </w:r>
      <w:r w:rsidRPr="00EC1563">
        <w:rPr>
          <w:noProof/>
          <w:sz w:val="18"/>
        </w:rPr>
        <w:t>37</w:t>
      </w:r>
      <w:r w:rsidRPr="00EC1563">
        <w:rPr>
          <w:noProof/>
          <w:sz w:val="18"/>
        </w:rPr>
        <w:fldChar w:fldCharType="end"/>
      </w:r>
    </w:p>
    <w:p w14:paraId="08C5B7C0" w14:textId="667DF4B6" w:rsidR="00EC1563" w:rsidRDefault="00EC1563">
      <w:pPr>
        <w:pStyle w:val="TOC9"/>
        <w:rPr>
          <w:rFonts w:asciiTheme="minorHAnsi" w:eastAsiaTheme="minorEastAsia" w:hAnsiTheme="minorHAnsi" w:cstheme="minorBidi"/>
          <w:i w:val="0"/>
          <w:noProof/>
          <w:kern w:val="0"/>
          <w:sz w:val="22"/>
          <w:szCs w:val="22"/>
        </w:rPr>
      </w:pPr>
      <w:r>
        <w:rPr>
          <w:noProof/>
        </w:rPr>
        <w:lastRenderedPageBreak/>
        <w:t>National Reconstruction Fund Corporation Act 2023</w:t>
      </w:r>
      <w:r w:rsidRPr="00EC1563">
        <w:rPr>
          <w:i w:val="0"/>
          <w:noProof/>
          <w:sz w:val="18"/>
        </w:rPr>
        <w:tab/>
      </w:r>
      <w:r w:rsidRPr="00EC1563">
        <w:rPr>
          <w:i w:val="0"/>
          <w:noProof/>
          <w:sz w:val="18"/>
        </w:rPr>
        <w:fldChar w:fldCharType="begin"/>
      </w:r>
      <w:r w:rsidRPr="00EC1563">
        <w:rPr>
          <w:i w:val="0"/>
          <w:noProof/>
          <w:sz w:val="18"/>
        </w:rPr>
        <w:instrText xml:space="preserve"> PAGEREF _Toc146194421 \h </w:instrText>
      </w:r>
      <w:r w:rsidRPr="00EC1563">
        <w:rPr>
          <w:i w:val="0"/>
          <w:noProof/>
          <w:sz w:val="18"/>
        </w:rPr>
      </w:r>
      <w:r w:rsidRPr="00EC1563">
        <w:rPr>
          <w:i w:val="0"/>
          <w:noProof/>
          <w:sz w:val="18"/>
        </w:rPr>
        <w:fldChar w:fldCharType="separate"/>
      </w:r>
      <w:r w:rsidRPr="00EC1563">
        <w:rPr>
          <w:i w:val="0"/>
          <w:noProof/>
          <w:sz w:val="18"/>
        </w:rPr>
        <w:t>37</w:t>
      </w:r>
      <w:r w:rsidRPr="00EC1563">
        <w:rPr>
          <w:i w:val="0"/>
          <w:noProof/>
          <w:sz w:val="18"/>
        </w:rPr>
        <w:fldChar w:fldCharType="end"/>
      </w:r>
    </w:p>
    <w:p w14:paraId="4E27C2E7" w14:textId="565C2DC4" w:rsidR="00060FF9" w:rsidRPr="007E5216" w:rsidRDefault="00EC1563" w:rsidP="0048364F">
      <w:r>
        <w:fldChar w:fldCharType="end"/>
      </w:r>
    </w:p>
    <w:p w14:paraId="666CE47E" w14:textId="77777777" w:rsidR="00FE7F93" w:rsidRPr="007E5216" w:rsidRDefault="00FE7F93" w:rsidP="0048364F">
      <w:pPr>
        <w:sectPr w:rsidR="00FE7F93" w:rsidRPr="007E5216" w:rsidSect="00E747B9">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1E7AB2AB" w14:textId="77777777" w:rsidR="00E747B9" w:rsidRDefault="00E747B9">
      <w:r>
        <w:object w:dxaOrig="2146" w:dyaOrig="1561" w14:anchorId="55F1208D">
          <v:shape id="_x0000_i1026" type="#_x0000_t75" alt="Commonwealth Coat of Arms of Australia" style="width:110.25pt;height:80.25pt" o:ole="" fillcolor="window">
            <v:imagedata r:id="rId7" o:title=""/>
          </v:shape>
          <o:OLEObject Type="Embed" ProgID="Word.Picture.8" ShapeID="_x0000_i1026" DrawAspect="Content" ObjectID="_1757506239" r:id="rId20"/>
        </w:object>
      </w:r>
    </w:p>
    <w:p w14:paraId="6424FDBF" w14:textId="77777777" w:rsidR="00E747B9" w:rsidRDefault="00E747B9"/>
    <w:p w14:paraId="7A2767FE" w14:textId="77777777" w:rsidR="00E747B9" w:rsidRDefault="00E747B9" w:rsidP="00BB77F8">
      <w:pPr>
        <w:spacing w:line="240" w:lineRule="auto"/>
      </w:pPr>
    </w:p>
    <w:p w14:paraId="54CD72C8" w14:textId="087642B3" w:rsidR="00E747B9" w:rsidRDefault="00967EA5" w:rsidP="00BB77F8">
      <w:pPr>
        <w:pStyle w:val="ShortTP1"/>
      </w:pPr>
      <w:r>
        <w:fldChar w:fldCharType="begin"/>
      </w:r>
      <w:r>
        <w:instrText xml:space="preserve"> STYLEREF ShortT </w:instrText>
      </w:r>
      <w:r>
        <w:fldChar w:fldCharType="separate"/>
      </w:r>
      <w:r w:rsidR="00BB77F8">
        <w:rPr>
          <w:noProof/>
        </w:rPr>
        <w:t>Members of Parliament (Staff) Amendment Act 2023</w:t>
      </w:r>
      <w:r>
        <w:rPr>
          <w:noProof/>
        </w:rPr>
        <w:fldChar w:fldCharType="end"/>
      </w:r>
    </w:p>
    <w:p w14:paraId="68B95811" w14:textId="3C93B5D9" w:rsidR="00E747B9" w:rsidRDefault="00967EA5" w:rsidP="00BB77F8">
      <w:pPr>
        <w:pStyle w:val="ActNoP1"/>
      </w:pPr>
      <w:r>
        <w:fldChar w:fldCharType="begin"/>
      </w:r>
      <w:r>
        <w:instrText xml:space="preserve"> STYLEREF Actno </w:instrText>
      </w:r>
      <w:r>
        <w:fldChar w:fldCharType="separate"/>
      </w:r>
      <w:r w:rsidR="00BB77F8">
        <w:rPr>
          <w:noProof/>
        </w:rPr>
        <w:t>No. 7</w:t>
      </w:r>
      <w:r w:rsidR="000E4442">
        <w:rPr>
          <w:noProof/>
        </w:rPr>
        <w:t>1</w:t>
      </w:r>
      <w:r w:rsidR="00BB77F8">
        <w:rPr>
          <w:noProof/>
        </w:rPr>
        <w:t>, 2023</w:t>
      </w:r>
      <w:r>
        <w:rPr>
          <w:noProof/>
        </w:rPr>
        <w:fldChar w:fldCharType="end"/>
      </w:r>
    </w:p>
    <w:p w14:paraId="29747638" w14:textId="77777777" w:rsidR="00E747B9" w:rsidRPr="009A0728" w:rsidRDefault="00E747B9" w:rsidP="00BB77F8">
      <w:pPr>
        <w:pBdr>
          <w:bottom w:val="single" w:sz="6" w:space="0" w:color="auto"/>
        </w:pBdr>
        <w:spacing w:before="400" w:line="240" w:lineRule="auto"/>
        <w:rPr>
          <w:rFonts w:eastAsia="Times New Roman"/>
          <w:b/>
          <w:sz w:val="28"/>
        </w:rPr>
      </w:pPr>
    </w:p>
    <w:p w14:paraId="73E8075A" w14:textId="77777777" w:rsidR="00E747B9" w:rsidRPr="009A0728" w:rsidRDefault="00E747B9" w:rsidP="00BB77F8">
      <w:pPr>
        <w:spacing w:line="40" w:lineRule="exact"/>
        <w:rPr>
          <w:rFonts w:eastAsia="Calibri"/>
          <w:b/>
          <w:sz w:val="28"/>
        </w:rPr>
      </w:pPr>
    </w:p>
    <w:p w14:paraId="276EECB3" w14:textId="77777777" w:rsidR="00E747B9" w:rsidRPr="009A0728" w:rsidRDefault="00E747B9" w:rsidP="00BB77F8">
      <w:pPr>
        <w:pBdr>
          <w:top w:val="single" w:sz="12" w:space="0" w:color="auto"/>
        </w:pBdr>
        <w:spacing w:line="240" w:lineRule="auto"/>
        <w:rPr>
          <w:rFonts w:eastAsia="Times New Roman"/>
          <w:b/>
          <w:sz w:val="28"/>
        </w:rPr>
      </w:pPr>
    </w:p>
    <w:p w14:paraId="3937C90B" w14:textId="77777777" w:rsidR="00E747B9" w:rsidRDefault="00E747B9" w:rsidP="00E747B9">
      <w:pPr>
        <w:pStyle w:val="Page1"/>
        <w:spacing w:before="400"/>
      </w:pPr>
      <w:r>
        <w:t xml:space="preserve">An Act to amend the </w:t>
      </w:r>
      <w:r w:rsidRPr="00E747B9">
        <w:rPr>
          <w:i/>
        </w:rPr>
        <w:t>Members of Parliament (Staff) Act 1984</w:t>
      </w:r>
      <w:r>
        <w:t>, and for related purposes</w:t>
      </w:r>
    </w:p>
    <w:p w14:paraId="531E3CA6" w14:textId="35B0151A" w:rsidR="00885672" w:rsidRPr="00885672" w:rsidRDefault="00885672" w:rsidP="00885672">
      <w:pPr>
        <w:pStyle w:val="AssentDt"/>
        <w:spacing w:before="240"/>
        <w:rPr>
          <w:sz w:val="24"/>
        </w:rPr>
      </w:pPr>
      <w:r>
        <w:rPr>
          <w:sz w:val="24"/>
        </w:rPr>
        <w:t>[</w:t>
      </w:r>
      <w:r>
        <w:rPr>
          <w:i/>
          <w:sz w:val="24"/>
        </w:rPr>
        <w:t xml:space="preserve">Assented to </w:t>
      </w:r>
      <w:r w:rsidR="000E4442">
        <w:rPr>
          <w:i/>
          <w:sz w:val="24"/>
        </w:rPr>
        <w:t>19</w:t>
      </w:r>
      <w:r>
        <w:rPr>
          <w:i/>
          <w:sz w:val="24"/>
        </w:rPr>
        <w:t xml:space="preserve"> September 2023</w:t>
      </w:r>
      <w:r>
        <w:rPr>
          <w:sz w:val="24"/>
        </w:rPr>
        <w:t>]</w:t>
      </w:r>
    </w:p>
    <w:p w14:paraId="1AE9618D" w14:textId="3C5CFCF2" w:rsidR="0048364F" w:rsidRPr="007E5216" w:rsidRDefault="0048364F" w:rsidP="00315705">
      <w:pPr>
        <w:spacing w:before="240" w:line="240" w:lineRule="auto"/>
        <w:rPr>
          <w:sz w:val="32"/>
        </w:rPr>
      </w:pPr>
      <w:r w:rsidRPr="007E5216">
        <w:rPr>
          <w:sz w:val="32"/>
        </w:rPr>
        <w:t>The Parliament of Australia enacts:</w:t>
      </w:r>
    </w:p>
    <w:p w14:paraId="06501081" w14:textId="77777777" w:rsidR="0048364F" w:rsidRPr="007E5216" w:rsidRDefault="0048364F" w:rsidP="00315705">
      <w:pPr>
        <w:pStyle w:val="ActHead5"/>
      </w:pPr>
      <w:bookmarkStart w:id="0" w:name="_Toc146194366"/>
      <w:r w:rsidRPr="00D8087C">
        <w:rPr>
          <w:rStyle w:val="CharSectno"/>
        </w:rPr>
        <w:t>1</w:t>
      </w:r>
      <w:r w:rsidRPr="007E5216">
        <w:t xml:space="preserve">  Short title</w:t>
      </w:r>
      <w:bookmarkEnd w:id="0"/>
    </w:p>
    <w:p w14:paraId="4895D3C5" w14:textId="77777777" w:rsidR="0048364F" w:rsidRPr="007E5216" w:rsidRDefault="0048364F" w:rsidP="00315705">
      <w:pPr>
        <w:pStyle w:val="subsection"/>
      </w:pPr>
      <w:r w:rsidRPr="007E5216">
        <w:tab/>
      </w:r>
      <w:r w:rsidRPr="007E5216">
        <w:tab/>
        <w:t xml:space="preserve">This Act </w:t>
      </w:r>
      <w:r w:rsidR="00275197" w:rsidRPr="007E5216">
        <w:t xml:space="preserve">is </w:t>
      </w:r>
      <w:r w:rsidRPr="007E5216">
        <w:t xml:space="preserve">the </w:t>
      </w:r>
      <w:r w:rsidR="00157ABA" w:rsidRPr="007E5216">
        <w:rPr>
          <w:i/>
        </w:rPr>
        <w:t xml:space="preserve">Members of Parliament (Staff) Amendment </w:t>
      </w:r>
      <w:r w:rsidR="00EE3E36" w:rsidRPr="007E5216">
        <w:rPr>
          <w:i/>
        </w:rPr>
        <w:t xml:space="preserve">Act </w:t>
      </w:r>
      <w:r w:rsidR="00005D25" w:rsidRPr="007E5216">
        <w:rPr>
          <w:i/>
        </w:rPr>
        <w:t>2023</w:t>
      </w:r>
      <w:r w:rsidR="00A44411" w:rsidRPr="007E5216">
        <w:t>.</w:t>
      </w:r>
    </w:p>
    <w:p w14:paraId="36E9FB2B" w14:textId="77777777" w:rsidR="007166F1" w:rsidRPr="007E5216" w:rsidRDefault="007166F1" w:rsidP="00315705">
      <w:pPr>
        <w:pStyle w:val="ActHead5"/>
      </w:pPr>
      <w:bookmarkStart w:id="1" w:name="_Toc146194367"/>
      <w:r w:rsidRPr="00D8087C">
        <w:rPr>
          <w:rStyle w:val="CharSectno"/>
        </w:rPr>
        <w:lastRenderedPageBreak/>
        <w:t>2</w:t>
      </w:r>
      <w:r w:rsidRPr="007E5216">
        <w:t xml:space="preserve">  Commencement</w:t>
      </w:r>
      <w:bookmarkEnd w:id="1"/>
    </w:p>
    <w:p w14:paraId="495568DA" w14:textId="77777777" w:rsidR="007166F1" w:rsidRPr="007E5216" w:rsidRDefault="007166F1" w:rsidP="00315705">
      <w:pPr>
        <w:pStyle w:val="subsection"/>
      </w:pPr>
      <w:r w:rsidRPr="007E5216">
        <w:tab/>
        <w:t>(1)</w:t>
      </w:r>
      <w:r w:rsidRPr="007E5216">
        <w:tab/>
        <w:t>Each provision of this Act specified in column 1 of the table commences, or is taken to have commenced, in accordance with column 2 of the table</w:t>
      </w:r>
      <w:r w:rsidR="00A44411" w:rsidRPr="007E5216">
        <w:t>.</w:t>
      </w:r>
      <w:r w:rsidRPr="007E5216">
        <w:t xml:space="preserve"> Any other statement in column 2 has effect according to its terms</w:t>
      </w:r>
      <w:r w:rsidR="00A44411" w:rsidRPr="007E5216">
        <w:t>.</w:t>
      </w:r>
    </w:p>
    <w:p w14:paraId="6CA450EE" w14:textId="77777777" w:rsidR="007166F1" w:rsidRPr="007E5216" w:rsidRDefault="007166F1" w:rsidP="00315705">
      <w:pPr>
        <w:pStyle w:val="Tabletext"/>
      </w:pPr>
    </w:p>
    <w:tbl>
      <w:tblPr>
        <w:tblW w:w="7111" w:type="dxa"/>
        <w:tblInd w:w="214"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66F1" w:rsidRPr="007E5216" w14:paraId="7CB93067" w14:textId="77777777" w:rsidTr="00BF39E2">
        <w:trPr>
          <w:tblHeader/>
        </w:trPr>
        <w:tc>
          <w:tcPr>
            <w:tcW w:w="7111" w:type="dxa"/>
            <w:gridSpan w:val="3"/>
            <w:tcBorders>
              <w:top w:val="single" w:sz="12" w:space="0" w:color="auto"/>
              <w:bottom w:val="single" w:sz="6" w:space="0" w:color="auto"/>
            </w:tcBorders>
            <w:shd w:val="clear" w:color="auto" w:fill="auto"/>
          </w:tcPr>
          <w:p w14:paraId="76C19D37" w14:textId="77777777" w:rsidR="007166F1" w:rsidRPr="007E5216" w:rsidRDefault="007166F1" w:rsidP="00315705">
            <w:pPr>
              <w:pStyle w:val="TableHeading"/>
            </w:pPr>
            <w:r w:rsidRPr="007E5216">
              <w:t>Commencement information</w:t>
            </w:r>
          </w:p>
        </w:tc>
      </w:tr>
      <w:tr w:rsidR="007166F1" w:rsidRPr="007E5216" w14:paraId="772E4EFC" w14:textId="77777777" w:rsidTr="00BF39E2">
        <w:trPr>
          <w:tblHeader/>
        </w:trPr>
        <w:tc>
          <w:tcPr>
            <w:tcW w:w="1701" w:type="dxa"/>
            <w:tcBorders>
              <w:top w:val="single" w:sz="6" w:space="0" w:color="auto"/>
              <w:bottom w:val="single" w:sz="6" w:space="0" w:color="auto"/>
            </w:tcBorders>
            <w:shd w:val="clear" w:color="auto" w:fill="auto"/>
          </w:tcPr>
          <w:p w14:paraId="6782CF22" w14:textId="77777777" w:rsidR="007166F1" w:rsidRPr="007E5216" w:rsidRDefault="007166F1" w:rsidP="00315705">
            <w:pPr>
              <w:pStyle w:val="TableHeading"/>
            </w:pPr>
            <w:r w:rsidRPr="007E5216">
              <w:t>Column 1</w:t>
            </w:r>
          </w:p>
        </w:tc>
        <w:tc>
          <w:tcPr>
            <w:tcW w:w="3828" w:type="dxa"/>
            <w:tcBorders>
              <w:top w:val="single" w:sz="6" w:space="0" w:color="auto"/>
              <w:bottom w:val="single" w:sz="6" w:space="0" w:color="auto"/>
            </w:tcBorders>
            <w:shd w:val="clear" w:color="auto" w:fill="auto"/>
          </w:tcPr>
          <w:p w14:paraId="205144F6" w14:textId="77777777" w:rsidR="007166F1" w:rsidRPr="007E5216" w:rsidRDefault="007166F1" w:rsidP="00315705">
            <w:pPr>
              <w:pStyle w:val="TableHeading"/>
            </w:pPr>
            <w:r w:rsidRPr="007E5216">
              <w:t>Column 2</w:t>
            </w:r>
          </w:p>
        </w:tc>
        <w:tc>
          <w:tcPr>
            <w:tcW w:w="1582" w:type="dxa"/>
            <w:tcBorders>
              <w:top w:val="single" w:sz="6" w:space="0" w:color="auto"/>
              <w:bottom w:val="single" w:sz="6" w:space="0" w:color="auto"/>
            </w:tcBorders>
            <w:shd w:val="clear" w:color="auto" w:fill="auto"/>
          </w:tcPr>
          <w:p w14:paraId="68CF63A3" w14:textId="77777777" w:rsidR="007166F1" w:rsidRPr="007E5216" w:rsidRDefault="007166F1" w:rsidP="00315705">
            <w:pPr>
              <w:pStyle w:val="TableHeading"/>
            </w:pPr>
            <w:r w:rsidRPr="007E5216">
              <w:t>Column 3</w:t>
            </w:r>
          </w:p>
        </w:tc>
      </w:tr>
      <w:tr w:rsidR="007166F1" w:rsidRPr="007E5216" w14:paraId="7ACABBAB" w14:textId="77777777" w:rsidTr="00BF39E2">
        <w:trPr>
          <w:tblHeader/>
        </w:trPr>
        <w:tc>
          <w:tcPr>
            <w:tcW w:w="1701" w:type="dxa"/>
            <w:tcBorders>
              <w:top w:val="single" w:sz="6" w:space="0" w:color="auto"/>
              <w:bottom w:val="single" w:sz="12" w:space="0" w:color="auto"/>
            </w:tcBorders>
            <w:shd w:val="clear" w:color="auto" w:fill="auto"/>
          </w:tcPr>
          <w:p w14:paraId="46991388" w14:textId="77777777" w:rsidR="007166F1" w:rsidRPr="007E5216" w:rsidRDefault="007166F1" w:rsidP="00315705">
            <w:pPr>
              <w:pStyle w:val="TableHeading"/>
            </w:pPr>
            <w:r w:rsidRPr="007E5216">
              <w:t>Provisions</w:t>
            </w:r>
          </w:p>
        </w:tc>
        <w:tc>
          <w:tcPr>
            <w:tcW w:w="3828" w:type="dxa"/>
            <w:tcBorders>
              <w:top w:val="single" w:sz="6" w:space="0" w:color="auto"/>
              <w:bottom w:val="single" w:sz="12" w:space="0" w:color="auto"/>
            </w:tcBorders>
            <w:shd w:val="clear" w:color="auto" w:fill="auto"/>
          </w:tcPr>
          <w:p w14:paraId="798F1727" w14:textId="77777777" w:rsidR="007166F1" w:rsidRPr="007E5216" w:rsidRDefault="007166F1" w:rsidP="00315705">
            <w:pPr>
              <w:pStyle w:val="TableHeading"/>
            </w:pPr>
            <w:r w:rsidRPr="007E5216">
              <w:t>Commencement</w:t>
            </w:r>
          </w:p>
        </w:tc>
        <w:tc>
          <w:tcPr>
            <w:tcW w:w="1582" w:type="dxa"/>
            <w:tcBorders>
              <w:top w:val="single" w:sz="6" w:space="0" w:color="auto"/>
              <w:bottom w:val="single" w:sz="12" w:space="0" w:color="auto"/>
            </w:tcBorders>
            <w:shd w:val="clear" w:color="auto" w:fill="auto"/>
          </w:tcPr>
          <w:p w14:paraId="01782FB4" w14:textId="77777777" w:rsidR="007166F1" w:rsidRPr="007E5216" w:rsidRDefault="007166F1" w:rsidP="00315705">
            <w:pPr>
              <w:pStyle w:val="TableHeading"/>
            </w:pPr>
            <w:r w:rsidRPr="007E5216">
              <w:t>Date/Details</w:t>
            </w:r>
          </w:p>
        </w:tc>
      </w:tr>
      <w:tr w:rsidR="007166F1" w:rsidRPr="007E5216" w14:paraId="10F9DB71" w14:textId="77777777" w:rsidTr="00BF39E2">
        <w:tc>
          <w:tcPr>
            <w:tcW w:w="1701" w:type="dxa"/>
            <w:tcBorders>
              <w:top w:val="single" w:sz="12" w:space="0" w:color="auto"/>
            </w:tcBorders>
            <w:shd w:val="clear" w:color="auto" w:fill="auto"/>
          </w:tcPr>
          <w:p w14:paraId="4E8E8090" w14:textId="77777777" w:rsidR="007166F1" w:rsidRPr="007E5216" w:rsidRDefault="007166F1" w:rsidP="00315705">
            <w:pPr>
              <w:pStyle w:val="Tabletext"/>
            </w:pPr>
            <w:r w:rsidRPr="007E5216">
              <w:t>1</w:t>
            </w:r>
            <w:r w:rsidR="00A44411" w:rsidRPr="007E5216">
              <w:t>.</w:t>
            </w:r>
            <w:r w:rsidRPr="007E5216">
              <w:t xml:space="preserve">  </w:t>
            </w:r>
            <w:r w:rsidR="00BE3B59" w:rsidRPr="007E5216">
              <w:t>Sections 1</w:t>
            </w:r>
            <w:r w:rsidRPr="007E5216">
              <w:t xml:space="preserve"> to 3 and anything in this Act not elsewhere covered by this table</w:t>
            </w:r>
          </w:p>
        </w:tc>
        <w:tc>
          <w:tcPr>
            <w:tcW w:w="3828" w:type="dxa"/>
            <w:tcBorders>
              <w:top w:val="single" w:sz="12" w:space="0" w:color="auto"/>
            </w:tcBorders>
            <w:shd w:val="clear" w:color="auto" w:fill="auto"/>
          </w:tcPr>
          <w:p w14:paraId="4BE6F9D7" w14:textId="77777777" w:rsidR="007166F1" w:rsidRPr="007E5216" w:rsidRDefault="007166F1" w:rsidP="00315705">
            <w:pPr>
              <w:pStyle w:val="Tabletext"/>
            </w:pPr>
            <w:r w:rsidRPr="007E5216">
              <w:t>The day this Act receiv</w:t>
            </w:r>
            <w:bookmarkStart w:id="2" w:name="_GoBack"/>
            <w:bookmarkEnd w:id="2"/>
            <w:r w:rsidRPr="007E5216">
              <w:t>es the Royal Assent</w:t>
            </w:r>
            <w:r w:rsidR="00A44411" w:rsidRPr="007E5216">
              <w:t>.</w:t>
            </w:r>
          </w:p>
        </w:tc>
        <w:tc>
          <w:tcPr>
            <w:tcW w:w="1582" w:type="dxa"/>
            <w:tcBorders>
              <w:top w:val="single" w:sz="12" w:space="0" w:color="auto"/>
            </w:tcBorders>
            <w:shd w:val="clear" w:color="auto" w:fill="auto"/>
          </w:tcPr>
          <w:p w14:paraId="770B8BA9" w14:textId="6C11CC9D" w:rsidR="007166F1" w:rsidRPr="007E5216" w:rsidRDefault="008E6D7C" w:rsidP="00315705">
            <w:pPr>
              <w:pStyle w:val="Tabletext"/>
            </w:pPr>
            <w:r>
              <w:t>19 September 2023</w:t>
            </w:r>
          </w:p>
        </w:tc>
      </w:tr>
      <w:tr w:rsidR="007166F1" w:rsidRPr="007E5216" w14:paraId="0914625B" w14:textId="77777777" w:rsidTr="00BF39E2">
        <w:tc>
          <w:tcPr>
            <w:tcW w:w="1701" w:type="dxa"/>
            <w:shd w:val="clear" w:color="auto" w:fill="auto"/>
          </w:tcPr>
          <w:p w14:paraId="5C643A11" w14:textId="77777777" w:rsidR="007166F1" w:rsidRPr="007E5216" w:rsidRDefault="007166F1" w:rsidP="00315705">
            <w:pPr>
              <w:pStyle w:val="Tabletext"/>
            </w:pPr>
            <w:r w:rsidRPr="007E5216">
              <w:t>2</w:t>
            </w:r>
            <w:r w:rsidR="00A44411" w:rsidRPr="007E5216">
              <w:t>.</w:t>
            </w:r>
            <w:r w:rsidRPr="007E5216">
              <w:t xml:space="preserve">  </w:t>
            </w:r>
            <w:r w:rsidR="001C05CB" w:rsidRPr="007E5216">
              <w:t>Schedule 1</w:t>
            </w:r>
          </w:p>
        </w:tc>
        <w:tc>
          <w:tcPr>
            <w:tcW w:w="3828" w:type="dxa"/>
            <w:shd w:val="clear" w:color="auto" w:fill="auto"/>
          </w:tcPr>
          <w:p w14:paraId="0C148AFA" w14:textId="77777777" w:rsidR="007166F1" w:rsidRPr="007E5216" w:rsidRDefault="00481DE7" w:rsidP="00315705">
            <w:pPr>
              <w:pStyle w:val="Tabletext"/>
            </w:pPr>
            <w:r w:rsidRPr="007E5216">
              <w:t>The 28th day after this Act receives the Royal Assent</w:t>
            </w:r>
            <w:r w:rsidR="00A44411" w:rsidRPr="007E5216">
              <w:t>.</w:t>
            </w:r>
          </w:p>
        </w:tc>
        <w:tc>
          <w:tcPr>
            <w:tcW w:w="1582" w:type="dxa"/>
            <w:shd w:val="clear" w:color="auto" w:fill="auto"/>
          </w:tcPr>
          <w:p w14:paraId="0B244269" w14:textId="432C44C2" w:rsidR="007166F1" w:rsidRPr="007E5216" w:rsidRDefault="008E6D7C" w:rsidP="00315705">
            <w:pPr>
              <w:pStyle w:val="Tabletext"/>
            </w:pPr>
            <w:r>
              <w:t>17 October 2023</w:t>
            </w:r>
          </w:p>
        </w:tc>
      </w:tr>
      <w:tr w:rsidR="00D74307" w:rsidRPr="007E5216" w14:paraId="3AC462E9" w14:textId="77777777" w:rsidTr="00D712C3">
        <w:tc>
          <w:tcPr>
            <w:tcW w:w="1701" w:type="dxa"/>
            <w:shd w:val="clear" w:color="auto" w:fill="auto"/>
          </w:tcPr>
          <w:p w14:paraId="6E0DF6FA" w14:textId="77777777" w:rsidR="00D74307" w:rsidRPr="007E5216" w:rsidRDefault="00D74307" w:rsidP="00315705">
            <w:pPr>
              <w:pStyle w:val="Tabletext"/>
            </w:pPr>
            <w:r w:rsidRPr="007E5216">
              <w:t>3.  Schedule 2</w:t>
            </w:r>
          </w:p>
        </w:tc>
        <w:tc>
          <w:tcPr>
            <w:tcW w:w="3828" w:type="dxa"/>
            <w:shd w:val="clear" w:color="auto" w:fill="auto"/>
          </w:tcPr>
          <w:p w14:paraId="28C8BE52" w14:textId="77777777" w:rsidR="00D74307" w:rsidRPr="007E5216" w:rsidRDefault="00D74307" w:rsidP="00315705">
            <w:pPr>
              <w:pStyle w:val="Tabletext"/>
            </w:pPr>
            <w:r w:rsidRPr="007E5216">
              <w:t>The later of:</w:t>
            </w:r>
          </w:p>
          <w:p w14:paraId="383A200A" w14:textId="77777777" w:rsidR="00D74307" w:rsidRPr="007E5216" w:rsidRDefault="00D74307" w:rsidP="00315705">
            <w:pPr>
              <w:pStyle w:val="Tablea"/>
            </w:pPr>
            <w:r w:rsidRPr="007E5216">
              <w:t xml:space="preserve">(a) immediately after the commencement of the provisions covered by table </w:t>
            </w:r>
            <w:r w:rsidR="001C05CB" w:rsidRPr="007E5216">
              <w:t>item 2</w:t>
            </w:r>
            <w:r w:rsidRPr="007E5216">
              <w:t>; and</w:t>
            </w:r>
          </w:p>
          <w:p w14:paraId="28EBE7B7" w14:textId="77777777" w:rsidR="00D74307" w:rsidRPr="007E5216" w:rsidRDefault="00D74307" w:rsidP="00315705">
            <w:pPr>
              <w:pStyle w:val="Tablea"/>
            </w:pPr>
            <w:r w:rsidRPr="007E5216">
              <w:t xml:space="preserve">(b) immediately after the commencement of the </w:t>
            </w:r>
            <w:r w:rsidRPr="007E5216">
              <w:rPr>
                <w:i/>
              </w:rPr>
              <w:t>Parliamentary Workplace Support Service Act 2023</w:t>
            </w:r>
            <w:r w:rsidRPr="007E5216">
              <w:t>.</w:t>
            </w:r>
          </w:p>
          <w:p w14:paraId="7D252747" w14:textId="77777777" w:rsidR="00D74307" w:rsidRPr="007E5216" w:rsidRDefault="00D74307" w:rsidP="00315705">
            <w:pPr>
              <w:pStyle w:val="Tabletext"/>
            </w:pPr>
            <w:r w:rsidRPr="007E5216">
              <w:t>However, the provisions do not commence at all if the event mentioned in paragraph (b) does not occur.</w:t>
            </w:r>
          </w:p>
        </w:tc>
        <w:tc>
          <w:tcPr>
            <w:tcW w:w="1582" w:type="dxa"/>
            <w:shd w:val="clear" w:color="auto" w:fill="auto"/>
          </w:tcPr>
          <w:p w14:paraId="378257E1" w14:textId="77777777" w:rsidR="00744C8A" w:rsidRDefault="008E6D7C" w:rsidP="00315705">
            <w:pPr>
              <w:pStyle w:val="Tabletext"/>
            </w:pPr>
            <w:r>
              <w:t>17 October 2023</w:t>
            </w:r>
          </w:p>
          <w:p w14:paraId="1560B9CB" w14:textId="01ADDCFA" w:rsidR="008E6D7C" w:rsidRPr="007E5216" w:rsidRDefault="008E6D7C" w:rsidP="00315705">
            <w:pPr>
              <w:pStyle w:val="Tabletext"/>
            </w:pPr>
            <w:r>
              <w:t>(paragraph (a) applies)</w:t>
            </w:r>
          </w:p>
        </w:tc>
      </w:tr>
      <w:tr w:rsidR="00D712C3" w:rsidRPr="007E5216" w14:paraId="2744E48F" w14:textId="77777777" w:rsidTr="00D712C3">
        <w:tc>
          <w:tcPr>
            <w:tcW w:w="1701" w:type="dxa"/>
            <w:shd w:val="clear" w:color="auto" w:fill="auto"/>
          </w:tcPr>
          <w:p w14:paraId="1B134709" w14:textId="77777777" w:rsidR="00D712C3" w:rsidRPr="007E5216" w:rsidRDefault="00D712C3" w:rsidP="00315705">
            <w:pPr>
              <w:pStyle w:val="Tabletext"/>
            </w:pPr>
            <w:r w:rsidRPr="007E5216">
              <w:t xml:space="preserve">4.  </w:t>
            </w:r>
            <w:r w:rsidR="001C05CB" w:rsidRPr="007E5216">
              <w:t>Schedule 3</w:t>
            </w:r>
          </w:p>
        </w:tc>
        <w:tc>
          <w:tcPr>
            <w:tcW w:w="3828" w:type="dxa"/>
            <w:shd w:val="clear" w:color="auto" w:fill="auto"/>
          </w:tcPr>
          <w:p w14:paraId="4D98D532" w14:textId="77777777" w:rsidR="00D712C3" w:rsidRPr="007E5216" w:rsidRDefault="00D712C3" w:rsidP="00315705">
            <w:pPr>
              <w:pStyle w:val="Tabletext"/>
            </w:pPr>
            <w:r w:rsidRPr="007E5216">
              <w:t>The 28th day after this Act receives the Royal Assent.</w:t>
            </w:r>
          </w:p>
        </w:tc>
        <w:tc>
          <w:tcPr>
            <w:tcW w:w="1582" w:type="dxa"/>
            <w:shd w:val="clear" w:color="auto" w:fill="auto"/>
          </w:tcPr>
          <w:p w14:paraId="7B37D074" w14:textId="29A7FDB1" w:rsidR="00D712C3" w:rsidRPr="007E5216" w:rsidRDefault="008E6D7C" w:rsidP="00315705">
            <w:pPr>
              <w:pStyle w:val="Tabletext"/>
            </w:pPr>
            <w:r>
              <w:t>17 October 2023</w:t>
            </w:r>
          </w:p>
        </w:tc>
      </w:tr>
      <w:tr w:rsidR="00D712C3" w:rsidRPr="007E5216" w14:paraId="63D114D9" w14:textId="77777777" w:rsidTr="008079C7">
        <w:tc>
          <w:tcPr>
            <w:tcW w:w="1701" w:type="dxa"/>
            <w:shd w:val="clear" w:color="auto" w:fill="auto"/>
          </w:tcPr>
          <w:p w14:paraId="19010384" w14:textId="77777777" w:rsidR="00D712C3" w:rsidRPr="007E5216" w:rsidRDefault="00D712C3" w:rsidP="00315705">
            <w:pPr>
              <w:pStyle w:val="Tabletext"/>
            </w:pPr>
            <w:r w:rsidRPr="007E5216">
              <w:t xml:space="preserve">5.  </w:t>
            </w:r>
            <w:r w:rsidR="001C05CB" w:rsidRPr="007E5216">
              <w:t>Schedule 4</w:t>
            </w:r>
            <w:r w:rsidRPr="007E5216">
              <w:t xml:space="preserve">, </w:t>
            </w:r>
            <w:r w:rsidR="001C05CB" w:rsidRPr="007E5216">
              <w:t>Part 1</w:t>
            </w:r>
          </w:p>
        </w:tc>
        <w:tc>
          <w:tcPr>
            <w:tcW w:w="3828" w:type="dxa"/>
            <w:shd w:val="clear" w:color="auto" w:fill="auto"/>
          </w:tcPr>
          <w:p w14:paraId="56F08FF5" w14:textId="77777777" w:rsidR="00D712C3" w:rsidRPr="007E5216" w:rsidRDefault="008079C7" w:rsidP="00315705">
            <w:pPr>
              <w:pStyle w:val="Tabletext"/>
            </w:pPr>
            <w:r w:rsidRPr="007E5216">
              <w:t>The 28th day after this Act receives the Royal Assent.</w:t>
            </w:r>
          </w:p>
        </w:tc>
        <w:tc>
          <w:tcPr>
            <w:tcW w:w="1582" w:type="dxa"/>
            <w:shd w:val="clear" w:color="auto" w:fill="auto"/>
          </w:tcPr>
          <w:p w14:paraId="65CF7BE6" w14:textId="315058E9" w:rsidR="00D712C3" w:rsidRPr="007E5216" w:rsidRDefault="008E6D7C" w:rsidP="00315705">
            <w:pPr>
              <w:pStyle w:val="Tabletext"/>
            </w:pPr>
            <w:r>
              <w:t>17 October 2023</w:t>
            </w:r>
          </w:p>
        </w:tc>
      </w:tr>
      <w:tr w:rsidR="008079C7" w:rsidRPr="007E5216" w14:paraId="2D280C5A" w14:textId="77777777" w:rsidTr="00BF39E2">
        <w:tc>
          <w:tcPr>
            <w:tcW w:w="1701" w:type="dxa"/>
            <w:tcBorders>
              <w:bottom w:val="single" w:sz="12" w:space="0" w:color="auto"/>
            </w:tcBorders>
            <w:shd w:val="clear" w:color="auto" w:fill="auto"/>
          </w:tcPr>
          <w:p w14:paraId="6719B10E" w14:textId="77777777" w:rsidR="008079C7" w:rsidRPr="007E5216" w:rsidRDefault="00024647" w:rsidP="00315705">
            <w:pPr>
              <w:pStyle w:val="Tabletext"/>
            </w:pPr>
            <w:r w:rsidRPr="007E5216">
              <w:t>6.  Schedule 4, item 2</w:t>
            </w:r>
            <w:r>
              <w:t>5</w:t>
            </w:r>
          </w:p>
        </w:tc>
        <w:tc>
          <w:tcPr>
            <w:tcW w:w="3828" w:type="dxa"/>
            <w:tcBorders>
              <w:bottom w:val="single" w:sz="12" w:space="0" w:color="auto"/>
            </w:tcBorders>
            <w:shd w:val="clear" w:color="auto" w:fill="auto"/>
          </w:tcPr>
          <w:p w14:paraId="5FAA5953" w14:textId="77777777" w:rsidR="00024647" w:rsidRPr="007E5216" w:rsidRDefault="00024647" w:rsidP="00315705">
            <w:pPr>
              <w:pStyle w:val="Tabletext"/>
            </w:pPr>
            <w:r w:rsidRPr="007E5216">
              <w:t>The later of:</w:t>
            </w:r>
          </w:p>
          <w:p w14:paraId="2531ACEE" w14:textId="77777777" w:rsidR="00024647" w:rsidRPr="007E5216" w:rsidRDefault="00024647" w:rsidP="00315705">
            <w:pPr>
              <w:pStyle w:val="Tablea"/>
            </w:pPr>
            <w:r w:rsidRPr="007E5216">
              <w:t>(a) the start of the 28th day after this Act receives the Royal Assent; and</w:t>
            </w:r>
          </w:p>
          <w:p w14:paraId="7DC3EFE3" w14:textId="77777777" w:rsidR="005E3947" w:rsidRPr="007E5216" w:rsidRDefault="00024647" w:rsidP="00315705">
            <w:pPr>
              <w:pStyle w:val="Tablea"/>
            </w:pPr>
            <w:r w:rsidRPr="007E5216">
              <w:t xml:space="preserve">(b) immediately after the commencement of the </w:t>
            </w:r>
            <w:r w:rsidRPr="007E5216">
              <w:rPr>
                <w:i/>
              </w:rPr>
              <w:t>National Reconstruction Fund Corporation Act 2023</w:t>
            </w:r>
            <w:r w:rsidRPr="007E5216">
              <w:t>.</w:t>
            </w:r>
          </w:p>
        </w:tc>
        <w:tc>
          <w:tcPr>
            <w:tcW w:w="1582" w:type="dxa"/>
            <w:tcBorders>
              <w:bottom w:val="single" w:sz="12" w:space="0" w:color="auto"/>
            </w:tcBorders>
            <w:shd w:val="clear" w:color="auto" w:fill="auto"/>
          </w:tcPr>
          <w:p w14:paraId="0E43CF2C" w14:textId="77777777" w:rsidR="009B2D5E" w:rsidRDefault="008E6D7C" w:rsidP="00315705">
            <w:pPr>
              <w:pStyle w:val="Tabletext"/>
            </w:pPr>
            <w:r>
              <w:t>17 October 2023</w:t>
            </w:r>
          </w:p>
          <w:p w14:paraId="60D6D7F7" w14:textId="4A48CDBA" w:rsidR="008E6D7C" w:rsidRPr="007E5216" w:rsidRDefault="008E6D7C" w:rsidP="00315705">
            <w:pPr>
              <w:pStyle w:val="Tabletext"/>
            </w:pPr>
            <w:r>
              <w:t>(paragraph (a) applies)</w:t>
            </w:r>
          </w:p>
        </w:tc>
      </w:tr>
    </w:tbl>
    <w:p w14:paraId="746EA891" w14:textId="77777777" w:rsidR="007166F1" w:rsidRPr="007E5216" w:rsidRDefault="007166F1" w:rsidP="00315705">
      <w:pPr>
        <w:pStyle w:val="notetext"/>
      </w:pPr>
      <w:r w:rsidRPr="007E5216">
        <w:lastRenderedPageBreak/>
        <w:t>Note:</w:t>
      </w:r>
      <w:r w:rsidRPr="007E5216">
        <w:tab/>
        <w:t>This table relates only to the provisions of this Act as originally enacted</w:t>
      </w:r>
      <w:r w:rsidR="00A44411" w:rsidRPr="007E5216">
        <w:t>.</w:t>
      </w:r>
      <w:r w:rsidRPr="007E5216">
        <w:t xml:space="preserve"> It will not be amended to deal with any later amendments of this Act</w:t>
      </w:r>
      <w:r w:rsidR="00A44411" w:rsidRPr="007E5216">
        <w:t>.</w:t>
      </w:r>
    </w:p>
    <w:p w14:paraId="5445B4A4" w14:textId="77777777" w:rsidR="007166F1" w:rsidRPr="007E5216" w:rsidRDefault="007166F1" w:rsidP="00315705">
      <w:pPr>
        <w:pStyle w:val="subsection"/>
      </w:pPr>
      <w:r w:rsidRPr="007E5216">
        <w:tab/>
        <w:t>(2)</w:t>
      </w:r>
      <w:r w:rsidRPr="007E5216">
        <w:tab/>
        <w:t>Any information in column 3 of the table is not part of this Act</w:t>
      </w:r>
      <w:r w:rsidR="00A44411" w:rsidRPr="007E5216">
        <w:t>.</w:t>
      </w:r>
      <w:r w:rsidRPr="007E5216">
        <w:t xml:space="preserve"> Information may be inserted in this column, or information in it may be edited, in any published version of this Act</w:t>
      </w:r>
      <w:r w:rsidR="00A44411" w:rsidRPr="007E5216">
        <w:t>.</w:t>
      </w:r>
    </w:p>
    <w:p w14:paraId="112FDC0F" w14:textId="77777777" w:rsidR="0048364F" w:rsidRPr="007E5216" w:rsidRDefault="0048364F" w:rsidP="00315705">
      <w:pPr>
        <w:pStyle w:val="ActHead5"/>
      </w:pPr>
      <w:bookmarkStart w:id="3" w:name="_Toc146194368"/>
      <w:r w:rsidRPr="00D8087C">
        <w:rPr>
          <w:rStyle w:val="CharSectno"/>
        </w:rPr>
        <w:t>3</w:t>
      </w:r>
      <w:r w:rsidRPr="007E5216">
        <w:t xml:space="preserve">  Schedules</w:t>
      </w:r>
      <w:bookmarkEnd w:id="3"/>
    </w:p>
    <w:p w14:paraId="7419F52D" w14:textId="77777777" w:rsidR="004B14D4" w:rsidRPr="007E5216" w:rsidRDefault="0048364F" w:rsidP="00315705">
      <w:pPr>
        <w:pStyle w:val="subsection"/>
      </w:pPr>
      <w:r w:rsidRPr="007E5216">
        <w:tab/>
      </w:r>
      <w:r w:rsidRPr="007E5216">
        <w:tab/>
      </w:r>
      <w:r w:rsidR="00202618" w:rsidRPr="007E5216">
        <w:t>Legislation that is specified in a Schedule to this Act is amended or repealed as set out in the applicable items in the Schedule concerned, and any other item in a Schedule to this Act has effect according to its terms</w:t>
      </w:r>
      <w:r w:rsidR="00A44411" w:rsidRPr="007E5216">
        <w:t>.</w:t>
      </w:r>
    </w:p>
    <w:p w14:paraId="22DFB55D" w14:textId="77777777" w:rsidR="00DD3EA0" w:rsidRPr="007E5216" w:rsidRDefault="001C05CB" w:rsidP="00315705">
      <w:pPr>
        <w:pStyle w:val="ActHead6"/>
        <w:pageBreakBefore/>
      </w:pPr>
      <w:bookmarkStart w:id="4" w:name="_Toc146194369"/>
      <w:bookmarkStart w:id="5" w:name="opcAmSched"/>
      <w:r w:rsidRPr="00D8087C">
        <w:rPr>
          <w:rStyle w:val="CharAmSchNo"/>
        </w:rPr>
        <w:lastRenderedPageBreak/>
        <w:t>Schedule 1</w:t>
      </w:r>
      <w:r w:rsidR="0048364F" w:rsidRPr="007E5216">
        <w:t>—</w:t>
      </w:r>
      <w:r w:rsidR="005E153E" w:rsidRPr="00D8087C">
        <w:rPr>
          <w:rStyle w:val="CharAmSchText"/>
        </w:rPr>
        <w:t>Main a</w:t>
      </w:r>
      <w:r w:rsidR="00860315" w:rsidRPr="00D8087C">
        <w:rPr>
          <w:rStyle w:val="CharAmSchText"/>
        </w:rPr>
        <w:t>mendments</w:t>
      </w:r>
      <w:bookmarkEnd w:id="4"/>
    </w:p>
    <w:bookmarkEnd w:id="5"/>
    <w:p w14:paraId="7B3D678E" w14:textId="77777777" w:rsidR="00DD3EA0" w:rsidRPr="00D8087C" w:rsidRDefault="00DD3EA0" w:rsidP="00315705">
      <w:pPr>
        <w:pStyle w:val="Header"/>
      </w:pPr>
      <w:r w:rsidRPr="00D8087C">
        <w:rPr>
          <w:rStyle w:val="CharAmPartNo"/>
        </w:rPr>
        <w:t xml:space="preserve"> </w:t>
      </w:r>
      <w:r w:rsidRPr="00D8087C">
        <w:rPr>
          <w:rStyle w:val="CharAmPartText"/>
        </w:rPr>
        <w:t xml:space="preserve"> </w:t>
      </w:r>
    </w:p>
    <w:p w14:paraId="7DBAAA51" w14:textId="77777777" w:rsidR="00DD3EA0" w:rsidRPr="007E5216" w:rsidRDefault="00DD3EA0" w:rsidP="00315705">
      <w:pPr>
        <w:pStyle w:val="ActHead9"/>
        <w:rPr>
          <w:i w:val="0"/>
        </w:rPr>
      </w:pPr>
      <w:bookmarkStart w:id="6" w:name="_Toc146194370"/>
      <w:r w:rsidRPr="007E5216">
        <w:t>Members of Parliament (Staff) Act 1984</w:t>
      </w:r>
      <w:bookmarkEnd w:id="6"/>
    </w:p>
    <w:p w14:paraId="7D24EFD1" w14:textId="77777777" w:rsidR="00AC1EC2" w:rsidRPr="007E5216" w:rsidRDefault="00FC64E6" w:rsidP="00315705">
      <w:pPr>
        <w:pStyle w:val="ItemHead"/>
      </w:pPr>
      <w:r w:rsidRPr="007E5216">
        <w:t>1</w:t>
      </w:r>
      <w:r w:rsidR="00AC1EC2" w:rsidRPr="007E5216">
        <w:t xml:space="preserve">  After </w:t>
      </w:r>
      <w:r w:rsidR="00D57242" w:rsidRPr="007E5216">
        <w:t>section 2</w:t>
      </w:r>
    </w:p>
    <w:p w14:paraId="0D1111A6" w14:textId="77777777" w:rsidR="00AC1EC2" w:rsidRPr="007E5216" w:rsidRDefault="00AC1EC2" w:rsidP="00315705">
      <w:pPr>
        <w:pStyle w:val="Item"/>
      </w:pPr>
      <w:r w:rsidRPr="007E5216">
        <w:t>Insert:</w:t>
      </w:r>
    </w:p>
    <w:p w14:paraId="62DED65C" w14:textId="77777777" w:rsidR="00AC1EC2" w:rsidRPr="007E5216" w:rsidRDefault="00AC1EC2" w:rsidP="00315705">
      <w:pPr>
        <w:pStyle w:val="ActHead5"/>
      </w:pPr>
      <w:bookmarkStart w:id="7" w:name="_Toc146194371"/>
      <w:bookmarkStart w:id="8" w:name="_Hlk132879441"/>
      <w:r w:rsidRPr="00D8087C">
        <w:rPr>
          <w:rStyle w:val="CharSectno"/>
        </w:rPr>
        <w:t>2A</w:t>
      </w:r>
      <w:r w:rsidRPr="007E5216">
        <w:t xml:space="preserve">  Objects</w:t>
      </w:r>
      <w:bookmarkEnd w:id="7"/>
    </w:p>
    <w:p w14:paraId="19D26516" w14:textId="77777777" w:rsidR="00AC1EC2" w:rsidRPr="007E5216" w:rsidRDefault="00AC1EC2" w:rsidP="00315705">
      <w:pPr>
        <w:pStyle w:val="subsection"/>
      </w:pPr>
      <w:r w:rsidRPr="007E5216">
        <w:tab/>
      </w:r>
      <w:r w:rsidRPr="007E5216">
        <w:tab/>
        <w:t>The objects of this Act are the following:</w:t>
      </w:r>
    </w:p>
    <w:p w14:paraId="377CB26B" w14:textId="77777777" w:rsidR="00D90226" w:rsidRPr="007E5216" w:rsidRDefault="00D90226" w:rsidP="00315705">
      <w:pPr>
        <w:pStyle w:val="paragraph"/>
      </w:pPr>
      <w:r w:rsidRPr="007E5216">
        <w:tab/>
        <w:t>(a)</w:t>
      </w:r>
      <w:r w:rsidRPr="007E5216">
        <w:tab/>
        <w:t>to establish a framework for employing people to assist parliamentarians and office</w:t>
      </w:r>
      <w:r w:rsidR="00315705">
        <w:noBreakHyphen/>
      </w:r>
      <w:r w:rsidRPr="007E5216">
        <w:t>holders that supports a safe, respectful and accountable workplace;</w:t>
      </w:r>
    </w:p>
    <w:p w14:paraId="45D579E7" w14:textId="77777777" w:rsidR="00AC1EC2" w:rsidRPr="007E5216" w:rsidRDefault="00AC1EC2" w:rsidP="00315705">
      <w:pPr>
        <w:pStyle w:val="paragraph"/>
      </w:pPr>
      <w:r w:rsidRPr="007E5216">
        <w:tab/>
        <w:t>(b)</w:t>
      </w:r>
      <w:r w:rsidRPr="007E5216">
        <w:tab/>
        <w:t>to set out certain rights and obligations</w:t>
      </w:r>
      <w:r w:rsidR="00546EC7" w:rsidRPr="007E5216">
        <w:t xml:space="preserve"> of employees</w:t>
      </w:r>
      <w:r w:rsidRPr="007E5216">
        <w:t>;</w:t>
      </w:r>
    </w:p>
    <w:p w14:paraId="29B27440" w14:textId="77777777" w:rsidR="0045359E" w:rsidRPr="007E5216" w:rsidRDefault="00AC1EC2" w:rsidP="00315705">
      <w:pPr>
        <w:pStyle w:val="paragraph"/>
      </w:pPr>
      <w:r w:rsidRPr="007E5216">
        <w:tab/>
        <w:t>(c)</w:t>
      </w:r>
      <w:r w:rsidRPr="007E5216">
        <w:tab/>
        <w:t>to set out certain</w:t>
      </w:r>
      <w:r w:rsidR="000B73D0" w:rsidRPr="007E5216">
        <w:t xml:space="preserve"> other</w:t>
      </w:r>
      <w:r w:rsidRPr="007E5216">
        <w:t xml:space="preserve"> powers, functions and responsibilities in relation to employment under this Act</w:t>
      </w:r>
      <w:r w:rsidR="00A44411" w:rsidRPr="007E5216">
        <w:t>.</w:t>
      </w:r>
    </w:p>
    <w:p w14:paraId="3E229337" w14:textId="77777777" w:rsidR="007744C2" w:rsidRPr="007E5216" w:rsidRDefault="007744C2" w:rsidP="00315705">
      <w:pPr>
        <w:pStyle w:val="ActHead5"/>
      </w:pPr>
      <w:bookmarkStart w:id="9" w:name="_Toc146194372"/>
      <w:r w:rsidRPr="00D8087C">
        <w:rPr>
          <w:rStyle w:val="CharSectno"/>
        </w:rPr>
        <w:t>2B</w:t>
      </w:r>
      <w:r w:rsidRPr="007E5216">
        <w:t xml:space="preserve">  Simplified outline of this Act</w:t>
      </w:r>
      <w:bookmarkEnd w:id="9"/>
    </w:p>
    <w:p w14:paraId="4F768843" w14:textId="77777777" w:rsidR="00033E8B" w:rsidRPr="007E5216" w:rsidRDefault="00033E8B" w:rsidP="00315705">
      <w:pPr>
        <w:pStyle w:val="SOText"/>
      </w:pPr>
      <w:r w:rsidRPr="007E5216">
        <w:t>This Act enables parliamentarians to employ people</w:t>
      </w:r>
      <w:r w:rsidR="009E1EE6" w:rsidRPr="007E5216">
        <w:t xml:space="preserve"> on behalf of the Commonwealth</w:t>
      </w:r>
      <w:r w:rsidRPr="007E5216">
        <w:t xml:space="preserve"> and deals with certain terms and conditions of employment. All parliamentarians can employ electorate employees. Parliamentarians who occupy certain positions and former Prime Ministers can also employ personal employees.</w:t>
      </w:r>
    </w:p>
    <w:p w14:paraId="11563FAB" w14:textId="77777777" w:rsidR="007744C2" w:rsidRPr="007E5216" w:rsidRDefault="00033E8B" w:rsidP="00315705">
      <w:pPr>
        <w:pStyle w:val="SOText"/>
      </w:pPr>
      <w:r w:rsidRPr="007E5216">
        <w:t>There are employment principles that set out expectations for the workplace provided to people employed under this Act</w:t>
      </w:r>
      <w:r w:rsidR="007744C2" w:rsidRPr="007E5216">
        <w:t>.</w:t>
      </w:r>
    </w:p>
    <w:bookmarkEnd w:id="8"/>
    <w:p w14:paraId="34D547FB" w14:textId="77777777" w:rsidR="00440FA2" w:rsidRPr="007E5216" w:rsidRDefault="00FC64E6" w:rsidP="00315705">
      <w:pPr>
        <w:pStyle w:val="ItemHead"/>
      </w:pPr>
      <w:r w:rsidRPr="007E5216">
        <w:t>2</w:t>
      </w:r>
      <w:r w:rsidR="00440FA2" w:rsidRPr="007E5216">
        <w:t xml:space="preserve">  </w:t>
      </w:r>
      <w:r w:rsidR="00D57242" w:rsidRPr="007E5216">
        <w:t>Section 3</w:t>
      </w:r>
    </w:p>
    <w:p w14:paraId="75373F3F" w14:textId="77777777" w:rsidR="00440FA2" w:rsidRPr="007E5216" w:rsidRDefault="00440FA2" w:rsidP="00315705">
      <w:pPr>
        <w:pStyle w:val="Item"/>
      </w:pPr>
      <w:r w:rsidRPr="007E5216">
        <w:t>Insert:</w:t>
      </w:r>
    </w:p>
    <w:p w14:paraId="638256A2" w14:textId="77777777" w:rsidR="00440FA2" w:rsidRPr="007E5216" w:rsidRDefault="00440FA2" w:rsidP="00315705">
      <w:pPr>
        <w:pStyle w:val="Definition"/>
      </w:pPr>
      <w:bookmarkStart w:id="10" w:name="_Hlk132879455"/>
      <w:r w:rsidRPr="007E5216">
        <w:rPr>
          <w:b/>
          <w:i/>
        </w:rPr>
        <w:t>electorate employee</w:t>
      </w:r>
      <w:r w:rsidRPr="007E5216">
        <w:t xml:space="preserve"> means a person employed by a parliamentarian under </w:t>
      </w:r>
      <w:r w:rsidR="00190842" w:rsidRPr="007E5216">
        <w:t>subsection 1</w:t>
      </w:r>
      <w:r w:rsidR="00A44411" w:rsidRPr="007E5216">
        <w:t>1</w:t>
      </w:r>
      <w:r w:rsidRPr="007E5216">
        <w:t>(1)</w:t>
      </w:r>
      <w:r w:rsidR="00A44411" w:rsidRPr="007E5216">
        <w:t>.</w:t>
      </w:r>
    </w:p>
    <w:p w14:paraId="1A4283B5" w14:textId="77777777" w:rsidR="008F3414" w:rsidRPr="007E5216" w:rsidRDefault="008F3414" w:rsidP="00315705">
      <w:pPr>
        <w:pStyle w:val="Definition"/>
      </w:pPr>
      <w:r w:rsidRPr="007E5216">
        <w:rPr>
          <w:b/>
          <w:i/>
        </w:rPr>
        <w:t>employing individual</w:t>
      </w:r>
      <w:r w:rsidR="00687096" w:rsidRPr="007E5216">
        <w:t xml:space="preserve">: see </w:t>
      </w:r>
      <w:r w:rsidR="00190842" w:rsidRPr="007E5216">
        <w:t>section 3</w:t>
      </w:r>
      <w:r w:rsidR="00687096" w:rsidRPr="007E5216">
        <w:t>AA.</w:t>
      </w:r>
    </w:p>
    <w:bookmarkEnd w:id="10"/>
    <w:p w14:paraId="04C37E17" w14:textId="77777777" w:rsidR="006C6A15" w:rsidRPr="007E5216" w:rsidRDefault="00FC64E6" w:rsidP="00315705">
      <w:pPr>
        <w:pStyle w:val="ItemHead"/>
      </w:pPr>
      <w:r w:rsidRPr="007E5216">
        <w:lastRenderedPageBreak/>
        <w:t>3</w:t>
      </w:r>
      <w:r w:rsidR="006C6A15" w:rsidRPr="007E5216">
        <w:t xml:space="preserve">  </w:t>
      </w:r>
      <w:r w:rsidR="00D57242" w:rsidRPr="007E5216">
        <w:t>Section 3</w:t>
      </w:r>
      <w:r w:rsidR="006C6A15" w:rsidRPr="007E5216">
        <w:t xml:space="preserve"> (at the end of </w:t>
      </w:r>
      <w:r w:rsidR="00547025" w:rsidRPr="007E5216">
        <w:t>paragraph (</w:t>
      </w:r>
      <w:r w:rsidR="006C6A15" w:rsidRPr="007E5216">
        <w:t xml:space="preserve">a) of the definition of </w:t>
      </w:r>
      <w:r w:rsidR="006C6A15" w:rsidRPr="007E5216">
        <w:rPr>
          <w:i/>
        </w:rPr>
        <w:t>office</w:t>
      </w:r>
      <w:r w:rsidR="00315705">
        <w:rPr>
          <w:i/>
        </w:rPr>
        <w:noBreakHyphen/>
      </w:r>
      <w:r w:rsidR="006C6A15" w:rsidRPr="007E5216">
        <w:rPr>
          <w:i/>
        </w:rPr>
        <w:t>holder</w:t>
      </w:r>
      <w:r w:rsidR="006C6A15" w:rsidRPr="007E5216">
        <w:t>)</w:t>
      </w:r>
    </w:p>
    <w:p w14:paraId="5AC8E8D5" w14:textId="77777777" w:rsidR="006C6A15" w:rsidRPr="007E5216" w:rsidRDefault="006C6A15" w:rsidP="00315705">
      <w:pPr>
        <w:pStyle w:val="Item"/>
      </w:pPr>
      <w:r w:rsidRPr="007E5216">
        <w:t xml:space="preserve">Add </w:t>
      </w:r>
      <w:r w:rsidR="00B33CDB" w:rsidRPr="007E5216">
        <w:t>“</w:t>
      </w:r>
      <w:r w:rsidRPr="007E5216">
        <w:t>or</w:t>
      </w:r>
      <w:r w:rsidR="00B33CDB" w:rsidRPr="007E5216">
        <w:t>”</w:t>
      </w:r>
      <w:r w:rsidR="00A44411" w:rsidRPr="007E5216">
        <w:t>.</w:t>
      </w:r>
    </w:p>
    <w:p w14:paraId="68992139" w14:textId="77777777" w:rsidR="00440FA2" w:rsidRPr="007E5216" w:rsidRDefault="00FC64E6" w:rsidP="00315705">
      <w:pPr>
        <w:pStyle w:val="ItemHead"/>
      </w:pPr>
      <w:r w:rsidRPr="007E5216">
        <w:t>4</w:t>
      </w:r>
      <w:r w:rsidR="00440FA2" w:rsidRPr="007E5216">
        <w:t xml:space="preserve">  </w:t>
      </w:r>
      <w:r w:rsidR="00D57242" w:rsidRPr="007E5216">
        <w:t>Section 3</w:t>
      </w:r>
      <w:r w:rsidR="00440FA2" w:rsidRPr="007E5216">
        <w:t xml:space="preserve"> (</w:t>
      </w:r>
      <w:r w:rsidR="00F20973" w:rsidRPr="007E5216">
        <w:t>paragraphs (</w:t>
      </w:r>
      <w:r w:rsidR="00440FA2" w:rsidRPr="007E5216">
        <w:t xml:space="preserve">aa) and (b) of the definition of </w:t>
      </w:r>
      <w:r w:rsidR="00440FA2" w:rsidRPr="007E5216">
        <w:rPr>
          <w:i/>
        </w:rPr>
        <w:t>office</w:t>
      </w:r>
      <w:r w:rsidR="00315705">
        <w:rPr>
          <w:i/>
        </w:rPr>
        <w:noBreakHyphen/>
      </w:r>
      <w:r w:rsidR="00440FA2" w:rsidRPr="007E5216">
        <w:rPr>
          <w:i/>
        </w:rPr>
        <w:t>holder</w:t>
      </w:r>
      <w:r w:rsidR="00440FA2" w:rsidRPr="007E5216">
        <w:t>)</w:t>
      </w:r>
    </w:p>
    <w:p w14:paraId="559C6C7C" w14:textId="77777777" w:rsidR="00440FA2" w:rsidRPr="007E5216" w:rsidRDefault="00440FA2" w:rsidP="00315705">
      <w:pPr>
        <w:pStyle w:val="Item"/>
      </w:pPr>
      <w:r w:rsidRPr="007E5216">
        <w:t>Repeal the paragraphs, substitute:</w:t>
      </w:r>
    </w:p>
    <w:p w14:paraId="6CFAB6A6" w14:textId="77777777" w:rsidR="00440FA2" w:rsidRPr="007E5216" w:rsidRDefault="00440FA2" w:rsidP="00315705">
      <w:pPr>
        <w:pStyle w:val="paragraph"/>
      </w:pPr>
      <w:bookmarkStart w:id="11" w:name="_Hlk126156138"/>
      <w:r w:rsidRPr="007E5216">
        <w:tab/>
        <w:t>(b)</w:t>
      </w:r>
      <w:r w:rsidRPr="007E5216">
        <w:tab/>
      </w:r>
      <w:r w:rsidR="00151E42" w:rsidRPr="007E5216">
        <w:t xml:space="preserve">a person, not being a </w:t>
      </w:r>
      <w:r w:rsidR="00C9704A" w:rsidRPr="007E5216">
        <w:t>parliamentarian</w:t>
      </w:r>
      <w:r w:rsidR="00151E42" w:rsidRPr="007E5216">
        <w:t>, who held the office of Prime Minister; or</w:t>
      </w:r>
    </w:p>
    <w:p w14:paraId="693DE3D5" w14:textId="77777777" w:rsidR="00151E42" w:rsidRPr="007E5216" w:rsidRDefault="00151E42" w:rsidP="00315705">
      <w:pPr>
        <w:pStyle w:val="paragraph"/>
      </w:pPr>
      <w:r w:rsidRPr="007E5216">
        <w:tab/>
        <w:t>(c)</w:t>
      </w:r>
      <w:r w:rsidRPr="007E5216">
        <w:tab/>
        <w:t xml:space="preserve">a </w:t>
      </w:r>
      <w:r w:rsidR="000C44FC" w:rsidRPr="007E5216">
        <w:t>parliamentarian</w:t>
      </w:r>
      <w:r w:rsidRPr="007E5216">
        <w:t xml:space="preserve"> in respect of whom a determination under </w:t>
      </w:r>
      <w:r w:rsidR="00190842" w:rsidRPr="007E5216">
        <w:t>section 4</w:t>
      </w:r>
      <w:r w:rsidRPr="007E5216">
        <w:t xml:space="preserve"> is in force</w:t>
      </w:r>
      <w:r w:rsidR="00A44411" w:rsidRPr="007E5216">
        <w:t>.</w:t>
      </w:r>
    </w:p>
    <w:p w14:paraId="065A4104" w14:textId="77777777" w:rsidR="000706E6" w:rsidRPr="007E5216" w:rsidRDefault="00FC64E6" w:rsidP="00315705">
      <w:pPr>
        <w:pStyle w:val="ItemHead"/>
      </w:pPr>
      <w:r w:rsidRPr="007E5216">
        <w:t>5</w:t>
      </w:r>
      <w:r w:rsidR="000706E6" w:rsidRPr="007E5216">
        <w:t xml:space="preserve">  </w:t>
      </w:r>
      <w:r w:rsidR="00D57242" w:rsidRPr="007E5216">
        <w:t>Section 3</w:t>
      </w:r>
    </w:p>
    <w:p w14:paraId="4F7CF9BD" w14:textId="77777777" w:rsidR="000706E6" w:rsidRPr="007E5216" w:rsidRDefault="000706E6" w:rsidP="00315705">
      <w:pPr>
        <w:pStyle w:val="Item"/>
      </w:pPr>
      <w:r w:rsidRPr="007E5216">
        <w:t>Insert:</w:t>
      </w:r>
    </w:p>
    <w:p w14:paraId="0885A5D9" w14:textId="77777777" w:rsidR="00CA3AB9" w:rsidRPr="007E5216" w:rsidRDefault="000706E6" w:rsidP="00315705">
      <w:pPr>
        <w:pStyle w:val="Definition"/>
        <w:keepNext/>
        <w:keepLines/>
      </w:pPr>
      <w:bookmarkStart w:id="12" w:name="_Hlk132879471"/>
      <w:r w:rsidRPr="007E5216">
        <w:rPr>
          <w:b/>
          <w:i/>
        </w:rPr>
        <w:t>parliamentarian</w:t>
      </w:r>
      <w:r w:rsidR="00744F72" w:rsidRPr="007E5216">
        <w:t xml:space="preserve"> means a senator or a member of the House of Representatives</w:t>
      </w:r>
      <w:r w:rsidR="00A44411" w:rsidRPr="007E5216">
        <w:t>.</w:t>
      </w:r>
      <w:bookmarkEnd w:id="12"/>
    </w:p>
    <w:p w14:paraId="0A3835AD" w14:textId="77777777" w:rsidR="00151E42" w:rsidRPr="007E5216" w:rsidRDefault="00FC64E6" w:rsidP="00315705">
      <w:pPr>
        <w:pStyle w:val="ItemHead"/>
      </w:pPr>
      <w:r w:rsidRPr="007E5216">
        <w:t>6</w:t>
      </w:r>
      <w:r w:rsidR="00151E42" w:rsidRPr="007E5216">
        <w:t xml:space="preserve">  </w:t>
      </w:r>
      <w:r w:rsidR="00D57242" w:rsidRPr="007E5216">
        <w:t>Section 3</w:t>
      </w:r>
      <w:r w:rsidR="00151E42" w:rsidRPr="007E5216">
        <w:t xml:space="preserve"> (definition of </w:t>
      </w:r>
      <w:r w:rsidR="00151E42" w:rsidRPr="007E5216">
        <w:rPr>
          <w:i/>
        </w:rPr>
        <w:t>pensioner</w:t>
      </w:r>
      <w:r w:rsidR="00151E42" w:rsidRPr="007E5216">
        <w:t>)</w:t>
      </w:r>
    </w:p>
    <w:p w14:paraId="296FD809" w14:textId="77777777" w:rsidR="00151E42" w:rsidRPr="007E5216" w:rsidRDefault="00151E42" w:rsidP="00315705">
      <w:pPr>
        <w:pStyle w:val="Item"/>
      </w:pPr>
      <w:r w:rsidRPr="007E5216">
        <w:t>Repeal the definition</w:t>
      </w:r>
      <w:r w:rsidR="00A44411" w:rsidRPr="007E5216">
        <w:t>.</w:t>
      </w:r>
    </w:p>
    <w:p w14:paraId="42BF8EDC" w14:textId="77777777" w:rsidR="00151E42" w:rsidRPr="007E5216" w:rsidRDefault="00FC64E6" w:rsidP="00315705">
      <w:pPr>
        <w:pStyle w:val="ItemHead"/>
        <w:tabs>
          <w:tab w:val="left" w:pos="2540"/>
        </w:tabs>
      </w:pPr>
      <w:r w:rsidRPr="007E5216">
        <w:t>7</w:t>
      </w:r>
      <w:r w:rsidR="00343294" w:rsidRPr="007E5216">
        <w:t xml:space="preserve">  </w:t>
      </w:r>
      <w:r w:rsidR="00D57242" w:rsidRPr="007E5216">
        <w:t>Section 3</w:t>
      </w:r>
    </w:p>
    <w:p w14:paraId="49D87399" w14:textId="77777777" w:rsidR="00343294" w:rsidRPr="007E5216" w:rsidRDefault="00343294" w:rsidP="00315705">
      <w:pPr>
        <w:pStyle w:val="Item"/>
      </w:pPr>
      <w:r w:rsidRPr="007E5216">
        <w:t>Insert:</w:t>
      </w:r>
    </w:p>
    <w:p w14:paraId="0FD7A115" w14:textId="77777777" w:rsidR="00343294" w:rsidRPr="007E5216" w:rsidRDefault="00343294" w:rsidP="00315705">
      <w:pPr>
        <w:pStyle w:val="Definition"/>
      </w:pPr>
      <w:r w:rsidRPr="007E5216">
        <w:rPr>
          <w:b/>
          <w:i/>
        </w:rPr>
        <w:t>personal employee</w:t>
      </w:r>
      <w:r w:rsidRPr="007E5216">
        <w:t xml:space="preserve"> means a personal employee (Ministerial) or a personal employee (non</w:t>
      </w:r>
      <w:r w:rsidR="00315705">
        <w:noBreakHyphen/>
      </w:r>
      <w:r w:rsidRPr="007E5216">
        <w:t>Ministerial)</w:t>
      </w:r>
      <w:r w:rsidR="00A44411" w:rsidRPr="007E5216">
        <w:t>.</w:t>
      </w:r>
    </w:p>
    <w:p w14:paraId="5E4B56B4" w14:textId="77777777" w:rsidR="00343294" w:rsidRPr="007E5216" w:rsidRDefault="00343294" w:rsidP="00315705">
      <w:pPr>
        <w:pStyle w:val="Definition"/>
      </w:pPr>
      <w:r w:rsidRPr="007E5216">
        <w:rPr>
          <w:b/>
          <w:i/>
        </w:rPr>
        <w:t>personal employee (Ministerial)</w:t>
      </w:r>
      <w:r w:rsidRPr="007E5216">
        <w:t xml:space="preserve"> means a person employed by a Minister under </w:t>
      </w:r>
      <w:r w:rsidR="00190842" w:rsidRPr="007E5216">
        <w:t>subsection 1</w:t>
      </w:r>
      <w:r w:rsidR="00A44411" w:rsidRPr="007E5216">
        <w:t>1</w:t>
      </w:r>
      <w:r w:rsidRPr="007E5216">
        <w:t>(2)</w:t>
      </w:r>
      <w:r w:rsidR="00A44411" w:rsidRPr="007E5216">
        <w:t>.</w:t>
      </w:r>
    </w:p>
    <w:p w14:paraId="0B4A1A73" w14:textId="77777777" w:rsidR="00343294" w:rsidRPr="007E5216" w:rsidRDefault="00343294" w:rsidP="00315705">
      <w:pPr>
        <w:pStyle w:val="Definition"/>
      </w:pPr>
      <w:r w:rsidRPr="007E5216">
        <w:rPr>
          <w:b/>
          <w:i/>
        </w:rPr>
        <w:t>personal employee (non</w:t>
      </w:r>
      <w:r w:rsidR="00315705">
        <w:rPr>
          <w:b/>
          <w:i/>
        </w:rPr>
        <w:noBreakHyphen/>
      </w:r>
      <w:r w:rsidRPr="007E5216">
        <w:rPr>
          <w:b/>
          <w:i/>
        </w:rPr>
        <w:t>Ministerial)</w:t>
      </w:r>
      <w:r w:rsidRPr="007E5216">
        <w:t xml:space="preserve"> means a person employed by an office</w:t>
      </w:r>
      <w:r w:rsidR="00315705">
        <w:noBreakHyphen/>
      </w:r>
      <w:r w:rsidRPr="007E5216">
        <w:t xml:space="preserve">holder other than a Minister under </w:t>
      </w:r>
      <w:r w:rsidR="00190842" w:rsidRPr="007E5216">
        <w:t>subsection 1</w:t>
      </w:r>
      <w:r w:rsidR="00A44411" w:rsidRPr="007E5216">
        <w:t>1</w:t>
      </w:r>
      <w:r w:rsidRPr="007E5216">
        <w:t>(3)</w:t>
      </w:r>
      <w:r w:rsidR="00A44411" w:rsidRPr="007E5216">
        <w:t>.</w:t>
      </w:r>
    </w:p>
    <w:bookmarkEnd w:id="11"/>
    <w:p w14:paraId="34E56633" w14:textId="77777777" w:rsidR="000C52C5" w:rsidRPr="007E5216" w:rsidRDefault="00FC64E6" w:rsidP="00315705">
      <w:pPr>
        <w:pStyle w:val="ItemHead"/>
      </w:pPr>
      <w:r w:rsidRPr="007E5216">
        <w:t>8</w:t>
      </w:r>
      <w:r w:rsidR="000C52C5" w:rsidRPr="007E5216">
        <w:t xml:space="preserve">  </w:t>
      </w:r>
      <w:r w:rsidR="00D57242" w:rsidRPr="007E5216">
        <w:t>Section 3</w:t>
      </w:r>
      <w:r w:rsidR="006647F6" w:rsidRPr="007E5216">
        <w:t xml:space="preserve"> (a</w:t>
      </w:r>
      <w:r w:rsidR="000C52C5" w:rsidRPr="007E5216">
        <w:t xml:space="preserve">t the end of </w:t>
      </w:r>
      <w:r w:rsidR="00F20973" w:rsidRPr="007E5216">
        <w:t>paragraphs (</w:t>
      </w:r>
      <w:r w:rsidR="000C52C5" w:rsidRPr="007E5216">
        <w:t xml:space="preserve">a), (b), (c) and (d) of the definition of </w:t>
      </w:r>
      <w:r w:rsidR="000C52C5" w:rsidRPr="007E5216">
        <w:rPr>
          <w:i/>
        </w:rPr>
        <w:t>relevant office</w:t>
      </w:r>
      <w:r w:rsidR="006647F6" w:rsidRPr="007E5216">
        <w:t>)</w:t>
      </w:r>
    </w:p>
    <w:p w14:paraId="5F8E83BF" w14:textId="77777777" w:rsidR="000A06AB" w:rsidRPr="007E5216" w:rsidRDefault="000A06AB" w:rsidP="00315705">
      <w:pPr>
        <w:pStyle w:val="Item"/>
      </w:pPr>
      <w:r w:rsidRPr="007E5216">
        <w:t>Add “or”</w:t>
      </w:r>
      <w:r w:rsidR="00A44411" w:rsidRPr="007E5216">
        <w:t>.</w:t>
      </w:r>
    </w:p>
    <w:p w14:paraId="796132B1" w14:textId="77777777" w:rsidR="00255552" w:rsidRPr="007E5216" w:rsidRDefault="00FC64E6" w:rsidP="00315705">
      <w:pPr>
        <w:pStyle w:val="ItemHead"/>
      </w:pPr>
      <w:r w:rsidRPr="007E5216">
        <w:t>9</w:t>
      </w:r>
      <w:r w:rsidR="00255552" w:rsidRPr="007E5216">
        <w:t xml:space="preserve">  </w:t>
      </w:r>
      <w:r w:rsidR="00D57242" w:rsidRPr="007E5216">
        <w:t>Section 3</w:t>
      </w:r>
      <w:r w:rsidR="00255552" w:rsidRPr="007E5216">
        <w:t xml:space="preserve"> (definition of </w:t>
      </w:r>
      <w:r w:rsidR="00255552" w:rsidRPr="007E5216">
        <w:rPr>
          <w:i/>
        </w:rPr>
        <w:t>relevant Secretary</w:t>
      </w:r>
      <w:r w:rsidR="00255552" w:rsidRPr="007E5216">
        <w:t>)</w:t>
      </w:r>
    </w:p>
    <w:p w14:paraId="20E29741" w14:textId="77777777" w:rsidR="00255552" w:rsidRPr="007E5216" w:rsidRDefault="00255552" w:rsidP="00315705">
      <w:pPr>
        <w:pStyle w:val="Item"/>
      </w:pPr>
      <w:r w:rsidRPr="007E5216">
        <w:t>Repeal the definition</w:t>
      </w:r>
      <w:r w:rsidR="00A44411" w:rsidRPr="007E5216">
        <w:t>.</w:t>
      </w:r>
    </w:p>
    <w:p w14:paraId="2FD16245" w14:textId="77777777" w:rsidR="00834C0A" w:rsidRPr="007E5216" w:rsidRDefault="00FC64E6" w:rsidP="00315705">
      <w:pPr>
        <w:pStyle w:val="ItemHead"/>
      </w:pPr>
      <w:r w:rsidRPr="007E5216">
        <w:lastRenderedPageBreak/>
        <w:t>10</w:t>
      </w:r>
      <w:r w:rsidR="00834C0A" w:rsidRPr="007E5216">
        <w:t xml:space="preserve">  </w:t>
      </w:r>
      <w:r w:rsidR="00D57242" w:rsidRPr="007E5216">
        <w:t>Section 3</w:t>
      </w:r>
    </w:p>
    <w:p w14:paraId="0EB3B9C0" w14:textId="77777777" w:rsidR="00834C0A" w:rsidRPr="007E5216" w:rsidRDefault="00834C0A" w:rsidP="00315705">
      <w:pPr>
        <w:pStyle w:val="Item"/>
      </w:pPr>
      <w:r w:rsidRPr="007E5216">
        <w:t>Insert:</w:t>
      </w:r>
    </w:p>
    <w:p w14:paraId="1FE9B592" w14:textId="77777777" w:rsidR="00834C0A" w:rsidRPr="007E5216" w:rsidRDefault="00834C0A" w:rsidP="00315705">
      <w:pPr>
        <w:pStyle w:val="Definition"/>
      </w:pPr>
      <w:r w:rsidRPr="007E5216">
        <w:rPr>
          <w:b/>
          <w:i/>
        </w:rPr>
        <w:t>workplace</w:t>
      </w:r>
      <w:r w:rsidRPr="007E5216">
        <w:t xml:space="preserve"> means a place where work is carried out</w:t>
      </w:r>
      <w:r w:rsidR="00ED7257" w:rsidRPr="007E5216">
        <w:t xml:space="preserve"> by persons employed under this Act</w:t>
      </w:r>
      <w:r w:rsidRPr="007E5216">
        <w:t xml:space="preserve"> and includes any place where a</w:t>
      </w:r>
      <w:r w:rsidR="00ED7257" w:rsidRPr="007E5216">
        <w:t xml:space="preserve">n employee </w:t>
      </w:r>
      <w:r w:rsidRPr="007E5216">
        <w:t>goes, or is likely to be, while at work</w:t>
      </w:r>
      <w:r w:rsidR="00A44411" w:rsidRPr="007E5216">
        <w:t>.</w:t>
      </w:r>
    </w:p>
    <w:p w14:paraId="63E76C11" w14:textId="77777777" w:rsidR="00687096" w:rsidRPr="007E5216" w:rsidRDefault="00FC64E6" w:rsidP="00315705">
      <w:pPr>
        <w:pStyle w:val="ItemHead"/>
      </w:pPr>
      <w:r w:rsidRPr="007E5216">
        <w:t>11</w:t>
      </w:r>
      <w:r w:rsidR="00687096" w:rsidRPr="007E5216">
        <w:t xml:space="preserve">  After </w:t>
      </w:r>
      <w:r w:rsidR="00190842" w:rsidRPr="007E5216">
        <w:t>section 3</w:t>
      </w:r>
    </w:p>
    <w:p w14:paraId="4029B3B3" w14:textId="77777777" w:rsidR="00687096" w:rsidRPr="007E5216" w:rsidRDefault="00687096" w:rsidP="00315705">
      <w:pPr>
        <w:pStyle w:val="Item"/>
      </w:pPr>
      <w:r w:rsidRPr="007E5216">
        <w:t>Insert:</w:t>
      </w:r>
    </w:p>
    <w:p w14:paraId="1ADFA69B" w14:textId="77777777" w:rsidR="00687096" w:rsidRPr="007E5216" w:rsidRDefault="00687096" w:rsidP="00315705">
      <w:pPr>
        <w:pStyle w:val="ActHead5"/>
        <w:rPr>
          <w:i/>
        </w:rPr>
      </w:pPr>
      <w:bookmarkStart w:id="13" w:name="_Toc146194373"/>
      <w:r w:rsidRPr="00D8087C">
        <w:rPr>
          <w:rStyle w:val="CharSectno"/>
        </w:rPr>
        <w:t>3AA</w:t>
      </w:r>
      <w:r w:rsidRPr="007E5216">
        <w:t xml:space="preserve">  Definition of </w:t>
      </w:r>
      <w:r w:rsidRPr="007E5216">
        <w:rPr>
          <w:i/>
        </w:rPr>
        <w:t>employing individual</w:t>
      </w:r>
      <w:bookmarkEnd w:id="13"/>
    </w:p>
    <w:p w14:paraId="11075437" w14:textId="77777777" w:rsidR="00E577DD" w:rsidRPr="007E5216" w:rsidRDefault="00E577DD" w:rsidP="00315705">
      <w:pPr>
        <w:pStyle w:val="subsection"/>
      </w:pPr>
      <w:r w:rsidRPr="007E5216">
        <w:tab/>
        <w:t>(1)</w:t>
      </w:r>
      <w:r w:rsidRPr="007E5216">
        <w:tab/>
      </w:r>
      <w:r w:rsidR="00AD24E5" w:rsidRPr="007E5216">
        <w:t>T</w:t>
      </w:r>
      <w:r w:rsidRPr="007E5216">
        <w:t xml:space="preserve">he </w:t>
      </w:r>
      <w:r w:rsidRPr="007E5216">
        <w:rPr>
          <w:b/>
          <w:i/>
        </w:rPr>
        <w:t>employing individual</w:t>
      </w:r>
      <w:r w:rsidRPr="007E5216">
        <w:t xml:space="preserve">, </w:t>
      </w:r>
      <w:r w:rsidR="00687096" w:rsidRPr="007E5216">
        <w:t xml:space="preserve">for a person employed under this Act, </w:t>
      </w:r>
      <w:r w:rsidRPr="007E5216">
        <w:t>is</w:t>
      </w:r>
      <w:r w:rsidR="00687096" w:rsidRPr="007E5216">
        <w:t xml:space="preserve"> the parliamentarian or office</w:t>
      </w:r>
      <w:r w:rsidR="00315705">
        <w:noBreakHyphen/>
      </w:r>
      <w:r w:rsidR="00687096" w:rsidRPr="007E5216">
        <w:t xml:space="preserve">holder who, on behalf of the Commonwealth, employed the person under </w:t>
      </w:r>
      <w:r w:rsidR="00190842" w:rsidRPr="007E5216">
        <w:t>section 1</w:t>
      </w:r>
      <w:r w:rsidR="00687096" w:rsidRPr="007E5216">
        <w:t>1.</w:t>
      </w:r>
    </w:p>
    <w:p w14:paraId="61367588" w14:textId="77777777" w:rsidR="00AD24E5" w:rsidRPr="007E5216" w:rsidRDefault="00AD24E5" w:rsidP="00315705">
      <w:pPr>
        <w:pStyle w:val="subsection"/>
      </w:pPr>
      <w:r w:rsidRPr="007E5216">
        <w:tab/>
        <w:t>(2)</w:t>
      </w:r>
      <w:r w:rsidRPr="007E5216">
        <w:tab/>
        <w:t>A parliamentarian ceases to be an employing individual if they cease to be a parliamentarian, unless they continue to be an office</w:t>
      </w:r>
      <w:r w:rsidR="00315705">
        <w:noBreakHyphen/>
      </w:r>
      <w:r w:rsidRPr="007E5216">
        <w:t>holder.</w:t>
      </w:r>
    </w:p>
    <w:p w14:paraId="0147BB0D" w14:textId="77777777" w:rsidR="00AD24E5" w:rsidRPr="007E5216" w:rsidRDefault="00AD24E5" w:rsidP="00315705">
      <w:pPr>
        <w:pStyle w:val="subsection"/>
      </w:pPr>
      <w:r w:rsidRPr="007E5216">
        <w:tab/>
        <w:t>(3)</w:t>
      </w:r>
      <w:r w:rsidRPr="007E5216">
        <w:tab/>
        <w:t>An office</w:t>
      </w:r>
      <w:r w:rsidR="00315705">
        <w:noBreakHyphen/>
      </w:r>
      <w:r w:rsidRPr="007E5216">
        <w:t>holder ceases to be an employing individual if they cease to be an office</w:t>
      </w:r>
      <w:r w:rsidR="00315705">
        <w:noBreakHyphen/>
      </w:r>
      <w:r w:rsidRPr="007E5216">
        <w:t>holder</w:t>
      </w:r>
      <w:r w:rsidR="00644BC6" w:rsidRPr="007E5216">
        <w:t xml:space="preserve"> and are not also a parliamentarian.</w:t>
      </w:r>
    </w:p>
    <w:p w14:paraId="37DF90A1" w14:textId="77777777" w:rsidR="001140AF" w:rsidRPr="007E5216" w:rsidRDefault="00FC64E6" w:rsidP="00315705">
      <w:pPr>
        <w:pStyle w:val="ItemHead"/>
      </w:pPr>
      <w:r w:rsidRPr="007E5216">
        <w:t>12</w:t>
      </w:r>
      <w:r w:rsidR="001140AF" w:rsidRPr="007E5216">
        <w:t xml:space="preserve">  At the end of </w:t>
      </w:r>
      <w:r w:rsidR="00547025" w:rsidRPr="007E5216">
        <w:t>Part I</w:t>
      </w:r>
    </w:p>
    <w:p w14:paraId="16BC3F18" w14:textId="77777777" w:rsidR="001140AF" w:rsidRPr="007E5216" w:rsidRDefault="001140AF" w:rsidP="00315705">
      <w:pPr>
        <w:pStyle w:val="Item"/>
      </w:pPr>
      <w:r w:rsidRPr="007E5216">
        <w:t>Add:</w:t>
      </w:r>
    </w:p>
    <w:p w14:paraId="4ECD290D" w14:textId="77777777" w:rsidR="00B64D28" w:rsidRPr="007E5216" w:rsidRDefault="00A44411" w:rsidP="00315705">
      <w:pPr>
        <w:pStyle w:val="ActHead5"/>
      </w:pPr>
      <w:bookmarkStart w:id="14" w:name="_Toc146194374"/>
      <w:bookmarkStart w:id="15" w:name="_Hlk132879498"/>
      <w:bookmarkStart w:id="16" w:name="_Hlk126156284"/>
      <w:r w:rsidRPr="00D8087C">
        <w:rPr>
          <w:rStyle w:val="CharSectno"/>
        </w:rPr>
        <w:t>4</w:t>
      </w:r>
      <w:r w:rsidR="00B64D28" w:rsidRPr="007E5216">
        <w:t xml:space="preserve">  Determination that </w:t>
      </w:r>
      <w:r w:rsidR="00B73EB8" w:rsidRPr="007E5216">
        <w:t>parliamentarian</w:t>
      </w:r>
      <w:r w:rsidR="00B64D28" w:rsidRPr="007E5216">
        <w:t xml:space="preserve"> </w:t>
      </w:r>
      <w:r w:rsidR="00845A5D" w:rsidRPr="007E5216">
        <w:t>may</w:t>
      </w:r>
      <w:r w:rsidR="00B64D28" w:rsidRPr="007E5216">
        <w:t xml:space="preserve"> employ personal staff</w:t>
      </w:r>
      <w:bookmarkEnd w:id="14"/>
    </w:p>
    <w:p w14:paraId="2FACAD71" w14:textId="77777777" w:rsidR="00F539AE" w:rsidRPr="007E5216" w:rsidRDefault="00F539AE" w:rsidP="00315705">
      <w:pPr>
        <w:pStyle w:val="subsection"/>
      </w:pPr>
      <w:r w:rsidRPr="007E5216">
        <w:tab/>
      </w:r>
      <w:r w:rsidR="0047489A" w:rsidRPr="007E5216">
        <w:t>(1)</w:t>
      </w:r>
      <w:r w:rsidRPr="007E5216">
        <w:tab/>
        <w:t xml:space="preserve">The Prime Minister may, </w:t>
      </w:r>
      <w:r w:rsidR="0047489A" w:rsidRPr="007E5216">
        <w:t>in writing</w:t>
      </w:r>
      <w:r w:rsidRPr="007E5216">
        <w:t xml:space="preserve">, determine that, having regard to the </w:t>
      </w:r>
      <w:r w:rsidR="003925CB" w:rsidRPr="007E5216">
        <w:t>p</w:t>
      </w:r>
      <w:r w:rsidRPr="007E5216">
        <w:t xml:space="preserve">arliamentary duties of a </w:t>
      </w:r>
      <w:r w:rsidR="00B73EB8" w:rsidRPr="007E5216">
        <w:t>parliamentarian</w:t>
      </w:r>
      <w:r w:rsidRPr="007E5216">
        <w:t xml:space="preserve">, the </w:t>
      </w:r>
      <w:r w:rsidR="00B73EB8" w:rsidRPr="007E5216">
        <w:t>parliamentarian</w:t>
      </w:r>
      <w:r w:rsidR="004B246D" w:rsidRPr="007E5216">
        <w:t xml:space="preserve"> may </w:t>
      </w:r>
      <w:r w:rsidRPr="007E5216">
        <w:t xml:space="preserve">employ personal employees under </w:t>
      </w:r>
      <w:r w:rsidR="00190842" w:rsidRPr="007E5216">
        <w:t>subsection 1</w:t>
      </w:r>
      <w:r w:rsidR="00A44411" w:rsidRPr="007E5216">
        <w:t>1</w:t>
      </w:r>
      <w:r w:rsidRPr="007E5216">
        <w:t>(3)</w:t>
      </w:r>
      <w:r w:rsidR="00A44411" w:rsidRPr="007E5216">
        <w:t>.</w:t>
      </w:r>
    </w:p>
    <w:p w14:paraId="0E869A1A" w14:textId="77777777" w:rsidR="00F539AE" w:rsidRPr="007E5216" w:rsidRDefault="00F539AE" w:rsidP="00315705">
      <w:pPr>
        <w:pStyle w:val="notetext"/>
      </w:pPr>
      <w:r w:rsidRPr="007E5216">
        <w:t>Note:</w:t>
      </w:r>
      <w:r w:rsidRPr="007E5216">
        <w:tab/>
        <w:t xml:space="preserve">The determination has the effect of making the </w:t>
      </w:r>
      <w:r w:rsidR="00771551" w:rsidRPr="007E5216">
        <w:t xml:space="preserve">parliamentarian </w:t>
      </w:r>
      <w:r w:rsidRPr="007E5216">
        <w:t>an office</w:t>
      </w:r>
      <w:r w:rsidR="00315705">
        <w:noBreakHyphen/>
      </w:r>
      <w:r w:rsidRPr="007E5216">
        <w:t>holder</w:t>
      </w:r>
      <w:r w:rsidR="007F6D3A" w:rsidRPr="007E5216">
        <w:t xml:space="preserve"> (see </w:t>
      </w:r>
      <w:r w:rsidR="00547025" w:rsidRPr="007E5216">
        <w:t>paragraph (</w:t>
      </w:r>
      <w:r w:rsidR="007F6D3A" w:rsidRPr="007E5216">
        <w:t xml:space="preserve">c) of the definition of </w:t>
      </w:r>
      <w:r w:rsidR="007F6D3A" w:rsidRPr="007E5216">
        <w:rPr>
          <w:b/>
          <w:i/>
        </w:rPr>
        <w:t>office</w:t>
      </w:r>
      <w:r w:rsidR="00315705">
        <w:rPr>
          <w:b/>
          <w:i/>
        </w:rPr>
        <w:noBreakHyphen/>
      </w:r>
      <w:r w:rsidR="007F6D3A" w:rsidRPr="007E5216">
        <w:rPr>
          <w:b/>
          <w:i/>
        </w:rPr>
        <w:t>holder</w:t>
      </w:r>
      <w:r w:rsidR="007F6D3A" w:rsidRPr="007E5216">
        <w:t xml:space="preserve"> in </w:t>
      </w:r>
      <w:r w:rsidR="00190842" w:rsidRPr="007E5216">
        <w:t>section 3</w:t>
      </w:r>
      <w:r w:rsidR="007F6D3A" w:rsidRPr="007E5216">
        <w:t>)</w:t>
      </w:r>
      <w:r w:rsidR="00A44411" w:rsidRPr="007E5216">
        <w:t>.</w:t>
      </w:r>
      <w:r w:rsidR="00161640" w:rsidRPr="007E5216">
        <w:t xml:space="preserve"> Office</w:t>
      </w:r>
      <w:r w:rsidR="00315705">
        <w:noBreakHyphen/>
      </w:r>
      <w:r w:rsidR="00161640" w:rsidRPr="007E5216">
        <w:t>holders</w:t>
      </w:r>
      <w:r w:rsidRPr="007E5216">
        <w:t xml:space="preserve"> may employ personal employees (non</w:t>
      </w:r>
      <w:r w:rsidR="00315705">
        <w:noBreakHyphen/>
      </w:r>
      <w:r w:rsidRPr="007E5216">
        <w:t xml:space="preserve">Ministerial) under </w:t>
      </w:r>
      <w:r w:rsidR="00190842" w:rsidRPr="007E5216">
        <w:t>subsection 1</w:t>
      </w:r>
      <w:r w:rsidR="00A44411" w:rsidRPr="007E5216">
        <w:t>1</w:t>
      </w:r>
      <w:r w:rsidRPr="007E5216">
        <w:t>(3)</w:t>
      </w:r>
      <w:r w:rsidR="00A44411" w:rsidRPr="007E5216">
        <w:t>.</w:t>
      </w:r>
    </w:p>
    <w:p w14:paraId="5CD286F3" w14:textId="77777777" w:rsidR="0047489A" w:rsidRPr="007E5216" w:rsidRDefault="0047489A" w:rsidP="00315705">
      <w:pPr>
        <w:pStyle w:val="subsection"/>
      </w:pPr>
      <w:r w:rsidRPr="007E5216">
        <w:tab/>
        <w:t>(2)</w:t>
      </w:r>
      <w:r w:rsidRPr="007E5216">
        <w:tab/>
        <w:t xml:space="preserve">A determination made under </w:t>
      </w:r>
      <w:r w:rsidR="001C05CB" w:rsidRPr="007E5216">
        <w:t>subsection (</w:t>
      </w:r>
      <w:r w:rsidRPr="007E5216">
        <w:t>1) is not a legislative instrument</w:t>
      </w:r>
      <w:r w:rsidR="00A44411" w:rsidRPr="007E5216">
        <w:t>.</w:t>
      </w:r>
    </w:p>
    <w:bookmarkEnd w:id="15"/>
    <w:bookmarkEnd w:id="16"/>
    <w:p w14:paraId="138FF843" w14:textId="77777777" w:rsidR="008D3E94" w:rsidRPr="007E5216" w:rsidRDefault="00FC64E6" w:rsidP="00315705">
      <w:pPr>
        <w:pStyle w:val="ItemHead"/>
      </w:pPr>
      <w:r w:rsidRPr="007E5216">
        <w:lastRenderedPageBreak/>
        <w:t>13</w:t>
      </w:r>
      <w:r w:rsidR="00DD3EA0" w:rsidRPr="007E5216">
        <w:t xml:space="preserve">  Part</w:t>
      </w:r>
      <w:r w:rsidR="003208E2" w:rsidRPr="007E5216">
        <w:t>s</w:t>
      </w:r>
      <w:r w:rsidR="00DD3EA0" w:rsidRPr="007E5216">
        <w:t xml:space="preserve"> II</w:t>
      </w:r>
      <w:r w:rsidR="003208E2" w:rsidRPr="007E5216">
        <w:t>, III and IV</w:t>
      </w:r>
    </w:p>
    <w:p w14:paraId="1533EFF8" w14:textId="77777777" w:rsidR="00DD3EA0" w:rsidRPr="007E5216" w:rsidRDefault="00DD3EA0" w:rsidP="00315705">
      <w:pPr>
        <w:pStyle w:val="Item"/>
      </w:pPr>
      <w:r w:rsidRPr="007E5216">
        <w:t>Repeal the Part</w:t>
      </w:r>
      <w:r w:rsidR="003208E2" w:rsidRPr="007E5216">
        <w:t>s, substitute:</w:t>
      </w:r>
    </w:p>
    <w:p w14:paraId="0489B778" w14:textId="77777777" w:rsidR="0035198B" w:rsidRPr="007E5216" w:rsidRDefault="00547025" w:rsidP="00315705">
      <w:pPr>
        <w:pStyle w:val="ActHead2"/>
      </w:pPr>
      <w:bookmarkStart w:id="17" w:name="_Toc146194375"/>
      <w:r w:rsidRPr="00D8087C">
        <w:rPr>
          <w:rStyle w:val="CharPartNo"/>
        </w:rPr>
        <w:t>Part I</w:t>
      </w:r>
      <w:r w:rsidR="0035198B" w:rsidRPr="00D8087C">
        <w:rPr>
          <w:rStyle w:val="CharPartNo"/>
        </w:rPr>
        <w:t>I</w:t>
      </w:r>
      <w:r w:rsidR="0035198B" w:rsidRPr="007E5216">
        <w:t>—</w:t>
      </w:r>
      <w:r w:rsidR="006B591C" w:rsidRPr="00D8087C">
        <w:rPr>
          <w:rStyle w:val="CharPartText"/>
        </w:rPr>
        <w:t>Principles, r</w:t>
      </w:r>
      <w:r w:rsidR="0035198B" w:rsidRPr="00D8087C">
        <w:rPr>
          <w:rStyle w:val="CharPartText"/>
        </w:rPr>
        <w:t>oles and responsibilities</w:t>
      </w:r>
      <w:bookmarkEnd w:id="17"/>
    </w:p>
    <w:p w14:paraId="325016D0" w14:textId="77777777" w:rsidR="0035198B" w:rsidRPr="00D8087C" w:rsidRDefault="0035198B" w:rsidP="00315705">
      <w:pPr>
        <w:pStyle w:val="Header"/>
      </w:pPr>
      <w:r w:rsidRPr="00D8087C">
        <w:rPr>
          <w:rStyle w:val="CharDivNo"/>
        </w:rPr>
        <w:t xml:space="preserve"> </w:t>
      </w:r>
      <w:r w:rsidRPr="00D8087C">
        <w:rPr>
          <w:rStyle w:val="CharDivText"/>
        </w:rPr>
        <w:t xml:space="preserve"> </w:t>
      </w:r>
    </w:p>
    <w:p w14:paraId="45880773" w14:textId="77777777" w:rsidR="0035198B" w:rsidRPr="007E5216" w:rsidRDefault="00A44411" w:rsidP="00315705">
      <w:pPr>
        <w:pStyle w:val="ActHead5"/>
      </w:pPr>
      <w:bookmarkStart w:id="18" w:name="_Toc146194376"/>
      <w:r w:rsidRPr="00D8087C">
        <w:rPr>
          <w:rStyle w:val="CharSectno"/>
        </w:rPr>
        <w:t>5</w:t>
      </w:r>
      <w:r w:rsidR="0035198B" w:rsidRPr="007E5216">
        <w:t xml:space="preserve">  Simplified outline of this Part</w:t>
      </w:r>
      <w:bookmarkEnd w:id="18"/>
    </w:p>
    <w:p w14:paraId="0E92911C" w14:textId="77777777" w:rsidR="0035198B" w:rsidRPr="007E5216" w:rsidRDefault="0035198B" w:rsidP="00315705">
      <w:pPr>
        <w:pStyle w:val="SOText"/>
      </w:pPr>
      <w:r w:rsidRPr="007E5216">
        <w:t>This Part sets out employment principles which establish expectations for the workplace in relation to employment under this Act</w:t>
      </w:r>
      <w:r w:rsidR="00A44411" w:rsidRPr="007E5216">
        <w:t>.</w:t>
      </w:r>
    </w:p>
    <w:p w14:paraId="27D599D8" w14:textId="77777777" w:rsidR="0035198B" w:rsidRPr="007E5216" w:rsidRDefault="0035198B" w:rsidP="00315705">
      <w:pPr>
        <w:pStyle w:val="SOText"/>
      </w:pPr>
      <w:r w:rsidRPr="007E5216">
        <w:t>This Part also describes roles and responsibilities in relation to employment under th</w:t>
      </w:r>
      <w:r w:rsidR="004F1824" w:rsidRPr="007E5216">
        <w:t>is</w:t>
      </w:r>
      <w:r w:rsidRPr="007E5216">
        <w:t xml:space="preserve"> Act</w:t>
      </w:r>
      <w:r w:rsidR="00A44411" w:rsidRPr="007E5216">
        <w:t>.</w:t>
      </w:r>
    </w:p>
    <w:p w14:paraId="487BAF90" w14:textId="77777777" w:rsidR="0035198B" w:rsidRPr="007E5216" w:rsidRDefault="0035198B" w:rsidP="00315705">
      <w:pPr>
        <w:pStyle w:val="SOText"/>
      </w:pPr>
      <w:r w:rsidRPr="007E5216">
        <w:t>With one exception (requiring recruitment to be based on capability), a description in this Part does not create a role or responsibility, but is intended to provide an overview of roles and responsibilities created elsewhere in th</w:t>
      </w:r>
      <w:r w:rsidR="004F1824" w:rsidRPr="007E5216">
        <w:t>is</w:t>
      </w:r>
      <w:r w:rsidRPr="007E5216">
        <w:t xml:space="preserve"> Act or by other laws</w:t>
      </w:r>
      <w:r w:rsidR="00A44411" w:rsidRPr="007E5216">
        <w:t>.</w:t>
      </w:r>
    </w:p>
    <w:p w14:paraId="4C0AF4B7" w14:textId="77777777" w:rsidR="0035198B" w:rsidRPr="007E5216" w:rsidRDefault="00A44411" w:rsidP="00315705">
      <w:pPr>
        <w:pStyle w:val="ActHead5"/>
      </w:pPr>
      <w:bookmarkStart w:id="19" w:name="_Toc146194377"/>
      <w:r w:rsidRPr="00D8087C">
        <w:rPr>
          <w:rStyle w:val="CharSectno"/>
        </w:rPr>
        <w:t>6</w:t>
      </w:r>
      <w:r w:rsidR="0035198B" w:rsidRPr="007E5216">
        <w:t xml:space="preserve">  Employment principles</w:t>
      </w:r>
      <w:bookmarkEnd w:id="19"/>
    </w:p>
    <w:p w14:paraId="5B5ADC4E" w14:textId="77777777" w:rsidR="0035198B" w:rsidRPr="007E5216" w:rsidRDefault="0035198B" w:rsidP="00315705">
      <w:pPr>
        <w:pStyle w:val="subsection"/>
      </w:pPr>
      <w:r w:rsidRPr="007E5216">
        <w:tab/>
      </w:r>
      <w:r w:rsidRPr="007E5216">
        <w:tab/>
        <w:t>The workplace for people employed under this Act:</w:t>
      </w:r>
    </w:p>
    <w:p w14:paraId="47C295A5" w14:textId="77777777" w:rsidR="0035198B" w:rsidRPr="007E5216" w:rsidRDefault="0035198B" w:rsidP="00315705">
      <w:pPr>
        <w:pStyle w:val="paragraph"/>
      </w:pPr>
      <w:r w:rsidRPr="007E5216">
        <w:tab/>
        <w:t>(a)</w:t>
      </w:r>
      <w:r w:rsidRPr="007E5216">
        <w:tab/>
        <w:t>is safe and free from all forms of bullying and harassment; and</w:t>
      </w:r>
    </w:p>
    <w:p w14:paraId="0EF3B7B5" w14:textId="77777777" w:rsidR="0035198B" w:rsidRPr="007E5216" w:rsidRDefault="0035198B" w:rsidP="00315705">
      <w:pPr>
        <w:pStyle w:val="paragraph"/>
      </w:pPr>
      <w:r w:rsidRPr="007E5216">
        <w:tab/>
        <w:t>(b)</w:t>
      </w:r>
      <w:r w:rsidRPr="007E5216">
        <w:tab/>
        <w:t>is free from discrimination and fosters diversity; and</w:t>
      </w:r>
    </w:p>
    <w:p w14:paraId="36DB4949" w14:textId="77777777" w:rsidR="004B2E56" w:rsidRPr="007E5216" w:rsidRDefault="004B2E56" w:rsidP="00315705">
      <w:pPr>
        <w:pStyle w:val="paragraph"/>
      </w:pPr>
      <w:r w:rsidRPr="007E5216">
        <w:tab/>
        <w:t>(c)</w:t>
      </w:r>
      <w:r w:rsidRPr="007E5216">
        <w:tab/>
        <w:t>is one in which decisions relating to employment are based on capability; and</w:t>
      </w:r>
    </w:p>
    <w:p w14:paraId="159747A5" w14:textId="77777777" w:rsidR="0035198B" w:rsidRPr="007E5216" w:rsidRDefault="0035198B" w:rsidP="00315705">
      <w:pPr>
        <w:pStyle w:val="paragraph"/>
      </w:pPr>
      <w:r w:rsidRPr="007E5216">
        <w:tab/>
        <w:t>(</w:t>
      </w:r>
      <w:r w:rsidR="004B2E56" w:rsidRPr="007E5216">
        <w:t>d</w:t>
      </w:r>
      <w:r w:rsidRPr="007E5216">
        <w:t>)</w:t>
      </w:r>
      <w:r w:rsidRPr="007E5216">
        <w:tab/>
        <w:t>is one in which parliamentarians, office</w:t>
      </w:r>
      <w:r w:rsidR="00315705">
        <w:noBreakHyphen/>
      </w:r>
      <w:r w:rsidRPr="007E5216">
        <w:t xml:space="preserve">holders and employees foster a culture of </w:t>
      </w:r>
      <w:r w:rsidR="007D7A03" w:rsidRPr="007E5216">
        <w:t>professionalism and integrity</w:t>
      </w:r>
      <w:r w:rsidRPr="007E5216">
        <w:t>; and</w:t>
      </w:r>
    </w:p>
    <w:p w14:paraId="67A43B6A" w14:textId="77777777" w:rsidR="0035198B" w:rsidRPr="007E5216" w:rsidRDefault="0035198B" w:rsidP="00315705">
      <w:pPr>
        <w:pStyle w:val="paragraph"/>
      </w:pPr>
      <w:r w:rsidRPr="007E5216">
        <w:tab/>
        <w:t>(</w:t>
      </w:r>
      <w:r w:rsidR="007C6AB4" w:rsidRPr="007E5216">
        <w:t>e</w:t>
      </w:r>
      <w:r w:rsidRPr="007E5216">
        <w:t>)</w:t>
      </w:r>
      <w:r w:rsidRPr="007E5216">
        <w:tab/>
        <w:t>requires effective performance from each employee against expectations defined by the parliamentarian or office</w:t>
      </w:r>
      <w:r w:rsidR="00315705">
        <w:noBreakHyphen/>
      </w:r>
      <w:r w:rsidRPr="007E5216">
        <w:t>holder; and</w:t>
      </w:r>
    </w:p>
    <w:p w14:paraId="22882D5F" w14:textId="77777777" w:rsidR="0035198B" w:rsidRPr="007E5216" w:rsidRDefault="0035198B" w:rsidP="00315705">
      <w:pPr>
        <w:pStyle w:val="paragraph"/>
      </w:pPr>
      <w:r w:rsidRPr="007E5216">
        <w:tab/>
        <w:t>(</w:t>
      </w:r>
      <w:r w:rsidR="007C6AB4" w:rsidRPr="007E5216">
        <w:t>f</w:t>
      </w:r>
      <w:r w:rsidRPr="007E5216">
        <w:t>)</w:t>
      </w:r>
      <w:r w:rsidRPr="007E5216">
        <w:tab/>
        <w:t>supports the training and professional development of all employees (including those with managerial responsibilities); and</w:t>
      </w:r>
    </w:p>
    <w:p w14:paraId="5D416383" w14:textId="77777777" w:rsidR="0035198B" w:rsidRPr="007E5216" w:rsidRDefault="0035198B" w:rsidP="00315705">
      <w:pPr>
        <w:pStyle w:val="paragraph"/>
      </w:pPr>
      <w:r w:rsidRPr="007E5216">
        <w:lastRenderedPageBreak/>
        <w:tab/>
        <w:t>(</w:t>
      </w:r>
      <w:r w:rsidR="007C6AB4" w:rsidRPr="007E5216">
        <w:t>g</w:t>
      </w:r>
      <w:r w:rsidRPr="007E5216">
        <w:t>)</w:t>
      </w:r>
      <w:r w:rsidRPr="007E5216">
        <w:tab/>
        <w:t>facilitates consultation with employees about matters that affect the workplace</w:t>
      </w:r>
      <w:r w:rsidR="00A44411" w:rsidRPr="007E5216">
        <w:t>.</w:t>
      </w:r>
    </w:p>
    <w:p w14:paraId="309375CD" w14:textId="77777777" w:rsidR="0035198B" w:rsidRPr="007E5216" w:rsidRDefault="00A44411" w:rsidP="00315705">
      <w:pPr>
        <w:pStyle w:val="ActHead5"/>
      </w:pPr>
      <w:bookmarkStart w:id="20" w:name="_Toc146194378"/>
      <w:r w:rsidRPr="00D8087C">
        <w:rPr>
          <w:rStyle w:val="CharSectno"/>
        </w:rPr>
        <w:t>7</w:t>
      </w:r>
      <w:r w:rsidR="0035198B" w:rsidRPr="007E5216">
        <w:t xml:space="preserve">  Roles of parliamentarians, office</w:t>
      </w:r>
      <w:r w:rsidR="00315705">
        <w:noBreakHyphen/>
      </w:r>
      <w:r w:rsidR="0035198B" w:rsidRPr="007E5216">
        <w:t>holders and Prime Minister under this Act</w:t>
      </w:r>
      <w:bookmarkEnd w:id="20"/>
    </w:p>
    <w:p w14:paraId="241B11D1" w14:textId="77777777" w:rsidR="0035198B" w:rsidRPr="007E5216" w:rsidRDefault="0035198B" w:rsidP="00315705">
      <w:pPr>
        <w:pStyle w:val="subsection"/>
      </w:pPr>
      <w:r w:rsidRPr="007E5216">
        <w:tab/>
        <w:t>(1)</w:t>
      </w:r>
      <w:r w:rsidRPr="007E5216">
        <w:tab/>
        <w:t>This section describes the role of parliamentarians, office</w:t>
      </w:r>
      <w:r w:rsidR="00315705">
        <w:noBreakHyphen/>
      </w:r>
      <w:r w:rsidRPr="007E5216">
        <w:t>holders and the Prime Minister under this Act</w:t>
      </w:r>
      <w:r w:rsidR="00A44411" w:rsidRPr="007E5216">
        <w:t>.</w:t>
      </w:r>
    </w:p>
    <w:p w14:paraId="3D873852" w14:textId="77777777" w:rsidR="0035198B" w:rsidRPr="007E5216" w:rsidRDefault="0035198B" w:rsidP="00315705">
      <w:pPr>
        <w:pStyle w:val="SubsectionHead"/>
      </w:pPr>
      <w:r w:rsidRPr="007E5216">
        <w:t>Parliamentarians and office</w:t>
      </w:r>
      <w:r w:rsidR="00315705">
        <w:noBreakHyphen/>
      </w:r>
      <w:r w:rsidRPr="007E5216">
        <w:t>holders</w:t>
      </w:r>
    </w:p>
    <w:p w14:paraId="078880E0" w14:textId="77777777" w:rsidR="0035198B" w:rsidRPr="007E5216" w:rsidRDefault="0035198B" w:rsidP="00315705">
      <w:pPr>
        <w:pStyle w:val="subsection"/>
      </w:pPr>
      <w:r w:rsidRPr="007E5216">
        <w:tab/>
        <w:t>(2)</w:t>
      </w:r>
      <w:r w:rsidRPr="007E5216">
        <w:tab/>
        <w:t>Parliamentarians and office</w:t>
      </w:r>
      <w:r w:rsidR="00315705">
        <w:noBreakHyphen/>
      </w:r>
      <w:r w:rsidRPr="007E5216">
        <w:t xml:space="preserve">holders have powers to employ people on behalf of the Commonwealth, to assist them in carrying out their duties (see </w:t>
      </w:r>
      <w:r w:rsidR="00190842" w:rsidRPr="007E5216">
        <w:t>section 1</w:t>
      </w:r>
      <w:r w:rsidR="00A44411" w:rsidRPr="007E5216">
        <w:t>1</w:t>
      </w:r>
      <w:r w:rsidRPr="007E5216">
        <w:t>)</w:t>
      </w:r>
      <w:r w:rsidR="00A44411" w:rsidRPr="007E5216">
        <w:t>.</w:t>
      </w:r>
    </w:p>
    <w:p w14:paraId="1AC4D81C" w14:textId="77777777" w:rsidR="0035198B" w:rsidRPr="007E5216" w:rsidRDefault="0035198B" w:rsidP="00315705">
      <w:pPr>
        <w:pStyle w:val="subsection"/>
      </w:pPr>
      <w:r w:rsidRPr="007E5216">
        <w:tab/>
        <w:t>(3)</w:t>
      </w:r>
      <w:r w:rsidRPr="007E5216">
        <w:tab/>
        <w:t>Parliamentarians and office</w:t>
      </w:r>
      <w:r w:rsidR="00315705">
        <w:noBreakHyphen/>
      </w:r>
      <w:r w:rsidRPr="007E5216">
        <w:t>holders are responsible for the day</w:t>
      </w:r>
      <w:r w:rsidR="00315705">
        <w:noBreakHyphen/>
      </w:r>
      <w:r w:rsidRPr="007E5216">
        <w:t>to</w:t>
      </w:r>
      <w:r w:rsidR="00315705">
        <w:noBreakHyphen/>
      </w:r>
      <w:r w:rsidRPr="007E5216">
        <w:t>day management of their employees</w:t>
      </w:r>
      <w:r w:rsidR="00A44411" w:rsidRPr="007E5216">
        <w:t>.</w:t>
      </w:r>
      <w:r w:rsidRPr="007E5216">
        <w:t xml:space="preserve"> Among other things they:</w:t>
      </w:r>
    </w:p>
    <w:p w14:paraId="0CA36FA2" w14:textId="77777777" w:rsidR="0035198B" w:rsidRPr="007E5216" w:rsidRDefault="0035198B" w:rsidP="00315705">
      <w:pPr>
        <w:pStyle w:val="paragraph"/>
      </w:pPr>
      <w:r w:rsidRPr="007E5216">
        <w:tab/>
        <w:t>(a)</w:t>
      </w:r>
      <w:r w:rsidRPr="007E5216">
        <w:tab/>
        <w:t xml:space="preserve">make decisions about who to employ and enter into employment agreements (see </w:t>
      </w:r>
      <w:r w:rsidR="00190842" w:rsidRPr="007E5216">
        <w:t>section 1</w:t>
      </w:r>
      <w:r w:rsidR="00A44411" w:rsidRPr="007E5216">
        <w:t>1</w:t>
      </w:r>
      <w:r w:rsidRPr="007E5216">
        <w:t>); and</w:t>
      </w:r>
    </w:p>
    <w:p w14:paraId="74FE5BEF" w14:textId="77777777" w:rsidR="0035198B" w:rsidRPr="007E5216" w:rsidRDefault="0035198B" w:rsidP="00315705">
      <w:pPr>
        <w:pStyle w:val="paragraph"/>
      </w:pPr>
      <w:r w:rsidRPr="007E5216">
        <w:tab/>
        <w:t>(b)</w:t>
      </w:r>
      <w:r w:rsidRPr="007E5216">
        <w:tab/>
        <w:t xml:space="preserve">have powers to terminate or suspend employment (see </w:t>
      </w:r>
      <w:r w:rsidR="00190842" w:rsidRPr="007E5216">
        <w:t>sections 1</w:t>
      </w:r>
      <w:r w:rsidR="00A44411" w:rsidRPr="007E5216">
        <w:t>6</w:t>
      </w:r>
      <w:r w:rsidRPr="007E5216">
        <w:t xml:space="preserve"> and </w:t>
      </w:r>
      <w:r w:rsidR="00A44411" w:rsidRPr="007E5216">
        <w:t>18</w:t>
      </w:r>
      <w:r w:rsidRPr="007E5216">
        <w:t>)</w:t>
      </w:r>
      <w:r w:rsidR="00A44411" w:rsidRPr="007E5216">
        <w:t>.</w:t>
      </w:r>
    </w:p>
    <w:p w14:paraId="5D19E7F8" w14:textId="77777777" w:rsidR="0035198B" w:rsidRPr="007E5216" w:rsidRDefault="0035198B" w:rsidP="00315705">
      <w:pPr>
        <w:pStyle w:val="SubsectionHead"/>
      </w:pPr>
      <w:r w:rsidRPr="007E5216">
        <w:t>The Prime Minister</w:t>
      </w:r>
    </w:p>
    <w:p w14:paraId="45E4F095" w14:textId="77777777" w:rsidR="0035198B" w:rsidRPr="007E5216" w:rsidRDefault="0035198B" w:rsidP="00315705">
      <w:pPr>
        <w:pStyle w:val="subsection"/>
      </w:pPr>
      <w:r w:rsidRPr="007E5216">
        <w:tab/>
        <w:t>(4)</w:t>
      </w:r>
      <w:r w:rsidRPr="007E5216">
        <w:tab/>
        <w:t>The Prime Minister can:</w:t>
      </w:r>
    </w:p>
    <w:p w14:paraId="7AEE55A6" w14:textId="77777777" w:rsidR="0035198B" w:rsidRPr="007E5216" w:rsidRDefault="0035198B" w:rsidP="00315705">
      <w:pPr>
        <w:pStyle w:val="paragraph"/>
      </w:pPr>
      <w:r w:rsidRPr="007E5216">
        <w:tab/>
        <w:t>(a)</w:t>
      </w:r>
      <w:r w:rsidRPr="007E5216">
        <w:tab/>
        <w:t xml:space="preserve">make determinations that affect what kind of employees a parliamentarian may employ (see </w:t>
      </w:r>
      <w:r w:rsidR="00190842" w:rsidRPr="007E5216">
        <w:t>section 4</w:t>
      </w:r>
      <w:r w:rsidRPr="007E5216">
        <w:t>); and</w:t>
      </w:r>
    </w:p>
    <w:p w14:paraId="2458B31F" w14:textId="77777777" w:rsidR="0035198B" w:rsidRPr="007E5216" w:rsidRDefault="0035198B" w:rsidP="00315705">
      <w:pPr>
        <w:pStyle w:val="paragraph"/>
      </w:pPr>
      <w:r w:rsidRPr="007E5216">
        <w:tab/>
        <w:t>(b)</w:t>
      </w:r>
      <w:r w:rsidRPr="007E5216">
        <w:tab/>
        <w:t>approve arrangements and determine conditions that affect how parliamentarians and office</w:t>
      </w:r>
      <w:r w:rsidR="00315705">
        <w:noBreakHyphen/>
      </w:r>
      <w:r w:rsidRPr="007E5216">
        <w:t>holders can exercise their powers to employ (including determining how many employees parliamentarians and office</w:t>
      </w:r>
      <w:r w:rsidR="00315705">
        <w:noBreakHyphen/>
      </w:r>
      <w:r w:rsidRPr="007E5216">
        <w:t xml:space="preserve">holders may have) (see </w:t>
      </w:r>
      <w:r w:rsidR="00190842" w:rsidRPr="007E5216">
        <w:t>section 1</w:t>
      </w:r>
      <w:r w:rsidR="00A44411" w:rsidRPr="007E5216">
        <w:t>2</w:t>
      </w:r>
      <w:r w:rsidRPr="007E5216">
        <w:t>); and</w:t>
      </w:r>
    </w:p>
    <w:p w14:paraId="79DC82CD" w14:textId="77777777" w:rsidR="0035198B" w:rsidRPr="007E5216" w:rsidRDefault="0035198B" w:rsidP="00315705">
      <w:pPr>
        <w:pStyle w:val="paragraph"/>
      </w:pPr>
      <w:r w:rsidRPr="007E5216">
        <w:tab/>
        <w:t>(c)</w:t>
      </w:r>
      <w:r w:rsidRPr="007E5216">
        <w:tab/>
        <w:t xml:space="preserve">make determinations that vary some terms and conditions of employment (see </w:t>
      </w:r>
      <w:r w:rsidR="00190842" w:rsidRPr="007E5216">
        <w:t>section 1</w:t>
      </w:r>
      <w:r w:rsidR="00A44411" w:rsidRPr="007E5216">
        <w:t>3</w:t>
      </w:r>
      <w:r w:rsidRPr="007E5216">
        <w:t>)</w:t>
      </w:r>
      <w:r w:rsidR="00A44411" w:rsidRPr="007E5216">
        <w:t>.</w:t>
      </w:r>
    </w:p>
    <w:p w14:paraId="1B92EACF" w14:textId="77777777" w:rsidR="0035198B" w:rsidRPr="007E5216" w:rsidRDefault="00A44411" w:rsidP="00315705">
      <w:pPr>
        <w:pStyle w:val="ActHead5"/>
      </w:pPr>
      <w:bookmarkStart w:id="21" w:name="_Toc146194379"/>
      <w:r w:rsidRPr="00D8087C">
        <w:rPr>
          <w:rStyle w:val="CharSectno"/>
        </w:rPr>
        <w:t>8</w:t>
      </w:r>
      <w:r w:rsidR="0035198B" w:rsidRPr="007E5216">
        <w:t xml:space="preserve">  Responsibilities of parliamentarians and office</w:t>
      </w:r>
      <w:r w:rsidR="00315705">
        <w:noBreakHyphen/>
      </w:r>
      <w:r w:rsidR="0035198B" w:rsidRPr="007E5216">
        <w:t>holders</w:t>
      </w:r>
      <w:bookmarkEnd w:id="21"/>
    </w:p>
    <w:p w14:paraId="6E46D63F" w14:textId="77777777" w:rsidR="0035198B" w:rsidRPr="007E5216" w:rsidRDefault="0035198B" w:rsidP="00315705">
      <w:pPr>
        <w:pStyle w:val="subsection"/>
      </w:pPr>
      <w:r w:rsidRPr="007E5216">
        <w:tab/>
        <w:t>(1)</w:t>
      </w:r>
      <w:r w:rsidRPr="007E5216">
        <w:tab/>
        <w:t>This section:</w:t>
      </w:r>
    </w:p>
    <w:p w14:paraId="2E9620EE" w14:textId="77777777" w:rsidR="0035198B" w:rsidRPr="007E5216" w:rsidRDefault="0035198B" w:rsidP="00315705">
      <w:pPr>
        <w:pStyle w:val="paragraph"/>
      </w:pPr>
      <w:r w:rsidRPr="007E5216">
        <w:tab/>
        <w:t>(a)</w:t>
      </w:r>
      <w:r w:rsidRPr="007E5216">
        <w:tab/>
        <w:t>describes certain responsibilities of parliamentarians and office</w:t>
      </w:r>
      <w:r w:rsidR="00315705">
        <w:noBreakHyphen/>
      </w:r>
      <w:r w:rsidRPr="007E5216">
        <w:t xml:space="preserve">holders under other laws (see </w:t>
      </w:r>
      <w:r w:rsidR="001C05CB" w:rsidRPr="007E5216">
        <w:t>subsection (</w:t>
      </w:r>
      <w:r w:rsidRPr="007E5216">
        <w:t>2)); and</w:t>
      </w:r>
    </w:p>
    <w:p w14:paraId="507A0F9E" w14:textId="77777777" w:rsidR="0035198B" w:rsidRPr="007E5216" w:rsidRDefault="0035198B" w:rsidP="00315705">
      <w:pPr>
        <w:pStyle w:val="paragraph"/>
      </w:pPr>
      <w:r w:rsidRPr="007E5216">
        <w:lastRenderedPageBreak/>
        <w:tab/>
        <w:t>(b)</w:t>
      </w:r>
      <w:r w:rsidRPr="007E5216">
        <w:tab/>
        <w:t>creates a responsibility that parliamentarians and office</w:t>
      </w:r>
      <w:r w:rsidR="00315705">
        <w:noBreakHyphen/>
      </w:r>
      <w:r w:rsidRPr="007E5216">
        <w:t xml:space="preserve">holders are required to comply with (see </w:t>
      </w:r>
      <w:r w:rsidR="001C05CB" w:rsidRPr="007E5216">
        <w:t>subsection (</w:t>
      </w:r>
      <w:r w:rsidRPr="007E5216">
        <w:t>3))</w:t>
      </w:r>
      <w:r w:rsidR="00A44411" w:rsidRPr="007E5216">
        <w:t>.</w:t>
      </w:r>
    </w:p>
    <w:p w14:paraId="75B61356" w14:textId="77777777" w:rsidR="0035198B" w:rsidRPr="007E5216" w:rsidRDefault="0035198B" w:rsidP="00315705">
      <w:pPr>
        <w:pStyle w:val="SubsectionHead"/>
      </w:pPr>
      <w:r w:rsidRPr="007E5216">
        <w:t>Compliance with workplace laws</w:t>
      </w:r>
    </w:p>
    <w:p w14:paraId="6510BC82" w14:textId="77777777" w:rsidR="0035198B" w:rsidRPr="007E5216" w:rsidRDefault="0035198B" w:rsidP="00315705">
      <w:pPr>
        <w:pStyle w:val="subsection"/>
      </w:pPr>
      <w:r w:rsidRPr="007E5216">
        <w:tab/>
        <w:t>(2)</w:t>
      </w:r>
      <w:r w:rsidRPr="007E5216">
        <w:tab/>
        <w:t>Parliamentarians and office</w:t>
      </w:r>
      <w:r w:rsidR="00315705">
        <w:noBreakHyphen/>
      </w:r>
      <w:r w:rsidRPr="007E5216">
        <w:t>holders have obligations under other Australian laws</w:t>
      </w:r>
      <w:r w:rsidR="00A44411" w:rsidRPr="007E5216">
        <w:t>.</w:t>
      </w:r>
      <w:r w:rsidRPr="007E5216">
        <w:t xml:space="preserve"> Some of the key laws that impose obligations are the following:</w:t>
      </w:r>
    </w:p>
    <w:p w14:paraId="4E1CA137" w14:textId="77777777" w:rsidR="004F1824" w:rsidRPr="007E5216" w:rsidRDefault="004F1824" w:rsidP="00315705">
      <w:pPr>
        <w:pStyle w:val="paragraph"/>
      </w:pPr>
      <w:bookmarkStart w:id="22" w:name="_Hlk132813607"/>
      <w:r w:rsidRPr="007E5216">
        <w:rPr>
          <w:i/>
        </w:rPr>
        <w:tab/>
      </w:r>
      <w:r w:rsidRPr="007E5216">
        <w:t>(a)</w:t>
      </w:r>
      <w:r w:rsidRPr="007E5216">
        <w:tab/>
        <w:t xml:space="preserve">the </w:t>
      </w:r>
      <w:r w:rsidRPr="007E5216">
        <w:rPr>
          <w:i/>
        </w:rPr>
        <w:t>Age Discrimination Act 2004</w:t>
      </w:r>
      <w:r w:rsidRPr="007E5216">
        <w:t>;</w:t>
      </w:r>
    </w:p>
    <w:p w14:paraId="3B619A97" w14:textId="77777777" w:rsidR="004F1824" w:rsidRPr="007E5216" w:rsidRDefault="004F1824" w:rsidP="00315705">
      <w:pPr>
        <w:pStyle w:val="paragraph"/>
      </w:pPr>
      <w:r w:rsidRPr="007E5216">
        <w:tab/>
        <w:t>(b)</w:t>
      </w:r>
      <w:r w:rsidRPr="007E5216">
        <w:tab/>
        <w:t xml:space="preserve">the </w:t>
      </w:r>
      <w:r w:rsidRPr="007E5216">
        <w:rPr>
          <w:i/>
        </w:rPr>
        <w:t>Disability Discrimination Act 1992</w:t>
      </w:r>
      <w:r w:rsidRPr="007E5216">
        <w:t>;</w:t>
      </w:r>
    </w:p>
    <w:p w14:paraId="2A746401" w14:textId="77777777" w:rsidR="004F1824" w:rsidRPr="007E5216" w:rsidRDefault="004F1824" w:rsidP="00315705">
      <w:pPr>
        <w:pStyle w:val="paragraph"/>
      </w:pPr>
      <w:r w:rsidRPr="007E5216">
        <w:tab/>
        <w:t>(c)</w:t>
      </w:r>
      <w:r w:rsidRPr="007E5216">
        <w:tab/>
        <w:t xml:space="preserve">the </w:t>
      </w:r>
      <w:r w:rsidRPr="007E5216">
        <w:rPr>
          <w:i/>
        </w:rPr>
        <w:t>Fair Work Act 2009</w:t>
      </w:r>
      <w:r w:rsidRPr="007E5216">
        <w:t>;</w:t>
      </w:r>
    </w:p>
    <w:p w14:paraId="4E2D4956" w14:textId="77777777" w:rsidR="004F1824" w:rsidRPr="007E5216" w:rsidRDefault="004F1824" w:rsidP="00315705">
      <w:pPr>
        <w:pStyle w:val="paragraph"/>
      </w:pPr>
      <w:r w:rsidRPr="007E5216">
        <w:tab/>
        <w:t>(d)</w:t>
      </w:r>
      <w:r w:rsidRPr="007E5216">
        <w:tab/>
        <w:t xml:space="preserve">the </w:t>
      </w:r>
      <w:r w:rsidRPr="007E5216">
        <w:rPr>
          <w:i/>
        </w:rPr>
        <w:t>Racial Discrimination Act 1975</w:t>
      </w:r>
      <w:r w:rsidRPr="007E5216">
        <w:t>;</w:t>
      </w:r>
    </w:p>
    <w:p w14:paraId="3A635351" w14:textId="77777777" w:rsidR="004F1824" w:rsidRPr="007E5216" w:rsidRDefault="004F1824" w:rsidP="00315705">
      <w:pPr>
        <w:pStyle w:val="paragraph"/>
      </w:pPr>
      <w:r w:rsidRPr="007E5216">
        <w:tab/>
        <w:t>(e)</w:t>
      </w:r>
      <w:r w:rsidRPr="007E5216">
        <w:tab/>
        <w:t xml:space="preserve">the </w:t>
      </w:r>
      <w:r w:rsidRPr="007E5216">
        <w:rPr>
          <w:i/>
        </w:rPr>
        <w:t>Sex Discrimination Act 1984</w:t>
      </w:r>
      <w:r w:rsidRPr="007E5216">
        <w:t>;</w:t>
      </w:r>
    </w:p>
    <w:p w14:paraId="0F80138F" w14:textId="77777777" w:rsidR="004F1824" w:rsidRPr="007E5216" w:rsidRDefault="004F1824" w:rsidP="00315705">
      <w:pPr>
        <w:pStyle w:val="paragraph"/>
      </w:pPr>
      <w:r w:rsidRPr="007E5216">
        <w:tab/>
        <w:t>(f)</w:t>
      </w:r>
      <w:r w:rsidRPr="007E5216">
        <w:tab/>
        <w:t xml:space="preserve">the </w:t>
      </w:r>
      <w:r w:rsidRPr="007E5216">
        <w:rPr>
          <w:i/>
        </w:rPr>
        <w:t>Work Health and Safety Act 2011</w:t>
      </w:r>
      <w:r w:rsidR="00A44411" w:rsidRPr="007E5216">
        <w:t>.</w:t>
      </w:r>
    </w:p>
    <w:p w14:paraId="3F7B1337" w14:textId="77777777" w:rsidR="0035198B" w:rsidRPr="007E5216" w:rsidRDefault="0035198B" w:rsidP="00315705">
      <w:pPr>
        <w:pStyle w:val="SubsectionHead"/>
      </w:pPr>
      <w:r w:rsidRPr="007E5216">
        <w:t>Recruitment to be based on capability</w:t>
      </w:r>
    </w:p>
    <w:p w14:paraId="6F9CFCA5" w14:textId="77777777" w:rsidR="0035198B" w:rsidRPr="007E5216" w:rsidRDefault="0035198B" w:rsidP="00315705">
      <w:pPr>
        <w:pStyle w:val="subsection"/>
      </w:pPr>
      <w:r w:rsidRPr="007E5216">
        <w:tab/>
        <w:t>(3)</w:t>
      </w:r>
      <w:r w:rsidRPr="007E5216">
        <w:tab/>
        <w:t>A parliamentarian or office</w:t>
      </w:r>
      <w:r w:rsidR="00315705">
        <w:noBreakHyphen/>
      </w:r>
      <w:r w:rsidRPr="007E5216">
        <w:t>holder must, before employing a person to perform a particular role, assess whether the person has the capability to perform the role</w:t>
      </w:r>
      <w:r w:rsidR="00A44411" w:rsidRPr="007E5216">
        <w:t>.</w:t>
      </w:r>
    </w:p>
    <w:p w14:paraId="749533B5" w14:textId="77777777" w:rsidR="0035198B" w:rsidRPr="007E5216" w:rsidRDefault="00A44411" w:rsidP="00315705">
      <w:pPr>
        <w:pStyle w:val="ActHead5"/>
      </w:pPr>
      <w:bookmarkStart w:id="23" w:name="_Toc146194380"/>
      <w:bookmarkEnd w:id="22"/>
      <w:r w:rsidRPr="00D8087C">
        <w:rPr>
          <w:rStyle w:val="CharSectno"/>
        </w:rPr>
        <w:t>9</w:t>
      </w:r>
      <w:r w:rsidR="0035198B" w:rsidRPr="007E5216">
        <w:t xml:space="preserve">  Responsibilities of employees</w:t>
      </w:r>
      <w:bookmarkEnd w:id="23"/>
    </w:p>
    <w:p w14:paraId="1AEDAB01" w14:textId="77777777" w:rsidR="0035198B" w:rsidRPr="007E5216" w:rsidRDefault="0035198B" w:rsidP="00315705">
      <w:pPr>
        <w:pStyle w:val="subsection"/>
      </w:pPr>
      <w:r w:rsidRPr="007E5216">
        <w:tab/>
        <w:t>(1)</w:t>
      </w:r>
      <w:r w:rsidRPr="007E5216">
        <w:tab/>
        <w:t>This section describes certain responsibilities of persons employed under this Act</w:t>
      </w:r>
      <w:r w:rsidR="00A44411" w:rsidRPr="007E5216">
        <w:t>.</w:t>
      </w:r>
    </w:p>
    <w:p w14:paraId="2AC60FC5" w14:textId="77777777" w:rsidR="0035198B" w:rsidRPr="007E5216" w:rsidRDefault="0035198B" w:rsidP="00315705">
      <w:pPr>
        <w:pStyle w:val="SubsectionHead"/>
      </w:pPr>
      <w:r w:rsidRPr="007E5216">
        <w:t>Compliance with workplace laws</w:t>
      </w:r>
    </w:p>
    <w:p w14:paraId="0B57BA35" w14:textId="77777777" w:rsidR="0035198B" w:rsidRPr="007E5216" w:rsidRDefault="0035198B" w:rsidP="00315705">
      <w:pPr>
        <w:pStyle w:val="subsection"/>
      </w:pPr>
      <w:r w:rsidRPr="007E5216">
        <w:tab/>
        <w:t>(2)</w:t>
      </w:r>
      <w:r w:rsidRPr="007E5216">
        <w:tab/>
        <w:t>Employees have obligations under other Australian laws</w:t>
      </w:r>
      <w:r w:rsidR="00A44411" w:rsidRPr="007E5216">
        <w:t>.</w:t>
      </w:r>
      <w:r w:rsidRPr="007E5216">
        <w:t xml:space="preserve"> Some of the key laws that impose obligations are the following:</w:t>
      </w:r>
    </w:p>
    <w:p w14:paraId="3F8F3B3A" w14:textId="77777777" w:rsidR="004F1824" w:rsidRPr="007E5216" w:rsidRDefault="004F1824" w:rsidP="00315705">
      <w:pPr>
        <w:pStyle w:val="paragraph"/>
      </w:pPr>
      <w:r w:rsidRPr="007E5216">
        <w:rPr>
          <w:i/>
        </w:rPr>
        <w:tab/>
      </w:r>
      <w:r w:rsidRPr="007E5216">
        <w:t>(a)</w:t>
      </w:r>
      <w:r w:rsidRPr="007E5216">
        <w:tab/>
        <w:t xml:space="preserve">the </w:t>
      </w:r>
      <w:r w:rsidRPr="007E5216">
        <w:rPr>
          <w:i/>
        </w:rPr>
        <w:t>Age Discrimination Act 2004</w:t>
      </w:r>
      <w:r w:rsidRPr="007E5216">
        <w:t>;</w:t>
      </w:r>
    </w:p>
    <w:p w14:paraId="74DFEDD8" w14:textId="77777777" w:rsidR="004F1824" w:rsidRPr="007E5216" w:rsidRDefault="004F1824" w:rsidP="00315705">
      <w:pPr>
        <w:pStyle w:val="paragraph"/>
      </w:pPr>
      <w:r w:rsidRPr="007E5216">
        <w:tab/>
        <w:t>(b)</w:t>
      </w:r>
      <w:r w:rsidRPr="007E5216">
        <w:tab/>
        <w:t xml:space="preserve">the </w:t>
      </w:r>
      <w:r w:rsidRPr="007E5216">
        <w:rPr>
          <w:i/>
        </w:rPr>
        <w:t>Disability Discrimination Act 1992</w:t>
      </w:r>
      <w:r w:rsidRPr="007E5216">
        <w:t>;</w:t>
      </w:r>
    </w:p>
    <w:p w14:paraId="4DB46623" w14:textId="77777777" w:rsidR="0035198B" w:rsidRPr="007E5216" w:rsidRDefault="0035198B" w:rsidP="00315705">
      <w:pPr>
        <w:pStyle w:val="paragraph"/>
      </w:pPr>
      <w:r w:rsidRPr="007E5216">
        <w:tab/>
        <w:t>(</w:t>
      </w:r>
      <w:r w:rsidR="004F1824" w:rsidRPr="007E5216">
        <w:t>c</w:t>
      </w:r>
      <w:r w:rsidRPr="007E5216">
        <w:t>)</w:t>
      </w:r>
      <w:r w:rsidRPr="007E5216">
        <w:tab/>
        <w:t xml:space="preserve">the </w:t>
      </w:r>
      <w:r w:rsidRPr="007E5216">
        <w:rPr>
          <w:i/>
        </w:rPr>
        <w:t>Fair Work Act 2009</w:t>
      </w:r>
      <w:r w:rsidRPr="007E5216">
        <w:t>;</w:t>
      </w:r>
    </w:p>
    <w:p w14:paraId="1CBF317F" w14:textId="77777777" w:rsidR="004F1824" w:rsidRPr="007E5216" w:rsidRDefault="004F1824" w:rsidP="00315705">
      <w:pPr>
        <w:pStyle w:val="paragraph"/>
      </w:pPr>
      <w:r w:rsidRPr="007E5216">
        <w:tab/>
        <w:t>(d)</w:t>
      </w:r>
      <w:r w:rsidRPr="007E5216">
        <w:tab/>
        <w:t xml:space="preserve">the </w:t>
      </w:r>
      <w:r w:rsidRPr="007E5216">
        <w:rPr>
          <w:i/>
        </w:rPr>
        <w:t>Racial Discrimination Act 1975</w:t>
      </w:r>
      <w:r w:rsidRPr="007E5216">
        <w:t>;</w:t>
      </w:r>
    </w:p>
    <w:p w14:paraId="6DDA9460" w14:textId="77777777" w:rsidR="004F1824" w:rsidRPr="007E5216" w:rsidRDefault="004F1824" w:rsidP="00315705">
      <w:pPr>
        <w:pStyle w:val="paragraph"/>
      </w:pPr>
      <w:r w:rsidRPr="007E5216">
        <w:tab/>
        <w:t>(e)</w:t>
      </w:r>
      <w:r w:rsidRPr="007E5216">
        <w:tab/>
        <w:t xml:space="preserve">the </w:t>
      </w:r>
      <w:r w:rsidRPr="007E5216">
        <w:rPr>
          <w:i/>
        </w:rPr>
        <w:t>Sex Discrimination Act 1984</w:t>
      </w:r>
      <w:r w:rsidRPr="007E5216">
        <w:t>;</w:t>
      </w:r>
    </w:p>
    <w:p w14:paraId="757B0C66" w14:textId="77777777" w:rsidR="0035198B" w:rsidRPr="007E5216" w:rsidRDefault="0035198B" w:rsidP="00315705">
      <w:pPr>
        <w:pStyle w:val="paragraph"/>
      </w:pPr>
      <w:r w:rsidRPr="007E5216">
        <w:tab/>
        <w:t>(</w:t>
      </w:r>
      <w:r w:rsidR="004F1824" w:rsidRPr="007E5216">
        <w:t>f</w:t>
      </w:r>
      <w:r w:rsidRPr="007E5216">
        <w:t>)</w:t>
      </w:r>
      <w:r w:rsidRPr="007E5216">
        <w:tab/>
        <w:t xml:space="preserve">the </w:t>
      </w:r>
      <w:r w:rsidRPr="007E5216">
        <w:rPr>
          <w:i/>
        </w:rPr>
        <w:t>Work Health and Safety Act 2011</w:t>
      </w:r>
      <w:r w:rsidR="00A44411" w:rsidRPr="007E5216">
        <w:t>.</w:t>
      </w:r>
    </w:p>
    <w:p w14:paraId="0C97AA0E" w14:textId="77777777" w:rsidR="0035198B" w:rsidRPr="007E5216" w:rsidRDefault="006B591C" w:rsidP="00315705">
      <w:pPr>
        <w:pStyle w:val="SubsectionHead"/>
      </w:pPr>
      <w:r w:rsidRPr="007E5216">
        <w:lastRenderedPageBreak/>
        <w:t>A</w:t>
      </w:r>
      <w:r w:rsidR="0035198B" w:rsidRPr="007E5216">
        <w:t>uthorisations</w:t>
      </w:r>
    </w:p>
    <w:p w14:paraId="31639E73" w14:textId="77777777" w:rsidR="0035198B" w:rsidRPr="007E5216" w:rsidRDefault="0035198B" w:rsidP="00315705">
      <w:pPr>
        <w:pStyle w:val="subsection"/>
      </w:pPr>
      <w:r w:rsidRPr="007E5216">
        <w:tab/>
        <w:t>(3)</w:t>
      </w:r>
      <w:r w:rsidRPr="007E5216">
        <w:tab/>
        <w:t>When exercising a function or power under an authorisation, employees must comply with any directions given by the person authorising the exercise of the function or power</w:t>
      </w:r>
      <w:r w:rsidR="00A44411" w:rsidRPr="007E5216">
        <w:t>.</w:t>
      </w:r>
    </w:p>
    <w:p w14:paraId="55C26091" w14:textId="77777777" w:rsidR="006B591C" w:rsidRPr="007E5216" w:rsidRDefault="0035198B" w:rsidP="00315705">
      <w:pPr>
        <w:pStyle w:val="notetext"/>
      </w:pPr>
      <w:r w:rsidRPr="007E5216">
        <w:t>Note:</w:t>
      </w:r>
      <w:r w:rsidRPr="007E5216">
        <w:tab/>
        <w:t xml:space="preserve">See </w:t>
      </w:r>
      <w:r w:rsidR="00190842" w:rsidRPr="007E5216">
        <w:t>section 3</w:t>
      </w:r>
      <w:r w:rsidR="00A44411" w:rsidRPr="007E5216">
        <w:t>1</w:t>
      </w:r>
      <w:r w:rsidRPr="007E5216">
        <w:t xml:space="preserve"> (powers may be exercised by authorised person)</w:t>
      </w:r>
      <w:r w:rsidR="00A44411" w:rsidRPr="007E5216">
        <w:t>.</w:t>
      </w:r>
    </w:p>
    <w:p w14:paraId="1CFF7CC2" w14:textId="77777777" w:rsidR="00F179FF" w:rsidRPr="007E5216" w:rsidRDefault="00547025" w:rsidP="00315705">
      <w:pPr>
        <w:pStyle w:val="ActHead2"/>
      </w:pPr>
      <w:bookmarkStart w:id="24" w:name="_Toc146194381"/>
      <w:bookmarkStart w:id="25" w:name="_Hlk132879401"/>
      <w:r w:rsidRPr="00D8087C">
        <w:rPr>
          <w:rStyle w:val="CharPartNo"/>
        </w:rPr>
        <w:t>Part I</w:t>
      </w:r>
      <w:r w:rsidR="00F179FF" w:rsidRPr="00D8087C">
        <w:rPr>
          <w:rStyle w:val="CharPartNo"/>
        </w:rPr>
        <w:t>II</w:t>
      </w:r>
      <w:r w:rsidR="003208E2" w:rsidRPr="007E5216">
        <w:t>—</w:t>
      </w:r>
      <w:r w:rsidR="003208E2" w:rsidRPr="00D8087C">
        <w:rPr>
          <w:rStyle w:val="CharPartText"/>
        </w:rPr>
        <w:t>Employ</w:t>
      </w:r>
      <w:r w:rsidR="00472B69" w:rsidRPr="00D8087C">
        <w:rPr>
          <w:rStyle w:val="CharPartText"/>
        </w:rPr>
        <w:t>ment arrangements</w:t>
      </w:r>
      <w:bookmarkEnd w:id="24"/>
    </w:p>
    <w:p w14:paraId="1061EF67" w14:textId="77777777" w:rsidR="007F5C9A" w:rsidRPr="00D8087C" w:rsidRDefault="007F5C9A" w:rsidP="00315705">
      <w:pPr>
        <w:pStyle w:val="Header"/>
      </w:pPr>
      <w:r w:rsidRPr="00D8087C">
        <w:rPr>
          <w:rStyle w:val="CharDivNo"/>
        </w:rPr>
        <w:t xml:space="preserve"> </w:t>
      </w:r>
      <w:r w:rsidRPr="00D8087C">
        <w:rPr>
          <w:rStyle w:val="CharDivText"/>
        </w:rPr>
        <w:t xml:space="preserve"> </w:t>
      </w:r>
    </w:p>
    <w:p w14:paraId="1829FC7D" w14:textId="77777777" w:rsidR="00664386" w:rsidRPr="007E5216" w:rsidRDefault="00A44411" w:rsidP="00315705">
      <w:pPr>
        <w:pStyle w:val="ActHead5"/>
      </w:pPr>
      <w:bookmarkStart w:id="26" w:name="_Toc146194382"/>
      <w:r w:rsidRPr="00D8087C">
        <w:rPr>
          <w:rStyle w:val="CharSectno"/>
        </w:rPr>
        <w:t>10</w:t>
      </w:r>
      <w:r w:rsidR="00664386" w:rsidRPr="007E5216">
        <w:t xml:space="preserve">  Simplified outline of this Part</w:t>
      </w:r>
      <w:bookmarkEnd w:id="26"/>
    </w:p>
    <w:p w14:paraId="1DC8187C" w14:textId="77777777" w:rsidR="00664386" w:rsidRPr="007E5216" w:rsidRDefault="00664386" w:rsidP="00315705">
      <w:pPr>
        <w:pStyle w:val="SOText"/>
      </w:pPr>
      <w:r w:rsidRPr="007E5216">
        <w:t>Parliamentarians and office</w:t>
      </w:r>
      <w:r w:rsidR="00315705">
        <w:noBreakHyphen/>
      </w:r>
      <w:r w:rsidRPr="007E5216">
        <w:t>holders can employ people to assist them to carry out their duties</w:t>
      </w:r>
      <w:r w:rsidR="00A44411" w:rsidRPr="007E5216">
        <w:t>.</w:t>
      </w:r>
    </w:p>
    <w:p w14:paraId="2060150E" w14:textId="77777777" w:rsidR="00664386" w:rsidRPr="007E5216" w:rsidRDefault="00664386" w:rsidP="00315705">
      <w:pPr>
        <w:pStyle w:val="SOText"/>
      </w:pPr>
      <w:r w:rsidRPr="007E5216">
        <w:t>Parliamentarians and office</w:t>
      </w:r>
      <w:r w:rsidR="00315705">
        <w:noBreakHyphen/>
      </w:r>
      <w:r w:rsidRPr="007E5216">
        <w:t>holders can suspend and terminate the employment of their employees, and in certain circumstances the termination of employment is automatic</w:t>
      </w:r>
      <w:r w:rsidR="00A44411" w:rsidRPr="007E5216">
        <w:t>.</w:t>
      </w:r>
    </w:p>
    <w:p w14:paraId="211482EB" w14:textId="77777777" w:rsidR="00664386" w:rsidRPr="007E5216" w:rsidRDefault="00664386" w:rsidP="00315705">
      <w:pPr>
        <w:pStyle w:val="SOText"/>
      </w:pPr>
      <w:r w:rsidRPr="007E5216">
        <w:t>The power to employ, and the terms and conditions of employment, may be affected by arrangements and determinations made by the Prime Minister under this Part</w:t>
      </w:r>
      <w:r w:rsidR="00A44411" w:rsidRPr="007E5216">
        <w:t>.</w:t>
      </w:r>
    </w:p>
    <w:p w14:paraId="2AEF3A21" w14:textId="77777777" w:rsidR="00C60808" w:rsidRPr="007E5216" w:rsidRDefault="00A44411" w:rsidP="00315705">
      <w:pPr>
        <w:pStyle w:val="ActHead5"/>
      </w:pPr>
      <w:bookmarkStart w:id="27" w:name="_Toc146194383"/>
      <w:r w:rsidRPr="00D8087C">
        <w:rPr>
          <w:rStyle w:val="CharSectno"/>
        </w:rPr>
        <w:t>11</w:t>
      </w:r>
      <w:r w:rsidR="00C60808" w:rsidRPr="007E5216">
        <w:t xml:space="preserve">  Employment of electorate employees and personal employees</w:t>
      </w:r>
      <w:bookmarkEnd w:id="27"/>
    </w:p>
    <w:p w14:paraId="3695C5C7" w14:textId="77777777" w:rsidR="00C60808" w:rsidRPr="007E5216" w:rsidRDefault="00C60808" w:rsidP="00315705">
      <w:pPr>
        <w:pStyle w:val="SubsectionHead"/>
      </w:pPr>
      <w:r w:rsidRPr="007E5216">
        <w:t>Electorate employees</w:t>
      </w:r>
    </w:p>
    <w:p w14:paraId="2AD12934" w14:textId="77777777" w:rsidR="00C60808" w:rsidRPr="007E5216" w:rsidRDefault="00C60808" w:rsidP="00315705">
      <w:pPr>
        <w:pStyle w:val="subsection"/>
      </w:pPr>
      <w:r w:rsidRPr="007E5216">
        <w:tab/>
        <w:t>(1)</w:t>
      </w:r>
      <w:r w:rsidRPr="007E5216">
        <w:tab/>
        <w:t xml:space="preserve">A </w:t>
      </w:r>
      <w:r w:rsidR="000C44FC" w:rsidRPr="007E5216">
        <w:t>parliamentarian</w:t>
      </w:r>
      <w:r w:rsidRPr="007E5216">
        <w:t xml:space="preserve"> may, on behalf of the Commonwealth, employ a person, under a written agreement, as an electorate employee</w:t>
      </w:r>
      <w:r w:rsidR="00A44411" w:rsidRPr="007E5216">
        <w:t>.</w:t>
      </w:r>
    </w:p>
    <w:p w14:paraId="3526756D" w14:textId="77777777" w:rsidR="00C60808" w:rsidRPr="007E5216" w:rsidRDefault="00C60808" w:rsidP="00315705">
      <w:pPr>
        <w:pStyle w:val="notetext"/>
      </w:pPr>
      <w:r w:rsidRPr="007E5216">
        <w:t>Note:</w:t>
      </w:r>
      <w:r w:rsidRPr="007E5216">
        <w:tab/>
        <w:t xml:space="preserve">The power to employ a person under this subsection is subject to </w:t>
      </w:r>
      <w:r w:rsidR="00190842" w:rsidRPr="007E5216">
        <w:t>section 1</w:t>
      </w:r>
      <w:r w:rsidR="00A44411" w:rsidRPr="007E5216">
        <w:t>2.</w:t>
      </w:r>
    </w:p>
    <w:p w14:paraId="1F739FA8" w14:textId="77777777" w:rsidR="00C60808" w:rsidRPr="007E5216" w:rsidRDefault="00C60808" w:rsidP="00315705">
      <w:pPr>
        <w:pStyle w:val="SubsectionHead"/>
      </w:pPr>
      <w:r w:rsidRPr="007E5216">
        <w:t>Personal employees (Ministerial)</w:t>
      </w:r>
    </w:p>
    <w:p w14:paraId="31C0A754" w14:textId="77777777" w:rsidR="00C60808" w:rsidRPr="007E5216" w:rsidRDefault="00C60808" w:rsidP="00315705">
      <w:pPr>
        <w:pStyle w:val="subsection"/>
      </w:pPr>
      <w:r w:rsidRPr="007E5216">
        <w:tab/>
        <w:t>(2)</w:t>
      </w:r>
      <w:r w:rsidRPr="007E5216">
        <w:tab/>
        <w:t>A Minister may, on behalf of the Commonwealth, employ a person, under a written agreement, as a personal employee (Ministerial)</w:t>
      </w:r>
      <w:r w:rsidR="00A44411" w:rsidRPr="007E5216">
        <w:t>.</w:t>
      </w:r>
    </w:p>
    <w:p w14:paraId="46E01D4D" w14:textId="77777777" w:rsidR="00C60808" w:rsidRPr="007E5216" w:rsidRDefault="00C60808" w:rsidP="00315705">
      <w:pPr>
        <w:pStyle w:val="notetext"/>
      </w:pPr>
      <w:r w:rsidRPr="007E5216">
        <w:t>Note 1:</w:t>
      </w:r>
      <w:r w:rsidRPr="007E5216">
        <w:tab/>
        <w:t xml:space="preserve">The power to employ a person under this subsection is subject to </w:t>
      </w:r>
      <w:r w:rsidR="00190842" w:rsidRPr="007E5216">
        <w:t>section 1</w:t>
      </w:r>
      <w:r w:rsidR="00A44411" w:rsidRPr="007E5216">
        <w:t>2.</w:t>
      </w:r>
    </w:p>
    <w:p w14:paraId="1ED1005F" w14:textId="77777777" w:rsidR="00196EEB" w:rsidRPr="007E5216" w:rsidRDefault="00C60808" w:rsidP="00315705">
      <w:pPr>
        <w:pStyle w:val="notetext"/>
      </w:pPr>
      <w:r w:rsidRPr="007E5216">
        <w:lastRenderedPageBreak/>
        <w:t>Note 2:</w:t>
      </w:r>
      <w:r w:rsidRPr="007E5216">
        <w:tab/>
        <w:t>A</w:t>
      </w:r>
      <w:r w:rsidR="00196EEB" w:rsidRPr="007E5216">
        <w:t xml:space="preserve"> person who is both a</w:t>
      </w:r>
      <w:r w:rsidRPr="007E5216">
        <w:t xml:space="preserve"> Minister</w:t>
      </w:r>
      <w:r w:rsidR="00196EEB" w:rsidRPr="007E5216">
        <w:t xml:space="preserve"> and a </w:t>
      </w:r>
      <w:r w:rsidR="000C44FC" w:rsidRPr="007E5216">
        <w:t>parliamentarian</w:t>
      </w:r>
      <w:r w:rsidRPr="007E5216">
        <w:t xml:space="preserve"> may employ persons under both </w:t>
      </w:r>
      <w:r w:rsidR="000047C8" w:rsidRPr="007E5216">
        <w:t>subsections (</w:t>
      </w:r>
      <w:r w:rsidRPr="007E5216">
        <w:t>1) and (2)</w:t>
      </w:r>
      <w:r w:rsidR="00A44411" w:rsidRPr="007E5216">
        <w:t>.</w:t>
      </w:r>
    </w:p>
    <w:p w14:paraId="5307F77B" w14:textId="77777777" w:rsidR="00C60808" w:rsidRPr="007E5216" w:rsidRDefault="00C60808" w:rsidP="00315705">
      <w:pPr>
        <w:pStyle w:val="SubsectionHead"/>
      </w:pPr>
      <w:r w:rsidRPr="007E5216">
        <w:t>Personal employees (non</w:t>
      </w:r>
      <w:r w:rsidR="00315705">
        <w:noBreakHyphen/>
      </w:r>
      <w:r w:rsidRPr="007E5216">
        <w:t>Ministerial)</w:t>
      </w:r>
    </w:p>
    <w:p w14:paraId="73AE01A6" w14:textId="77777777" w:rsidR="00C60808" w:rsidRPr="007E5216" w:rsidRDefault="00C60808" w:rsidP="00315705">
      <w:pPr>
        <w:pStyle w:val="subsection"/>
      </w:pPr>
      <w:r w:rsidRPr="007E5216">
        <w:tab/>
        <w:t>(3)</w:t>
      </w:r>
      <w:r w:rsidRPr="007E5216">
        <w:tab/>
        <w:t>An office</w:t>
      </w:r>
      <w:r w:rsidR="00315705">
        <w:noBreakHyphen/>
      </w:r>
      <w:r w:rsidRPr="007E5216">
        <w:t>holder other than a Minister may, on behalf of the Commonwealth, employ a person</w:t>
      </w:r>
      <w:r w:rsidR="00892760" w:rsidRPr="007E5216">
        <w:t>,</w:t>
      </w:r>
      <w:r w:rsidRPr="007E5216">
        <w:t xml:space="preserve"> under a written agreement</w:t>
      </w:r>
      <w:r w:rsidR="00892760" w:rsidRPr="007E5216">
        <w:t>,</w:t>
      </w:r>
      <w:r w:rsidRPr="007E5216">
        <w:t xml:space="preserve"> as a personal employee (non</w:t>
      </w:r>
      <w:r w:rsidR="00315705">
        <w:noBreakHyphen/>
      </w:r>
      <w:r w:rsidRPr="007E5216">
        <w:t>Ministerial)</w:t>
      </w:r>
      <w:r w:rsidR="00A44411" w:rsidRPr="007E5216">
        <w:t>.</w:t>
      </w:r>
    </w:p>
    <w:p w14:paraId="75822095" w14:textId="77777777" w:rsidR="00C60808" w:rsidRPr="007E5216" w:rsidRDefault="00C60808" w:rsidP="00315705">
      <w:pPr>
        <w:pStyle w:val="notetext"/>
      </w:pPr>
      <w:r w:rsidRPr="007E5216">
        <w:t>Note 1:</w:t>
      </w:r>
      <w:r w:rsidRPr="007E5216">
        <w:tab/>
        <w:t xml:space="preserve">The power to employ a person under this subsection is subject to </w:t>
      </w:r>
      <w:r w:rsidR="00190842" w:rsidRPr="007E5216">
        <w:t>section 1</w:t>
      </w:r>
      <w:r w:rsidR="00A44411" w:rsidRPr="007E5216">
        <w:t>2.</w:t>
      </w:r>
    </w:p>
    <w:p w14:paraId="1C28E7E5" w14:textId="77777777" w:rsidR="00C60808" w:rsidRPr="007E5216" w:rsidRDefault="00C60808" w:rsidP="00315705">
      <w:pPr>
        <w:pStyle w:val="notetext"/>
      </w:pPr>
      <w:r w:rsidRPr="007E5216">
        <w:t>Note 2:</w:t>
      </w:r>
      <w:r w:rsidRPr="007E5216">
        <w:tab/>
        <w:t>A</w:t>
      </w:r>
      <w:r w:rsidR="00196EEB" w:rsidRPr="007E5216">
        <w:t xml:space="preserve"> person who is both a</w:t>
      </w:r>
      <w:r w:rsidRPr="007E5216">
        <w:t>n office</w:t>
      </w:r>
      <w:r w:rsidR="00315705">
        <w:noBreakHyphen/>
      </w:r>
      <w:r w:rsidRPr="007E5216">
        <w:t>holder</w:t>
      </w:r>
      <w:r w:rsidR="005B32A8" w:rsidRPr="007E5216">
        <w:t xml:space="preserve"> other than a Minister</w:t>
      </w:r>
      <w:r w:rsidRPr="007E5216">
        <w:t xml:space="preserve"> </w:t>
      </w:r>
      <w:r w:rsidR="00196EEB" w:rsidRPr="007E5216">
        <w:t>and</w:t>
      </w:r>
      <w:r w:rsidR="008960D9" w:rsidRPr="007E5216">
        <w:t xml:space="preserve"> a </w:t>
      </w:r>
      <w:r w:rsidR="000C44FC" w:rsidRPr="007E5216">
        <w:t>parliamentarian</w:t>
      </w:r>
      <w:r w:rsidR="00ED7257" w:rsidRPr="007E5216">
        <w:t xml:space="preserve"> </w:t>
      </w:r>
      <w:r w:rsidRPr="007E5216">
        <w:t xml:space="preserve">may employ persons under both </w:t>
      </w:r>
      <w:r w:rsidR="000047C8" w:rsidRPr="007E5216">
        <w:t>subsections (</w:t>
      </w:r>
      <w:r w:rsidRPr="007E5216">
        <w:t>1) and (3)</w:t>
      </w:r>
      <w:r w:rsidR="00A44411" w:rsidRPr="007E5216">
        <w:t>.</w:t>
      </w:r>
    </w:p>
    <w:p w14:paraId="68550817" w14:textId="77777777" w:rsidR="00C32C7D" w:rsidRPr="007E5216" w:rsidRDefault="00A44411" w:rsidP="00315705">
      <w:pPr>
        <w:pStyle w:val="ActHead5"/>
      </w:pPr>
      <w:bookmarkStart w:id="28" w:name="_Toc146194384"/>
      <w:bookmarkStart w:id="29" w:name="_Hlk126157790"/>
      <w:r w:rsidRPr="00D8087C">
        <w:rPr>
          <w:rStyle w:val="CharSectno"/>
        </w:rPr>
        <w:t>12</w:t>
      </w:r>
      <w:r w:rsidR="00C32C7D" w:rsidRPr="007E5216">
        <w:t xml:space="preserve">  Arrangements and conditions affecting power to employ under </w:t>
      </w:r>
      <w:r w:rsidR="00190842" w:rsidRPr="007E5216">
        <w:t>section 1</w:t>
      </w:r>
      <w:r w:rsidRPr="007E5216">
        <w:t>1</w:t>
      </w:r>
      <w:bookmarkEnd w:id="28"/>
    </w:p>
    <w:p w14:paraId="21245AA3" w14:textId="77777777" w:rsidR="00130BFC" w:rsidRPr="007E5216" w:rsidRDefault="00130BFC" w:rsidP="00315705">
      <w:pPr>
        <w:pStyle w:val="subsection"/>
      </w:pPr>
      <w:r w:rsidRPr="007E5216">
        <w:tab/>
        <w:t>(1)</w:t>
      </w:r>
      <w:r w:rsidRPr="007E5216">
        <w:tab/>
        <w:t xml:space="preserve">A power to employ a person under </w:t>
      </w:r>
      <w:r w:rsidR="00190842" w:rsidRPr="007E5216">
        <w:t>section 1</w:t>
      </w:r>
      <w:r w:rsidR="00A44411" w:rsidRPr="007E5216">
        <w:t>1</w:t>
      </w:r>
      <w:r w:rsidRPr="007E5216">
        <w:t xml:space="preserve"> must be exercised:</w:t>
      </w:r>
    </w:p>
    <w:p w14:paraId="0AB5D17F" w14:textId="77777777" w:rsidR="00130BFC" w:rsidRPr="007E5216" w:rsidRDefault="00130BFC" w:rsidP="00315705">
      <w:pPr>
        <w:pStyle w:val="paragraph"/>
      </w:pPr>
      <w:r w:rsidRPr="007E5216">
        <w:tab/>
        <w:t>(a)</w:t>
      </w:r>
      <w:r w:rsidRPr="007E5216">
        <w:tab/>
        <w:t xml:space="preserve">in accordance with any arrangements approved under </w:t>
      </w:r>
      <w:r w:rsidR="00547025" w:rsidRPr="007E5216">
        <w:t>paragraph (</w:t>
      </w:r>
      <w:r w:rsidRPr="007E5216">
        <w:t>2)</w:t>
      </w:r>
      <w:r w:rsidR="002960C6" w:rsidRPr="007E5216">
        <w:t>(a)</w:t>
      </w:r>
      <w:r w:rsidRPr="007E5216">
        <w:t xml:space="preserve"> of this section; and</w:t>
      </w:r>
    </w:p>
    <w:p w14:paraId="7C32A40A" w14:textId="77777777" w:rsidR="00130BFC" w:rsidRPr="007E5216" w:rsidRDefault="00130BFC" w:rsidP="00315705">
      <w:pPr>
        <w:pStyle w:val="paragraph"/>
      </w:pPr>
      <w:r w:rsidRPr="007E5216">
        <w:tab/>
        <w:t>(b)</w:t>
      </w:r>
      <w:r w:rsidRPr="007E5216">
        <w:tab/>
        <w:t xml:space="preserve">subject to any conditions determined under </w:t>
      </w:r>
      <w:r w:rsidR="00547025" w:rsidRPr="007E5216">
        <w:t>paragraph (</w:t>
      </w:r>
      <w:r w:rsidRPr="007E5216">
        <w:t>2)</w:t>
      </w:r>
      <w:r w:rsidR="002960C6" w:rsidRPr="007E5216">
        <w:t>(b)</w:t>
      </w:r>
      <w:r w:rsidRPr="007E5216">
        <w:t xml:space="preserve"> of this section;</w:t>
      </w:r>
    </w:p>
    <w:p w14:paraId="3DCC0899" w14:textId="77777777" w:rsidR="00130BFC" w:rsidRPr="007E5216" w:rsidRDefault="00130BFC" w:rsidP="00315705">
      <w:pPr>
        <w:pStyle w:val="subsection2"/>
      </w:pPr>
      <w:r w:rsidRPr="007E5216">
        <w:t>that apply to the parliamentarian or office</w:t>
      </w:r>
      <w:r w:rsidR="00315705">
        <w:noBreakHyphen/>
      </w:r>
      <w:r w:rsidRPr="007E5216">
        <w:t>holder, and to the power</w:t>
      </w:r>
      <w:r w:rsidR="00A44411" w:rsidRPr="007E5216">
        <w:t>.</w:t>
      </w:r>
    </w:p>
    <w:p w14:paraId="57729DE3" w14:textId="77777777" w:rsidR="00616C84" w:rsidRPr="007E5216" w:rsidRDefault="00C32C7D" w:rsidP="00315705">
      <w:pPr>
        <w:pStyle w:val="subsection"/>
      </w:pPr>
      <w:r w:rsidRPr="007E5216">
        <w:tab/>
        <w:t>(2)</w:t>
      </w:r>
      <w:r w:rsidRPr="007E5216">
        <w:tab/>
        <w:t xml:space="preserve">The Prime Minister may, </w:t>
      </w:r>
      <w:r w:rsidR="0047489A" w:rsidRPr="007E5216">
        <w:rPr>
          <w:shd w:val="clear" w:color="auto" w:fill="FFFFFF" w:themeFill="background1"/>
        </w:rPr>
        <w:t>in writing</w:t>
      </w:r>
      <w:r w:rsidR="00130BFC" w:rsidRPr="007E5216">
        <w:rPr>
          <w:shd w:val="clear" w:color="auto" w:fill="FFFFFF" w:themeFill="background1"/>
        </w:rPr>
        <w:t>, do either or both of the following</w:t>
      </w:r>
      <w:r w:rsidR="00616C84" w:rsidRPr="007E5216">
        <w:t>:</w:t>
      </w:r>
    </w:p>
    <w:p w14:paraId="631FF22B" w14:textId="77777777" w:rsidR="00616C84" w:rsidRPr="007E5216" w:rsidRDefault="00616C84" w:rsidP="00315705">
      <w:pPr>
        <w:pStyle w:val="paragraph"/>
      </w:pPr>
      <w:r w:rsidRPr="007E5216">
        <w:tab/>
        <w:t>(a)</w:t>
      </w:r>
      <w:r w:rsidRPr="007E5216">
        <w:tab/>
        <w:t>approve arrangements in accordance with which</w:t>
      </w:r>
      <w:r w:rsidR="00130BFC" w:rsidRPr="007E5216">
        <w:t xml:space="preserve"> a parliamentarian or office</w:t>
      </w:r>
      <w:r w:rsidR="00315705">
        <w:noBreakHyphen/>
      </w:r>
      <w:r w:rsidR="00130BFC" w:rsidRPr="007E5216">
        <w:t xml:space="preserve">holder is to exercise a power under </w:t>
      </w:r>
      <w:r w:rsidR="00190842" w:rsidRPr="007E5216">
        <w:t>section 1</w:t>
      </w:r>
      <w:r w:rsidR="00A44411" w:rsidRPr="007E5216">
        <w:t>1</w:t>
      </w:r>
      <w:r w:rsidRPr="007E5216">
        <w:t>;</w:t>
      </w:r>
    </w:p>
    <w:p w14:paraId="5B9A3A41" w14:textId="77777777" w:rsidR="00C32C7D" w:rsidRPr="007E5216" w:rsidRDefault="00616C84" w:rsidP="00315705">
      <w:pPr>
        <w:pStyle w:val="paragraph"/>
      </w:pPr>
      <w:r w:rsidRPr="007E5216">
        <w:tab/>
        <w:t>(b)</w:t>
      </w:r>
      <w:r w:rsidRPr="007E5216">
        <w:tab/>
        <w:t>determine conditions subject to which</w:t>
      </w:r>
      <w:r w:rsidR="00130BFC" w:rsidRPr="007E5216">
        <w:t xml:space="preserve"> a parliamentarian or office</w:t>
      </w:r>
      <w:r w:rsidR="00315705">
        <w:noBreakHyphen/>
      </w:r>
      <w:r w:rsidR="00130BFC" w:rsidRPr="007E5216">
        <w:t xml:space="preserve">holder is to exercise a power under </w:t>
      </w:r>
      <w:r w:rsidR="00190842" w:rsidRPr="007E5216">
        <w:t>section 1</w:t>
      </w:r>
      <w:r w:rsidR="00A44411" w:rsidRPr="007E5216">
        <w:t>1.</w:t>
      </w:r>
    </w:p>
    <w:p w14:paraId="46B9B943" w14:textId="77777777" w:rsidR="0047489A" w:rsidRPr="007E5216" w:rsidRDefault="0047489A" w:rsidP="00315705">
      <w:pPr>
        <w:pStyle w:val="subsection"/>
      </w:pPr>
      <w:r w:rsidRPr="007E5216">
        <w:tab/>
        <w:t>(3)</w:t>
      </w:r>
      <w:r w:rsidRPr="007E5216">
        <w:tab/>
        <w:t xml:space="preserve">An instrument made under </w:t>
      </w:r>
      <w:r w:rsidR="001C05CB" w:rsidRPr="007E5216">
        <w:t>subsection (</w:t>
      </w:r>
      <w:r w:rsidRPr="007E5216">
        <w:t>2) is not a legislative instrument</w:t>
      </w:r>
      <w:r w:rsidR="00A44411" w:rsidRPr="007E5216">
        <w:t>.</w:t>
      </w:r>
    </w:p>
    <w:p w14:paraId="5E051D86" w14:textId="77777777" w:rsidR="00B40CD1" w:rsidRPr="007E5216" w:rsidRDefault="00A44411" w:rsidP="00315705">
      <w:pPr>
        <w:pStyle w:val="ActHead5"/>
      </w:pPr>
      <w:bookmarkStart w:id="30" w:name="_Toc146194385"/>
      <w:bookmarkEnd w:id="29"/>
      <w:r w:rsidRPr="00D8087C">
        <w:rPr>
          <w:rStyle w:val="CharSectno"/>
        </w:rPr>
        <w:t>13</w:t>
      </w:r>
      <w:r w:rsidR="00B40CD1" w:rsidRPr="007E5216">
        <w:t xml:space="preserve">  Terms and conditions of employment</w:t>
      </w:r>
      <w:bookmarkEnd w:id="30"/>
    </w:p>
    <w:p w14:paraId="054A83E3" w14:textId="77777777" w:rsidR="00B40CD1" w:rsidRPr="007E5216" w:rsidRDefault="00B40CD1" w:rsidP="00315705">
      <w:pPr>
        <w:pStyle w:val="SubsectionHead"/>
      </w:pPr>
      <w:r w:rsidRPr="007E5216">
        <w:t>Terms and conditions</w:t>
      </w:r>
    </w:p>
    <w:p w14:paraId="16B245A7" w14:textId="77777777" w:rsidR="00165135" w:rsidRPr="007E5216" w:rsidRDefault="00165135" w:rsidP="00315705">
      <w:pPr>
        <w:pStyle w:val="subsection"/>
      </w:pPr>
      <w:r w:rsidRPr="007E5216">
        <w:tab/>
        <w:t>(</w:t>
      </w:r>
      <w:r w:rsidR="00B262BE" w:rsidRPr="007E5216">
        <w:t>1</w:t>
      </w:r>
      <w:r w:rsidRPr="007E5216">
        <w:t>)</w:t>
      </w:r>
      <w:r w:rsidRPr="007E5216">
        <w:tab/>
        <w:t>The terms and conditions of employment for a person employed under this Act</w:t>
      </w:r>
      <w:r w:rsidR="002F28EE" w:rsidRPr="007E5216">
        <w:t xml:space="preserve"> </w:t>
      </w:r>
      <w:r w:rsidRPr="007E5216">
        <w:t>include</w:t>
      </w:r>
      <w:r w:rsidR="008C4778" w:rsidRPr="007E5216">
        <w:t xml:space="preserve"> the terms and conditions set out in</w:t>
      </w:r>
      <w:r w:rsidRPr="007E5216">
        <w:t>:</w:t>
      </w:r>
    </w:p>
    <w:p w14:paraId="5026D542" w14:textId="77777777" w:rsidR="0048561F" w:rsidRPr="007E5216" w:rsidRDefault="0048561F" w:rsidP="00315705">
      <w:pPr>
        <w:pStyle w:val="paragraph"/>
      </w:pPr>
      <w:r w:rsidRPr="007E5216">
        <w:lastRenderedPageBreak/>
        <w:tab/>
        <w:t>(a)</w:t>
      </w:r>
      <w:r w:rsidRPr="007E5216">
        <w:tab/>
        <w:t>the agreement under which the person is employed; and</w:t>
      </w:r>
    </w:p>
    <w:p w14:paraId="7CD02AA7" w14:textId="77777777" w:rsidR="0048561F" w:rsidRPr="007E5216" w:rsidRDefault="0048561F" w:rsidP="00315705">
      <w:pPr>
        <w:pStyle w:val="paragraph"/>
      </w:pPr>
      <w:r w:rsidRPr="007E5216">
        <w:tab/>
        <w:t>(b)</w:t>
      </w:r>
      <w:r w:rsidRPr="007E5216">
        <w:tab/>
        <w:t xml:space="preserve">any fair work instruments (within the meaning of the </w:t>
      </w:r>
      <w:r w:rsidRPr="007E5216">
        <w:rPr>
          <w:i/>
        </w:rPr>
        <w:t>Fair Work Act 2009</w:t>
      </w:r>
      <w:r w:rsidRPr="007E5216">
        <w:t>) that apply to the person; and</w:t>
      </w:r>
    </w:p>
    <w:p w14:paraId="5901352A" w14:textId="77777777" w:rsidR="00165135" w:rsidRPr="007E5216" w:rsidRDefault="00165135" w:rsidP="00315705">
      <w:pPr>
        <w:pStyle w:val="paragraph"/>
      </w:pPr>
      <w:r w:rsidRPr="007E5216">
        <w:tab/>
        <w:t>(</w:t>
      </w:r>
      <w:r w:rsidR="0048561F" w:rsidRPr="007E5216">
        <w:t>c</w:t>
      </w:r>
      <w:r w:rsidRPr="007E5216">
        <w:t>)</w:t>
      </w:r>
      <w:r w:rsidRPr="007E5216">
        <w:tab/>
        <w:t xml:space="preserve">any determination made under </w:t>
      </w:r>
      <w:r w:rsidR="001C05CB" w:rsidRPr="007E5216">
        <w:t>subsection (</w:t>
      </w:r>
      <w:r w:rsidRPr="007E5216">
        <w:t>2) or (3) that applies to the person</w:t>
      </w:r>
      <w:r w:rsidR="00A44411" w:rsidRPr="007E5216">
        <w:t>.</w:t>
      </w:r>
    </w:p>
    <w:p w14:paraId="1E6166B3" w14:textId="77777777" w:rsidR="00165135" w:rsidRPr="007E5216" w:rsidRDefault="00165135" w:rsidP="00315705">
      <w:pPr>
        <w:pStyle w:val="notetext"/>
      </w:pPr>
      <w:r w:rsidRPr="007E5216">
        <w:t>Note:</w:t>
      </w:r>
      <w:r w:rsidRPr="007E5216">
        <w:tab/>
        <w:t xml:space="preserve">This Act has effect subject to the </w:t>
      </w:r>
      <w:r w:rsidRPr="007E5216">
        <w:rPr>
          <w:i/>
        </w:rPr>
        <w:t>Fair Work Act 2009</w:t>
      </w:r>
      <w:r w:rsidRPr="007E5216">
        <w:t xml:space="preserve">: see </w:t>
      </w:r>
      <w:r w:rsidR="00190842" w:rsidRPr="007E5216">
        <w:t>section 3</w:t>
      </w:r>
      <w:r w:rsidRPr="007E5216">
        <w:t>A</w:t>
      </w:r>
      <w:r w:rsidR="004346CC" w:rsidRPr="007E5216">
        <w:t xml:space="preserve"> of this Act</w:t>
      </w:r>
      <w:r w:rsidR="00A44411" w:rsidRPr="007E5216">
        <w:t>.</w:t>
      </w:r>
    </w:p>
    <w:p w14:paraId="19AD9DB9" w14:textId="77777777" w:rsidR="00B40CD1" w:rsidRPr="007E5216" w:rsidRDefault="00B40CD1" w:rsidP="00315705">
      <w:pPr>
        <w:pStyle w:val="SubsectionHead"/>
      </w:pPr>
      <w:r w:rsidRPr="007E5216">
        <w:t xml:space="preserve">Variation of terms and conditions for all </w:t>
      </w:r>
      <w:r w:rsidR="00E5344F" w:rsidRPr="007E5216">
        <w:t xml:space="preserve">or </w:t>
      </w:r>
      <w:r w:rsidR="00041313" w:rsidRPr="007E5216">
        <w:t xml:space="preserve">a </w:t>
      </w:r>
      <w:r w:rsidR="00E5344F" w:rsidRPr="007E5216">
        <w:t xml:space="preserve">class of </w:t>
      </w:r>
      <w:r w:rsidRPr="007E5216">
        <w:t>employees</w:t>
      </w:r>
    </w:p>
    <w:p w14:paraId="34887AA1" w14:textId="77777777" w:rsidR="00D31D4F" w:rsidRPr="007E5216" w:rsidRDefault="00B40CD1" w:rsidP="00315705">
      <w:pPr>
        <w:pStyle w:val="subsection"/>
      </w:pPr>
      <w:r w:rsidRPr="007E5216">
        <w:tab/>
        <w:t>(</w:t>
      </w:r>
      <w:r w:rsidR="00B262BE" w:rsidRPr="007E5216">
        <w:t>2</w:t>
      </w:r>
      <w:r w:rsidRPr="007E5216">
        <w:t>)</w:t>
      </w:r>
      <w:r w:rsidRPr="007E5216">
        <w:tab/>
        <w:t>The Prime Minister may, by notifiable instrument, determine that the terms and conditions of employment of</w:t>
      </w:r>
      <w:r w:rsidR="00D31D4F" w:rsidRPr="007E5216">
        <w:t xml:space="preserve"> </w:t>
      </w:r>
      <w:r w:rsidR="00013E28" w:rsidRPr="007E5216">
        <w:t xml:space="preserve">either of </w:t>
      </w:r>
      <w:r w:rsidR="00D31D4F" w:rsidRPr="007E5216">
        <w:t>the following</w:t>
      </w:r>
      <w:r w:rsidR="00984E7B" w:rsidRPr="007E5216">
        <w:t xml:space="preserve"> (as specified in the instrument) </w:t>
      </w:r>
      <w:r w:rsidR="00D31D4F" w:rsidRPr="007E5216">
        <w:t>are varied in accordance with the determination:</w:t>
      </w:r>
    </w:p>
    <w:p w14:paraId="72D543B5" w14:textId="77777777" w:rsidR="00D31D4F" w:rsidRPr="007E5216" w:rsidRDefault="00D31D4F" w:rsidP="00315705">
      <w:pPr>
        <w:pStyle w:val="paragraph"/>
      </w:pPr>
      <w:r w:rsidRPr="007E5216">
        <w:tab/>
        <w:t>(a)</w:t>
      </w:r>
      <w:r w:rsidRPr="007E5216">
        <w:tab/>
        <w:t xml:space="preserve">all persons employed </w:t>
      </w:r>
      <w:r w:rsidR="008F1371" w:rsidRPr="007E5216">
        <w:t>under this Act</w:t>
      </w:r>
      <w:r w:rsidRPr="007E5216">
        <w:t>;</w:t>
      </w:r>
    </w:p>
    <w:p w14:paraId="7A93730F" w14:textId="77777777" w:rsidR="00B40CD1" w:rsidRPr="007E5216" w:rsidRDefault="00D31D4F" w:rsidP="00315705">
      <w:pPr>
        <w:pStyle w:val="paragraph"/>
      </w:pPr>
      <w:r w:rsidRPr="007E5216">
        <w:tab/>
        <w:t>(b)</w:t>
      </w:r>
      <w:r w:rsidRPr="007E5216">
        <w:tab/>
        <w:t xml:space="preserve">all persons included in </w:t>
      </w:r>
      <w:r w:rsidR="004F1824" w:rsidRPr="007E5216">
        <w:t>a</w:t>
      </w:r>
      <w:r w:rsidR="001667D6" w:rsidRPr="007E5216">
        <w:t xml:space="preserve"> specified</w:t>
      </w:r>
      <w:r w:rsidRPr="007E5216">
        <w:t xml:space="preserve"> class or</w:t>
      </w:r>
      <w:r w:rsidR="000B058A" w:rsidRPr="007E5216">
        <w:t xml:space="preserve"> </w:t>
      </w:r>
      <w:r w:rsidRPr="007E5216">
        <w:t xml:space="preserve">classes of persons employed </w:t>
      </w:r>
      <w:r w:rsidR="008F1371" w:rsidRPr="007E5216">
        <w:t>under this Act</w:t>
      </w:r>
      <w:r w:rsidR="00A44411" w:rsidRPr="007E5216">
        <w:t>.</w:t>
      </w:r>
    </w:p>
    <w:p w14:paraId="05B1ED7B" w14:textId="77777777" w:rsidR="00B40CD1" w:rsidRPr="007E5216" w:rsidRDefault="00B40CD1" w:rsidP="00315705">
      <w:pPr>
        <w:pStyle w:val="SubsectionHead"/>
      </w:pPr>
      <w:r w:rsidRPr="007E5216">
        <w:t>Variation of terms and conditions for individual employees</w:t>
      </w:r>
    </w:p>
    <w:p w14:paraId="15F031DF" w14:textId="77777777" w:rsidR="00B40CD1" w:rsidRPr="007E5216" w:rsidRDefault="00B40CD1" w:rsidP="00315705">
      <w:pPr>
        <w:pStyle w:val="subsection"/>
      </w:pPr>
      <w:r w:rsidRPr="007E5216">
        <w:tab/>
        <w:t>(</w:t>
      </w:r>
      <w:r w:rsidR="00B262BE" w:rsidRPr="007E5216">
        <w:t>3</w:t>
      </w:r>
      <w:r w:rsidRPr="007E5216">
        <w:t>)</w:t>
      </w:r>
      <w:r w:rsidRPr="007E5216">
        <w:tab/>
        <w:t>The Prime Min</w:t>
      </w:r>
      <w:r w:rsidR="002C2665" w:rsidRPr="007E5216">
        <w:t>i</w:t>
      </w:r>
      <w:r w:rsidRPr="007E5216">
        <w:t xml:space="preserve">ster may, in writing, determine that the terms and conditions of employment of a specified person employed </w:t>
      </w:r>
      <w:r w:rsidR="008F1371" w:rsidRPr="007E5216">
        <w:t>under this Act</w:t>
      </w:r>
      <w:r w:rsidRPr="007E5216">
        <w:t xml:space="preserve"> are varied in accordance with the determination</w:t>
      </w:r>
      <w:r w:rsidR="00A44411" w:rsidRPr="007E5216">
        <w:t>.</w:t>
      </w:r>
    </w:p>
    <w:p w14:paraId="3AB5F59A" w14:textId="77777777" w:rsidR="00B40CD1" w:rsidRPr="007E5216" w:rsidRDefault="00B40CD1" w:rsidP="00315705">
      <w:pPr>
        <w:pStyle w:val="SubsectionHead"/>
      </w:pPr>
      <w:r w:rsidRPr="007E5216">
        <w:t>Other matters</w:t>
      </w:r>
      <w:r w:rsidR="0096725F" w:rsidRPr="007E5216">
        <w:t xml:space="preserve"> affecting determinations</w:t>
      </w:r>
    </w:p>
    <w:p w14:paraId="719BFA9F" w14:textId="77777777" w:rsidR="00E5344F" w:rsidRPr="007E5216" w:rsidRDefault="00E5344F" w:rsidP="00315705">
      <w:pPr>
        <w:pStyle w:val="subsection"/>
      </w:pPr>
      <w:r w:rsidRPr="007E5216">
        <w:tab/>
        <w:t>(</w:t>
      </w:r>
      <w:r w:rsidR="00B262BE" w:rsidRPr="007E5216">
        <w:t>4</w:t>
      </w:r>
      <w:r w:rsidRPr="007E5216">
        <w:t>)</w:t>
      </w:r>
      <w:r w:rsidRPr="007E5216">
        <w:tab/>
      </w:r>
      <w:r w:rsidR="000047C8" w:rsidRPr="007E5216">
        <w:t>Subsections (</w:t>
      </w:r>
      <w:r w:rsidRPr="007E5216">
        <w:t>2) and (3) do not authorise the making of a determination</w:t>
      </w:r>
      <w:r w:rsidR="00730080" w:rsidRPr="007E5216">
        <w:t xml:space="preserve"> </w:t>
      </w:r>
      <w:r w:rsidR="00EF69C6" w:rsidRPr="007E5216">
        <w:t xml:space="preserve">that varies </w:t>
      </w:r>
      <w:r w:rsidR="00D85554" w:rsidRPr="007E5216">
        <w:t xml:space="preserve">a matter expressly provided for by </w:t>
      </w:r>
      <w:r w:rsidR="00190842" w:rsidRPr="007E5216">
        <w:t>section 1</w:t>
      </w:r>
      <w:r w:rsidR="00A44411" w:rsidRPr="007E5216">
        <w:t>4</w:t>
      </w:r>
      <w:r w:rsidR="00703656" w:rsidRPr="007E5216">
        <w:t xml:space="preserve">, </w:t>
      </w:r>
      <w:r w:rsidR="00A44411" w:rsidRPr="007E5216">
        <w:t>16</w:t>
      </w:r>
      <w:r w:rsidR="008B49DF" w:rsidRPr="007E5216">
        <w:t xml:space="preserve"> or</w:t>
      </w:r>
      <w:r w:rsidR="009E2D8B" w:rsidRPr="007E5216">
        <w:t xml:space="preserve"> </w:t>
      </w:r>
      <w:r w:rsidR="00A44411" w:rsidRPr="007E5216">
        <w:t>17</w:t>
      </w:r>
      <w:r w:rsidRPr="007E5216">
        <w:t xml:space="preserve"> </w:t>
      </w:r>
      <w:r w:rsidR="002204D3" w:rsidRPr="007E5216">
        <w:t xml:space="preserve">(termination of employment) </w:t>
      </w:r>
      <w:r w:rsidRPr="007E5216">
        <w:t xml:space="preserve">or </w:t>
      </w:r>
      <w:r w:rsidR="00A44411" w:rsidRPr="007E5216">
        <w:t>18</w:t>
      </w:r>
      <w:r w:rsidR="002204D3" w:rsidRPr="007E5216">
        <w:t xml:space="preserve"> (suspension </w:t>
      </w:r>
      <w:r w:rsidR="00326447" w:rsidRPr="007E5216">
        <w:t>from duties</w:t>
      </w:r>
      <w:r w:rsidR="002204D3" w:rsidRPr="007E5216">
        <w:t>)</w:t>
      </w:r>
      <w:r w:rsidR="00A44411" w:rsidRPr="007E5216">
        <w:t>.</w:t>
      </w:r>
    </w:p>
    <w:p w14:paraId="07EA9243" w14:textId="77777777" w:rsidR="00B40CD1" w:rsidRPr="007E5216" w:rsidRDefault="00984E7B" w:rsidP="00315705">
      <w:pPr>
        <w:pStyle w:val="subsection"/>
      </w:pPr>
      <w:r w:rsidRPr="007E5216">
        <w:tab/>
        <w:t>(</w:t>
      </w:r>
      <w:r w:rsidR="00B262BE" w:rsidRPr="007E5216">
        <w:t>5</w:t>
      </w:r>
      <w:r w:rsidRPr="007E5216">
        <w:t>)</w:t>
      </w:r>
      <w:r w:rsidRPr="007E5216">
        <w:tab/>
      </w:r>
      <w:r w:rsidR="00E5344F" w:rsidRPr="007E5216">
        <w:t>A</w:t>
      </w:r>
      <w:r w:rsidR="00B40CD1" w:rsidRPr="007E5216">
        <w:t xml:space="preserve"> determination may vary terms and conditions by varying specified terms and conditions or </w:t>
      </w:r>
      <w:r w:rsidR="00E2079E" w:rsidRPr="007E5216">
        <w:t xml:space="preserve">by </w:t>
      </w:r>
      <w:r w:rsidR="00B40CD1" w:rsidRPr="007E5216">
        <w:t>including new terms and conditions</w:t>
      </w:r>
      <w:r w:rsidR="00A44411" w:rsidRPr="007E5216">
        <w:t>.</w:t>
      </w:r>
    </w:p>
    <w:p w14:paraId="4CF9C86A" w14:textId="77777777" w:rsidR="00165135" w:rsidRPr="007E5216" w:rsidRDefault="00165135" w:rsidP="00315705">
      <w:pPr>
        <w:pStyle w:val="subsection"/>
      </w:pPr>
      <w:r w:rsidRPr="007E5216">
        <w:tab/>
        <w:t>(</w:t>
      </w:r>
      <w:r w:rsidR="00B262BE" w:rsidRPr="007E5216">
        <w:t>6</w:t>
      </w:r>
      <w:r w:rsidRPr="007E5216">
        <w:t>)</w:t>
      </w:r>
      <w:r w:rsidRPr="007E5216">
        <w:tab/>
        <w:t xml:space="preserve">A determination </w:t>
      </w:r>
      <w:r w:rsidR="008C4778" w:rsidRPr="007E5216">
        <w:t>that applies to a person prevails over the agreement</w:t>
      </w:r>
      <w:r w:rsidRPr="007E5216">
        <w:t xml:space="preserve"> under which </w:t>
      </w:r>
      <w:r w:rsidR="008C4778" w:rsidRPr="007E5216">
        <w:t>the</w:t>
      </w:r>
      <w:r w:rsidRPr="007E5216">
        <w:t xml:space="preserve"> person is employed</w:t>
      </w:r>
      <w:r w:rsidR="008C4778" w:rsidRPr="007E5216">
        <w:t>,</w:t>
      </w:r>
      <w:r w:rsidRPr="007E5216">
        <w:t xml:space="preserve"> to the extent of any inconsistency</w:t>
      </w:r>
      <w:r w:rsidR="00A44411" w:rsidRPr="007E5216">
        <w:t>.</w:t>
      </w:r>
    </w:p>
    <w:p w14:paraId="258A6D91" w14:textId="77777777" w:rsidR="00000FD9" w:rsidRPr="007E5216" w:rsidRDefault="00A44411" w:rsidP="00315705">
      <w:pPr>
        <w:pStyle w:val="ActHead5"/>
      </w:pPr>
      <w:bookmarkStart w:id="31" w:name="_Toc146194386"/>
      <w:r w:rsidRPr="00D8087C">
        <w:rPr>
          <w:rStyle w:val="CharSectno"/>
        </w:rPr>
        <w:lastRenderedPageBreak/>
        <w:t>14</w:t>
      </w:r>
      <w:r w:rsidR="00000FD9" w:rsidRPr="007E5216">
        <w:t xml:space="preserve">  </w:t>
      </w:r>
      <w:r w:rsidR="008640B2" w:rsidRPr="007E5216">
        <w:t>Automatic t</w:t>
      </w:r>
      <w:r w:rsidR="00000FD9" w:rsidRPr="007E5216">
        <w:t>ermination of employment</w:t>
      </w:r>
      <w:bookmarkEnd w:id="31"/>
    </w:p>
    <w:p w14:paraId="4A9A0C19" w14:textId="77777777" w:rsidR="00000FD9" w:rsidRPr="007E5216" w:rsidRDefault="00000FD9" w:rsidP="00315705">
      <w:pPr>
        <w:pStyle w:val="subsection"/>
      </w:pPr>
      <w:r w:rsidRPr="007E5216">
        <w:tab/>
        <w:t>(1)</w:t>
      </w:r>
      <w:r w:rsidRPr="007E5216">
        <w:tab/>
      </w:r>
      <w:r w:rsidR="000B7692" w:rsidRPr="007E5216">
        <w:t>A person</w:t>
      </w:r>
      <w:r w:rsidR="00B33CDB" w:rsidRPr="007E5216">
        <w:t>’</w:t>
      </w:r>
      <w:r w:rsidR="000B7692" w:rsidRPr="007E5216">
        <w:t>s employment under this Act</w:t>
      </w:r>
      <w:r w:rsidRPr="007E5216">
        <w:t xml:space="preserve"> terminates if an event specified in the table occurs and the </w:t>
      </w:r>
      <w:r w:rsidR="00690BFF" w:rsidRPr="007E5216">
        <w:t>person</w:t>
      </w:r>
      <w:r w:rsidRPr="007E5216">
        <w:t xml:space="preserve"> is the kind of employee specified for the event</w:t>
      </w:r>
      <w:r w:rsidR="00A44411" w:rsidRPr="007E5216">
        <w:t>.</w:t>
      </w:r>
    </w:p>
    <w:p w14:paraId="12CEEC4F" w14:textId="77777777" w:rsidR="00000FD9" w:rsidRPr="007E5216" w:rsidRDefault="00000FD9" w:rsidP="0031570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831"/>
        <w:gridCol w:w="2541"/>
      </w:tblGrid>
      <w:tr w:rsidR="00000FD9" w:rsidRPr="007E5216" w14:paraId="339784BF" w14:textId="77777777" w:rsidTr="00A9149A">
        <w:trPr>
          <w:tblHeader/>
        </w:trPr>
        <w:tc>
          <w:tcPr>
            <w:tcW w:w="7086" w:type="dxa"/>
            <w:gridSpan w:val="3"/>
            <w:tcBorders>
              <w:top w:val="single" w:sz="12" w:space="0" w:color="auto"/>
              <w:bottom w:val="single" w:sz="6" w:space="0" w:color="auto"/>
            </w:tcBorders>
            <w:shd w:val="clear" w:color="auto" w:fill="auto"/>
          </w:tcPr>
          <w:p w14:paraId="274C4248" w14:textId="77777777" w:rsidR="00000FD9" w:rsidRPr="007E5216" w:rsidRDefault="00000FD9" w:rsidP="00315705">
            <w:pPr>
              <w:pStyle w:val="TableHeading"/>
            </w:pPr>
            <w:r w:rsidRPr="007E5216">
              <w:t>Events that terminate employment</w:t>
            </w:r>
          </w:p>
        </w:tc>
      </w:tr>
      <w:tr w:rsidR="00000FD9" w:rsidRPr="007E5216" w14:paraId="2D52619B" w14:textId="77777777" w:rsidTr="00547025">
        <w:trPr>
          <w:tblHeader/>
        </w:trPr>
        <w:tc>
          <w:tcPr>
            <w:tcW w:w="714" w:type="dxa"/>
            <w:tcBorders>
              <w:top w:val="single" w:sz="6" w:space="0" w:color="auto"/>
              <w:bottom w:val="single" w:sz="12" w:space="0" w:color="auto"/>
            </w:tcBorders>
            <w:shd w:val="clear" w:color="auto" w:fill="auto"/>
          </w:tcPr>
          <w:p w14:paraId="56CC5CE4" w14:textId="77777777" w:rsidR="00000FD9" w:rsidRPr="007E5216" w:rsidRDefault="00000FD9" w:rsidP="00315705">
            <w:pPr>
              <w:pStyle w:val="TableHeading"/>
            </w:pPr>
            <w:r w:rsidRPr="007E5216">
              <w:t>Item</w:t>
            </w:r>
          </w:p>
        </w:tc>
        <w:tc>
          <w:tcPr>
            <w:tcW w:w="3831" w:type="dxa"/>
            <w:tcBorders>
              <w:top w:val="single" w:sz="6" w:space="0" w:color="auto"/>
              <w:bottom w:val="single" w:sz="12" w:space="0" w:color="auto"/>
            </w:tcBorders>
            <w:shd w:val="clear" w:color="auto" w:fill="auto"/>
          </w:tcPr>
          <w:p w14:paraId="791477EF" w14:textId="77777777" w:rsidR="00000FD9" w:rsidRPr="007E5216" w:rsidRDefault="00000FD9" w:rsidP="00315705">
            <w:pPr>
              <w:pStyle w:val="TableHeading"/>
            </w:pPr>
            <w:r w:rsidRPr="007E5216">
              <w:t>Event</w:t>
            </w:r>
          </w:p>
        </w:tc>
        <w:tc>
          <w:tcPr>
            <w:tcW w:w="2541" w:type="dxa"/>
            <w:tcBorders>
              <w:top w:val="single" w:sz="6" w:space="0" w:color="auto"/>
              <w:bottom w:val="single" w:sz="12" w:space="0" w:color="auto"/>
            </w:tcBorders>
            <w:shd w:val="clear" w:color="auto" w:fill="auto"/>
          </w:tcPr>
          <w:p w14:paraId="2149F540" w14:textId="77777777" w:rsidR="00000FD9" w:rsidRPr="007E5216" w:rsidRDefault="00690BFF" w:rsidP="00315705">
            <w:pPr>
              <w:pStyle w:val="TableHeading"/>
            </w:pPr>
            <w:r w:rsidRPr="007E5216">
              <w:t>Kind of e</w:t>
            </w:r>
            <w:r w:rsidR="00000FD9" w:rsidRPr="007E5216">
              <w:t>mployees whose employment terminates</w:t>
            </w:r>
          </w:p>
        </w:tc>
      </w:tr>
      <w:tr w:rsidR="00000FD9" w:rsidRPr="007E5216" w14:paraId="10B19F4D" w14:textId="77777777" w:rsidTr="00547025">
        <w:tc>
          <w:tcPr>
            <w:tcW w:w="714" w:type="dxa"/>
            <w:tcBorders>
              <w:top w:val="single" w:sz="12" w:space="0" w:color="auto"/>
            </w:tcBorders>
            <w:shd w:val="clear" w:color="auto" w:fill="auto"/>
          </w:tcPr>
          <w:p w14:paraId="4C774A7B" w14:textId="77777777" w:rsidR="00000FD9" w:rsidRPr="007E5216" w:rsidRDefault="00000FD9" w:rsidP="00315705">
            <w:pPr>
              <w:pStyle w:val="Tabletext"/>
            </w:pPr>
            <w:r w:rsidRPr="007E5216">
              <w:t>1</w:t>
            </w:r>
          </w:p>
        </w:tc>
        <w:tc>
          <w:tcPr>
            <w:tcW w:w="3831" w:type="dxa"/>
            <w:tcBorders>
              <w:top w:val="single" w:sz="12" w:space="0" w:color="auto"/>
            </w:tcBorders>
            <w:shd w:val="clear" w:color="auto" w:fill="auto"/>
          </w:tcPr>
          <w:p w14:paraId="17711BFD" w14:textId="77777777" w:rsidR="00000FD9" w:rsidRPr="007E5216" w:rsidRDefault="00000FD9" w:rsidP="00315705">
            <w:pPr>
              <w:pStyle w:val="Tabletext"/>
            </w:pPr>
            <w:r w:rsidRPr="007E5216">
              <w:t xml:space="preserve">The </w:t>
            </w:r>
            <w:r w:rsidR="00BE457A" w:rsidRPr="007E5216">
              <w:t>employing individual</w:t>
            </w:r>
            <w:r w:rsidR="008F3414" w:rsidRPr="007E5216">
              <w:t xml:space="preserve"> </w:t>
            </w:r>
            <w:r w:rsidRPr="007E5216">
              <w:t>dies</w:t>
            </w:r>
          </w:p>
        </w:tc>
        <w:tc>
          <w:tcPr>
            <w:tcW w:w="2541" w:type="dxa"/>
            <w:tcBorders>
              <w:top w:val="single" w:sz="12" w:space="0" w:color="auto"/>
            </w:tcBorders>
            <w:shd w:val="clear" w:color="auto" w:fill="auto"/>
          </w:tcPr>
          <w:p w14:paraId="694B8170" w14:textId="77777777" w:rsidR="00000FD9" w:rsidRPr="007E5216" w:rsidRDefault="00000FD9" w:rsidP="00315705">
            <w:pPr>
              <w:pStyle w:val="Tabletext"/>
            </w:pPr>
            <w:r w:rsidRPr="007E5216">
              <w:t>Electorate employees and personal employees</w:t>
            </w:r>
          </w:p>
        </w:tc>
      </w:tr>
      <w:tr w:rsidR="00000FD9" w:rsidRPr="007E5216" w14:paraId="0251715F" w14:textId="77777777" w:rsidTr="00547025">
        <w:tc>
          <w:tcPr>
            <w:tcW w:w="714" w:type="dxa"/>
            <w:tcBorders>
              <w:bottom w:val="single" w:sz="2" w:space="0" w:color="auto"/>
            </w:tcBorders>
            <w:shd w:val="clear" w:color="auto" w:fill="auto"/>
          </w:tcPr>
          <w:p w14:paraId="0938F8E2" w14:textId="77777777" w:rsidR="00000FD9" w:rsidRPr="007E5216" w:rsidRDefault="00000FD9" w:rsidP="00315705">
            <w:pPr>
              <w:pStyle w:val="Tabletext"/>
            </w:pPr>
            <w:r w:rsidRPr="007E5216">
              <w:t>2</w:t>
            </w:r>
          </w:p>
        </w:tc>
        <w:tc>
          <w:tcPr>
            <w:tcW w:w="3831" w:type="dxa"/>
            <w:tcBorders>
              <w:bottom w:val="single" w:sz="2" w:space="0" w:color="auto"/>
            </w:tcBorders>
            <w:shd w:val="clear" w:color="auto" w:fill="auto"/>
          </w:tcPr>
          <w:p w14:paraId="69B0BA82" w14:textId="77777777" w:rsidR="00000FD9" w:rsidRPr="007E5216" w:rsidRDefault="005956DB" w:rsidP="00315705">
            <w:pPr>
              <w:pStyle w:val="Tabletext"/>
            </w:pPr>
            <w:r w:rsidRPr="007E5216">
              <w:t>The employing individual ceases to be a parliamentarian</w:t>
            </w:r>
          </w:p>
        </w:tc>
        <w:tc>
          <w:tcPr>
            <w:tcW w:w="2541" w:type="dxa"/>
            <w:tcBorders>
              <w:bottom w:val="single" w:sz="2" w:space="0" w:color="auto"/>
            </w:tcBorders>
            <w:shd w:val="clear" w:color="auto" w:fill="auto"/>
          </w:tcPr>
          <w:p w14:paraId="3BF00736" w14:textId="77777777" w:rsidR="00000FD9" w:rsidRPr="007E5216" w:rsidRDefault="00000FD9" w:rsidP="00315705">
            <w:pPr>
              <w:pStyle w:val="Tabletext"/>
            </w:pPr>
            <w:r w:rsidRPr="007E5216">
              <w:t>Electorate employees and personal employees</w:t>
            </w:r>
          </w:p>
        </w:tc>
      </w:tr>
      <w:tr w:rsidR="00000FD9" w:rsidRPr="007E5216" w14:paraId="09949A3D" w14:textId="77777777" w:rsidTr="00547025">
        <w:tc>
          <w:tcPr>
            <w:tcW w:w="714" w:type="dxa"/>
            <w:tcBorders>
              <w:top w:val="single" w:sz="2" w:space="0" w:color="auto"/>
              <w:bottom w:val="single" w:sz="2" w:space="0" w:color="auto"/>
            </w:tcBorders>
            <w:shd w:val="clear" w:color="auto" w:fill="auto"/>
          </w:tcPr>
          <w:p w14:paraId="0976F952" w14:textId="77777777" w:rsidR="00000FD9" w:rsidRPr="007E5216" w:rsidRDefault="00000FD9" w:rsidP="00315705">
            <w:pPr>
              <w:pStyle w:val="Tabletext"/>
            </w:pPr>
            <w:r w:rsidRPr="007E5216">
              <w:t>3</w:t>
            </w:r>
          </w:p>
        </w:tc>
        <w:tc>
          <w:tcPr>
            <w:tcW w:w="3831" w:type="dxa"/>
            <w:tcBorders>
              <w:top w:val="single" w:sz="2" w:space="0" w:color="auto"/>
              <w:bottom w:val="single" w:sz="2" w:space="0" w:color="auto"/>
            </w:tcBorders>
            <w:shd w:val="clear" w:color="auto" w:fill="auto"/>
          </w:tcPr>
          <w:p w14:paraId="34476DEC" w14:textId="77777777" w:rsidR="00000FD9" w:rsidRPr="007E5216" w:rsidRDefault="00000FD9" w:rsidP="00315705">
            <w:pPr>
              <w:pStyle w:val="Tabletext"/>
            </w:pPr>
            <w:r w:rsidRPr="007E5216">
              <w:t xml:space="preserve">The </w:t>
            </w:r>
            <w:r w:rsidR="00BE457A" w:rsidRPr="007E5216">
              <w:t xml:space="preserve">employing individual </w:t>
            </w:r>
            <w:r w:rsidRPr="007E5216">
              <w:t xml:space="preserve">ceases to hold a relevant office and </w:t>
            </w:r>
            <w:r w:rsidR="00481DE7" w:rsidRPr="007E5216">
              <w:t>on the same day</w:t>
            </w:r>
            <w:r w:rsidRPr="007E5216">
              <w:t>:</w:t>
            </w:r>
          </w:p>
          <w:p w14:paraId="3350CADF" w14:textId="77777777" w:rsidR="00000FD9" w:rsidRPr="007E5216" w:rsidRDefault="00000FD9" w:rsidP="00315705">
            <w:pPr>
              <w:pStyle w:val="Tablea"/>
            </w:pPr>
            <w:r w:rsidRPr="007E5216">
              <w:t>(a) starts to hold another relevant office; or</w:t>
            </w:r>
          </w:p>
          <w:p w14:paraId="3D8396EE" w14:textId="77777777" w:rsidR="00000FD9" w:rsidRPr="007E5216" w:rsidRDefault="00000FD9" w:rsidP="00315705">
            <w:pPr>
              <w:pStyle w:val="Tablea"/>
            </w:pPr>
            <w:r w:rsidRPr="007E5216">
              <w:t xml:space="preserve">(b) starts to be covered by a determination made under </w:t>
            </w:r>
            <w:r w:rsidR="00190842" w:rsidRPr="007E5216">
              <w:t>section 4</w:t>
            </w:r>
          </w:p>
        </w:tc>
        <w:tc>
          <w:tcPr>
            <w:tcW w:w="2541" w:type="dxa"/>
            <w:tcBorders>
              <w:top w:val="single" w:sz="2" w:space="0" w:color="auto"/>
              <w:bottom w:val="single" w:sz="2" w:space="0" w:color="auto"/>
            </w:tcBorders>
            <w:shd w:val="clear" w:color="auto" w:fill="auto"/>
          </w:tcPr>
          <w:p w14:paraId="7C41F658" w14:textId="77777777" w:rsidR="00000FD9" w:rsidRPr="007E5216" w:rsidRDefault="00000FD9" w:rsidP="00315705">
            <w:pPr>
              <w:pStyle w:val="Tabletext"/>
            </w:pPr>
            <w:r w:rsidRPr="007E5216">
              <w:t>Personal employees</w:t>
            </w:r>
          </w:p>
        </w:tc>
      </w:tr>
      <w:tr w:rsidR="00000FD9" w:rsidRPr="007E5216" w14:paraId="23C18369" w14:textId="77777777" w:rsidTr="00547025">
        <w:tc>
          <w:tcPr>
            <w:tcW w:w="714" w:type="dxa"/>
            <w:tcBorders>
              <w:top w:val="single" w:sz="2" w:space="0" w:color="auto"/>
              <w:bottom w:val="single" w:sz="2" w:space="0" w:color="auto"/>
            </w:tcBorders>
            <w:shd w:val="clear" w:color="auto" w:fill="auto"/>
          </w:tcPr>
          <w:p w14:paraId="24EDCAD6" w14:textId="77777777" w:rsidR="00000FD9" w:rsidRPr="007E5216" w:rsidRDefault="00000FD9" w:rsidP="00315705">
            <w:pPr>
              <w:pStyle w:val="Tabletext"/>
            </w:pPr>
            <w:r w:rsidRPr="007E5216">
              <w:t>4</w:t>
            </w:r>
          </w:p>
        </w:tc>
        <w:tc>
          <w:tcPr>
            <w:tcW w:w="3831" w:type="dxa"/>
            <w:tcBorders>
              <w:top w:val="single" w:sz="2" w:space="0" w:color="auto"/>
              <w:bottom w:val="single" w:sz="2" w:space="0" w:color="auto"/>
            </w:tcBorders>
            <w:shd w:val="clear" w:color="auto" w:fill="auto"/>
          </w:tcPr>
          <w:p w14:paraId="518B41D1" w14:textId="77777777" w:rsidR="00000FD9" w:rsidRPr="007E5216" w:rsidRDefault="00000FD9" w:rsidP="00315705">
            <w:pPr>
              <w:pStyle w:val="Tabletext"/>
            </w:pPr>
            <w:r w:rsidRPr="007E5216">
              <w:t xml:space="preserve">The </w:t>
            </w:r>
            <w:r w:rsidR="00BE457A" w:rsidRPr="007E5216">
              <w:t>employing individual</w:t>
            </w:r>
            <w:r w:rsidR="00080059" w:rsidRPr="007E5216">
              <w:t xml:space="preserve"> </w:t>
            </w:r>
            <w:r w:rsidRPr="007E5216">
              <w:t>ceases to hold a relevant office and</w:t>
            </w:r>
            <w:r w:rsidR="00117610" w:rsidRPr="007E5216">
              <w:t xml:space="preserve"> does not </w:t>
            </w:r>
            <w:r w:rsidR="004F2DC8" w:rsidRPr="007E5216">
              <w:t>do one of the following</w:t>
            </w:r>
            <w:r w:rsidR="00481DE7" w:rsidRPr="007E5216">
              <w:t xml:space="preserve"> on the same day</w:t>
            </w:r>
            <w:r w:rsidR="00117610" w:rsidRPr="007E5216">
              <w:t>:</w:t>
            </w:r>
          </w:p>
          <w:p w14:paraId="6668D31A" w14:textId="77777777" w:rsidR="00117610" w:rsidRPr="007E5216" w:rsidRDefault="00117610" w:rsidP="00315705">
            <w:pPr>
              <w:pStyle w:val="Tablea"/>
            </w:pPr>
            <w:r w:rsidRPr="007E5216">
              <w:t>(a) start to hold another relevant office;</w:t>
            </w:r>
          </w:p>
          <w:p w14:paraId="5E778707" w14:textId="77777777" w:rsidR="00117610" w:rsidRPr="007E5216" w:rsidRDefault="00117610" w:rsidP="00315705">
            <w:pPr>
              <w:pStyle w:val="Tablea"/>
            </w:pPr>
            <w:r w:rsidRPr="007E5216">
              <w:t xml:space="preserve">(b) start to be covered by a determination made under </w:t>
            </w:r>
            <w:r w:rsidR="00190842" w:rsidRPr="007E5216">
              <w:t>section 4</w:t>
            </w:r>
          </w:p>
        </w:tc>
        <w:tc>
          <w:tcPr>
            <w:tcW w:w="2541" w:type="dxa"/>
            <w:tcBorders>
              <w:top w:val="single" w:sz="2" w:space="0" w:color="auto"/>
              <w:bottom w:val="single" w:sz="2" w:space="0" w:color="auto"/>
            </w:tcBorders>
            <w:shd w:val="clear" w:color="auto" w:fill="auto"/>
          </w:tcPr>
          <w:p w14:paraId="2A83F7AD" w14:textId="77777777" w:rsidR="00000FD9" w:rsidRPr="007E5216" w:rsidRDefault="00000FD9" w:rsidP="00315705">
            <w:pPr>
              <w:pStyle w:val="Tabletext"/>
            </w:pPr>
            <w:r w:rsidRPr="007E5216">
              <w:t>Electorate employees and personal employees</w:t>
            </w:r>
          </w:p>
        </w:tc>
      </w:tr>
      <w:tr w:rsidR="00000FD9" w:rsidRPr="007E5216" w14:paraId="52F058DF" w14:textId="77777777" w:rsidTr="00547025">
        <w:tc>
          <w:tcPr>
            <w:tcW w:w="714" w:type="dxa"/>
            <w:tcBorders>
              <w:top w:val="single" w:sz="2" w:space="0" w:color="auto"/>
              <w:bottom w:val="single" w:sz="12" w:space="0" w:color="auto"/>
            </w:tcBorders>
            <w:shd w:val="clear" w:color="auto" w:fill="auto"/>
          </w:tcPr>
          <w:p w14:paraId="51DB2BA2" w14:textId="77777777" w:rsidR="00000FD9" w:rsidRPr="007E5216" w:rsidRDefault="00000FD9" w:rsidP="00315705">
            <w:pPr>
              <w:pStyle w:val="Tabletext"/>
            </w:pPr>
            <w:r w:rsidRPr="007E5216">
              <w:t>5</w:t>
            </w:r>
          </w:p>
        </w:tc>
        <w:tc>
          <w:tcPr>
            <w:tcW w:w="3831" w:type="dxa"/>
            <w:tcBorders>
              <w:top w:val="single" w:sz="2" w:space="0" w:color="auto"/>
              <w:bottom w:val="single" w:sz="12" w:space="0" w:color="auto"/>
            </w:tcBorders>
            <w:shd w:val="clear" w:color="auto" w:fill="auto"/>
          </w:tcPr>
          <w:p w14:paraId="6025D38C" w14:textId="77777777" w:rsidR="00000FD9" w:rsidRPr="007E5216" w:rsidRDefault="00000FD9" w:rsidP="00315705">
            <w:pPr>
              <w:pStyle w:val="Tabletext"/>
            </w:pPr>
            <w:r w:rsidRPr="007E5216">
              <w:t xml:space="preserve">The </w:t>
            </w:r>
            <w:r w:rsidR="00BE457A" w:rsidRPr="007E5216">
              <w:t>employing individual</w:t>
            </w:r>
            <w:r w:rsidRPr="007E5216">
              <w:t xml:space="preserve"> ceases to be covered by a determination made under </w:t>
            </w:r>
            <w:r w:rsidR="00190842" w:rsidRPr="007E5216">
              <w:t>section 4</w:t>
            </w:r>
            <w:r w:rsidR="00BD36B5" w:rsidRPr="007E5216">
              <w:t xml:space="preserve"> (whether or not the </w:t>
            </w:r>
            <w:r w:rsidR="00083BCD" w:rsidRPr="007E5216">
              <w:t>employing individual</w:t>
            </w:r>
            <w:r w:rsidR="00481DE7" w:rsidRPr="007E5216">
              <w:t xml:space="preserve"> </w:t>
            </w:r>
            <w:r w:rsidR="00BD36B5" w:rsidRPr="007E5216">
              <w:t>starts to be covered</w:t>
            </w:r>
            <w:r w:rsidR="00C2769B" w:rsidRPr="007E5216">
              <w:t xml:space="preserve"> on the same day</w:t>
            </w:r>
            <w:r w:rsidR="00BD36B5" w:rsidRPr="007E5216">
              <w:t xml:space="preserve"> by another </w:t>
            </w:r>
            <w:r w:rsidR="00C2769B" w:rsidRPr="007E5216">
              <w:t xml:space="preserve">such </w:t>
            </w:r>
            <w:r w:rsidR="00BD36B5" w:rsidRPr="007E5216">
              <w:t>determination)</w:t>
            </w:r>
          </w:p>
        </w:tc>
        <w:tc>
          <w:tcPr>
            <w:tcW w:w="2541" w:type="dxa"/>
            <w:tcBorders>
              <w:top w:val="single" w:sz="2" w:space="0" w:color="auto"/>
              <w:bottom w:val="single" w:sz="12" w:space="0" w:color="auto"/>
            </w:tcBorders>
            <w:shd w:val="clear" w:color="auto" w:fill="auto"/>
          </w:tcPr>
          <w:p w14:paraId="263178B4" w14:textId="77777777" w:rsidR="00000FD9" w:rsidRPr="007E5216" w:rsidRDefault="00000FD9" w:rsidP="00315705">
            <w:pPr>
              <w:pStyle w:val="Tabletext"/>
            </w:pPr>
            <w:r w:rsidRPr="007E5216">
              <w:t>Personal employees</w:t>
            </w:r>
          </w:p>
        </w:tc>
      </w:tr>
    </w:tbl>
    <w:p w14:paraId="698E47CA" w14:textId="77777777" w:rsidR="00BE457A" w:rsidRPr="007E5216" w:rsidRDefault="00BE457A" w:rsidP="00315705">
      <w:pPr>
        <w:pStyle w:val="notetext"/>
      </w:pPr>
      <w:r w:rsidRPr="007E5216">
        <w:t>Note 1:</w:t>
      </w:r>
      <w:r w:rsidRPr="007E5216">
        <w:tab/>
        <w:t>The employing individual is the parliamentarian or office</w:t>
      </w:r>
      <w:r w:rsidR="00315705">
        <w:noBreakHyphen/>
      </w:r>
      <w:r w:rsidRPr="007E5216">
        <w:t xml:space="preserve">holder who employed the person on behalf of the Commonwealth </w:t>
      </w:r>
      <w:r w:rsidR="00CC0426" w:rsidRPr="007E5216">
        <w:t xml:space="preserve">(see the definition of </w:t>
      </w:r>
      <w:r w:rsidR="00CC0426" w:rsidRPr="007E5216">
        <w:rPr>
          <w:b/>
          <w:i/>
        </w:rPr>
        <w:t>employing individual</w:t>
      </w:r>
      <w:r w:rsidR="00CC0426" w:rsidRPr="007E5216">
        <w:t xml:space="preserve"> in </w:t>
      </w:r>
      <w:r w:rsidR="00190842" w:rsidRPr="007E5216">
        <w:t>section 3</w:t>
      </w:r>
      <w:r w:rsidR="00CC0426" w:rsidRPr="007E5216">
        <w:t>)</w:t>
      </w:r>
      <w:r w:rsidR="00A44411" w:rsidRPr="007E5216">
        <w:t>.</w:t>
      </w:r>
    </w:p>
    <w:p w14:paraId="1264F5FD" w14:textId="77777777" w:rsidR="00BE457A" w:rsidRPr="007E5216" w:rsidRDefault="00BE457A" w:rsidP="00315705">
      <w:pPr>
        <w:pStyle w:val="notetext"/>
      </w:pPr>
      <w:r w:rsidRPr="007E5216">
        <w:t>Note 2:</w:t>
      </w:r>
      <w:r w:rsidRPr="007E5216">
        <w:tab/>
        <w:t xml:space="preserve">The effect of this subsection may be altered by a direction under </w:t>
      </w:r>
      <w:r w:rsidR="00190842" w:rsidRPr="007E5216">
        <w:t>section 1</w:t>
      </w:r>
      <w:r w:rsidR="00A44411" w:rsidRPr="007E5216">
        <w:t>5.</w:t>
      </w:r>
    </w:p>
    <w:p w14:paraId="463DAA13" w14:textId="77777777" w:rsidR="00000FD9" w:rsidRPr="007E5216" w:rsidRDefault="00000FD9" w:rsidP="00315705">
      <w:pPr>
        <w:pStyle w:val="subsection"/>
      </w:pPr>
      <w:r w:rsidRPr="007E5216">
        <w:tab/>
        <w:t>(2)</w:t>
      </w:r>
      <w:r w:rsidRPr="007E5216">
        <w:tab/>
        <w:t xml:space="preserve">For the purposes of </w:t>
      </w:r>
      <w:r w:rsidR="007B5C6F" w:rsidRPr="007E5216">
        <w:t xml:space="preserve">table </w:t>
      </w:r>
      <w:r w:rsidR="001C05CB" w:rsidRPr="007E5216">
        <w:t>item 2</w:t>
      </w:r>
      <w:r w:rsidRPr="007E5216">
        <w:t xml:space="preserve"> in </w:t>
      </w:r>
      <w:r w:rsidR="001C05CB" w:rsidRPr="007E5216">
        <w:t>subsection (</w:t>
      </w:r>
      <w:r w:rsidRPr="007E5216">
        <w:t xml:space="preserve">1), a </w:t>
      </w:r>
      <w:r w:rsidR="00D70C72" w:rsidRPr="007E5216">
        <w:t>person</w:t>
      </w:r>
      <w:r w:rsidRPr="007E5216">
        <w:t xml:space="preserve"> is taken not to have ceased to be a parliamentarian at any time while </w:t>
      </w:r>
      <w:r w:rsidR="00BE5D7D" w:rsidRPr="007E5216">
        <w:t>remuneration is to be paid to the</w:t>
      </w:r>
      <w:r w:rsidR="00D70C72" w:rsidRPr="007E5216">
        <w:t xml:space="preserve"> person</w:t>
      </w:r>
      <w:r w:rsidR="00BE5D7D" w:rsidRPr="007E5216">
        <w:t xml:space="preserve"> in accordance with </w:t>
      </w:r>
      <w:r w:rsidR="00190842" w:rsidRPr="007E5216">
        <w:t>section 4</w:t>
      </w:r>
      <w:r w:rsidR="00BE5D7D" w:rsidRPr="007E5216">
        <w:t xml:space="preserve">9 of the </w:t>
      </w:r>
      <w:r w:rsidR="00BE5D7D" w:rsidRPr="007E5216">
        <w:rPr>
          <w:i/>
        </w:rPr>
        <w:t>Parliamentary Business Resources Act 2017</w:t>
      </w:r>
      <w:r w:rsidR="00A44411" w:rsidRPr="007E5216">
        <w:t>.</w:t>
      </w:r>
    </w:p>
    <w:p w14:paraId="46B27976" w14:textId="77777777" w:rsidR="00401488" w:rsidRPr="007E5216" w:rsidRDefault="00000FD9" w:rsidP="00315705">
      <w:pPr>
        <w:pStyle w:val="subsection"/>
      </w:pPr>
      <w:r w:rsidRPr="007E5216">
        <w:lastRenderedPageBreak/>
        <w:tab/>
        <w:t>(3)</w:t>
      </w:r>
      <w:r w:rsidRPr="007E5216">
        <w:tab/>
      </w:r>
      <w:r w:rsidR="00401488" w:rsidRPr="007E5216">
        <w:t xml:space="preserve">For the purposes of table </w:t>
      </w:r>
      <w:r w:rsidR="00F20973" w:rsidRPr="007E5216">
        <w:t>items 3</w:t>
      </w:r>
      <w:r w:rsidR="00401488" w:rsidRPr="007E5216">
        <w:t xml:space="preserve"> and 4 in </w:t>
      </w:r>
      <w:r w:rsidR="001C05CB" w:rsidRPr="007E5216">
        <w:t>subsection (</w:t>
      </w:r>
      <w:r w:rsidR="00401488" w:rsidRPr="007E5216">
        <w:t xml:space="preserve">1), </w:t>
      </w:r>
      <w:r w:rsidR="00CA2F52" w:rsidRPr="007E5216">
        <w:t xml:space="preserve">a person ceases to hold the office of Minister </w:t>
      </w:r>
      <w:r w:rsidR="00627D27" w:rsidRPr="007E5216">
        <w:t xml:space="preserve">at </w:t>
      </w:r>
      <w:r w:rsidR="005C7529" w:rsidRPr="007E5216">
        <w:t>the</w:t>
      </w:r>
      <w:r w:rsidR="00627D27" w:rsidRPr="007E5216">
        <w:t xml:space="preserve"> time </w:t>
      </w:r>
      <w:r w:rsidR="00183A24" w:rsidRPr="007E5216">
        <w:t xml:space="preserve">the person </w:t>
      </w:r>
      <w:r w:rsidR="00190430" w:rsidRPr="007E5216">
        <w:t xml:space="preserve">ceases to be </w:t>
      </w:r>
      <w:r w:rsidR="00183A24" w:rsidRPr="007E5216">
        <w:t>appointed to administer any Department</w:t>
      </w:r>
      <w:r w:rsidR="00190430" w:rsidRPr="007E5216">
        <w:t>s</w:t>
      </w:r>
      <w:r w:rsidR="0076203F" w:rsidRPr="007E5216">
        <w:t xml:space="preserve"> (even if</w:t>
      </w:r>
      <w:r w:rsidR="00190430" w:rsidRPr="007E5216">
        <w:t xml:space="preserve"> </w:t>
      </w:r>
      <w:r w:rsidR="0076203F" w:rsidRPr="007E5216">
        <w:t>the person</w:t>
      </w:r>
      <w:r w:rsidR="00C00A8A" w:rsidRPr="007E5216">
        <w:t xml:space="preserve"> is </w:t>
      </w:r>
      <w:r w:rsidR="0061452A" w:rsidRPr="007E5216">
        <w:t xml:space="preserve">immediately after </w:t>
      </w:r>
      <w:r w:rsidR="005C7529" w:rsidRPr="007E5216">
        <w:t>that time</w:t>
      </w:r>
      <w:r w:rsidR="00C00A8A" w:rsidRPr="007E5216">
        <w:t xml:space="preserve"> appointed</w:t>
      </w:r>
      <w:r w:rsidR="0076203F" w:rsidRPr="007E5216">
        <w:t xml:space="preserve"> to administer one or more Departments)</w:t>
      </w:r>
      <w:r w:rsidR="00A44411" w:rsidRPr="007E5216">
        <w:t>.</w:t>
      </w:r>
    </w:p>
    <w:p w14:paraId="47EA868C" w14:textId="77777777" w:rsidR="00362333" w:rsidRPr="007E5216" w:rsidRDefault="00362333" w:rsidP="00315705">
      <w:pPr>
        <w:pStyle w:val="notetext"/>
      </w:pPr>
      <w:r w:rsidRPr="007E5216">
        <w:t>Example:</w:t>
      </w:r>
      <w:r w:rsidRPr="007E5216">
        <w:tab/>
      </w:r>
      <w:r w:rsidR="00CA380B" w:rsidRPr="007E5216">
        <w:t>If a</w:t>
      </w:r>
      <w:r w:rsidRPr="007E5216">
        <w:t xml:space="preserve"> person is appointed to administer </w:t>
      </w:r>
      <w:r w:rsidR="00523334" w:rsidRPr="007E5216">
        <w:t>2</w:t>
      </w:r>
      <w:r w:rsidRPr="007E5216">
        <w:t xml:space="preserve"> Departments</w:t>
      </w:r>
      <w:r w:rsidR="00CA380B" w:rsidRPr="007E5216">
        <w:t xml:space="preserve"> and then ceases to be appointed to administer one of those Departments, the person will not</w:t>
      </w:r>
      <w:r w:rsidRPr="007E5216">
        <w:t xml:space="preserve"> cease to hold the office of Minister</w:t>
      </w:r>
      <w:r w:rsidR="00A44411" w:rsidRPr="007E5216">
        <w:t>.</w:t>
      </w:r>
      <w:r w:rsidR="006B591C" w:rsidRPr="007E5216">
        <w:t xml:space="preserve"> However, if the person ceases to be appointed to administer both Departments, the person ceases to be a Minister even if the person is immediately appointed to administer another Department</w:t>
      </w:r>
      <w:r w:rsidR="00A44411" w:rsidRPr="007E5216">
        <w:t>.</w:t>
      </w:r>
    </w:p>
    <w:p w14:paraId="0B388B2B" w14:textId="77777777" w:rsidR="00000FD9" w:rsidRPr="007E5216" w:rsidRDefault="00401488" w:rsidP="00315705">
      <w:pPr>
        <w:pStyle w:val="subsection"/>
      </w:pPr>
      <w:r w:rsidRPr="007E5216">
        <w:tab/>
        <w:t>(4)</w:t>
      </w:r>
      <w:r w:rsidRPr="007E5216">
        <w:tab/>
      </w:r>
      <w:r w:rsidR="00000FD9" w:rsidRPr="007E5216">
        <w:t xml:space="preserve">For the purposes of the table in </w:t>
      </w:r>
      <w:r w:rsidR="001C05CB" w:rsidRPr="007E5216">
        <w:t>subsection (</w:t>
      </w:r>
      <w:r w:rsidR="00000FD9" w:rsidRPr="007E5216">
        <w:t xml:space="preserve">1), the Prime Minister may, </w:t>
      </w:r>
      <w:r w:rsidR="00387B07" w:rsidRPr="007E5216">
        <w:t>by</w:t>
      </w:r>
      <w:r w:rsidR="00000FD9" w:rsidRPr="007E5216">
        <w:t xml:space="preserve"> legislative instrument, determine any of the following:</w:t>
      </w:r>
    </w:p>
    <w:p w14:paraId="133FB017" w14:textId="77777777" w:rsidR="00000FD9" w:rsidRPr="007E5216" w:rsidRDefault="00000FD9" w:rsidP="00315705">
      <w:pPr>
        <w:pStyle w:val="paragraph"/>
      </w:pPr>
      <w:r w:rsidRPr="007E5216">
        <w:tab/>
        <w:t>(a)</w:t>
      </w:r>
      <w:r w:rsidRPr="007E5216">
        <w:tab/>
        <w:t xml:space="preserve">circumstances, not inconsistent with </w:t>
      </w:r>
      <w:r w:rsidR="001C05CB" w:rsidRPr="007E5216">
        <w:t>subsection (</w:t>
      </w:r>
      <w:r w:rsidRPr="007E5216">
        <w:t xml:space="preserve">2), in which an event specified in </w:t>
      </w:r>
      <w:r w:rsidR="00B02166" w:rsidRPr="007E5216">
        <w:t xml:space="preserve">table </w:t>
      </w:r>
      <w:r w:rsidR="001C05CB" w:rsidRPr="007E5216">
        <w:t>item 2</w:t>
      </w:r>
      <w:r w:rsidRPr="007E5216">
        <w:t xml:space="preserve"> is taken to occur, or taken not to occur;</w:t>
      </w:r>
    </w:p>
    <w:p w14:paraId="0D531011" w14:textId="77777777" w:rsidR="00000FD9" w:rsidRPr="007E5216" w:rsidRDefault="00000FD9" w:rsidP="00315705">
      <w:pPr>
        <w:pStyle w:val="paragraph"/>
      </w:pPr>
      <w:r w:rsidRPr="007E5216">
        <w:tab/>
        <w:t>(b)</w:t>
      </w:r>
      <w:r w:rsidRPr="007E5216">
        <w:tab/>
        <w:t>circumstances</w:t>
      </w:r>
      <w:r w:rsidR="005F404D" w:rsidRPr="007E5216">
        <w:t xml:space="preserve">, not inconsistent with </w:t>
      </w:r>
      <w:r w:rsidR="001C05CB" w:rsidRPr="007E5216">
        <w:t>subsection (</w:t>
      </w:r>
      <w:r w:rsidR="005F404D" w:rsidRPr="007E5216">
        <w:t>3),</w:t>
      </w:r>
      <w:r w:rsidRPr="007E5216">
        <w:t xml:space="preserve"> in which an event specified in</w:t>
      </w:r>
      <w:r w:rsidR="00B02166" w:rsidRPr="007E5216">
        <w:t xml:space="preserve"> table</w:t>
      </w:r>
      <w:r w:rsidRPr="007E5216">
        <w:t xml:space="preserve"> </w:t>
      </w:r>
      <w:r w:rsidR="00BE3B59" w:rsidRPr="007E5216">
        <w:t>item 3</w:t>
      </w:r>
      <w:r w:rsidRPr="007E5216">
        <w:t xml:space="preserve"> or 4 is taken to occur, or taken not to occur</w:t>
      </w:r>
      <w:r w:rsidR="00A44411" w:rsidRPr="007E5216">
        <w:t>.</w:t>
      </w:r>
    </w:p>
    <w:p w14:paraId="469C0802" w14:textId="77777777" w:rsidR="00000FD9" w:rsidRPr="007E5216" w:rsidRDefault="00F20973" w:rsidP="00315705">
      <w:pPr>
        <w:pStyle w:val="subsection2"/>
      </w:pPr>
      <w:r w:rsidRPr="007E5216">
        <w:t>Subsection (</w:t>
      </w:r>
      <w:r w:rsidR="00B11B3F" w:rsidRPr="007E5216">
        <w:t>1)</w:t>
      </w:r>
      <w:r w:rsidR="00000FD9" w:rsidRPr="007E5216">
        <w:t xml:space="preserve"> has effect </w:t>
      </w:r>
      <w:r w:rsidR="00B11B3F" w:rsidRPr="007E5216">
        <w:t>in accordance with the determination</w:t>
      </w:r>
      <w:r w:rsidR="00A44411" w:rsidRPr="007E5216">
        <w:t>.</w:t>
      </w:r>
    </w:p>
    <w:p w14:paraId="6AEC1887" w14:textId="77777777" w:rsidR="00F3231C" w:rsidRPr="007E5216" w:rsidRDefault="00F3231C" w:rsidP="00315705">
      <w:pPr>
        <w:pStyle w:val="subsection"/>
      </w:pPr>
      <w:r w:rsidRPr="007E5216">
        <w:tab/>
        <w:t>(5)</w:t>
      </w:r>
      <w:r w:rsidRPr="007E5216">
        <w:tab/>
        <w:t xml:space="preserve">If more than one event specified in the table in </w:t>
      </w:r>
      <w:r w:rsidR="001C05CB" w:rsidRPr="007E5216">
        <w:t>subsection (</w:t>
      </w:r>
      <w:r w:rsidRPr="007E5216">
        <w:t>1) occurs at the same time, the event listed first</w:t>
      </w:r>
      <w:r w:rsidR="00AF36F3" w:rsidRPr="007E5216">
        <w:t xml:space="preserve"> in the table</w:t>
      </w:r>
      <w:r w:rsidRPr="007E5216">
        <w:t xml:space="preserve"> is the only event that is taken to have occurred.</w:t>
      </w:r>
    </w:p>
    <w:p w14:paraId="7E75F125" w14:textId="77777777" w:rsidR="005F745F" w:rsidRPr="007E5216" w:rsidRDefault="00A44411" w:rsidP="00315705">
      <w:pPr>
        <w:pStyle w:val="ActHead5"/>
      </w:pPr>
      <w:bookmarkStart w:id="32" w:name="_Toc146194387"/>
      <w:r w:rsidRPr="00D8087C">
        <w:rPr>
          <w:rStyle w:val="CharSectno"/>
        </w:rPr>
        <w:t>15</w:t>
      </w:r>
      <w:r w:rsidR="005F745F" w:rsidRPr="007E5216">
        <w:t xml:space="preserve">  Directions in relation to automatic termination</w:t>
      </w:r>
      <w:bookmarkEnd w:id="32"/>
    </w:p>
    <w:p w14:paraId="0DB10D42" w14:textId="77777777" w:rsidR="000B058A" w:rsidRPr="007E5216" w:rsidRDefault="000B058A" w:rsidP="00315705">
      <w:pPr>
        <w:pStyle w:val="SubsectionHead"/>
      </w:pPr>
      <w:r w:rsidRPr="007E5216">
        <w:t>Direction in relation to class of persons</w:t>
      </w:r>
    </w:p>
    <w:p w14:paraId="5C565758" w14:textId="77777777" w:rsidR="000B058A" w:rsidRPr="007E5216" w:rsidRDefault="000B058A" w:rsidP="00315705">
      <w:pPr>
        <w:pStyle w:val="subsection"/>
      </w:pPr>
      <w:r w:rsidRPr="007E5216">
        <w:tab/>
        <w:t>(1)</w:t>
      </w:r>
      <w:r w:rsidRPr="007E5216">
        <w:tab/>
        <w:t xml:space="preserve">The Prime Minister may, by </w:t>
      </w:r>
      <w:r w:rsidR="00B232AD" w:rsidRPr="007E5216">
        <w:t>legislative</w:t>
      </w:r>
      <w:r w:rsidR="00C17F91" w:rsidRPr="007E5216">
        <w:t xml:space="preserve"> </w:t>
      </w:r>
      <w:r w:rsidRPr="007E5216">
        <w:t xml:space="preserve">instrument, direct that the employment of the persons included in a specified class or classes of persons, whose employment would, but for this </w:t>
      </w:r>
      <w:r w:rsidR="00D36DA2" w:rsidRPr="007E5216">
        <w:t>sub</w:t>
      </w:r>
      <w:r w:rsidRPr="007E5216">
        <w:t xml:space="preserve">section, be terminated by </w:t>
      </w:r>
      <w:r w:rsidR="00190842" w:rsidRPr="007E5216">
        <w:t>subsection 1</w:t>
      </w:r>
      <w:r w:rsidR="00A44411" w:rsidRPr="007E5216">
        <w:t>4</w:t>
      </w:r>
      <w:r w:rsidRPr="007E5216">
        <w:t>(1), is taken:</w:t>
      </w:r>
    </w:p>
    <w:p w14:paraId="7761B7E9" w14:textId="77777777" w:rsidR="000B058A" w:rsidRPr="007E5216" w:rsidRDefault="000B058A" w:rsidP="00315705">
      <w:pPr>
        <w:pStyle w:val="paragraph"/>
      </w:pPr>
      <w:r w:rsidRPr="007E5216">
        <w:tab/>
        <w:t>(a)</w:t>
      </w:r>
      <w:r w:rsidRPr="007E5216">
        <w:tab/>
        <w:t xml:space="preserve">not to have been terminated; </w:t>
      </w:r>
      <w:r w:rsidR="00973B69" w:rsidRPr="007E5216">
        <w:t>and</w:t>
      </w:r>
    </w:p>
    <w:p w14:paraId="7AD969E4" w14:textId="77777777" w:rsidR="000B058A" w:rsidRPr="007E5216" w:rsidRDefault="000B058A" w:rsidP="00315705">
      <w:pPr>
        <w:pStyle w:val="paragraph"/>
      </w:pPr>
      <w:r w:rsidRPr="007E5216">
        <w:tab/>
        <w:t>(b)</w:t>
      </w:r>
      <w:r w:rsidRPr="007E5216">
        <w:tab/>
        <w:t>to continue</w:t>
      </w:r>
      <w:r w:rsidR="005915F9" w:rsidRPr="007E5216">
        <w:t>, or to have continued,</w:t>
      </w:r>
      <w:r w:rsidRPr="007E5216">
        <w:t xml:space="preserve"> until a specified date</w:t>
      </w:r>
      <w:r w:rsidR="00A44411" w:rsidRPr="007E5216">
        <w:t>.</w:t>
      </w:r>
    </w:p>
    <w:p w14:paraId="01C04099" w14:textId="77777777" w:rsidR="000B058A" w:rsidRPr="007E5216" w:rsidRDefault="000B058A" w:rsidP="00315705">
      <w:pPr>
        <w:pStyle w:val="SubsectionHead"/>
      </w:pPr>
      <w:r w:rsidRPr="007E5216">
        <w:t>Direction in relation to specified person</w:t>
      </w:r>
    </w:p>
    <w:p w14:paraId="477AEF4B" w14:textId="77777777" w:rsidR="005F745F" w:rsidRPr="007E5216" w:rsidRDefault="005F745F" w:rsidP="00315705">
      <w:pPr>
        <w:pStyle w:val="subsection"/>
      </w:pPr>
      <w:r w:rsidRPr="007E5216">
        <w:tab/>
        <w:t>(</w:t>
      </w:r>
      <w:r w:rsidR="0076040B" w:rsidRPr="007E5216">
        <w:t>2</w:t>
      </w:r>
      <w:r w:rsidRPr="007E5216">
        <w:t>)</w:t>
      </w:r>
      <w:r w:rsidRPr="007E5216">
        <w:tab/>
        <w:t xml:space="preserve">The Prime Minister may, in writing, direct that the employment of a </w:t>
      </w:r>
      <w:r w:rsidR="00590442" w:rsidRPr="007E5216">
        <w:t xml:space="preserve">specified </w:t>
      </w:r>
      <w:r w:rsidRPr="007E5216">
        <w:t xml:space="preserve">person whose employment would, but for this </w:t>
      </w:r>
      <w:r w:rsidR="00D36DA2" w:rsidRPr="007E5216">
        <w:t>sub</w:t>
      </w:r>
      <w:r w:rsidRPr="007E5216">
        <w:t xml:space="preserve">section, be terminated by </w:t>
      </w:r>
      <w:r w:rsidR="00190842" w:rsidRPr="007E5216">
        <w:t>subsection 1</w:t>
      </w:r>
      <w:r w:rsidR="00A44411" w:rsidRPr="007E5216">
        <w:t>4</w:t>
      </w:r>
      <w:r w:rsidRPr="007E5216">
        <w:t>(1)</w:t>
      </w:r>
      <w:r w:rsidR="00736A73" w:rsidRPr="007E5216">
        <w:t>,</w:t>
      </w:r>
      <w:r w:rsidRPr="007E5216">
        <w:t xml:space="preserve"> is taken:</w:t>
      </w:r>
    </w:p>
    <w:p w14:paraId="523AF58D" w14:textId="77777777" w:rsidR="005F745F" w:rsidRPr="007E5216" w:rsidRDefault="005F745F" w:rsidP="00315705">
      <w:pPr>
        <w:pStyle w:val="paragraph"/>
      </w:pPr>
      <w:r w:rsidRPr="007E5216">
        <w:lastRenderedPageBreak/>
        <w:tab/>
        <w:t>(a)</w:t>
      </w:r>
      <w:r w:rsidRPr="007E5216">
        <w:tab/>
        <w:t xml:space="preserve">not to have been terminated; </w:t>
      </w:r>
      <w:r w:rsidR="00973B69" w:rsidRPr="007E5216">
        <w:t>and</w:t>
      </w:r>
    </w:p>
    <w:p w14:paraId="3AEB02E1" w14:textId="77777777" w:rsidR="005F745F" w:rsidRPr="007E5216" w:rsidRDefault="005F745F" w:rsidP="00315705">
      <w:pPr>
        <w:pStyle w:val="paragraph"/>
      </w:pPr>
      <w:r w:rsidRPr="007E5216">
        <w:tab/>
        <w:t>(b)</w:t>
      </w:r>
      <w:r w:rsidRPr="007E5216">
        <w:tab/>
        <w:t>to continue</w:t>
      </w:r>
      <w:r w:rsidR="001A3E1C" w:rsidRPr="007E5216">
        <w:t>, or to have continued,</w:t>
      </w:r>
      <w:r w:rsidRPr="007E5216">
        <w:t xml:space="preserve"> until a specified date</w:t>
      </w:r>
      <w:r w:rsidR="00A44411" w:rsidRPr="007E5216">
        <w:t>.</w:t>
      </w:r>
    </w:p>
    <w:p w14:paraId="64DA57B7" w14:textId="77777777" w:rsidR="005C776C" w:rsidRPr="007E5216" w:rsidRDefault="005C776C" w:rsidP="00315705">
      <w:pPr>
        <w:pStyle w:val="subsection"/>
      </w:pPr>
      <w:bookmarkStart w:id="33" w:name="_Hlk126227454"/>
      <w:r w:rsidRPr="007E5216">
        <w:tab/>
        <w:t>(3)</w:t>
      </w:r>
      <w:r w:rsidRPr="007E5216">
        <w:tab/>
        <w:t xml:space="preserve">A direction made under </w:t>
      </w:r>
      <w:r w:rsidR="001C05CB" w:rsidRPr="007E5216">
        <w:t>subsection (</w:t>
      </w:r>
      <w:r w:rsidRPr="007E5216">
        <w:t>2) is not a legislative instrument</w:t>
      </w:r>
      <w:r w:rsidR="00A44411" w:rsidRPr="007E5216">
        <w:t>.</w:t>
      </w:r>
    </w:p>
    <w:p w14:paraId="2763E97D" w14:textId="77777777" w:rsidR="0076040B" w:rsidRPr="007E5216" w:rsidRDefault="0076040B" w:rsidP="00315705">
      <w:pPr>
        <w:pStyle w:val="SubsectionHead"/>
      </w:pPr>
      <w:r w:rsidRPr="007E5216">
        <w:t>Effect of direction</w:t>
      </w:r>
    </w:p>
    <w:p w14:paraId="3F012A5D" w14:textId="77777777" w:rsidR="008625D4" w:rsidRPr="007E5216" w:rsidRDefault="005F745F" w:rsidP="00315705">
      <w:pPr>
        <w:pStyle w:val="subsection"/>
      </w:pPr>
      <w:r w:rsidRPr="007E5216">
        <w:tab/>
        <w:t>(</w:t>
      </w:r>
      <w:r w:rsidR="001667D6" w:rsidRPr="007E5216">
        <w:t>4</w:t>
      </w:r>
      <w:r w:rsidRPr="007E5216">
        <w:t>)</w:t>
      </w:r>
      <w:r w:rsidRPr="007E5216">
        <w:tab/>
        <w:t xml:space="preserve">If the Prime Minister </w:t>
      </w:r>
      <w:r w:rsidR="000B058A" w:rsidRPr="007E5216">
        <w:t xml:space="preserve">gives a direction under </w:t>
      </w:r>
      <w:r w:rsidR="001C05CB" w:rsidRPr="007E5216">
        <w:t>subsection (</w:t>
      </w:r>
      <w:r w:rsidR="0076040B" w:rsidRPr="007E5216">
        <w:t>1</w:t>
      </w:r>
      <w:r w:rsidR="000B058A" w:rsidRPr="007E5216">
        <w:t>)</w:t>
      </w:r>
      <w:r w:rsidR="0076040B" w:rsidRPr="007E5216">
        <w:t xml:space="preserve"> or (2)</w:t>
      </w:r>
      <w:r w:rsidR="00A4002A" w:rsidRPr="007E5216">
        <w:t>,</w:t>
      </w:r>
      <w:r w:rsidRPr="007E5216">
        <w:t xml:space="preserve"> the</w:t>
      </w:r>
      <w:r w:rsidR="00385580" w:rsidRPr="007E5216">
        <w:t xml:space="preserve">n, despite </w:t>
      </w:r>
      <w:r w:rsidR="00190842" w:rsidRPr="007E5216">
        <w:t>subsection 1</w:t>
      </w:r>
      <w:r w:rsidR="00A44411" w:rsidRPr="007E5216">
        <w:t>4</w:t>
      </w:r>
      <w:r w:rsidR="00385580" w:rsidRPr="007E5216">
        <w:t>(1),</w:t>
      </w:r>
      <w:r w:rsidR="001434B6" w:rsidRPr="007E5216">
        <w:t xml:space="preserve"> the</w:t>
      </w:r>
      <w:r w:rsidRPr="007E5216">
        <w:t xml:space="preserve"> </w:t>
      </w:r>
      <w:r w:rsidR="001667D6" w:rsidRPr="007E5216">
        <w:t xml:space="preserve">employment of the </w:t>
      </w:r>
      <w:r w:rsidR="0076040B" w:rsidRPr="007E5216">
        <w:t xml:space="preserve">persons included in the specified class or classes, or the </w:t>
      </w:r>
      <w:r w:rsidR="00E63220" w:rsidRPr="007E5216">
        <w:t xml:space="preserve">employment of the </w:t>
      </w:r>
      <w:r w:rsidR="001667D6" w:rsidRPr="007E5216">
        <w:t>specified person</w:t>
      </w:r>
      <w:r w:rsidR="0076040B" w:rsidRPr="007E5216">
        <w:t>,</w:t>
      </w:r>
      <w:r w:rsidR="001667D6" w:rsidRPr="007E5216">
        <w:t xml:space="preserve"> </w:t>
      </w:r>
      <w:r w:rsidRPr="007E5216">
        <w:t>is taken for all purposes</w:t>
      </w:r>
      <w:r w:rsidR="001434B6" w:rsidRPr="007E5216">
        <w:t xml:space="preserve"> </w:t>
      </w:r>
      <w:r w:rsidR="00971D65" w:rsidRPr="007E5216">
        <w:t>t</w:t>
      </w:r>
      <w:r w:rsidRPr="007E5216">
        <w:t>o continue</w:t>
      </w:r>
      <w:r w:rsidR="005B4653" w:rsidRPr="007E5216">
        <w:t>, or to have continued,</w:t>
      </w:r>
      <w:r w:rsidRPr="007E5216">
        <w:t xml:space="preserve"> until the specified date</w:t>
      </w:r>
      <w:r w:rsidR="00A44411" w:rsidRPr="007E5216">
        <w:t>.</w:t>
      </w:r>
    </w:p>
    <w:p w14:paraId="2AC31657" w14:textId="77777777" w:rsidR="00211A1A" w:rsidRPr="007E5216" w:rsidRDefault="00A44411" w:rsidP="00315705">
      <w:pPr>
        <w:pStyle w:val="ActHead5"/>
      </w:pPr>
      <w:bookmarkStart w:id="34" w:name="_Toc146194388"/>
      <w:bookmarkEnd w:id="33"/>
      <w:r w:rsidRPr="00D8087C">
        <w:rPr>
          <w:rStyle w:val="CharSectno"/>
        </w:rPr>
        <w:t>16</w:t>
      </w:r>
      <w:r w:rsidR="00211A1A" w:rsidRPr="007E5216">
        <w:t xml:space="preserve">  Termination by notice</w:t>
      </w:r>
      <w:bookmarkEnd w:id="34"/>
    </w:p>
    <w:p w14:paraId="193CD84E" w14:textId="77777777" w:rsidR="00211A1A" w:rsidRPr="007E5216" w:rsidRDefault="00211A1A" w:rsidP="00315705">
      <w:pPr>
        <w:pStyle w:val="subsection"/>
      </w:pPr>
      <w:r w:rsidRPr="007E5216">
        <w:tab/>
        <w:t>(1)</w:t>
      </w:r>
      <w:r w:rsidRPr="007E5216">
        <w:tab/>
        <w:t xml:space="preserve">The </w:t>
      </w:r>
      <w:r w:rsidR="00BE457A" w:rsidRPr="007E5216">
        <w:t xml:space="preserve">employing individual for a person employed under this Act </w:t>
      </w:r>
      <w:r w:rsidRPr="007E5216">
        <w:t>may at any time, by notice in writing given to the person, terminate the person</w:t>
      </w:r>
      <w:r w:rsidR="00B33CDB" w:rsidRPr="007E5216">
        <w:t>’</w:t>
      </w:r>
      <w:r w:rsidRPr="007E5216">
        <w:t>s employment</w:t>
      </w:r>
      <w:r w:rsidR="00A44411" w:rsidRPr="007E5216">
        <w:t>.</w:t>
      </w:r>
    </w:p>
    <w:p w14:paraId="4E42F3DD" w14:textId="77777777" w:rsidR="00BE457A" w:rsidRPr="007E5216" w:rsidRDefault="00BE457A" w:rsidP="00315705">
      <w:pPr>
        <w:pStyle w:val="notetext"/>
      </w:pPr>
      <w:r w:rsidRPr="007E5216">
        <w:t>Note:</w:t>
      </w:r>
      <w:r w:rsidRPr="007E5216">
        <w:tab/>
        <w:t>The employing individual is the parliamentarian or office</w:t>
      </w:r>
      <w:r w:rsidR="00315705">
        <w:noBreakHyphen/>
      </w:r>
      <w:r w:rsidRPr="007E5216">
        <w:t xml:space="preserve">holder who employed the person on behalf of the Commonwealth </w:t>
      </w:r>
      <w:r w:rsidR="00CC0426" w:rsidRPr="007E5216">
        <w:t xml:space="preserve">(see the definition of </w:t>
      </w:r>
      <w:r w:rsidR="00CC0426" w:rsidRPr="007E5216">
        <w:rPr>
          <w:b/>
          <w:i/>
        </w:rPr>
        <w:t>employing individual</w:t>
      </w:r>
      <w:r w:rsidR="00CC0426" w:rsidRPr="007E5216">
        <w:t xml:space="preserve"> in </w:t>
      </w:r>
      <w:r w:rsidR="00190842" w:rsidRPr="007E5216">
        <w:t>section 3</w:t>
      </w:r>
      <w:r w:rsidR="00CC0426" w:rsidRPr="007E5216">
        <w:t>)</w:t>
      </w:r>
      <w:r w:rsidR="00A44411" w:rsidRPr="007E5216">
        <w:t>.</w:t>
      </w:r>
    </w:p>
    <w:p w14:paraId="799242B8" w14:textId="77777777" w:rsidR="00211A1A" w:rsidRPr="007E5216" w:rsidRDefault="00211A1A" w:rsidP="00315705">
      <w:pPr>
        <w:pStyle w:val="subsection"/>
      </w:pPr>
      <w:r w:rsidRPr="007E5216">
        <w:tab/>
        <w:t>(2)</w:t>
      </w:r>
      <w:r w:rsidRPr="007E5216">
        <w:tab/>
        <w:t>The notice must specify the ground or grounds that are relied on for the termination</w:t>
      </w:r>
      <w:r w:rsidR="00A44411" w:rsidRPr="007E5216">
        <w:t>.</w:t>
      </w:r>
    </w:p>
    <w:p w14:paraId="7B167A16" w14:textId="77777777" w:rsidR="00211A1A" w:rsidRPr="007E5216" w:rsidRDefault="00211A1A" w:rsidP="00315705">
      <w:pPr>
        <w:pStyle w:val="notetext"/>
      </w:pPr>
      <w:r w:rsidRPr="007E5216">
        <w:t>Note 1:</w:t>
      </w:r>
      <w:r w:rsidRPr="007E5216">
        <w:tab/>
        <w:t xml:space="preserve">The </w:t>
      </w:r>
      <w:r w:rsidRPr="007E5216">
        <w:rPr>
          <w:i/>
        </w:rPr>
        <w:t>Fair Work Act 2009</w:t>
      </w:r>
      <w:r w:rsidRPr="007E5216">
        <w:t xml:space="preserve"> has rules and entitlements that apply to termination of employment</w:t>
      </w:r>
      <w:r w:rsidR="00A44411" w:rsidRPr="007E5216">
        <w:t>.</w:t>
      </w:r>
      <w:r w:rsidRPr="007E5216">
        <w:t xml:space="preserve"> See, for example, Parts 3</w:t>
      </w:r>
      <w:r w:rsidR="00315705">
        <w:noBreakHyphen/>
      </w:r>
      <w:r w:rsidRPr="007E5216">
        <w:t>1 (general protections) and 3</w:t>
      </w:r>
      <w:r w:rsidR="00315705">
        <w:noBreakHyphen/>
      </w:r>
      <w:r w:rsidRPr="007E5216">
        <w:t>2 (unfair dismissal) of that Act</w:t>
      </w:r>
      <w:r w:rsidR="00A44411" w:rsidRPr="007E5216">
        <w:t>.</w:t>
      </w:r>
    </w:p>
    <w:p w14:paraId="285697E7" w14:textId="77777777" w:rsidR="00211A1A" w:rsidRPr="007E5216" w:rsidRDefault="00211A1A" w:rsidP="00315705">
      <w:pPr>
        <w:pStyle w:val="notetext"/>
      </w:pPr>
      <w:r w:rsidRPr="007E5216">
        <w:t>Note 2:</w:t>
      </w:r>
      <w:r w:rsidRPr="007E5216">
        <w:tab/>
        <w:t>Additional rules or procedures to be followed in terminating the employment of a person may be set out in:</w:t>
      </w:r>
    </w:p>
    <w:p w14:paraId="1D0E40C7" w14:textId="77777777" w:rsidR="00211A1A" w:rsidRPr="007E5216" w:rsidRDefault="00211A1A" w:rsidP="00315705">
      <w:pPr>
        <w:pStyle w:val="notepara"/>
      </w:pPr>
      <w:r w:rsidRPr="007E5216">
        <w:t>(a)</w:t>
      </w:r>
      <w:r w:rsidRPr="007E5216">
        <w:tab/>
        <w:t>the agreement for the employment of the person; or</w:t>
      </w:r>
    </w:p>
    <w:p w14:paraId="46D7CD30" w14:textId="77777777" w:rsidR="00211A1A" w:rsidRPr="007E5216" w:rsidRDefault="00211A1A" w:rsidP="00315705">
      <w:pPr>
        <w:pStyle w:val="notepara"/>
      </w:pPr>
      <w:r w:rsidRPr="007E5216">
        <w:t>(b)</w:t>
      </w:r>
      <w:r w:rsidRPr="007E5216">
        <w:tab/>
        <w:t xml:space="preserve">fair work instruments (within the meaning of the </w:t>
      </w:r>
      <w:r w:rsidRPr="007E5216">
        <w:rPr>
          <w:i/>
        </w:rPr>
        <w:t>Fair Work Act 2009</w:t>
      </w:r>
      <w:r w:rsidRPr="007E5216">
        <w:t>); or</w:t>
      </w:r>
    </w:p>
    <w:p w14:paraId="5FE77B6F" w14:textId="77777777" w:rsidR="00211A1A" w:rsidRPr="007E5216" w:rsidRDefault="00211A1A" w:rsidP="00315705">
      <w:pPr>
        <w:pStyle w:val="notepara"/>
      </w:pPr>
      <w:r w:rsidRPr="007E5216">
        <w:t>(c)</w:t>
      </w:r>
      <w:r w:rsidRPr="007E5216">
        <w:tab/>
      </w:r>
      <w:r w:rsidR="00D36DA2" w:rsidRPr="007E5216">
        <w:t xml:space="preserve">arrangements approved or </w:t>
      </w:r>
      <w:r w:rsidRPr="007E5216">
        <w:t xml:space="preserve">determinations made under </w:t>
      </w:r>
      <w:r w:rsidR="00190842" w:rsidRPr="007E5216">
        <w:t>section 1</w:t>
      </w:r>
      <w:r w:rsidR="00A44411" w:rsidRPr="007E5216">
        <w:t>2</w:t>
      </w:r>
      <w:r w:rsidRPr="007E5216">
        <w:t xml:space="preserve"> or </w:t>
      </w:r>
      <w:r w:rsidR="00190842" w:rsidRPr="007E5216">
        <w:t>subsection 1</w:t>
      </w:r>
      <w:r w:rsidR="00A44411" w:rsidRPr="007E5216">
        <w:t>3</w:t>
      </w:r>
      <w:r w:rsidRPr="007E5216">
        <w:t>(2) or (</w:t>
      </w:r>
      <w:r w:rsidR="003D6D28" w:rsidRPr="007E5216">
        <w:t>3</w:t>
      </w:r>
      <w:r w:rsidRPr="007E5216">
        <w:t>) of this Act</w:t>
      </w:r>
      <w:r w:rsidR="00A44411" w:rsidRPr="007E5216">
        <w:t>.</w:t>
      </w:r>
    </w:p>
    <w:p w14:paraId="4E7738BA" w14:textId="77777777" w:rsidR="00211A1A" w:rsidRPr="007E5216" w:rsidRDefault="00211A1A" w:rsidP="00315705">
      <w:pPr>
        <w:pStyle w:val="notetext"/>
      </w:pPr>
      <w:r w:rsidRPr="007E5216">
        <w:t>Note 3:</w:t>
      </w:r>
      <w:r w:rsidRPr="007E5216">
        <w:tab/>
        <w:t>Termination of employment may be unlawful under anti</w:t>
      </w:r>
      <w:r w:rsidR="00315705">
        <w:noBreakHyphen/>
      </w:r>
      <w:r w:rsidRPr="007E5216">
        <w:t>discrimination laws in certain circumstances</w:t>
      </w:r>
      <w:r w:rsidR="00A44411" w:rsidRPr="007E5216">
        <w:t>.</w:t>
      </w:r>
    </w:p>
    <w:p w14:paraId="4EC80485" w14:textId="77777777" w:rsidR="00211A1A" w:rsidRPr="007E5216" w:rsidRDefault="00A44411" w:rsidP="00315705">
      <w:pPr>
        <w:pStyle w:val="ActHead5"/>
      </w:pPr>
      <w:bookmarkStart w:id="35" w:name="_Toc146194389"/>
      <w:r w:rsidRPr="00D8087C">
        <w:rPr>
          <w:rStyle w:val="CharSectno"/>
        </w:rPr>
        <w:lastRenderedPageBreak/>
        <w:t>17</w:t>
      </w:r>
      <w:r w:rsidR="00211A1A" w:rsidRPr="007E5216">
        <w:t xml:space="preserve">  Resignation</w:t>
      </w:r>
      <w:bookmarkEnd w:id="35"/>
    </w:p>
    <w:p w14:paraId="6A62510F" w14:textId="77777777" w:rsidR="00211A1A" w:rsidRPr="007E5216" w:rsidRDefault="00211A1A" w:rsidP="00315705">
      <w:pPr>
        <w:pStyle w:val="subsection"/>
      </w:pPr>
      <w:r w:rsidRPr="007E5216">
        <w:tab/>
      </w:r>
      <w:r w:rsidRPr="007E5216">
        <w:tab/>
        <w:t>A person employed under this Act may at any time, by notice in writing given to the employing individual, terminate the person</w:t>
      </w:r>
      <w:r w:rsidR="00B33CDB" w:rsidRPr="007E5216">
        <w:t>’</w:t>
      </w:r>
      <w:r w:rsidRPr="007E5216">
        <w:t>s employment</w:t>
      </w:r>
      <w:r w:rsidR="00A44411" w:rsidRPr="007E5216">
        <w:t>.</w:t>
      </w:r>
    </w:p>
    <w:p w14:paraId="58CC981F" w14:textId="77777777" w:rsidR="00211A1A" w:rsidRPr="007E5216" w:rsidRDefault="00211A1A" w:rsidP="00315705">
      <w:pPr>
        <w:pStyle w:val="notetext"/>
      </w:pPr>
      <w:r w:rsidRPr="007E5216">
        <w:t>Note:</w:t>
      </w:r>
      <w:r w:rsidRPr="007E5216">
        <w:tab/>
        <w:t>The employing individual is the parliamentarian or office</w:t>
      </w:r>
      <w:r w:rsidR="00315705">
        <w:noBreakHyphen/>
      </w:r>
      <w:r w:rsidRPr="007E5216">
        <w:t xml:space="preserve">holder who employed the person on behalf of the Commonwealth (see </w:t>
      </w:r>
      <w:r w:rsidR="00813B58" w:rsidRPr="007E5216">
        <w:t xml:space="preserve">the definition of </w:t>
      </w:r>
      <w:r w:rsidR="00813B58" w:rsidRPr="007E5216">
        <w:rPr>
          <w:b/>
          <w:i/>
        </w:rPr>
        <w:t>employing individual</w:t>
      </w:r>
      <w:r w:rsidR="00813B58" w:rsidRPr="007E5216">
        <w:t xml:space="preserve"> in </w:t>
      </w:r>
      <w:r w:rsidR="00190842" w:rsidRPr="007E5216">
        <w:t>section 3</w:t>
      </w:r>
      <w:r w:rsidRPr="007E5216">
        <w:t>)</w:t>
      </w:r>
      <w:r w:rsidR="00A44411" w:rsidRPr="007E5216">
        <w:t>.</w:t>
      </w:r>
    </w:p>
    <w:p w14:paraId="3BF4B7C7" w14:textId="77777777" w:rsidR="00504330" w:rsidRPr="007E5216" w:rsidRDefault="00A44411" w:rsidP="00315705">
      <w:pPr>
        <w:pStyle w:val="ActHead5"/>
      </w:pPr>
      <w:bookmarkStart w:id="36" w:name="_Toc146194390"/>
      <w:r w:rsidRPr="00D8087C">
        <w:rPr>
          <w:rStyle w:val="CharSectno"/>
        </w:rPr>
        <w:t>18</w:t>
      </w:r>
      <w:r w:rsidR="00504330" w:rsidRPr="007E5216">
        <w:t xml:space="preserve">  Suspension from duties</w:t>
      </w:r>
      <w:bookmarkEnd w:id="36"/>
    </w:p>
    <w:p w14:paraId="363B10F4" w14:textId="77777777" w:rsidR="00504330" w:rsidRPr="007E5216" w:rsidRDefault="00504330" w:rsidP="00315705">
      <w:pPr>
        <w:pStyle w:val="SubsectionHead"/>
      </w:pPr>
      <w:r w:rsidRPr="007E5216">
        <w:t>Suspension</w:t>
      </w:r>
    </w:p>
    <w:p w14:paraId="13063B4F" w14:textId="77777777" w:rsidR="00504330" w:rsidRPr="007E5216" w:rsidRDefault="00504330" w:rsidP="00315705">
      <w:pPr>
        <w:pStyle w:val="subsection"/>
      </w:pPr>
      <w:r w:rsidRPr="007E5216">
        <w:tab/>
        <w:t>(</w:t>
      </w:r>
      <w:r w:rsidR="00EC0546" w:rsidRPr="007E5216">
        <w:t>1</w:t>
      </w:r>
      <w:r w:rsidRPr="007E5216">
        <w:t>)</w:t>
      </w:r>
      <w:r w:rsidRPr="007E5216">
        <w:tab/>
      </w:r>
      <w:r w:rsidR="00C31717" w:rsidRPr="007E5216">
        <w:t xml:space="preserve">The employing individual for a person employed </w:t>
      </w:r>
      <w:r w:rsidRPr="007E5216">
        <w:t xml:space="preserve">under this Act may suspend the </w:t>
      </w:r>
      <w:r w:rsidR="00211A1A" w:rsidRPr="007E5216">
        <w:t>person</w:t>
      </w:r>
      <w:r w:rsidRPr="007E5216">
        <w:t xml:space="preserve"> from duties if the </w:t>
      </w:r>
      <w:r w:rsidR="00C31717" w:rsidRPr="007E5216">
        <w:t xml:space="preserve">employing individual </w:t>
      </w:r>
      <w:r w:rsidR="00A6211C" w:rsidRPr="007E5216">
        <w:t xml:space="preserve">considers </w:t>
      </w:r>
      <w:r w:rsidRPr="007E5216">
        <w:t>that it is appropriate to do so</w:t>
      </w:r>
      <w:r w:rsidR="00A44411" w:rsidRPr="007E5216">
        <w:t>.</w:t>
      </w:r>
    </w:p>
    <w:p w14:paraId="711DF0EE" w14:textId="77777777" w:rsidR="00913B75" w:rsidRPr="007E5216" w:rsidRDefault="00913B75" w:rsidP="00315705">
      <w:pPr>
        <w:pStyle w:val="notetext"/>
      </w:pPr>
      <w:r w:rsidRPr="007E5216">
        <w:t>Note 1:</w:t>
      </w:r>
      <w:r w:rsidRPr="007E5216">
        <w:tab/>
        <w:t>The employing individual is the parliamentarian or office</w:t>
      </w:r>
      <w:r w:rsidR="00315705">
        <w:noBreakHyphen/>
      </w:r>
      <w:r w:rsidRPr="007E5216">
        <w:t xml:space="preserve">holder </w:t>
      </w:r>
      <w:r w:rsidR="009E2D8B" w:rsidRPr="007E5216">
        <w:t>who employed</w:t>
      </w:r>
      <w:r w:rsidRPr="007E5216">
        <w:t xml:space="preserve"> the person on behalf of the Commonwealth </w:t>
      </w:r>
      <w:r w:rsidR="00CC0426" w:rsidRPr="007E5216">
        <w:t xml:space="preserve">(see the definition of </w:t>
      </w:r>
      <w:r w:rsidR="00CC0426" w:rsidRPr="007E5216">
        <w:rPr>
          <w:b/>
          <w:i/>
        </w:rPr>
        <w:t>employing individual</w:t>
      </w:r>
      <w:r w:rsidR="00CC0426" w:rsidRPr="007E5216">
        <w:t xml:space="preserve"> in </w:t>
      </w:r>
      <w:r w:rsidR="00190842" w:rsidRPr="007E5216">
        <w:t>section 3</w:t>
      </w:r>
      <w:r w:rsidR="00CC0426" w:rsidRPr="007E5216">
        <w:t>)</w:t>
      </w:r>
      <w:r w:rsidR="00A44411" w:rsidRPr="007E5216">
        <w:t>.</w:t>
      </w:r>
    </w:p>
    <w:p w14:paraId="24B0D33F" w14:textId="77777777" w:rsidR="00EA7738" w:rsidRPr="007E5216" w:rsidRDefault="00DE0F89" w:rsidP="00315705">
      <w:pPr>
        <w:pStyle w:val="notetext"/>
      </w:pPr>
      <w:r w:rsidRPr="007E5216">
        <w:t xml:space="preserve">Note </w:t>
      </w:r>
      <w:r w:rsidR="00C211E3" w:rsidRPr="007E5216">
        <w:t>2</w:t>
      </w:r>
      <w:r w:rsidRPr="007E5216">
        <w:t>:</w:t>
      </w:r>
      <w:r w:rsidRPr="007E5216">
        <w:tab/>
      </w:r>
      <w:r w:rsidR="009E13C0" w:rsidRPr="007E5216">
        <w:t xml:space="preserve">The </w:t>
      </w:r>
      <w:r w:rsidR="009E13C0" w:rsidRPr="007E5216">
        <w:rPr>
          <w:i/>
        </w:rPr>
        <w:t>Fair Work Act 2009</w:t>
      </w:r>
      <w:r w:rsidR="009E13C0" w:rsidRPr="007E5216">
        <w:t xml:space="preserve"> may limit the circumstances in which an employing individual may lawfully suspend a person from duties</w:t>
      </w:r>
      <w:r w:rsidR="00A44411" w:rsidRPr="007E5216">
        <w:t>.</w:t>
      </w:r>
      <w:r w:rsidR="009E13C0" w:rsidRPr="007E5216">
        <w:t xml:space="preserve"> See, for example, </w:t>
      </w:r>
      <w:r w:rsidR="00F20973" w:rsidRPr="007E5216">
        <w:t>Part 3</w:t>
      </w:r>
      <w:r w:rsidR="00315705">
        <w:noBreakHyphen/>
      </w:r>
      <w:r w:rsidR="009E13C0" w:rsidRPr="007E5216">
        <w:t>1 (general protections) of that Act</w:t>
      </w:r>
      <w:r w:rsidR="00A44411" w:rsidRPr="007E5216">
        <w:t>.</w:t>
      </w:r>
    </w:p>
    <w:p w14:paraId="2EA4EA3C" w14:textId="77777777" w:rsidR="00DE0F89" w:rsidRPr="007E5216" w:rsidRDefault="00EA7738" w:rsidP="00315705">
      <w:pPr>
        <w:pStyle w:val="notetext"/>
      </w:pPr>
      <w:r w:rsidRPr="007E5216">
        <w:t>Note 3:</w:t>
      </w:r>
      <w:r w:rsidRPr="007E5216">
        <w:tab/>
      </w:r>
      <w:r w:rsidR="00DE0F89" w:rsidRPr="007E5216">
        <w:t>Additional rules or procedures to be followed in suspending a person from duties may be set out in:</w:t>
      </w:r>
    </w:p>
    <w:p w14:paraId="07BACB2E" w14:textId="77777777" w:rsidR="00DE0F89" w:rsidRPr="007E5216" w:rsidRDefault="00DE0F89" w:rsidP="00315705">
      <w:pPr>
        <w:pStyle w:val="notepara"/>
      </w:pPr>
      <w:r w:rsidRPr="007E5216">
        <w:t>(a)</w:t>
      </w:r>
      <w:r w:rsidRPr="007E5216">
        <w:tab/>
        <w:t>the agreement for the employment of the person; or</w:t>
      </w:r>
    </w:p>
    <w:p w14:paraId="24114CD9" w14:textId="77777777" w:rsidR="00DE0F89" w:rsidRPr="007E5216" w:rsidRDefault="00DE0F89" w:rsidP="00315705">
      <w:pPr>
        <w:pStyle w:val="notepara"/>
      </w:pPr>
      <w:r w:rsidRPr="007E5216">
        <w:t>(b)</w:t>
      </w:r>
      <w:r w:rsidRPr="007E5216">
        <w:tab/>
        <w:t xml:space="preserve">fair work instruments (within the meaning of the </w:t>
      </w:r>
      <w:r w:rsidRPr="007E5216">
        <w:rPr>
          <w:i/>
        </w:rPr>
        <w:t>Fair Work Act 2009</w:t>
      </w:r>
      <w:r w:rsidRPr="007E5216">
        <w:t>); or</w:t>
      </w:r>
    </w:p>
    <w:p w14:paraId="46BDEFF5" w14:textId="77777777" w:rsidR="00DE0F89" w:rsidRPr="007E5216" w:rsidRDefault="00DE0F89" w:rsidP="00315705">
      <w:pPr>
        <w:pStyle w:val="notepara"/>
      </w:pPr>
      <w:r w:rsidRPr="007E5216">
        <w:t>(c)</w:t>
      </w:r>
      <w:r w:rsidRPr="007E5216">
        <w:tab/>
      </w:r>
      <w:r w:rsidR="00D36DA2" w:rsidRPr="007E5216">
        <w:t xml:space="preserve">arrangements approved or </w:t>
      </w:r>
      <w:r w:rsidRPr="007E5216">
        <w:t>determinations made under</w:t>
      </w:r>
      <w:r w:rsidR="002A0B28" w:rsidRPr="007E5216">
        <w:t xml:space="preserve"> </w:t>
      </w:r>
      <w:r w:rsidR="00190842" w:rsidRPr="007E5216">
        <w:t>section 1</w:t>
      </w:r>
      <w:r w:rsidR="00A44411" w:rsidRPr="007E5216">
        <w:t>2</w:t>
      </w:r>
      <w:r w:rsidR="002A0B28" w:rsidRPr="007E5216">
        <w:t xml:space="preserve"> or </w:t>
      </w:r>
      <w:r w:rsidR="00190842" w:rsidRPr="007E5216">
        <w:t>subsection 1</w:t>
      </w:r>
      <w:r w:rsidR="00A44411" w:rsidRPr="007E5216">
        <w:t>3</w:t>
      </w:r>
      <w:r w:rsidR="002A0B28" w:rsidRPr="007E5216">
        <w:t>(2) or (3) of this Act</w:t>
      </w:r>
      <w:r w:rsidR="00A44411" w:rsidRPr="007E5216">
        <w:t>.</w:t>
      </w:r>
    </w:p>
    <w:p w14:paraId="7FAB5CA5" w14:textId="77777777" w:rsidR="009E13C0" w:rsidRPr="007E5216" w:rsidRDefault="009E13C0" w:rsidP="00315705">
      <w:pPr>
        <w:pStyle w:val="notetext"/>
      </w:pPr>
      <w:r w:rsidRPr="007E5216">
        <w:t>Note 4:</w:t>
      </w:r>
      <w:r w:rsidRPr="007E5216">
        <w:tab/>
        <w:t>Suspension of employment may be unlawful under anti</w:t>
      </w:r>
      <w:r w:rsidR="00315705">
        <w:noBreakHyphen/>
      </w:r>
      <w:r w:rsidRPr="007E5216">
        <w:t>discrimination laws in certain circumstances</w:t>
      </w:r>
      <w:r w:rsidR="00A44411" w:rsidRPr="007E5216">
        <w:t>.</w:t>
      </w:r>
    </w:p>
    <w:p w14:paraId="6C0E338E" w14:textId="77777777" w:rsidR="00504330" w:rsidRPr="007E5216" w:rsidRDefault="00504330" w:rsidP="00315705">
      <w:pPr>
        <w:pStyle w:val="SubsectionHead"/>
      </w:pPr>
      <w:r w:rsidRPr="007E5216">
        <w:t>Period of suspension</w:t>
      </w:r>
    </w:p>
    <w:p w14:paraId="77DCB41C" w14:textId="77777777" w:rsidR="00EC0546" w:rsidRPr="007E5216" w:rsidRDefault="00504330" w:rsidP="00315705">
      <w:pPr>
        <w:pStyle w:val="subsection"/>
      </w:pPr>
      <w:r w:rsidRPr="007E5216">
        <w:tab/>
        <w:t>(</w:t>
      </w:r>
      <w:r w:rsidR="00F40486" w:rsidRPr="007E5216">
        <w:t>2</w:t>
      </w:r>
      <w:r w:rsidRPr="007E5216">
        <w:t>)</w:t>
      </w:r>
      <w:r w:rsidRPr="007E5216">
        <w:tab/>
        <w:t xml:space="preserve">The </w:t>
      </w:r>
      <w:r w:rsidR="0070397F" w:rsidRPr="007E5216">
        <w:t xml:space="preserve">suspension is for the </w:t>
      </w:r>
      <w:r w:rsidRPr="007E5216">
        <w:t>period determined by the employ</w:t>
      </w:r>
      <w:r w:rsidR="0090260C" w:rsidRPr="007E5216">
        <w:t>ing individual</w:t>
      </w:r>
      <w:r w:rsidR="0070397F" w:rsidRPr="007E5216">
        <w:t>, which</w:t>
      </w:r>
      <w:r w:rsidRPr="007E5216">
        <w:t xml:space="preserve"> must not exceed 30 days</w:t>
      </w:r>
      <w:r w:rsidR="00A44411" w:rsidRPr="007E5216">
        <w:t>.</w:t>
      </w:r>
    </w:p>
    <w:p w14:paraId="68F69B2B" w14:textId="77777777" w:rsidR="00504330" w:rsidRPr="007E5216" w:rsidRDefault="00EC0546" w:rsidP="00315705">
      <w:pPr>
        <w:pStyle w:val="subsection"/>
      </w:pPr>
      <w:r w:rsidRPr="007E5216">
        <w:tab/>
        <w:t>(</w:t>
      </w:r>
      <w:r w:rsidR="00F40486" w:rsidRPr="007E5216">
        <w:t>3</w:t>
      </w:r>
      <w:r w:rsidRPr="007E5216">
        <w:t>)</w:t>
      </w:r>
      <w:r w:rsidRPr="007E5216">
        <w:tab/>
      </w:r>
      <w:r w:rsidR="00F20973" w:rsidRPr="007E5216">
        <w:t>Subsection (</w:t>
      </w:r>
      <w:r w:rsidR="00F40486" w:rsidRPr="007E5216">
        <w:t>2</w:t>
      </w:r>
      <w:r w:rsidRPr="007E5216">
        <w:t xml:space="preserve">) does not prevent the </w:t>
      </w:r>
      <w:r w:rsidR="0090260C" w:rsidRPr="007E5216">
        <w:t>employing individual</w:t>
      </w:r>
      <w:r w:rsidRPr="007E5216">
        <w:t xml:space="preserve"> from suspending the </w:t>
      </w:r>
      <w:r w:rsidR="00211A1A" w:rsidRPr="007E5216">
        <w:t>person</w:t>
      </w:r>
      <w:r w:rsidRPr="007E5216">
        <w:t xml:space="preserve"> again </w:t>
      </w:r>
      <w:r w:rsidR="001271C8" w:rsidRPr="007E5216">
        <w:t xml:space="preserve">under </w:t>
      </w:r>
      <w:r w:rsidR="001C05CB" w:rsidRPr="007E5216">
        <w:t>subsection (</w:t>
      </w:r>
      <w:r w:rsidR="001271C8" w:rsidRPr="007E5216">
        <w:t>1)</w:t>
      </w:r>
      <w:r w:rsidR="00A44411" w:rsidRPr="007E5216">
        <w:t>.</w:t>
      </w:r>
    </w:p>
    <w:p w14:paraId="57ABAA58" w14:textId="77777777" w:rsidR="00504330" w:rsidRPr="007E5216" w:rsidRDefault="00504330" w:rsidP="00315705">
      <w:pPr>
        <w:pStyle w:val="SubsectionHead"/>
      </w:pPr>
      <w:r w:rsidRPr="007E5216">
        <w:lastRenderedPageBreak/>
        <w:t>With pay unless exceptional circumstances</w:t>
      </w:r>
    </w:p>
    <w:p w14:paraId="6FB2D71F" w14:textId="77777777" w:rsidR="00504330" w:rsidRPr="007E5216" w:rsidRDefault="00504330" w:rsidP="00315705">
      <w:pPr>
        <w:pStyle w:val="subsection"/>
      </w:pPr>
      <w:r w:rsidRPr="007E5216">
        <w:tab/>
        <w:t>(</w:t>
      </w:r>
      <w:r w:rsidR="00F40486" w:rsidRPr="007E5216">
        <w:t>4</w:t>
      </w:r>
      <w:r w:rsidRPr="007E5216">
        <w:t>)</w:t>
      </w:r>
      <w:r w:rsidRPr="007E5216">
        <w:tab/>
        <w:t>The suspension</w:t>
      </w:r>
      <w:r w:rsidR="00211A1A" w:rsidRPr="007E5216">
        <w:t xml:space="preserve"> </w:t>
      </w:r>
      <w:r w:rsidRPr="007E5216">
        <w:t xml:space="preserve">is with pay, unless the </w:t>
      </w:r>
      <w:r w:rsidR="0090260C" w:rsidRPr="007E5216">
        <w:t>employing individual</w:t>
      </w:r>
      <w:r w:rsidRPr="007E5216">
        <w:t xml:space="preserve"> is satisfied that exceptional circumstances exist to justify</w:t>
      </w:r>
      <w:r w:rsidR="00F82B3C" w:rsidRPr="007E5216">
        <w:t xml:space="preserve"> suspension</w:t>
      </w:r>
      <w:r w:rsidRPr="007E5216">
        <w:t xml:space="preserve"> without pay</w:t>
      </w:r>
      <w:r w:rsidR="00A44411" w:rsidRPr="007E5216">
        <w:t>.</w:t>
      </w:r>
    </w:p>
    <w:p w14:paraId="3AF3A258" w14:textId="77777777" w:rsidR="00504330" w:rsidRPr="007E5216" w:rsidRDefault="00504330" w:rsidP="00315705">
      <w:pPr>
        <w:pStyle w:val="SubsectionHead"/>
      </w:pPr>
      <w:r w:rsidRPr="007E5216">
        <w:t>End of suspension</w:t>
      </w:r>
    </w:p>
    <w:p w14:paraId="2FA7DAF8" w14:textId="77777777" w:rsidR="00EC0546" w:rsidRPr="007E5216" w:rsidRDefault="00504330" w:rsidP="00315705">
      <w:pPr>
        <w:pStyle w:val="subsection"/>
      </w:pPr>
      <w:r w:rsidRPr="007E5216">
        <w:tab/>
        <w:t>(</w:t>
      </w:r>
      <w:r w:rsidR="00F40486" w:rsidRPr="007E5216">
        <w:t>5</w:t>
      </w:r>
      <w:r w:rsidRPr="007E5216">
        <w:t>)</w:t>
      </w:r>
      <w:r w:rsidRPr="007E5216">
        <w:tab/>
        <w:t xml:space="preserve">The </w:t>
      </w:r>
      <w:r w:rsidR="0090260C" w:rsidRPr="007E5216">
        <w:t>employing individual</w:t>
      </w:r>
      <w:r w:rsidRPr="007E5216">
        <w:t xml:space="preserve"> may</w:t>
      </w:r>
      <w:r w:rsidR="00EC0546" w:rsidRPr="007E5216">
        <w:t xml:space="preserve"> </w:t>
      </w:r>
      <w:r w:rsidRPr="007E5216">
        <w:t>end the suspension</w:t>
      </w:r>
      <w:r w:rsidR="009C05D6" w:rsidRPr="007E5216">
        <w:t xml:space="preserve"> </w:t>
      </w:r>
      <w:r w:rsidRPr="007E5216">
        <w:t xml:space="preserve">at any time before the end of the period determined </w:t>
      </w:r>
      <w:r w:rsidR="00935179" w:rsidRPr="007E5216">
        <w:t>under</w:t>
      </w:r>
      <w:r w:rsidRPr="007E5216">
        <w:t xml:space="preserve"> </w:t>
      </w:r>
      <w:r w:rsidR="001C05CB" w:rsidRPr="007E5216">
        <w:t>subsection (</w:t>
      </w:r>
      <w:r w:rsidR="00935179" w:rsidRPr="007E5216">
        <w:t>2</w:t>
      </w:r>
      <w:r w:rsidRPr="007E5216">
        <w:t>)</w:t>
      </w:r>
      <w:r w:rsidR="00A44411" w:rsidRPr="007E5216">
        <w:t>.</w:t>
      </w:r>
    </w:p>
    <w:bookmarkEnd w:id="25"/>
    <w:p w14:paraId="55881D21" w14:textId="77777777" w:rsidR="0051749B" w:rsidRPr="007E5216" w:rsidRDefault="00FC64E6" w:rsidP="00315705">
      <w:pPr>
        <w:pStyle w:val="ItemHead"/>
      </w:pPr>
      <w:r w:rsidRPr="007E5216">
        <w:t>14</w:t>
      </w:r>
      <w:r w:rsidR="0051749B" w:rsidRPr="007E5216">
        <w:t xml:space="preserve">  </w:t>
      </w:r>
      <w:r w:rsidR="000047C8" w:rsidRPr="007E5216">
        <w:t>Section</w:t>
      </w:r>
      <w:r w:rsidR="00E71DBB" w:rsidRPr="007E5216">
        <w:t>s</w:t>
      </w:r>
      <w:r w:rsidR="000047C8" w:rsidRPr="007E5216">
        <w:t> 3</w:t>
      </w:r>
      <w:r w:rsidR="0038483C" w:rsidRPr="007E5216">
        <w:t>1</w:t>
      </w:r>
      <w:r w:rsidR="00E71DBB" w:rsidRPr="007E5216">
        <w:t xml:space="preserve"> and 32</w:t>
      </w:r>
    </w:p>
    <w:p w14:paraId="61D26E4D" w14:textId="77777777" w:rsidR="0038483C" w:rsidRPr="007E5216" w:rsidRDefault="0038483C" w:rsidP="00315705">
      <w:pPr>
        <w:pStyle w:val="Item"/>
      </w:pPr>
      <w:r w:rsidRPr="007E5216">
        <w:t>Repeal the section</w:t>
      </w:r>
      <w:r w:rsidR="00E71DBB" w:rsidRPr="007E5216">
        <w:t>s</w:t>
      </w:r>
      <w:r w:rsidR="00533B87" w:rsidRPr="007E5216">
        <w:t>, substitute:</w:t>
      </w:r>
    </w:p>
    <w:p w14:paraId="60DE6EB7" w14:textId="77777777" w:rsidR="00F81D07" w:rsidRPr="007E5216" w:rsidRDefault="00A44411" w:rsidP="00315705">
      <w:pPr>
        <w:pStyle w:val="ActHead5"/>
      </w:pPr>
      <w:bookmarkStart w:id="37" w:name="_Toc146194391"/>
      <w:r w:rsidRPr="00D8087C">
        <w:rPr>
          <w:rStyle w:val="CharSectno"/>
        </w:rPr>
        <w:t>28</w:t>
      </w:r>
      <w:r w:rsidR="00F81D07" w:rsidRPr="007E5216">
        <w:t xml:space="preserve">  Simplified outline of this Part</w:t>
      </w:r>
      <w:bookmarkEnd w:id="37"/>
    </w:p>
    <w:p w14:paraId="504A4E27" w14:textId="77777777" w:rsidR="00F81D07" w:rsidRPr="007E5216" w:rsidRDefault="00F81D07" w:rsidP="00315705">
      <w:pPr>
        <w:pStyle w:val="SOText"/>
      </w:pPr>
      <w:r w:rsidRPr="007E5216">
        <w:t>This Part deals with miscellaneous matters, such as delegations, regulations, and review of the Act</w:t>
      </w:r>
      <w:r w:rsidR="00A44411" w:rsidRPr="007E5216">
        <w:t>.</w:t>
      </w:r>
    </w:p>
    <w:p w14:paraId="4DA508AE" w14:textId="77777777" w:rsidR="00533B87" w:rsidRPr="007E5216" w:rsidRDefault="00A44411" w:rsidP="00315705">
      <w:pPr>
        <w:pStyle w:val="ActHead5"/>
      </w:pPr>
      <w:bookmarkStart w:id="38" w:name="_Toc146194392"/>
      <w:r w:rsidRPr="00D8087C">
        <w:rPr>
          <w:rStyle w:val="CharSectno"/>
        </w:rPr>
        <w:t>30</w:t>
      </w:r>
      <w:r w:rsidR="00533B87" w:rsidRPr="007E5216">
        <w:t xml:space="preserve">  Delegation by Prime Minister</w:t>
      </w:r>
      <w:bookmarkEnd w:id="38"/>
    </w:p>
    <w:p w14:paraId="4F4AE53C" w14:textId="77777777" w:rsidR="00533B87" w:rsidRPr="007E5216" w:rsidRDefault="00533B87" w:rsidP="00315705">
      <w:pPr>
        <w:pStyle w:val="subsection"/>
      </w:pPr>
      <w:r w:rsidRPr="007E5216">
        <w:tab/>
        <w:t>(1)</w:t>
      </w:r>
      <w:r w:rsidRPr="007E5216">
        <w:tab/>
        <w:t>The Prime Minister may, in writing, delegate all or any of the Prime Minister</w:t>
      </w:r>
      <w:r w:rsidR="00B33CDB" w:rsidRPr="007E5216">
        <w:t>’</w:t>
      </w:r>
      <w:r w:rsidRPr="007E5216">
        <w:t>s functions or powers under this Act to:</w:t>
      </w:r>
    </w:p>
    <w:p w14:paraId="07490977" w14:textId="77777777" w:rsidR="00533B87" w:rsidRPr="007E5216" w:rsidRDefault="00533B87" w:rsidP="00315705">
      <w:pPr>
        <w:pStyle w:val="paragraph"/>
      </w:pPr>
      <w:r w:rsidRPr="007E5216">
        <w:tab/>
        <w:t>(a)</w:t>
      </w:r>
      <w:r w:rsidRPr="007E5216">
        <w:tab/>
        <w:t>a</w:t>
      </w:r>
      <w:r w:rsidR="007E41D9" w:rsidRPr="007E5216">
        <w:t>ny</w:t>
      </w:r>
      <w:r w:rsidRPr="007E5216">
        <w:t xml:space="preserve"> Minister; or</w:t>
      </w:r>
    </w:p>
    <w:p w14:paraId="17FCC578" w14:textId="77777777" w:rsidR="00CB7898" w:rsidRPr="007E5216" w:rsidRDefault="00CB7898" w:rsidP="00315705">
      <w:pPr>
        <w:pStyle w:val="paragraph"/>
      </w:pPr>
      <w:r w:rsidRPr="007E5216">
        <w:tab/>
        <w:t>(b)</w:t>
      </w:r>
      <w:r w:rsidRPr="007E5216">
        <w:tab/>
        <w:t>an SES employee, or an acting SES employee, in either of the following:</w:t>
      </w:r>
    </w:p>
    <w:p w14:paraId="573038A7" w14:textId="77777777" w:rsidR="00CB7898" w:rsidRPr="007E5216" w:rsidRDefault="00CB7898" w:rsidP="00315705">
      <w:pPr>
        <w:pStyle w:val="paragraphsub"/>
      </w:pPr>
      <w:r w:rsidRPr="007E5216">
        <w:tab/>
        <w:t>(i)</w:t>
      </w:r>
      <w:r w:rsidRPr="007E5216">
        <w:tab/>
        <w:t>the Department administered by the Prime Minister;</w:t>
      </w:r>
    </w:p>
    <w:p w14:paraId="6FFA3103" w14:textId="77777777" w:rsidR="00CB7898" w:rsidRPr="007E5216" w:rsidRDefault="00CB7898" w:rsidP="00315705">
      <w:pPr>
        <w:pStyle w:val="paragraphsub"/>
      </w:pPr>
      <w:r w:rsidRPr="007E5216">
        <w:tab/>
        <w:t>(ii)</w:t>
      </w:r>
      <w:r w:rsidRPr="007E5216">
        <w:tab/>
        <w:t>the Department administered by the Minister.</w:t>
      </w:r>
    </w:p>
    <w:p w14:paraId="6C3731D4" w14:textId="77777777" w:rsidR="00533B87" w:rsidRPr="007E5216" w:rsidRDefault="00533B87" w:rsidP="00315705">
      <w:pPr>
        <w:pStyle w:val="notetext"/>
      </w:pPr>
      <w:r w:rsidRPr="007E5216">
        <w:t>Note:</w:t>
      </w:r>
      <w:r w:rsidRPr="007E5216">
        <w:tab/>
        <w:t xml:space="preserve">Sections 34AA to 34A of the </w:t>
      </w:r>
      <w:r w:rsidRPr="007E5216">
        <w:rPr>
          <w:i/>
        </w:rPr>
        <w:t>Acts Interpretation Act 1901</w:t>
      </w:r>
      <w:r w:rsidRPr="007E5216">
        <w:t xml:space="preserve"> contain provisions relating to delegations</w:t>
      </w:r>
      <w:r w:rsidR="00A44411" w:rsidRPr="007E5216">
        <w:t>.</w:t>
      </w:r>
    </w:p>
    <w:p w14:paraId="1C7F8808" w14:textId="77777777" w:rsidR="00533B87" w:rsidRPr="007E5216" w:rsidRDefault="00533B87" w:rsidP="00315705">
      <w:pPr>
        <w:pStyle w:val="subsection"/>
      </w:pPr>
      <w:r w:rsidRPr="007E5216">
        <w:tab/>
        <w:t>(2)</w:t>
      </w:r>
      <w:r w:rsidRPr="007E5216">
        <w:tab/>
        <w:t>In performing a delegated function or exercising a delegated power, the delegate must comply with any written directions of the Prime Minister</w:t>
      </w:r>
      <w:r w:rsidR="00A44411" w:rsidRPr="007E5216">
        <w:t>.</w:t>
      </w:r>
    </w:p>
    <w:p w14:paraId="639251AD" w14:textId="77777777" w:rsidR="005D03E4" w:rsidRPr="007E5216" w:rsidRDefault="005D03E4" w:rsidP="00315705">
      <w:pPr>
        <w:pStyle w:val="subsection"/>
      </w:pPr>
      <w:r w:rsidRPr="007E5216">
        <w:tab/>
        <w:t>(3)</w:t>
      </w:r>
      <w:r w:rsidRPr="007E5216">
        <w:tab/>
      </w:r>
      <w:r w:rsidR="00FA47DA" w:rsidRPr="007E5216">
        <w:t xml:space="preserve">To avoid doubt, </w:t>
      </w:r>
      <w:r w:rsidR="001C05CB" w:rsidRPr="007E5216">
        <w:t>subsection (</w:t>
      </w:r>
      <w:r w:rsidRPr="007E5216">
        <w:t xml:space="preserve">1) does not apply in relation to functions or powers </w:t>
      </w:r>
      <w:r w:rsidR="00D82C2D" w:rsidRPr="007E5216">
        <w:t xml:space="preserve">conferred on </w:t>
      </w:r>
      <w:r w:rsidRPr="007E5216">
        <w:t>the Prime Minister</w:t>
      </w:r>
      <w:r w:rsidR="00FA47DA" w:rsidRPr="007E5216">
        <w:t xml:space="preserve"> merely</w:t>
      </w:r>
      <w:r w:rsidRPr="007E5216">
        <w:t xml:space="preserve"> in the capacity of parliamentarian</w:t>
      </w:r>
      <w:r w:rsidR="00676687" w:rsidRPr="007E5216">
        <w:t xml:space="preserve"> or office</w:t>
      </w:r>
      <w:r w:rsidR="00315705">
        <w:noBreakHyphen/>
      </w:r>
      <w:r w:rsidR="00676687" w:rsidRPr="007E5216">
        <w:t>holder</w:t>
      </w:r>
      <w:r w:rsidR="00A44411" w:rsidRPr="007E5216">
        <w:t>.</w:t>
      </w:r>
    </w:p>
    <w:p w14:paraId="7F545194" w14:textId="77777777" w:rsidR="00E71DBB" w:rsidRPr="007E5216" w:rsidRDefault="00A44411" w:rsidP="00315705">
      <w:pPr>
        <w:pStyle w:val="ActHead5"/>
      </w:pPr>
      <w:bookmarkStart w:id="39" w:name="_Toc146194393"/>
      <w:r w:rsidRPr="00D8087C">
        <w:rPr>
          <w:rStyle w:val="CharSectno"/>
        </w:rPr>
        <w:lastRenderedPageBreak/>
        <w:t>31</w:t>
      </w:r>
      <w:r w:rsidR="00E71DBB" w:rsidRPr="007E5216">
        <w:t xml:space="preserve">  Powers may be exercised by authorised person</w:t>
      </w:r>
      <w:bookmarkEnd w:id="39"/>
    </w:p>
    <w:p w14:paraId="60CAA502" w14:textId="77777777" w:rsidR="00380213" w:rsidRPr="007E5216" w:rsidRDefault="00E71DBB" w:rsidP="00315705">
      <w:pPr>
        <w:pStyle w:val="subsection"/>
      </w:pPr>
      <w:r w:rsidRPr="007E5216">
        <w:tab/>
        <w:t>(1)</w:t>
      </w:r>
      <w:r w:rsidRPr="007E5216">
        <w:tab/>
        <w:t>A parliamentarian</w:t>
      </w:r>
      <w:r w:rsidR="00F3355C" w:rsidRPr="007E5216">
        <w:t xml:space="preserve"> or office</w:t>
      </w:r>
      <w:r w:rsidR="00315705">
        <w:noBreakHyphen/>
      </w:r>
      <w:r w:rsidR="00F3355C" w:rsidRPr="007E5216">
        <w:t>holder</w:t>
      </w:r>
      <w:r w:rsidR="00E75882" w:rsidRPr="007E5216">
        <w:t xml:space="preserve"> (the </w:t>
      </w:r>
      <w:r w:rsidR="00E75882" w:rsidRPr="007E5216">
        <w:rPr>
          <w:b/>
          <w:i/>
        </w:rPr>
        <w:t>authoriser</w:t>
      </w:r>
      <w:r w:rsidR="00E75882" w:rsidRPr="007E5216">
        <w:t>)</w:t>
      </w:r>
      <w:r w:rsidRPr="007E5216">
        <w:t xml:space="preserve"> may, in writing, authorise another person to exercise</w:t>
      </w:r>
      <w:r w:rsidR="00E75882" w:rsidRPr="007E5216">
        <w:t>, on the authoriser’s behalf,</w:t>
      </w:r>
      <w:r w:rsidRPr="007E5216">
        <w:t xml:space="preserve"> </w:t>
      </w:r>
      <w:r w:rsidR="00A518C6" w:rsidRPr="007E5216">
        <w:t xml:space="preserve">all or any of the </w:t>
      </w:r>
      <w:r w:rsidR="00E75882" w:rsidRPr="007E5216">
        <w:t>authoriser</w:t>
      </w:r>
      <w:r w:rsidR="00372471" w:rsidRPr="007E5216">
        <w:t>’s</w:t>
      </w:r>
      <w:r w:rsidR="00A518C6" w:rsidRPr="007E5216">
        <w:t xml:space="preserve"> functions or powers under this Act</w:t>
      </w:r>
      <w:r w:rsidR="00E75882" w:rsidRPr="007E5216">
        <w:t>, if the</w:t>
      </w:r>
      <w:r w:rsidR="00380213" w:rsidRPr="007E5216">
        <w:t xml:space="preserve"> </w:t>
      </w:r>
      <w:r w:rsidR="00E75882" w:rsidRPr="007E5216">
        <w:t>authoriser</w:t>
      </w:r>
      <w:r w:rsidR="00380213" w:rsidRPr="007E5216">
        <w:t xml:space="preserve"> </w:t>
      </w:r>
      <w:r w:rsidR="0091412E" w:rsidRPr="007E5216">
        <w:t>is satisfied it</w:t>
      </w:r>
      <w:r w:rsidR="000C18DE" w:rsidRPr="007E5216">
        <w:t xml:space="preserve"> is appropriate for </w:t>
      </w:r>
      <w:r w:rsidR="00380213" w:rsidRPr="007E5216">
        <w:t xml:space="preserve">the person to perform </w:t>
      </w:r>
      <w:r w:rsidR="00E75882" w:rsidRPr="007E5216">
        <w:t>such</w:t>
      </w:r>
      <w:r w:rsidR="00380213" w:rsidRPr="007E5216">
        <w:t xml:space="preserve"> function</w:t>
      </w:r>
      <w:r w:rsidR="00E75882" w:rsidRPr="007E5216">
        <w:t>s</w:t>
      </w:r>
      <w:r w:rsidR="00924DCB" w:rsidRPr="007E5216">
        <w:t xml:space="preserve"> or exercise such powers</w:t>
      </w:r>
      <w:r w:rsidR="00A44411" w:rsidRPr="007E5216">
        <w:t>.</w:t>
      </w:r>
    </w:p>
    <w:p w14:paraId="59291C82" w14:textId="77777777" w:rsidR="00E71DBB" w:rsidRPr="007E5216" w:rsidRDefault="00E71DBB" w:rsidP="00315705">
      <w:pPr>
        <w:pStyle w:val="subsection"/>
      </w:pPr>
      <w:r w:rsidRPr="007E5216">
        <w:tab/>
        <w:t>(</w:t>
      </w:r>
      <w:r w:rsidR="00556E78" w:rsidRPr="007E5216">
        <w:t>2</w:t>
      </w:r>
      <w:r w:rsidRPr="007E5216">
        <w:t>)</w:t>
      </w:r>
      <w:r w:rsidRPr="007E5216">
        <w:tab/>
        <w:t xml:space="preserve">In </w:t>
      </w:r>
      <w:r w:rsidR="00556E78" w:rsidRPr="007E5216">
        <w:t>performing the function</w:t>
      </w:r>
      <w:r w:rsidR="00924DCB" w:rsidRPr="007E5216">
        <w:t xml:space="preserve"> or exercising the power</w:t>
      </w:r>
      <w:r w:rsidRPr="007E5216">
        <w:t>, the authorised person must comply with any</w:t>
      </w:r>
      <w:r w:rsidR="008D5759" w:rsidRPr="007E5216">
        <w:t xml:space="preserve"> </w:t>
      </w:r>
      <w:r w:rsidRPr="007E5216">
        <w:t xml:space="preserve">directions of the </w:t>
      </w:r>
      <w:r w:rsidR="006B591C" w:rsidRPr="007E5216">
        <w:t>authoriser</w:t>
      </w:r>
      <w:r w:rsidR="00A44411" w:rsidRPr="007E5216">
        <w:t>.</w:t>
      </w:r>
    </w:p>
    <w:p w14:paraId="19379ED1" w14:textId="77777777" w:rsidR="0035198B" w:rsidRPr="007E5216" w:rsidRDefault="00A44411" w:rsidP="00315705">
      <w:pPr>
        <w:pStyle w:val="ActHead5"/>
      </w:pPr>
      <w:bookmarkStart w:id="40" w:name="_Toc146194394"/>
      <w:r w:rsidRPr="00D8087C">
        <w:rPr>
          <w:rStyle w:val="CharSectno"/>
        </w:rPr>
        <w:t>32</w:t>
      </w:r>
      <w:r w:rsidR="0035198B" w:rsidRPr="007E5216">
        <w:t xml:space="preserve">  Review of operation of this Act</w:t>
      </w:r>
      <w:bookmarkEnd w:id="40"/>
    </w:p>
    <w:p w14:paraId="05D46782" w14:textId="77777777" w:rsidR="0035198B" w:rsidRPr="007E5216" w:rsidRDefault="0035198B" w:rsidP="00315705">
      <w:pPr>
        <w:pStyle w:val="subsection"/>
        <w:rPr>
          <w:i/>
        </w:rPr>
      </w:pPr>
      <w:r w:rsidRPr="007E5216">
        <w:tab/>
        <w:t>(1)</w:t>
      </w:r>
      <w:r w:rsidRPr="007E5216">
        <w:tab/>
        <w:t>The Minister must cause a review of the operation of this Act to be conducted within 5 years after the commencement of this section</w:t>
      </w:r>
      <w:r w:rsidR="00A44411" w:rsidRPr="007E5216">
        <w:t>.</w:t>
      </w:r>
      <w:r w:rsidRPr="007E5216">
        <w:t xml:space="preserve"> The review must not be started before 3 years after that commencement</w:t>
      </w:r>
      <w:r w:rsidR="00A44411" w:rsidRPr="007E5216">
        <w:t>.</w:t>
      </w:r>
    </w:p>
    <w:p w14:paraId="4093A6D1" w14:textId="77777777" w:rsidR="0035198B" w:rsidRPr="007E5216" w:rsidRDefault="0035198B" w:rsidP="00315705">
      <w:pPr>
        <w:pStyle w:val="subsection"/>
      </w:pPr>
      <w:r w:rsidRPr="007E5216">
        <w:tab/>
        <w:t>(2)</w:t>
      </w:r>
      <w:r w:rsidRPr="007E5216">
        <w:tab/>
        <w:t>The persons undertaking the review must give the Minister a written report of the review</w:t>
      </w:r>
      <w:r w:rsidR="00A44411" w:rsidRPr="007E5216">
        <w:t>.</w:t>
      </w:r>
    </w:p>
    <w:p w14:paraId="7B73696D" w14:textId="77777777" w:rsidR="0035198B" w:rsidRPr="007E5216" w:rsidRDefault="0035198B" w:rsidP="00315705">
      <w:pPr>
        <w:pStyle w:val="subsection"/>
      </w:pPr>
      <w:r w:rsidRPr="007E5216">
        <w:tab/>
        <w:t>(3)</w:t>
      </w:r>
      <w:r w:rsidRPr="007E5216">
        <w:tab/>
        <w:t>The Minister must cause a copy of the report to be tabled in each House of the Parliament within 15 sitting days of that House after the day on which the report is given to the Minister</w:t>
      </w:r>
      <w:r w:rsidR="00A44411" w:rsidRPr="007E5216">
        <w:t>.</w:t>
      </w:r>
    </w:p>
    <w:p w14:paraId="15A08212" w14:textId="77777777" w:rsidR="00D523B2" w:rsidRPr="007E5216" w:rsidRDefault="00D57242" w:rsidP="00315705">
      <w:pPr>
        <w:pStyle w:val="ActHead6"/>
        <w:pageBreakBefore/>
      </w:pPr>
      <w:bookmarkStart w:id="41" w:name="_Toc146194395"/>
      <w:r w:rsidRPr="00D8087C">
        <w:rPr>
          <w:rStyle w:val="CharAmSchNo"/>
        </w:rPr>
        <w:lastRenderedPageBreak/>
        <w:t>Schedule 2</w:t>
      </w:r>
      <w:r w:rsidR="00A85ECF" w:rsidRPr="007E5216">
        <w:t>—</w:t>
      </w:r>
      <w:r w:rsidR="006A6ADF" w:rsidRPr="00D8087C">
        <w:rPr>
          <w:rStyle w:val="CharAmSchText"/>
        </w:rPr>
        <w:t>A</w:t>
      </w:r>
      <w:r w:rsidR="00A85ECF" w:rsidRPr="00D8087C">
        <w:rPr>
          <w:rStyle w:val="CharAmSchText"/>
        </w:rPr>
        <w:t>mendments</w:t>
      </w:r>
      <w:r w:rsidR="006A6ADF" w:rsidRPr="00D8087C">
        <w:rPr>
          <w:rStyle w:val="CharAmSchText"/>
        </w:rPr>
        <w:t xml:space="preserve"> relating to </w:t>
      </w:r>
      <w:r w:rsidR="00D523B2" w:rsidRPr="00D8087C">
        <w:rPr>
          <w:rStyle w:val="CharAmSchText"/>
        </w:rPr>
        <w:t>the Parliamentary Workplace Support Service Act 2023</w:t>
      </w:r>
      <w:bookmarkEnd w:id="41"/>
    </w:p>
    <w:p w14:paraId="49AAAF9A" w14:textId="77777777" w:rsidR="00A85ECF" w:rsidRPr="00D8087C" w:rsidRDefault="00A85ECF" w:rsidP="00315705">
      <w:pPr>
        <w:pStyle w:val="Header"/>
      </w:pPr>
      <w:r w:rsidRPr="00D8087C">
        <w:rPr>
          <w:rStyle w:val="CharAmPartNo"/>
        </w:rPr>
        <w:t xml:space="preserve"> </w:t>
      </w:r>
      <w:r w:rsidRPr="00D8087C">
        <w:rPr>
          <w:rStyle w:val="CharAmPartText"/>
        </w:rPr>
        <w:t xml:space="preserve"> </w:t>
      </w:r>
    </w:p>
    <w:p w14:paraId="341F703A" w14:textId="77777777" w:rsidR="00AE47A6" w:rsidRPr="007E5216" w:rsidRDefault="00AE47A6" w:rsidP="00315705">
      <w:pPr>
        <w:pStyle w:val="ActHead9"/>
        <w:shd w:val="clear" w:color="auto" w:fill="FFFFFF" w:themeFill="background1"/>
        <w:rPr>
          <w:i w:val="0"/>
        </w:rPr>
      </w:pPr>
      <w:bookmarkStart w:id="42" w:name="_Toc146194396"/>
      <w:r w:rsidRPr="007E5216">
        <w:t>Members of Parliament (Staff) Act 1984</w:t>
      </w:r>
      <w:bookmarkEnd w:id="42"/>
    </w:p>
    <w:p w14:paraId="35212D46" w14:textId="77777777" w:rsidR="00740D13" w:rsidRPr="007E5216" w:rsidRDefault="00FC64E6" w:rsidP="00315705">
      <w:pPr>
        <w:pStyle w:val="ItemHead"/>
        <w:shd w:val="clear" w:color="auto" w:fill="FFFFFF" w:themeFill="background1"/>
      </w:pPr>
      <w:r w:rsidRPr="007E5216">
        <w:t>1</w:t>
      </w:r>
      <w:r w:rsidR="00740D13" w:rsidRPr="007E5216">
        <w:t xml:space="preserve">  </w:t>
      </w:r>
      <w:r w:rsidR="00D57242" w:rsidRPr="007E5216">
        <w:t>Section 3</w:t>
      </w:r>
    </w:p>
    <w:p w14:paraId="54D2A5DA" w14:textId="77777777" w:rsidR="00740D13" w:rsidRPr="007E5216" w:rsidRDefault="00740D13" w:rsidP="00315705">
      <w:pPr>
        <w:pStyle w:val="Item"/>
        <w:shd w:val="clear" w:color="auto" w:fill="FFFFFF" w:themeFill="background1"/>
      </w:pPr>
      <w:r w:rsidRPr="007E5216">
        <w:t>Insert:</w:t>
      </w:r>
    </w:p>
    <w:p w14:paraId="30318AB7" w14:textId="77777777" w:rsidR="00740D13" w:rsidRPr="007E5216" w:rsidRDefault="00740D13" w:rsidP="00315705">
      <w:pPr>
        <w:pStyle w:val="Definition"/>
        <w:shd w:val="clear" w:color="auto" w:fill="FFFFFF" w:themeFill="background1"/>
      </w:pPr>
      <w:bookmarkStart w:id="43" w:name="_Hlk136426958"/>
      <w:r w:rsidRPr="007E5216">
        <w:rPr>
          <w:b/>
          <w:i/>
        </w:rPr>
        <w:t>CEO</w:t>
      </w:r>
      <w:r w:rsidR="008754FD" w:rsidRPr="007E5216">
        <w:t xml:space="preserve"> </w:t>
      </w:r>
      <w:r w:rsidRPr="007E5216">
        <w:t xml:space="preserve">means the Chief Executive Officer of </w:t>
      </w:r>
      <w:r w:rsidR="008754FD" w:rsidRPr="007E5216">
        <w:t>the Parliamentary Workplace Support Service</w:t>
      </w:r>
      <w:r w:rsidR="00A44411" w:rsidRPr="007E5216">
        <w:t>.</w:t>
      </w:r>
    </w:p>
    <w:p w14:paraId="77A3653F" w14:textId="77777777" w:rsidR="00740D13" w:rsidRPr="007E5216" w:rsidRDefault="00740D13" w:rsidP="00315705">
      <w:pPr>
        <w:pStyle w:val="Definition"/>
        <w:shd w:val="clear" w:color="auto" w:fill="FFFFFF" w:themeFill="background1"/>
      </w:pPr>
      <w:bookmarkStart w:id="44" w:name="_Hlk136426968"/>
      <w:bookmarkEnd w:id="43"/>
      <w:r w:rsidRPr="007E5216">
        <w:rPr>
          <w:b/>
          <w:i/>
        </w:rPr>
        <w:t xml:space="preserve">PWSS </w:t>
      </w:r>
      <w:r w:rsidRPr="007E5216">
        <w:t>means the Parliamentary Workplace Support Service</w:t>
      </w:r>
      <w:r w:rsidR="00A44411" w:rsidRPr="007E5216">
        <w:t>.</w:t>
      </w:r>
    </w:p>
    <w:bookmarkEnd w:id="44"/>
    <w:p w14:paraId="527008C3" w14:textId="77777777" w:rsidR="0035198B" w:rsidRPr="007E5216" w:rsidRDefault="00FC64E6" w:rsidP="00315705">
      <w:pPr>
        <w:pStyle w:val="ItemHead"/>
        <w:shd w:val="clear" w:color="auto" w:fill="FFFFFF" w:themeFill="background1"/>
      </w:pPr>
      <w:r w:rsidRPr="007E5216">
        <w:t>2</w:t>
      </w:r>
      <w:r w:rsidR="0035198B" w:rsidRPr="007E5216">
        <w:t xml:space="preserve">  At the end of </w:t>
      </w:r>
      <w:r w:rsidR="00190842" w:rsidRPr="007E5216">
        <w:t>section 7</w:t>
      </w:r>
    </w:p>
    <w:p w14:paraId="2F0D09D1" w14:textId="77777777" w:rsidR="0035198B" w:rsidRPr="007E5216" w:rsidRDefault="0035198B" w:rsidP="00315705">
      <w:pPr>
        <w:pStyle w:val="Item"/>
        <w:shd w:val="clear" w:color="auto" w:fill="FFFFFF" w:themeFill="background1"/>
      </w:pPr>
      <w:r w:rsidRPr="007E5216">
        <w:t>Add:</w:t>
      </w:r>
    </w:p>
    <w:p w14:paraId="223E5CC3" w14:textId="77777777" w:rsidR="0035198B" w:rsidRPr="007E5216" w:rsidRDefault="0035198B" w:rsidP="00315705">
      <w:pPr>
        <w:pStyle w:val="notetext"/>
        <w:shd w:val="clear" w:color="auto" w:fill="FFFFFF" w:themeFill="background1"/>
      </w:pPr>
      <w:bookmarkStart w:id="45" w:name="_Hlk136426984"/>
      <w:r w:rsidRPr="007E5216">
        <w:t>Note:</w:t>
      </w:r>
      <w:r w:rsidRPr="007E5216">
        <w:tab/>
        <w:t xml:space="preserve">The </w:t>
      </w:r>
      <w:r w:rsidRPr="007E5216">
        <w:rPr>
          <w:i/>
        </w:rPr>
        <w:t>Parliamentary Workplace Support Service Act 2023</w:t>
      </w:r>
      <w:r w:rsidRPr="007E5216">
        <w:t xml:space="preserve"> establishes the PWSS, which also has functions in relation to employment under this Act</w:t>
      </w:r>
      <w:r w:rsidR="00A44411" w:rsidRPr="007E5216">
        <w:t>.</w:t>
      </w:r>
      <w:r w:rsidRPr="007E5216">
        <w:t xml:space="preserve"> The PWSS:</w:t>
      </w:r>
    </w:p>
    <w:p w14:paraId="4D796368" w14:textId="77777777" w:rsidR="0035198B" w:rsidRPr="007E5216" w:rsidRDefault="0035198B" w:rsidP="00315705">
      <w:pPr>
        <w:pStyle w:val="notepara"/>
        <w:shd w:val="clear" w:color="auto" w:fill="FFFFFF" w:themeFill="background1"/>
      </w:pPr>
      <w:r w:rsidRPr="007E5216">
        <w:t>(a)</w:t>
      </w:r>
      <w:r w:rsidRPr="007E5216">
        <w:tab/>
        <w:t>provides human resources support to parliamentarians, office</w:t>
      </w:r>
      <w:r w:rsidR="00315705">
        <w:noBreakHyphen/>
      </w:r>
      <w:r w:rsidRPr="007E5216">
        <w:t>holders and their employees and has functions in the areas of policy development, training, advice, and education; and</w:t>
      </w:r>
    </w:p>
    <w:p w14:paraId="44E759F5" w14:textId="77777777" w:rsidR="0035198B" w:rsidRPr="007E5216" w:rsidRDefault="0035198B" w:rsidP="00315705">
      <w:pPr>
        <w:pStyle w:val="notepara"/>
        <w:shd w:val="clear" w:color="auto" w:fill="FFFFFF" w:themeFill="background1"/>
      </w:pPr>
      <w:r w:rsidRPr="007E5216">
        <w:t>(b)</w:t>
      </w:r>
      <w:r w:rsidRPr="007E5216">
        <w:tab/>
        <w:t>can exercise the powers of an employer in relation to persons employed under this Act in certain circumstances; and</w:t>
      </w:r>
    </w:p>
    <w:p w14:paraId="7A72E949" w14:textId="77777777" w:rsidR="0035198B" w:rsidRPr="007E5216" w:rsidRDefault="0035198B" w:rsidP="00315705">
      <w:pPr>
        <w:pStyle w:val="notepara"/>
        <w:shd w:val="clear" w:color="auto" w:fill="FFFFFF" w:themeFill="background1"/>
      </w:pPr>
      <w:r w:rsidRPr="007E5216">
        <w:t>(c)</w:t>
      </w:r>
      <w:r w:rsidRPr="007E5216">
        <w:tab/>
        <w:t>has some powers to suspend employees</w:t>
      </w:r>
      <w:r w:rsidR="00A44411" w:rsidRPr="007E5216">
        <w:t>.</w:t>
      </w:r>
    </w:p>
    <w:bookmarkEnd w:id="45"/>
    <w:p w14:paraId="256C9B32" w14:textId="77777777" w:rsidR="00F81D07" w:rsidRPr="007E5216" w:rsidRDefault="00FC64E6" w:rsidP="00315705">
      <w:pPr>
        <w:pStyle w:val="ItemHead"/>
        <w:shd w:val="clear" w:color="auto" w:fill="FFFFFF" w:themeFill="background1"/>
      </w:pPr>
      <w:r w:rsidRPr="007E5216">
        <w:t>3</w:t>
      </w:r>
      <w:r w:rsidR="00F81D07" w:rsidRPr="007E5216">
        <w:t xml:space="preserve">  </w:t>
      </w:r>
      <w:r w:rsidR="00190842" w:rsidRPr="007E5216">
        <w:t>Section 1</w:t>
      </w:r>
      <w:r w:rsidR="00A44411" w:rsidRPr="007E5216">
        <w:t>0</w:t>
      </w:r>
      <w:r w:rsidR="00F81D07" w:rsidRPr="007E5216">
        <w:t xml:space="preserve"> (paragraph beginning “Parliamentarians and office</w:t>
      </w:r>
      <w:r w:rsidR="00315705">
        <w:noBreakHyphen/>
      </w:r>
      <w:r w:rsidR="00F81D07" w:rsidRPr="007E5216">
        <w:t>holders can suspend”)</w:t>
      </w:r>
    </w:p>
    <w:p w14:paraId="528A8270" w14:textId="77777777" w:rsidR="00F81D07" w:rsidRPr="007E5216" w:rsidRDefault="00F81D07" w:rsidP="00315705">
      <w:pPr>
        <w:pStyle w:val="Item"/>
      </w:pPr>
      <w:r w:rsidRPr="007E5216">
        <w:t>After “is automatic</w:t>
      </w:r>
      <w:r w:rsidR="00A44411" w:rsidRPr="007E5216">
        <w:t>.</w:t>
      </w:r>
      <w:r w:rsidRPr="007E5216">
        <w:t>”, insert “Parliamentarians and office</w:t>
      </w:r>
      <w:r w:rsidR="00315705">
        <w:noBreakHyphen/>
      </w:r>
      <w:r w:rsidRPr="007E5216">
        <w:t>holders have obligations to inform and consult the PWSS in relation to decisions to suspend or terminate employment</w:t>
      </w:r>
      <w:r w:rsidR="00A44411" w:rsidRPr="007E5216">
        <w:t>.</w:t>
      </w:r>
      <w:r w:rsidRPr="007E5216">
        <w:t>”</w:t>
      </w:r>
      <w:r w:rsidR="00A44411" w:rsidRPr="007E5216">
        <w:t>.</w:t>
      </w:r>
    </w:p>
    <w:p w14:paraId="26BAE226" w14:textId="77777777" w:rsidR="00F81D07" w:rsidRPr="007E5216" w:rsidRDefault="00FC64E6" w:rsidP="00315705">
      <w:pPr>
        <w:pStyle w:val="ItemHead"/>
      </w:pPr>
      <w:r w:rsidRPr="007E5216">
        <w:t>4</w:t>
      </w:r>
      <w:r w:rsidR="00F81D07" w:rsidRPr="007E5216">
        <w:t xml:space="preserve">  </w:t>
      </w:r>
      <w:r w:rsidR="00190842" w:rsidRPr="007E5216">
        <w:t>Section 1</w:t>
      </w:r>
      <w:r w:rsidR="00A44411" w:rsidRPr="007E5216">
        <w:t>0</w:t>
      </w:r>
      <w:r w:rsidR="00F81D07" w:rsidRPr="007E5216">
        <w:t xml:space="preserve"> (after the paragraph beginning “Parliamentarians and office</w:t>
      </w:r>
      <w:r w:rsidR="00315705">
        <w:noBreakHyphen/>
      </w:r>
      <w:r w:rsidR="00F81D07" w:rsidRPr="007E5216">
        <w:t>holders can suspend”)</w:t>
      </w:r>
    </w:p>
    <w:p w14:paraId="6A828F03" w14:textId="77777777" w:rsidR="00F81D07" w:rsidRPr="007E5216" w:rsidRDefault="00F81D07" w:rsidP="00315705">
      <w:pPr>
        <w:pStyle w:val="Item"/>
      </w:pPr>
      <w:r w:rsidRPr="007E5216">
        <w:t>Insert:</w:t>
      </w:r>
    </w:p>
    <w:p w14:paraId="2DB563AC" w14:textId="77777777" w:rsidR="00F81D07" w:rsidRPr="007E5216" w:rsidRDefault="00F81D07" w:rsidP="00315705">
      <w:pPr>
        <w:pStyle w:val="SOText"/>
      </w:pPr>
      <w:r w:rsidRPr="007E5216">
        <w:t>In certain circumstances</w:t>
      </w:r>
      <w:r w:rsidR="00F43BEF" w:rsidRPr="007E5216">
        <w:t>,</w:t>
      </w:r>
      <w:r w:rsidRPr="007E5216">
        <w:t xml:space="preserve"> the CEO of the PWSS can suspend employees and, where a parliamentarian or office</w:t>
      </w:r>
      <w:r w:rsidR="00315705">
        <w:noBreakHyphen/>
      </w:r>
      <w:r w:rsidRPr="007E5216">
        <w:t xml:space="preserve">holder dies or </w:t>
      </w:r>
      <w:r w:rsidRPr="007E5216">
        <w:lastRenderedPageBreak/>
        <w:t>ceases to be a parliamentarian, can step in to exercise most of the powers of an employer</w:t>
      </w:r>
      <w:r w:rsidR="00A44411" w:rsidRPr="007E5216">
        <w:t>.</w:t>
      </w:r>
    </w:p>
    <w:p w14:paraId="22BD8172" w14:textId="77777777" w:rsidR="00E90721" w:rsidRPr="007E5216" w:rsidRDefault="00FC64E6" w:rsidP="00315705">
      <w:pPr>
        <w:pStyle w:val="ItemHead"/>
        <w:shd w:val="clear" w:color="auto" w:fill="FFFFFF" w:themeFill="background1"/>
      </w:pPr>
      <w:r w:rsidRPr="007E5216">
        <w:t>5</w:t>
      </w:r>
      <w:r w:rsidR="00E90721" w:rsidRPr="007E5216">
        <w:t xml:space="preserve">  </w:t>
      </w:r>
      <w:r w:rsidR="00190842" w:rsidRPr="007E5216">
        <w:t>Subsection 1</w:t>
      </w:r>
      <w:r w:rsidR="00A44411" w:rsidRPr="007E5216">
        <w:t>3</w:t>
      </w:r>
      <w:r w:rsidR="00E90721" w:rsidRPr="007E5216">
        <w:t>(</w:t>
      </w:r>
      <w:r w:rsidR="00B262BE" w:rsidRPr="007E5216">
        <w:t>4</w:t>
      </w:r>
      <w:r w:rsidR="00E90721" w:rsidRPr="007E5216">
        <w:t>)</w:t>
      </w:r>
    </w:p>
    <w:p w14:paraId="5B1BC296" w14:textId="77777777" w:rsidR="00E90721" w:rsidRPr="007E5216" w:rsidRDefault="00E90721" w:rsidP="00315705">
      <w:pPr>
        <w:pStyle w:val="Item"/>
        <w:shd w:val="clear" w:color="auto" w:fill="FFFFFF" w:themeFill="background1"/>
      </w:pPr>
      <w:r w:rsidRPr="007E5216">
        <w:t xml:space="preserve">After </w:t>
      </w:r>
      <w:r w:rsidR="00B33CDB" w:rsidRPr="007E5216">
        <w:t>“</w:t>
      </w:r>
      <w:r w:rsidRPr="007E5216">
        <w:t xml:space="preserve">or </w:t>
      </w:r>
      <w:r w:rsidR="00A44411" w:rsidRPr="007E5216">
        <w:t>18</w:t>
      </w:r>
      <w:r w:rsidR="00B33CDB" w:rsidRPr="007E5216">
        <w:t>”</w:t>
      </w:r>
      <w:r w:rsidRPr="007E5216">
        <w:t xml:space="preserve">, insert </w:t>
      </w:r>
      <w:r w:rsidR="00B33CDB" w:rsidRPr="007E5216">
        <w:t>“</w:t>
      </w:r>
      <w:bookmarkStart w:id="46" w:name="_Hlk136427010"/>
      <w:r w:rsidRPr="007E5216">
        <w:t xml:space="preserve">or </w:t>
      </w:r>
      <w:r w:rsidR="00A44411" w:rsidRPr="007E5216">
        <w:t>19</w:t>
      </w:r>
      <w:bookmarkEnd w:id="46"/>
      <w:r w:rsidR="00B33CDB" w:rsidRPr="007E5216">
        <w:t>”</w:t>
      </w:r>
      <w:r w:rsidR="00A44411" w:rsidRPr="007E5216">
        <w:t>.</w:t>
      </w:r>
    </w:p>
    <w:p w14:paraId="5304DBF8" w14:textId="77777777" w:rsidR="00E04352" w:rsidRPr="007E5216" w:rsidRDefault="00FC64E6" w:rsidP="00315705">
      <w:pPr>
        <w:pStyle w:val="ItemHead"/>
        <w:shd w:val="clear" w:color="auto" w:fill="FFFFFF" w:themeFill="background1"/>
      </w:pPr>
      <w:r w:rsidRPr="007E5216">
        <w:t>6</w:t>
      </w:r>
      <w:r w:rsidR="00E90721" w:rsidRPr="007E5216">
        <w:t xml:space="preserve">  </w:t>
      </w:r>
      <w:r w:rsidR="00E04352" w:rsidRPr="007E5216">
        <w:t xml:space="preserve">At the end of </w:t>
      </w:r>
      <w:r w:rsidR="00190842" w:rsidRPr="007E5216">
        <w:t>section 1</w:t>
      </w:r>
      <w:r w:rsidR="00A44411" w:rsidRPr="007E5216">
        <w:t>5</w:t>
      </w:r>
    </w:p>
    <w:p w14:paraId="7C778D03" w14:textId="77777777" w:rsidR="00E04352" w:rsidRPr="007E5216" w:rsidRDefault="00E04352" w:rsidP="00315705">
      <w:pPr>
        <w:pStyle w:val="Item"/>
        <w:shd w:val="clear" w:color="auto" w:fill="FFFFFF" w:themeFill="background1"/>
      </w:pPr>
      <w:r w:rsidRPr="007E5216">
        <w:t>Add:</w:t>
      </w:r>
    </w:p>
    <w:p w14:paraId="116996B7" w14:textId="77777777" w:rsidR="00E04352" w:rsidRPr="007E5216" w:rsidRDefault="008A6456" w:rsidP="00315705">
      <w:pPr>
        <w:pStyle w:val="SubsectionHead"/>
        <w:shd w:val="clear" w:color="auto" w:fill="FFFFFF" w:themeFill="background1"/>
      </w:pPr>
      <w:bookmarkStart w:id="47" w:name="_Hlk136427034"/>
      <w:r w:rsidRPr="007E5216">
        <w:t xml:space="preserve">CEO </w:t>
      </w:r>
      <w:r w:rsidR="00E04352" w:rsidRPr="007E5216">
        <w:t>to act as employer</w:t>
      </w:r>
    </w:p>
    <w:p w14:paraId="1AC7B03E" w14:textId="77777777" w:rsidR="00E04352" w:rsidRPr="007E5216" w:rsidRDefault="00E04352" w:rsidP="00315705">
      <w:pPr>
        <w:pStyle w:val="subsection"/>
        <w:shd w:val="clear" w:color="auto" w:fill="FFFFFF" w:themeFill="background1"/>
      </w:pPr>
      <w:r w:rsidRPr="007E5216">
        <w:tab/>
        <w:t>(</w:t>
      </w:r>
      <w:r w:rsidR="0099003A" w:rsidRPr="007E5216">
        <w:t>5</w:t>
      </w:r>
      <w:r w:rsidRPr="007E5216">
        <w:t>)</w:t>
      </w:r>
      <w:r w:rsidRPr="007E5216">
        <w:tab/>
        <w:t>If:</w:t>
      </w:r>
    </w:p>
    <w:p w14:paraId="79C0F21E" w14:textId="77777777" w:rsidR="00E04352" w:rsidRPr="007E5216" w:rsidRDefault="00E04352" w:rsidP="00315705">
      <w:pPr>
        <w:pStyle w:val="paragraph"/>
        <w:shd w:val="clear" w:color="auto" w:fill="FFFFFF" w:themeFill="background1"/>
      </w:pPr>
      <w:r w:rsidRPr="007E5216">
        <w:tab/>
        <w:t>(a)</w:t>
      </w:r>
      <w:r w:rsidRPr="007E5216">
        <w:tab/>
        <w:t xml:space="preserve">because of a direction given by the Prime Minister under </w:t>
      </w:r>
      <w:r w:rsidR="001C05CB" w:rsidRPr="007E5216">
        <w:t>subsection (</w:t>
      </w:r>
      <w:r w:rsidRPr="007E5216">
        <w:t>1) or (</w:t>
      </w:r>
      <w:r w:rsidR="0099003A" w:rsidRPr="007E5216">
        <w:t>2</w:t>
      </w:r>
      <w:r w:rsidRPr="007E5216">
        <w:t>), a person</w:t>
      </w:r>
      <w:r w:rsidR="00B33CDB" w:rsidRPr="007E5216">
        <w:t>’</w:t>
      </w:r>
      <w:r w:rsidRPr="007E5216">
        <w:t>s employment is taken to continue until a specified date; and</w:t>
      </w:r>
    </w:p>
    <w:p w14:paraId="7A15608E" w14:textId="77777777" w:rsidR="00E04352" w:rsidRPr="007E5216" w:rsidRDefault="00E04352" w:rsidP="00315705">
      <w:pPr>
        <w:pStyle w:val="paragraph"/>
        <w:shd w:val="clear" w:color="auto" w:fill="FFFFFF" w:themeFill="background1"/>
      </w:pPr>
      <w:r w:rsidRPr="007E5216">
        <w:tab/>
        <w:t>(b)</w:t>
      </w:r>
      <w:r w:rsidRPr="007E5216">
        <w:tab/>
        <w:t>but for this section, the person</w:t>
      </w:r>
      <w:r w:rsidR="00B33CDB" w:rsidRPr="007E5216">
        <w:t>’</w:t>
      </w:r>
      <w:r w:rsidRPr="007E5216">
        <w:t>s employment would have terminated</w:t>
      </w:r>
      <w:r w:rsidR="00DD70EA" w:rsidRPr="007E5216">
        <w:t xml:space="preserve"> because of table </w:t>
      </w:r>
      <w:r w:rsidR="00547025" w:rsidRPr="007E5216">
        <w:t>item 1</w:t>
      </w:r>
      <w:r w:rsidR="00DD70EA" w:rsidRPr="007E5216">
        <w:t xml:space="preserve"> or 2 in </w:t>
      </w:r>
      <w:r w:rsidR="00190842" w:rsidRPr="007E5216">
        <w:t>subsection 1</w:t>
      </w:r>
      <w:r w:rsidR="00A44411" w:rsidRPr="007E5216">
        <w:t>4</w:t>
      </w:r>
      <w:r w:rsidR="00DD70EA" w:rsidRPr="007E5216">
        <w:t>(1)</w:t>
      </w:r>
      <w:r w:rsidRPr="007E5216">
        <w:t xml:space="preserve"> </w:t>
      </w:r>
      <w:r w:rsidR="00DD70EA" w:rsidRPr="007E5216">
        <w:t>(the employing individual dies or ceases to be a parliamentarian)</w:t>
      </w:r>
      <w:r w:rsidRPr="007E5216">
        <w:t>;</w:t>
      </w:r>
    </w:p>
    <w:p w14:paraId="21262AF0" w14:textId="77777777" w:rsidR="00E04352" w:rsidRPr="007E5216" w:rsidRDefault="00E04352" w:rsidP="00315705">
      <w:pPr>
        <w:pStyle w:val="subsection2"/>
        <w:shd w:val="clear" w:color="auto" w:fill="FFFFFF" w:themeFill="background1"/>
      </w:pPr>
      <w:r w:rsidRPr="007E5216">
        <w:t xml:space="preserve">the </w:t>
      </w:r>
      <w:r w:rsidR="008A6456" w:rsidRPr="007E5216">
        <w:t>CEO</w:t>
      </w:r>
      <w:r w:rsidRPr="007E5216">
        <w:t xml:space="preserve"> may exercise the powers of an employer in relation to the person at any time in the period starting when the person</w:t>
      </w:r>
      <w:r w:rsidR="00B33CDB" w:rsidRPr="007E5216">
        <w:t>’</w:t>
      </w:r>
      <w:r w:rsidRPr="007E5216">
        <w:t>s employment would have terminated and ending at the end of the specified date</w:t>
      </w:r>
      <w:r w:rsidR="00A44411" w:rsidRPr="007E5216">
        <w:t>.</w:t>
      </w:r>
    </w:p>
    <w:p w14:paraId="5049FCB2" w14:textId="77777777" w:rsidR="00E04352" w:rsidRPr="007E5216" w:rsidRDefault="00E04352" w:rsidP="00315705">
      <w:pPr>
        <w:pStyle w:val="subsection"/>
        <w:shd w:val="clear" w:color="auto" w:fill="FFFFFF" w:themeFill="background1"/>
      </w:pPr>
      <w:r w:rsidRPr="007E5216">
        <w:tab/>
        <w:t>(</w:t>
      </w:r>
      <w:r w:rsidR="0099003A" w:rsidRPr="007E5216">
        <w:t>6</w:t>
      </w:r>
      <w:r w:rsidRPr="007E5216">
        <w:t>)</w:t>
      </w:r>
      <w:r w:rsidRPr="007E5216">
        <w:tab/>
        <w:t xml:space="preserve">The powers referred to in </w:t>
      </w:r>
      <w:r w:rsidR="001C05CB" w:rsidRPr="007E5216">
        <w:t>subsection (</w:t>
      </w:r>
      <w:r w:rsidR="0099003A" w:rsidRPr="007E5216">
        <w:t>5</w:t>
      </w:r>
      <w:r w:rsidRPr="007E5216">
        <w:t>) do not include the power to terminate the person</w:t>
      </w:r>
      <w:r w:rsidR="00B33CDB" w:rsidRPr="007E5216">
        <w:t>’</w:t>
      </w:r>
      <w:r w:rsidRPr="007E5216">
        <w:t>s employment</w:t>
      </w:r>
      <w:r w:rsidR="00A44411" w:rsidRPr="007E5216">
        <w:t>.</w:t>
      </w:r>
    </w:p>
    <w:bookmarkEnd w:id="47"/>
    <w:p w14:paraId="41702BC1" w14:textId="77777777" w:rsidR="00AE47A6" w:rsidRPr="007E5216" w:rsidRDefault="00FC64E6" w:rsidP="00315705">
      <w:pPr>
        <w:pStyle w:val="ItemHead"/>
        <w:shd w:val="clear" w:color="auto" w:fill="FFFFFF" w:themeFill="background1"/>
      </w:pPr>
      <w:r w:rsidRPr="007E5216">
        <w:t>7</w:t>
      </w:r>
      <w:r w:rsidR="00AE47A6" w:rsidRPr="007E5216">
        <w:t xml:space="preserve">  </w:t>
      </w:r>
      <w:r w:rsidR="00190842" w:rsidRPr="007E5216">
        <w:t>Subsection 1</w:t>
      </w:r>
      <w:r w:rsidR="00A44411" w:rsidRPr="007E5216">
        <w:t>6</w:t>
      </w:r>
      <w:r w:rsidR="00D47F87" w:rsidRPr="007E5216">
        <w:t>(1) (note)</w:t>
      </w:r>
    </w:p>
    <w:p w14:paraId="074B64F5" w14:textId="77777777" w:rsidR="00D47F87" w:rsidRPr="007E5216" w:rsidRDefault="00D47F87" w:rsidP="00315705">
      <w:pPr>
        <w:pStyle w:val="Item"/>
        <w:shd w:val="clear" w:color="auto" w:fill="FFFFFF" w:themeFill="background1"/>
      </w:pPr>
      <w:r w:rsidRPr="007E5216">
        <w:t xml:space="preserve">Omit </w:t>
      </w:r>
      <w:r w:rsidR="00B33CDB" w:rsidRPr="007E5216">
        <w:t>“</w:t>
      </w:r>
      <w:r w:rsidRPr="007E5216">
        <w:t>Note</w:t>
      </w:r>
      <w:r w:rsidR="00B33CDB" w:rsidRPr="007E5216">
        <w:t>”</w:t>
      </w:r>
      <w:r w:rsidRPr="007E5216">
        <w:t xml:space="preserve">, substitute </w:t>
      </w:r>
      <w:r w:rsidR="00B33CDB" w:rsidRPr="007E5216">
        <w:t>“</w:t>
      </w:r>
      <w:r w:rsidRPr="007E5216">
        <w:t>Note 1</w:t>
      </w:r>
      <w:r w:rsidR="00B33CDB" w:rsidRPr="007E5216">
        <w:t>”</w:t>
      </w:r>
      <w:r w:rsidR="00A44411" w:rsidRPr="007E5216">
        <w:t>.</w:t>
      </w:r>
    </w:p>
    <w:p w14:paraId="726CB64F" w14:textId="77777777" w:rsidR="00D47F87" w:rsidRPr="007E5216" w:rsidRDefault="00FC64E6" w:rsidP="00315705">
      <w:pPr>
        <w:pStyle w:val="ItemHead"/>
        <w:shd w:val="clear" w:color="auto" w:fill="FFFFFF" w:themeFill="background1"/>
      </w:pPr>
      <w:r w:rsidRPr="007E5216">
        <w:t>8</w:t>
      </w:r>
      <w:r w:rsidR="00D47F87" w:rsidRPr="007E5216">
        <w:t xml:space="preserve">  At the end of </w:t>
      </w:r>
      <w:r w:rsidR="00190842" w:rsidRPr="007E5216">
        <w:t>subsection 1</w:t>
      </w:r>
      <w:r w:rsidR="00A44411" w:rsidRPr="007E5216">
        <w:t>6</w:t>
      </w:r>
      <w:r w:rsidR="00D47F87" w:rsidRPr="007E5216">
        <w:t>(1)</w:t>
      </w:r>
    </w:p>
    <w:p w14:paraId="4F9AF474" w14:textId="77777777" w:rsidR="00D47F87" w:rsidRPr="007E5216" w:rsidRDefault="00D47F87" w:rsidP="00315705">
      <w:pPr>
        <w:pStyle w:val="Item"/>
        <w:shd w:val="clear" w:color="auto" w:fill="FFFFFF" w:themeFill="background1"/>
      </w:pPr>
      <w:r w:rsidRPr="007E5216">
        <w:t>Add:</w:t>
      </w:r>
    </w:p>
    <w:p w14:paraId="06A0D472" w14:textId="77777777" w:rsidR="00D47F87" w:rsidRPr="007E5216" w:rsidRDefault="00D47F87" w:rsidP="00315705">
      <w:pPr>
        <w:pStyle w:val="notetext"/>
        <w:shd w:val="clear" w:color="auto" w:fill="FFFFFF" w:themeFill="background1"/>
      </w:pPr>
      <w:bookmarkStart w:id="48" w:name="_Hlk136427054"/>
      <w:r w:rsidRPr="007E5216">
        <w:t>Note 2:</w:t>
      </w:r>
      <w:r w:rsidRPr="007E5216">
        <w:tab/>
        <w:t xml:space="preserve">The employing individual must first consult the </w:t>
      </w:r>
      <w:r w:rsidR="007A416D" w:rsidRPr="007E5216">
        <w:t xml:space="preserve">PWSS </w:t>
      </w:r>
      <w:r w:rsidRPr="007E5216">
        <w:t xml:space="preserve">(see </w:t>
      </w:r>
      <w:r w:rsidR="001C05CB" w:rsidRPr="007E5216">
        <w:t>subsection (</w:t>
      </w:r>
      <w:r w:rsidRPr="007E5216">
        <w:t>3))</w:t>
      </w:r>
      <w:r w:rsidR="00A44411" w:rsidRPr="007E5216">
        <w:t>.</w:t>
      </w:r>
    </w:p>
    <w:bookmarkEnd w:id="48"/>
    <w:p w14:paraId="6302C5C5" w14:textId="77777777" w:rsidR="00BF51BE" w:rsidRPr="007E5216" w:rsidRDefault="00FC64E6" w:rsidP="00315705">
      <w:pPr>
        <w:pStyle w:val="ItemHead"/>
        <w:shd w:val="clear" w:color="auto" w:fill="FFFFFF" w:themeFill="background1"/>
      </w:pPr>
      <w:r w:rsidRPr="007E5216">
        <w:t>9</w:t>
      </w:r>
      <w:r w:rsidR="00BF51BE" w:rsidRPr="007E5216">
        <w:t xml:space="preserve">  At the end of </w:t>
      </w:r>
      <w:r w:rsidR="00190842" w:rsidRPr="007E5216">
        <w:t>section 1</w:t>
      </w:r>
      <w:r w:rsidR="00A44411" w:rsidRPr="007E5216">
        <w:t>6</w:t>
      </w:r>
    </w:p>
    <w:p w14:paraId="7C6A04C8" w14:textId="77777777" w:rsidR="00BF51BE" w:rsidRPr="007E5216" w:rsidRDefault="00BF51BE" w:rsidP="00315705">
      <w:pPr>
        <w:pStyle w:val="Item"/>
        <w:shd w:val="clear" w:color="auto" w:fill="FFFFFF" w:themeFill="background1"/>
      </w:pPr>
      <w:r w:rsidRPr="007E5216">
        <w:t>Add:</w:t>
      </w:r>
    </w:p>
    <w:p w14:paraId="0A467448" w14:textId="77777777" w:rsidR="00BF51BE" w:rsidRPr="007E5216" w:rsidRDefault="00BF51BE" w:rsidP="00315705">
      <w:pPr>
        <w:pStyle w:val="subsection"/>
        <w:shd w:val="clear" w:color="auto" w:fill="FFFFFF" w:themeFill="background1"/>
      </w:pPr>
      <w:bookmarkStart w:id="49" w:name="_Hlk136427066"/>
      <w:r w:rsidRPr="007E5216">
        <w:lastRenderedPageBreak/>
        <w:tab/>
        <w:t>(3)</w:t>
      </w:r>
      <w:r w:rsidRPr="007E5216">
        <w:tab/>
        <w:t>Before terminating a person</w:t>
      </w:r>
      <w:r w:rsidR="00B33CDB" w:rsidRPr="007E5216">
        <w:t>’</w:t>
      </w:r>
      <w:r w:rsidRPr="007E5216">
        <w:t xml:space="preserve">s employment under </w:t>
      </w:r>
      <w:r w:rsidR="001C05CB" w:rsidRPr="007E5216">
        <w:t>subsection (</w:t>
      </w:r>
      <w:r w:rsidRPr="007E5216">
        <w:t>1), the employing individual must</w:t>
      </w:r>
      <w:r w:rsidR="000755E5" w:rsidRPr="007E5216">
        <w:t xml:space="preserve"> </w:t>
      </w:r>
      <w:r w:rsidRPr="007E5216">
        <w:t>consul</w:t>
      </w:r>
      <w:r w:rsidR="009B1205" w:rsidRPr="007E5216">
        <w:t>t</w:t>
      </w:r>
      <w:r w:rsidR="000755E5" w:rsidRPr="007E5216">
        <w:t xml:space="preserve">, and </w:t>
      </w:r>
      <w:r w:rsidR="0056417E" w:rsidRPr="007E5216">
        <w:t xml:space="preserve">have regard to </w:t>
      </w:r>
      <w:r w:rsidR="00ED6B91" w:rsidRPr="007E5216">
        <w:t>any advice provided</w:t>
      </w:r>
      <w:r w:rsidR="0056417E" w:rsidRPr="007E5216">
        <w:t xml:space="preserve"> b</w:t>
      </w:r>
      <w:r w:rsidR="000755E5" w:rsidRPr="007E5216">
        <w:t>y</w:t>
      </w:r>
      <w:r w:rsidR="0056417E" w:rsidRPr="007E5216">
        <w:t>, the PWSS</w:t>
      </w:r>
      <w:r w:rsidR="00A44411" w:rsidRPr="007E5216">
        <w:t>.</w:t>
      </w:r>
    </w:p>
    <w:p w14:paraId="4BE798F1" w14:textId="77777777" w:rsidR="000755E5" w:rsidRPr="007E5216" w:rsidRDefault="000755E5" w:rsidP="00315705">
      <w:pPr>
        <w:pStyle w:val="notetext"/>
      </w:pPr>
      <w:r w:rsidRPr="007E5216">
        <w:t>Note:</w:t>
      </w:r>
      <w:r w:rsidRPr="007E5216">
        <w:tab/>
      </w:r>
      <w:r w:rsidR="009B291D" w:rsidRPr="007E5216">
        <w:t>If an employing individual fails to consult with the PWSS, t</w:t>
      </w:r>
      <w:r w:rsidRPr="007E5216">
        <w:t>he CEO may include details</w:t>
      </w:r>
      <w:r w:rsidR="009B291D" w:rsidRPr="007E5216">
        <w:t xml:space="preserve"> about the failure in a public report</w:t>
      </w:r>
      <w:r w:rsidR="00A44411" w:rsidRPr="007E5216">
        <w:t>.</w:t>
      </w:r>
    </w:p>
    <w:p w14:paraId="0EE32487" w14:textId="77777777" w:rsidR="00536019" w:rsidRPr="007E5216" w:rsidRDefault="00536019" w:rsidP="00315705">
      <w:pPr>
        <w:pStyle w:val="subsection"/>
        <w:shd w:val="clear" w:color="auto" w:fill="FFFFFF" w:themeFill="background1"/>
      </w:pPr>
      <w:r w:rsidRPr="007E5216">
        <w:tab/>
        <w:t>(4)</w:t>
      </w:r>
      <w:r w:rsidRPr="007E5216">
        <w:tab/>
        <w:t xml:space="preserve">A failure to </w:t>
      </w:r>
      <w:r w:rsidR="0085169F" w:rsidRPr="007E5216">
        <w:t xml:space="preserve">consult with, or to have regard to advice provided by, the PWSS as required by </w:t>
      </w:r>
      <w:r w:rsidR="001C05CB" w:rsidRPr="007E5216">
        <w:t>subsection (</w:t>
      </w:r>
      <w:r w:rsidRPr="007E5216">
        <w:t>3) does not affect the validity of the termination of the person</w:t>
      </w:r>
      <w:r w:rsidR="00B33CDB" w:rsidRPr="007E5216">
        <w:t>’</w:t>
      </w:r>
      <w:r w:rsidRPr="007E5216">
        <w:t>s employment</w:t>
      </w:r>
      <w:r w:rsidR="00A44411" w:rsidRPr="007E5216">
        <w:t>.</w:t>
      </w:r>
    </w:p>
    <w:bookmarkEnd w:id="49"/>
    <w:p w14:paraId="3AFD13C1" w14:textId="77777777" w:rsidR="00EA513A" w:rsidRPr="007E5216" w:rsidRDefault="00FC64E6" w:rsidP="00315705">
      <w:pPr>
        <w:pStyle w:val="ItemHead"/>
        <w:shd w:val="clear" w:color="auto" w:fill="FFFFFF" w:themeFill="background1"/>
      </w:pPr>
      <w:r w:rsidRPr="007E5216">
        <w:t>10</w:t>
      </w:r>
      <w:r w:rsidR="00EA513A" w:rsidRPr="007E5216">
        <w:t xml:space="preserve">  </w:t>
      </w:r>
      <w:r w:rsidR="00190842" w:rsidRPr="007E5216">
        <w:t>Section 1</w:t>
      </w:r>
      <w:r w:rsidR="00A44411" w:rsidRPr="007E5216">
        <w:t>7</w:t>
      </w:r>
    </w:p>
    <w:p w14:paraId="19EB9C3F" w14:textId="77777777" w:rsidR="00EA513A" w:rsidRPr="007E5216" w:rsidRDefault="00EA513A" w:rsidP="00315705">
      <w:pPr>
        <w:pStyle w:val="Item"/>
        <w:shd w:val="clear" w:color="auto" w:fill="FFFFFF" w:themeFill="background1"/>
      </w:pPr>
      <w:r w:rsidRPr="007E5216">
        <w:t>Repeal the section, substitute:</w:t>
      </w:r>
    </w:p>
    <w:p w14:paraId="7ED5DB26" w14:textId="77777777" w:rsidR="00EA513A" w:rsidRPr="007E5216" w:rsidRDefault="00746079" w:rsidP="00315705">
      <w:pPr>
        <w:pStyle w:val="ActHead5"/>
        <w:shd w:val="clear" w:color="auto" w:fill="FFFFFF" w:themeFill="background1"/>
      </w:pPr>
      <w:bookmarkStart w:id="50" w:name="_Toc146194397"/>
      <w:bookmarkStart w:id="51" w:name="_Hlk136427078"/>
      <w:r w:rsidRPr="00D8087C">
        <w:rPr>
          <w:rStyle w:val="CharSectno"/>
        </w:rPr>
        <w:t>1</w:t>
      </w:r>
      <w:r w:rsidR="00A44411" w:rsidRPr="00D8087C">
        <w:rPr>
          <w:rStyle w:val="CharSectno"/>
        </w:rPr>
        <w:t>7</w:t>
      </w:r>
      <w:r w:rsidRPr="007E5216">
        <w:t xml:space="preserve">  Resignation</w:t>
      </w:r>
      <w:bookmarkEnd w:id="50"/>
    </w:p>
    <w:p w14:paraId="6D453ED5" w14:textId="77777777" w:rsidR="00187461" w:rsidRPr="007E5216" w:rsidRDefault="00187461" w:rsidP="00315705">
      <w:pPr>
        <w:pStyle w:val="subsection"/>
        <w:shd w:val="clear" w:color="auto" w:fill="FFFFFF" w:themeFill="background1"/>
      </w:pPr>
      <w:bookmarkStart w:id="52" w:name="_Hlk135239243"/>
      <w:r w:rsidRPr="007E5216">
        <w:tab/>
      </w:r>
      <w:r w:rsidRPr="007E5216">
        <w:tab/>
        <w:t>A person employed under this Act may terminate the person’s employment at any time by giving written notice to:</w:t>
      </w:r>
    </w:p>
    <w:p w14:paraId="14885F4D" w14:textId="77777777" w:rsidR="00187461" w:rsidRPr="007E5216" w:rsidRDefault="00187461" w:rsidP="00315705">
      <w:pPr>
        <w:pStyle w:val="paragraph"/>
        <w:shd w:val="clear" w:color="auto" w:fill="FFFFFF" w:themeFill="background1"/>
      </w:pPr>
      <w:r w:rsidRPr="007E5216">
        <w:tab/>
        <w:t>(a)</w:t>
      </w:r>
      <w:r w:rsidRPr="007E5216">
        <w:tab/>
        <w:t xml:space="preserve">if </w:t>
      </w:r>
      <w:r w:rsidR="00547025" w:rsidRPr="007E5216">
        <w:t>paragraph (</w:t>
      </w:r>
      <w:r w:rsidRPr="007E5216">
        <w:t>b) does not apply</w:t>
      </w:r>
      <w:r w:rsidRPr="007E5216">
        <w:rPr>
          <w:i/>
        </w:rPr>
        <w:t>—</w:t>
      </w:r>
      <w:r w:rsidRPr="007E5216">
        <w:t>the employing individual; or</w:t>
      </w:r>
    </w:p>
    <w:p w14:paraId="4EBCD26E" w14:textId="77777777" w:rsidR="00187461" w:rsidRPr="007E5216" w:rsidRDefault="00187461" w:rsidP="00315705">
      <w:pPr>
        <w:pStyle w:val="paragraph"/>
        <w:shd w:val="clear" w:color="auto" w:fill="FFFFFF" w:themeFill="background1"/>
      </w:pPr>
      <w:r w:rsidRPr="007E5216">
        <w:tab/>
        <w:t>(b)</w:t>
      </w:r>
      <w:r w:rsidRPr="007E5216">
        <w:tab/>
        <w:t xml:space="preserve">if the CEO is exercising the powers of an employer under </w:t>
      </w:r>
      <w:r w:rsidR="00190842" w:rsidRPr="007E5216">
        <w:t>subsection 1</w:t>
      </w:r>
      <w:r w:rsidR="00A44411" w:rsidRPr="007E5216">
        <w:t>5</w:t>
      </w:r>
      <w:r w:rsidRPr="007E5216">
        <w:t>(5) in relation to the person—the CEO</w:t>
      </w:r>
      <w:r w:rsidR="00A44411" w:rsidRPr="007E5216">
        <w:t>.</w:t>
      </w:r>
    </w:p>
    <w:p w14:paraId="3CE1AE69" w14:textId="77777777" w:rsidR="00746079" w:rsidRPr="007E5216" w:rsidRDefault="00746079" w:rsidP="00315705">
      <w:pPr>
        <w:pStyle w:val="notetext"/>
        <w:shd w:val="clear" w:color="auto" w:fill="FFFFFF" w:themeFill="background1"/>
      </w:pPr>
      <w:r w:rsidRPr="007E5216">
        <w:t>Note:</w:t>
      </w:r>
      <w:r w:rsidRPr="007E5216">
        <w:tab/>
        <w:t>The employing individual is the parliamentarian or office</w:t>
      </w:r>
      <w:r w:rsidR="00315705">
        <w:noBreakHyphen/>
      </w:r>
      <w:r w:rsidRPr="007E5216">
        <w:t xml:space="preserve">holder who employed the person on behalf of the Commonwealth (see the definition of </w:t>
      </w:r>
      <w:r w:rsidRPr="007E5216">
        <w:rPr>
          <w:b/>
          <w:i/>
        </w:rPr>
        <w:t>employing individual</w:t>
      </w:r>
      <w:r w:rsidRPr="007E5216">
        <w:t xml:space="preserve"> in </w:t>
      </w:r>
      <w:r w:rsidR="00190842" w:rsidRPr="007E5216">
        <w:t>section 3</w:t>
      </w:r>
      <w:r w:rsidRPr="007E5216">
        <w:t>)</w:t>
      </w:r>
      <w:r w:rsidR="00A44411" w:rsidRPr="007E5216">
        <w:t>.</w:t>
      </w:r>
    </w:p>
    <w:p w14:paraId="38ECD3ED" w14:textId="77777777" w:rsidR="00ED1145" w:rsidRPr="007E5216" w:rsidRDefault="00FC64E6" w:rsidP="00315705">
      <w:pPr>
        <w:pStyle w:val="ItemHead"/>
        <w:shd w:val="clear" w:color="auto" w:fill="FFFFFF" w:themeFill="background1"/>
      </w:pPr>
      <w:bookmarkStart w:id="53" w:name="_Hlk126244921"/>
      <w:bookmarkEnd w:id="51"/>
      <w:bookmarkEnd w:id="52"/>
      <w:r w:rsidRPr="007E5216">
        <w:t>11</w:t>
      </w:r>
      <w:r w:rsidR="00ED1145" w:rsidRPr="007E5216">
        <w:t xml:space="preserve">  </w:t>
      </w:r>
      <w:r w:rsidR="00190842" w:rsidRPr="007E5216">
        <w:t>Subsection 1</w:t>
      </w:r>
      <w:r w:rsidR="00A44411" w:rsidRPr="007E5216">
        <w:t>8</w:t>
      </w:r>
      <w:r w:rsidR="00ED1145" w:rsidRPr="007E5216">
        <w:t>(</w:t>
      </w:r>
      <w:r w:rsidR="007113C1" w:rsidRPr="007E5216">
        <w:t>3</w:t>
      </w:r>
      <w:r w:rsidR="00ED1145" w:rsidRPr="007E5216">
        <w:t>)</w:t>
      </w:r>
    </w:p>
    <w:p w14:paraId="708B0682" w14:textId="77777777" w:rsidR="00ED1145" w:rsidRPr="007E5216" w:rsidRDefault="00ED1145" w:rsidP="00315705">
      <w:pPr>
        <w:pStyle w:val="Item"/>
        <w:shd w:val="clear" w:color="auto" w:fill="FFFFFF" w:themeFill="background1"/>
      </w:pPr>
      <w:r w:rsidRPr="007E5216">
        <w:t>Repeal the subsection, substitute:</w:t>
      </w:r>
    </w:p>
    <w:p w14:paraId="20859A25" w14:textId="77777777" w:rsidR="00ED1145" w:rsidRPr="007E5216" w:rsidRDefault="00ED1145" w:rsidP="00315705">
      <w:pPr>
        <w:pStyle w:val="subsection"/>
        <w:shd w:val="clear" w:color="auto" w:fill="FFFFFF" w:themeFill="background1"/>
      </w:pPr>
      <w:bookmarkStart w:id="54" w:name="_Hlk136427116"/>
      <w:r w:rsidRPr="007E5216">
        <w:tab/>
        <w:t>(</w:t>
      </w:r>
      <w:r w:rsidR="007113C1" w:rsidRPr="007E5216">
        <w:t>3</w:t>
      </w:r>
      <w:r w:rsidRPr="007E5216">
        <w:t>)</w:t>
      </w:r>
      <w:r w:rsidRPr="007E5216">
        <w:tab/>
      </w:r>
      <w:r w:rsidR="00F20973" w:rsidRPr="007E5216">
        <w:t>Subsection (</w:t>
      </w:r>
      <w:r w:rsidR="007113C1" w:rsidRPr="007E5216">
        <w:t>2</w:t>
      </w:r>
      <w:r w:rsidRPr="007E5216">
        <w:t>) does not prevent:</w:t>
      </w:r>
    </w:p>
    <w:p w14:paraId="40774D17" w14:textId="77777777" w:rsidR="00ED1145" w:rsidRPr="007E5216" w:rsidRDefault="00ED1145" w:rsidP="00315705">
      <w:pPr>
        <w:pStyle w:val="paragraph"/>
        <w:shd w:val="clear" w:color="auto" w:fill="FFFFFF" w:themeFill="background1"/>
      </w:pPr>
      <w:r w:rsidRPr="007E5216">
        <w:tab/>
        <w:t>(a)</w:t>
      </w:r>
      <w:r w:rsidRPr="007E5216">
        <w:tab/>
        <w:t xml:space="preserve">the employing individual from suspending the person again under </w:t>
      </w:r>
      <w:r w:rsidR="001C05CB" w:rsidRPr="007E5216">
        <w:t>subsection (</w:t>
      </w:r>
      <w:r w:rsidRPr="007E5216">
        <w:t>1); or</w:t>
      </w:r>
    </w:p>
    <w:p w14:paraId="3BD5486B" w14:textId="77777777" w:rsidR="00ED1145" w:rsidRPr="007E5216" w:rsidRDefault="00ED1145" w:rsidP="00315705">
      <w:pPr>
        <w:pStyle w:val="paragraph"/>
        <w:shd w:val="clear" w:color="auto" w:fill="FFFFFF" w:themeFill="background1"/>
      </w:pPr>
      <w:r w:rsidRPr="007E5216">
        <w:tab/>
        <w:t>(b)</w:t>
      </w:r>
      <w:r w:rsidRPr="007E5216">
        <w:tab/>
        <w:t xml:space="preserve">the CEO from suspending the person under </w:t>
      </w:r>
      <w:r w:rsidR="00190842" w:rsidRPr="007E5216">
        <w:t>section 1</w:t>
      </w:r>
      <w:r w:rsidR="00A44411" w:rsidRPr="007E5216">
        <w:t>9.</w:t>
      </w:r>
    </w:p>
    <w:bookmarkEnd w:id="54"/>
    <w:p w14:paraId="0047FB47" w14:textId="77777777" w:rsidR="00D72183" w:rsidRPr="007E5216" w:rsidRDefault="00FC64E6" w:rsidP="00315705">
      <w:pPr>
        <w:pStyle w:val="ItemHead"/>
        <w:shd w:val="clear" w:color="auto" w:fill="FFFFFF" w:themeFill="background1"/>
      </w:pPr>
      <w:r w:rsidRPr="007E5216">
        <w:t>12</w:t>
      </w:r>
      <w:r w:rsidR="00D72183" w:rsidRPr="007E5216">
        <w:t xml:space="preserve">  After </w:t>
      </w:r>
      <w:r w:rsidR="00190842" w:rsidRPr="007E5216">
        <w:t>subsection 1</w:t>
      </w:r>
      <w:r w:rsidR="00A44411" w:rsidRPr="007E5216">
        <w:t>8</w:t>
      </w:r>
      <w:r w:rsidR="00D72183" w:rsidRPr="007E5216">
        <w:t>(4)</w:t>
      </w:r>
    </w:p>
    <w:p w14:paraId="647F946E" w14:textId="77777777" w:rsidR="00D72183" w:rsidRPr="007E5216" w:rsidRDefault="00D72183" w:rsidP="00315705">
      <w:pPr>
        <w:pStyle w:val="Item"/>
        <w:shd w:val="clear" w:color="auto" w:fill="FFFFFF" w:themeFill="background1"/>
      </w:pPr>
      <w:r w:rsidRPr="007E5216">
        <w:t>Insert:</w:t>
      </w:r>
    </w:p>
    <w:p w14:paraId="0D6E1E4D" w14:textId="77777777" w:rsidR="00D72183" w:rsidRPr="007E5216" w:rsidRDefault="00D72183" w:rsidP="00315705">
      <w:pPr>
        <w:pStyle w:val="subsection"/>
        <w:shd w:val="clear" w:color="auto" w:fill="FFFFFF" w:themeFill="background1"/>
      </w:pPr>
      <w:bookmarkStart w:id="55" w:name="_Hlk136427129"/>
      <w:r w:rsidRPr="007E5216">
        <w:tab/>
        <w:t>(4A)</w:t>
      </w:r>
      <w:r w:rsidRPr="007E5216">
        <w:tab/>
        <w:t>Before deciding to suspend without pay, the employing individual must consult the PWSS about whether exceptional circumstances exist</w:t>
      </w:r>
      <w:r w:rsidR="00A44411" w:rsidRPr="007E5216">
        <w:t>.</w:t>
      </w:r>
    </w:p>
    <w:p w14:paraId="548D25C5" w14:textId="77777777" w:rsidR="00D72183" w:rsidRPr="007E5216" w:rsidRDefault="00D72183" w:rsidP="00315705">
      <w:pPr>
        <w:pStyle w:val="SubsectionHead"/>
        <w:shd w:val="clear" w:color="auto" w:fill="FFFFFF" w:themeFill="background1"/>
      </w:pPr>
      <w:r w:rsidRPr="007E5216">
        <w:lastRenderedPageBreak/>
        <w:t>Obligation to inform PWSS of suspension</w:t>
      </w:r>
    </w:p>
    <w:p w14:paraId="45EEE071" w14:textId="77777777" w:rsidR="00D72183" w:rsidRPr="007E5216" w:rsidRDefault="00D72183" w:rsidP="00315705">
      <w:pPr>
        <w:pStyle w:val="subsection"/>
        <w:shd w:val="clear" w:color="auto" w:fill="FFFFFF" w:themeFill="background1"/>
      </w:pPr>
      <w:r w:rsidRPr="007E5216">
        <w:tab/>
        <w:t>(4B)</w:t>
      </w:r>
      <w:r w:rsidRPr="007E5216">
        <w:tab/>
        <w:t>The employing individual must inform the PWSS before, or as soon as practicable after, suspending a person from duties</w:t>
      </w:r>
      <w:r w:rsidR="00A44411" w:rsidRPr="007E5216">
        <w:t>.</w:t>
      </w:r>
    </w:p>
    <w:bookmarkEnd w:id="55"/>
    <w:p w14:paraId="78251BC6" w14:textId="77777777" w:rsidR="00676440" w:rsidRPr="007E5216" w:rsidRDefault="00FC64E6" w:rsidP="00315705">
      <w:pPr>
        <w:pStyle w:val="ItemHead"/>
        <w:shd w:val="clear" w:color="auto" w:fill="FFFFFF" w:themeFill="background1"/>
      </w:pPr>
      <w:r w:rsidRPr="007E5216">
        <w:t>13</w:t>
      </w:r>
      <w:r w:rsidR="00676440" w:rsidRPr="007E5216">
        <w:t xml:space="preserve">  At the end of </w:t>
      </w:r>
      <w:r w:rsidR="00190842" w:rsidRPr="007E5216">
        <w:t>subsection 1</w:t>
      </w:r>
      <w:r w:rsidR="00A44411" w:rsidRPr="007E5216">
        <w:t>8</w:t>
      </w:r>
      <w:r w:rsidR="00676440" w:rsidRPr="007E5216">
        <w:t>(5)</w:t>
      </w:r>
    </w:p>
    <w:p w14:paraId="42A77B22" w14:textId="77777777" w:rsidR="00F40486" w:rsidRPr="007E5216" w:rsidRDefault="00676440" w:rsidP="00315705">
      <w:pPr>
        <w:pStyle w:val="Item"/>
        <w:shd w:val="clear" w:color="auto" w:fill="FFFFFF" w:themeFill="background1"/>
      </w:pPr>
      <w:r w:rsidRPr="007E5216">
        <w:t xml:space="preserve">Add </w:t>
      </w:r>
      <w:r w:rsidR="00B33CDB" w:rsidRPr="007E5216">
        <w:t>“</w:t>
      </w:r>
      <w:r w:rsidR="00F40486" w:rsidRPr="007E5216">
        <w:t xml:space="preserve">The employing individual must inform the </w:t>
      </w:r>
      <w:r w:rsidR="007A416D" w:rsidRPr="007E5216">
        <w:t xml:space="preserve">PWSS </w:t>
      </w:r>
      <w:r w:rsidR="00F40486" w:rsidRPr="007E5216">
        <w:t>if the employing individual does so</w:t>
      </w:r>
      <w:r w:rsidR="00A44411" w:rsidRPr="007E5216">
        <w:t>.</w:t>
      </w:r>
      <w:r w:rsidR="00B33CDB" w:rsidRPr="007E5216">
        <w:t>”</w:t>
      </w:r>
      <w:r w:rsidR="00A44411" w:rsidRPr="007E5216">
        <w:t>.</w:t>
      </w:r>
    </w:p>
    <w:p w14:paraId="2E2B991A" w14:textId="77777777" w:rsidR="00DB7A86" w:rsidRPr="007E5216" w:rsidRDefault="00FC64E6" w:rsidP="00315705">
      <w:pPr>
        <w:pStyle w:val="ItemHead"/>
        <w:shd w:val="clear" w:color="auto" w:fill="FFFFFF" w:themeFill="background1"/>
      </w:pPr>
      <w:r w:rsidRPr="007E5216">
        <w:t>14</w:t>
      </w:r>
      <w:r w:rsidR="00DB7A86" w:rsidRPr="007E5216">
        <w:t xml:space="preserve">  At the end of </w:t>
      </w:r>
      <w:r w:rsidR="00547025" w:rsidRPr="007E5216">
        <w:t>Part I</w:t>
      </w:r>
      <w:r w:rsidR="00DB7A86" w:rsidRPr="007E5216">
        <w:t>II</w:t>
      </w:r>
    </w:p>
    <w:p w14:paraId="599D3470" w14:textId="77777777" w:rsidR="00E06C2B" w:rsidRPr="007E5216" w:rsidRDefault="00E06C2B" w:rsidP="00315705">
      <w:pPr>
        <w:pStyle w:val="Item"/>
        <w:shd w:val="clear" w:color="auto" w:fill="FFFFFF" w:themeFill="background1"/>
      </w:pPr>
      <w:r w:rsidRPr="007E5216">
        <w:t>Add:</w:t>
      </w:r>
    </w:p>
    <w:p w14:paraId="7EF19D27" w14:textId="77777777" w:rsidR="00E06C2B" w:rsidRPr="007E5216" w:rsidRDefault="00A44411" w:rsidP="00315705">
      <w:pPr>
        <w:pStyle w:val="ActHead5"/>
        <w:shd w:val="clear" w:color="auto" w:fill="FFFFFF" w:themeFill="background1"/>
      </w:pPr>
      <w:bookmarkStart w:id="56" w:name="_Toc146194398"/>
      <w:bookmarkStart w:id="57" w:name="_Hlk136427149"/>
      <w:r w:rsidRPr="00D8087C">
        <w:rPr>
          <w:rStyle w:val="CharSectno"/>
        </w:rPr>
        <w:t>19</w:t>
      </w:r>
      <w:r w:rsidR="00E06C2B" w:rsidRPr="007E5216">
        <w:t xml:space="preserve">  Suspension from duties by </w:t>
      </w:r>
      <w:r w:rsidR="007A416D" w:rsidRPr="007E5216">
        <w:t>CEO</w:t>
      </w:r>
      <w:bookmarkEnd w:id="56"/>
    </w:p>
    <w:p w14:paraId="1626D3A9" w14:textId="77777777" w:rsidR="00BA192A" w:rsidRPr="007E5216" w:rsidRDefault="00BA192A" w:rsidP="00315705">
      <w:pPr>
        <w:pStyle w:val="SubsectionHead"/>
        <w:shd w:val="clear" w:color="auto" w:fill="FFFFFF" w:themeFill="background1"/>
      </w:pPr>
      <w:r w:rsidRPr="007E5216">
        <w:t>Suspension</w:t>
      </w:r>
    </w:p>
    <w:p w14:paraId="6A92C2D9" w14:textId="77777777" w:rsidR="00DA49F2" w:rsidRPr="007E5216" w:rsidRDefault="002F271A" w:rsidP="00315705">
      <w:pPr>
        <w:pStyle w:val="subsection"/>
        <w:shd w:val="clear" w:color="auto" w:fill="FFFFFF" w:themeFill="background1"/>
      </w:pPr>
      <w:r w:rsidRPr="007E5216">
        <w:tab/>
        <w:t>(1)</w:t>
      </w:r>
      <w:r w:rsidRPr="007E5216">
        <w:tab/>
        <w:t xml:space="preserve">The </w:t>
      </w:r>
      <w:r w:rsidR="007A416D" w:rsidRPr="007E5216">
        <w:t>CEO</w:t>
      </w:r>
      <w:r w:rsidR="00E465BE" w:rsidRPr="007E5216">
        <w:t xml:space="preserve"> </w:t>
      </w:r>
      <w:r w:rsidRPr="007E5216">
        <w:t>may suspend a person employed under this Act from duties if</w:t>
      </w:r>
      <w:r w:rsidR="00866229" w:rsidRPr="007E5216">
        <w:t>:</w:t>
      </w:r>
    </w:p>
    <w:p w14:paraId="1B49F17A" w14:textId="77777777" w:rsidR="00497619" w:rsidRPr="007E5216" w:rsidRDefault="00FA6059" w:rsidP="00315705">
      <w:pPr>
        <w:pStyle w:val="paragraph"/>
        <w:shd w:val="clear" w:color="auto" w:fill="FFFFFF" w:themeFill="background1"/>
      </w:pPr>
      <w:r w:rsidRPr="007E5216">
        <w:tab/>
        <w:t>(</w:t>
      </w:r>
      <w:r w:rsidR="00803D0F" w:rsidRPr="007E5216">
        <w:t>a</w:t>
      </w:r>
      <w:r w:rsidRPr="007E5216">
        <w:t>)</w:t>
      </w:r>
      <w:r w:rsidRPr="007E5216">
        <w:tab/>
      </w:r>
      <w:r w:rsidR="00251EFE" w:rsidRPr="007E5216">
        <w:t>the CEO</w:t>
      </w:r>
      <w:r w:rsidR="00176472" w:rsidRPr="007E5216">
        <w:t xml:space="preserve"> has</w:t>
      </w:r>
      <w:r w:rsidR="00497619" w:rsidRPr="007E5216">
        <w:t xml:space="preserve"> </w:t>
      </w:r>
      <w:r w:rsidR="00176472" w:rsidRPr="007E5216">
        <w:t>informed</w:t>
      </w:r>
      <w:r w:rsidR="00251EFE" w:rsidRPr="007E5216">
        <w:t xml:space="preserve"> the </w:t>
      </w:r>
      <w:r w:rsidR="00803D0F" w:rsidRPr="007E5216">
        <w:t xml:space="preserve">employing individual </w:t>
      </w:r>
      <w:r w:rsidR="00A93002" w:rsidRPr="007E5216">
        <w:t>of the CEO</w:t>
      </w:r>
      <w:r w:rsidR="00B33CDB" w:rsidRPr="007E5216">
        <w:t>’</w:t>
      </w:r>
      <w:r w:rsidR="00A93002" w:rsidRPr="007E5216">
        <w:t>s concern that it might be appropriate to suspend the person, in order to mitigate a risk to</w:t>
      </w:r>
      <w:r w:rsidR="00497619" w:rsidRPr="007E5216">
        <w:t>:</w:t>
      </w:r>
    </w:p>
    <w:p w14:paraId="7EC18559" w14:textId="77777777" w:rsidR="0053295C" w:rsidRPr="007E5216" w:rsidRDefault="00497619" w:rsidP="00315705">
      <w:pPr>
        <w:pStyle w:val="paragraphsub"/>
        <w:shd w:val="clear" w:color="auto" w:fill="FFFFFF" w:themeFill="background1"/>
      </w:pPr>
      <w:r w:rsidRPr="007E5216">
        <w:tab/>
        <w:t>(i)</w:t>
      </w:r>
      <w:r w:rsidRPr="007E5216">
        <w:tab/>
      </w:r>
      <w:r w:rsidR="00A93002" w:rsidRPr="007E5216">
        <w:t>work health and safety</w:t>
      </w:r>
      <w:r w:rsidR="0053295C" w:rsidRPr="007E5216">
        <w:t>; or</w:t>
      </w:r>
    </w:p>
    <w:p w14:paraId="612591BA" w14:textId="77777777" w:rsidR="00497619" w:rsidRPr="007E5216" w:rsidRDefault="0053295C" w:rsidP="00315705">
      <w:pPr>
        <w:pStyle w:val="paragraphsub"/>
        <w:shd w:val="clear" w:color="auto" w:fill="FFFFFF" w:themeFill="background1"/>
      </w:pPr>
      <w:r w:rsidRPr="007E5216">
        <w:tab/>
        <w:t>(ii)</w:t>
      </w:r>
      <w:r w:rsidRPr="007E5216">
        <w:tab/>
      </w:r>
      <w:r w:rsidR="00A93002" w:rsidRPr="007E5216">
        <w:t>property</w:t>
      </w:r>
      <w:r w:rsidR="0049798E" w:rsidRPr="007E5216">
        <w:t>;</w:t>
      </w:r>
      <w:r w:rsidR="00A93002" w:rsidRPr="007E5216">
        <w:t xml:space="preserve"> </w:t>
      </w:r>
      <w:r w:rsidR="00251EFE" w:rsidRPr="007E5216">
        <w:t>or</w:t>
      </w:r>
    </w:p>
    <w:p w14:paraId="79548A12" w14:textId="77777777" w:rsidR="0049798E" w:rsidRPr="007E5216" w:rsidRDefault="0049798E" w:rsidP="00315705">
      <w:pPr>
        <w:pStyle w:val="paragraphsub"/>
        <w:shd w:val="clear" w:color="auto" w:fill="FFFFFF" w:themeFill="background1"/>
      </w:pPr>
      <w:r w:rsidRPr="007E5216">
        <w:tab/>
        <w:t>(iii)</w:t>
      </w:r>
      <w:r w:rsidRPr="007E5216">
        <w:tab/>
        <w:t>security; or</w:t>
      </w:r>
    </w:p>
    <w:p w14:paraId="3B41DE42" w14:textId="77777777" w:rsidR="00A93002" w:rsidRPr="007E5216" w:rsidRDefault="00497619" w:rsidP="00315705">
      <w:pPr>
        <w:pStyle w:val="paragraphsub"/>
        <w:shd w:val="clear" w:color="auto" w:fill="FFFFFF" w:themeFill="background1"/>
      </w:pPr>
      <w:r w:rsidRPr="007E5216">
        <w:tab/>
        <w:t>(i</w:t>
      </w:r>
      <w:r w:rsidR="0049798E" w:rsidRPr="007E5216">
        <w:t>v</w:t>
      </w:r>
      <w:r w:rsidRPr="007E5216">
        <w:t>)</w:t>
      </w:r>
      <w:r w:rsidRPr="007E5216">
        <w:tab/>
      </w:r>
      <w:r w:rsidR="00251EFE" w:rsidRPr="007E5216">
        <w:t>an investigation</w:t>
      </w:r>
      <w:r w:rsidR="00A93002" w:rsidRPr="007E5216">
        <w:t xml:space="preserve">; </w:t>
      </w:r>
      <w:r w:rsidR="00251EFE" w:rsidRPr="007E5216">
        <w:t>and</w:t>
      </w:r>
    </w:p>
    <w:p w14:paraId="68F85E6B" w14:textId="77777777" w:rsidR="00FA6059" w:rsidRPr="007E5216" w:rsidRDefault="00A93002" w:rsidP="00315705">
      <w:pPr>
        <w:pStyle w:val="paragraph"/>
        <w:shd w:val="clear" w:color="auto" w:fill="FFFFFF" w:themeFill="background1"/>
      </w:pPr>
      <w:r w:rsidRPr="007E5216">
        <w:tab/>
        <w:t>(</w:t>
      </w:r>
      <w:r w:rsidR="00497619" w:rsidRPr="007E5216">
        <w:t>b</w:t>
      </w:r>
      <w:r w:rsidRPr="007E5216">
        <w:t>)</w:t>
      </w:r>
      <w:r w:rsidRPr="007E5216">
        <w:tab/>
      </w:r>
      <w:r w:rsidR="00497619" w:rsidRPr="007E5216">
        <w:t xml:space="preserve">the CEO has </w:t>
      </w:r>
      <w:r w:rsidR="00176472" w:rsidRPr="007E5216">
        <w:t>sought</w:t>
      </w:r>
      <w:r w:rsidR="00251EFE" w:rsidRPr="007E5216">
        <w:t xml:space="preserve"> </w:t>
      </w:r>
      <w:r w:rsidR="00FA6059" w:rsidRPr="007E5216">
        <w:t>the employing individual</w:t>
      </w:r>
      <w:r w:rsidR="00B33CDB" w:rsidRPr="007E5216">
        <w:t>’</w:t>
      </w:r>
      <w:r w:rsidR="00FA6059" w:rsidRPr="007E5216">
        <w:t>s views about th</w:t>
      </w:r>
      <w:r w:rsidRPr="007E5216">
        <w:t>e CEO</w:t>
      </w:r>
      <w:r w:rsidR="00B33CDB" w:rsidRPr="007E5216">
        <w:t>’</w:t>
      </w:r>
      <w:r w:rsidRPr="007E5216">
        <w:t>s</w:t>
      </w:r>
      <w:r w:rsidR="00FA6059" w:rsidRPr="007E5216">
        <w:t xml:space="preserve"> concern; and</w:t>
      </w:r>
    </w:p>
    <w:p w14:paraId="1B4B23E9" w14:textId="77777777" w:rsidR="00497619" w:rsidRPr="007E5216" w:rsidRDefault="00497619" w:rsidP="00315705">
      <w:pPr>
        <w:pStyle w:val="paragraph"/>
        <w:shd w:val="clear" w:color="auto" w:fill="FFFFFF" w:themeFill="background1"/>
      </w:pPr>
      <w:r w:rsidRPr="007E5216">
        <w:tab/>
        <w:t>(c)</w:t>
      </w:r>
      <w:r w:rsidRPr="007E5216">
        <w:tab/>
        <w:t xml:space="preserve">taking into account any views the employing individual expressed and any other action the employing individual </w:t>
      </w:r>
      <w:r w:rsidR="006242B1" w:rsidRPr="007E5216">
        <w:t>has taken</w:t>
      </w:r>
      <w:r w:rsidRPr="007E5216">
        <w:t xml:space="preserve"> in relation to the concern, the CEO considers that it is appropriate to suspend the person from duties in order to mitigate a risk mentioned in </w:t>
      </w:r>
      <w:r w:rsidR="00547025" w:rsidRPr="007E5216">
        <w:t>paragraph (</w:t>
      </w:r>
      <w:r w:rsidRPr="007E5216">
        <w:t>a); and</w:t>
      </w:r>
    </w:p>
    <w:p w14:paraId="2CAD70D8" w14:textId="77777777" w:rsidR="00A93002" w:rsidRPr="007E5216" w:rsidRDefault="00A93002" w:rsidP="00315705">
      <w:pPr>
        <w:pStyle w:val="paragraph"/>
        <w:shd w:val="clear" w:color="auto" w:fill="FFFFFF" w:themeFill="background1"/>
      </w:pPr>
      <w:r w:rsidRPr="007E5216">
        <w:tab/>
        <w:t>(</w:t>
      </w:r>
      <w:r w:rsidR="00497619" w:rsidRPr="007E5216">
        <w:t>d</w:t>
      </w:r>
      <w:r w:rsidRPr="007E5216">
        <w:t>)</w:t>
      </w:r>
      <w:r w:rsidRPr="007E5216">
        <w:tab/>
        <w:t xml:space="preserve">the </w:t>
      </w:r>
      <w:r w:rsidR="00D60786" w:rsidRPr="007E5216">
        <w:t>employing individual agrees to the CEO suspending the person from duties</w:t>
      </w:r>
      <w:r w:rsidR="00A44411" w:rsidRPr="007E5216">
        <w:t>.</w:t>
      </w:r>
    </w:p>
    <w:p w14:paraId="14CEE816" w14:textId="77777777" w:rsidR="00E33EF6" w:rsidRPr="007E5216" w:rsidRDefault="00E33EF6" w:rsidP="00315705">
      <w:pPr>
        <w:pStyle w:val="notetext"/>
        <w:shd w:val="clear" w:color="auto" w:fill="FFFFFF" w:themeFill="background1"/>
      </w:pPr>
      <w:r w:rsidRPr="007E5216">
        <w:t>Note 1:</w:t>
      </w:r>
      <w:r w:rsidRPr="007E5216">
        <w:tab/>
        <w:t>The employing individual is the parliamentarian or office</w:t>
      </w:r>
      <w:r w:rsidR="00315705">
        <w:noBreakHyphen/>
      </w:r>
      <w:r w:rsidRPr="007E5216">
        <w:t xml:space="preserve">holder who employed the person on behalf of the Commonwealth </w:t>
      </w:r>
      <w:r w:rsidR="00CC0426" w:rsidRPr="007E5216">
        <w:t xml:space="preserve">(see the definition of </w:t>
      </w:r>
      <w:r w:rsidR="00CC0426" w:rsidRPr="007E5216">
        <w:rPr>
          <w:b/>
          <w:i/>
        </w:rPr>
        <w:t>employing individual</w:t>
      </w:r>
      <w:r w:rsidR="00CC0426" w:rsidRPr="007E5216">
        <w:t xml:space="preserve"> in </w:t>
      </w:r>
      <w:r w:rsidR="00190842" w:rsidRPr="007E5216">
        <w:t>section 3</w:t>
      </w:r>
      <w:r w:rsidR="00CC0426" w:rsidRPr="007E5216">
        <w:t>)</w:t>
      </w:r>
      <w:r w:rsidR="00A44411" w:rsidRPr="007E5216">
        <w:t>.</w:t>
      </w:r>
    </w:p>
    <w:p w14:paraId="60AA50C2" w14:textId="77777777" w:rsidR="00497619" w:rsidRPr="007E5216" w:rsidRDefault="00497619" w:rsidP="00315705">
      <w:pPr>
        <w:pStyle w:val="notetext"/>
        <w:shd w:val="clear" w:color="auto" w:fill="FFFFFF" w:themeFill="background1"/>
      </w:pPr>
      <w:r w:rsidRPr="007E5216">
        <w:lastRenderedPageBreak/>
        <w:t>Note 2:</w:t>
      </w:r>
      <w:r w:rsidRPr="007E5216">
        <w:tab/>
        <w:t xml:space="preserve">The </w:t>
      </w:r>
      <w:r w:rsidRPr="007E5216">
        <w:rPr>
          <w:i/>
        </w:rPr>
        <w:t>Fair Work Act 2009</w:t>
      </w:r>
      <w:r w:rsidRPr="007E5216">
        <w:t xml:space="preserve"> may limit the circumstances in which the CEO may lawfully suspend a person from duties</w:t>
      </w:r>
      <w:r w:rsidR="00A44411" w:rsidRPr="007E5216">
        <w:t>.</w:t>
      </w:r>
      <w:r w:rsidRPr="007E5216">
        <w:t xml:space="preserve"> See, for example, </w:t>
      </w:r>
      <w:r w:rsidR="00F20973" w:rsidRPr="007E5216">
        <w:t>Part 3</w:t>
      </w:r>
      <w:r w:rsidR="00315705">
        <w:noBreakHyphen/>
      </w:r>
      <w:r w:rsidRPr="007E5216">
        <w:t>1 (general protections) of that Act</w:t>
      </w:r>
      <w:r w:rsidR="00A44411" w:rsidRPr="007E5216">
        <w:t>.</w:t>
      </w:r>
    </w:p>
    <w:p w14:paraId="00E9083C" w14:textId="77777777" w:rsidR="00E33EF6" w:rsidRPr="007E5216" w:rsidRDefault="00E33EF6" w:rsidP="00315705">
      <w:pPr>
        <w:pStyle w:val="notetext"/>
        <w:shd w:val="clear" w:color="auto" w:fill="FFFFFF" w:themeFill="background1"/>
      </w:pPr>
      <w:r w:rsidRPr="007E5216">
        <w:t xml:space="preserve">Note </w:t>
      </w:r>
      <w:r w:rsidR="00C2717C" w:rsidRPr="007E5216">
        <w:t>3</w:t>
      </w:r>
      <w:r w:rsidRPr="007E5216">
        <w:t>:</w:t>
      </w:r>
      <w:r w:rsidRPr="007E5216">
        <w:tab/>
        <w:t>Additional rules or procedures to be followed in suspending a person from duties may be set out in:</w:t>
      </w:r>
    </w:p>
    <w:p w14:paraId="06ED8C8A" w14:textId="77777777" w:rsidR="00E33EF6" w:rsidRPr="007E5216" w:rsidRDefault="00E33EF6" w:rsidP="00315705">
      <w:pPr>
        <w:pStyle w:val="notepara"/>
        <w:shd w:val="clear" w:color="auto" w:fill="FFFFFF" w:themeFill="background1"/>
      </w:pPr>
      <w:r w:rsidRPr="007E5216">
        <w:t>(a)</w:t>
      </w:r>
      <w:r w:rsidRPr="007E5216">
        <w:tab/>
        <w:t>the agreement for the employment of the person; or</w:t>
      </w:r>
    </w:p>
    <w:p w14:paraId="62353A16" w14:textId="77777777" w:rsidR="00E33EF6" w:rsidRPr="007E5216" w:rsidRDefault="00E33EF6" w:rsidP="00315705">
      <w:pPr>
        <w:pStyle w:val="notepara"/>
        <w:shd w:val="clear" w:color="auto" w:fill="FFFFFF" w:themeFill="background1"/>
      </w:pPr>
      <w:r w:rsidRPr="007E5216">
        <w:t>(b)</w:t>
      </w:r>
      <w:r w:rsidRPr="007E5216">
        <w:tab/>
        <w:t xml:space="preserve">fair work instruments (within the meaning of the </w:t>
      </w:r>
      <w:r w:rsidRPr="007E5216">
        <w:rPr>
          <w:i/>
        </w:rPr>
        <w:t>Fair Work Act 2009</w:t>
      </w:r>
      <w:r w:rsidRPr="007E5216">
        <w:t>); or</w:t>
      </w:r>
    </w:p>
    <w:p w14:paraId="2F024CED" w14:textId="77777777" w:rsidR="00E33EF6" w:rsidRPr="007E5216" w:rsidRDefault="00E33EF6" w:rsidP="00315705">
      <w:pPr>
        <w:pStyle w:val="notepara"/>
        <w:shd w:val="clear" w:color="auto" w:fill="FFFFFF" w:themeFill="background1"/>
      </w:pPr>
      <w:r w:rsidRPr="007E5216">
        <w:t>(c)</w:t>
      </w:r>
      <w:r w:rsidRPr="007E5216">
        <w:tab/>
      </w:r>
      <w:r w:rsidR="00D36DA2" w:rsidRPr="007E5216">
        <w:t xml:space="preserve">arrangements approved or </w:t>
      </w:r>
      <w:r w:rsidRPr="007E5216">
        <w:t xml:space="preserve">determinations made under </w:t>
      </w:r>
      <w:r w:rsidR="00190842" w:rsidRPr="007E5216">
        <w:t>section 1</w:t>
      </w:r>
      <w:r w:rsidR="00A44411" w:rsidRPr="007E5216">
        <w:t>2</w:t>
      </w:r>
      <w:r w:rsidRPr="007E5216">
        <w:t xml:space="preserve"> or </w:t>
      </w:r>
      <w:r w:rsidR="00190842" w:rsidRPr="007E5216">
        <w:t>subsection 1</w:t>
      </w:r>
      <w:r w:rsidR="00A44411" w:rsidRPr="007E5216">
        <w:t>3</w:t>
      </w:r>
      <w:r w:rsidRPr="007E5216">
        <w:t>(</w:t>
      </w:r>
      <w:r w:rsidR="00576AFE" w:rsidRPr="007E5216">
        <w:t>2</w:t>
      </w:r>
      <w:r w:rsidRPr="007E5216">
        <w:t>)</w:t>
      </w:r>
      <w:r w:rsidR="00576AFE" w:rsidRPr="007E5216">
        <w:t xml:space="preserve"> or (3)</w:t>
      </w:r>
      <w:r w:rsidRPr="007E5216">
        <w:t xml:space="preserve"> of this Act</w:t>
      </w:r>
      <w:r w:rsidR="00A44411" w:rsidRPr="007E5216">
        <w:t>.</w:t>
      </w:r>
    </w:p>
    <w:p w14:paraId="064DE3B0" w14:textId="77777777" w:rsidR="002A4AAC" w:rsidRPr="007E5216" w:rsidRDefault="00C2717C" w:rsidP="00315705">
      <w:pPr>
        <w:pStyle w:val="notetext"/>
        <w:shd w:val="clear" w:color="auto" w:fill="FFFFFF" w:themeFill="background1"/>
      </w:pPr>
      <w:r w:rsidRPr="007E5216">
        <w:t>Note 4:</w:t>
      </w:r>
      <w:r w:rsidRPr="007E5216">
        <w:tab/>
        <w:t>Suspension of employment may be unlawful under anti</w:t>
      </w:r>
      <w:r w:rsidR="00315705">
        <w:noBreakHyphen/>
      </w:r>
      <w:r w:rsidRPr="007E5216">
        <w:t>discrimination laws in certain circumstances</w:t>
      </w:r>
      <w:r w:rsidR="00A44411" w:rsidRPr="007E5216">
        <w:t>.</w:t>
      </w:r>
      <w:bookmarkEnd w:id="57"/>
    </w:p>
    <w:p w14:paraId="75248444" w14:textId="77777777" w:rsidR="00C2717C" w:rsidRPr="007E5216" w:rsidRDefault="00C2717C" w:rsidP="00315705">
      <w:pPr>
        <w:pStyle w:val="SubsectionHead"/>
        <w:shd w:val="clear" w:color="auto" w:fill="FFFFFF" w:themeFill="background1"/>
      </w:pPr>
      <w:bookmarkStart w:id="58" w:name="_Hlk136427173"/>
      <w:r w:rsidRPr="007E5216">
        <w:t>Period of suspension</w:t>
      </w:r>
    </w:p>
    <w:p w14:paraId="14F320CA" w14:textId="77777777" w:rsidR="00C06152" w:rsidRPr="007E5216" w:rsidRDefault="00C06152" w:rsidP="00315705">
      <w:pPr>
        <w:pStyle w:val="subsection"/>
        <w:shd w:val="clear" w:color="auto" w:fill="FFFFFF" w:themeFill="background1"/>
      </w:pPr>
      <w:r w:rsidRPr="007E5216">
        <w:tab/>
        <w:t>(2)</w:t>
      </w:r>
      <w:r w:rsidRPr="007E5216">
        <w:tab/>
        <w:t>The suspension is for the period determined by the CEO, which must not exceed 30 days</w:t>
      </w:r>
      <w:r w:rsidR="00A44411" w:rsidRPr="007E5216">
        <w:t>.</w:t>
      </w:r>
    </w:p>
    <w:p w14:paraId="4E3D9111" w14:textId="77777777" w:rsidR="00C06152" w:rsidRPr="007E5216" w:rsidRDefault="00C06152" w:rsidP="00315705">
      <w:pPr>
        <w:pStyle w:val="subsection"/>
        <w:shd w:val="clear" w:color="auto" w:fill="FFFFFF" w:themeFill="background1"/>
      </w:pPr>
      <w:r w:rsidRPr="007E5216">
        <w:tab/>
        <w:t>(3)</w:t>
      </w:r>
      <w:r w:rsidRPr="007E5216">
        <w:tab/>
      </w:r>
      <w:r w:rsidR="00F20973" w:rsidRPr="007E5216">
        <w:t>Subsection (</w:t>
      </w:r>
      <w:r w:rsidRPr="007E5216">
        <w:t>2) does not prevent:</w:t>
      </w:r>
    </w:p>
    <w:p w14:paraId="2AF30F0C" w14:textId="77777777" w:rsidR="00C06152" w:rsidRPr="007E5216" w:rsidRDefault="00C06152" w:rsidP="00315705">
      <w:pPr>
        <w:pStyle w:val="paragraph"/>
        <w:shd w:val="clear" w:color="auto" w:fill="FFFFFF" w:themeFill="background1"/>
      </w:pPr>
      <w:r w:rsidRPr="007E5216">
        <w:tab/>
        <w:t>(a)</w:t>
      </w:r>
      <w:r w:rsidRPr="007E5216">
        <w:tab/>
        <w:t xml:space="preserve">the CEO from suspending the person again under </w:t>
      </w:r>
      <w:r w:rsidR="001C05CB" w:rsidRPr="007E5216">
        <w:t>subsection (</w:t>
      </w:r>
      <w:r w:rsidRPr="007E5216">
        <w:t>1); or</w:t>
      </w:r>
    </w:p>
    <w:p w14:paraId="4994F8FB" w14:textId="77777777" w:rsidR="00C06152" w:rsidRPr="007E5216" w:rsidRDefault="00C06152" w:rsidP="00315705">
      <w:pPr>
        <w:pStyle w:val="paragraph"/>
        <w:shd w:val="clear" w:color="auto" w:fill="FFFFFF" w:themeFill="background1"/>
      </w:pPr>
      <w:r w:rsidRPr="007E5216">
        <w:tab/>
        <w:t>(b)</w:t>
      </w:r>
      <w:r w:rsidRPr="007E5216">
        <w:tab/>
        <w:t xml:space="preserve">the employing individual from suspending the person under </w:t>
      </w:r>
      <w:r w:rsidR="00190842" w:rsidRPr="007E5216">
        <w:t>section 1</w:t>
      </w:r>
      <w:r w:rsidR="00A44411" w:rsidRPr="007E5216">
        <w:t>8.</w:t>
      </w:r>
    </w:p>
    <w:p w14:paraId="732082CE" w14:textId="77777777" w:rsidR="00C2717C" w:rsidRPr="007E5216" w:rsidRDefault="00C2717C" w:rsidP="00315705">
      <w:pPr>
        <w:pStyle w:val="SubsectionHead"/>
        <w:shd w:val="clear" w:color="auto" w:fill="FFFFFF" w:themeFill="background1"/>
      </w:pPr>
      <w:r w:rsidRPr="007E5216">
        <w:t>With pay unless exceptional circumstances</w:t>
      </w:r>
    </w:p>
    <w:p w14:paraId="41471FEF" w14:textId="77777777" w:rsidR="00C06152" w:rsidRPr="007E5216" w:rsidRDefault="00C06152" w:rsidP="00315705">
      <w:pPr>
        <w:pStyle w:val="subsection"/>
        <w:shd w:val="clear" w:color="auto" w:fill="FFFFFF" w:themeFill="background1"/>
      </w:pPr>
      <w:r w:rsidRPr="007E5216">
        <w:tab/>
        <w:t>(4)</w:t>
      </w:r>
      <w:r w:rsidRPr="007E5216">
        <w:tab/>
        <w:t>The suspension is with pay, unless the CEO is satisfied that exceptional circumstances exist to justify suspension without pay</w:t>
      </w:r>
      <w:r w:rsidR="00A44411" w:rsidRPr="007E5216">
        <w:t>.</w:t>
      </w:r>
    </w:p>
    <w:p w14:paraId="60A0DA7B" w14:textId="77777777" w:rsidR="00C2717C" w:rsidRPr="007E5216" w:rsidRDefault="00C2717C" w:rsidP="00315705">
      <w:pPr>
        <w:pStyle w:val="SubsectionHead"/>
        <w:shd w:val="clear" w:color="auto" w:fill="FFFFFF" w:themeFill="background1"/>
      </w:pPr>
      <w:r w:rsidRPr="007E5216">
        <w:t>End of suspension</w:t>
      </w:r>
    </w:p>
    <w:p w14:paraId="15EA858A" w14:textId="77777777" w:rsidR="00C06152" w:rsidRPr="007E5216" w:rsidRDefault="00C06152" w:rsidP="00315705">
      <w:pPr>
        <w:pStyle w:val="subsection"/>
        <w:shd w:val="clear" w:color="auto" w:fill="FFFFFF" w:themeFill="background1"/>
      </w:pPr>
      <w:r w:rsidRPr="007E5216">
        <w:tab/>
        <w:t>(5)</w:t>
      </w:r>
      <w:r w:rsidRPr="007E5216">
        <w:tab/>
        <w:t xml:space="preserve">The CEO may end the suspension at any time before the end of the period determined under </w:t>
      </w:r>
      <w:r w:rsidR="001C05CB" w:rsidRPr="007E5216">
        <w:t>subsection (</w:t>
      </w:r>
      <w:r w:rsidRPr="007E5216">
        <w:t>2)</w:t>
      </w:r>
      <w:r w:rsidR="00A44411" w:rsidRPr="007E5216">
        <w:t>.</w:t>
      </w:r>
    </w:p>
    <w:p w14:paraId="6111C557" w14:textId="77777777" w:rsidR="00BE780B" w:rsidRPr="007E5216" w:rsidRDefault="00FC64E6" w:rsidP="00315705">
      <w:pPr>
        <w:pStyle w:val="ItemHead"/>
        <w:shd w:val="clear" w:color="auto" w:fill="FFFFFF" w:themeFill="background1"/>
      </w:pPr>
      <w:r w:rsidRPr="007E5216">
        <w:t>15</w:t>
      </w:r>
      <w:r w:rsidR="00BE780B" w:rsidRPr="007E5216">
        <w:t xml:space="preserve">  Before </w:t>
      </w:r>
      <w:r w:rsidR="00190842" w:rsidRPr="007E5216">
        <w:t>section 3</w:t>
      </w:r>
      <w:r w:rsidR="00A44411" w:rsidRPr="007E5216">
        <w:t>0</w:t>
      </w:r>
    </w:p>
    <w:bookmarkEnd w:id="58"/>
    <w:p w14:paraId="01CC7C04" w14:textId="77777777" w:rsidR="00BE780B" w:rsidRPr="007E5216" w:rsidRDefault="00BE780B" w:rsidP="00315705">
      <w:pPr>
        <w:pStyle w:val="Item"/>
        <w:shd w:val="clear" w:color="auto" w:fill="FFFFFF" w:themeFill="background1"/>
      </w:pPr>
      <w:r w:rsidRPr="007E5216">
        <w:t>Insert:</w:t>
      </w:r>
    </w:p>
    <w:p w14:paraId="1CBE5E07" w14:textId="77777777" w:rsidR="00E465BE" w:rsidRPr="007E5216" w:rsidRDefault="00A44411" w:rsidP="00315705">
      <w:pPr>
        <w:pStyle w:val="ActHead5"/>
        <w:shd w:val="clear" w:color="auto" w:fill="FFFFFF" w:themeFill="background1"/>
      </w:pPr>
      <w:bookmarkStart w:id="59" w:name="_Toc146194399"/>
      <w:bookmarkStart w:id="60" w:name="_Hlk136427197"/>
      <w:r w:rsidRPr="00D8087C">
        <w:rPr>
          <w:rStyle w:val="CharSectno"/>
        </w:rPr>
        <w:t>29</w:t>
      </w:r>
      <w:r w:rsidR="00E465BE" w:rsidRPr="007E5216">
        <w:t xml:space="preserve">  Delegation by CEO</w:t>
      </w:r>
      <w:bookmarkEnd w:id="59"/>
    </w:p>
    <w:p w14:paraId="4E29EB57" w14:textId="77777777" w:rsidR="00E465BE" w:rsidRPr="007E5216" w:rsidRDefault="00E465BE" w:rsidP="00315705">
      <w:pPr>
        <w:pStyle w:val="subsection"/>
        <w:shd w:val="clear" w:color="auto" w:fill="FFFFFF" w:themeFill="background1"/>
      </w:pPr>
      <w:r w:rsidRPr="007E5216">
        <w:tab/>
        <w:t>(1)</w:t>
      </w:r>
      <w:r w:rsidRPr="007E5216">
        <w:tab/>
        <w:t>The CEO may, in writing, delegate the CEO</w:t>
      </w:r>
      <w:r w:rsidR="00B33CDB" w:rsidRPr="007E5216">
        <w:t>’</w:t>
      </w:r>
      <w:r w:rsidRPr="007E5216">
        <w:t xml:space="preserve">s powers under </w:t>
      </w:r>
      <w:r w:rsidR="00661098" w:rsidRPr="007E5216">
        <w:t>the following provisions</w:t>
      </w:r>
      <w:r w:rsidRPr="007E5216">
        <w:t xml:space="preserve"> to a member of the staff of the PWSS who is an SES employee or an acting SES employee</w:t>
      </w:r>
      <w:r w:rsidR="00661098" w:rsidRPr="007E5216">
        <w:t>:</w:t>
      </w:r>
    </w:p>
    <w:p w14:paraId="39364D4F" w14:textId="77777777" w:rsidR="00661098" w:rsidRPr="007E5216" w:rsidRDefault="00661098" w:rsidP="00315705">
      <w:pPr>
        <w:pStyle w:val="paragraph"/>
        <w:shd w:val="clear" w:color="auto" w:fill="FFFFFF" w:themeFill="background1"/>
      </w:pPr>
      <w:r w:rsidRPr="007E5216">
        <w:lastRenderedPageBreak/>
        <w:tab/>
        <w:t>(a)</w:t>
      </w:r>
      <w:r w:rsidRPr="007E5216">
        <w:tab/>
      </w:r>
      <w:r w:rsidR="00190842" w:rsidRPr="007E5216">
        <w:t>subsection 1</w:t>
      </w:r>
      <w:r w:rsidR="00A44411" w:rsidRPr="007E5216">
        <w:t>5</w:t>
      </w:r>
      <w:r w:rsidRPr="007E5216">
        <w:t>(5) (CEO to act as employer);</w:t>
      </w:r>
    </w:p>
    <w:p w14:paraId="7340AE55" w14:textId="77777777" w:rsidR="00661098" w:rsidRPr="007E5216" w:rsidRDefault="00661098" w:rsidP="00315705">
      <w:pPr>
        <w:pStyle w:val="paragraph"/>
        <w:shd w:val="clear" w:color="auto" w:fill="FFFFFF" w:themeFill="background1"/>
      </w:pPr>
      <w:r w:rsidRPr="007E5216">
        <w:tab/>
        <w:t>(b)</w:t>
      </w:r>
      <w:r w:rsidRPr="007E5216">
        <w:tab/>
      </w:r>
      <w:r w:rsidR="00190842" w:rsidRPr="007E5216">
        <w:t>section 1</w:t>
      </w:r>
      <w:r w:rsidR="00A44411" w:rsidRPr="007E5216">
        <w:t>9</w:t>
      </w:r>
      <w:r w:rsidRPr="007E5216">
        <w:t xml:space="preserve"> (suspension from duties by CEO)</w:t>
      </w:r>
      <w:r w:rsidR="00A44411" w:rsidRPr="007E5216">
        <w:t>.</w:t>
      </w:r>
    </w:p>
    <w:p w14:paraId="136CDC88" w14:textId="77777777" w:rsidR="00E465BE" w:rsidRPr="007E5216" w:rsidRDefault="00E465BE" w:rsidP="00315705">
      <w:pPr>
        <w:pStyle w:val="notetext"/>
        <w:shd w:val="clear" w:color="auto" w:fill="FFFFFF" w:themeFill="background1"/>
      </w:pPr>
      <w:r w:rsidRPr="007E5216">
        <w:t>Note:</w:t>
      </w:r>
      <w:r w:rsidRPr="007E5216">
        <w:tab/>
        <w:t xml:space="preserve">Sections 34AA to 34A of the </w:t>
      </w:r>
      <w:r w:rsidRPr="007E5216">
        <w:rPr>
          <w:i/>
        </w:rPr>
        <w:t>Acts Interpretation Act 1901</w:t>
      </w:r>
      <w:r w:rsidRPr="007E5216">
        <w:t xml:space="preserve"> contain provisions relating to delegations</w:t>
      </w:r>
      <w:r w:rsidR="00A44411" w:rsidRPr="007E5216">
        <w:t>.</w:t>
      </w:r>
    </w:p>
    <w:p w14:paraId="52550560" w14:textId="77777777" w:rsidR="00E465BE" w:rsidRDefault="00E465BE" w:rsidP="00315705">
      <w:pPr>
        <w:pStyle w:val="subsection"/>
        <w:shd w:val="clear" w:color="auto" w:fill="FFFFFF" w:themeFill="background1"/>
      </w:pPr>
      <w:r w:rsidRPr="007E5216">
        <w:tab/>
        <w:t>(2)</w:t>
      </w:r>
      <w:r w:rsidRPr="007E5216">
        <w:tab/>
        <w:t xml:space="preserve">In performing a delegated function or exercising a delegated power, the delegate must comply with any written directions of the </w:t>
      </w:r>
      <w:r w:rsidR="007A416D" w:rsidRPr="007E5216">
        <w:t>CEO</w:t>
      </w:r>
      <w:r w:rsidR="00A44411" w:rsidRPr="007E5216">
        <w:t>.</w:t>
      </w:r>
    </w:p>
    <w:p w14:paraId="22BC2804" w14:textId="77777777" w:rsidR="00996F4B" w:rsidRPr="007E5216" w:rsidRDefault="00996F4B" w:rsidP="00315705">
      <w:pPr>
        <w:pStyle w:val="ItemHead"/>
        <w:shd w:val="clear" w:color="auto" w:fill="FFFFFF" w:themeFill="background1"/>
      </w:pPr>
      <w:r w:rsidRPr="007E5216">
        <w:t>16  After paragraph 30(1)(b)</w:t>
      </w:r>
    </w:p>
    <w:p w14:paraId="2757E9C3" w14:textId="77777777" w:rsidR="00996F4B" w:rsidRPr="007E5216" w:rsidRDefault="00996F4B" w:rsidP="00315705">
      <w:pPr>
        <w:pStyle w:val="Item"/>
        <w:shd w:val="clear" w:color="auto" w:fill="FFFFFF" w:themeFill="background1"/>
      </w:pPr>
      <w:r w:rsidRPr="007E5216">
        <w:t>Insert:</w:t>
      </w:r>
    </w:p>
    <w:p w14:paraId="72AF9C2D" w14:textId="77777777" w:rsidR="00996F4B" w:rsidRPr="007E5216" w:rsidRDefault="00996F4B" w:rsidP="00315705">
      <w:pPr>
        <w:pStyle w:val="paragraph"/>
        <w:shd w:val="clear" w:color="auto" w:fill="FFFFFF" w:themeFill="background1"/>
      </w:pPr>
      <w:bookmarkStart w:id="61" w:name="_Hlk136427209"/>
      <w:r w:rsidRPr="007E5216">
        <w:tab/>
        <w:t>; or (c)</w:t>
      </w:r>
      <w:r w:rsidRPr="007E5216">
        <w:tab/>
        <w:t>a member of the staff of the PWSS who is an SES employee or an acting SES employee.</w:t>
      </w:r>
      <w:bookmarkEnd w:id="61"/>
    </w:p>
    <w:p w14:paraId="56076F58" w14:textId="77777777" w:rsidR="00F600BB" w:rsidRPr="007E5216" w:rsidRDefault="001C05CB" w:rsidP="00315705">
      <w:pPr>
        <w:pStyle w:val="ActHead6"/>
        <w:pageBreakBefore/>
      </w:pPr>
      <w:bookmarkStart w:id="62" w:name="_Toc146194400"/>
      <w:bookmarkEnd w:id="60"/>
      <w:bookmarkEnd w:id="53"/>
      <w:r w:rsidRPr="00D8087C">
        <w:rPr>
          <w:rStyle w:val="CharAmSchNo"/>
        </w:rPr>
        <w:lastRenderedPageBreak/>
        <w:t>Schedule 3</w:t>
      </w:r>
      <w:r w:rsidR="00F600BB" w:rsidRPr="007E5216">
        <w:t>—</w:t>
      </w:r>
      <w:r w:rsidR="00F600BB" w:rsidRPr="00D8087C">
        <w:rPr>
          <w:rStyle w:val="CharAmSchText"/>
        </w:rPr>
        <w:t>Application and transitional provisions</w:t>
      </w:r>
      <w:bookmarkEnd w:id="62"/>
    </w:p>
    <w:p w14:paraId="76476CB1" w14:textId="77777777" w:rsidR="00F600BB" w:rsidRPr="00D8087C" w:rsidRDefault="00F600BB" w:rsidP="00315705">
      <w:pPr>
        <w:pStyle w:val="Header"/>
      </w:pPr>
      <w:r w:rsidRPr="00D8087C">
        <w:rPr>
          <w:rStyle w:val="CharAmPartNo"/>
        </w:rPr>
        <w:t xml:space="preserve"> </w:t>
      </w:r>
      <w:r w:rsidRPr="00D8087C">
        <w:rPr>
          <w:rStyle w:val="CharAmPartText"/>
        </w:rPr>
        <w:t xml:space="preserve"> </w:t>
      </w:r>
    </w:p>
    <w:p w14:paraId="2D21A775" w14:textId="77777777" w:rsidR="00F600BB" w:rsidRPr="007E5216" w:rsidRDefault="00FC64E6" w:rsidP="00315705">
      <w:pPr>
        <w:pStyle w:val="Transitional"/>
      </w:pPr>
      <w:r w:rsidRPr="007E5216">
        <w:t>1</w:t>
      </w:r>
      <w:r w:rsidR="00F600BB" w:rsidRPr="007E5216">
        <w:t xml:space="preserve">  Definitions</w:t>
      </w:r>
    </w:p>
    <w:p w14:paraId="7F21EF5E" w14:textId="77777777" w:rsidR="00F600BB" w:rsidRPr="007E5216" w:rsidRDefault="00F600BB" w:rsidP="00315705">
      <w:pPr>
        <w:pStyle w:val="Item"/>
      </w:pPr>
      <w:r w:rsidRPr="007E5216">
        <w:t>In this Schedule:</w:t>
      </w:r>
    </w:p>
    <w:p w14:paraId="53E8EE5F" w14:textId="77777777" w:rsidR="00F600BB" w:rsidRPr="007E5216" w:rsidRDefault="00F600BB" w:rsidP="00315705">
      <w:pPr>
        <w:pStyle w:val="Item"/>
      </w:pPr>
      <w:r w:rsidRPr="007E5216">
        <w:rPr>
          <w:b/>
          <w:i/>
        </w:rPr>
        <w:t>amended MOPS Act</w:t>
      </w:r>
      <w:r w:rsidRPr="007E5216">
        <w:t xml:space="preserve"> means the MOPS Act as amended by </w:t>
      </w:r>
      <w:r w:rsidR="001C05CB" w:rsidRPr="007E5216">
        <w:t>Schedule 1</w:t>
      </w:r>
      <w:r w:rsidRPr="007E5216">
        <w:t xml:space="preserve"> to this Act.</w:t>
      </w:r>
    </w:p>
    <w:p w14:paraId="2A0D8ADB" w14:textId="77777777" w:rsidR="00F600BB" w:rsidRPr="007E5216" w:rsidRDefault="00F600BB" w:rsidP="00315705">
      <w:pPr>
        <w:pStyle w:val="Item"/>
      </w:pPr>
      <w:r w:rsidRPr="007E5216">
        <w:rPr>
          <w:b/>
          <w:i/>
        </w:rPr>
        <w:t>commencement day</w:t>
      </w:r>
      <w:r w:rsidRPr="007E5216">
        <w:t xml:space="preserve"> means the day </w:t>
      </w:r>
      <w:r w:rsidR="001C05CB" w:rsidRPr="007E5216">
        <w:t>Schedule 1</w:t>
      </w:r>
      <w:r w:rsidRPr="007E5216">
        <w:t xml:space="preserve"> to this Act commences.</w:t>
      </w:r>
    </w:p>
    <w:p w14:paraId="6494ACF4" w14:textId="77777777" w:rsidR="00F600BB" w:rsidRPr="007E5216" w:rsidRDefault="00F600BB" w:rsidP="00315705">
      <w:pPr>
        <w:pStyle w:val="Item"/>
      </w:pPr>
      <w:r w:rsidRPr="007E5216">
        <w:rPr>
          <w:b/>
          <w:i/>
        </w:rPr>
        <w:t>MOPS Act</w:t>
      </w:r>
      <w:r w:rsidRPr="007E5216">
        <w:t xml:space="preserve"> means the </w:t>
      </w:r>
      <w:r w:rsidRPr="007E5216">
        <w:rPr>
          <w:i/>
        </w:rPr>
        <w:t>Members of Parliament (Staff) Act 1984</w:t>
      </w:r>
      <w:r w:rsidRPr="007E5216">
        <w:t>.</w:t>
      </w:r>
    </w:p>
    <w:p w14:paraId="36BBEBBA" w14:textId="77777777" w:rsidR="00F600BB" w:rsidRPr="007E5216" w:rsidRDefault="00FC64E6" w:rsidP="00315705">
      <w:pPr>
        <w:pStyle w:val="Transitional"/>
      </w:pPr>
      <w:r w:rsidRPr="007E5216">
        <w:t>2</w:t>
      </w:r>
      <w:r w:rsidR="00F600BB" w:rsidRPr="007E5216">
        <w:t xml:space="preserve">  Continuation of staff employed under </w:t>
      </w:r>
      <w:r w:rsidR="00190842" w:rsidRPr="007E5216">
        <w:t>section 1</w:t>
      </w:r>
      <w:r w:rsidR="00F600BB" w:rsidRPr="007E5216">
        <w:t>3</w:t>
      </w:r>
    </w:p>
    <w:p w14:paraId="624F054D" w14:textId="77777777" w:rsidR="00F600BB" w:rsidRPr="007E5216" w:rsidRDefault="00F600BB" w:rsidP="00315705">
      <w:pPr>
        <w:pStyle w:val="Subitem"/>
      </w:pPr>
      <w:r w:rsidRPr="007E5216">
        <w:t>(1)</w:t>
      </w:r>
      <w:r w:rsidRPr="007E5216">
        <w:tab/>
        <w:t>This item applies to a person who was employed by an office</w:t>
      </w:r>
      <w:r w:rsidR="00315705">
        <w:noBreakHyphen/>
      </w:r>
      <w:r w:rsidRPr="007E5216">
        <w:t xml:space="preserve">holder under </w:t>
      </w:r>
      <w:r w:rsidR="00190842" w:rsidRPr="007E5216">
        <w:t>section 1</w:t>
      </w:r>
      <w:r w:rsidRPr="007E5216">
        <w:t>3 of the MOPS Act and who is, immediately before the commencement day, a member of the office</w:t>
      </w:r>
      <w:r w:rsidR="00315705">
        <w:noBreakHyphen/>
      </w:r>
      <w:r w:rsidRPr="007E5216">
        <w:t>holder’s staff.</w:t>
      </w:r>
    </w:p>
    <w:p w14:paraId="0C8B46CC" w14:textId="77777777" w:rsidR="00F600BB" w:rsidRPr="007E5216" w:rsidRDefault="00F600BB" w:rsidP="00315705">
      <w:pPr>
        <w:pStyle w:val="Subitem"/>
      </w:pPr>
      <w:r w:rsidRPr="007E5216">
        <w:t>(2)</w:t>
      </w:r>
      <w:r w:rsidRPr="007E5216">
        <w:tab/>
        <w:t>If the office</w:t>
      </w:r>
      <w:r w:rsidR="00315705">
        <w:noBreakHyphen/>
      </w:r>
      <w:r w:rsidRPr="007E5216">
        <w:t>holder is a Minister, the person’s employment continues, from the commencement day:</w:t>
      </w:r>
    </w:p>
    <w:p w14:paraId="5627C232" w14:textId="77777777" w:rsidR="00F600BB" w:rsidRPr="007E5216" w:rsidRDefault="00F600BB" w:rsidP="00315705">
      <w:pPr>
        <w:pStyle w:val="paragraph"/>
      </w:pPr>
      <w:r w:rsidRPr="007E5216">
        <w:tab/>
        <w:t>(a)</w:t>
      </w:r>
      <w:r w:rsidRPr="007E5216">
        <w:tab/>
        <w:t xml:space="preserve">for a person who was, immediately before the commencement day, classified as an electorate employee—as if the person were an electorate employee employed under </w:t>
      </w:r>
      <w:r w:rsidR="00190842" w:rsidRPr="007E5216">
        <w:t>subsection 1</w:t>
      </w:r>
      <w:r w:rsidRPr="007E5216">
        <w:t>1(1) of the amended MOPS Act; or</w:t>
      </w:r>
    </w:p>
    <w:p w14:paraId="4E51D9F2" w14:textId="77777777" w:rsidR="00F600BB" w:rsidRPr="007E5216" w:rsidRDefault="00F600BB" w:rsidP="00315705">
      <w:pPr>
        <w:pStyle w:val="paragraph"/>
      </w:pPr>
      <w:r w:rsidRPr="007E5216">
        <w:tab/>
        <w:t>(b)</w:t>
      </w:r>
      <w:r w:rsidRPr="007E5216">
        <w:tab/>
        <w:t xml:space="preserve">otherwise—as if the person were a personal employee (Ministerial) employed under </w:t>
      </w:r>
      <w:r w:rsidR="00190842" w:rsidRPr="007E5216">
        <w:t>subsection 1</w:t>
      </w:r>
      <w:r w:rsidRPr="007E5216">
        <w:t>1(2) of the amended MOPS Act.</w:t>
      </w:r>
    </w:p>
    <w:p w14:paraId="3522F454" w14:textId="77777777" w:rsidR="00F600BB" w:rsidRPr="007E5216" w:rsidRDefault="00F600BB" w:rsidP="00315705">
      <w:pPr>
        <w:pStyle w:val="Subitem"/>
      </w:pPr>
      <w:r w:rsidRPr="007E5216">
        <w:t>(3)</w:t>
      </w:r>
      <w:r w:rsidRPr="007E5216">
        <w:tab/>
        <w:t>If the office</w:t>
      </w:r>
      <w:r w:rsidR="00315705">
        <w:noBreakHyphen/>
      </w:r>
      <w:r w:rsidRPr="007E5216">
        <w:t>holder is not a Minister, the person’s employment continues, from the commencement day:</w:t>
      </w:r>
    </w:p>
    <w:p w14:paraId="19040512" w14:textId="77777777" w:rsidR="00F600BB" w:rsidRPr="007E5216" w:rsidRDefault="00F600BB" w:rsidP="00315705">
      <w:pPr>
        <w:pStyle w:val="paragraph"/>
      </w:pPr>
      <w:r w:rsidRPr="007E5216">
        <w:tab/>
        <w:t>(a)</w:t>
      </w:r>
      <w:r w:rsidRPr="007E5216">
        <w:tab/>
        <w:t xml:space="preserve">for a person who was, immediately before the commencement day, classified as an electorate employee—as if the person were an electorate employee employed under </w:t>
      </w:r>
      <w:r w:rsidR="00190842" w:rsidRPr="007E5216">
        <w:t>subsection 1</w:t>
      </w:r>
      <w:r w:rsidRPr="007E5216">
        <w:t>1(1) of the amended MOPS Act; or</w:t>
      </w:r>
    </w:p>
    <w:p w14:paraId="4A43531D" w14:textId="77777777" w:rsidR="004F0F64" w:rsidRPr="007E5216" w:rsidRDefault="00F600BB" w:rsidP="00315705">
      <w:pPr>
        <w:pStyle w:val="paragraph"/>
      </w:pPr>
      <w:r w:rsidRPr="007E5216">
        <w:tab/>
        <w:t>(b)</w:t>
      </w:r>
      <w:r w:rsidRPr="007E5216">
        <w:tab/>
        <w:t>otherwise—as if the person were a personal employee (non</w:t>
      </w:r>
      <w:r w:rsidR="00315705">
        <w:noBreakHyphen/>
      </w:r>
      <w:r w:rsidRPr="007E5216">
        <w:t xml:space="preserve">Ministerial) employed under </w:t>
      </w:r>
      <w:r w:rsidR="00190842" w:rsidRPr="007E5216">
        <w:t>subsection 1</w:t>
      </w:r>
      <w:r w:rsidRPr="007E5216">
        <w:t>1(3) of the amended MOPS Act.</w:t>
      </w:r>
    </w:p>
    <w:p w14:paraId="13D855A1" w14:textId="77777777" w:rsidR="003F0C44" w:rsidRPr="007E5216" w:rsidRDefault="003F0C44" w:rsidP="00315705">
      <w:pPr>
        <w:pStyle w:val="Subitem"/>
      </w:pPr>
      <w:r w:rsidRPr="007E5216">
        <w:t>(4)</w:t>
      </w:r>
      <w:r w:rsidRPr="007E5216">
        <w:tab/>
      </w:r>
      <w:r w:rsidR="00F45836" w:rsidRPr="007E5216">
        <w:t>W</w:t>
      </w:r>
      <w:r w:rsidRPr="007E5216">
        <w:t xml:space="preserve">ithout limiting </w:t>
      </w:r>
      <w:r w:rsidR="001C05CB" w:rsidRPr="007E5216">
        <w:t>subitems (</w:t>
      </w:r>
      <w:r w:rsidRPr="007E5216">
        <w:t xml:space="preserve">2) </w:t>
      </w:r>
      <w:r w:rsidR="00F45836" w:rsidRPr="007E5216">
        <w:t>and</w:t>
      </w:r>
      <w:r w:rsidRPr="007E5216">
        <w:t xml:space="preserve"> (3):</w:t>
      </w:r>
    </w:p>
    <w:p w14:paraId="6D59D003" w14:textId="77777777" w:rsidR="003F0C44" w:rsidRPr="007E5216" w:rsidRDefault="003F0C44" w:rsidP="00315705">
      <w:pPr>
        <w:pStyle w:val="paragraph"/>
      </w:pPr>
      <w:r w:rsidRPr="007E5216">
        <w:lastRenderedPageBreak/>
        <w:tab/>
        <w:t>(a)</w:t>
      </w:r>
      <w:r w:rsidRPr="007E5216">
        <w:tab/>
      </w:r>
      <w:r w:rsidR="00F600BB" w:rsidRPr="007E5216">
        <w:t>the agreement under which the person was employed has effect</w:t>
      </w:r>
      <w:r w:rsidR="00F45836" w:rsidRPr="007E5216">
        <w:t xml:space="preserve"> from the commencement day</w:t>
      </w:r>
      <w:r w:rsidR="00F600BB" w:rsidRPr="007E5216">
        <w:t xml:space="preserve"> as if it were an agreement made under </w:t>
      </w:r>
      <w:r w:rsidR="00190842" w:rsidRPr="007E5216">
        <w:t>subsection 1</w:t>
      </w:r>
      <w:r w:rsidR="00F600BB" w:rsidRPr="007E5216">
        <w:t xml:space="preserve">1(1), (2) or (3) (as applicable) of the amended MOPS Act that complies with </w:t>
      </w:r>
      <w:r w:rsidR="00190842" w:rsidRPr="007E5216">
        <w:t>sections 1</w:t>
      </w:r>
      <w:r w:rsidR="00F600BB" w:rsidRPr="007E5216">
        <w:t>1 and 12 of the amended MOPS Act</w:t>
      </w:r>
      <w:r w:rsidRPr="007E5216">
        <w:t>; and</w:t>
      </w:r>
    </w:p>
    <w:p w14:paraId="298DEAB8" w14:textId="77777777" w:rsidR="00F600BB" w:rsidRPr="007E5216" w:rsidRDefault="003F0C44" w:rsidP="00315705">
      <w:pPr>
        <w:pStyle w:val="paragraph"/>
      </w:pPr>
      <w:r w:rsidRPr="007E5216">
        <w:tab/>
        <w:t>(b)</w:t>
      </w:r>
      <w:r w:rsidRPr="007E5216">
        <w:tab/>
      </w:r>
      <w:r w:rsidR="00190842" w:rsidRPr="007E5216">
        <w:t>sections 1</w:t>
      </w:r>
      <w:r w:rsidR="00F600BB" w:rsidRPr="007E5216">
        <w:t xml:space="preserve">3 to 18 of the amended MOPS Act apply in relation to the person’s employment from the commencement day (and repealed </w:t>
      </w:r>
      <w:r w:rsidR="00190842" w:rsidRPr="007E5216">
        <w:t>sections 1</w:t>
      </w:r>
      <w:r w:rsidR="00F600BB" w:rsidRPr="007E5216">
        <w:t>4 and 16 do not apply)</w:t>
      </w:r>
      <w:r w:rsidRPr="007E5216">
        <w:t>; and</w:t>
      </w:r>
    </w:p>
    <w:p w14:paraId="44725069" w14:textId="77777777" w:rsidR="00F600BB" w:rsidRPr="007E5216" w:rsidRDefault="003F0C44" w:rsidP="00315705">
      <w:pPr>
        <w:pStyle w:val="paragraph"/>
      </w:pPr>
      <w:r w:rsidRPr="007E5216">
        <w:tab/>
        <w:t>(c)</w:t>
      </w:r>
      <w:r w:rsidRPr="007E5216">
        <w:tab/>
      </w:r>
      <w:r w:rsidR="00190842" w:rsidRPr="007E5216">
        <w:t>section 1</w:t>
      </w:r>
      <w:r w:rsidR="00F600BB" w:rsidRPr="007E5216">
        <w:t>9 of the MOPS Act, as inserted by Schedule 2 to this Act, applies in relation to the person’s employment from the day that section commences.</w:t>
      </w:r>
    </w:p>
    <w:p w14:paraId="7083B57E" w14:textId="77777777" w:rsidR="00F600BB" w:rsidRPr="007E5216" w:rsidRDefault="00FC64E6" w:rsidP="00315705">
      <w:pPr>
        <w:pStyle w:val="Transitional"/>
      </w:pPr>
      <w:r w:rsidRPr="007E5216">
        <w:t>3</w:t>
      </w:r>
      <w:r w:rsidR="00F600BB" w:rsidRPr="007E5216">
        <w:t xml:space="preserve">  Continuation of staff employed under section 20</w:t>
      </w:r>
    </w:p>
    <w:p w14:paraId="07D68B74" w14:textId="77777777" w:rsidR="00F600BB" w:rsidRPr="007E5216" w:rsidRDefault="00F600BB" w:rsidP="00315705">
      <w:pPr>
        <w:pStyle w:val="Subitem"/>
      </w:pPr>
      <w:r w:rsidRPr="007E5216">
        <w:t>(1)</w:t>
      </w:r>
      <w:r w:rsidRPr="007E5216">
        <w:tab/>
        <w:t>This item applies to a person who was employed by a senator or a member of the House of Representatives under section 20 of the MOPS Act and who is, immediately before the commencement day, a member of the staff of the senator or member.</w:t>
      </w:r>
    </w:p>
    <w:p w14:paraId="4CB08B2D" w14:textId="77777777" w:rsidR="00F600BB" w:rsidRPr="007E5216" w:rsidRDefault="00F600BB" w:rsidP="00315705">
      <w:pPr>
        <w:pStyle w:val="Subitem"/>
      </w:pPr>
      <w:r w:rsidRPr="007E5216">
        <w:t>(2)</w:t>
      </w:r>
      <w:r w:rsidRPr="007E5216">
        <w:tab/>
        <w:t xml:space="preserve">The person’s employment continues, from the commencement day, as if the person were an electorate employee employed under </w:t>
      </w:r>
      <w:r w:rsidR="00190842" w:rsidRPr="007E5216">
        <w:t>subsection 1</w:t>
      </w:r>
      <w:r w:rsidRPr="007E5216">
        <w:t>1(1) of the amended MOPS Act.</w:t>
      </w:r>
    </w:p>
    <w:p w14:paraId="2BD8135E" w14:textId="77777777" w:rsidR="003F0C44" w:rsidRPr="007E5216" w:rsidRDefault="003F0C44" w:rsidP="00315705">
      <w:pPr>
        <w:pStyle w:val="Subitem"/>
      </w:pPr>
      <w:r w:rsidRPr="007E5216">
        <w:t>(3)</w:t>
      </w:r>
      <w:r w:rsidRPr="007E5216">
        <w:tab/>
      </w:r>
      <w:r w:rsidR="004D602A" w:rsidRPr="007E5216">
        <w:t>W</w:t>
      </w:r>
      <w:r w:rsidRPr="007E5216">
        <w:t xml:space="preserve">ithout limiting </w:t>
      </w:r>
      <w:r w:rsidR="001C05CB" w:rsidRPr="007E5216">
        <w:t>subitem (</w:t>
      </w:r>
      <w:r w:rsidRPr="007E5216">
        <w:t>2):</w:t>
      </w:r>
    </w:p>
    <w:p w14:paraId="1B6BC4B5" w14:textId="77777777" w:rsidR="00F600BB" w:rsidRPr="007E5216" w:rsidRDefault="003F0C44" w:rsidP="00315705">
      <w:pPr>
        <w:pStyle w:val="paragraph"/>
      </w:pPr>
      <w:r w:rsidRPr="007E5216">
        <w:tab/>
        <w:t>(a)</w:t>
      </w:r>
      <w:r w:rsidRPr="007E5216">
        <w:tab/>
      </w:r>
      <w:r w:rsidR="00F600BB" w:rsidRPr="007E5216">
        <w:t>the agreement under which the person was employed has effect</w:t>
      </w:r>
      <w:r w:rsidR="004D602A" w:rsidRPr="007E5216">
        <w:t xml:space="preserve"> from the commencement day</w:t>
      </w:r>
      <w:r w:rsidR="00F600BB" w:rsidRPr="007E5216">
        <w:t xml:space="preserve"> as if it were an agreement made under </w:t>
      </w:r>
      <w:r w:rsidR="00190842" w:rsidRPr="007E5216">
        <w:t>subsection 1</w:t>
      </w:r>
      <w:r w:rsidR="00F600BB" w:rsidRPr="007E5216">
        <w:t xml:space="preserve">1(1) of the amended MOPS Act that complies with </w:t>
      </w:r>
      <w:r w:rsidR="00190842" w:rsidRPr="007E5216">
        <w:t>sections 1</w:t>
      </w:r>
      <w:r w:rsidR="00F600BB" w:rsidRPr="007E5216">
        <w:t>1 and 12 of the amended MOPS Act</w:t>
      </w:r>
      <w:r w:rsidRPr="007E5216">
        <w:t>; and</w:t>
      </w:r>
    </w:p>
    <w:p w14:paraId="10661924" w14:textId="77777777" w:rsidR="00F600BB" w:rsidRPr="007E5216" w:rsidRDefault="003F0C44" w:rsidP="00315705">
      <w:pPr>
        <w:pStyle w:val="paragraph"/>
      </w:pPr>
      <w:r w:rsidRPr="007E5216">
        <w:tab/>
        <w:t>(b)</w:t>
      </w:r>
      <w:r w:rsidRPr="007E5216">
        <w:tab/>
      </w:r>
      <w:r w:rsidR="00190842" w:rsidRPr="007E5216">
        <w:t>sections 1</w:t>
      </w:r>
      <w:r w:rsidR="00F600BB" w:rsidRPr="007E5216">
        <w:t>3 to 18 of the amended MOPS Act apply in relation to the person’s employment from the commencement day (and repealed sections 21 and 23 do not apply)</w:t>
      </w:r>
      <w:r w:rsidRPr="007E5216">
        <w:t>; and</w:t>
      </w:r>
    </w:p>
    <w:p w14:paraId="37DF3533" w14:textId="77777777" w:rsidR="00F600BB" w:rsidRPr="007E5216" w:rsidRDefault="003F0C44" w:rsidP="00315705">
      <w:pPr>
        <w:pStyle w:val="paragraph"/>
      </w:pPr>
      <w:r w:rsidRPr="007E5216">
        <w:tab/>
        <w:t>(c)</w:t>
      </w:r>
      <w:r w:rsidRPr="007E5216">
        <w:tab/>
      </w:r>
      <w:r w:rsidR="00190842" w:rsidRPr="007E5216">
        <w:t>section 1</w:t>
      </w:r>
      <w:r w:rsidR="00F600BB" w:rsidRPr="007E5216">
        <w:t>9 of the MOPS Act, as inserted by Schedule 2 to this Act, applies in relation to the person’s employment from the day that section commences.</w:t>
      </w:r>
    </w:p>
    <w:p w14:paraId="0908A512" w14:textId="77777777" w:rsidR="00F600BB" w:rsidRPr="007E5216" w:rsidRDefault="00FC64E6" w:rsidP="00315705">
      <w:pPr>
        <w:pStyle w:val="Transitional"/>
      </w:pPr>
      <w:r w:rsidRPr="007E5216">
        <w:t>4</w:t>
      </w:r>
      <w:r w:rsidR="00F600BB" w:rsidRPr="007E5216">
        <w:t xml:space="preserve">  Determinations under </w:t>
      </w:r>
      <w:r w:rsidR="00190842" w:rsidRPr="007E5216">
        <w:t>section 1</w:t>
      </w:r>
      <w:r w:rsidR="00F600BB" w:rsidRPr="007E5216">
        <w:t>2</w:t>
      </w:r>
    </w:p>
    <w:p w14:paraId="2BB15837" w14:textId="77777777" w:rsidR="00F600BB" w:rsidRPr="007E5216" w:rsidRDefault="00F600BB" w:rsidP="00315705">
      <w:pPr>
        <w:pStyle w:val="Subitem"/>
      </w:pPr>
      <w:r w:rsidRPr="007E5216">
        <w:t>(1)</w:t>
      </w:r>
      <w:r w:rsidRPr="007E5216">
        <w:tab/>
        <w:t xml:space="preserve">This item applies to a determination that was in effect under </w:t>
      </w:r>
      <w:r w:rsidR="00190842" w:rsidRPr="007E5216">
        <w:t>section 1</w:t>
      </w:r>
      <w:r w:rsidRPr="007E5216">
        <w:t>2 of the MOPS Act immediately before the commencement day.</w:t>
      </w:r>
    </w:p>
    <w:p w14:paraId="4D92040E" w14:textId="77777777" w:rsidR="00F600BB" w:rsidRPr="007E5216" w:rsidRDefault="00F600BB" w:rsidP="00315705">
      <w:pPr>
        <w:pStyle w:val="Subitem"/>
      </w:pPr>
      <w:r w:rsidRPr="007E5216">
        <w:lastRenderedPageBreak/>
        <w:t>(2)</w:t>
      </w:r>
      <w:r w:rsidRPr="007E5216">
        <w:tab/>
        <w:t>The determination continues in effect from the commencement day:</w:t>
      </w:r>
    </w:p>
    <w:p w14:paraId="75B27143" w14:textId="77777777" w:rsidR="00F600BB" w:rsidRPr="007E5216" w:rsidRDefault="00F600BB" w:rsidP="00315705">
      <w:pPr>
        <w:pStyle w:val="paragraph"/>
      </w:pPr>
      <w:r w:rsidRPr="007E5216">
        <w:tab/>
        <w:t>(a)</w:t>
      </w:r>
      <w:r w:rsidRPr="007E5216">
        <w:tab/>
        <w:t xml:space="preserve">as if it had been made under </w:t>
      </w:r>
      <w:r w:rsidR="00190842" w:rsidRPr="007E5216">
        <w:t>section 4</w:t>
      </w:r>
      <w:r w:rsidRPr="007E5216">
        <w:t xml:space="preserve"> of the amended MOPS Act; and</w:t>
      </w:r>
    </w:p>
    <w:p w14:paraId="59B011EC" w14:textId="77777777" w:rsidR="00F600BB" w:rsidRPr="007E5216" w:rsidRDefault="00F600BB" w:rsidP="00315705">
      <w:pPr>
        <w:pStyle w:val="paragraph"/>
      </w:pPr>
      <w:r w:rsidRPr="007E5216">
        <w:tab/>
        <w:t>(b)</w:t>
      </w:r>
      <w:r w:rsidRPr="007E5216">
        <w:tab/>
        <w:t xml:space="preserve">as if any reference to employing staff under Part III of the MOPS Act were a reference to employing personal employees under </w:t>
      </w:r>
      <w:r w:rsidR="00190842" w:rsidRPr="007E5216">
        <w:t>subsection 1</w:t>
      </w:r>
      <w:r w:rsidRPr="007E5216">
        <w:t>1(3) of the amended MOPS Act.</w:t>
      </w:r>
    </w:p>
    <w:p w14:paraId="52AC6ADE" w14:textId="77777777" w:rsidR="00F600BB" w:rsidRPr="007E5216" w:rsidRDefault="00FC64E6" w:rsidP="00315705">
      <w:pPr>
        <w:pStyle w:val="Transitional"/>
      </w:pPr>
      <w:r w:rsidRPr="007E5216">
        <w:t>5</w:t>
      </w:r>
      <w:r w:rsidR="00F600BB" w:rsidRPr="007E5216">
        <w:t xml:space="preserve">  Approvals under sub</w:t>
      </w:r>
      <w:r w:rsidR="00190842" w:rsidRPr="007E5216">
        <w:t>sections 1</w:t>
      </w:r>
      <w:r w:rsidR="00F600BB" w:rsidRPr="007E5216">
        <w:t>3(2) and 20(2)</w:t>
      </w:r>
    </w:p>
    <w:p w14:paraId="3B8CA236" w14:textId="77777777" w:rsidR="00F600BB" w:rsidRPr="007E5216" w:rsidRDefault="00F600BB" w:rsidP="00315705">
      <w:pPr>
        <w:pStyle w:val="Subitem"/>
      </w:pPr>
      <w:r w:rsidRPr="007E5216">
        <w:t>(1)</w:t>
      </w:r>
      <w:r w:rsidRPr="007E5216">
        <w:tab/>
        <w:t xml:space="preserve">This item applies to an approval that was in effect under </w:t>
      </w:r>
      <w:r w:rsidR="00190842" w:rsidRPr="007E5216">
        <w:t>subsection 1</w:t>
      </w:r>
      <w:r w:rsidRPr="007E5216">
        <w:t>3(2) or 20(2) of the MOPS Act immediately before the commencement day.</w:t>
      </w:r>
    </w:p>
    <w:p w14:paraId="1D37CA1C" w14:textId="77777777" w:rsidR="00F600BB" w:rsidRPr="007E5216" w:rsidRDefault="00F600BB" w:rsidP="00315705">
      <w:pPr>
        <w:pStyle w:val="Subitem"/>
      </w:pPr>
      <w:r w:rsidRPr="007E5216">
        <w:t>(2)</w:t>
      </w:r>
      <w:r w:rsidRPr="007E5216">
        <w:tab/>
        <w:t xml:space="preserve">The approval continues in effect from the commencement day as if it had been given under </w:t>
      </w:r>
      <w:r w:rsidR="00190842" w:rsidRPr="007E5216">
        <w:t>paragraph 1</w:t>
      </w:r>
      <w:r w:rsidRPr="007E5216">
        <w:t>2(2)(a) of the amended MOPS Act.</w:t>
      </w:r>
    </w:p>
    <w:p w14:paraId="00515B82" w14:textId="77777777" w:rsidR="00F600BB" w:rsidRPr="007E5216" w:rsidRDefault="00FC64E6" w:rsidP="00315705">
      <w:pPr>
        <w:pStyle w:val="Transitional"/>
      </w:pPr>
      <w:r w:rsidRPr="007E5216">
        <w:t>6</w:t>
      </w:r>
      <w:r w:rsidR="00F600BB" w:rsidRPr="007E5216">
        <w:t xml:space="preserve">  Determinations under sub</w:t>
      </w:r>
      <w:r w:rsidR="00190842" w:rsidRPr="007E5216">
        <w:t>sections 1</w:t>
      </w:r>
      <w:r w:rsidR="00F600BB" w:rsidRPr="007E5216">
        <w:t>3(2) and 20(2)</w:t>
      </w:r>
    </w:p>
    <w:p w14:paraId="4C303AB4" w14:textId="77777777" w:rsidR="00F600BB" w:rsidRPr="007E5216" w:rsidRDefault="00F600BB" w:rsidP="00315705">
      <w:pPr>
        <w:pStyle w:val="Subitem"/>
      </w:pPr>
      <w:r w:rsidRPr="007E5216">
        <w:t>(1)</w:t>
      </w:r>
      <w:r w:rsidRPr="007E5216">
        <w:tab/>
        <w:t xml:space="preserve">This item applies to a determination that was in effect under </w:t>
      </w:r>
      <w:r w:rsidR="00190842" w:rsidRPr="007E5216">
        <w:t>subsection 1</w:t>
      </w:r>
      <w:r w:rsidRPr="007E5216">
        <w:t>3(2) or 20(2) of the MOPS Act immediately before the commencement day.</w:t>
      </w:r>
    </w:p>
    <w:p w14:paraId="7148F93C" w14:textId="77777777" w:rsidR="00F600BB" w:rsidRPr="007E5216" w:rsidRDefault="00F600BB" w:rsidP="00315705">
      <w:pPr>
        <w:pStyle w:val="Subitem"/>
      </w:pPr>
      <w:r w:rsidRPr="007E5216">
        <w:t>(2)</w:t>
      </w:r>
      <w:r w:rsidRPr="007E5216">
        <w:tab/>
        <w:t xml:space="preserve">The determination continues in effect from the commencement day as if it had been made under </w:t>
      </w:r>
      <w:r w:rsidR="00190842" w:rsidRPr="007E5216">
        <w:t>paragraph 1</w:t>
      </w:r>
      <w:r w:rsidRPr="007E5216">
        <w:t>2(2)(b) of the amended MOPS Act.</w:t>
      </w:r>
    </w:p>
    <w:p w14:paraId="178E65F7" w14:textId="77777777" w:rsidR="00F600BB" w:rsidRPr="007E5216" w:rsidRDefault="00FC64E6" w:rsidP="00315705">
      <w:pPr>
        <w:pStyle w:val="Transitional"/>
      </w:pPr>
      <w:r w:rsidRPr="007E5216">
        <w:t>7</w:t>
      </w:r>
      <w:r w:rsidR="00F600BB" w:rsidRPr="007E5216">
        <w:t xml:space="preserve">  Determinations under sub</w:t>
      </w:r>
      <w:r w:rsidR="00190842" w:rsidRPr="007E5216">
        <w:t>sections 1</w:t>
      </w:r>
      <w:r w:rsidR="00F600BB" w:rsidRPr="007E5216">
        <w:t>4(3) and 21(3)</w:t>
      </w:r>
    </w:p>
    <w:p w14:paraId="4CEA6F40" w14:textId="77777777" w:rsidR="00F600BB" w:rsidRPr="007E5216" w:rsidRDefault="00F600BB" w:rsidP="00315705">
      <w:pPr>
        <w:pStyle w:val="Subitem"/>
      </w:pPr>
      <w:r w:rsidRPr="007E5216">
        <w:t>(1)</w:t>
      </w:r>
      <w:r w:rsidRPr="007E5216">
        <w:tab/>
        <w:t xml:space="preserve">This item applies to a determination that was in effect under </w:t>
      </w:r>
      <w:r w:rsidR="00190842" w:rsidRPr="007E5216">
        <w:t>subsection 1</w:t>
      </w:r>
      <w:r w:rsidRPr="007E5216">
        <w:t>4(3) or 21(3) of the MOPS Act immediately before the commencement day.</w:t>
      </w:r>
    </w:p>
    <w:p w14:paraId="58BABEC5" w14:textId="77777777" w:rsidR="00F600BB" w:rsidRPr="007E5216" w:rsidRDefault="00F600BB" w:rsidP="00315705">
      <w:pPr>
        <w:pStyle w:val="Subitem"/>
      </w:pPr>
      <w:r w:rsidRPr="007E5216">
        <w:t>(2)</w:t>
      </w:r>
      <w:r w:rsidRPr="007E5216">
        <w:tab/>
        <w:t>The determination continues in effect from the commencement day:</w:t>
      </w:r>
    </w:p>
    <w:p w14:paraId="0F356136" w14:textId="77777777" w:rsidR="00F600BB" w:rsidRPr="007E5216" w:rsidRDefault="00F600BB" w:rsidP="00315705">
      <w:pPr>
        <w:pStyle w:val="paragraph"/>
      </w:pPr>
      <w:r w:rsidRPr="007E5216">
        <w:tab/>
        <w:t>(a)</w:t>
      </w:r>
      <w:r w:rsidRPr="007E5216">
        <w:tab/>
        <w:t xml:space="preserve">for a determination expressed to apply in relation to a specified person—as if it had been made under </w:t>
      </w:r>
      <w:r w:rsidR="00190842" w:rsidRPr="007E5216">
        <w:t>subsection 1</w:t>
      </w:r>
      <w:r w:rsidRPr="007E5216">
        <w:t>3(3) of the amended MOPS Act; or</w:t>
      </w:r>
    </w:p>
    <w:p w14:paraId="0DDF1FB3" w14:textId="77777777" w:rsidR="00F600BB" w:rsidRPr="007E5216" w:rsidRDefault="00F600BB" w:rsidP="00315705">
      <w:pPr>
        <w:pStyle w:val="paragraph"/>
      </w:pPr>
      <w:r w:rsidRPr="007E5216">
        <w:tab/>
        <w:t>(b)</w:t>
      </w:r>
      <w:r w:rsidRPr="007E5216">
        <w:tab/>
        <w:t xml:space="preserve">otherwise—as if it had been made under </w:t>
      </w:r>
      <w:r w:rsidR="00190842" w:rsidRPr="007E5216">
        <w:t>subsection 1</w:t>
      </w:r>
      <w:r w:rsidRPr="007E5216">
        <w:t>3(2) of the amended MOPS Act</w:t>
      </w:r>
      <w:r w:rsidR="00AA30BA" w:rsidRPr="007E5216">
        <w:t xml:space="preserve"> but were not a notifiable instrument</w:t>
      </w:r>
      <w:r w:rsidRPr="007E5216">
        <w:t>.</w:t>
      </w:r>
    </w:p>
    <w:p w14:paraId="43CFC9A7" w14:textId="77777777" w:rsidR="00F600BB" w:rsidRPr="007E5216" w:rsidRDefault="00F600BB" w:rsidP="00315705">
      <w:pPr>
        <w:pStyle w:val="Subitem"/>
      </w:pPr>
      <w:r w:rsidRPr="007E5216">
        <w:t>(3)</w:t>
      </w:r>
      <w:r w:rsidRPr="007E5216">
        <w:tab/>
        <w:t>The Minister must publish any determination continued in effect under paragraph (2)(b) on the Department’s website.</w:t>
      </w:r>
    </w:p>
    <w:p w14:paraId="1577EB48" w14:textId="77777777" w:rsidR="00F600BB" w:rsidRPr="007E5216" w:rsidRDefault="00FC64E6" w:rsidP="00315705">
      <w:pPr>
        <w:pStyle w:val="Transitional"/>
      </w:pPr>
      <w:r w:rsidRPr="007E5216">
        <w:lastRenderedPageBreak/>
        <w:t>8</w:t>
      </w:r>
      <w:r w:rsidR="00F600BB" w:rsidRPr="007E5216">
        <w:t xml:space="preserve">  D</w:t>
      </w:r>
      <w:r w:rsidR="009503A7" w:rsidRPr="007E5216">
        <w:t>irec</w:t>
      </w:r>
      <w:r w:rsidR="00F600BB" w:rsidRPr="007E5216">
        <w:t>tions under sub</w:t>
      </w:r>
      <w:r w:rsidR="00190842" w:rsidRPr="007E5216">
        <w:t>sections 1</w:t>
      </w:r>
      <w:r w:rsidR="00F600BB" w:rsidRPr="007E5216">
        <w:t>6(5) and 23(4)</w:t>
      </w:r>
    </w:p>
    <w:p w14:paraId="3489D3F1" w14:textId="77777777" w:rsidR="00F600BB" w:rsidRPr="007E5216" w:rsidRDefault="00F600BB" w:rsidP="00315705">
      <w:pPr>
        <w:pStyle w:val="Subitem"/>
      </w:pPr>
      <w:r w:rsidRPr="007E5216">
        <w:t>(1)</w:t>
      </w:r>
      <w:r w:rsidRPr="007E5216">
        <w:tab/>
        <w:t xml:space="preserve">This item applies to a </w:t>
      </w:r>
      <w:r w:rsidR="009503A7" w:rsidRPr="007E5216">
        <w:t>direction</w:t>
      </w:r>
      <w:r w:rsidRPr="007E5216">
        <w:t xml:space="preserve"> that was in effect under </w:t>
      </w:r>
      <w:r w:rsidR="00190842" w:rsidRPr="007E5216">
        <w:t>subsection 1</w:t>
      </w:r>
      <w:r w:rsidRPr="007E5216">
        <w:t>6(5) or 23(4) of the MOPS Act immediately before the commencement day.</w:t>
      </w:r>
    </w:p>
    <w:p w14:paraId="26949387" w14:textId="77777777" w:rsidR="00F600BB" w:rsidRPr="007E5216" w:rsidRDefault="00F600BB" w:rsidP="00315705">
      <w:pPr>
        <w:pStyle w:val="Subitem"/>
      </w:pPr>
      <w:r w:rsidRPr="007E5216">
        <w:t>(2)</w:t>
      </w:r>
      <w:r w:rsidRPr="007E5216">
        <w:tab/>
        <w:t xml:space="preserve">The </w:t>
      </w:r>
      <w:r w:rsidR="00FF256D" w:rsidRPr="007E5216">
        <w:t>direction</w:t>
      </w:r>
      <w:r w:rsidRPr="007E5216">
        <w:t xml:space="preserve"> continues in effect from the commencement day:</w:t>
      </w:r>
    </w:p>
    <w:p w14:paraId="2CEC66C1" w14:textId="77777777" w:rsidR="00F600BB" w:rsidRPr="007E5216" w:rsidRDefault="00F600BB" w:rsidP="00315705">
      <w:pPr>
        <w:pStyle w:val="paragraph"/>
      </w:pPr>
      <w:r w:rsidRPr="007E5216">
        <w:tab/>
        <w:t>(a)</w:t>
      </w:r>
      <w:r w:rsidRPr="007E5216">
        <w:tab/>
        <w:t xml:space="preserve">for a </w:t>
      </w:r>
      <w:r w:rsidR="00FF256D" w:rsidRPr="007E5216">
        <w:t>direction</w:t>
      </w:r>
      <w:r w:rsidRPr="007E5216">
        <w:t xml:space="preserve"> expressed to apply in relation to a specified person—as if </w:t>
      </w:r>
      <w:r w:rsidR="00FF256D" w:rsidRPr="007E5216">
        <w:t xml:space="preserve">it had been </w:t>
      </w:r>
      <w:r w:rsidRPr="007E5216">
        <w:t xml:space="preserve">made under </w:t>
      </w:r>
      <w:r w:rsidR="00190842" w:rsidRPr="007E5216">
        <w:t>subsection 1</w:t>
      </w:r>
      <w:r w:rsidRPr="007E5216">
        <w:t>5(2) of the amended MOPS Act; or</w:t>
      </w:r>
    </w:p>
    <w:p w14:paraId="042EC33F" w14:textId="77777777" w:rsidR="00F600BB" w:rsidRPr="007E5216" w:rsidRDefault="00F600BB" w:rsidP="00315705">
      <w:pPr>
        <w:pStyle w:val="paragraph"/>
      </w:pPr>
      <w:r w:rsidRPr="007E5216">
        <w:tab/>
        <w:t>(b)</w:t>
      </w:r>
      <w:r w:rsidRPr="007E5216">
        <w:tab/>
        <w:t xml:space="preserve">otherwise—as if it </w:t>
      </w:r>
      <w:r w:rsidR="00FF256D" w:rsidRPr="007E5216">
        <w:t>had been</w:t>
      </w:r>
      <w:r w:rsidRPr="007E5216">
        <w:t xml:space="preserve"> made under </w:t>
      </w:r>
      <w:r w:rsidR="00190842" w:rsidRPr="007E5216">
        <w:t>subsection 1</w:t>
      </w:r>
      <w:r w:rsidRPr="007E5216">
        <w:t>5(1) of the amended MOPS Act</w:t>
      </w:r>
      <w:r w:rsidR="00977BAF" w:rsidRPr="007E5216">
        <w:t xml:space="preserve"> but were not a </w:t>
      </w:r>
      <w:r w:rsidR="00082D3B" w:rsidRPr="007E5216">
        <w:t>legislative</w:t>
      </w:r>
      <w:r w:rsidR="00977BAF" w:rsidRPr="007E5216">
        <w:t xml:space="preserve"> instrument</w:t>
      </w:r>
      <w:r w:rsidRPr="007E5216">
        <w:t>.</w:t>
      </w:r>
    </w:p>
    <w:p w14:paraId="11050628" w14:textId="77777777" w:rsidR="00F600BB" w:rsidRPr="007E5216" w:rsidRDefault="00F600BB" w:rsidP="00315705">
      <w:pPr>
        <w:pStyle w:val="Subitem"/>
      </w:pPr>
      <w:r w:rsidRPr="007E5216">
        <w:t>(3)</w:t>
      </w:r>
      <w:r w:rsidRPr="007E5216">
        <w:tab/>
        <w:t xml:space="preserve">The Minister must publish any </w:t>
      </w:r>
      <w:r w:rsidR="00395E1E" w:rsidRPr="007E5216">
        <w:t>direction</w:t>
      </w:r>
      <w:r w:rsidRPr="007E5216">
        <w:t xml:space="preserve"> continued in effect under paragraph (2)(b) on the Department’s website.</w:t>
      </w:r>
    </w:p>
    <w:p w14:paraId="08C9DDD6" w14:textId="77777777" w:rsidR="00F600BB" w:rsidRPr="007E5216" w:rsidRDefault="00FC64E6" w:rsidP="00315705">
      <w:pPr>
        <w:pStyle w:val="Transitional"/>
      </w:pPr>
      <w:r w:rsidRPr="007E5216">
        <w:t>9</w:t>
      </w:r>
      <w:r w:rsidR="00F600BB" w:rsidRPr="007E5216">
        <w:t xml:space="preserve">  Authorisations of persons under </w:t>
      </w:r>
      <w:r w:rsidR="00190842" w:rsidRPr="007E5216">
        <w:t>section 3</w:t>
      </w:r>
      <w:r w:rsidR="00F600BB" w:rsidRPr="007E5216">
        <w:t>2</w:t>
      </w:r>
    </w:p>
    <w:p w14:paraId="43502226" w14:textId="77777777" w:rsidR="00F600BB" w:rsidRPr="007E5216" w:rsidRDefault="00F600BB" w:rsidP="00315705">
      <w:pPr>
        <w:pStyle w:val="Subitem"/>
      </w:pPr>
      <w:r w:rsidRPr="007E5216">
        <w:t>(1)</w:t>
      </w:r>
      <w:r w:rsidRPr="007E5216">
        <w:tab/>
        <w:t xml:space="preserve">This item applies to a written authorisation of a person that was in effect under </w:t>
      </w:r>
      <w:r w:rsidR="00190842" w:rsidRPr="007E5216">
        <w:t>section 3</w:t>
      </w:r>
      <w:r w:rsidRPr="007E5216">
        <w:t>2 of the MOPS Act immediately before the commencement day.</w:t>
      </w:r>
    </w:p>
    <w:p w14:paraId="743AE99D" w14:textId="77777777" w:rsidR="00F600BB" w:rsidRPr="007E5216" w:rsidRDefault="00F600BB" w:rsidP="00315705">
      <w:pPr>
        <w:pStyle w:val="Subitem"/>
      </w:pPr>
      <w:r w:rsidRPr="007E5216">
        <w:t>(2)</w:t>
      </w:r>
      <w:r w:rsidRPr="007E5216">
        <w:tab/>
        <w:t xml:space="preserve">The authorisation continues in effect from the commencement day as if it had been made under </w:t>
      </w:r>
      <w:r w:rsidR="00190842" w:rsidRPr="007E5216">
        <w:t>section 3</w:t>
      </w:r>
      <w:r w:rsidRPr="007E5216">
        <w:t>1 of the amended MOPS Act.</w:t>
      </w:r>
    </w:p>
    <w:p w14:paraId="132115C3" w14:textId="77777777" w:rsidR="00F600BB" w:rsidRPr="007E5216" w:rsidRDefault="00FC64E6" w:rsidP="00315705">
      <w:pPr>
        <w:pStyle w:val="Transitional"/>
      </w:pPr>
      <w:r w:rsidRPr="007E5216">
        <w:t>10</w:t>
      </w:r>
      <w:r w:rsidR="00F600BB" w:rsidRPr="007E5216">
        <w:t xml:space="preserve">  Enterprise agreement</w:t>
      </w:r>
    </w:p>
    <w:p w14:paraId="774C98B4" w14:textId="77777777" w:rsidR="00F600BB" w:rsidRPr="007E5216" w:rsidRDefault="00F600BB" w:rsidP="00315705">
      <w:pPr>
        <w:pStyle w:val="Subitem"/>
      </w:pPr>
      <w:r w:rsidRPr="007E5216">
        <w:t>(1)</w:t>
      </w:r>
      <w:r w:rsidRPr="007E5216">
        <w:tab/>
        <w:t xml:space="preserve">This item applies in relation to the </w:t>
      </w:r>
      <w:r w:rsidRPr="007E5216">
        <w:rPr>
          <w:i/>
        </w:rPr>
        <w:t>Commonwealth Members of Parliament Staff Enterprise Agreement 2020</w:t>
      </w:r>
      <w:r w:rsidR="00315705">
        <w:rPr>
          <w:i/>
        </w:rPr>
        <w:noBreakHyphen/>
      </w:r>
      <w:r w:rsidRPr="007E5216">
        <w:rPr>
          <w:i/>
        </w:rPr>
        <w:t>23</w:t>
      </w:r>
      <w:r w:rsidRPr="007E5216">
        <w:t>.</w:t>
      </w:r>
    </w:p>
    <w:p w14:paraId="508B1A70" w14:textId="77777777" w:rsidR="00F600BB" w:rsidRPr="007E5216" w:rsidRDefault="00F600BB" w:rsidP="00315705">
      <w:pPr>
        <w:pStyle w:val="Subitem"/>
      </w:pPr>
      <w:r w:rsidRPr="007E5216">
        <w:t>(2)</w:t>
      </w:r>
      <w:r w:rsidRPr="007E5216">
        <w:tab/>
        <w:t xml:space="preserve">References in the enterprise agreement have effect, </w:t>
      </w:r>
      <w:r w:rsidR="00F55811" w:rsidRPr="007E5216">
        <w:t>from</w:t>
      </w:r>
      <w:r w:rsidRPr="007E5216">
        <w:t xml:space="preserve"> the commencement day, in accordance with the following table.</w:t>
      </w:r>
    </w:p>
    <w:p w14:paraId="03822E02" w14:textId="77777777" w:rsidR="00F600BB" w:rsidRPr="007E5216" w:rsidRDefault="00F600BB" w:rsidP="0031570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967"/>
        <w:gridCol w:w="3405"/>
      </w:tblGrid>
      <w:tr w:rsidR="00F600BB" w:rsidRPr="007E5216" w14:paraId="095BF8B3" w14:textId="77777777" w:rsidTr="00F600BB">
        <w:trPr>
          <w:tblHeader/>
        </w:trPr>
        <w:tc>
          <w:tcPr>
            <w:tcW w:w="7086" w:type="dxa"/>
            <w:gridSpan w:val="3"/>
            <w:tcBorders>
              <w:top w:val="single" w:sz="12" w:space="0" w:color="auto"/>
              <w:bottom w:val="single" w:sz="6" w:space="0" w:color="auto"/>
            </w:tcBorders>
            <w:shd w:val="clear" w:color="auto" w:fill="auto"/>
          </w:tcPr>
          <w:p w14:paraId="342BA4BF" w14:textId="77777777" w:rsidR="00F600BB" w:rsidRPr="007E5216" w:rsidRDefault="00F600BB" w:rsidP="00315705">
            <w:pPr>
              <w:pStyle w:val="TableHeading"/>
            </w:pPr>
            <w:r w:rsidRPr="007E5216">
              <w:t>References in enterprise agreement</w:t>
            </w:r>
          </w:p>
        </w:tc>
      </w:tr>
      <w:tr w:rsidR="00F600BB" w:rsidRPr="007E5216" w14:paraId="69E6EDF1" w14:textId="77777777" w:rsidTr="00F600BB">
        <w:trPr>
          <w:tblHeader/>
        </w:trPr>
        <w:tc>
          <w:tcPr>
            <w:tcW w:w="714" w:type="dxa"/>
            <w:tcBorders>
              <w:top w:val="single" w:sz="6" w:space="0" w:color="auto"/>
              <w:bottom w:val="single" w:sz="12" w:space="0" w:color="auto"/>
            </w:tcBorders>
            <w:shd w:val="clear" w:color="auto" w:fill="auto"/>
          </w:tcPr>
          <w:p w14:paraId="28609F2E" w14:textId="77777777" w:rsidR="00F600BB" w:rsidRPr="007E5216" w:rsidRDefault="00F600BB" w:rsidP="00315705">
            <w:pPr>
              <w:pStyle w:val="TableHeading"/>
            </w:pPr>
            <w:r w:rsidRPr="007E5216">
              <w:t>Item</w:t>
            </w:r>
          </w:p>
        </w:tc>
        <w:tc>
          <w:tcPr>
            <w:tcW w:w="2967" w:type="dxa"/>
            <w:tcBorders>
              <w:top w:val="single" w:sz="6" w:space="0" w:color="auto"/>
              <w:bottom w:val="single" w:sz="12" w:space="0" w:color="auto"/>
            </w:tcBorders>
            <w:shd w:val="clear" w:color="auto" w:fill="auto"/>
          </w:tcPr>
          <w:p w14:paraId="1DC76B60" w14:textId="77777777" w:rsidR="00F600BB" w:rsidRPr="007E5216" w:rsidRDefault="00F600BB" w:rsidP="00315705">
            <w:pPr>
              <w:pStyle w:val="TableHeading"/>
            </w:pPr>
            <w:r w:rsidRPr="007E5216">
              <w:t>A reference to …</w:t>
            </w:r>
          </w:p>
        </w:tc>
        <w:tc>
          <w:tcPr>
            <w:tcW w:w="3405" w:type="dxa"/>
            <w:tcBorders>
              <w:top w:val="single" w:sz="6" w:space="0" w:color="auto"/>
              <w:bottom w:val="single" w:sz="12" w:space="0" w:color="auto"/>
            </w:tcBorders>
            <w:shd w:val="clear" w:color="auto" w:fill="auto"/>
          </w:tcPr>
          <w:p w14:paraId="066EF62E" w14:textId="77777777" w:rsidR="00F600BB" w:rsidRPr="007E5216" w:rsidRDefault="00F600BB" w:rsidP="00315705">
            <w:pPr>
              <w:pStyle w:val="TableHeading"/>
            </w:pPr>
            <w:r w:rsidRPr="007E5216">
              <w:t>is taken to be a reference to …</w:t>
            </w:r>
          </w:p>
        </w:tc>
      </w:tr>
      <w:tr w:rsidR="00F600BB" w:rsidRPr="007E5216" w14:paraId="07D4114D" w14:textId="77777777" w:rsidTr="00F600BB">
        <w:tc>
          <w:tcPr>
            <w:tcW w:w="714" w:type="dxa"/>
            <w:tcBorders>
              <w:top w:val="single" w:sz="12" w:space="0" w:color="auto"/>
            </w:tcBorders>
            <w:shd w:val="clear" w:color="auto" w:fill="auto"/>
          </w:tcPr>
          <w:p w14:paraId="5B432F55" w14:textId="77777777" w:rsidR="00F600BB" w:rsidRPr="007E5216" w:rsidRDefault="00DF1CF2" w:rsidP="00315705">
            <w:pPr>
              <w:pStyle w:val="Tabletext"/>
            </w:pPr>
            <w:r w:rsidRPr="007E5216">
              <w:t>1</w:t>
            </w:r>
          </w:p>
        </w:tc>
        <w:tc>
          <w:tcPr>
            <w:tcW w:w="2967" w:type="dxa"/>
            <w:tcBorders>
              <w:top w:val="single" w:sz="12" w:space="0" w:color="auto"/>
            </w:tcBorders>
            <w:shd w:val="clear" w:color="auto" w:fill="auto"/>
          </w:tcPr>
          <w:p w14:paraId="3B7BC897" w14:textId="77777777" w:rsidR="00F600BB" w:rsidRPr="007E5216" w:rsidRDefault="00F600BB" w:rsidP="00315705">
            <w:pPr>
              <w:pStyle w:val="Tabletext"/>
            </w:pPr>
            <w:r w:rsidRPr="007E5216">
              <w:t xml:space="preserve">employing a person under </w:t>
            </w:r>
            <w:r w:rsidR="00190842" w:rsidRPr="007E5216">
              <w:t>section 1</w:t>
            </w:r>
            <w:r w:rsidRPr="007E5216">
              <w:t>3 or 20 of the MOPS Act</w:t>
            </w:r>
          </w:p>
        </w:tc>
        <w:tc>
          <w:tcPr>
            <w:tcW w:w="3405" w:type="dxa"/>
            <w:tcBorders>
              <w:top w:val="single" w:sz="12" w:space="0" w:color="auto"/>
            </w:tcBorders>
            <w:shd w:val="clear" w:color="auto" w:fill="auto"/>
          </w:tcPr>
          <w:p w14:paraId="16CB143C" w14:textId="77777777" w:rsidR="00F600BB" w:rsidRPr="007E5216" w:rsidRDefault="00F600BB" w:rsidP="00315705">
            <w:pPr>
              <w:pStyle w:val="Tabletext"/>
            </w:pPr>
            <w:r w:rsidRPr="007E5216">
              <w:t xml:space="preserve">employing a person under whichever subsection of </w:t>
            </w:r>
            <w:r w:rsidR="00190842" w:rsidRPr="007E5216">
              <w:t>section 1</w:t>
            </w:r>
            <w:r w:rsidRPr="007E5216">
              <w:t xml:space="preserve">1 of the amended MOPS Act applies to the person </w:t>
            </w:r>
            <w:r w:rsidR="00F73593" w:rsidRPr="007E5216">
              <w:t xml:space="preserve">(including </w:t>
            </w:r>
            <w:r w:rsidRPr="007E5216">
              <w:t>because of another item of this Schedule</w:t>
            </w:r>
            <w:r w:rsidR="00F73593" w:rsidRPr="007E5216">
              <w:t>)</w:t>
            </w:r>
          </w:p>
        </w:tc>
      </w:tr>
      <w:tr w:rsidR="00F600BB" w:rsidRPr="007E5216" w14:paraId="56CC3ACC" w14:textId="77777777" w:rsidTr="00F600BB">
        <w:tc>
          <w:tcPr>
            <w:tcW w:w="714" w:type="dxa"/>
            <w:shd w:val="clear" w:color="auto" w:fill="auto"/>
          </w:tcPr>
          <w:p w14:paraId="6DA85FBB" w14:textId="77777777" w:rsidR="00F600BB" w:rsidRPr="007E5216" w:rsidRDefault="00DF1CF2" w:rsidP="00315705">
            <w:pPr>
              <w:pStyle w:val="Tabletext"/>
            </w:pPr>
            <w:r w:rsidRPr="007E5216">
              <w:t>2</w:t>
            </w:r>
          </w:p>
        </w:tc>
        <w:tc>
          <w:tcPr>
            <w:tcW w:w="2967" w:type="dxa"/>
            <w:shd w:val="clear" w:color="auto" w:fill="auto"/>
          </w:tcPr>
          <w:p w14:paraId="6F6D81F1" w14:textId="77777777" w:rsidR="00F600BB" w:rsidRPr="007E5216" w:rsidRDefault="00F600BB" w:rsidP="00315705">
            <w:pPr>
              <w:pStyle w:val="Tabletext"/>
            </w:pPr>
            <w:r w:rsidRPr="007E5216">
              <w:t xml:space="preserve">a person employed under Part III </w:t>
            </w:r>
            <w:r w:rsidRPr="007E5216">
              <w:lastRenderedPageBreak/>
              <w:t xml:space="preserve">or IV, or </w:t>
            </w:r>
            <w:r w:rsidR="00190842" w:rsidRPr="007E5216">
              <w:t>section 1</w:t>
            </w:r>
            <w:r w:rsidRPr="007E5216">
              <w:t>3 or 20, of the MOPS Act</w:t>
            </w:r>
          </w:p>
        </w:tc>
        <w:tc>
          <w:tcPr>
            <w:tcW w:w="3405" w:type="dxa"/>
            <w:shd w:val="clear" w:color="auto" w:fill="auto"/>
          </w:tcPr>
          <w:p w14:paraId="571EE1E0" w14:textId="77777777" w:rsidR="00F600BB" w:rsidRPr="007E5216" w:rsidRDefault="00F600BB" w:rsidP="00315705">
            <w:pPr>
              <w:pStyle w:val="Tabletext"/>
            </w:pPr>
            <w:r w:rsidRPr="007E5216">
              <w:lastRenderedPageBreak/>
              <w:t xml:space="preserve">a person employed under the MOPS </w:t>
            </w:r>
            <w:r w:rsidRPr="007E5216">
              <w:lastRenderedPageBreak/>
              <w:t xml:space="preserve">Act, or </w:t>
            </w:r>
            <w:r w:rsidR="00190842" w:rsidRPr="007E5216">
              <w:t>section 1</w:t>
            </w:r>
            <w:r w:rsidRPr="007E5216">
              <w:t>1 of the amended MOPS Act (including a person taken to be so employed because of another item of this Schedule)</w:t>
            </w:r>
          </w:p>
        </w:tc>
      </w:tr>
      <w:tr w:rsidR="00F600BB" w:rsidRPr="007E5216" w14:paraId="5762C7FB" w14:textId="77777777" w:rsidTr="00F600BB">
        <w:tc>
          <w:tcPr>
            <w:tcW w:w="714" w:type="dxa"/>
            <w:shd w:val="clear" w:color="auto" w:fill="auto"/>
          </w:tcPr>
          <w:p w14:paraId="73F87794" w14:textId="77777777" w:rsidR="00F600BB" w:rsidRPr="007E5216" w:rsidRDefault="00DF1CF2" w:rsidP="00315705">
            <w:pPr>
              <w:pStyle w:val="Tabletext"/>
            </w:pPr>
            <w:r w:rsidRPr="007E5216">
              <w:lastRenderedPageBreak/>
              <w:t>3</w:t>
            </w:r>
          </w:p>
        </w:tc>
        <w:tc>
          <w:tcPr>
            <w:tcW w:w="2967" w:type="dxa"/>
            <w:shd w:val="clear" w:color="auto" w:fill="auto"/>
          </w:tcPr>
          <w:p w14:paraId="1E104FF2" w14:textId="77777777" w:rsidR="00F600BB" w:rsidRPr="007E5216" w:rsidRDefault="00F600BB" w:rsidP="00315705">
            <w:pPr>
              <w:pStyle w:val="Tabletext"/>
            </w:pPr>
            <w:r w:rsidRPr="007E5216">
              <w:t xml:space="preserve">an agreement being in accordance with </w:t>
            </w:r>
            <w:r w:rsidR="00190842" w:rsidRPr="007E5216">
              <w:t>section 1</w:t>
            </w:r>
            <w:r w:rsidRPr="007E5216">
              <w:t>3 or 20 of the MOPS Act</w:t>
            </w:r>
          </w:p>
        </w:tc>
        <w:tc>
          <w:tcPr>
            <w:tcW w:w="3405" w:type="dxa"/>
            <w:shd w:val="clear" w:color="auto" w:fill="auto"/>
          </w:tcPr>
          <w:p w14:paraId="72D7AF08" w14:textId="77777777" w:rsidR="00F600BB" w:rsidRPr="007E5216" w:rsidRDefault="00F600BB" w:rsidP="00315705">
            <w:pPr>
              <w:pStyle w:val="Tabletext"/>
            </w:pPr>
            <w:r w:rsidRPr="007E5216">
              <w:t xml:space="preserve">an agreement being in accordance with </w:t>
            </w:r>
            <w:r w:rsidR="00190842" w:rsidRPr="007E5216">
              <w:t>sections 1</w:t>
            </w:r>
            <w:r w:rsidRPr="007E5216">
              <w:t>1 and 12 of the amended MOPS Act (including an agreement taken to be in accordance with those sections because of another item of this Schedule)</w:t>
            </w:r>
          </w:p>
        </w:tc>
      </w:tr>
      <w:tr w:rsidR="00F600BB" w:rsidRPr="007E5216" w14:paraId="4CE257DB" w14:textId="77777777" w:rsidTr="00F600BB">
        <w:tc>
          <w:tcPr>
            <w:tcW w:w="714" w:type="dxa"/>
            <w:shd w:val="clear" w:color="auto" w:fill="auto"/>
          </w:tcPr>
          <w:p w14:paraId="039ECE9D" w14:textId="77777777" w:rsidR="00F600BB" w:rsidRPr="007E5216" w:rsidRDefault="00DF1CF2" w:rsidP="00315705">
            <w:pPr>
              <w:pStyle w:val="Tabletext"/>
            </w:pPr>
            <w:r w:rsidRPr="007E5216">
              <w:t>4</w:t>
            </w:r>
          </w:p>
        </w:tc>
        <w:tc>
          <w:tcPr>
            <w:tcW w:w="2967" w:type="dxa"/>
            <w:shd w:val="clear" w:color="auto" w:fill="auto"/>
          </w:tcPr>
          <w:p w14:paraId="7E691C1F" w14:textId="77777777" w:rsidR="00F600BB" w:rsidRPr="007E5216" w:rsidRDefault="00F600BB" w:rsidP="00315705">
            <w:pPr>
              <w:pStyle w:val="Tabletext"/>
            </w:pPr>
            <w:r w:rsidRPr="007E5216">
              <w:t xml:space="preserve">a period during which termination of employment is deferred under </w:t>
            </w:r>
            <w:r w:rsidR="00190842" w:rsidRPr="007E5216">
              <w:t>subsection 1</w:t>
            </w:r>
            <w:r w:rsidRPr="007E5216">
              <w:t>6(5) or 23(4) of the MOPS Act</w:t>
            </w:r>
          </w:p>
        </w:tc>
        <w:tc>
          <w:tcPr>
            <w:tcW w:w="3405" w:type="dxa"/>
            <w:shd w:val="clear" w:color="auto" w:fill="auto"/>
          </w:tcPr>
          <w:p w14:paraId="2168CF38" w14:textId="77777777" w:rsidR="00F600BB" w:rsidRPr="007E5216" w:rsidRDefault="00F600BB" w:rsidP="00315705">
            <w:pPr>
              <w:pStyle w:val="Tabletext"/>
            </w:pPr>
            <w:r w:rsidRPr="007E5216">
              <w:t xml:space="preserve">a period during which termination of employment is deferred under </w:t>
            </w:r>
            <w:r w:rsidR="00190842" w:rsidRPr="007E5216">
              <w:t>section 1</w:t>
            </w:r>
            <w:r w:rsidRPr="007E5216">
              <w:t>5 of the amended MOPS Act</w:t>
            </w:r>
          </w:p>
        </w:tc>
      </w:tr>
      <w:tr w:rsidR="00AB6F4A" w:rsidRPr="007E5216" w14:paraId="65C04459" w14:textId="77777777" w:rsidTr="00F600BB">
        <w:tc>
          <w:tcPr>
            <w:tcW w:w="714" w:type="dxa"/>
            <w:shd w:val="clear" w:color="auto" w:fill="auto"/>
          </w:tcPr>
          <w:p w14:paraId="22515576" w14:textId="77777777" w:rsidR="00AB6F4A" w:rsidRPr="007E5216" w:rsidRDefault="00DF1CF2" w:rsidP="00315705">
            <w:pPr>
              <w:pStyle w:val="Tabletext"/>
            </w:pPr>
            <w:r w:rsidRPr="007E5216">
              <w:t>5</w:t>
            </w:r>
          </w:p>
        </w:tc>
        <w:tc>
          <w:tcPr>
            <w:tcW w:w="2967" w:type="dxa"/>
            <w:shd w:val="clear" w:color="auto" w:fill="auto"/>
          </w:tcPr>
          <w:p w14:paraId="25484EBC" w14:textId="77777777" w:rsidR="00AB6F4A" w:rsidRPr="007E5216" w:rsidRDefault="00190842" w:rsidP="00315705">
            <w:pPr>
              <w:pStyle w:val="Tabletext"/>
            </w:pPr>
            <w:r w:rsidRPr="007E5216">
              <w:t>subsection 1</w:t>
            </w:r>
            <w:r w:rsidR="00AB6F4A" w:rsidRPr="007E5216">
              <w:t>6(5) or 23(4) of the MOPS Act</w:t>
            </w:r>
          </w:p>
        </w:tc>
        <w:tc>
          <w:tcPr>
            <w:tcW w:w="3405" w:type="dxa"/>
            <w:shd w:val="clear" w:color="auto" w:fill="auto"/>
          </w:tcPr>
          <w:p w14:paraId="620144FB" w14:textId="77777777" w:rsidR="00AB6F4A" w:rsidRPr="007E5216" w:rsidRDefault="00190842" w:rsidP="00315705">
            <w:pPr>
              <w:pStyle w:val="Tabletext"/>
            </w:pPr>
            <w:r w:rsidRPr="007E5216">
              <w:t>section 1</w:t>
            </w:r>
            <w:r w:rsidR="00AB6F4A" w:rsidRPr="007E5216">
              <w:t>5 of the amended MOPS Act</w:t>
            </w:r>
          </w:p>
        </w:tc>
      </w:tr>
      <w:tr w:rsidR="00F600BB" w:rsidRPr="007E5216" w14:paraId="37A33351" w14:textId="77777777" w:rsidTr="00F600BB">
        <w:tc>
          <w:tcPr>
            <w:tcW w:w="714" w:type="dxa"/>
            <w:shd w:val="clear" w:color="auto" w:fill="auto"/>
          </w:tcPr>
          <w:p w14:paraId="1C0AEB24" w14:textId="77777777" w:rsidR="00F600BB" w:rsidRPr="007E5216" w:rsidRDefault="00DF1CF2" w:rsidP="00315705">
            <w:pPr>
              <w:pStyle w:val="Tabletext"/>
            </w:pPr>
            <w:r w:rsidRPr="007E5216">
              <w:t>6</w:t>
            </w:r>
          </w:p>
        </w:tc>
        <w:tc>
          <w:tcPr>
            <w:tcW w:w="2967" w:type="dxa"/>
            <w:shd w:val="clear" w:color="auto" w:fill="auto"/>
          </w:tcPr>
          <w:p w14:paraId="69EB91A0" w14:textId="77777777" w:rsidR="00F600BB" w:rsidRPr="007E5216" w:rsidRDefault="00F600BB" w:rsidP="00315705">
            <w:pPr>
              <w:pStyle w:val="Tabletext"/>
            </w:pPr>
            <w:r w:rsidRPr="007E5216">
              <w:t>a preceding period of employment under Part III or IV of the MOPS Ac</w:t>
            </w:r>
            <w:r w:rsidR="00C12733" w:rsidRPr="007E5216">
              <w:t>t</w:t>
            </w:r>
          </w:p>
        </w:tc>
        <w:tc>
          <w:tcPr>
            <w:tcW w:w="3405" w:type="dxa"/>
            <w:shd w:val="clear" w:color="auto" w:fill="auto"/>
          </w:tcPr>
          <w:p w14:paraId="0D3EA741" w14:textId="77777777" w:rsidR="00F600BB" w:rsidRPr="007E5216" w:rsidRDefault="00F600BB" w:rsidP="00315705">
            <w:pPr>
              <w:pStyle w:val="Tabletext"/>
            </w:pPr>
            <w:r w:rsidRPr="007E5216">
              <w:t>a preceding period of employment under the MOPS Act</w:t>
            </w:r>
          </w:p>
        </w:tc>
      </w:tr>
      <w:tr w:rsidR="00F600BB" w:rsidRPr="007E5216" w14:paraId="69F04ADD" w14:textId="77777777" w:rsidTr="00F600BB">
        <w:tc>
          <w:tcPr>
            <w:tcW w:w="714" w:type="dxa"/>
            <w:shd w:val="clear" w:color="auto" w:fill="auto"/>
          </w:tcPr>
          <w:p w14:paraId="0AF487F1" w14:textId="77777777" w:rsidR="00F600BB" w:rsidRPr="007E5216" w:rsidRDefault="00DF1CF2" w:rsidP="00315705">
            <w:pPr>
              <w:pStyle w:val="Tabletext"/>
            </w:pPr>
            <w:r w:rsidRPr="007E5216">
              <w:t>7</w:t>
            </w:r>
          </w:p>
        </w:tc>
        <w:tc>
          <w:tcPr>
            <w:tcW w:w="2967" w:type="dxa"/>
            <w:shd w:val="clear" w:color="auto" w:fill="auto"/>
          </w:tcPr>
          <w:p w14:paraId="620FD009" w14:textId="77777777" w:rsidR="00F600BB" w:rsidRPr="007E5216" w:rsidRDefault="00F600BB" w:rsidP="00315705">
            <w:pPr>
              <w:pStyle w:val="Tabletext"/>
            </w:pPr>
            <w:r w:rsidRPr="007E5216">
              <w:t>termination of employment under Part III or IV of the MOPS Act</w:t>
            </w:r>
          </w:p>
        </w:tc>
        <w:tc>
          <w:tcPr>
            <w:tcW w:w="3405" w:type="dxa"/>
            <w:shd w:val="clear" w:color="auto" w:fill="auto"/>
          </w:tcPr>
          <w:p w14:paraId="13ACDEE9" w14:textId="77777777" w:rsidR="00F600BB" w:rsidRPr="007E5216" w:rsidRDefault="00F600BB" w:rsidP="00315705">
            <w:pPr>
              <w:pStyle w:val="Tabletext"/>
            </w:pPr>
            <w:r w:rsidRPr="007E5216">
              <w:t>termination of employment under the MOPS Act</w:t>
            </w:r>
          </w:p>
        </w:tc>
      </w:tr>
      <w:tr w:rsidR="00F600BB" w:rsidRPr="007E5216" w14:paraId="18D01C38" w14:textId="77777777" w:rsidTr="00F600BB">
        <w:tc>
          <w:tcPr>
            <w:tcW w:w="714" w:type="dxa"/>
            <w:shd w:val="clear" w:color="auto" w:fill="auto"/>
          </w:tcPr>
          <w:p w14:paraId="4274DF4B" w14:textId="77777777" w:rsidR="00F600BB" w:rsidRPr="007E5216" w:rsidRDefault="00DF1CF2" w:rsidP="00315705">
            <w:pPr>
              <w:pStyle w:val="Tabletext"/>
            </w:pPr>
            <w:r w:rsidRPr="007E5216">
              <w:t>8</w:t>
            </w:r>
          </w:p>
        </w:tc>
        <w:tc>
          <w:tcPr>
            <w:tcW w:w="2967" w:type="dxa"/>
            <w:shd w:val="clear" w:color="auto" w:fill="auto"/>
          </w:tcPr>
          <w:p w14:paraId="18A72660" w14:textId="77777777" w:rsidR="00F600BB" w:rsidRPr="007E5216" w:rsidRDefault="00F600BB" w:rsidP="00315705">
            <w:pPr>
              <w:pStyle w:val="Tabletext"/>
            </w:pPr>
            <w:r w:rsidRPr="007E5216">
              <w:t xml:space="preserve">termination of employment under </w:t>
            </w:r>
            <w:r w:rsidR="00190842" w:rsidRPr="007E5216">
              <w:t>subsection 1</w:t>
            </w:r>
            <w:r w:rsidRPr="007E5216">
              <w:t>6(1) or (2) or 23(1) of the MOPS Act</w:t>
            </w:r>
          </w:p>
        </w:tc>
        <w:tc>
          <w:tcPr>
            <w:tcW w:w="3405" w:type="dxa"/>
            <w:shd w:val="clear" w:color="auto" w:fill="auto"/>
          </w:tcPr>
          <w:p w14:paraId="5F77FA74" w14:textId="77777777" w:rsidR="00F600BB" w:rsidRPr="007E5216" w:rsidRDefault="00F600BB" w:rsidP="00315705">
            <w:pPr>
              <w:pStyle w:val="Tabletext"/>
            </w:pPr>
            <w:r w:rsidRPr="007E5216">
              <w:t xml:space="preserve">termination of employment under </w:t>
            </w:r>
            <w:r w:rsidR="00190842" w:rsidRPr="007E5216">
              <w:t>section 1</w:t>
            </w:r>
            <w:r w:rsidRPr="007E5216">
              <w:t>4 of the amended MOPS Act</w:t>
            </w:r>
          </w:p>
        </w:tc>
      </w:tr>
      <w:tr w:rsidR="00F600BB" w:rsidRPr="007E5216" w14:paraId="480FA4BA" w14:textId="77777777" w:rsidTr="00F600BB">
        <w:tc>
          <w:tcPr>
            <w:tcW w:w="714" w:type="dxa"/>
            <w:tcBorders>
              <w:bottom w:val="single" w:sz="2" w:space="0" w:color="auto"/>
            </w:tcBorders>
            <w:shd w:val="clear" w:color="auto" w:fill="auto"/>
          </w:tcPr>
          <w:p w14:paraId="02D74F4A" w14:textId="77777777" w:rsidR="00F600BB" w:rsidRPr="007E5216" w:rsidRDefault="00DF1CF2" w:rsidP="00315705">
            <w:pPr>
              <w:pStyle w:val="Tabletext"/>
            </w:pPr>
            <w:r w:rsidRPr="007E5216">
              <w:t>9</w:t>
            </w:r>
          </w:p>
        </w:tc>
        <w:tc>
          <w:tcPr>
            <w:tcW w:w="2967" w:type="dxa"/>
            <w:tcBorders>
              <w:bottom w:val="single" w:sz="2" w:space="0" w:color="auto"/>
            </w:tcBorders>
            <w:shd w:val="clear" w:color="auto" w:fill="auto"/>
          </w:tcPr>
          <w:p w14:paraId="19096D2D" w14:textId="77777777" w:rsidR="00F600BB" w:rsidRPr="007E5216" w:rsidRDefault="00F600BB" w:rsidP="00315705">
            <w:pPr>
              <w:pStyle w:val="Tabletext"/>
            </w:pPr>
            <w:r w:rsidRPr="007E5216">
              <w:t xml:space="preserve">termination or cessation of employment under </w:t>
            </w:r>
            <w:r w:rsidR="00190842" w:rsidRPr="007E5216">
              <w:t>subsection 1</w:t>
            </w:r>
            <w:r w:rsidRPr="007E5216">
              <w:t>6(3) or 23(2) of the MOPS Act</w:t>
            </w:r>
          </w:p>
        </w:tc>
        <w:tc>
          <w:tcPr>
            <w:tcW w:w="3405" w:type="dxa"/>
            <w:tcBorders>
              <w:bottom w:val="single" w:sz="2" w:space="0" w:color="auto"/>
            </w:tcBorders>
            <w:shd w:val="clear" w:color="auto" w:fill="auto"/>
          </w:tcPr>
          <w:p w14:paraId="19AE2008" w14:textId="77777777" w:rsidR="00F600BB" w:rsidRPr="007E5216" w:rsidRDefault="00F600BB" w:rsidP="00315705">
            <w:pPr>
              <w:pStyle w:val="Tabletext"/>
            </w:pPr>
            <w:r w:rsidRPr="007E5216">
              <w:t xml:space="preserve">termination of employment under </w:t>
            </w:r>
            <w:r w:rsidR="00190842" w:rsidRPr="007E5216">
              <w:t>section 1</w:t>
            </w:r>
            <w:r w:rsidRPr="007E5216">
              <w:t>6 of the amended MOPS Act</w:t>
            </w:r>
          </w:p>
        </w:tc>
      </w:tr>
      <w:tr w:rsidR="00F600BB" w:rsidRPr="007E5216" w14:paraId="5DC72B26" w14:textId="77777777" w:rsidTr="00F600BB">
        <w:tc>
          <w:tcPr>
            <w:tcW w:w="714" w:type="dxa"/>
            <w:tcBorders>
              <w:top w:val="single" w:sz="2" w:space="0" w:color="auto"/>
              <w:bottom w:val="single" w:sz="2" w:space="0" w:color="auto"/>
            </w:tcBorders>
            <w:shd w:val="clear" w:color="auto" w:fill="auto"/>
          </w:tcPr>
          <w:p w14:paraId="1B2F5AE6" w14:textId="77777777" w:rsidR="00F600BB" w:rsidRPr="007E5216" w:rsidRDefault="00DF1CF2" w:rsidP="00315705">
            <w:pPr>
              <w:pStyle w:val="Tabletext"/>
            </w:pPr>
            <w:r w:rsidRPr="007E5216">
              <w:t>10</w:t>
            </w:r>
          </w:p>
        </w:tc>
        <w:tc>
          <w:tcPr>
            <w:tcW w:w="2967" w:type="dxa"/>
            <w:tcBorders>
              <w:top w:val="single" w:sz="2" w:space="0" w:color="auto"/>
              <w:bottom w:val="single" w:sz="2" w:space="0" w:color="auto"/>
            </w:tcBorders>
            <w:shd w:val="clear" w:color="auto" w:fill="auto"/>
          </w:tcPr>
          <w:p w14:paraId="02BEEF8B" w14:textId="77777777" w:rsidR="00F600BB" w:rsidRPr="007E5216" w:rsidRDefault="00F600BB" w:rsidP="00315705">
            <w:pPr>
              <w:pStyle w:val="Tabletext"/>
            </w:pPr>
            <w:r w:rsidRPr="007E5216">
              <w:t>an electorate employee</w:t>
            </w:r>
          </w:p>
        </w:tc>
        <w:tc>
          <w:tcPr>
            <w:tcW w:w="3405" w:type="dxa"/>
            <w:tcBorders>
              <w:top w:val="single" w:sz="2" w:space="0" w:color="auto"/>
              <w:bottom w:val="single" w:sz="2" w:space="0" w:color="auto"/>
            </w:tcBorders>
            <w:shd w:val="clear" w:color="auto" w:fill="auto"/>
          </w:tcPr>
          <w:p w14:paraId="71F84DA2" w14:textId="77777777" w:rsidR="00F600BB" w:rsidRPr="007E5216" w:rsidRDefault="00F600BB" w:rsidP="00315705">
            <w:pPr>
              <w:pStyle w:val="Tabletext"/>
            </w:pPr>
            <w:r w:rsidRPr="007E5216">
              <w:t>an electorate employee within the meaning of the amended MOPS Act (including a person taken to be such an employee because of another item of this Schedule)</w:t>
            </w:r>
          </w:p>
        </w:tc>
      </w:tr>
      <w:tr w:rsidR="00F600BB" w:rsidRPr="007E5216" w14:paraId="720B02B4" w14:textId="77777777" w:rsidTr="00F600BB">
        <w:tc>
          <w:tcPr>
            <w:tcW w:w="714" w:type="dxa"/>
            <w:tcBorders>
              <w:top w:val="single" w:sz="2" w:space="0" w:color="auto"/>
              <w:bottom w:val="single" w:sz="2" w:space="0" w:color="auto"/>
            </w:tcBorders>
            <w:shd w:val="clear" w:color="auto" w:fill="auto"/>
          </w:tcPr>
          <w:p w14:paraId="3CCF45EB" w14:textId="77777777" w:rsidR="00F600BB" w:rsidRPr="007E5216" w:rsidRDefault="00DF1CF2" w:rsidP="00315705">
            <w:pPr>
              <w:pStyle w:val="Tabletext"/>
            </w:pPr>
            <w:r w:rsidRPr="007E5216">
              <w:t>11</w:t>
            </w:r>
          </w:p>
        </w:tc>
        <w:tc>
          <w:tcPr>
            <w:tcW w:w="2967" w:type="dxa"/>
            <w:tcBorders>
              <w:top w:val="single" w:sz="2" w:space="0" w:color="auto"/>
              <w:bottom w:val="single" w:sz="2" w:space="0" w:color="auto"/>
            </w:tcBorders>
            <w:shd w:val="clear" w:color="auto" w:fill="auto"/>
          </w:tcPr>
          <w:p w14:paraId="76BA1E89" w14:textId="77777777" w:rsidR="00F600BB" w:rsidRPr="007E5216" w:rsidRDefault="00F600BB" w:rsidP="00315705">
            <w:pPr>
              <w:pStyle w:val="Tabletext"/>
            </w:pPr>
            <w:r w:rsidRPr="007E5216">
              <w:t>a personal employee</w:t>
            </w:r>
          </w:p>
        </w:tc>
        <w:tc>
          <w:tcPr>
            <w:tcW w:w="3405" w:type="dxa"/>
            <w:tcBorders>
              <w:top w:val="single" w:sz="2" w:space="0" w:color="auto"/>
              <w:bottom w:val="single" w:sz="2" w:space="0" w:color="auto"/>
            </w:tcBorders>
            <w:shd w:val="clear" w:color="auto" w:fill="auto"/>
          </w:tcPr>
          <w:p w14:paraId="5D3269A0" w14:textId="77777777" w:rsidR="00F600BB" w:rsidRPr="007E5216" w:rsidRDefault="00F600BB" w:rsidP="00315705">
            <w:pPr>
              <w:pStyle w:val="Tabletext"/>
            </w:pPr>
            <w:r w:rsidRPr="007E5216">
              <w:t>a personal employee within the meaning of the amended MOPS Act (including a person taken to be such an employee because of another item of this Schedule)</w:t>
            </w:r>
          </w:p>
        </w:tc>
      </w:tr>
      <w:tr w:rsidR="00F600BB" w:rsidRPr="007E5216" w14:paraId="45824F52" w14:textId="77777777" w:rsidTr="00F600BB">
        <w:tc>
          <w:tcPr>
            <w:tcW w:w="714" w:type="dxa"/>
            <w:tcBorders>
              <w:top w:val="single" w:sz="2" w:space="0" w:color="auto"/>
              <w:bottom w:val="single" w:sz="12" w:space="0" w:color="auto"/>
            </w:tcBorders>
            <w:shd w:val="clear" w:color="auto" w:fill="auto"/>
          </w:tcPr>
          <w:p w14:paraId="2B739C97" w14:textId="77777777" w:rsidR="00F600BB" w:rsidRPr="007E5216" w:rsidRDefault="00DF1CF2" w:rsidP="00315705">
            <w:pPr>
              <w:pStyle w:val="Tabletext"/>
            </w:pPr>
            <w:r w:rsidRPr="007E5216">
              <w:lastRenderedPageBreak/>
              <w:t>12</w:t>
            </w:r>
          </w:p>
        </w:tc>
        <w:tc>
          <w:tcPr>
            <w:tcW w:w="2967" w:type="dxa"/>
            <w:tcBorders>
              <w:top w:val="single" w:sz="2" w:space="0" w:color="auto"/>
              <w:bottom w:val="single" w:sz="12" w:space="0" w:color="auto"/>
            </w:tcBorders>
            <w:shd w:val="clear" w:color="auto" w:fill="auto"/>
          </w:tcPr>
          <w:p w14:paraId="0D4B2799" w14:textId="77777777" w:rsidR="00F600BB" w:rsidRPr="007E5216" w:rsidRDefault="00F600BB" w:rsidP="00315705">
            <w:pPr>
              <w:pStyle w:val="Tabletext"/>
            </w:pPr>
            <w:r w:rsidRPr="007E5216">
              <w:t xml:space="preserve">arrangements approved under </w:t>
            </w:r>
            <w:r w:rsidR="00190842" w:rsidRPr="007E5216">
              <w:t>subsection 1</w:t>
            </w:r>
            <w:r w:rsidRPr="007E5216">
              <w:t>3(2) or 20(2) of the MOPS Act</w:t>
            </w:r>
          </w:p>
        </w:tc>
        <w:tc>
          <w:tcPr>
            <w:tcW w:w="3405" w:type="dxa"/>
            <w:tcBorders>
              <w:top w:val="single" w:sz="2" w:space="0" w:color="auto"/>
              <w:bottom w:val="single" w:sz="12" w:space="0" w:color="auto"/>
            </w:tcBorders>
            <w:shd w:val="clear" w:color="auto" w:fill="auto"/>
          </w:tcPr>
          <w:p w14:paraId="173ACAC9" w14:textId="77777777" w:rsidR="00F600BB" w:rsidRPr="007E5216" w:rsidRDefault="00F600BB" w:rsidP="00315705">
            <w:pPr>
              <w:pStyle w:val="Tabletext"/>
            </w:pPr>
            <w:r w:rsidRPr="007E5216">
              <w:t xml:space="preserve">arrangements approved under </w:t>
            </w:r>
            <w:r w:rsidR="00190842" w:rsidRPr="007E5216">
              <w:t>section 1</w:t>
            </w:r>
            <w:r w:rsidRPr="007E5216">
              <w:t>2 of the amended MOPS Act (including arrangements taken to be so approved because of another item of this Schedule)</w:t>
            </w:r>
          </w:p>
        </w:tc>
      </w:tr>
    </w:tbl>
    <w:p w14:paraId="3329CF83" w14:textId="77777777" w:rsidR="00F600BB" w:rsidRPr="007E5216" w:rsidRDefault="00F600BB" w:rsidP="00315705">
      <w:pPr>
        <w:pStyle w:val="Tabletext"/>
      </w:pPr>
    </w:p>
    <w:p w14:paraId="660A9C72" w14:textId="77777777" w:rsidR="00F600BB" w:rsidRPr="007E5216" w:rsidRDefault="00FC64E6" w:rsidP="00315705">
      <w:pPr>
        <w:pStyle w:val="Transitional"/>
      </w:pPr>
      <w:r w:rsidRPr="007E5216">
        <w:t>11</w:t>
      </w:r>
      <w:r w:rsidR="00F600BB" w:rsidRPr="007E5216">
        <w:t xml:space="preserve">  Employment agreements entered into before commencement</w:t>
      </w:r>
    </w:p>
    <w:p w14:paraId="4020A2AC" w14:textId="77777777" w:rsidR="00F600BB" w:rsidRPr="007E5216" w:rsidRDefault="00F600BB" w:rsidP="00315705">
      <w:pPr>
        <w:pStyle w:val="Subitem"/>
      </w:pPr>
      <w:r w:rsidRPr="007E5216">
        <w:t>(1)</w:t>
      </w:r>
      <w:r w:rsidRPr="007E5216">
        <w:tab/>
        <w:t>This item applies in relation to an employment agreement that is in effect under the MOPS Act immediately before the commencement day.</w:t>
      </w:r>
    </w:p>
    <w:p w14:paraId="3F0D717B" w14:textId="77777777" w:rsidR="00F600BB" w:rsidRPr="007E5216" w:rsidRDefault="00F600BB" w:rsidP="00315705">
      <w:pPr>
        <w:pStyle w:val="Subitem"/>
      </w:pPr>
      <w:r w:rsidRPr="007E5216">
        <w:t>(2)</w:t>
      </w:r>
      <w:r w:rsidRPr="007E5216">
        <w:tab/>
        <w:t xml:space="preserve">References in the employment agreement have effect, </w:t>
      </w:r>
      <w:r w:rsidR="00F55811" w:rsidRPr="007E5216">
        <w:t>from</w:t>
      </w:r>
      <w:r w:rsidRPr="007E5216">
        <w:t xml:space="preserve"> the commencement day, in accordance with the following table.</w:t>
      </w:r>
    </w:p>
    <w:p w14:paraId="01C76317" w14:textId="77777777" w:rsidR="00F600BB" w:rsidRPr="007E5216" w:rsidRDefault="00F600BB" w:rsidP="0031570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967"/>
        <w:gridCol w:w="3405"/>
      </w:tblGrid>
      <w:tr w:rsidR="00F600BB" w:rsidRPr="007E5216" w14:paraId="4A3D7F4C" w14:textId="77777777" w:rsidTr="00F600BB">
        <w:trPr>
          <w:tblHeader/>
        </w:trPr>
        <w:tc>
          <w:tcPr>
            <w:tcW w:w="7086" w:type="dxa"/>
            <w:gridSpan w:val="3"/>
            <w:tcBorders>
              <w:top w:val="single" w:sz="12" w:space="0" w:color="auto"/>
              <w:bottom w:val="single" w:sz="6" w:space="0" w:color="auto"/>
            </w:tcBorders>
            <w:shd w:val="clear" w:color="auto" w:fill="auto"/>
          </w:tcPr>
          <w:p w14:paraId="59310FF1" w14:textId="77777777" w:rsidR="00F600BB" w:rsidRPr="007E5216" w:rsidRDefault="00F600BB" w:rsidP="00315705">
            <w:pPr>
              <w:pStyle w:val="TableHeading"/>
            </w:pPr>
            <w:r w:rsidRPr="007E5216">
              <w:t>References in employment agreements</w:t>
            </w:r>
          </w:p>
        </w:tc>
      </w:tr>
      <w:tr w:rsidR="00F600BB" w:rsidRPr="007E5216" w14:paraId="7E954CAF" w14:textId="77777777" w:rsidTr="00F600BB">
        <w:trPr>
          <w:tblHeader/>
        </w:trPr>
        <w:tc>
          <w:tcPr>
            <w:tcW w:w="714" w:type="dxa"/>
            <w:tcBorders>
              <w:top w:val="single" w:sz="6" w:space="0" w:color="auto"/>
              <w:bottom w:val="single" w:sz="12" w:space="0" w:color="auto"/>
            </w:tcBorders>
            <w:shd w:val="clear" w:color="auto" w:fill="auto"/>
          </w:tcPr>
          <w:p w14:paraId="344962EC" w14:textId="77777777" w:rsidR="00F600BB" w:rsidRPr="007E5216" w:rsidRDefault="00F600BB" w:rsidP="00315705">
            <w:pPr>
              <w:pStyle w:val="TableHeading"/>
            </w:pPr>
            <w:r w:rsidRPr="007E5216">
              <w:t>Item</w:t>
            </w:r>
          </w:p>
        </w:tc>
        <w:tc>
          <w:tcPr>
            <w:tcW w:w="2967" w:type="dxa"/>
            <w:tcBorders>
              <w:top w:val="single" w:sz="6" w:space="0" w:color="auto"/>
              <w:bottom w:val="single" w:sz="12" w:space="0" w:color="auto"/>
            </w:tcBorders>
            <w:shd w:val="clear" w:color="auto" w:fill="auto"/>
          </w:tcPr>
          <w:p w14:paraId="7E64C92E" w14:textId="77777777" w:rsidR="00F600BB" w:rsidRPr="007E5216" w:rsidRDefault="00F600BB" w:rsidP="00315705">
            <w:pPr>
              <w:pStyle w:val="TableHeading"/>
            </w:pPr>
            <w:r w:rsidRPr="007E5216">
              <w:t>A reference to …</w:t>
            </w:r>
          </w:p>
        </w:tc>
        <w:tc>
          <w:tcPr>
            <w:tcW w:w="3405" w:type="dxa"/>
            <w:tcBorders>
              <w:top w:val="single" w:sz="6" w:space="0" w:color="auto"/>
              <w:bottom w:val="single" w:sz="12" w:space="0" w:color="auto"/>
            </w:tcBorders>
            <w:shd w:val="clear" w:color="auto" w:fill="auto"/>
          </w:tcPr>
          <w:p w14:paraId="7B86D48E" w14:textId="77777777" w:rsidR="00F600BB" w:rsidRPr="007E5216" w:rsidRDefault="00F600BB" w:rsidP="00315705">
            <w:pPr>
              <w:pStyle w:val="TableHeading"/>
            </w:pPr>
            <w:r w:rsidRPr="007E5216">
              <w:t>is taken to be a reference to</w:t>
            </w:r>
            <w:r w:rsidR="00115F18" w:rsidRPr="007E5216">
              <w:t xml:space="preserve"> </w:t>
            </w:r>
            <w:r w:rsidRPr="007E5216">
              <w:t>…</w:t>
            </w:r>
          </w:p>
        </w:tc>
      </w:tr>
      <w:tr w:rsidR="00F600BB" w:rsidRPr="007E5216" w14:paraId="19124723" w14:textId="77777777" w:rsidTr="00F600BB">
        <w:tc>
          <w:tcPr>
            <w:tcW w:w="714" w:type="dxa"/>
            <w:tcBorders>
              <w:top w:val="single" w:sz="12" w:space="0" w:color="auto"/>
            </w:tcBorders>
            <w:shd w:val="clear" w:color="auto" w:fill="auto"/>
          </w:tcPr>
          <w:p w14:paraId="40ABD494" w14:textId="77777777" w:rsidR="00F600BB" w:rsidRPr="007E5216" w:rsidRDefault="00F600BB" w:rsidP="00315705">
            <w:pPr>
              <w:pStyle w:val="Tabletext"/>
            </w:pPr>
            <w:r w:rsidRPr="007E5216">
              <w:t>1</w:t>
            </w:r>
          </w:p>
        </w:tc>
        <w:tc>
          <w:tcPr>
            <w:tcW w:w="2967" w:type="dxa"/>
            <w:tcBorders>
              <w:top w:val="single" w:sz="12" w:space="0" w:color="auto"/>
            </w:tcBorders>
            <w:shd w:val="clear" w:color="auto" w:fill="auto"/>
          </w:tcPr>
          <w:p w14:paraId="1B07071D" w14:textId="77777777" w:rsidR="00F600BB" w:rsidRPr="007E5216" w:rsidRDefault="00F600BB" w:rsidP="00315705">
            <w:pPr>
              <w:pStyle w:val="Tabletext"/>
            </w:pPr>
            <w:r w:rsidRPr="007E5216">
              <w:t xml:space="preserve">employing a person under Part III or IV, or </w:t>
            </w:r>
            <w:r w:rsidR="00190842" w:rsidRPr="007E5216">
              <w:t>section 1</w:t>
            </w:r>
            <w:r w:rsidRPr="007E5216">
              <w:t>3 or 20, of the MOPS Act</w:t>
            </w:r>
          </w:p>
        </w:tc>
        <w:tc>
          <w:tcPr>
            <w:tcW w:w="3405" w:type="dxa"/>
            <w:tcBorders>
              <w:top w:val="single" w:sz="12" w:space="0" w:color="auto"/>
            </w:tcBorders>
            <w:shd w:val="clear" w:color="auto" w:fill="auto"/>
          </w:tcPr>
          <w:p w14:paraId="77A892BD" w14:textId="77777777" w:rsidR="00F600BB" w:rsidRPr="007E5216" w:rsidRDefault="00F600BB" w:rsidP="00315705">
            <w:pPr>
              <w:pStyle w:val="Tabletext"/>
            </w:pPr>
            <w:r w:rsidRPr="007E5216">
              <w:t xml:space="preserve">employing a person under the MOPS Act, or whichever subsection of </w:t>
            </w:r>
            <w:r w:rsidR="00190842" w:rsidRPr="007E5216">
              <w:t>section 1</w:t>
            </w:r>
            <w:r w:rsidRPr="007E5216">
              <w:t xml:space="preserve">1 of the amended MOPS Act applies to the person </w:t>
            </w:r>
            <w:r w:rsidR="00564A03" w:rsidRPr="007E5216">
              <w:t xml:space="preserve">(including </w:t>
            </w:r>
            <w:r w:rsidRPr="007E5216">
              <w:t>because of another item of this Schedule</w:t>
            </w:r>
            <w:r w:rsidR="00564A03" w:rsidRPr="007E5216">
              <w:t>)</w:t>
            </w:r>
          </w:p>
        </w:tc>
      </w:tr>
      <w:tr w:rsidR="00F600BB" w:rsidRPr="007E5216" w14:paraId="3EE76151" w14:textId="77777777" w:rsidTr="00F600BB">
        <w:tc>
          <w:tcPr>
            <w:tcW w:w="714" w:type="dxa"/>
            <w:tcBorders>
              <w:top w:val="single" w:sz="2" w:space="0" w:color="auto"/>
              <w:bottom w:val="single" w:sz="2" w:space="0" w:color="auto"/>
            </w:tcBorders>
            <w:shd w:val="clear" w:color="auto" w:fill="auto"/>
          </w:tcPr>
          <w:p w14:paraId="6D3FC189" w14:textId="77777777" w:rsidR="00F600BB" w:rsidRPr="007E5216" w:rsidRDefault="00F600BB" w:rsidP="00315705">
            <w:pPr>
              <w:pStyle w:val="Tabletext"/>
            </w:pPr>
            <w:r w:rsidRPr="007E5216">
              <w:t>2</w:t>
            </w:r>
          </w:p>
        </w:tc>
        <w:tc>
          <w:tcPr>
            <w:tcW w:w="2967" w:type="dxa"/>
            <w:tcBorders>
              <w:top w:val="single" w:sz="2" w:space="0" w:color="auto"/>
              <w:bottom w:val="single" w:sz="2" w:space="0" w:color="auto"/>
            </w:tcBorders>
            <w:shd w:val="clear" w:color="auto" w:fill="auto"/>
          </w:tcPr>
          <w:p w14:paraId="41F08AF9" w14:textId="77777777" w:rsidR="00F600BB" w:rsidRPr="007E5216" w:rsidRDefault="00F600BB" w:rsidP="00315705">
            <w:pPr>
              <w:pStyle w:val="Tabletext"/>
            </w:pPr>
            <w:r w:rsidRPr="007E5216">
              <w:t xml:space="preserve">termination of employment under </w:t>
            </w:r>
            <w:r w:rsidR="00190842" w:rsidRPr="007E5216">
              <w:t>subsection 1</w:t>
            </w:r>
            <w:r w:rsidRPr="007E5216">
              <w:t>6(1) or (2) or 23(1) of the MOPS Act</w:t>
            </w:r>
          </w:p>
        </w:tc>
        <w:tc>
          <w:tcPr>
            <w:tcW w:w="3405" w:type="dxa"/>
            <w:tcBorders>
              <w:top w:val="single" w:sz="2" w:space="0" w:color="auto"/>
              <w:bottom w:val="single" w:sz="2" w:space="0" w:color="auto"/>
            </w:tcBorders>
            <w:shd w:val="clear" w:color="auto" w:fill="auto"/>
          </w:tcPr>
          <w:p w14:paraId="44104301" w14:textId="77777777" w:rsidR="00F600BB" w:rsidRPr="007E5216" w:rsidRDefault="00F600BB" w:rsidP="00315705">
            <w:pPr>
              <w:pStyle w:val="Tabletext"/>
            </w:pPr>
            <w:r w:rsidRPr="007E5216">
              <w:t>termination of employment under</w:t>
            </w:r>
            <w:r w:rsidR="001C300F" w:rsidRPr="007E5216">
              <w:t xml:space="preserve"> </w:t>
            </w:r>
            <w:r w:rsidR="00190842" w:rsidRPr="007E5216">
              <w:t>section 1</w:t>
            </w:r>
            <w:r w:rsidRPr="007E5216">
              <w:t>4 of the amended MOPS Act</w:t>
            </w:r>
          </w:p>
        </w:tc>
      </w:tr>
      <w:tr w:rsidR="00F600BB" w:rsidRPr="007E5216" w14:paraId="6E99FEF6" w14:textId="77777777" w:rsidTr="00F600BB">
        <w:tc>
          <w:tcPr>
            <w:tcW w:w="714" w:type="dxa"/>
            <w:tcBorders>
              <w:top w:val="single" w:sz="2" w:space="0" w:color="auto"/>
              <w:bottom w:val="single" w:sz="2" w:space="0" w:color="auto"/>
            </w:tcBorders>
            <w:shd w:val="clear" w:color="auto" w:fill="auto"/>
          </w:tcPr>
          <w:p w14:paraId="4D8D461A" w14:textId="77777777" w:rsidR="00F600BB" w:rsidRPr="007E5216" w:rsidRDefault="00F600BB" w:rsidP="00315705">
            <w:pPr>
              <w:pStyle w:val="Tabletext"/>
            </w:pPr>
            <w:r w:rsidRPr="007E5216">
              <w:t>3</w:t>
            </w:r>
          </w:p>
        </w:tc>
        <w:tc>
          <w:tcPr>
            <w:tcW w:w="2967" w:type="dxa"/>
            <w:tcBorders>
              <w:top w:val="single" w:sz="2" w:space="0" w:color="auto"/>
              <w:bottom w:val="single" w:sz="2" w:space="0" w:color="auto"/>
            </w:tcBorders>
            <w:shd w:val="clear" w:color="auto" w:fill="auto"/>
          </w:tcPr>
          <w:p w14:paraId="3FC73FF1" w14:textId="77777777" w:rsidR="00F600BB" w:rsidRPr="007E5216" w:rsidRDefault="00F600BB" w:rsidP="00315705">
            <w:pPr>
              <w:pStyle w:val="Tabletext"/>
            </w:pPr>
            <w:r w:rsidRPr="007E5216">
              <w:t xml:space="preserve">termination of employment under </w:t>
            </w:r>
            <w:r w:rsidR="00190842" w:rsidRPr="007E5216">
              <w:t>subsection 1</w:t>
            </w:r>
            <w:r w:rsidRPr="007E5216">
              <w:t>6(3) or 23(2) of the MOPS Act</w:t>
            </w:r>
          </w:p>
        </w:tc>
        <w:tc>
          <w:tcPr>
            <w:tcW w:w="3405" w:type="dxa"/>
            <w:tcBorders>
              <w:top w:val="single" w:sz="2" w:space="0" w:color="auto"/>
              <w:bottom w:val="single" w:sz="2" w:space="0" w:color="auto"/>
            </w:tcBorders>
            <w:shd w:val="clear" w:color="auto" w:fill="auto"/>
          </w:tcPr>
          <w:p w14:paraId="59ECDAFD" w14:textId="77777777" w:rsidR="00F600BB" w:rsidRPr="007E5216" w:rsidRDefault="00F600BB" w:rsidP="00315705">
            <w:pPr>
              <w:pStyle w:val="Tabletext"/>
            </w:pPr>
            <w:r w:rsidRPr="007E5216">
              <w:t xml:space="preserve">termination of employment under </w:t>
            </w:r>
            <w:r w:rsidR="00190842" w:rsidRPr="007E5216">
              <w:t>section 1</w:t>
            </w:r>
            <w:r w:rsidRPr="007E5216">
              <w:t>6 of the amended MOPS Act</w:t>
            </w:r>
          </w:p>
        </w:tc>
      </w:tr>
      <w:tr w:rsidR="00F600BB" w:rsidRPr="007E5216" w14:paraId="137414BA" w14:textId="77777777" w:rsidTr="00F600BB">
        <w:tc>
          <w:tcPr>
            <w:tcW w:w="714" w:type="dxa"/>
            <w:tcBorders>
              <w:top w:val="single" w:sz="2" w:space="0" w:color="auto"/>
              <w:bottom w:val="single" w:sz="12" w:space="0" w:color="auto"/>
            </w:tcBorders>
            <w:shd w:val="clear" w:color="auto" w:fill="auto"/>
          </w:tcPr>
          <w:p w14:paraId="24D72884" w14:textId="77777777" w:rsidR="00F600BB" w:rsidRPr="007E5216" w:rsidRDefault="00F600BB" w:rsidP="00315705">
            <w:pPr>
              <w:pStyle w:val="Tabletext"/>
            </w:pPr>
            <w:r w:rsidRPr="007E5216">
              <w:t>4</w:t>
            </w:r>
          </w:p>
        </w:tc>
        <w:tc>
          <w:tcPr>
            <w:tcW w:w="2967" w:type="dxa"/>
            <w:tcBorders>
              <w:top w:val="single" w:sz="2" w:space="0" w:color="auto"/>
              <w:bottom w:val="single" w:sz="12" w:space="0" w:color="auto"/>
            </w:tcBorders>
            <w:shd w:val="clear" w:color="auto" w:fill="auto"/>
          </w:tcPr>
          <w:p w14:paraId="6D3A213F" w14:textId="77777777" w:rsidR="00F600BB" w:rsidRPr="007E5216" w:rsidRDefault="00F600BB" w:rsidP="00315705">
            <w:pPr>
              <w:pStyle w:val="Tabletext"/>
            </w:pPr>
            <w:r w:rsidRPr="007E5216">
              <w:t xml:space="preserve">termination of employment under </w:t>
            </w:r>
            <w:r w:rsidR="00190842" w:rsidRPr="007E5216">
              <w:t>section 1</w:t>
            </w:r>
            <w:r w:rsidRPr="007E5216">
              <w:t>6 or 23 of the MOPS Act</w:t>
            </w:r>
          </w:p>
        </w:tc>
        <w:tc>
          <w:tcPr>
            <w:tcW w:w="3405" w:type="dxa"/>
            <w:tcBorders>
              <w:top w:val="single" w:sz="2" w:space="0" w:color="auto"/>
              <w:bottom w:val="single" w:sz="12" w:space="0" w:color="auto"/>
            </w:tcBorders>
            <w:shd w:val="clear" w:color="auto" w:fill="auto"/>
          </w:tcPr>
          <w:p w14:paraId="6A1A7129" w14:textId="77777777" w:rsidR="00F600BB" w:rsidRPr="007E5216" w:rsidRDefault="00F600BB" w:rsidP="00315705">
            <w:pPr>
              <w:pStyle w:val="Tabletext"/>
            </w:pPr>
            <w:r w:rsidRPr="007E5216">
              <w:t xml:space="preserve">termination of employment under </w:t>
            </w:r>
            <w:r w:rsidR="00190842" w:rsidRPr="007E5216">
              <w:t>section 1</w:t>
            </w:r>
            <w:r w:rsidRPr="007E5216">
              <w:t>4 or 16 of the amended MOPS Act</w:t>
            </w:r>
          </w:p>
        </w:tc>
      </w:tr>
    </w:tbl>
    <w:p w14:paraId="674BED73" w14:textId="77777777" w:rsidR="00BC2D94" w:rsidRPr="007E5216" w:rsidRDefault="00BC2D94" w:rsidP="00315705">
      <w:pPr>
        <w:pStyle w:val="Tabletext"/>
      </w:pPr>
    </w:p>
    <w:p w14:paraId="66E1325C" w14:textId="77777777" w:rsidR="00BC2D94" w:rsidRPr="007E5216" w:rsidRDefault="00BC2D94" w:rsidP="00315705">
      <w:pPr>
        <w:pStyle w:val="Subitem"/>
      </w:pPr>
      <w:r w:rsidRPr="007E5216">
        <w:t>(3)</w:t>
      </w:r>
      <w:r w:rsidRPr="007E5216">
        <w:tab/>
        <w:t xml:space="preserve">Any reference in the employment agreement to a provision of the MOPS Act that is not covered by </w:t>
      </w:r>
      <w:r w:rsidR="001C05CB" w:rsidRPr="007E5216">
        <w:t>subitem (</w:t>
      </w:r>
      <w:r w:rsidRPr="007E5216">
        <w:t xml:space="preserve">2) has effect, from the </w:t>
      </w:r>
      <w:r w:rsidRPr="007E5216">
        <w:lastRenderedPageBreak/>
        <w:t>commencement day, as if it were a reference to any corresponding provision of the amended MOPS Act.</w:t>
      </w:r>
    </w:p>
    <w:p w14:paraId="6855EE9A" w14:textId="77777777" w:rsidR="00F600BB" w:rsidRPr="007E5216" w:rsidRDefault="001C05CB" w:rsidP="00315705">
      <w:pPr>
        <w:pStyle w:val="ActHead6"/>
        <w:pageBreakBefore/>
      </w:pPr>
      <w:bookmarkStart w:id="63" w:name="_Toc146194401"/>
      <w:bookmarkStart w:id="64" w:name="opcCurrentFind"/>
      <w:r w:rsidRPr="00D8087C">
        <w:rPr>
          <w:rStyle w:val="CharAmSchNo"/>
        </w:rPr>
        <w:lastRenderedPageBreak/>
        <w:t>Schedule 4</w:t>
      </w:r>
      <w:r w:rsidR="00F600BB" w:rsidRPr="007E5216">
        <w:t>—</w:t>
      </w:r>
      <w:r w:rsidR="00F600BB" w:rsidRPr="00D8087C">
        <w:rPr>
          <w:rStyle w:val="CharAmSchText"/>
        </w:rPr>
        <w:t>Consequential amendments</w:t>
      </w:r>
      <w:bookmarkEnd w:id="63"/>
    </w:p>
    <w:p w14:paraId="43AF7B76" w14:textId="77777777" w:rsidR="00F600BB" w:rsidRPr="007E5216" w:rsidRDefault="001C05CB" w:rsidP="00315705">
      <w:pPr>
        <w:pStyle w:val="ActHead7"/>
      </w:pPr>
      <w:bookmarkStart w:id="65" w:name="_Toc146194402"/>
      <w:bookmarkEnd w:id="64"/>
      <w:r w:rsidRPr="00D8087C">
        <w:rPr>
          <w:rStyle w:val="CharAmPartNo"/>
        </w:rPr>
        <w:t>Part 1</w:t>
      </w:r>
      <w:r w:rsidR="00F600BB" w:rsidRPr="007E5216">
        <w:t>—</w:t>
      </w:r>
      <w:r w:rsidR="00F600BB" w:rsidRPr="00D8087C">
        <w:rPr>
          <w:rStyle w:val="CharAmPartText"/>
        </w:rPr>
        <w:t xml:space="preserve">Amendments commencing </w:t>
      </w:r>
      <w:r w:rsidR="008079C7" w:rsidRPr="00D8087C">
        <w:rPr>
          <w:rStyle w:val="CharAmPartText"/>
        </w:rPr>
        <w:t xml:space="preserve">the same time as </w:t>
      </w:r>
      <w:r w:rsidRPr="00D8087C">
        <w:rPr>
          <w:rStyle w:val="CharAmPartText"/>
        </w:rPr>
        <w:t>Schedule 1</w:t>
      </w:r>
      <w:bookmarkEnd w:id="65"/>
    </w:p>
    <w:p w14:paraId="3E203ED3" w14:textId="77777777" w:rsidR="00F600BB" w:rsidRPr="007E5216" w:rsidRDefault="00F600BB" w:rsidP="00315705">
      <w:pPr>
        <w:pStyle w:val="ActHead9"/>
        <w:rPr>
          <w:i w:val="0"/>
        </w:rPr>
      </w:pPr>
      <w:bookmarkStart w:id="66" w:name="_Toc146194403"/>
      <w:r w:rsidRPr="007E5216">
        <w:t>Administrative Decisions (Judicial Review) Act 1977</w:t>
      </w:r>
      <w:bookmarkEnd w:id="66"/>
    </w:p>
    <w:p w14:paraId="76170023" w14:textId="77777777" w:rsidR="00F600BB" w:rsidRPr="007E5216" w:rsidRDefault="005C03DA" w:rsidP="00315705">
      <w:pPr>
        <w:pStyle w:val="ItemHead"/>
      </w:pPr>
      <w:r>
        <w:t>1</w:t>
      </w:r>
      <w:r w:rsidR="00F600BB" w:rsidRPr="007E5216">
        <w:t xml:space="preserve">  Paragraph (y) of Schedule 2</w:t>
      </w:r>
    </w:p>
    <w:p w14:paraId="6B6D3699" w14:textId="77777777" w:rsidR="00F600BB" w:rsidRPr="007E5216" w:rsidRDefault="00F600BB" w:rsidP="00315705">
      <w:pPr>
        <w:pStyle w:val="Item"/>
      </w:pPr>
      <w:r w:rsidRPr="007E5216">
        <w:t>Repeal the paragraph, substitute:</w:t>
      </w:r>
    </w:p>
    <w:p w14:paraId="57D47D66" w14:textId="77777777" w:rsidR="00F600BB" w:rsidRPr="007E5216" w:rsidRDefault="00F600BB" w:rsidP="00315705">
      <w:pPr>
        <w:pStyle w:val="paragraph"/>
      </w:pPr>
      <w:r w:rsidRPr="007E5216">
        <w:tab/>
        <w:t>(y)</w:t>
      </w:r>
      <w:r w:rsidRPr="007E5216">
        <w:tab/>
        <w:t>decisions relating to:</w:t>
      </w:r>
    </w:p>
    <w:p w14:paraId="0DDB889A" w14:textId="77777777" w:rsidR="00F600BB" w:rsidRPr="007E5216" w:rsidRDefault="00F600BB" w:rsidP="00315705">
      <w:pPr>
        <w:pStyle w:val="paragraphsub"/>
      </w:pPr>
      <w:r w:rsidRPr="007E5216">
        <w:tab/>
        <w:t>(i)</w:t>
      </w:r>
      <w:r w:rsidRPr="007E5216">
        <w:tab/>
        <w:t>employing, or terminating the employment of, persons; or</w:t>
      </w:r>
    </w:p>
    <w:p w14:paraId="3A14278E" w14:textId="77777777" w:rsidR="00F600BB" w:rsidRPr="007E5216" w:rsidRDefault="00F600BB" w:rsidP="00315705">
      <w:pPr>
        <w:pStyle w:val="paragraphsub"/>
      </w:pPr>
      <w:r w:rsidRPr="007E5216">
        <w:tab/>
        <w:t>(ii)</w:t>
      </w:r>
      <w:r w:rsidRPr="007E5216">
        <w:tab/>
        <w:t>suspending persons from duties;</w:t>
      </w:r>
    </w:p>
    <w:p w14:paraId="323E417D" w14:textId="77777777" w:rsidR="00F600BB" w:rsidRPr="007E5216" w:rsidRDefault="00F600BB" w:rsidP="00315705">
      <w:pPr>
        <w:pStyle w:val="paragraph"/>
      </w:pPr>
      <w:r w:rsidRPr="007E5216">
        <w:tab/>
      </w:r>
      <w:r w:rsidRPr="007E5216">
        <w:tab/>
        <w:t xml:space="preserve">under the </w:t>
      </w:r>
      <w:r w:rsidRPr="007E5216">
        <w:rPr>
          <w:i/>
        </w:rPr>
        <w:t>Members of Parliament (Staff) Act 1984</w:t>
      </w:r>
      <w:r w:rsidRPr="007E5216">
        <w:t>;</w:t>
      </w:r>
    </w:p>
    <w:p w14:paraId="19631627" w14:textId="77777777" w:rsidR="00F600BB" w:rsidRPr="007E5216" w:rsidRDefault="00F600BB" w:rsidP="00315705">
      <w:pPr>
        <w:pStyle w:val="ActHead9"/>
        <w:rPr>
          <w:i w:val="0"/>
        </w:rPr>
      </w:pPr>
      <w:bookmarkStart w:id="67" w:name="_Toc146194404"/>
      <w:r w:rsidRPr="007E5216">
        <w:t>Age Discrimination Act 2004</w:t>
      </w:r>
      <w:bookmarkEnd w:id="67"/>
    </w:p>
    <w:p w14:paraId="0955A36C" w14:textId="77777777" w:rsidR="00F600BB" w:rsidRPr="007E5216" w:rsidRDefault="005C03DA" w:rsidP="00315705">
      <w:pPr>
        <w:pStyle w:val="ItemHead"/>
      </w:pPr>
      <w:r>
        <w:t>2</w:t>
      </w:r>
      <w:r w:rsidR="00F600BB" w:rsidRPr="007E5216">
        <w:t xml:space="preserve">  Section 5 (paragraph (i) of the definition of </w:t>
      </w:r>
      <w:r w:rsidR="00F600BB" w:rsidRPr="007E5216">
        <w:rPr>
          <w:i/>
        </w:rPr>
        <w:t>administrative office</w:t>
      </w:r>
      <w:r w:rsidR="00F600BB" w:rsidRPr="007E5216">
        <w:t>)</w:t>
      </w:r>
    </w:p>
    <w:p w14:paraId="356B2420" w14:textId="77777777" w:rsidR="00F600BB" w:rsidRPr="007E5216" w:rsidRDefault="00F600BB" w:rsidP="00315705">
      <w:pPr>
        <w:pStyle w:val="Item"/>
      </w:pPr>
      <w:r w:rsidRPr="007E5216">
        <w:t>Omit “or engaged”.</w:t>
      </w:r>
    </w:p>
    <w:p w14:paraId="6A55BACF" w14:textId="77777777" w:rsidR="00F600BB" w:rsidRPr="007E5216" w:rsidRDefault="005C03DA" w:rsidP="00315705">
      <w:pPr>
        <w:pStyle w:val="ItemHead"/>
      </w:pPr>
      <w:r>
        <w:t>3</w:t>
      </w:r>
      <w:r w:rsidR="00F600BB" w:rsidRPr="007E5216">
        <w:t xml:space="preserve">  Section 5 (paragraph (g) of the definition of </w:t>
      </w:r>
      <w:r w:rsidR="00F600BB" w:rsidRPr="007E5216">
        <w:rPr>
          <w:i/>
        </w:rPr>
        <w:t>Commonwealth employee</w:t>
      </w:r>
      <w:r w:rsidR="00F600BB" w:rsidRPr="007E5216">
        <w:t>)</w:t>
      </w:r>
    </w:p>
    <w:p w14:paraId="75EC9992" w14:textId="77777777" w:rsidR="00F600BB" w:rsidRPr="007E5216" w:rsidRDefault="00F600BB" w:rsidP="00315705">
      <w:pPr>
        <w:pStyle w:val="Item"/>
      </w:pPr>
      <w:r w:rsidRPr="007E5216">
        <w:t>Omit “or engaged”.</w:t>
      </w:r>
    </w:p>
    <w:p w14:paraId="10CC7858" w14:textId="77777777" w:rsidR="00F600BB" w:rsidRPr="007E5216" w:rsidRDefault="00F600BB" w:rsidP="00315705">
      <w:pPr>
        <w:pStyle w:val="ActHead9"/>
        <w:rPr>
          <w:i w:val="0"/>
        </w:rPr>
      </w:pPr>
      <w:bookmarkStart w:id="68" w:name="_Toc146194405"/>
      <w:r w:rsidRPr="007E5216">
        <w:t>Auditor</w:t>
      </w:r>
      <w:r w:rsidR="00315705">
        <w:noBreakHyphen/>
      </w:r>
      <w:r w:rsidRPr="007E5216">
        <w:t>General Act 1997</w:t>
      </w:r>
      <w:bookmarkEnd w:id="68"/>
    </w:p>
    <w:p w14:paraId="0F3176A7" w14:textId="77777777" w:rsidR="00F600BB" w:rsidRPr="007E5216" w:rsidRDefault="005C03DA" w:rsidP="00315705">
      <w:pPr>
        <w:pStyle w:val="ItemHead"/>
      </w:pPr>
      <w:r>
        <w:t>4</w:t>
      </w:r>
      <w:r w:rsidR="00F600BB" w:rsidRPr="007E5216">
        <w:t xml:space="preserve">  </w:t>
      </w:r>
      <w:r w:rsidR="001C05CB" w:rsidRPr="007E5216">
        <w:t>Paragraph 1</w:t>
      </w:r>
      <w:r w:rsidR="00F600BB" w:rsidRPr="007E5216">
        <w:t>7(6)(a)</w:t>
      </w:r>
    </w:p>
    <w:p w14:paraId="77A19E5C" w14:textId="77777777" w:rsidR="00F600BB" w:rsidRPr="007E5216" w:rsidRDefault="00F600BB" w:rsidP="00315705">
      <w:pPr>
        <w:pStyle w:val="Item"/>
      </w:pPr>
      <w:r w:rsidRPr="007E5216">
        <w:t>Omit “or engaged”.</w:t>
      </w:r>
    </w:p>
    <w:p w14:paraId="0E452A62" w14:textId="77777777" w:rsidR="00F600BB" w:rsidRPr="007E5216" w:rsidRDefault="00F600BB" w:rsidP="00315705">
      <w:pPr>
        <w:pStyle w:val="ActHead9"/>
        <w:rPr>
          <w:i w:val="0"/>
        </w:rPr>
      </w:pPr>
      <w:bookmarkStart w:id="69" w:name="_Toc146194406"/>
      <w:r w:rsidRPr="007E5216">
        <w:lastRenderedPageBreak/>
        <w:t>Clean Energy Regulator Act 2011</w:t>
      </w:r>
      <w:bookmarkEnd w:id="69"/>
    </w:p>
    <w:p w14:paraId="0E77A7EE" w14:textId="77777777" w:rsidR="009F10C7" w:rsidRPr="007E5216" w:rsidRDefault="005C03DA" w:rsidP="00315705">
      <w:pPr>
        <w:pStyle w:val="ItemHead"/>
      </w:pPr>
      <w:r>
        <w:t>5</w:t>
      </w:r>
      <w:r w:rsidR="003B4C02" w:rsidRPr="007E5216">
        <w:t xml:space="preserve">  </w:t>
      </w:r>
      <w:r w:rsidR="001C05CB" w:rsidRPr="007E5216">
        <w:t>Sub</w:t>
      </w:r>
      <w:r w:rsidR="00190842" w:rsidRPr="007E5216">
        <w:t>section 4</w:t>
      </w:r>
      <w:r w:rsidR="003B4C02" w:rsidRPr="007E5216">
        <w:t>5(3)</w:t>
      </w:r>
    </w:p>
    <w:p w14:paraId="1F71FD07" w14:textId="77777777" w:rsidR="003B4C02" w:rsidRPr="007E5216" w:rsidRDefault="003B4C02" w:rsidP="00315705">
      <w:pPr>
        <w:pStyle w:val="Item"/>
      </w:pPr>
      <w:r w:rsidRPr="007E5216">
        <w:t xml:space="preserve">Omit “, under </w:t>
      </w:r>
      <w:r w:rsidR="00190842" w:rsidRPr="007E5216">
        <w:t>section 1</w:t>
      </w:r>
      <w:r w:rsidRPr="007E5216">
        <w:t xml:space="preserve">3 or 20 of the </w:t>
      </w:r>
      <w:r w:rsidRPr="007E5216">
        <w:rPr>
          <w:i/>
        </w:rPr>
        <w:t>Members of Parliament (Staff) Act 1984</w:t>
      </w:r>
      <w:r w:rsidRPr="007E5216">
        <w:t xml:space="preserve">, as a member of staff of a Minister referred to in </w:t>
      </w:r>
      <w:r w:rsidR="001C05CB" w:rsidRPr="007E5216">
        <w:t>subsection (</w:t>
      </w:r>
      <w:r w:rsidRPr="007E5216">
        <w:t xml:space="preserve">1) or (2)”, substitute “by a Minister referred to in </w:t>
      </w:r>
      <w:r w:rsidR="001C05CB" w:rsidRPr="007E5216">
        <w:t>subsection (</w:t>
      </w:r>
      <w:r w:rsidRPr="007E5216">
        <w:t xml:space="preserve">1) or (2) under the </w:t>
      </w:r>
      <w:r w:rsidRPr="007E5216">
        <w:rPr>
          <w:i/>
        </w:rPr>
        <w:t>Members of Parliament (Staff) Act 1984</w:t>
      </w:r>
      <w:r w:rsidRPr="007E5216">
        <w:t>”.</w:t>
      </w:r>
    </w:p>
    <w:p w14:paraId="7304A56B" w14:textId="77777777" w:rsidR="00F600BB" w:rsidRPr="007E5216" w:rsidRDefault="00F600BB" w:rsidP="00315705">
      <w:pPr>
        <w:pStyle w:val="ActHead9"/>
        <w:rPr>
          <w:i w:val="0"/>
        </w:rPr>
      </w:pPr>
      <w:bookmarkStart w:id="70" w:name="_Toc146194407"/>
      <w:r w:rsidRPr="007E5216">
        <w:t>Disability Discrimination Act 1992</w:t>
      </w:r>
      <w:bookmarkEnd w:id="70"/>
    </w:p>
    <w:p w14:paraId="144AFCB3" w14:textId="77777777" w:rsidR="00F600BB" w:rsidRPr="007E5216" w:rsidRDefault="005C03DA" w:rsidP="00315705">
      <w:pPr>
        <w:pStyle w:val="ItemHead"/>
      </w:pPr>
      <w:r>
        <w:t>6</w:t>
      </w:r>
      <w:r w:rsidR="00F600BB" w:rsidRPr="007E5216">
        <w:t xml:space="preserve">  </w:t>
      </w:r>
      <w:r w:rsidR="001C05CB" w:rsidRPr="007E5216">
        <w:t>Sub</w:t>
      </w:r>
      <w:r w:rsidR="00190842" w:rsidRPr="007E5216">
        <w:t>section 4</w:t>
      </w:r>
      <w:r w:rsidR="00F600BB" w:rsidRPr="007E5216">
        <w:t xml:space="preserve">(1) (paragraph (i) of the definition of </w:t>
      </w:r>
      <w:r w:rsidR="00F600BB" w:rsidRPr="007E5216">
        <w:rPr>
          <w:i/>
        </w:rPr>
        <w:t>administrative office</w:t>
      </w:r>
      <w:r w:rsidR="00F600BB" w:rsidRPr="007E5216">
        <w:t>)</w:t>
      </w:r>
    </w:p>
    <w:p w14:paraId="1BCD1833" w14:textId="77777777" w:rsidR="00F600BB" w:rsidRPr="007E5216" w:rsidRDefault="00F600BB" w:rsidP="00315705">
      <w:pPr>
        <w:pStyle w:val="Item"/>
      </w:pPr>
      <w:r w:rsidRPr="007E5216">
        <w:t>Omit “or engaged”.</w:t>
      </w:r>
    </w:p>
    <w:p w14:paraId="262626B5" w14:textId="77777777" w:rsidR="00F600BB" w:rsidRPr="007E5216" w:rsidRDefault="005C03DA" w:rsidP="00315705">
      <w:pPr>
        <w:pStyle w:val="ItemHead"/>
      </w:pPr>
      <w:r>
        <w:t>7</w:t>
      </w:r>
      <w:r w:rsidR="00F600BB" w:rsidRPr="007E5216">
        <w:t xml:space="preserve">  </w:t>
      </w:r>
      <w:r w:rsidR="001C05CB" w:rsidRPr="007E5216">
        <w:t>Sub</w:t>
      </w:r>
      <w:r w:rsidR="00190842" w:rsidRPr="007E5216">
        <w:t>section 4</w:t>
      </w:r>
      <w:r w:rsidR="00F600BB" w:rsidRPr="007E5216">
        <w:t xml:space="preserve">(1) (paragraph (h) of the definition of </w:t>
      </w:r>
      <w:r w:rsidR="00F600BB" w:rsidRPr="007E5216">
        <w:rPr>
          <w:i/>
        </w:rPr>
        <w:t>Commonwealth employee</w:t>
      </w:r>
      <w:r w:rsidR="00F600BB" w:rsidRPr="007E5216">
        <w:t>)</w:t>
      </w:r>
    </w:p>
    <w:p w14:paraId="20A7C0DA" w14:textId="77777777" w:rsidR="00F600BB" w:rsidRPr="007E5216" w:rsidRDefault="00F600BB" w:rsidP="00315705">
      <w:pPr>
        <w:pStyle w:val="Item"/>
      </w:pPr>
      <w:r w:rsidRPr="007E5216">
        <w:t>Omit “or engaged”.</w:t>
      </w:r>
    </w:p>
    <w:p w14:paraId="5E9E2F87" w14:textId="77777777" w:rsidR="00F600BB" w:rsidRPr="007E5216" w:rsidRDefault="00F600BB" w:rsidP="00315705">
      <w:pPr>
        <w:pStyle w:val="ActHead9"/>
        <w:rPr>
          <w:i w:val="0"/>
        </w:rPr>
      </w:pPr>
      <w:bookmarkStart w:id="71" w:name="_Toc146194408"/>
      <w:r w:rsidRPr="007E5216">
        <w:t>Foreign Acquisitions and Takeovers Act 1975</w:t>
      </w:r>
      <w:bookmarkEnd w:id="71"/>
    </w:p>
    <w:p w14:paraId="7592410E" w14:textId="77777777" w:rsidR="00F600BB" w:rsidRPr="007E5216" w:rsidRDefault="005C03DA" w:rsidP="00315705">
      <w:pPr>
        <w:pStyle w:val="ItemHead"/>
      </w:pPr>
      <w:r>
        <w:t>8</w:t>
      </w:r>
      <w:r w:rsidR="00F600BB" w:rsidRPr="007E5216">
        <w:t xml:space="preserve">  </w:t>
      </w:r>
      <w:r w:rsidR="001C05CB" w:rsidRPr="007E5216">
        <w:t>Paragraph 1</w:t>
      </w:r>
      <w:r w:rsidR="00F600BB" w:rsidRPr="007E5216">
        <w:t>22(2)(b)</w:t>
      </w:r>
    </w:p>
    <w:p w14:paraId="06D6AF53" w14:textId="77777777" w:rsidR="00F600BB" w:rsidRPr="007E5216" w:rsidRDefault="00F600BB" w:rsidP="00315705">
      <w:pPr>
        <w:pStyle w:val="Item"/>
      </w:pPr>
      <w:r w:rsidRPr="007E5216">
        <w:t>Repeal the paragraph, substitute:</w:t>
      </w:r>
    </w:p>
    <w:p w14:paraId="7510B2BB" w14:textId="77777777" w:rsidR="00F600BB" w:rsidRPr="007E5216" w:rsidRDefault="00F600BB" w:rsidP="00315705">
      <w:pPr>
        <w:pStyle w:val="paragraph"/>
      </w:pPr>
      <w:r w:rsidRPr="007E5216">
        <w:tab/>
        <w:t>(b)</w:t>
      </w:r>
      <w:r w:rsidRPr="007E5216">
        <w:tab/>
        <w:t xml:space="preserve">an individual who is employed by such a Minister under the </w:t>
      </w:r>
      <w:r w:rsidRPr="007E5216">
        <w:rPr>
          <w:i/>
        </w:rPr>
        <w:t>Members of Parliament (Staff) Act 1984</w:t>
      </w:r>
      <w:r w:rsidRPr="007E5216">
        <w:t>;</w:t>
      </w:r>
    </w:p>
    <w:p w14:paraId="1CA596E3" w14:textId="77777777" w:rsidR="00F600BB" w:rsidRPr="007E5216" w:rsidRDefault="00F600BB" w:rsidP="00315705">
      <w:pPr>
        <w:pStyle w:val="ActHead9"/>
        <w:rPr>
          <w:i w:val="0"/>
        </w:rPr>
      </w:pPr>
      <w:bookmarkStart w:id="72" w:name="_Toc146194409"/>
      <w:r w:rsidRPr="007E5216">
        <w:t>Foreign Influence Transparency Scheme Act 2018</w:t>
      </w:r>
      <w:bookmarkEnd w:id="72"/>
    </w:p>
    <w:p w14:paraId="179A4C1F" w14:textId="77777777" w:rsidR="00F600BB" w:rsidRPr="007E5216" w:rsidRDefault="005C03DA" w:rsidP="00315705">
      <w:pPr>
        <w:pStyle w:val="ItemHead"/>
      </w:pPr>
      <w:r>
        <w:t>9</w:t>
      </w:r>
      <w:r w:rsidR="00F600BB" w:rsidRPr="007E5216">
        <w:t xml:space="preserve">  </w:t>
      </w:r>
      <w:r w:rsidR="00190842" w:rsidRPr="007E5216">
        <w:t>Section 1</w:t>
      </w:r>
      <w:r w:rsidR="00F600BB" w:rsidRPr="007E5216">
        <w:t xml:space="preserve">0 (paragraph (c) of the definition of </w:t>
      </w:r>
      <w:r w:rsidR="00F600BB" w:rsidRPr="007E5216">
        <w:rPr>
          <w:i/>
        </w:rPr>
        <w:t>designated position holder</w:t>
      </w:r>
      <w:r w:rsidR="00F600BB" w:rsidRPr="007E5216">
        <w:t>)</w:t>
      </w:r>
    </w:p>
    <w:p w14:paraId="156709F2" w14:textId="77777777" w:rsidR="00F600BB" w:rsidRPr="007E5216" w:rsidRDefault="00F600BB" w:rsidP="00315705">
      <w:pPr>
        <w:pStyle w:val="Item"/>
      </w:pPr>
      <w:r w:rsidRPr="007E5216">
        <w:t>Omit “</w:t>
      </w:r>
      <w:r w:rsidR="00190842" w:rsidRPr="007E5216">
        <w:t>section 1</w:t>
      </w:r>
      <w:r w:rsidRPr="007E5216">
        <w:t xml:space="preserve">3 or 20 of the </w:t>
      </w:r>
      <w:r w:rsidRPr="007E5216">
        <w:rPr>
          <w:i/>
        </w:rPr>
        <w:t>Members of Parliament (Staff) Act 1984</w:t>
      </w:r>
      <w:r w:rsidRPr="007E5216">
        <w:t xml:space="preserve"> who is a member of the staff of a Minister”, substitute “the </w:t>
      </w:r>
      <w:r w:rsidRPr="007E5216">
        <w:rPr>
          <w:i/>
        </w:rPr>
        <w:t>Members of Parliament (Staff) Act 1984</w:t>
      </w:r>
      <w:r w:rsidRPr="007E5216">
        <w:t xml:space="preserve"> as a personal employee (Ministerial)”.</w:t>
      </w:r>
    </w:p>
    <w:p w14:paraId="2CF543BC" w14:textId="77777777" w:rsidR="00F600BB" w:rsidRPr="007E5216" w:rsidRDefault="005C03DA" w:rsidP="00315705">
      <w:pPr>
        <w:pStyle w:val="ItemHead"/>
      </w:pPr>
      <w:r>
        <w:t>10</w:t>
      </w:r>
      <w:r w:rsidR="00F600BB" w:rsidRPr="007E5216">
        <w:t xml:space="preserve">  </w:t>
      </w:r>
      <w:r w:rsidR="00190842" w:rsidRPr="007E5216">
        <w:t>Section 1</w:t>
      </w:r>
      <w:r w:rsidR="00F600BB" w:rsidRPr="007E5216">
        <w:t xml:space="preserve">0 (paragraph (b) of the definition of </w:t>
      </w:r>
      <w:r w:rsidR="00F600BB" w:rsidRPr="007E5216">
        <w:rPr>
          <w:i/>
        </w:rPr>
        <w:t>parliamentary lobbying</w:t>
      </w:r>
      <w:r w:rsidR="00F600BB" w:rsidRPr="007E5216">
        <w:t>)</w:t>
      </w:r>
    </w:p>
    <w:p w14:paraId="58344D53" w14:textId="77777777" w:rsidR="00F600BB" w:rsidRPr="007E5216" w:rsidRDefault="00F600BB" w:rsidP="00315705">
      <w:pPr>
        <w:pStyle w:val="Item"/>
      </w:pPr>
      <w:r w:rsidRPr="007E5216">
        <w:t>Omit “</w:t>
      </w:r>
      <w:r w:rsidR="00190842" w:rsidRPr="007E5216">
        <w:t>section 1</w:t>
      </w:r>
      <w:r w:rsidRPr="007E5216">
        <w:t>3 or 20 of”.</w:t>
      </w:r>
    </w:p>
    <w:p w14:paraId="698754AC" w14:textId="77777777" w:rsidR="00F600BB" w:rsidRPr="007E5216" w:rsidRDefault="00F600BB" w:rsidP="00315705">
      <w:pPr>
        <w:pStyle w:val="ActHead9"/>
        <w:rPr>
          <w:i w:val="0"/>
        </w:rPr>
      </w:pPr>
      <w:bookmarkStart w:id="73" w:name="_Toc146194410"/>
      <w:r w:rsidRPr="007E5216">
        <w:lastRenderedPageBreak/>
        <w:t>Higher Education Support Act 2003</w:t>
      </w:r>
      <w:bookmarkEnd w:id="73"/>
    </w:p>
    <w:p w14:paraId="07C83D6E" w14:textId="77777777" w:rsidR="003B4C02" w:rsidRPr="007E5216" w:rsidRDefault="005C03DA" w:rsidP="00315705">
      <w:pPr>
        <w:pStyle w:val="ItemHead"/>
      </w:pPr>
      <w:r>
        <w:t>11</w:t>
      </w:r>
      <w:r w:rsidR="003B4C02" w:rsidRPr="007E5216">
        <w:t xml:space="preserve">  </w:t>
      </w:r>
      <w:r w:rsidR="001C05CB" w:rsidRPr="007E5216">
        <w:t>Paragraph 1</w:t>
      </w:r>
      <w:r w:rsidR="003B4C02" w:rsidRPr="007E5216">
        <w:t>81</w:t>
      </w:r>
      <w:r w:rsidR="00315705">
        <w:noBreakHyphen/>
      </w:r>
      <w:r w:rsidR="003B4C02" w:rsidRPr="007E5216">
        <w:t>20(b)</w:t>
      </w:r>
    </w:p>
    <w:p w14:paraId="27E94A80" w14:textId="77777777" w:rsidR="003B4C02" w:rsidRPr="007E5216" w:rsidRDefault="003B4C02" w:rsidP="00315705">
      <w:pPr>
        <w:pStyle w:val="Item"/>
      </w:pPr>
      <w:r w:rsidRPr="007E5216">
        <w:t xml:space="preserve">Omit “under </w:t>
      </w:r>
      <w:r w:rsidR="00190842" w:rsidRPr="007E5216">
        <w:t>section 1</w:t>
      </w:r>
      <w:r w:rsidRPr="007E5216">
        <w:t xml:space="preserve">3 or 20 of the </w:t>
      </w:r>
      <w:r w:rsidRPr="007E5216">
        <w:rPr>
          <w:i/>
        </w:rPr>
        <w:t>Members of Parliament (Staff) Act 1984</w:t>
      </w:r>
      <w:r w:rsidRPr="007E5216">
        <w:t xml:space="preserve"> as a member of staff of the Minister”, substitute “by the Minister under the </w:t>
      </w:r>
      <w:r w:rsidRPr="007E5216">
        <w:rPr>
          <w:i/>
        </w:rPr>
        <w:t>Members of Parliament (Staff) Act 1984</w:t>
      </w:r>
      <w:r w:rsidRPr="007E5216">
        <w:t>”.</w:t>
      </w:r>
    </w:p>
    <w:p w14:paraId="3BDBEA6A" w14:textId="77777777" w:rsidR="00F600BB" w:rsidRPr="007E5216" w:rsidRDefault="00F600BB" w:rsidP="00315705">
      <w:pPr>
        <w:pStyle w:val="ActHead9"/>
        <w:rPr>
          <w:i w:val="0"/>
        </w:rPr>
      </w:pPr>
      <w:bookmarkStart w:id="74" w:name="_Toc146194411"/>
      <w:r w:rsidRPr="007E5216">
        <w:t>Independent Parliamentary Expenses Authority Act 2017</w:t>
      </w:r>
      <w:bookmarkEnd w:id="74"/>
    </w:p>
    <w:p w14:paraId="7EBCBD25" w14:textId="77777777" w:rsidR="00F600BB" w:rsidRPr="007E5216" w:rsidRDefault="005C03DA" w:rsidP="00315705">
      <w:pPr>
        <w:pStyle w:val="ItemHead"/>
      </w:pPr>
      <w:r>
        <w:t>12</w:t>
      </w:r>
      <w:r w:rsidR="00F600BB" w:rsidRPr="007E5216">
        <w:t xml:space="preserve">  Section 3 (paragraph (c) of the paragraph beginning “The Authority has functions”)</w:t>
      </w:r>
    </w:p>
    <w:p w14:paraId="29B13013" w14:textId="77777777" w:rsidR="00F600BB" w:rsidRPr="007E5216" w:rsidRDefault="00F600BB" w:rsidP="00315705">
      <w:pPr>
        <w:pStyle w:val="Item"/>
      </w:pPr>
      <w:r w:rsidRPr="007E5216">
        <w:t>Omit “Part III or IV of”.</w:t>
      </w:r>
    </w:p>
    <w:p w14:paraId="0D8E17A8" w14:textId="77777777" w:rsidR="00F600BB" w:rsidRPr="007E5216" w:rsidRDefault="005C03DA" w:rsidP="00315705">
      <w:pPr>
        <w:pStyle w:val="ItemHead"/>
      </w:pPr>
      <w:r>
        <w:t>13</w:t>
      </w:r>
      <w:r w:rsidR="00F600BB" w:rsidRPr="007E5216">
        <w:t xml:space="preserve">  </w:t>
      </w:r>
      <w:r w:rsidR="001C05CB" w:rsidRPr="007E5216">
        <w:t>Sub</w:t>
      </w:r>
      <w:r w:rsidR="00190842" w:rsidRPr="007E5216">
        <w:t>section 4</w:t>
      </w:r>
      <w:r w:rsidR="00F600BB" w:rsidRPr="007E5216">
        <w:t xml:space="preserve">(1) (definition of </w:t>
      </w:r>
      <w:r w:rsidR="00F600BB" w:rsidRPr="007E5216">
        <w:rPr>
          <w:i/>
        </w:rPr>
        <w:t>MOPS staff member</w:t>
      </w:r>
      <w:r w:rsidR="00F600BB" w:rsidRPr="007E5216">
        <w:t>)</w:t>
      </w:r>
    </w:p>
    <w:p w14:paraId="1F2E37D6" w14:textId="77777777" w:rsidR="00F600BB" w:rsidRPr="007E5216" w:rsidRDefault="00F600BB" w:rsidP="00315705">
      <w:pPr>
        <w:pStyle w:val="Item"/>
      </w:pPr>
      <w:r w:rsidRPr="007E5216">
        <w:t>Omit “Part III or IV of”.</w:t>
      </w:r>
    </w:p>
    <w:p w14:paraId="4B20E23C" w14:textId="77777777" w:rsidR="00F600BB" w:rsidRPr="007E5216" w:rsidRDefault="005C03DA" w:rsidP="00315705">
      <w:pPr>
        <w:pStyle w:val="ItemHead"/>
      </w:pPr>
      <w:r>
        <w:t>14</w:t>
      </w:r>
      <w:r w:rsidR="00F600BB" w:rsidRPr="007E5216">
        <w:t xml:space="preserve">  </w:t>
      </w:r>
      <w:r w:rsidR="00190842" w:rsidRPr="007E5216">
        <w:t>Section 1</w:t>
      </w:r>
      <w:r w:rsidR="00F600BB" w:rsidRPr="007E5216">
        <w:t>0 (paragraph (c) of the paragraph beginning “The Authority has functions”)</w:t>
      </w:r>
    </w:p>
    <w:p w14:paraId="4793FB4D" w14:textId="77777777" w:rsidR="00F600BB" w:rsidRPr="007E5216" w:rsidRDefault="00F600BB" w:rsidP="00315705">
      <w:pPr>
        <w:pStyle w:val="Item"/>
      </w:pPr>
      <w:r w:rsidRPr="007E5216">
        <w:t>Omit “Part III or IV of”.</w:t>
      </w:r>
    </w:p>
    <w:p w14:paraId="131C9B35" w14:textId="77777777" w:rsidR="00F600BB" w:rsidRPr="007E5216" w:rsidRDefault="00F600BB" w:rsidP="00315705">
      <w:pPr>
        <w:pStyle w:val="ActHead9"/>
        <w:rPr>
          <w:i w:val="0"/>
        </w:rPr>
      </w:pPr>
      <w:bookmarkStart w:id="75" w:name="_Toc146194412"/>
      <w:r w:rsidRPr="007E5216">
        <w:t>Industrial Chemicals Act 2019</w:t>
      </w:r>
      <w:bookmarkEnd w:id="75"/>
    </w:p>
    <w:p w14:paraId="4B7AF8C0" w14:textId="77777777" w:rsidR="00F600BB" w:rsidRPr="007E5216" w:rsidRDefault="005C03DA" w:rsidP="00315705">
      <w:pPr>
        <w:pStyle w:val="ItemHead"/>
      </w:pPr>
      <w:r>
        <w:t>15</w:t>
      </w:r>
      <w:r w:rsidR="00F600BB" w:rsidRPr="007E5216">
        <w:t xml:space="preserve">  </w:t>
      </w:r>
      <w:r w:rsidR="001C05CB" w:rsidRPr="007E5216">
        <w:t>Paragraph 1</w:t>
      </w:r>
      <w:r w:rsidR="00F600BB" w:rsidRPr="007E5216">
        <w:t>15(2)(f)</w:t>
      </w:r>
    </w:p>
    <w:p w14:paraId="47A5B5F1" w14:textId="77777777" w:rsidR="00F600BB" w:rsidRPr="007E5216" w:rsidRDefault="00F600BB" w:rsidP="00315705">
      <w:pPr>
        <w:pStyle w:val="Item"/>
      </w:pPr>
      <w:r w:rsidRPr="007E5216">
        <w:t>Omit “</w:t>
      </w:r>
      <w:r w:rsidR="00190842" w:rsidRPr="007E5216">
        <w:t>section 1</w:t>
      </w:r>
      <w:r w:rsidRPr="007E5216">
        <w:t xml:space="preserve">3 or 20 of the </w:t>
      </w:r>
      <w:r w:rsidRPr="007E5216">
        <w:rPr>
          <w:i/>
        </w:rPr>
        <w:t>Members of Parliament (Staff) Act 1984</w:t>
      </w:r>
      <w:r w:rsidRPr="007E5216">
        <w:t xml:space="preserve">, as a member of staff”, substitute “the </w:t>
      </w:r>
      <w:r w:rsidRPr="007E5216">
        <w:rPr>
          <w:i/>
        </w:rPr>
        <w:t>Members of Parliament (Staff) Act 1984</w:t>
      </w:r>
      <w:r w:rsidRPr="007E5216">
        <w:t>, as a personal employee”.</w:t>
      </w:r>
    </w:p>
    <w:p w14:paraId="3B41B060" w14:textId="77777777" w:rsidR="00F600BB" w:rsidRPr="007E5216" w:rsidRDefault="00F600BB" w:rsidP="00315705">
      <w:pPr>
        <w:pStyle w:val="ActHead9"/>
        <w:rPr>
          <w:i w:val="0"/>
        </w:rPr>
      </w:pPr>
      <w:bookmarkStart w:id="76" w:name="_Toc146194413"/>
      <w:r w:rsidRPr="007E5216">
        <w:t>Industrial Chemicals Environmental Management (Register) Act 2021</w:t>
      </w:r>
      <w:bookmarkEnd w:id="76"/>
    </w:p>
    <w:p w14:paraId="621813D6" w14:textId="77777777" w:rsidR="00F600BB" w:rsidRPr="007E5216" w:rsidRDefault="005C03DA" w:rsidP="00315705">
      <w:pPr>
        <w:pStyle w:val="ItemHead"/>
      </w:pPr>
      <w:r>
        <w:t>16</w:t>
      </w:r>
      <w:r w:rsidR="00F600BB" w:rsidRPr="007E5216">
        <w:t xml:space="preserve">  Section 7 (paragraph (i) of the definition of </w:t>
      </w:r>
      <w:r w:rsidR="00F600BB" w:rsidRPr="007E5216">
        <w:rPr>
          <w:i/>
        </w:rPr>
        <w:t>entrusted person</w:t>
      </w:r>
      <w:r w:rsidR="00F600BB" w:rsidRPr="007E5216">
        <w:t>)</w:t>
      </w:r>
    </w:p>
    <w:p w14:paraId="50BDE516" w14:textId="77777777" w:rsidR="00F600BB" w:rsidRPr="007E5216" w:rsidRDefault="00F600BB" w:rsidP="00315705">
      <w:pPr>
        <w:pStyle w:val="Item"/>
      </w:pPr>
      <w:r w:rsidRPr="007E5216">
        <w:t>Omit “</w:t>
      </w:r>
      <w:r w:rsidR="00190842" w:rsidRPr="007E5216">
        <w:t>section 1</w:t>
      </w:r>
      <w:r w:rsidRPr="007E5216">
        <w:t xml:space="preserve">3 or 20 of the </w:t>
      </w:r>
      <w:r w:rsidRPr="007E5216">
        <w:rPr>
          <w:i/>
        </w:rPr>
        <w:t>Members of Parliament (Staff) Act 1984</w:t>
      </w:r>
      <w:r w:rsidRPr="007E5216">
        <w:t xml:space="preserve">, as a member of staff”, substitute “the </w:t>
      </w:r>
      <w:r w:rsidRPr="007E5216">
        <w:rPr>
          <w:i/>
        </w:rPr>
        <w:t>Members of Parliament (Staff) Act 1984</w:t>
      </w:r>
      <w:r w:rsidRPr="007E5216">
        <w:t>, as a personal employee”.</w:t>
      </w:r>
    </w:p>
    <w:p w14:paraId="200A6FDC" w14:textId="77777777" w:rsidR="00F600BB" w:rsidRPr="007E5216" w:rsidRDefault="00F600BB" w:rsidP="00315705">
      <w:pPr>
        <w:pStyle w:val="ActHead9"/>
        <w:rPr>
          <w:i w:val="0"/>
        </w:rPr>
      </w:pPr>
      <w:bookmarkStart w:id="77" w:name="_Toc146194414"/>
      <w:r w:rsidRPr="007E5216">
        <w:lastRenderedPageBreak/>
        <w:t>Industry Research and Development Act 1986</w:t>
      </w:r>
      <w:bookmarkEnd w:id="77"/>
    </w:p>
    <w:p w14:paraId="4B720FDB" w14:textId="77777777" w:rsidR="00F600BB" w:rsidRPr="007E5216" w:rsidRDefault="005C03DA" w:rsidP="00315705">
      <w:pPr>
        <w:pStyle w:val="ItemHead"/>
      </w:pPr>
      <w:r>
        <w:t>17</w:t>
      </w:r>
      <w:r w:rsidR="00F600BB" w:rsidRPr="007E5216">
        <w:t xml:space="preserve">  Paragraph 47(2)(aa)</w:t>
      </w:r>
    </w:p>
    <w:p w14:paraId="71D72297" w14:textId="77777777" w:rsidR="00F600BB" w:rsidRPr="007E5216" w:rsidRDefault="00F600BB" w:rsidP="00315705">
      <w:pPr>
        <w:pStyle w:val="Item"/>
      </w:pPr>
      <w:r w:rsidRPr="007E5216">
        <w:t xml:space="preserve">Omit “as a member of staff of the Minister under </w:t>
      </w:r>
      <w:r w:rsidR="00190842" w:rsidRPr="007E5216">
        <w:t>section 1</w:t>
      </w:r>
      <w:r w:rsidRPr="007E5216">
        <w:t>3 or 20 of”, substitute “by the Minister under”.</w:t>
      </w:r>
    </w:p>
    <w:p w14:paraId="6556F97B" w14:textId="77777777" w:rsidR="00F600BB" w:rsidRPr="007E5216" w:rsidRDefault="00F600BB" w:rsidP="00315705">
      <w:pPr>
        <w:pStyle w:val="ActHead9"/>
        <w:rPr>
          <w:i w:val="0"/>
        </w:rPr>
      </w:pPr>
      <w:bookmarkStart w:id="78" w:name="_Toc146194415"/>
      <w:r w:rsidRPr="007E5216">
        <w:t>National Anti</w:t>
      </w:r>
      <w:r w:rsidR="00315705">
        <w:noBreakHyphen/>
      </w:r>
      <w:r w:rsidRPr="007E5216">
        <w:t>Corruption Commission Act 2022</w:t>
      </w:r>
      <w:bookmarkEnd w:id="78"/>
    </w:p>
    <w:p w14:paraId="54ADE2FC" w14:textId="77777777" w:rsidR="00F600BB" w:rsidRPr="007E5216" w:rsidRDefault="005C03DA" w:rsidP="00315705">
      <w:pPr>
        <w:pStyle w:val="ItemHead"/>
      </w:pPr>
      <w:r>
        <w:t>18</w:t>
      </w:r>
      <w:r w:rsidR="00F600BB" w:rsidRPr="007E5216">
        <w:t xml:space="preserve">  </w:t>
      </w:r>
      <w:r w:rsidR="001C05CB" w:rsidRPr="007E5216">
        <w:t>Paragraph 1</w:t>
      </w:r>
      <w:r w:rsidR="00F600BB" w:rsidRPr="007E5216">
        <w:t>2(1)(a)</w:t>
      </w:r>
    </w:p>
    <w:p w14:paraId="2DE9CEB1" w14:textId="77777777" w:rsidR="00F600BB" w:rsidRPr="007E5216" w:rsidRDefault="00F600BB" w:rsidP="00315705">
      <w:pPr>
        <w:pStyle w:val="Item"/>
      </w:pPr>
      <w:r w:rsidRPr="007E5216">
        <w:t>Repeal the paragraph, substitute:</w:t>
      </w:r>
    </w:p>
    <w:p w14:paraId="7DAB1A6A" w14:textId="77777777" w:rsidR="00F600BB" w:rsidRPr="007E5216" w:rsidRDefault="00F600BB" w:rsidP="00315705">
      <w:pPr>
        <w:pStyle w:val="paragraph"/>
      </w:pPr>
      <w:r w:rsidRPr="007E5216">
        <w:tab/>
        <w:t>(a)</w:t>
      </w:r>
      <w:r w:rsidRPr="007E5216">
        <w:tab/>
        <w:t xml:space="preserve">in the case of a parliamentary office—an individual who is employed by the parliamentarian under the </w:t>
      </w:r>
      <w:r w:rsidRPr="007E5216">
        <w:rPr>
          <w:i/>
        </w:rPr>
        <w:t>Members of Parliament (Staff) Act 1984</w:t>
      </w:r>
      <w:r w:rsidRPr="007E5216">
        <w:t>;</w:t>
      </w:r>
    </w:p>
    <w:p w14:paraId="2821449A" w14:textId="77777777" w:rsidR="00F600BB" w:rsidRPr="007E5216" w:rsidRDefault="00F600BB" w:rsidP="00315705">
      <w:pPr>
        <w:pStyle w:val="ActHead9"/>
        <w:rPr>
          <w:i w:val="0"/>
        </w:rPr>
      </w:pPr>
      <w:bookmarkStart w:id="79" w:name="_Toc146194416"/>
      <w:r w:rsidRPr="007E5216">
        <w:t>Petroleum and Other Fuels Reporting Act 2017</w:t>
      </w:r>
      <w:bookmarkEnd w:id="79"/>
    </w:p>
    <w:p w14:paraId="1F519799" w14:textId="77777777" w:rsidR="00513DBC" w:rsidRPr="007E5216" w:rsidRDefault="005C03DA" w:rsidP="00315705">
      <w:pPr>
        <w:pStyle w:val="ItemHead"/>
      </w:pPr>
      <w:r>
        <w:t>19</w:t>
      </w:r>
      <w:r w:rsidR="00513DBC" w:rsidRPr="007E5216">
        <w:t xml:space="preserve">  </w:t>
      </w:r>
      <w:r w:rsidR="001C05CB" w:rsidRPr="007E5216">
        <w:t>Paragraph 2</w:t>
      </w:r>
      <w:r w:rsidR="00163A55" w:rsidRPr="007E5216">
        <w:t>3(2)(a)</w:t>
      </w:r>
    </w:p>
    <w:p w14:paraId="18317F48" w14:textId="77777777" w:rsidR="00163A55" w:rsidRPr="007E5216" w:rsidRDefault="00163A55" w:rsidP="00315705">
      <w:pPr>
        <w:pStyle w:val="Item"/>
      </w:pPr>
      <w:r w:rsidRPr="007E5216">
        <w:t xml:space="preserve">Omit “under </w:t>
      </w:r>
      <w:r w:rsidR="00190842" w:rsidRPr="007E5216">
        <w:t>section 1</w:t>
      </w:r>
      <w:r w:rsidRPr="007E5216">
        <w:t xml:space="preserve">3 or 20 of the </w:t>
      </w:r>
      <w:r w:rsidRPr="007E5216">
        <w:rPr>
          <w:i/>
        </w:rPr>
        <w:t>Members of Parliament (Staff) Act 1984</w:t>
      </w:r>
      <w:r w:rsidRPr="007E5216">
        <w:t xml:space="preserve">, as a member of staff of the Minister”, substitute “by the Minister under the </w:t>
      </w:r>
      <w:r w:rsidRPr="007E5216">
        <w:rPr>
          <w:i/>
        </w:rPr>
        <w:t>Members of Parliament (Staff) Act 1984</w:t>
      </w:r>
      <w:r w:rsidRPr="007E5216">
        <w:t>”.</w:t>
      </w:r>
    </w:p>
    <w:p w14:paraId="3DECB78F" w14:textId="77777777" w:rsidR="00024647" w:rsidRPr="007E5216" w:rsidRDefault="00024647" w:rsidP="00315705">
      <w:pPr>
        <w:pStyle w:val="ActHead9"/>
        <w:rPr>
          <w:i w:val="0"/>
        </w:rPr>
      </w:pPr>
      <w:bookmarkStart w:id="80" w:name="_Toc146194417"/>
      <w:r w:rsidRPr="007E5216">
        <w:t>Public Interest Disclosure Act 2013</w:t>
      </w:r>
      <w:bookmarkEnd w:id="80"/>
    </w:p>
    <w:p w14:paraId="3D4AD0F3" w14:textId="77777777" w:rsidR="00024647" w:rsidRPr="007E5216" w:rsidRDefault="005C03DA" w:rsidP="00315705">
      <w:pPr>
        <w:pStyle w:val="ItemHead"/>
      </w:pPr>
      <w:r>
        <w:t>20</w:t>
      </w:r>
      <w:r w:rsidR="00024647" w:rsidRPr="007E5216">
        <w:t xml:space="preserve">  Paragraph 69(4)(d)</w:t>
      </w:r>
    </w:p>
    <w:p w14:paraId="7A3ED89C" w14:textId="77777777" w:rsidR="00024647" w:rsidRPr="007E5216" w:rsidRDefault="00024647" w:rsidP="00315705">
      <w:pPr>
        <w:pStyle w:val="Item"/>
      </w:pPr>
      <w:r w:rsidRPr="007E5216">
        <w:t>Omit “or engaged”.</w:t>
      </w:r>
    </w:p>
    <w:p w14:paraId="5808CCCF" w14:textId="77777777" w:rsidR="00024647" w:rsidRPr="007E5216" w:rsidRDefault="005C03DA" w:rsidP="00315705">
      <w:pPr>
        <w:pStyle w:val="ItemHead"/>
      </w:pPr>
      <w:r>
        <w:t>21</w:t>
      </w:r>
      <w:r w:rsidR="00024647" w:rsidRPr="007E5216">
        <w:t xml:space="preserve">  Paragraph 70(3A)(d)</w:t>
      </w:r>
    </w:p>
    <w:p w14:paraId="64A61004" w14:textId="77777777" w:rsidR="00024647" w:rsidRPr="007E5216" w:rsidRDefault="00024647" w:rsidP="00315705">
      <w:pPr>
        <w:pStyle w:val="Item"/>
      </w:pPr>
      <w:r w:rsidRPr="007E5216">
        <w:t>Omit “or engaged”.</w:t>
      </w:r>
    </w:p>
    <w:p w14:paraId="51C15C18" w14:textId="77777777" w:rsidR="00D8655A" w:rsidRPr="007E5216" w:rsidRDefault="00F600BB" w:rsidP="00315705">
      <w:pPr>
        <w:pStyle w:val="ActHead9"/>
        <w:rPr>
          <w:i w:val="0"/>
        </w:rPr>
      </w:pPr>
      <w:bookmarkStart w:id="81" w:name="_Toc146194418"/>
      <w:r w:rsidRPr="007E5216">
        <w:t>Sex Discrimination Act 1984</w:t>
      </w:r>
      <w:bookmarkEnd w:id="81"/>
    </w:p>
    <w:p w14:paraId="01F6DB1D" w14:textId="77777777" w:rsidR="00F600BB" w:rsidRPr="007E5216" w:rsidRDefault="005C03DA" w:rsidP="00315705">
      <w:pPr>
        <w:pStyle w:val="ItemHead"/>
      </w:pPr>
      <w:r>
        <w:t>22</w:t>
      </w:r>
      <w:r w:rsidR="00F600BB" w:rsidRPr="007E5216">
        <w:t xml:space="preserve">  </w:t>
      </w:r>
      <w:r w:rsidR="001C05CB" w:rsidRPr="007E5216">
        <w:t>Sub</w:t>
      </w:r>
      <w:r w:rsidR="00190842" w:rsidRPr="007E5216">
        <w:t>section 4</w:t>
      </w:r>
      <w:r w:rsidR="00F600BB" w:rsidRPr="007E5216">
        <w:t xml:space="preserve">(1) (paragraph (i) of the definition of </w:t>
      </w:r>
      <w:r w:rsidR="00F600BB" w:rsidRPr="007E5216">
        <w:rPr>
          <w:i/>
        </w:rPr>
        <w:t>Commonwealth administrative office</w:t>
      </w:r>
      <w:r w:rsidR="00F600BB" w:rsidRPr="007E5216">
        <w:t>)</w:t>
      </w:r>
    </w:p>
    <w:p w14:paraId="7640AB91" w14:textId="77777777" w:rsidR="00F600BB" w:rsidRPr="007E5216" w:rsidRDefault="00F600BB" w:rsidP="00315705">
      <w:pPr>
        <w:pStyle w:val="Item"/>
      </w:pPr>
      <w:r w:rsidRPr="007E5216">
        <w:t>Omit “or engaged”.</w:t>
      </w:r>
    </w:p>
    <w:p w14:paraId="2A02D72F" w14:textId="77777777" w:rsidR="00F600BB" w:rsidRPr="007E5216" w:rsidRDefault="005C03DA" w:rsidP="00315705">
      <w:pPr>
        <w:pStyle w:val="ItemHead"/>
      </w:pPr>
      <w:r>
        <w:lastRenderedPageBreak/>
        <w:t>23</w:t>
      </w:r>
      <w:r w:rsidR="00F600BB" w:rsidRPr="007E5216">
        <w:t xml:space="preserve">  </w:t>
      </w:r>
      <w:r w:rsidR="001C05CB" w:rsidRPr="007E5216">
        <w:t>Sub</w:t>
      </w:r>
      <w:r w:rsidR="00190842" w:rsidRPr="007E5216">
        <w:t>section 4</w:t>
      </w:r>
      <w:r w:rsidR="00F600BB" w:rsidRPr="007E5216">
        <w:t xml:space="preserve">(1) (paragraph (h) of the definition of </w:t>
      </w:r>
      <w:r w:rsidR="00F600BB" w:rsidRPr="007E5216">
        <w:rPr>
          <w:i/>
        </w:rPr>
        <w:t>Commonwealth employee</w:t>
      </w:r>
      <w:r w:rsidR="00F600BB" w:rsidRPr="007E5216">
        <w:t>)</w:t>
      </w:r>
    </w:p>
    <w:p w14:paraId="4A05FA12" w14:textId="77777777" w:rsidR="00F600BB" w:rsidRPr="007E5216" w:rsidRDefault="00F600BB" w:rsidP="00315705">
      <w:pPr>
        <w:pStyle w:val="Item"/>
      </w:pPr>
      <w:r w:rsidRPr="007E5216">
        <w:t>Omit “or engaged”.</w:t>
      </w:r>
    </w:p>
    <w:p w14:paraId="62574FC4" w14:textId="77777777" w:rsidR="00F600BB" w:rsidRPr="007E5216" w:rsidRDefault="00F600BB" w:rsidP="00315705">
      <w:pPr>
        <w:pStyle w:val="ActHead9"/>
        <w:rPr>
          <w:i w:val="0"/>
        </w:rPr>
      </w:pPr>
      <w:bookmarkStart w:id="82" w:name="_Toc146194419"/>
      <w:r w:rsidRPr="007E5216">
        <w:t>Tertiary Education Quality and Standards Agency Act 2011</w:t>
      </w:r>
      <w:bookmarkEnd w:id="82"/>
    </w:p>
    <w:p w14:paraId="4A9BFA21" w14:textId="77777777" w:rsidR="00DE3F13" w:rsidRPr="007E5216" w:rsidRDefault="005C03DA" w:rsidP="00315705">
      <w:pPr>
        <w:pStyle w:val="ItemHead"/>
      </w:pPr>
      <w:r>
        <w:t>24</w:t>
      </w:r>
      <w:r w:rsidR="00DE3F13" w:rsidRPr="007E5216">
        <w:t xml:space="preserve">  </w:t>
      </w:r>
      <w:r w:rsidR="001C05CB" w:rsidRPr="007E5216">
        <w:t>Paragraph 1</w:t>
      </w:r>
      <w:r w:rsidR="00DE3F13" w:rsidRPr="007E5216">
        <w:t>92(1)(b)</w:t>
      </w:r>
    </w:p>
    <w:p w14:paraId="5CD79B5A" w14:textId="77777777" w:rsidR="00DE3F13" w:rsidRPr="007E5216" w:rsidRDefault="00DE3F13" w:rsidP="00315705">
      <w:pPr>
        <w:pStyle w:val="Item"/>
      </w:pPr>
      <w:r w:rsidRPr="007E5216">
        <w:t xml:space="preserve">Omit “as a member of staff of the Minister under </w:t>
      </w:r>
      <w:r w:rsidR="00190842" w:rsidRPr="007E5216">
        <w:t>section 1</w:t>
      </w:r>
      <w:r w:rsidRPr="007E5216">
        <w:t>3 or 20 of”, substitute “by the Minister under”.</w:t>
      </w:r>
    </w:p>
    <w:p w14:paraId="566FC3F4" w14:textId="77777777" w:rsidR="00F600BB" w:rsidRPr="007E5216" w:rsidRDefault="00F600BB" w:rsidP="00315705">
      <w:pPr>
        <w:pStyle w:val="ActHead7"/>
        <w:pageBreakBefore/>
      </w:pPr>
      <w:bookmarkStart w:id="83" w:name="_Toc146194420"/>
      <w:r w:rsidRPr="00D8087C">
        <w:rPr>
          <w:rStyle w:val="CharAmPartNo"/>
        </w:rPr>
        <w:lastRenderedPageBreak/>
        <w:t>Part 2</w:t>
      </w:r>
      <w:r w:rsidRPr="007E5216">
        <w:t>—</w:t>
      </w:r>
      <w:r w:rsidR="003836D9" w:rsidRPr="00D8087C">
        <w:rPr>
          <w:rStyle w:val="CharAmPartText"/>
        </w:rPr>
        <w:t>Other amendments</w:t>
      </w:r>
      <w:bookmarkEnd w:id="83"/>
    </w:p>
    <w:p w14:paraId="18BD55F0" w14:textId="77777777" w:rsidR="00650301" w:rsidRPr="007E5216" w:rsidRDefault="00650301" w:rsidP="00315705">
      <w:pPr>
        <w:pStyle w:val="ActHead9"/>
        <w:rPr>
          <w:i w:val="0"/>
        </w:rPr>
      </w:pPr>
      <w:bookmarkStart w:id="84" w:name="_Toc146194421"/>
      <w:r w:rsidRPr="007E5216">
        <w:t>National Reconstruction Fund Corporation Act 2023</w:t>
      </w:r>
      <w:bookmarkEnd w:id="84"/>
    </w:p>
    <w:p w14:paraId="32969A0D" w14:textId="77777777" w:rsidR="00650301" w:rsidRPr="007E5216" w:rsidRDefault="005C03DA" w:rsidP="00315705">
      <w:pPr>
        <w:pStyle w:val="ItemHead"/>
      </w:pPr>
      <w:r>
        <w:t>25</w:t>
      </w:r>
      <w:r w:rsidR="00650301" w:rsidRPr="007E5216">
        <w:t xml:space="preserve">  Subparagraph 85(4)(d)(i)</w:t>
      </w:r>
    </w:p>
    <w:p w14:paraId="56A0B199" w14:textId="77777777" w:rsidR="00650301" w:rsidRDefault="00650301" w:rsidP="00315705">
      <w:pPr>
        <w:pStyle w:val="Item"/>
      </w:pPr>
      <w:r w:rsidRPr="007E5216">
        <w:t>Omit “</w:t>
      </w:r>
      <w:r w:rsidR="00190842" w:rsidRPr="007E5216">
        <w:t>section 1</w:t>
      </w:r>
      <w:r w:rsidRPr="007E5216">
        <w:t xml:space="preserve">3 or 20 of the </w:t>
      </w:r>
      <w:r w:rsidRPr="007E5216">
        <w:rPr>
          <w:i/>
        </w:rPr>
        <w:t>Members of Parliament (Staff) Act 1984</w:t>
      </w:r>
      <w:r w:rsidRPr="007E5216">
        <w:t xml:space="preserve">, as a member of staff”, substitute “the </w:t>
      </w:r>
      <w:r w:rsidRPr="007E5216">
        <w:rPr>
          <w:i/>
        </w:rPr>
        <w:t>Members of Parliament (Staff) Act 1984</w:t>
      </w:r>
      <w:r w:rsidRPr="007E5216">
        <w:t>, as a personal employee”.</w:t>
      </w:r>
    </w:p>
    <w:p w14:paraId="3FE64C7E" w14:textId="77777777" w:rsidR="00885672" w:rsidRDefault="00885672" w:rsidP="00885672"/>
    <w:p w14:paraId="01114C74" w14:textId="77777777" w:rsidR="00885672" w:rsidRDefault="00885672" w:rsidP="00885672">
      <w:pPr>
        <w:pStyle w:val="AssentBk"/>
        <w:keepNext/>
      </w:pPr>
    </w:p>
    <w:p w14:paraId="0FAEA6FB" w14:textId="77777777" w:rsidR="00885672" w:rsidRDefault="00885672" w:rsidP="00885672">
      <w:pPr>
        <w:pStyle w:val="AssentBk"/>
        <w:keepNext/>
      </w:pPr>
    </w:p>
    <w:p w14:paraId="3A489E70" w14:textId="77777777" w:rsidR="00885672" w:rsidRDefault="00885672" w:rsidP="00885672">
      <w:pPr>
        <w:pStyle w:val="2ndRd"/>
        <w:keepNext/>
        <w:pBdr>
          <w:top w:val="single" w:sz="2" w:space="1" w:color="auto"/>
        </w:pBdr>
      </w:pPr>
    </w:p>
    <w:p w14:paraId="6ADBE08A" w14:textId="77777777" w:rsidR="00885672" w:rsidRDefault="00885672" w:rsidP="00BB77F8">
      <w:pPr>
        <w:pStyle w:val="2ndRd"/>
        <w:keepNext/>
        <w:spacing w:line="260" w:lineRule="atLeast"/>
        <w:rPr>
          <w:i/>
        </w:rPr>
      </w:pPr>
      <w:r>
        <w:t>[</w:t>
      </w:r>
      <w:r>
        <w:rPr>
          <w:i/>
        </w:rPr>
        <w:t>Minister’s second reading speech made in—</w:t>
      </w:r>
    </w:p>
    <w:p w14:paraId="1041FFE1" w14:textId="3824BD6B" w:rsidR="00885672" w:rsidRDefault="00885672" w:rsidP="00BB77F8">
      <w:pPr>
        <w:pStyle w:val="2ndRd"/>
        <w:keepNext/>
        <w:spacing w:line="260" w:lineRule="atLeast"/>
        <w:rPr>
          <w:i/>
        </w:rPr>
      </w:pPr>
      <w:r>
        <w:rPr>
          <w:i/>
        </w:rPr>
        <w:t>House of Representatives on 10 August 2023</w:t>
      </w:r>
    </w:p>
    <w:p w14:paraId="4F020406" w14:textId="2040B703" w:rsidR="00885672" w:rsidRDefault="00885672" w:rsidP="00BB77F8">
      <w:pPr>
        <w:pStyle w:val="2ndRd"/>
        <w:keepNext/>
        <w:spacing w:line="260" w:lineRule="atLeast"/>
        <w:rPr>
          <w:i/>
        </w:rPr>
      </w:pPr>
      <w:r>
        <w:rPr>
          <w:i/>
        </w:rPr>
        <w:t>Senate on 11 September 2023</w:t>
      </w:r>
      <w:r>
        <w:t>]</w:t>
      </w:r>
    </w:p>
    <w:p w14:paraId="1B61373E" w14:textId="77777777" w:rsidR="00885672" w:rsidRDefault="00885672" w:rsidP="00BB77F8"/>
    <w:p w14:paraId="2A8F58F5" w14:textId="07C5403E" w:rsidR="00E747B9" w:rsidRPr="00885672" w:rsidRDefault="00885672" w:rsidP="00B87ED5">
      <w:pPr>
        <w:framePr w:hSpace="180" w:wrap="around" w:vAnchor="text" w:hAnchor="page" w:x="2386" w:y="5621"/>
      </w:pPr>
      <w:r>
        <w:t>(99/23)</w:t>
      </w:r>
    </w:p>
    <w:p w14:paraId="147C8349" w14:textId="77777777" w:rsidR="00885672" w:rsidRDefault="00885672"/>
    <w:sectPr w:rsidR="00885672" w:rsidSect="00E747B9">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B337A" w14:textId="77777777" w:rsidR="00BB77F8" w:rsidRDefault="00BB77F8" w:rsidP="0048364F">
      <w:pPr>
        <w:spacing w:line="240" w:lineRule="auto"/>
      </w:pPr>
      <w:r>
        <w:separator/>
      </w:r>
    </w:p>
  </w:endnote>
  <w:endnote w:type="continuationSeparator" w:id="0">
    <w:p w14:paraId="49D5A955" w14:textId="77777777" w:rsidR="00BB77F8" w:rsidRDefault="00BB77F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DF2EE" w14:textId="77777777" w:rsidR="00BB77F8" w:rsidRPr="005F1388" w:rsidRDefault="00BB77F8" w:rsidP="0031570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29D4B" w14:textId="2B461D7B" w:rsidR="00BB77F8" w:rsidRDefault="00BB77F8" w:rsidP="00BB77F8">
    <w:pPr>
      <w:pStyle w:val="ScalePlusRef"/>
    </w:pPr>
    <w:r>
      <w:t>Note: An electronic version of this Act is available on the Federal Register of Legislation (</w:t>
    </w:r>
    <w:hyperlink r:id="rId1" w:history="1">
      <w:r>
        <w:t>https://www.legislation.gov.au/</w:t>
      </w:r>
    </w:hyperlink>
    <w:r>
      <w:t>)</w:t>
    </w:r>
  </w:p>
  <w:p w14:paraId="645919A4" w14:textId="77777777" w:rsidR="00BB77F8" w:rsidRDefault="00BB77F8" w:rsidP="00BB77F8"/>
  <w:p w14:paraId="038DE4BB" w14:textId="13A7D77D" w:rsidR="00BB77F8" w:rsidRDefault="00BB77F8" w:rsidP="00315705">
    <w:pPr>
      <w:pStyle w:val="Footer"/>
      <w:spacing w:before="120"/>
    </w:pPr>
  </w:p>
  <w:p w14:paraId="758C9D84" w14:textId="77777777" w:rsidR="00BB77F8" w:rsidRPr="005F1388" w:rsidRDefault="00BB77F8"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44AA5" w14:textId="77777777" w:rsidR="00BB77F8" w:rsidRPr="00ED79B6" w:rsidRDefault="00BB77F8" w:rsidP="0031570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4EC3A" w14:textId="77777777" w:rsidR="00BB77F8" w:rsidRDefault="00BB77F8" w:rsidP="0031570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B77F8" w14:paraId="4D00C19E" w14:textId="77777777" w:rsidTr="00440FA2">
      <w:tc>
        <w:tcPr>
          <w:tcW w:w="646" w:type="dxa"/>
        </w:tcPr>
        <w:p w14:paraId="74072D95" w14:textId="77777777" w:rsidR="00BB77F8" w:rsidRDefault="00BB77F8" w:rsidP="00440FA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526C9607" w14:textId="4DBB8F73" w:rsidR="00BB77F8" w:rsidRDefault="00BB77F8" w:rsidP="00440FA2">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Members of Parliament (Staff) Amendment Act 2023</w:t>
          </w:r>
          <w:r w:rsidRPr="00ED79B6">
            <w:rPr>
              <w:i/>
              <w:sz w:val="18"/>
            </w:rPr>
            <w:fldChar w:fldCharType="end"/>
          </w:r>
        </w:p>
      </w:tc>
      <w:tc>
        <w:tcPr>
          <w:tcW w:w="1270" w:type="dxa"/>
        </w:tcPr>
        <w:p w14:paraId="2AC46FC6" w14:textId="07C595E2" w:rsidR="00BB77F8" w:rsidRDefault="00BB77F8" w:rsidP="00440FA2">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7</w:t>
          </w:r>
          <w:r w:rsidR="000E4442">
            <w:rPr>
              <w:i/>
              <w:sz w:val="18"/>
            </w:rPr>
            <w:t>1</w:t>
          </w:r>
          <w:r>
            <w:rPr>
              <w:i/>
              <w:sz w:val="18"/>
            </w:rPr>
            <w:t>, 2023</w:t>
          </w:r>
          <w:r w:rsidRPr="00ED79B6">
            <w:rPr>
              <w:i/>
              <w:sz w:val="18"/>
            </w:rPr>
            <w:fldChar w:fldCharType="end"/>
          </w:r>
        </w:p>
      </w:tc>
    </w:tr>
  </w:tbl>
  <w:p w14:paraId="31109734" w14:textId="77777777" w:rsidR="00BB77F8" w:rsidRDefault="00BB77F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90CA" w14:textId="77777777" w:rsidR="00BB77F8" w:rsidRDefault="00BB77F8" w:rsidP="0031570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B77F8" w14:paraId="2007DB1C" w14:textId="77777777" w:rsidTr="00440FA2">
      <w:tc>
        <w:tcPr>
          <w:tcW w:w="1247" w:type="dxa"/>
        </w:tcPr>
        <w:p w14:paraId="48389583" w14:textId="5DC251CC" w:rsidR="00BB77F8" w:rsidRDefault="00BB77F8" w:rsidP="00440FA2">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7</w:t>
          </w:r>
          <w:r w:rsidR="000E4442">
            <w:rPr>
              <w:i/>
              <w:sz w:val="18"/>
            </w:rPr>
            <w:t>1</w:t>
          </w:r>
          <w:r>
            <w:rPr>
              <w:i/>
              <w:sz w:val="18"/>
            </w:rPr>
            <w:t>, 2023</w:t>
          </w:r>
          <w:r w:rsidRPr="00ED79B6">
            <w:rPr>
              <w:i/>
              <w:sz w:val="18"/>
            </w:rPr>
            <w:fldChar w:fldCharType="end"/>
          </w:r>
        </w:p>
      </w:tc>
      <w:tc>
        <w:tcPr>
          <w:tcW w:w="5387" w:type="dxa"/>
        </w:tcPr>
        <w:p w14:paraId="3DCC8D72" w14:textId="7C2C294C" w:rsidR="00BB77F8" w:rsidRDefault="00BB77F8" w:rsidP="00440FA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Members of Parliament (Staff) Amendment Act 2023</w:t>
          </w:r>
          <w:r w:rsidRPr="00ED79B6">
            <w:rPr>
              <w:i/>
              <w:sz w:val="18"/>
            </w:rPr>
            <w:fldChar w:fldCharType="end"/>
          </w:r>
        </w:p>
      </w:tc>
      <w:tc>
        <w:tcPr>
          <w:tcW w:w="669" w:type="dxa"/>
        </w:tcPr>
        <w:p w14:paraId="6B5B137F" w14:textId="77777777" w:rsidR="00BB77F8" w:rsidRDefault="00BB77F8" w:rsidP="00440FA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86D9145" w14:textId="77777777" w:rsidR="00BB77F8" w:rsidRPr="00ED79B6" w:rsidRDefault="00BB77F8"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7EEB7" w14:textId="77777777" w:rsidR="00BB77F8" w:rsidRPr="00A961C4" w:rsidRDefault="00BB77F8" w:rsidP="0031570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B77F8" w14:paraId="47AC9F44" w14:textId="77777777" w:rsidTr="00D8087C">
      <w:tc>
        <w:tcPr>
          <w:tcW w:w="646" w:type="dxa"/>
        </w:tcPr>
        <w:p w14:paraId="41ADB8A6" w14:textId="77777777" w:rsidR="00BB77F8" w:rsidRDefault="00BB77F8" w:rsidP="00440FA2">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40918DCC" w14:textId="01BF2CC8" w:rsidR="00BB77F8" w:rsidRDefault="00BB77F8" w:rsidP="00440FA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Members of Parliament (Staff) Amendment Act 2023</w:t>
          </w:r>
          <w:r w:rsidRPr="007A1328">
            <w:rPr>
              <w:i/>
              <w:sz w:val="18"/>
            </w:rPr>
            <w:fldChar w:fldCharType="end"/>
          </w:r>
        </w:p>
      </w:tc>
      <w:tc>
        <w:tcPr>
          <w:tcW w:w="1270" w:type="dxa"/>
        </w:tcPr>
        <w:p w14:paraId="2AF9AE9E" w14:textId="5FBC3A45" w:rsidR="00BB77F8" w:rsidRDefault="00BB77F8" w:rsidP="00440FA2">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7</w:t>
          </w:r>
          <w:r w:rsidR="000E4442">
            <w:rPr>
              <w:i/>
              <w:sz w:val="18"/>
            </w:rPr>
            <w:t>1</w:t>
          </w:r>
          <w:r>
            <w:rPr>
              <w:i/>
              <w:sz w:val="18"/>
            </w:rPr>
            <w:t>, 2023</w:t>
          </w:r>
          <w:r w:rsidRPr="007A1328">
            <w:rPr>
              <w:i/>
              <w:sz w:val="18"/>
            </w:rPr>
            <w:fldChar w:fldCharType="end"/>
          </w:r>
        </w:p>
      </w:tc>
    </w:tr>
  </w:tbl>
  <w:p w14:paraId="4466D290" w14:textId="77777777" w:rsidR="00BB77F8" w:rsidRPr="00A961C4" w:rsidRDefault="00BB77F8"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E44AF" w14:textId="77777777" w:rsidR="00BB77F8" w:rsidRPr="00A961C4" w:rsidRDefault="00BB77F8" w:rsidP="0031570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B77F8" w14:paraId="2483552C" w14:textId="77777777" w:rsidTr="00D8087C">
      <w:tc>
        <w:tcPr>
          <w:tcW w:w="1247" w:type="dxa"/>
        </w:tcPr>
        <w:p w14:paraId="474DD4E6" w14:textId="00AD6DF0" w:rsidR="00BB77F8" w:rsidRDefault="00BB77F8" w:rsidP="00440FA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7</w:t>
          </w:r>
          <w:r w:rsidR="000E4442">
            <w:rPr>
              <w:i/>
              <w:sz w:val="18"/>
            </w:rPr>
            <w:t>1</w:t>
          </w:r>
          <w:r>
            <w:rPr>
              <w:i/>
              <w:sz w:val="18"/>
            </w:rPr>
            <w:t>, 2023</w:t>
          </w:r>
          <w:r w:rsidRPr="007A1328">
            <w:rPr>
              <w:i/>
              <w:sz w:val="18"/>
            </w:rPr>
            <w:fldChar w:fldCharType="end"/>
          </w:r>
        </w:p>
      </w:tc>
      <w:tc>
        <w:tcPr>
          <w:tcW w:w="5387" w:type="dxa"/>
        </w:tcPr>
        <w:p w14:paraId="0FED67E7" w14:textId="05A777FC" w:rsidR="00BB77F8" w:rsidRDefault="00BB77F8" w:rsidP="00440FA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Members of Parliament (Staff) Amendment Act 2023</w:t>
          </w:r>
          <w:r w:rsidRPr="007A1328">
            <w:rPr>
              <w:i/>
              <w:sz w:val="18"/>
            </w:rPr>
            <w:fldChar w:fldCharType="end"/>
          </w:r>
        </w:p>
      </w:tc>
      <w:tc>
        <w:tcPr>
          <w:tcW w:w="669" w:type="dxa"/>
        </w:tcPr>
        <w:p w14:paraId="21B7D56C" w14:textId="77777777" w:rsidR="00BB77F8" w:rsidRDefault="00BB77F8" w:rsidP="00440FA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5D6730A8" w14:textId="77777777" w:rsidR="00BB77F8" w:rsidRPr="00055B5C" w:rsidRDefault="00BB77F8"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231B3" w14:textId="77777777" w:rsidR="00BB77F8" w:rsidRPr="00A961C4" w:rsidRDefault="00BB77F8" w:rsidP="0031570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BB77F8" w14:paraId="4CC98F50" w14:textId="77777777" w:rsidTr="00D8087C">
      <w:tc>
        <w:tcPr>
          <w:tcW w:w="1247" w:type="dxa"/>
        </w:tcPr>
        <w:p w14:paraId="1F196903" w14:textId="7AFA071C" w:rsidR="00BB77F8" w:rsidRDefault="00BB77F8" w:rsidP="00440FA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7</w:t>
          </w:r>
          <w:r w:rsidR="000E4442">
            <w:rPr>
              <w:i/>
              <w:sz w:val="18"/>
            </w:rPr>
            <w:t>1</w:t>
          </w:r>
          <w:r>
            <w:rPr>
              <w:i/>
              <w:sz w:val="18"/>
            </w:rPr>
            <w:t>, 2023</w:t>
          </w:r>
          <w:r w:rsidRPr="007A1328">
            <w:rPr>
              <w:i/>
              <w:sz w:val="18"/>
            </w:rPr>
            <w:fldChar w:fldCharType="end"/>
          </w:r>
        </w:p>
      </w:tc>
      <w:tc>
        <w:tcPr>
          <w:tcW w:w="5387" w:type="dxa"/>
        </w:tcPr>
        <w:p w14:paraId="2CDE486C" w14:textId="053E9FA1" w:rsidR="00BB77F8" w:rsidRDefault="00BB77F8" w:rsidP="00440FA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Members of Parliament (Staff) Amendment Act 2023</w:t>
          </w:r>
          <w:r w:rsidRPr="007A1328">
            <w:rPr>
              <w:i/>
              <w:sz w:val="18"/>
            </w:rPr>
            <w:fldChar w:fldCharType="end"/>
          </w:r>
        </w:p>
      </w:tc>
      <w:tc>
        <w:tcPr>
          <w:tcW w:w="669" w:type="dxa"/>
        </w:tcPr>
        <w:p w14:paraId="668D10C7" w14:textId="77777777" w:rsidR="00BB77F8" w:rsidRDefault="00BB77F8" w:rsidP="00440FA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6B8BD4EA" w14:textId="77777777" w:rsidR="00BB77F8" w:rsidRPr="00A961C4" w:rsidRDefault="00BB77F8"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4ECD9" w14:textId="77777777" w:rsidR="00BB77F8" w:rsidRDefault="00BB77F8" w:rsidP="0048364F">
      <w:pPr>
        <w:spacing w:line="240" w:lineRule="auto"/>
      </w:pPr>
      <w:r>
        <w:separator/>
      </w:r>
    </w:p>
  </w:footnote>
  <w:footnote w:type="continuationSeparator" w:id="0">
    <w:p w14:paraId="258A4780" w14:textId="77777777" w:rsidR="00BB77F8" w:rsidRDefault="00BB77F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5BDFF" w14:textId="77777777" w:rsidR="00BB77F8" w:rsidRPr="005F1388" w:rsidRDefault="00BB77F8"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D85C6" w14:textId="77777777" w:rsidR="00BB77F8" w:rsidRPr="005F1388" w:rsidRDefault="00BB77F8"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007E3" w14:textId="77777777" w:rsidR="00BB77F8" w:rsidRPr="005F1388" w:rsidRDefault="00BB77F8"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D6013" w14:textId="77777777" w:rsidR="00BB77F8" w:rsidRPr="00ED79B6" w:rsidRDefault="00BB77F8"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DEA05" w14:textId="77777777" w:rsidR="00BB77F8" w:rsidRPr="00ED79B6" w:rsidRDefault="00BB77F8"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FB371" w14:textId="77777777" w:rsidR="00BB77F8" w:rsidRPr="00ED79B6" w:rsidRDefault="00BB77F8"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0B354" w14:textId="6C7AA5B3" w:rsidR="00BB77F8" w:rsidRPr="00A961C4" w:rsidRDefault="00BB77F8" w:rsidP="0048364F">
    <w:pPr>
      <w:rPr>
        <w:b/>
        <w:sz w:val="20"/>
      </w:rPr>
    </w:pPr>
    <w:r>
      <w:rPr>
        <w:b/>
        <w:sz w:val="20"/>
      </w:rPr>
      <w:fldChar w:fldCharType="begin"/>
    </w:r>
    <w:r>
      <w:rPr>
        <w:b/>
        <w:sz w:val="20"/>
      </w:rPr>
      <w:instrText xml:space="preserve"> STYLEREF CharAmSchNo </w:instrText>
    </w:r>
    <w:r w:rsidR="00967EA5">
      <w:rPr>
        <w:b/>
        <w:sz w:val="20"/>
      </w:rPr>
      <w:fldChar w:fldCharType="separate"/>
    </w:r>
    <w:r w:rsidR="00967EA5">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967EA5">
      <w:rPr>
        <w:sz w:val="20"/>
      </w:rPr>
      <w:fldChar w:fldCharType="separate"/>
    </w:r>
    <w:r w:rsidR="00967EA5">
      <w:rPr>
        <w:noProof/>
        <w:sz w:val="20"/>
      </w:rPr>
      <w:t>Main amendments</w:t>
    </w:r>
    <w:r>
      <w:rPr>
        <w:sz w:val="20"/>
      </w:rPr>
      <w:fldChar w:fldCharType="end"/>
    </w:r>
  </w:p>
  <w:p w14:paraId="63CC70AF" w14:textId="607EF0D8" w:rsidR="00BB77F8" w:rsidRPr="00A961C4" w:rsidRDefault="00BB77F8"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50BDB3E" w14:textId="77777777" w:rsidR="00BB77F8" w:rsidRPr="00A961C4" w:rsidRDefault="00BB77F8"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3C656" w14:textId="14267EEA" w:rsidR="00BB77F8" w:rsidRPr="00A961C4" w:rsidRDefault="00BB77F8" w:rsidP="0048364F">
    <w:pPr>
      <w:jc w:val="right"/>
      <w:rPr>
        <w:sz w:val="20"/>
      </w:rPr>
    </w:pPr>
    <w:r w:rsidRPr="00A961C4">
      <w:rPr>
        <w:sz w:val="20"/>
      </w:rPr>
      <w:fldChar w:fldCharType="begin"/>
    </w:r>
    <w:r w:rsidRPr="00A961C4">
      <w:rPr>
        <w:sz w:val="20"/>
      </w:rPr>
      <w:instrText xml:space="preserve"> STYLEREF CharAmSchText </w:instrText>
    </w:r>
    <w:r w:rsidR="00967EA5">
      <w:rPr>
        <w:sz w:val="20"/>
      </w:rPr>
      <w:fldChar w:fldCharType="separate"/>
    </w:r>
    <w:r w:rsidR="00967EA5">
      <w:rPr>
        <w:noProof/>
        <w:sz w:val="20"/>
      </w:rPr>
      <w:t>Main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967EA5">
      <w:rPr>
        <w:b/>
        <w:sz w:val="20"/>
      </w:rPr>
      <w:fldChar w:fldCharType="separate"/>
    </w:r>
    <w:r w:rsidR="00967EA5">
      <w:rPr>
        <w:b/>
        <w:noProof/>
        <w:sz w:val="20"/>
      </w:rPr>
      <w:t>Schedule 1</w:t>
    </w:r>
    <w:r>
      <w:rPr>
        <w:b/>
        <w:sz w:val="20"/>
      </w:rPr>
      <w:fldChar w:fldCharType="end"/>
    </w:r>
  </w:p>
  <w:p w14:paraId="313C7D27" w14:textId="48B821E2" w:rsidR="00BB77F8" w:rsidRPr="00A961C4" w:rsidRDefault="00BB77F8"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789A0593" w14:textId="77777777" w:rsidR="00BB77F8" w:rsidRPr="00A961C4" w:rsidRDefault="00BB77F8"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ABD66" w14:textId="77777777" w:rsidR="00BB77F8" w:rsidRPr="00A961C4" w:rsidRDefault="00BB77F8"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D786C"/>
    <w:multiLevelType w:val="hybridMultilevel"/>
    <w:tmpl w:val="54747C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392251"/>
    <w:multiLevelType w:val="hybridMultilevel"/>
    <w:tmpl w:val="744615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9C904BC"/>
    <w:multiLevelType w:val="hybridMultilevel"/>
    <w:tmpl w:val="B1AA3D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EA15C37"/>
    <w:multiLevelType w:val="hybridMultilevel"/>
    <w:tmpl w:val="D29661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28E1765"/>
    <w:multiLevelType w:val="hybridMultilevel"/>
    <w:tmpl w:val="74E040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5825CAB"/>
    <w:multiLevelType w:val="hybridMultilevel"/>
    <w:tmpl w:val="C0FAED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68A68FB"/>
    <w:multiLevelType w:val="hybridMultilevel"/>
    <w:tmpl w:val="49F47D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C70335F"/>
    <w:multiLevelType w:val="hybridMultilevel"/>
    <w:tmpl w:val="E132E2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6C8077C"/>
    <w:multiLevelType w:val="hybridMultilevel"/>
    <w:tmpl w:val="6520EA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AC173F9"/>
    <w:multiLevelType w:val="hybridMultilevel"/>
    <w:tmpl w:val="DC66C1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3F62315"/>
    <w:multiLevelType w:val="hybridMultilevel"/>
    <w:tmpl w:val="82381E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79C2829"/>
    <w:multiLevelType w:val="hybridMultilevel"/>
    <w:tmpl w:val="FF8A10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15:restartNumberingAfterBreak="0">
    <w:nsid w:val="3CE435B4"/>
    <w:multiLevelType w:val="hybridMultilevel"/>
    <w:tmpl w:val="83D869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D7E5204"/>
    <w:multiLevelType w:val="hybridMultilevel"/>
    <w:tmpl w:val="EAEE5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F70652B"/>
    <w:multiLevelType w:val="hybridMultilevel"/>
    <w:tmpl w:val="42D8E0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4EF48C3"/>
    <w:multiLevelType w:val="hybridMultilevel"/>
    <w:tmpl w:val="6ADC12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6416159"/>
    <w:multiLevelType w:val="hybridMultilevel"/>
    <w:tmpl w:val="3544FD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699113A"/>
    <w:multiLevelType w:val="hybridMultilevel"/>
    <w:tmpl w:val="2EA27A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73B61A6"/>
    <w:multiLevelType w:val="hybridMultilevel"/>
    <w:tmpl w:val="EF4269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4B5C5850"/>
    <w:multiLevelType w:val="hybridMultilevel"/>
    <w:tmpl w:val="2E6E9A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759439D"/>
    <w:multiLevelType w:val="hybridMultilevel"/>
    <w:tmpl w:val="3CC024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9D04610"/>
    <w:multiLevelType w:val="hybridMultilevel"/>
    <w:tmpl w:val="2C5073E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5C614E8A"/>
    <w:multiLevelType w:val="hybridMultilevel"/>
    <w:tmpl w:val="B74C95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D304A68"/>
    <w:multiLevelType w:val="hybridMultilevel"/>
    <w:tmpl w:val="625A9E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0781644"/>
    <w:multiLevelType w:val="hybridMultilevel"/>
    <w:tmpl w:val="CA78F8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F171462"/>
    <w:multiLevelType w:val="hybridMultilevel"/>
    <w:tmpl w:val="30CE9E50"/>
    <w:lvl w:ilvl="0" w:tplc="0C09000F">
      <w:start w:val="1"/>
      <w:numFmt w:val="decimal"/>
      <w:lvlText w:val="%1."/>
      <w:lvlJc w:val="left"/>
      <w:pPr>
        <w:ind w:left="1724" w:hanging="360"/>
      </w:pPr>
    </w:lvl>
    <w:lvl w:ilvl="1" w:tplc="0C090019" w:tentative="1">
      <w:start w:val="1"/>
      <w:numFmt w:val="lowerLetter"/>
      <w:lvlText w:val="%2."/>
      <w:lvlJc w:val="left"/>
      <w:pPr>
        <w:ind w:left="2444" w:hanging="360"/>
      </w:pPr>
    </w:lvl>
    <w:lvl w:ilvl="2" w:tplc="0C09001B" w:tentative="1">
      <w:start w:val="1"/>
      <w:numFmt w:val="lowerRoman"/>
      <w:lvlText w:val="%3."/>
      <w:lvlJc w:val="right"/>
      <w:pPr>
        <w:ind w:left="3164" w:hanging="180"/>
      </w:pPr>
    </w:lvl>
    <w:lvl w:ilvl="3" w:tplc="0C09000F" w:tentative="1">
      <w:start w:val="1"/>
      <w:numFmt w:val="decimal"/>
      <w:lvlText w:val="%4."/>
      <w:lvlJc w:val="left"/>
      <w:pPr>
        <w:ind w:left="3884" w:hanging="360"/>
      </w:pPr>
    </w:lvl>
    <w:lvl w:ilvl="4" w:tplc="0C090019" w:tentative="1">
      <w:start w:val="1"/>
      <w:numFmt w:val="lowerLetter"/>
      <w:lvlText w:val="%5."/>
      <w:lvlJc w:val="left"/>
      <w:pPr>
        <w:ind w:left="4604" w:hanging="360"/>
      </w:pPr>
    </w:lvl>
    <w:lvl w:ilvl="5" w:tplc="0C09001B" w:tentative="1">
      <w:start w:val="1"/>
      <w:numFmt w:val="lowerRoman"/>
      <w:lvlText w:val="%6."/>
      <w:lvlJc w:val="right"/>
      <w:pPr>
        <w:ind w:left="5324" w:hanging="180"/>
      </w:pPr>
    </w:lvl>
    <w:lvl w:ilvl="6" w:tplc="0C09000F" w:tentative="1">
      <w:start w:val="1"/>
      <w:numFmt w:val="decimal"/>
      <w:lvlText w:val="%7."/>
      <w:lvlJc w:val="left"/>
      <w:pPr>
        <w:ind w:left="6044" w:hanging="360"/>
      </w:pPr>
    </w:lvl>
    <w:lvl w:ilvl="7" w:tplc="0C090019" w:tentative="1">
      <w:start w:val="1"/>
      <w:numFmt w:val="lowerLetter"/>
      <w:lvlText w:val="%8."/>
      <w:lvlJc w:val="left"/>
      <w:pPr>
        <w:ind w:left="6764" w:hanging="360"/>
      </w:pPr>
    </w:lvl>
    <w:lvl w:ilvl="8" w:tplc="0C09001B" w:tentative="1">
      <w:start w:val="1"/>
      <w:numFmt w:val="lowerRoman"/>
      <w:lvlText w:val="%9."/>
      <w:lvlJc w:val="right"/>
      <w:pPr>
        <w:ind w:left="7484" w:hanging="180"/>
      </w:pPr>
    </w:lvl>
  </w:abstractNum>
  <w:abstractNum w:abstractNumId="38" w15:restartNumberingAfterBreak="0">
    <w:nsid w:val="6FBC5F7D"/>
    <w:multiLevelType w:val="hybridMultilevel"/>
    <w:tmpl w:val="9912C4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7357DDA"/>
    <w:multiLevelType w:val="hybridMultilevel"/>
    <w:tmpl w:val="E6A02E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0D4835"/>
    <w:multiLevelType w:val="hybridMultilevel"/>
    <w:tmpl w:val="A07C20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FAA6E6C"/>
    <w:multiLevelType w:val="hybridMultilevel"/>
    <w:tmpl w:val="D36ECA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1"/>
  </w:num>
  <w:num w:numId="13">
    <w:abstractNumId w:val="24"/>
  </w:num>
  <w:num w:numId="14">
    <w:abstractNumId w:val="15"/>
  </w:num>
  <w:num w:numId="15">
    <w:abstractNumId w:val="31"/>
  </w:num>
  <w:num w:numId="16">
    <w:abstractNumId w:val="32"/>
  </w:num>
  <w:num w:numId="17">
    <w:abstractNumId w:val="36"/>
  </w:num>
  <w:num w:numId="18">
    <w:abstractNumId w:val="12"/>
  </w:num>
  <w:num w:numId="19">
    <w:abstractNumId w:val="30"/>
  </w:num>
  <w:num w:numId="20">
    <w:abstractNumId w:val="27"/>
  </w:num>
  <w:num w:numId="21">
    <w:abstractNumId w:val="34"/>
  </w:num>
  <w:num w:numId="22">
    <w:abstractNumId w:val="20"/>
  </w:num>
  <w:num w:numId="23">
    <w:abstractNumId w:val="19"/>
  </w:num>
  <w:num w:numId="24">
    <w:abstractNumId w:val="40"/>
  </w:num>
  <w:num w:numId="25">
    <w:abstractNumId w:val="37"/>
  </w:num>
  <w:num w:numId="26">
    <w:abstractNumId w:val="25"/>
  </w:num>
  <w:num w:numId="27">
    <w:abstractNumId w:val="18"/>
  </w:num>
  <w:num w:numId="28">
    <w:abstractNumId w:val="26"/>
  </w:num>
  <w:num w:numId="29">
    <w:abstractNumId w:val="29"/>
  </w:num>
  <w:num w:numId="30">
    <w:abstractNumId w:val="10"/>
  </w:num>
  <w:num w:numId="31">
    <w:abstractNumId w:val="35"/>
  </w:num>
  <w:num w:numId="32">
    <w:abstractNumId w:val="28"/>
  </w:num>
  <w:num w:numId="33">
    <w:abstractNumId w:val="33"/>
  </w:num>
  <w:num w:numId="34">
    <w:abstractNumId w:val="38"/>
  </w:num>
  <w:num w:numId="35">
    <w:abstractNumId w:val="21"/>
  </w:num>
  <w:num w:numId="36">
    <w:abstractNumId w:val="39"/>
  </w:num>
  <w:num w:numId="37">
    <w:abstractNumId w:val="16"/>
  </w:num>
  <w:num w:numId="38">
    <w:abstractNumId w:val="13"/>
  </w:num>
  <w:num w:numId="39">
    <w:abstractNumId w:val="14"/>
  </w:num>
  <w:num w:numId="40">
    <w:abstractNumId w:val="41"/>
  </w:num>
  <w:num w:numId="41">
    <w:abstractNumId w:val="22"/>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17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A4A"/>
    <w:rsid w:val="00000FD9"/>
    <w:rsid w:val="0000203D"/>
    <w:rsid w:val="00002D5F"/>
    <w:rsid w:val="000047C8"/>
    <w:rsid w:val="0000567B"/>
    <w:rsid w:val="00005D25"/>
    <w:rsid w:val="000113BC"/>
    <w:rsid w:val="0001276C"/>
    <w:rsid w:val="000136AF"/>
    <w:rsid w:val="00013E28"/>
    <w:rsid w:val="00015565"/>
    <w:rsid w:val="00015B3E"/>
    <w:rsid w:val="0001609E"/>
    <w:rsid w:val="0001661C"/>
    <w:rsid w:val="00016800"/>
    <w:rsid w:val="00020554"/>
    <w:rsid w:val="0002078A"/>
    <w:rsid w:val="00022AF9"/>
    <w:rsid w:val="00022ED4"/>
    <w:rsid w:val="000230EB"/>
    <w:rsid w:val="00023556"/>
    <w:rsid w:val="00024647"/>
    <w:rsid w:val="0002484F"/>
    <w:rsid w:val="00026647"/>
    <w:rsid w:val="00030607"/>
    <w:rsid w:val="00031982"/>
    <w:rsid w:val="00033E8B"/>
    <w:rsid w:val="0003733F"/>
    <w:rsid w:val="00040562"/>
    <w:rsid w:val="00041313"/>
    <w:rsid w:val="000417C9"/>
    <w:rsid w:val="00043989"/>
    <w:rsid w:val="00045D0D"/>
    <w:rsid w:val="00046C5A"/>
    <w:rsid w:val="000509DB"/>
    <w:rsid w:val="000513C5"/>
    <w:rsid w:val="000517AF"/>
    <w:rsid w:val="00051EA2"/>
    <w:rsid w:val="00052336"/>
    <w:rsid w:val="0005325C"/>
    <w:rsid w:val="00054C14"/>
    <w:rsid w:val="00055B5C"/>
    <w:rsid w:val="00055B61"/>
    <w:rsid w:val="00056391"/>
    <w:rsid w:val="000563DC"/>
    <w:rsid w:val="00060FF9"/>
    <w:rsid w:val="000614BF"/>
    <w:rsid w:val="00062308"/>
    <w:rsid w:val="000641B9"/>
    <w:rsid w:val="00064708"/>
    <w:rsid w:val="000651A4"/>
    <w:rsid w:val="000668EF"/>
    <w:rsid w:val="00070027"/>
    <w:rsid w:val="000706E6"/>
    <w:rsid w:val="00070960"/>
    <w:rsid w:val="00071A1D"/>
    <w:rsid w:val="0007367C"/>
    <w:rsid w:val="000755E5"/>
    <w:rsid w:val="00076B48"/>
    <w:rsid w:val="00076DC2"/>
    <w:rsid w:val="00080059"/>
    <w:rsid w:val="00080107"/>
    <w:rsid w:val="00080C8B"/>
    <w:rsid w:val="00082D3B"/>
    <w:rsid w:val="00082F60"/>
    <w:rsid w:val="000834B1"/>
    <w:rsid w:val="00083BCD"/>
    <w:rsid w:val="00084CAB"/>
    <w:rsid w:val="000857AA"/>
    <w:rsid w:val="000901A8"/>
    <w:rsid w:val="00091943"/>
    <w:rsid w:val="000940C8"/>
    <w:rsid w:val="0009462B"/>
    <w:rsid w:val="00094A86"/>
    <w:rsid w:val="000958B9"/>
    <w:rsid w:val="00096DF6"/>
    <w:rsid w:val="000A06AB"/>
    <w:rsid w:val="000A1F92"/>
    <w:rsid w:val="000A217D"/>
    <w:rsid w:val="000A5017"/>
    <w:rsid w:val="000A5ABA"/>
    <w:rsid w:val="000A7649"/>
    <w:rsid w:val="000B058A"/>
    <w:rsid w:val="000B1DA3"/>
    <w:rsid w:val="000B1FD2"/>
    <w:rsid w:val="000B469D"/>
    <w:rsid w:val="000B6328"/>
    <w:rsid w:val="000B6B47"/>
    <w:rsid w:val="000B73D0"/>
    <w:rsid w:val="000B7692"/>
    <w:rsid w:val="000C0796"/>
    <w:rsid w:val="000C09DC"/>
    <w:rsid w:val="000C18DE"/>
    <w:rsid w:val="000C32A8"/>
    <w:rsid w:val="000C44FC"/>
    <w:rsid w:val="000C4913"/>
    <w:rsid w:val="000C510B"/>
    <w:rsid w:val="000C52C5"/>
    <w:rsid w:val="000C7F8A"/>
    <w:rsid w:val="000D05EF"/>
    <w:rsid w:val="000D101F"/>
    <w:rsid w:val="000D4120"/>
    <w:rsid w:val="000D4E9E"/>
    <w:rsid w:val="000D6C16"/>
    <w:rsid w:val="000D7244"/>
    <w:rsid w:val="000E1C76"/>
    <w:rsid w:val="000E4442"/>
    <w:rsid w:val="000F1922"/>
    <w:rsid w:val="000F1D4E"/>
    <w:rsid w:val="000F21C1"/>
    <w:rsid w:val="000F316E"/>
    <w:rsid w:val="000F38C6"/>
    <w:rsid w:val="000F42C0"/>
    <w:rsid w:val="000F4B8F"/>
    <w:rsid w:val="000F539E"/>
    <w:rsid w:val="000F66FF"/>
    <w:rsid w:val="00101105"/>
    <w:rsid w:val="00101D90"/>
    <w:rsid w:val="0010316A"/>
    <w:rsid w:val="00103390"/>
    <w:rsid w:val="0010623E"/>
    <w:rsid w:val="0010745C"/>
    <w:rsid w:val="00110D5D"/>
    <w:rsid w:val="00111362"/>
    <w:rsid w:val="0011211F"/>
    <w:rsid w:val="001125D6"/>
    <w:rsid w:val="00113BD1"/>
    <w:rsid w:val="001140AF"/>
    <w:rsid w:val="0011465F"/>
    <w:rsid w:val="00114E41"/>
    <w:rsid w:val="001151ED"/>
    <w:rsid w:val="00115F18"/>
    <w:rsid w:val="00116A1D"/>
    <w:rsid w:val="001170F0"/>
    <w:rsid w:val="0011751F"/>
    <w:rsid w:val="00117610"/>
    <w:rsid w:val="00122206"/>
    <w:rsid w:val="00123C99"/>
    <w:rsid w:val="00123D4B"/>
    <w:rsid w:val="00124B34"/>
    <w:rsid w:val="00126170"/>
    <w:rsid w:val="00126B87"/>
    <w:rsid w:val="001271C8"/>
    <w:rsid w:val="001272B2"/>
    <w:rsid w:val="001277C7"/>
    <w:rsid w:val="00130BFC"/>
    <w:rsid w:val="001311CB"/>
    <w:rsid w:val="00132CB1"/>
    <w:rsid w:val="00134B59"/>
    <w:rsid w:val="00136578"/>
    <w:rsid w:val="00137743"/>
    <w:rsid w:val="001379C3"/>
    <w:rsid w:val="001409C1"/>
    <w:rsid w:val="001434B6"/>
    <w:rsid w:val="0014650B"/>
    <w:rsid w:val="00150C93"/>
    <w:rsid w:val="00151E42"/>
    <w:rsid w:val="001549C1"/>
    <w:rsid w:val="0015646E"/>
    <w:rsid w:val="001567E6"/>
    <w:rsid w:val="00157ABA"/>
    <w:rsid w:val="001600E4"/>
    <w:rsid w:val="00161640"/>
    <w:rsid w:val="00163705"/>
    <w:rsid w:val="00163813"/>
    <w:rsid w:val="00163A55"/>
    <w:rsid w:val="00163A8E"/>
    <w:rsid w:val="001643C9"/>
    <w:rsid w:val="00165135"/>
    <w:rsid w:val="00165568"/>
    <w:rsid w:val="0016637D"/>
    <w:rsid w:val="001667D6"/>
    <w:rsid w:val="00166C2F"/>
    <w:rsid w:val="00167B27"/>
    <w:rsid w:val="001716C9"/>
    <w:rsid w:val="00171CDE"/>
    <w:rsid w:val="00173363"/>
    <w:rsid w:val="00173430"/>
    <w:rsid w:val="00173B94"/>
    <w:rsid w:val="00176472"/>
    <w:rsid w:val="001766E2"/>
    <w:rsid w:val="001770FC"/>
    <w:rsid w:val="00181202"/>
    <w:rsid w:val="00181F84"/>
    <w:rsid w:val="00182C80"/>
    <w:rsid w:val="00182F26"/>
    <w:rsid w:val="00183A24"/>
    <w:rsid w:val="001848ED"/>
    <w:rsid w:val="001851F3"/>
    <w:rsid w:val="001854B4"/>
    <w:rsid w:val="00186AC8"/>
    <w:rsid w:val="00187461"/>
    <w:rsid w:val="00190286"/>
    <w:rsid w:val="00190430"/>
    <w:rsid w:val="00190842"/>
    <w:rsid w:val="00190C3D"/>
    <w:rsid w:val="00191667"/>
    <w:rsid w:val="00191987"/>
    <w:rsid w:val="00191EE2"/>
    <w:rsid w:val="001931F5"/>
    <w:rsid w:val="001939E1"/>
    <w:rsid w:val="00195382"/>
    <w:rsid w:val="00195500"/>
    <w:rsid w:val="001955BB"/>
    <w:rsid w:val="00196EEB"/>
    <w:rsid w:val="00197297"/>
    <w:rsid w:val="001A0D8B"/>
    <w:rsid w:val="001A2E3E"/>
    <w:rsid w:val="001A3658"/>
    <w:rsid w:val="001A3E1C"/>
    <w:rsid w:val="001A447B"/>
    <w:rsid w:val="001A4EC9"/>
    <w:rsid w:val="001A72BC"/>
    <w:rsid w:val="001A759A"/>
    <w:rsid w:val="001B18A9"/>
    <w:rsid w:val="001B314E"/>
    <w:rsid w:val="001B3449"/>
    <w:rsid w:val="001B3595"/>
    <w:rsid w:val="001B633C"/>
    <w:rsid w:val="001B6F70"/>
    <w:rsid w:val="001B76A6"/>
    <w:rsid w:val="001B7A5D"/>
    <w:rsid w:val="001C05CB"/>
    <w:rsid w:val="001C1F91"/>
    <w:rsid w:val="001C2418"/>
    <w:rsid w:val="001C300F"/>
    <w:rsid w:val="001C3924"/>
    <w:rsid w:val="001C3C36"/>
    <w:rsid w:val="001C57DD"/>
    <w:rsid w:val="001C68E4"/>
    <w:rsid w:val="001C69C4"/>
    <w:rsid w:val="001D2BE4"/>
    <w:rsid w:val="001D2ECC"/>
    <w:rsid w:val="001D69FF"/>
    <w:rsid w:val="001E07DA"/>
    <w:rsid w:val="001E3590"/>
    <w:rsid w:val="001E48FC"/>
    <w:rsid w:val="001E4E84"/>
    <w:rsid w:val="001E7407"/>
    <w:rsid w:val="001F4B6A"/>
    <w:rsid w:val="001F4DF5"/>
    <w:rsid w:val="001F651A"/>
    <w:rsid w:val="001F79E5"/>
    <w:rsid w:val="002001A3"/>
    <w:rsid w:val="00201D27"/>
    <w:rsid w:val="00202618"/>
    <w:rsid w:val="00203609"/>
    <w:rsid w:val="00203E71"/>
    <w:rsid w:val="00205E8B"/>
    <w:rsid w:val="00206822"/>
    <w:rsid w:val="00206961"/>
    <w:rsid w:val="0021002C"/>
    <w:rsid w:val="00211A1A"/>
    <w:rsid w:val="00215E18"/>
    <w:rsid w:val="00216707"/>
    <w:rsid w:val="00217A87"/>
    <w:rsid w:val="002204D3"/>
    <w:rsid w:val="002214CB"/>
    <w:rsid w:val="00221F7F"/>
    <w:rsid w:val="002224E6"/>
    <w:rsid w:val="00222EC5"/>
    <w:rsid w:val="00223697"/>
    <w:rsid w:val="0022447D"/>
    <w:rsid w:val="00226A1D"/>
    <w:rsid w:val="00226E5A"/>
    <w:rsid w:val="00227A80"/>
    <w:rsid w:val="00231FD6"/>
    <w:rsid w:val="00233BE5"/>
    <w:rsid w:val="00234E68"/>
    <w:rsid w:val="002368B8"/>
    <w:rsid w:val="00240749"/>
    <w:rsid w:val="00242C95"/>
    <w:rsid w:val="002446D6"/>
    <w:rsid w:val="0024488B"/>
    <w:rsid w:val="00245E32"/>
    <w:rsid w:val="00245FB4"/>
    <w:rsid w:val="00246A7C"/>
    <w:rsid w:val="00250432"/>
    <w:rsid w:val="00251EFE"/>
    <w:rsid w:val="00252478"/>
    <w:rsid w:val="002524B7"/>
    <w:rsid w:val="00253285"/>
    <w:rsid w:val="002554C6"/>
    <w:rsid w:val="00255552"/>
    <w:rsid w:val="00260161"/>
    <w:rsid w:val="00260325"/>
    <w:rsid w:val="00261354"/>
    <w:rsid w:val="002620D0"/>
    <w:rsid w:val="00263820"/>
    <w:rsid w:val="00270F8F"/>
    <w:rsid w:val="00271810"/>
    <w:rsid w:val="00271BE0"/>
    <w:rsid w:val="00273305"/>
    <w:rsid w:val="00275197"/>
    <w:rsid w:val="00275EAE"/>
    <w:rsid w:val="002762A0"/>
    <w:rsid w:val="0027703F"/>
    <w:rsid w:val="00277ACF"/>
    <w:rsid w:val="002816A8"/>
    <w:rsid w:val="00284085"/>
    <w:rsid w:val="002850BF"/>
    <w:rsid w:val="00285A9F"/>
    <w:rsid w:val="002870A2"/>
    <w:rsid w:val="0029152A"/>
    <w:rsid w:val="00291E2C"/>
    <w:rsid w:val="00292F67"/>
    <w:rsid w:val="00293B89"/>
    <w:rsid w:val="002943E0"/>
    <w:rsid w:val="00294A20"/>
    <w:rsid w:val="002960C6"/>
    <w:rsid w:val="00297ECB"/>
    <w:rsid w:val="00297F47"/>
    <w:rsid w:val="002A0473"/>
    <w:rsid w:val="002A0B28"/>
    <w:rsid w:val="002A18D6"/>
    <w:rsid w:val="002A2F2D"/>
    <w:rsid w:val="002A359B"/>
    <w:rsid w:val="002A3C64"/>
    <w:rsid w:val="002A4AAC"/>
    <w:rsid w:val="002A7353"/>
    <w:rsid w:val="002B3556"/>
    <w:rsid w:val="002B5A30"/>
    <w:rsid w:val="002C2665"/>
    <w:rsid w:val="002C2FD5"/>
    <w:rsid w:val="002C30F7"/>
    <w:rsid w:val="002C3AF9"/>
    <w:rsid w:val="002C4805"/>
    <w:rsid w:val="002C62AA"/>
    <w:rsid w:val="002C6387"/>
    <w:rsid w:val="002D043A"/>
    <w:rsid w:val="002D290B"/>
    <w:rsid w:val="002D2D74"/>
    <w:rsid w:val="002D395A"/>
    <w:rsid w:val="002D469A"/>
    <w:rsid w:val="002D49BD"/>
    <w:rsid w:val="002D5AB8"/>
    <w:rsid w:val="002E0C51"/>
    <w:rsid w:val="002E5FA3"/>
    <w:rsid w:val="002F0E84"/>
    <w:rsid w:val="002F23BD"/>
    <w:rsid w:val="002F271A"/>
    <w:rsid w:val="002F28EE"/>
    <w:rsid w:val="002F2922"/>
    <w:rsid w:val="002F3893"/>
    <w:rsid w:val="002F5A80"/>
    <w:rsid w:val="002F60B0"/>
    <w:rsid w:val="002F60FF"/>
    <w:rsid w:val="002F7B53"/>
    <w:rsid w:val="00300687"/>
    <w:rsid w:val="00300CFC"/>
    <w:rsid w:val="003011EC"/>
    <w:rsid w:val="003028EF"/>
    <w:rsid w:val="0030570A"/>
    <w:rsid w:val="003122EE"/>
    <w:rsid w:val="003123DD"/>
    <w:rsid w:val="00315705"/>
    <w:rsid w:val="00316822"/>
    <w:rsid w:val="003208E2"/>
    <w:rsid w:val="003208F4"/>
    <w:rsid w:val="00321C64"/>
    <w:rsid w:val="00322825"/>
    <w:rsid w:val="00326447"/>
    <w:rsid w:val="0032658B"/>
    <w:rsid w:val="00327228"/>
    <w:rsid w:val="00331486"/>
    <w:rsid w:val="00336C4C"/>
    <w:rsid w:val="00336EA3"/>
    <w:rsid w:val="0033796D"/>
    <w:rsid w:val="003415D3"/>
    <w:rsid w:val="0034245E"/>
    <w:rsid w:val="00343294"/>
    <w:rsid w:val="00345282"/>
    <w:rsid w:val="00345D0D"/>
    <w:rsid w:val="00350417"/>
    <w:rsid w:val="00350518"/>
    <w:rsid w:val="0035198B"/>
    <w:rsid w:val="00352B0F"/>
    <w:rsid w:val="00355033"/>
    <w:rsid w:val="00355EF6"/>
    <w:rsid w:val="0036170F"/>
    <w:rsid w:val="00362333"/>
    <w:rsid w:val="00364C36"/>
    <w:rsid w:val="00365B81"/>
    <w:rsid w:val="0036633F"/>
    <w:rsid w:val="003700EE"/>
    <w:rsid w:val="00372471"/>
    <w:rsid w:val="00373874"/>
    <w:rsid w:val="00374BA0"/>
    <w:rsid w:val="00375C6C"/>
    <w:rsid w:val="00375F2F"/>
    <w:rsid w:val="00376C25"/>
    <w:rsid w:val="00380213"/>
    <w:rsid w:val="00381BA1"/>
    <w:rsid w:val="00382D2E"/>
    <w:rsid w:val="003836D9"/>
    <w:rsid w:val="00384084"/>
    <w:rsid w:val="0038483C"/>
    <w:rsid w:val="00385580"/>
    <w:rsid w:val="003857A4"/>
    <w:rsid w:val="00385DAF"/>
    <w:rsid w:val="00386407"/>
    <w:rsid w:val="003864EA"/>
    <w:rsid w:val="00386F69"/>
    <w:rsid w:val="00387766"/>
    <w:rsid w:val="00387B07"/>
    <w:rsid w:val="003925CB"/>
    <w:rsid w:val="00395E1E"/>
    <w:rsid w:val="00396644"/>
    <w:rsid w:val="003972EA"/>
    <w:rsid w:val="003A0694"/>
    <w:rsid w:val="003A2278"/>
    <w:rsid w:val="003A5FFC"/>
    <w:rsid w:val="003A6EAC"/>
    <w:rsid w:val="003A70C5"/>
    <w:rsid w:val="003A7777"/>
    <w:rsid w:val="003A7B3C"/>
    <w:rsid w:val="003B0102"/>
    <w:rsid w:val="003B08CF"/>
    <w:rsid w:val="003B4C02"/>
    <w:rsid w:val="003B4E3D"/>
    <w:rsid w:val="003B680E"/>
    <w:rsid w:val="003C3A01"/>
    <w:rsid w:val="003C5B9A"/>
    <w:rsid w:val="003C5F2B"/>
    <w:rsid w:val="003C64F2"/>
    <w:rsid w:val="003C67A7"/>
    <w:rsid w:val="003D0114"/>
    <w:rsid w:val="003D0BFE"/>
    <w:rsid w:val="003D358C"/>
    <w:rsid w:val="003D5675"/>
    <w:rsid w:val="003D5700"/>
    <w:rsid w:val="003D5FE2"/>
    <w:rsid w:val="003D6D28"/>
    <w:rsid w:val="003E0F7A"/>
    <w:rsid w:val="003E24F5"/>
    <w:rsid w:val="003E31DD"/>
    <w:rsid w:val="003E42DE"/>
    <w:rsid w:val="003E637C"/>
    <w:rsid w:val="003E6ABF"/>
    <w:rsid w:val="003E6DE9"/>
    <w:rsid w:val="003F0BA0"/>
    <w:rsid w:val="003F0C44"/>
    <w:rsid w:val="003F282F"/>
    <w:rsid w:val="003F2878"/>
    <w:rsid w:val="003F62CE"/>
    <w:rsid w:val="003F7A8A"/>
    <w:rsid w:val="00400C2C"/>
    <w:rsid w:val="00401488"/>
    <w:rsid w:val="00401B08"/>
    <w:rsid w:val="00405579"/>
    <w:rsid w:val="00405D60"/>
    <w:rsid w:val="0040771C"/>
    <w:rsid w:val="004105FD"/>
    <w:rsid w:val="00410842"/>
    <w:rsid w:val="00410B8E"/>
    <w:rsid w:val="004116CD"/>
    <w:rsid w:val="00412318"/>
    <w:rsid w:val="004124A2"/>
    <w:rsid w:val="00415E21"/>
    <w:rsid w:val="00416DC0"/>
    <w:rsid w:val="004172D5"/>
    <w:rsid w:val="00417398"/>
    <w:rsid w:val="004213E0"/>
    <w:rsid w:val="00421FC1"/>
    <w:rsid w:val="004229C7"/>
    <w:rsid w:val="00422E00"/>
    <w:rsid w:val="00423F30"/>
    <w:rsid w:val="00424CA9"/>
    <w:rsid w:val="00425FF3"/>
    <w:rsid w:val="00426F83"/>
    <w:rsid w:val="00427AC6"/>
    <w:rsid w:val="00430168"/>
    <w:rsid w:val="004304BB"/>
    <w:rsid w:val="0043145F"/>
    <w:rsid w:val="00431D31"/>
    <w:rsid w:val="004346CC"/>
    <w:rsid w:val="00436785"/>
    <w:rsid w:val="00436BD5"/>
    <w:rsid w:val="00437588"/>
    <w:rsid w:val="004379EE"/>
    <w:rsid w:val="00437E4B"/>
    <w:rsid w:val="00440FA2"/>
    <w:rsid w:val="0044291A"/>
    <w:rsid w:val="00442CFC"/>
    <w:rsid w:val="00443C5C"/>
    <w:rsid w:val="0044434E"/>
    <w:rsid w:val="00445199"/>
    <w:rsid w:val="004513C4"/>
    <w:rsid w:val="0045273C"/>
    <w:rsid w:val="0045287D"/>
    <w:rsid w:val="00452F52"/>
    <w:rsid w:val="00453151"/>
    <w:rsid w:val="00453327"/>
    <w:rsid w:val="0045359E"/>
    <w:rsid w:val="00455045"/>
    <w:rsid w:val="00461ED4"/>
    <w:rsid w:val="00462259"/>
    <w:rsid w:val="00463715"/>
    <w:rsid w:val="00464D96"/>
    <w:rsid w:val="0046544C"/>
    <w:rsid w:val="00466568"/>
    <w:rsid w:val="00466B02"/>
    <w:rsid w:val="00467150"/>
    <w:rsid w:val="00467944"/>
    <w:rsid w:val="00467A67"/>
    <w:rsid w:val="00472B69"/>
    <w:rsid w:val="0047348A"/>
    <w:rsid w:val="0047489A"/>
    <w:rsid w:val="00474EB3"/>
    <w:rsid w:val="00475AAC"/>
    <w:rsid w:val="00475EA5"/>
    <w:rsid w:val="004769C9"/>
    <w:rsid w:val="00477DC3"/>
    <w:rsid w:val="004805D9"/>
    <w:rsid w:val="00480D69"/>
    <w:rsid w:val="0048196B"/>
    <w:rsid w:val="00481DCD"/>
    <w:rsid w:val="00481DE7"/>
    <w:rsid w:val="00482046"/>
    <w:rsid w:val="00482D17"/>
    <w:rsid w:val="0048364F"/>
    <w:rsid w:val="0048561F"/>
    <w:rsid w:val="00485D4A"/>
    <w:rsid w:val="004864C6"/>
    <w:rsid w:val="00486C01"/>
    <w:rsid w:val="00486D05"/>
    <w:rsid w:val="004875FD"/>
    <w:rsid w:val="00490B2A"/>
    <w:rsid w:val="0049218D"/>
    <w:rsid w:val="004946F7"/>
    <w:rsid w:val="00495A42"/>
    <w:rsid w:val="00496F97"/>
    <w:rsid w:val="004973A5"/>
    <w:rsid w:val="00497619"/>
    <w:rsid w:val="0049765E"/>
    <w:rsid w:val="0049798E"/>
    <w:rsid w:val="004A1013"/>
    <w:rsid w:val="004A13BC"/>
    <w:rsid w:val="004A3024"/>
    <w:rsid w:val="004A4118"/>
    <w:rsid w:val="004A6131"/>
    <w:rsid w:val="004A6E7E"/>
    <w:rsid w:val="004B09F4"/>
    <w:rsid w:val="004B14D4"/>
    <w:rsid w:val="004B1A4A"/>
    <w:rsid w:val="004B2278"/>
    <w:rsid w:val="004B246D"/>
    <w:rsid w:val="004B2570"/>
    <w:rsid w:val="004B2E56"/>
    <w:rsid w:val="004B3AB3"/>
    <w:rsid w:val="004B74C4"/>
    <w:rsid w:val="004B7D6D"/>
    <w:rsid w:val="004C2124"/>
    <w:rsid w:val="004C7889"/>
    <w:rsid w:val="004C79E6"/>
    <w:rsid w:val="004C7C8C"/>
    <w:rsid w:val="004D4028"/>
    <w:rsid w:val="004D4681"/>
    <w:rsid w:val="004D4878"/>
    <w:rsid w:val="004D535A"/>
    <w:rsid w:val="004D602A"/>
    <w:rsid w:val="004E1DA8"/>
    <w:rsid w:val="004E2A4A"/>
    <w:rsid w:val="004E3079"/>
    <w:rsid w:val="004E54D3"/>
    <w:rsid w:val="004E6B1E"/>
    <w:rsid w:val="004F0862"/>
    <w:rsid w:val="004F0D23"/>
    <w:rsid w:val="004F0F64"/>
    <w:rsid w:val="004F1824"/>
    <w:rsid w:val="004F1FAC"/>
    <w:rsid w:val="004F2126"/>
    <w:rsid w:val="004F2DC8"/>
    <w:rsid w:val="004F3AC7"/>
    <w:rsid w:val="004F433D"/>
    <w:rsid w:val="004F4361"/>
    <w:rsid w:val="004F5720"/>
    <w:rsid w:val="004F7F4B"/>
    <w:rsid w:val="0050173D"/>
    <w:rsid w:val="00502A93"/>
    <w:rsid w:val="0050386D"/>
    <w:rsid w:val="0050411A"/>
    <w:rsid w:val="00504330"/>
    <w:rsid w:val="005048D5"/>
    <w:rsid w:val="0050569B"/>
    <w:rsid w:val="00505CFB"/>
    <w:rsid w:val="00507D6D"/>
    <w:rsid w:val="005114D2"/>
    <w:rsid w:val="005134B4"/>
    <w:rsid w:val="00513BAA"/>
    <w:rsid w:val="00513DBC"/>
    <w:rsid w:val="00516B8D"/>
    <w:rsid w:val="00516D05"/>
    <w:rsid w:val="0051749B"/>
    <w:rsid w:val="005175F1"/>
    <w:rsid w:val="005226F1"/>
    <w:rsid w:val="00522DD7"/>
    <w:rsid w:val="00523334"/>
    <w:rsid w:val="00523ED3"/>
    <w:rsid w:val="00523F78"/>
    <w:rsid w:val="005265AA"/>
    <w:rsid w:val="00531701"/>
    <w:rsid w:val="0053294F"/>
    <w:rsid w:val="0053295C"/>
    <w:rsid w:val="00533B87"/>
    <w:rsid w:val="00533C0F"/>
    <w:rsid w:val="00534FB7"/>
    <w:rsid w:val="00536019"/>
    <w:rsid w:val="005379B1"/>
    <w:rsid w:val="00537FBC"/>
    <w:rsid w:val="00541502"/>
    <w:rsid w:val="0054265B"/>
    <w:rsid w:val="00543469"/>
    <w:rsid w:val="00545D52"/>
    <w:rsid w:val="005466A0"/>
    <w:rsid w:val="00546EC7"/>
    <w:rsid w:val="00547025"/>
    <w:rsid w:val="00547A46"/>
    <w:rsid w:val="00551B54"/>
    <w:rsid w:val="00553823"/>
    <w:rsid w:val="0055479E"/>
    <w:rsid w:val="00554F78"/>
    <w:rsid w:val="00555C5E"/>
    <w:rsid w:val="00556E31"/>
    <w:rsid w:val="00556E78"/>
    <w:rsid w:val="00556EAB"/>
    <w:rsid w:val="0055765F"/>
    <w:rsid w:val="005621FA"/>
    <w:rsid w:val="00562B6E"/>
    <w:rsid w:val="00563130"/>
    <w:rsid w:val="0056417E"/>
    <w:rsid w:val="00564A03"/>
    <w:rsid w:val="00566B36"/>
    <w:rsid w:val="00571DB8"/>
    <w:rsid w:val="00572958"/>
    <w:rsid w:val="00573EC6"/>
    <w:rsid w:val="005768D1"/>
    <w:rsid w:val="00576AFE"/>
    <w:rsid w:val="0058020A"/>
    <w:rsid w:val="00580561"/>
    <w:rsid w:val="005836B9"/>
    <w:rsid w:val="00584811"/>
    <w:rsid w:val="005849F2"/>
    <w:rsid w:val="00585ABE"/>
    <w:rsid w:val="005879E5"/>
    <w:rsid w:val="00590442"/>
    <w:rsid w:val="0059110E"/>
    <w:rsid w:val="005915F9"/>
    <w:rsid w:val="00592306"/>
    <w:rsid w:val="0059302B"/>
    <w:rsid w:val="00593A92"/>
    <w:rsid w:val="00593AA6"/>
    <w:rsid w:val="00593F9C"/>
    <w:rsid w:val="00594161"/>
    <w:rsid w:val="00594749"/>
    <w:rsid w:val="005956DB"/>
    <w:rsid w:val="005979BD"/>
    <w:rsid w:val="005A0D92"/>
    <w:rsid w:val="005A179A"/>
    <w:rsid w:val="005A5572"/>
    <w:rsid w:val="005B00C1"/>
    <w:rsid w:val="005B0EBE"/>
    <w:rsid w:val="005B1E5C"/>
    <w:rsid w:val="005B20E7"/>
    <w:rsid w:val="005B32A8"/>
    <w:rsid w:val="005B4067"/>
    <w:rsid w:val="005B4653"/>
    <w:rsid w:val="005B5958"/>
    <w:rsid w:val="005B5D22"/>
    <w:rsid w:val="005B62C6"/>
    <w:rsid w:val="005B75C8"/>
    <w:rsid w:val="005C03DA"/>
    <w:rsid w:val="005C0602"/>
    <w:rsid w:val="005C0D23"/>
    <w:rsid w:val="005C1217"/>
    <w:rsid w:val="005C2E57"/>
    <w:rsid w:val="005C3F41"/>
    <w:rsid w:val="005C7529"/>
    <w:rsid w:val="005C776C"/>
    <w:rsid w:val="005D03E4"/>
    <w:rsid w:val="005D2474"/>
    <w:rsid w:val="005D4102"/>
    <w:rsid w:val="005D4532"/>
    <w:rsid w:val="005D4D0B"/>
    <w:rsid w:val="005D4E2F"/>
    <w:rsid w:val="005D6ADB"/>
    <w:rsid w:val="005D6C83"/>
    <w:rsid w:val="005E152A"/>
    <w:rsid w:val="005E153E"/>
    <w:rsid w:val="005E2565"/>
    <w:rsid w:val="005E2E97"/>
    <w:rsid w:val="005E36C7"/>
    <w:rsid w:val="005E3947"/>
    <w:rsid w:val="005E47A0"/>
    <w:rsid w:val="005E4ABF"/>
    <w:rsid w:val="005E4D61"/>
    <w:rsid w:val="005E5F9D"/>
    <w:rsid w:val="005E7BF5"/>
    <w:rsid w:val="005F0598"/>
    <w:rsid w:val="005F10D3"/>
    <w:rsid w:val="005F11B1"/>
    <w:rsid w:val="005F1D17"/>
    <w:rsid w:val="005F28C7"/>
    <w:rsid w:val="005F3158"/>
    <w:rsid w:val="005F404D"/>
    <w:rsid w:val="005F52FE"/>
    <w:rsid w:val="005F5840"/>
    <w:rsid w:val="005F745F"/>
    <w:rsid w:val="005F762F"/>
    <w:rsid w:val="00600219"/>
    <w:rsid w:val="006075FC"/>
    <w:rsid w:val="00607AD4"/>
    <w:rsid w:val="00607E4F"/>
    <w:rsid w:val="00611091"/>
    <w:rsid w:val="00612178"/>
    <w:rsid w:val="00612A0F"/>
    <w:rsid w:val="00613F0B"/>
    <w:rsid w:val="00613FE2"/>
    <w:rsid w:val="0061452A"/>
    <w:rsid w:val="00614D9E"/>
    <w:rsid w:val="00614EE1"/>
    <w:rsid w:val="0061622D"/>
    <w:rsid w:val="006167FD"/>
    <w:rsid w:val="00616C84"/>
    <w:rsid w:val="00622C59"/>
    <w:rsid w:val="00623560"/>
    <w:rsid w:val="00623CA0"/>
    <w:rsid w:val="006242B1"/>
    <w:rsid w:val="00626F8D"/>
    <w:rsid w:val="00627D27"/>
    <w:rsid w:val="006341D0"/>
    <w:rsid w:val="00634B1E"/>
    <w:rsid w:val="0063522A"/>
    <w:rsid w:val="006375F5"/>
    <w:rsid w:val="00641DE5"/>
    <w:rsid w:val="0064327E"/>
    <w:rsid w:val="00644868"/>
    <w:rsid w:val="00644BC6"/>
    <w:rsid w:val="00645D0B"/>
    <w:rsid w:val="00646E95"/>
    <w:rsid w:val="006471A4"/>
    <w:rsid w:val="0064743C"/>
    <w:rsid w:val="00647748"/>
    <w:rsid w:val="00650301"/>
    <w:rsid w:val="00651BD9"/>
    <w:rsid w:val="006527D7"/>
    <w:rsid w:val="00652960"/>
    <w:rsid w:val="00652BEA"/>
    <w:rsid w:val="006530D7"/>
    <w:rsid w:val="0065335C"/>
    <w:rsid w:val="0065389E"/>
    <w:rsid w:val="006557BF"/>
    <w:rsid w:val="00656F0C"/>
    <w:rsid w:val="00657952"/>
    <w:rsid w:val="00660203"/>
    <w:rsid w:val="00661098"/>
    <w:rsid w:val="00664386"/>
    <w:rsid w:val="006647F6"/>
    <w:rsid w:val="00666E78"/>
    <w:rsid w:val="006703B7"/>
    <w:rsid w:val="006712CF"/>
    <w:rsid w:val="00671594"/>
    <w:rsid w:val="0067210E"/>
    <w:rsid w:val="00672F1C"/>
    <w:rsid w:val="006732FA"/>
    <w:rsid w:val="006740A3"/>
    <w:rsid w:val="006751B7"/>
    <w:rsid w:val="00675963"/>
    <w:rsid w:val="00675D35"/>
    <w:rsid w:val="00676440"/>
    <w:rsid w:val="00676687"/>
    <w:rsid w:val="00677CC2"/>
    <w:rsid w:val="0068090F"/>
    <w:rsid w:val="00681E7F"/>
    <w:rsid w:val="00681F92"/>
    <w:rsid w:val="00682754"/>
    <w:rsid w:val="006842C2"/>
    <w:rsid w:val="00685F42"/>
    <w:rsid w:val="00687096"/>
    <w:rsid w:val="006873C4"/>
    <w:rsid w:val="0068756E"/>
    <w:rsid w:val="00687EDE"/>
    <w:rsid w:val="00687F96"/>
    <w:rsid w:val="006905EA"/>
    <w:rsid w:val="00690630"/>
    <w:rsid w:val="00690BFF"/>
    <w:rsid w:val="0069207B"/>
    <w:rsid w:val="006950A1"/>
    <w:rsid w:val="006952EE"/>
    <w:rsid w:val="006969F0"/>
    <w:rsid w:val="00696A21"/>
    <w:rsid w:val="006A3FA7"/>
    <w:rsid w:val="006A45C9"/>
    <w:rsid w:val="006A4B23"/>
    <w:rsid w:val="006A6ADF"/>
    <w:rsid w:val="006A77BF"/>
    <w:rsid w:val="006B04E3"/>
    <w:rsid w:val="006B1604"/>
    <w:rsid w:val="006B406E"/>
    <w:rsid w:val="006B503A"/>
    <w:rsid w:val="006B591C"/>
    <w:rsid w:val="006B5BC3"/>
    <w:rsid w:val="006B69B3"/>
    <w:rsid w:val="006B7A0B"/>
    <w:rsid w:val="006B7E65"/>
    <w:rsid w:val="006C2874"/>
    <w:rsid w:val="006C3A0E"/>
    <w:rsid w:val="006C4DA9"/>
    <w:rsid w:val="006C6A15"/>
    <w:rsid w:val="006C7B71"/>
    <w:rsid w:val="006C7F8C"/>
    <w:rsid w:val="006D2F1E"/>
    <w:rsid w:val="006D365D"/>
    <w:rsid w:val="006D380D"/>
    <w:rsid w:val="006E0135"/>
    <w:rsid w:val="006E1B83"/>
    <w:rsid w:val="006E21FB"/>
    <w:rsid w:val="006E303A"/>
    <w:rsid w:val="006E5306"/>
    <w:rsid w:val="006F487C"/>
    <w:rsid w:val="006F7E19"/>
    <w:rsid w:val="00700B2C"/>
    <w:rsid w:val="00703656"/>
    <w:rsid w:val="0070397F"/>
    <w:rsid w:val="007046DE"/>
    <w:rsid w:val="00704F69"/>
    <w:rsid w:val="0070611E"/>
    <w:rsid w:val="0070636A"/>
    <w:rsid w:val="00706E60"/>
    <w:rsid w:val="00707C2A"/>
    <w:rsid w:val="00707E38"/>
    <w:rsid w:val="007113C1"/>
    <w:rsid w:val="00711546"/>
    <w:rsid w:val="00712698"/>
    <w:rsid w:val="00712966"/>
    <w:rsid w:val="00712D8D"/>
    <w:rsid w:val="00713084"/>
    <w:rsid w:val="00714B26"/>
    <w:rsid w:val="00715AA7"/>
    <w:rsid w:val="00715FD4"/>
    <w:rsid w:val="00716235"/>
    <w:rsid w:val="007164DA"/>
    <w:rsid w:val="007166F1"/>
    <w:rsid w:val="0072273C"/>
    <w:rsid w:val="007233F6"/>
    <w:rsid w:val="00726BD4"/>
    <w:rsid w:val="00730080"/>
    <w:rsid w:val="00731E00"/>
    <w:rsid w:val="00733871"/>
    <w:rsid w:val="007364AE"/>
    <w:rsid w:val="00736A73"/>
    <w:rsid w:val="00736ACA"/>
    <w:rsid w:val="0073773B"/>
    <w:rsid w:val="007378FC"/>
    <w:rsid w:val="00737BE5"/>
    <w:rsid w:val="00740D13"/>
    <w:rsid w:val="00741DAC"/>
    <w:rsid w:val="007440B7"/>
    <w:rsid w:val="00744768"/>
    <w:rsid w:val="00744C8A"/>
    <w:rsid w:val="00744F72"/>
    <w:rsid w:val="0074513E"/>
    <w:rsid w:val="00746079"/>
    <w:rsid w:val="007464BD"/>
    <w:rsid w:val="0074672F"/>
    <w:rsid w:val="007468EB"/>
    <w:rsid w:val="0075254B"/>
    <w:rsid w:val="00753A99"/>
    <w:rsid w:val="00754720"/>
    <w:rsid w:val="007575DA"/>
    <w:rsid w:val="0075772F"/>
    <w:rsid w:val="0076040B"/>
    <w:rsid w:val="0076203F"/>
    <w:rsid w:val="007622C2"/>
    <w:rsid w:val="0076304B"/>
    <w:rsid w:val="007634AD"/>
    <w:rsid w:val="00763BA9"/>
    <w:rsid w:val="007645CE"/>
    <w:rsid w:val="00771551"/>
    <w:rsid w:val="007715C9"/>
    <w:rsid w:val="0077177E"/>
    <w:rsid w:val="00771B57"/>
    <w:rsid w:val="00772143"/>
    <w:rsid w:val="007724DD"/>
    <w:rsid w:val="00773D1C"/>
    <w:rsid w:val="007744C2"/>
    <w:rsid w:val="00774EDD"/>
    <w:rsid w:val="007757EC"/>
    <w:rsid w:val="007836A6"/>
    <w:rsid w:val="00783D1A"/>
    <w:rsid w:val="00787E66"/>
    <w:rsid w:val="00791010"/>
    <w:rsid w:val="00791033"/>
    <w:rsid w:val="007930FE"/>
    <w:rsid w:val="00793CE7"/>
    <w:rsid w:val="00795477"/>
    <w:rsid w:val="0079682E"/>
    <w:rsid w:val="00797437"/>
    <w:rsid w:val="00797F64"/>
    <w:rsid w:val="007A048F"/>
    <w:rsid w:val="007A0B41"/>
    <w:rsid w:val="007A197D"/>
    <w:rsid w:val="007A1F4D"/>
    <w:rsid w:val="007A2E77"/>
    <w:rsid w:val="007A416D"/>
    <w:rsid w:val="007A471F"/>
    <w:rsid w:val="007A50B9"/>
    <w:rsid w:val="007A5427"/>
    <w:rsid w:val="007A5972"/>
    <w:rsid w:val="007A6B22"/>
    <w:rsid w:val="007B30AA"/>
    <w:rsid w:val="007B4402"/>
    <w:rsid w:val="007B464A"/>
    <w:rsid w:val="007B5C6F"/>
    <w:rsid w:val="007B7CF3"/>
    <w:rsid w:val="007C1B4C"/>
    <w:rsid w:val="007C29A3"/>
    <w:rsid w:val="007C4622"/>
    <w:rsid w:val="007C6AB4"/>
    <w:rsid w:val="007D0A74"/>
    <w:rsid w:val="007D0D40"/>
    <w:rsid w:val="007D0E96"/>
    <w:rsid w:val="007D164F"/>
    <w:rsid w:val="007D172A"/>
    <w:rsid w:val="007D64E7"/>
    <w:rsid w:val="007D6AC8"/>
    <w:rsid w:val="007D720A"/>
    <w:rsid w:val="007D7A03"/>
    <w:rsid w:val="007E063B"/>
    <w:rsid w:val="007E0CA1"/>
    <w:rsid w:val="007E41D9"/>
    <w:rsid w:val="007E42C0"/>
    <w:rsid w:val="007E456E"/>
    <w:rsid w:val="007E4D24"/>
    <w:rsid w:val="007E5216"/>
    <w:rsid w:val="007E5510"/>
    <w:rsid w:val="007E5DE2"/>
    <w:rsid w:val="007E6BC8"/>
    <w:rsid w:val="007E6EF8"/>
    <w:rsid w:val="007E7630"/>
    <w:rsid w:val="007E7D4A"/>
    <w:rsid w:val="007F100A"/>
    <w:rsid w:val="007F21F7"/>
    <w:rsid w:val="007F2AEA"/>
    <w:rsid w:val="007F51B4"/>
    <w:rsid w:val="007F5C9A"/>
    <w:rsid w:val="007F6D3A"/>
    <w:rsid w:val="008003EA"/>
    <w:rsid w:val="008006A3"/>
    <w:rsid w:val="008006CC"/>
    <w:rsid w:val="00801A03"/>
    <w:rsid w:val="00803C52"/>
    <w:rsid w:val="00803D0F"/>
    <w:rsid w:val="008079C7"/>
    <w:rsid w:val="00807F18"/>
    <w:rsid w:val="0081289F"/>
    <w:rsid w:val="00813B58"/>
    <w:rsid w:val="00813BC1"/>
    <w:rsid w:val="008140B9"/>
    <w:rsid w:val="008155BB"/>
    <w:rsid w:val="00815CB5"/>
    <w:rsid w:val="00816AC9"/>
    <w:rsid w:val="00821656"/>
    <w:rsid w:val="008216A5"/>
    <w:rsid w:val="00822E90"/>
    <w:rsid w:val="00823C0E"/>
    <w:rsid w:val="00826913"/>
    <w:rsid w:val="0082796D"/>
    <w:rsid w:val="0083096F"/>
    <w:rsid w:val="00831E8D"/>
    <w:rsid w:val="00832E30"/>
    <w:rsid w:val="00833888"/>
    <w:rsid w:val="00834C0A"/>
    <w:rsid w:val="008377C7"/>
    <w:rsid w:val="00841F44"/>
    <w:rsid w:val="008438AD"/>
    <w:rsid w:val="00845A5D"/>
    <w:rsid w:val="00846736"/>
    <w:rsid w:val="008467D0"/>
    <w:rsid w:val="00846B1B"/>
    <w:rsid w:val="0085114B"/>
    <w:rsid w:val="0085169F"/>
    <w:rsid w:val="00852183"/>
    <w:rsid w:val="00856A31"/>
    <w:rsid w:val="00857D2A"/>
    <w:rsid w:val="00857D6B"/>
    <w:rsid w:val="00860315"/>
    <w:rsid w:val="0086226D"/>
    <w:rsid w:val="008625D4"/>
    <w:rsid w:val="00862DC5"/>
    <w:rsid w:val="008640B2"/>
    <w:rsid w:val="008657A4"/>
    <w:rsid w:val="00866229"/>
    <w:rsid w:val="0086745E"/>
    <w:rsid w:val="00870255"/>
    <w:rsid w:val="00870356"/>
    <w:rsid w:val="00872751"/>
    <w:rsid w:val="008731F1"/>
    <w:rsid w:val="008732D2"/>
    <w:rsid w:val="0087464A"/>
    <w:rsid w:val="008754D0"/>
    <w:rsid w:val="008754FD"/>
    <w:rsid w:val="00876322"/>
    <w:rsid w:val="00877D48"/>
    <w:rsid w:val="00880316"/>
    <w:rsid w:val="00883781"/>
    <w:rsid w:val="00883821"/>
    <w:rsid w:val="00885570"/>
    <w:rsid w:val="00885672"/>
    <w:rsid w:val="00887FCA"/>
    <w:rsid w:val="00892760"/>
    <w:rsid w:val="008938AE"/>
    <w:rsid w:val="00893958"/>
    <w:rsid w:val="00893FA2"/>
    <w:rsid w:val="00894206"/>
    <w:rsid w:val="00894913"/>
    <w:rsid w:val="00895416"/>
    <w:rsid w:val="008960D9"/>
    <w:rsid w:val="00896449"/>
    <w:rsid w:val="008964AC"/>
    <w:rsid w:val="008A1317"/>
    <w:rsid w:val="008A1348"/>
    <w:rsid w:val="008A2E77"/>
    <w:rsid w:val="008A6156"/>
    <w:rsid w:val="008A61E6"/>
    <w:rsid w:val="008A6456"/>
    <w:rsid w:val="008A673A"/>
    <w:rsid w:val="008B17BB"/>
    <w:rsid w:val="008B2242"/>
    <w:rsid w:val="008B2AC2"/>
    <w:rsid w:val="008B480A"/>
    <w:rsid w:val="008B49DF"/>
    <w:rsid w:val="008B5427"/>
    <w:rsid w:val="008B5DA1"/>
    <w:rsid w:val="008C0D94"/>
    <w:rsid w:val="008C4778"/>
    <w:rsid w:val="008C4D90"/>
    <w:rsid w:val="008C6F6F"/>
    <w:rsid w:val="008C729A"/>
    <w:rsid w:val="008D0EE0"/>
    <w:rsid w:val="008D33DA"/>
    <w:rsid w:val="008D3E94"/>
    <w:rsid w:val="008D5759"/>
    <w:rsid w:val="008D59FA"/>
    <w:rsid w:val="008D665E"/>
    <w:rsid w:val="008E1584"/>
    <w:rsid w:val="008E159E"/>
    <w:rsid w:val="008E35D4"/>
    <w:rsid w:val="008E53BB"/>
    <w:rsid w:val="008E6139"/>
    <w:rsid w:val="008E62E9"/>
    <w:rsid w:val="008E6D7C"/>
    <w:rsid w:val="008E6E83"/>
    <w:rsid w:val="008E7AD5"/>
    <w:rsid w:val="008F1371"/>
    <w:rsid w:val="008F1C36"/>
    <w:rsid w:val="008F1F08"/>
    <w:rsid w:val="008F2277"/>
    <w:rsid w:val="008F32B1"/>
    <w:rsid w:val="008F3414"/>
    <w:rsid w:val="008F42EC"/>
    <w:rsid w:val="008F4785"/>
    <w:rsid w:val="008F4AD8"/>
    <w:rsid w:val="008F4F1C"/>
    <w:rsid w:val="008F590C"/>
    <w:rsid w:val="008F77C4"/>
    <w:rsid w:val="008F7B45"/>
    <w:rsid w:val="0090260C"/>
    <w:rsid w:val="009027EC"/>
    <w:rsid w:val="00903321"/>
    <w:rsid w:val="00903384"/>
    <w:rsid w:val="00903D29"/>
    <w:rsid w:val="009061D4"/>
    <w:rsid w:val="00906557"/>
    <w:rsid w:val="009103F3"/>
    <w:rsid w:val="00910786"/>
    <w:rsid w:val="0091146F"/>
    <w:rsid w:val="00913264"/>
    <w:rsid w:val="00913B75"/>
    <w:rsid w:val="0091412E"/>
    <w:rsid w:val="009165CA"/>
    <w:rsid w:val="00916B5A"/>
    <w:rsid w:val="00920775"/>
    <w:rsid w:val="00920A55"/>
    <w:rsid w:val="0092321C"/>
    <w:rsid w:val="00923A1A"/>
    <w:rsid w:val="00923FEF"/>
    <w:rsid w:val="00924357"/>
    <w:rsid w:val="00924DCB"/>
    <w:rsid w:val="009270FF"/>
    <w:rsid w:val="00931BE4"/>
    <w:rsid w:val="00932377"/>
    <w:rsid w:val="0093290F"/>
    <w:rsid w:val="00934A11"/>
    <w:rsid w:val="00935179"/>
    <w:rsid w:val="009402B7"/>
    <w:rsid w:val="0094298F"/>
    <w:rsid w:val="00943221"/>
    <w:rsid w:val="00943A70"/>
    <w:rsid w:val="00946D32"/>
    <w:rsid w:val="00947752"/>
    <w:rsid w:val="009503A7"/>
    <w:rsid w:val="00952F86"/>
    <w:rsid w:val="009538CC"/>
    <w:rsid w:val="00954732"/>
    <w:rsid w:val="00954FE8"/>
    <w:rsid w:val="00960156"/>
    <w:rsid w:val="00967042"/>
    <w:rsid w:val="0096725F"/>
    <w:rsid w:val="00967EA5"/>
    <w:rsid w:val="00971384"/>
    <w:rsid w:val="00971D65"/>
    <w:rsid w:val="00973B69"/>
    <w:rsid w:val="00973D48"/>
    <w:rsid w:val="00976D52"/>
    <w:rsid w:val="00977495"/>
    <w:rsid w:val="00977BAF"/>
    <w:rsid w:val="0098255A"/>
    <w:rsid w:val="009843F9"/>
    <w:rsid w:val="009845BE"/>
    <w:rsid w:val="00984810"/>
    <w:rsid w:val="00984E7B"/>
    <w:rsid w:val="00987896"/>
    <w:rsid w:val="0099003A"/>
    <w:rsid w:val="00990E56"/>
    <w:rsid w:val="00991073"/>
    <w:rsid w:val="0099230A"/>
    <w:rsid w:val="009969C9"/>
    <w:rsid w:val="00996F4B"/>
    <w:rsid w:val="009A17BB"/>
    <w:rsid w:val="009A1F57"/>
    <w:rsid w:val="009A54F2"/>
    <w:rsid w:val="009A668E"/>
    <w:rsid w:val="009A6716"/>
    <w:rsid w:val="009A7E88"/>
    <w:rsid w:val="009B014E"/>
    <w:rsid w:val="009B1205"/>
    <w:rsid w:val="009B22CB"/>
    <w:rsid w:val="009B2597"/>
    <w:rsid w:val="009B291D"/>
    <w:rsid w:val="009B2D51"/>
    <w:rsid w:val="009B2D5E"/>
    <w:rsid w:val="009B46DB"/>
    <w:rsid w:val="009B4C5D"/>
    <w:rsid w:val="009B5181"/>
    <w:rsid w:val="009B5688"/>
    <w:rsid w:val="009B5957"/>
    <w:rsid w:val="009B6BB2"/>
    <w:rsid w:val="009C05D6"/>
    <w:rsid w:val="009C0607"/>
    <w:rsid w:val="009C0886"/>
    <w:rsid w:val="009C13B1"/>
    <w:rsid w:val="009C2918"/>
    <w:rsid w:val="009C44EA"/>
    <w:rsid w:val="009D1841"/>
    <w:rsid w:val="009D31A4"/>
    <w:rsid w:val="009D3837"/>
    <w:rsid w:val="009D403A"/>
    <w:rsid w:val="009D4708"/>
    <w:rsid w:val="009D4D70"/>
    <w:rsid w:val="009D7AE5"/>
    <w:rsid w:val="009E13C0"/>
    <w:rsid w:val="009E186E"/>
    <w:rsid w:val="009E1EE6"/>
    <w:rsid w:val="009E2D8B"/>
    <w:rsid w:val="009E3278"/>
    <w:rsid w:val="009E7FBB"/>
    <w:rsid w:val="009F10C7"/>
    <w:rsid w:val="009F4E63"/>
    <w:rsid w:val="009F7BD0"/>
    <w:rsid w:val="00A01ACD"/>
    <w:rsid w:val="00A02B67"/>
    <w:rsid w:val="00A03EE4"/>
    <w:rsid w:val="00A03FAE"/>
    <w:rsid w:val="00A048FF"/>
    <w:rsid w:val="00A04DA0"/>
    <w:rsid w:val="00A069C3"/>
    <w:rsid w:val="00A10775"/>
    <w:rsid w:val="00A1227F"/>
    <w:rsid w:val="00A131F3"/>
    <w:rsid w:val="00A13DDD"/>
    <w:rsid w:val="00A147A1"/>
    <w:rsid w:val="00A16982"/>
    <w:rsid w:val="00A16F0D"/>
    <w:rsid w:val="00A17297"/>
    <w:rsid w:val="00A21B9D"/>
    <w:rsid w:val="00A231E2"/>
    <w:rsid w:val="00A31B85"/>
    <w:rsid w:val="00A352B4"/>
    <w:rsid w:val="00A3537F"/>
    <w:rsid w:val="00A35A95"/>
    <w:rsid w:val="00A36C48"/>
    <w:rsid w:val="00A37FA8"/>
    <w:rsid w:val="00A4002A"/>
    <w:rsid w:val="00A41C49"/>
    <w:rsid w:val="00A41E0B"/>
    <w:rsid w:val="00A43253"/>
    <w:rsid w:val="00A44411"/>
    <w:rsid w:val="00A45177"/>
    <w:rsid w:val="00A46817"/>
    <w:rsid w:val="00A47AFD"/>
    <w:rsid w:val="00A47E36"/>
    <w:rsid w:val="00A50A86"/>
    <w:rsid w:val="00A518C6"/>
    <w:rsid w:val="00A51E68"/>
    <w:rsid w:val="00A5543C"/>
    <w:rsid w:val="00A555DB"/>
    <w:rsid w:val="00A55631"/>
    <w:rsid w:val="00A56AF6"/>
    <w:rsid w:val="00A6211C"/>
    <w:rsid w:val="00A641F5"/>
    <w:rsid w:val="00A64912"/>
    <w:rsid w:val="00A64C26"/>
    <w:rsid w:val="00A64EC8"/>
    <w:rsid w:val="00A65AE0"/>
    <w:rsid w:val="00A65B61"/>
    <w:rsid w:val="00A662B2"/>
    <w:rsid w:val="00A67EB3"/>
    <w:rsid w:val="00A7059F"/>
    <w:rsid w:val="00A70A74"/>
    <w:rsid w:val="00A74DD3"/>
    <w:rsid w:val="00A75074"/>
    <w:rsid w:val="00A756E2"/>
    <w:rsid w:val="00A760F7"/>
    <w:rsid w:val="00A76D7C"/>
    <w:rsid w:val="00A812B1"/>
    <w:rsid w:val="00A81917"/>
    <w:rsid w:val="00A83532"/>
    <w:rsid w:val="00A84203"/>
    <w:rsid w:val="00A85735"/>
    <w:rsid w:val="00A85ECF"/>
    <w:rsid w:val="00A9149A"/>
    <w:rsid w:val="00A917A0"/>
    <w:rsid w:val="00A92744"/>
    <w:rsid w:val="00A9299D"/>
    <w:rsid w:val="00A92E0F"/>
    <w:rsid w:val="00A93002"/>
    <w:rsid w:val="00A974FB"/>
    <w:rsid w:val="00AA30BA"/>
    <w:rsid w:val="00AA32D6"/>
    <w:rsid w:val="00AA3795"/>
    <w:rsid w:val="00AA4D84"/>
    <w:rsid w:val="00AA5068"/>
    <w:rsid w:val="00AA5082"/>
    <w:rsid w:val="00AA593B"/>
    <w:rsid w:val="00AA743C"/>
    <w:rsid w:val="00AA7569"/>
    <w:rsid w:val="00AB2E3C"/>
    <w:rsid w:val="00AB3978"/>
    <w:rsid w:val="00AB3BB6"/>
    <w:rsid w:val="00AB3E4E"/>
    <w:rsid w:val="00AB3F9A"/>
    <w:rsid w:val="00AB50CE"/>
    <w:rsid w:val="00AB521E"/>
    <w:rsid w:val="00AB6F4A"/>
    <w:rsid w:val="00AB7AA8"/>
    <w:rsid w:val="00AC05B6"/>
    <w:rsid w:val="00AC09FC"/>
    <w:rsid w:val="00AC1E75"/>
    <w:rsid w:val="00AC1EC2"/>
    <w:rsid w:val="00AC33EA"/>
    <w:rsid w:val="00AC6115"/>
    <w:rsid w:val="00AC64F2"/>
    <w:rsid w:val="00AD24E5"/>
    <w:rsid w:val="00AD305E"/>
    <w:rsid w:val="00AD4B71"/>
    <w:rsid w:val="00AD5641"/>
    <w:rsid w:val="00AD647D"/>
    <w:rsid w:val="00AE1088"/>
    <w:rsid w:val="00AE16BE"/>
    <w:rsid w:val="00AE47A6"/>
    <w:rsid w:val="00AF0340"/>
    <w:rsid w:val="00AF1BA4"/>
    <w:rsid w:val="00AF1FE9"/>
    <w:rsid w:val="00AF3325"/>
    <w:rsid w:val="00AF36F3"/>
    <w:rsid w:val="00AF7161"/>
    <w:rsid w:val="00B008C1"/>
    <w:rsid w:val="00B0103E"/>
    <w:rsid w:val="00B02166"/>
    <w:rsid w:val="00B03006"/>
    <w:rsid w:val="00B032D8"/>
    <w:rsid w:val="00B052ED"/>
    <w:rsid w:val="00B074FA"/>
    <w:rsid w:val="00B109DE"/>
    <w:rsid w:val="00B11233"/>
    <w:rsid w:val="00B11B3F"/>
    <w:rsid w:val="00B130F4"/>
    <w:rsid w:val="00B200AB"/>
    <w:rsid w:val="00B232AD"/>
    <w:rsid w:val="00B2377F"/>
    <w:rsid w:val="00B23956"/>
    <w:rsid w:val="00B2558D"/>
    <w:rsid w:val="00B262BE"/>
    <w:rsid w:val="00B31184"/>
    <w:rsid w:val="00B31CC1"/>
    <w:rsid w:val="00B31F4F"/>
    <w:rsid w:val="00B32BE2"/>
    <w:rsid w:val="00B32C44"/>
    <w:rsid w:val="00B32ECF"/>
    <w:rsid w:val="00B33B3C"/>
    <w:rsid w:val="00B33CDB"/>
    <w:rsid w:val="00B3568A"/>
    <w:rsid w:val="00B35930"/>
    <w:rsid w:val="00B35D9C"/>
    <w:rsid w:val="00B379C8"/>
    <w:rsid w:val="00B40C42"/>
    <w:rsid w:val="00B40CD1"/>
    <w:rsid w:val="00B414DE"/>
    <w:rsid w:val="00B4231C"/>
    <w:rsid w:val="00B440A6"/>
    <w:rsid w:val="00B45EEA"/>
    <w:rsid w:val="00B50A52"/>
    <w:rsid w:val="00B528CA"/>
    <w:rsid w:val="00B529FE"/>
    <w:rsid w:val="00B535B8"/>
    <w:rsid w:val="00B557DC"/>
    <w:rsid w:val="00B573E1"/>
    <w:rsid w:val="00B6141C"/>
    <w:rsid w:val="00B61612"/>
    <w:rsid w:val="00B6382D"/>
    <w:rsid w:val="00B64D28"/>
    <w:rsid w:val="00B66E20"/>
    <w:rsid w:val="00B70F5C"/>
    <w:rsid w:val="00B71DBE"/>
    <w:rsid w:val="00B720D5"/>
    <w:rsid w:val="00B72F57"/>
    <w:rsid w:val="00B73EB8"/>
    <w:rsid w:val="00B75A1B"/>
    <w:rsid w:val="00B76780"/>
    <w:rsid w:val="00B81D40"/>
    <w:rsid w:val="00B83F37"/>
    <w:rsid w:val="00B8612B"/>
    <w:rsid w:val="00B87ED5"/>
    <w:rsid w:val="00B90241"/>
    <w:rsid w:val="00B90399"/>
    <w:rsid w:val="00B9191D"/>
    <w:rsid w:val="00B924F8"/>
    <w:rsid w:val="00B95172"/>
    <w:rsid w:val="00B96556"/>
    <w:rsid w:val="00B976F2"/>
    <w:rsid w:val="00BA192A"/>
    <w:rsid w:val="00BA1F8F"/>
    <w:rsid w:val="00BA22D1"/>
    <w:rsid w:val="00BA2EC1"/>
    <w:rsid w:val="00BA32B3"/>
    <w:rsid w:val="00BA3FF1"/>
    <w:rsid w:val="00BA5026"/>
    <w:rsid w:val="00BA68D2"/>
    <w:rsid w:val="00BB0055"/>
    <w:rsid w:val="00BB0873"/>
    <w:rsid w:val="00BB12B4"/>
    <w:rsid w:val="00BB13F5"/>
    <w:rsid w:val="00BB40BF"/>
    <w:rsid w:val="00BB4BD2"/>
    <w:rsid w:val="00BB6A41"/>
    <w:rsid w:val="00BB7142"/>
    <w:rsid w:val="00BB71FD"/>
    <w:rsid w:val="00BB77F8"/>
    <w:rsid w:val="00BC0CD1"/>
    <w:rsid w:val="00BC2C0C"/>
    <w:rsid w:val="00BC2D94"/>
    <w:rsid w:val="00BC6CC2"/>
    <w:rsid w:val="00BD233F"/>
    <w:rsid w:val="00BD36B5"/>
    <w:rsid w:val="00BD49D9"/>
    <w:rsid w:val="00BD525F"/>
    <w:rsid w:val="00BE389E"/>
    <w:rsid w:val="00BE3B4E"/>
    <w:rsid w:val="00BE3B59"/>
    <w:rsid w:val="00BE457A"/>
    <w:rsid w:val="00BE543C"/>
    <w:rsid w:val="00BE5D7D"/>
    <w:rsid w:val="00BE6DE1"/>
    <w:rsid w:val="00BE719A"/>
    <w:rsid w:val="00BE720A"/>
    <w:rsid w:val="00BE780B"/>
    <w:rsid w:val="00BE7B03"/>
    <w:rsid w:val="00BE7EC7"/>
    <w:rsid w:val="00BF032D"/>
    <w:rsid w:val="00BF0461"/>
    <w:rsid w:val="00BF2830"/>
    <w:rsid w:val="00BF2987"/>
    <w:rsid w:val="00BF39E2"/>
    <w:rsid w:val="00BF4944"/>
    <w:rsid w:val="00BF51BE"/>
    <w:rsid w:val="00BF56D4"/>
    <w:rsid w:val="00BF57AA"/>
    <w:rsid w:val="00C00A8A"/>
    <w:rsid w:val="00C01146"/>
    <w:rsid w:val="00C017D1"/>
    <w:rsid w:val="00C04056"/>
    <w:rsid w:val="00C04409"/>
    <w:rsid w:val="00C04F0F"/>
    <w:rsid w:val="00C06152"/>
    <w:rsid w:val="00C067E5"/>
    <w:rsid w:val="00C11A94"/>
    <w:rsid w:val="00C12733"/>
    <w:rsid w:val="00C127A4"/>
    <w:rsid w:val="00C146D7"/>
    <w:rsid w:val="00C164CA"/>
    <w:rsid w:val="00C1694C"/>
    <w:rsid w:val="00C176CF"/>
    <w:rsid w:val="00C17ADA"/>
    <w:rsid w:val="00C17E57"/>
    <w:rsid w:val="00C17F91"/>
    <w:rsid w:val="00C2081A"/>
    <w:rsid w:val="00C20D2D"/>
    <w:rsid w:val="00C211E3"/>
    <w:rsid w:val="00C22B69"/>
    <w:rsid w:val="00C22B78"/>
    <w:rsid w:val="00C23106"/>
    <w:rsid w:val="00C233D4"/>
    <w:rsid w:val="00C23ACA"/>
    <w:rsid w:val="00C24566"/>
    <w:rsid w:val="00C24EE9"/>
    <w:rsid w:val="00C24FEE"/>
    <w:rsid w:val="00C25136"/>
    <w:rsid w:val="00C2717C"/>
    <w:rsid w:val="00C2769B"/>
    <w:rsid w:val="00C301DD"/>
    <w:rsid w:val="00C30579"/>
    <w:rsid w:val="00C31717"/>
    <w:rsid w:val="00C31A7C"/>
    <w:rsid w:val="00C32C7D"/>
    <w:rsid w:val="00C32DF5"/>
    <w:rsid w:val="00C337BA"/>
    <w:rsid w:val="00C33CA2"/>
    <w:rsid w:val="00C35575"/>
    <w:rsid w:val="00C40939"/>
    <w:rsid w:val="00C42B08"/>
    <w:rsid w:val="00C42BF8"/>
    <w:rsid w:val="00C4354F"/>
    <w:rsid w:val="00C444DF"/>
    <w:rsid w:val="00C460AE"/>
    <w:rsid w:val="00C50043"/>
    <w:rsid w:val="00C52079"/>
    <w:rsid w:val="00C54E84"/>
    <w:rsid w:val="00C55EC9"/>
    <w:rsid w:val="00C56E02"/>
    <w:rsid w:val="00C60808"/>
    <w:rsid w:val="00C6124C"/>
    <w:rsid w:val="00C612D8"/>
    <w:rsid w:val="00C616D8"/>
    <w:rsid w:val="00C62319"/>
    <w:rsid w:val="00C63658"/>
    <w:rsid w:val="00C64066"/>
    <w:rsid w:val="00C64A26"/>
    <w:rsid w:val="00C66449"/>
    <w:rsid w:val="00C6673E"/>
    <w:rsid w:val="00C67DAF"/>
    <w:rsid w:val="00C70819"/>
    <w:rsid w:val="00C71E2D"/>
    <w:rsid w:val="00C71FF1"/>
    <w:rsid w:val="00C7573B"/>
    <w:rsid w:val="00C76CF3"/>
    <w:rsid w:val="00C778FC"/>
    <w:rsid w:val="00C820E5"/>
    <w:rsid w:val="00C829CC"/>
    <w:rsid w:val="00C83810"/>
    <w:rsid w:val="00C83E4F"/>
    <w:rsid w:val="00C8461E"/>
    <w:rsid w:val="00C8531E"/>
    <w:rsid w:val="00C86C27"/>
    <w:rsid w:val="00C870CB"/>
    <w:rsid w:val="00C92042"/>
    <w:rsid w:val="00C94177"/>
    <w:rsid w:val="00C9422E"/>
    <w:rsid w:val="00C94F5E"/>
    <w:rsid w:val="00C9704A"/>
    <w:rsid w:val="00CA2F52"/>
    <w:rsid w:val="00CA33F7"/>
    <w:rsid w:val="00CA3514"/>
    <w:rsid w:val="00CA380B"/>
    <w:rsid w:val="00CA3AB9"/>
    <w:rsid w:val="00CA3F40"/>
    <w:rsid w:val="00CA4AF3"/>
    <w:rsid w:val="00CA7FB9"/>
    <w:rsid w:val="00CB0005"/>
    <w:rsid w:val="00CB3647"/>
    <w:rsid w:val="00CB3A49"/>
    <w:rsid w:val="00CB3B30"/>
    <w:rsid w:val="00CB3DBC"/>
    <w:rsid w:val="00CB5D6E"/>
    <w:rsid w:val="00CB6997"/>
    <w:rsid w:val="00CB6FB9"/>
    <w:rsid w:val="00CB72B1"/>
    <w:rsid w:val="00CB7439"/>
    <w:rsid w:val="00CB7898"/>
    <w:rsid w:val="00CC0426"/>
    <w:rsid w:val="00CC3965"/>
    <w:rsid w:val="00CC3D76"/>
    <w:rsid w:val="00CC568B"/>
    <w:rsid w:val="00CC630F"/>
    <w:rsid w:val="00CD0C69"/>
    <w:rsid w:val="00CD1BBE"/>
    <w:rsid w:val="00CD2ECC"/>
    <w:rsid w:val="00CD4570"/>
    <w:rsid w:val="00CD5070"/>
    <w:rsid w:val="00CD51A1"/>
    <w:rsid w:val="00CE0E07"/>
    <w:rsid w:val="00CE1728"/>
    <w:rsid w:val="00CE1E31"/>
    <w:rsid w:val="00CE2164"/>
    <w:rsid w:val="00CE27C6"/>
    <w:rsid w:val="00CE4A84"/>
    <w:rsid w:val="00CE6263"/>
    <w:rsid w:val="00CE7ECD"/>
    <w:rsid w:val="00CF0BB2"/>
    <w:rsid w:val="00CF1ACE"/>
    <w:rsid w:val="00CF370F"/>
    <w:rsid w:val="00CF3971"/>
    <w:rsid w:val="00CF5D16"/>
    <w:rsid w:val="00CF671A"/>
    <w:rsid w:val="00CF7E35"/>
    <w:rsid w:val="00CF7F66"/>
    <w:rsid w:val="00D00EAA"/>
    <w:rsid w:val="00D023CF"/>
    <w:rsid w:val="00D035C7"/>
    <w:rsid w:val="00D05F59"/>
    <w:rsid w:val="00D073B9"/>
    <w:rsid w:val="00D1336F"/>
    <w:rsid w:val="00D13441"/>
    <w:rsid w:val="00D15542"/>
    <w:rsid w:val="00D15F54"/>
    <w:rsid w:val="00D16581"/>
    <w:rsid w:val="00D16603"/>
    <w:rsid w:val="00D17007"/>
    <w:rsid w:val="00D17268"/>
    <w:rsid w:val="00D209CD"/>
    <w:rsid w:val="00D225BC"/>
    <w:rsid w:val="00D23A6D"/>
    <w:rsid w:val="00D243A3"/>
    <w:rsid w:val="00D25346"/>
    <w:rsid w:val="00D25764"/>
    <w:rsid w:val="00D25E73"/>
    <w:rsid w:val="00D31D4F"/>
    <w:rsid w:val="00D36124"/>
    <w:rsid w:val="00D3691A"/>
    <w:rsid w:val="00D36DA2"/>
    <w:rsid w:val="00D36EC7"/>
    <w:rsid w:val="00D412DF"/>
    <w:rsid w:val="00D42ABF"/>
    <w:rsid w:val="00D42DE5"/>
    <w:rsid w:val="00D4318B"/>
    <w:rsid w:val="00D4382A"/>
    <w:rsid w:val="00D44AA6"/>
    <w:rsid w:val="00D45331"/>
    <w:rsid w:val="00D477C3"/>
    <w:rsid w:val="00D47F87"/>
    <w:rsid w:val="00D523B2"/>
    <w:rsid w:val="00D52EFE"/>
    <w:rsid w:val="00D545A6"/>
    <w:rsid w:val="00D54792"/>
    <w:rsid w:val="00D54991"/>
    <w:rsid w:val="00D56172"/>
    <w:rsid w:val="00D56F24"/>
    <w:rsid w:val="00D57242"/>
    <w:rsid w:val="00D57F42"/>
    <w:rsid w:val="00D60786"/>
    <w:rsid w:val="00D63EF6"/>
    <w:rsid w:val="00D63F9A"/>
    <w:rsid w:val="00D642EF"/>
    <w:rsid w:val="00D67954"/>
    <w:rsid w:val="00D70C72"/>
    <w:rsid w:val="00D70DFB"/>
    <w:rsid w:val="00D712C3"/>
    <w:rsid w:val="00D72183"/>
    <w:rsid w:val="00D72243"/>
    <w:rsid w:val="00D72334"/>
    <w:rsid w:val="00D7244C"/>
    <w:rsid w:val="00D727B0"/>
    <w:rsid w:val="00D72E53"/>
    <w:rsid w:val="00D73029"/>
    <w:rsid w:val="00D73A0E"/>
    <w:rsid w:val="00D74307"/>
    <w:rsid w:val="00D758AC"/>
    <w:rsid w:val="00D766DF"/>
    <w:rsid w:val="00D8087C"/>
    <w:rsid w:val="00D8164F"/>
    <w:rsid w:val="00D82C2D"/>
    <w:rsid w:val="00D83526"/>
    <w:rsid w:val="00D83574"/>
    <w:rsid w:val="00D844C3"/>
    <w:rsid w:val="00D85554"/>
    <w:rsid w:val="00D86454"/>
    <w:rsid w:val="00D8655A"/>
    <w:rsid w:val="00D87225"/>
    <w:rsid w:val="00D8758C"/>
    <w:rsid w:val="00D90226"/>
    <w:rsid w:val="00D915F5"/>
    <w:rsid w:val="00D91905"/>
    <w:rsid w:val="00D91F2B"/>
    <w:rsid w:val="00D923AD"/>
    <w:rsid w:val="00D92CF0"/>
    <w:rsid w:val="00D938F1"/>
    <w:rsid w:val="00D97146"/>
    <w:rsid w:val="00D97FE6"/>
    <w:rsid w:val="00DA1AE5"/>
    <w:rsid w:val="00DA49F2"/>
    <w:rsid w:val="00DB031D"/>
    <w:rsid w:val="00DB27A4"/>
    <w:rsid w:val="00DB3B67"/>
    <w:rsid w:val="00DB7A86"/>
    <w:rsid w:val="00DD0A50"/>
    <w:rsid w:val="00DD1A26"/>
    <w:rsid w:val="00DD3EA0"/>
    <w:rsid w:val="00DD6975"/>
    <w:rsid w:val="00DD70EA"/>
    <w:rsid w:val="00DD7AE4"/>
    <w:rsid w:val="00DE0624"/>
    <w:rsid w:val="00DE0B36"/>
    <w:rsid w:val="00DE0F89"/>
    <w:rsid w:val="00DE1732"/>
    <w:rsid w:val="00DE1777"/>
    <w:rsid w:val="00DE2002"/>
    <w:rsid w:val="00DE3A46"/>
    <w:rsid w:val="00DE3B9C"/>
    <w:rsid w:val="00DE3F13"/>
    <w:rsid w:val="00DE7747"/>
    <w:rsid w:val="00DF1CF2"/>
    <w:rsid w:val="00DF2DE2"/>
    <w:rsid w:val="00DF3972"/>
    <w:rsid w:val="00DF4166"/>
    <w:rsid w:val="00DF6475"/>
    <w:rsid w:val="00DF7AE9"/>
    <w:rsid w:val="00E0031F"/>
    <w:rsid w:val="00E04352"/>
    <w:rsid w:val="00E05704"/>
    <w:rsid w:val="00E06C2B"/>
    <w:rsid w:val="00E07735"/>
    <w:rsid w:val="00E07C48"/>
    <w:rsid w:val="00E11C26"/>
    <w:rsid w:val="00E11CB3"/>
    <w:rsid w:val="00E13319"/>
    <w:rsid w:val="00E13B19"/>
    <w:rsid w:val="00E14663"/>
    <w:rsid w:val="00E15A3B"/>
    <w:rsid w:val="00E2053F"/>
    <w:rsid w:val="00E2079E"/>
    <w:rsid w:val="00E2220E"/>
    <w:rsid w:val="00E24D66"/>
    <w:rsid w:val="00E275AC"/>
    <w:rsid w:val="00E3055F"/>
    <w:rsid w:val="00E30571"/>
    <w:rsid w:val="00E30B1B"/>
    <w:rsid w:val="00E32037"/>
    <w:rsid w:val="00E3370B"/>
    <w:rsid w:val="00E33EF6"/>
    <w:rsid w:val="00E33F04"/>
    <w:rsid w:val="00E34444"/>
    <w:rsid w:val="00E344C7"/>
    <w:rsid w:val="00E37760"/>
    <w:rsid w:val="00E41621"/>
    <w:rsid w:val="00E4168F"/>
    <w:rsid w:val="00E41C5F"/>
    <w:rsid w:val="00E431BE"/>
    <w:rsid w:val="00E44751"/>
    <w:rsid w:val="00E465BE"/>
    <w:rsid w:val="00E46AB9"/>
    <w:rsid w:val="00E46C20"/>
    <w:rsid w:val="00E500DC"/>
    <w:rsid w:val="00E5344F"/>
    <w:rsid w:val="00E54292"/>
    <w:rsid w:val="00E570CC"/>
    <w:rsid w:val="00E577DD"/>
    <w:rsid w:val="00E62642"/>
    <w:rsid w:val="00E63220"/>
    <w:rsid w:val="00E66826"/>
    <w:rsid w:val="00E66F7D"/>
    <w:rsid w:val="00E709C7"/>
    <w:rsid w:val="00E71DBB"/>
    <w:rsid w:val="00E72B26"/>
    <w:rsid w:val="00E7447D"/>
    <w:rsid w:val="00E747B9"/>
    <w:rsid w:val="00E74DC7"/>
    <w:rsid w:val="00E75882"/>
    <w:rsid w:val="00E769F7"/>
    <w:rsid w:val="00E7732D"/>
    <w:rsid w:val="00E77B57"/>
    <w:rsid w:val="00E77EFE"/>
    <w:rsid w:val="00E8148B"/>
    <w:rsid w:val="00E81F84"/>
    <w:rsid w:val="00E82496"/>
    <w:rsid w:val="00E82D05"/>
    <w:rsid w:val="00E84ECA"/>
    <w:rsid w:val="00E85234"/>
    <w:rsid w:val="00E87503"/>
    <w:rsid w:val="00E87699"/>
    <w:rsid w:val="00E90721"/>
    <w:rsid w:val="00E91229"/>
    <w:rsid w:val="00E929F2"/>
    <w:rsid w:val="00E947C6"/>
    <w:rsid w:val="00E9602A"/>
    <w:rsid w:val="00E9638A"/>
    <w:rsid w:val="00EA02E5"/>
    <w:rsid w:val="00EA2684"/>
    <w:rsid w:val="00EA2751"/>
    <w:rsid w:val="00EA2C8A"/>
    <w:rsid w:val="00EA421C"/>
    <w:rsid w:val="00EA4C10"/>
    <w:rsid w:val="00EA513A"/>
    <w:rsid w:val="00EA7738"/>
    <w:rsid w:val="00EB1714"/>
    <w:rsid w:val="00EB3127"/>
    <w:rsid w:val="00EB38A3"/>
    <w:rsid w:val="00EB396A"/>
    <w:rsid w:val="00EB3A95"/>
    <w:rsid w:val="00EB4CBD"/>
    <w:rsid w:val="00EB510C"/>
    <w:rsid w:val="00EB71F4"/>
    <w:rsid w:val="00EC0546"/>
    <w:rsid w:val="00EC1563"/>
    <w:rsid w:val="00EC1DCF"/>
    <w:rsid w:val="00EC447F"/>
    <w:rsid w:val="00EC4989"/>
    <w:rsid w:val="00EC4BC7"/>
    <w:rsid w:val="00EC708B"/>
    <w:rsid w:val="00ED1145"/>
    <w:rsid w:val="00ED17FE"/>
    <w:rsid w:val="00ED2346"/>
    <w:rsid w:val="00ED492F"/>
    <w:rsid w:val="00ED4A23"/>
    <w:rsid w:val="00ED6B91"/>
    <w:rsid w:val="00ED7257"/>
    <w:rsid w:val="00EE0812"/>
    <w:rsid w:val="00EE3E36"/>
    <w:rsid w:val="00EE4803"/>
    <w:rsid w:val="00EE4BCF"/>
    <w:rsid w:val="00EE5096"/>
    <w:rsid w:val="00EE6B6B"/>
    <w:rsid w:val="00EE7FD3"/>
    <w:rsid w:val="00EF2502"/>
    <w:rsid w:val="00EF2E3A"/>
    <w:rsid w:val="00EF6731"/>
    <w:rsid w:val="00EF69C6"/>
    <w:rsid w:val="00EF7E6E"/>
    <w:rsid w:val="00F00EA8"/>
    <w:rsid w:val="00F018B1"/>
    <w:rsid w:val="00F03D0A"/>
    <w:rsid w:val="00F047E2"/>
    <w:rsid w:val="00F051DF"/>
    <w:rsid w:val="00F067AF"/>
    <w:rsid w:val="00F06B1F"/>
    <w:rsid w:val="00F06D74"/>
    <w:rsid w:val="00F078DC"/>
    <w:rsid w:val="00F10149"/>
    <w:rsid w:val="00F10515"/>
    <w:rsid w:val="00F1277F"/>
    <w:rsid w:val="00F13E86"/>
    <w:rsid w:val="00F1480C"/>
    <w:rsid w:val="00F164C2"/>
    <w:rsid w:val="00F179FF"/>
    <w:rsid w:val="00F17B00"/>
    <w:rsid w:val="00F17EB5"/>
    <w:rsid w:val="00F20973"/>
    <w:rsid w:val="00F21E1A"/>
    <w:rsid w:val="00F2547D"/>
    <w:rsid w:val="00F25B6F"/>
    <w:rsid w:val="00F31DDE"/>
    <w:rsid w:val="00F31E57"/>
    <w:rsid w:val="00F31EF7"/>
    <w:rsid w:val="00F3231C"/>
    <w:rsid w:val="00F32810"/>
    <w:rsid w:val="00F3355C"/>
    <w:rsid w:val="00F362D9"/>
    <w:rsid w:val="00F364C7"/>
    <w:rsid w:val="00F36DA6"/>
    <w:rsid w:val="00F37886"/>
    <w:rsid w:val="00F37B71"/>
    <w:rsid w:val="00F40486"/>
    <w:rsid w:val="00F4135B"/>
    <w:rsid w:val="00F415CE"/>
    <w:rsid w:val="00F426E8"/>
    <w:rsid w:val="00F4280E"/>
    <w:rsid w:val="00F43728"/>
    <w:rsid w:val="00F43BEF"/>
    <w:rsid w:val="00F43CD3"/>
    <w:rsid w:val="00F44101"/>
    <w:rsid w:val="00F4462D"/>
    <w:rsid w:val="00F446BC"/>
    <w:rsid w:val="00F45836"/>
    <w:rsid w:val="00F47394"/>
    <w:rsid w:val="00F47956"/>
    <w:rsid w:val="00F522F6"/>
    <w:rsid w:val="00F528EA"/>
    <w:rsid w:val="00F539AE"/>
    <w:rsid w:val="00F53C50"/>
    <w:rsid w:val="00F53F55"/>
    <w:rsid w:val="00F54BF5"/>
    <w:rsid w:val="00F554F0"/>
    <w:rsid w:val="00F55811"/>
    <w:rsid w:val="00F600BB"/>
    <w:rsid w:val="00F624D1"/>
    <w:rsid w:val="00F647E5"/>
    <w:rsid w:val="00F65C63"/>
    <w:rsid w:val="00F66B71"/>
    <w:rsid w:val="00F66DF6"/>
    <w:rsid w:val="00F677A9"/>
    <w:rsid w:val="00F679F4"/>
    <w:rsid w:val="00F7021B"/>
    <w:rsid w:val="00F70641"/>
    <w:rsid w:val="00F70683"/>
    <w:rsid w:val="00F70F84"/>
    <w:rsid w:val="00F7130D"/>
    <w:rsid w:val="00F73593"/>
    <w:rsid w:val="00F73A6E"/>
    <w:rsid w:val="00F749B4"/>
    <w:rsid w:val="00F80187"/>
    <w:rsid w:val="00F804AF"/>
    <w:rsid w:val="00F81D07"/>
    <w:rsid w:val="00F82B3C"/>
    <w:rsid w:val="00F83542"/>
    <w:rsid w:val="00F8375F"/>
    <w:rsid w:val="00F8387B"/>
    <w:rsid w:val="00F83E35"/>
    <w:rsid w:val="00F840DE"/>
    <w:rsid w:val="00F840F0"/>
    <w:rsid w:val="00F84CF5"/>
    <w:rsid w:val="00F8595B"/>
    <w:rsid w:val="00F8629F"/>
    <w:rsid w:val="00F92492"/>
    <w:rsid w:val="00F92D35"/>
    <w:rsid w:val="00F9427D"/>
    <w:rsid w:val="00FA00A2"/>
    <w:rsid w:val="00FA1E32"/>
    <w:rsid w:val="00FA2ED8"/>
    <w:rsid w:val="00FA38F2"/>
    <w:rsid w:val="00FA420B"/>
    <w:rsid w:val="00FA47DA"/>
    <w:rsid w:val="00FA6059"/>
    <w:rsid w:val="00FA6EF0"/>
    <w:rsid w:val="00FA6F2A"/>
    <w:rsid w:val="00FA70C7"/>
    <w:rsid w:val="00FB0992"/>
    <w:rsid w:val="00FB244F"/>
    <w:rsid w:val="00FC0215"/>
    <w:rsid w:val="00FC09A0"/>
    <w:rsid w:val="00FC44D7"/>
    <w:rsid w:val="00FC630E"/>
    <w:rsid w:val="00FC64E6"/>
    <w:rsid w:val="00FD1E13"/>
    <w:rsid w:val="00FD4E1C"/>
    <w:rsid w:val="00FD6EDC"/>
    <w:rsid w:val="00FD7A24"/>
    <w:rsid w:val="00FD7EB1"/>
    <w:rsid w:val="00FD7F38"/>
    <w:rsid w:val="00FE049E"/>
    <w:rsid w:val="00FE2CF0"/>
    <w:rsid w:val="00FE41C9"/>
    <w:rsid w:val="00FE7ABF"/>
    <w:rsid w:val="00FE7F93"/>
    <w:rsid w:val="00FF1355"/>
    <w:rsid w:val="00FF1505"/>
    <w:rsid w:val="00FF256D"/>
    <w:rsid w:val="00FF60C7"/>
    <w:rsid w:val="00FF675F"/>
    <w:rsid w:val="00FF72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7793"/>
    <o:shapelayout v:ext="edit">
      <o:idmap v:ext="edit" data="1"/>
    </o:shapelayout>
  </w:shapeDefaults>
  <w:decimalSymbol w:val="."/>
  <w:listSeparator w:val=","/>
  <w14:docId w14:val="3C74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15705"/>
    <w:pPr>
      <w:spacing w:line="260" w:lineRule="atLeast"/>
    </w:pPr>
    <w:rPr>
      <w:sz w:val="22"/>
    </w:rPr>
  </w:style>
  <w:style w:type="paragraph" w:styleId="Heading1">
    <w:name w:val="heading 1"/>
    <w:basedOn w:val="Normal"/>
    <w:next w:val="Normal"/>
    <w:link w:val="Heading1Char"/>
    <w:uiPriority w:val="9"/>
    <w:qFormat/>
    <w:rsid w:val="00E46AB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46A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46AB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46AB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subsection"/>
    <w:link w:val="Heading5Char"/>
    <w:qFormat/>
    <w:rsid w:val="00E46AB9"/>
    <w:pPr>
      <w:keepNext/>
      <w:keepLines/>
      <w:spacing w:before="280" w:line="240" w:lineRule="auto"/>
      <w:ind w:left="1134" w:hanging="1134"/>
      <w:outlineLvl w:val="4"/>
    </w:pPr>
    <w:rPr>
      <w:rFonts w:eastAsia="Times New Roman" w:cs="Times New Roman"/>
      <w:b/>
      <w:kern w:val="28"/>
      <w:sz w:val="24"/>
      <w:lang w:eastAsia="en-AU"/>
    </w:rPr>
  </w:style>
  <w:style w:type="paragraph" w:styleId="Heading6">
    <w:name w:val="heading 6"/>
    <w:basedOn w:val="Normal"/>
    <w:next w:val="Normal"/>
    <w:link w:val="Heading6Char"/>
    <w:uiPriority w:val="9"/>
    <w:semiHidden/>
    <w:unhideWhenUsed/>
    <w:qFormat/>
    <w:rsid w:val="00E46AB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46AB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46AB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46AB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15705"/>
  </w:style>
  <w:style w:type="paragraph" w:customStyle="1" w:styleId="OPCParaBase">
    <w:name w:val="OPCParaBase"/>
    <w:qFormat/>
    <w:rsid w:val="00315705"/>
    <w:pPr>
      <w:spacing w:line="260" w:lineRule="atLeast"/>
    </w:pPr>
    <w:rPr>
      <w:rFonts w:eastAsia="Times New Roman" w:cs="Times New Roman"/>
      <w:sz w:val="22"/>
      <w:lang w:eastAsia="en-AU"/>
    </w:rPr>
  </w:style>
  <w:style w:type="paragraph" w:customStyle="1" w:styleId="ShortT">
    <w:name w:val="ShortT"/>
    <w:basedOn w:val="OPCParaBase"/>
    <w:next w:val="Normal"/>
    <w:qFormat/>
    <w:rsid w:val="00315705"/>
    <w:pPr>
      <w:spacing w:line="240" w:lineRule="auto"/>
    </w:pPr>
    <w:rPr>
      <w:b/>
      <w:sz w:val="40"/>
    </w:rPr>
  </w:style>
  <w:style w:type="paragraph" w:customStyle="1" w:styleId="ActHead1">
    <w:name w:val="ActHead 1"/>
    <w:aliases w:val="c"/>
    <w:basedOn w:val="OPCParaBase"/>
    <w:next w:val="Normal"/>
    <w:qFormat/>
    <w:rsid w:val="0031570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1570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1570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1570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1570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1570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1570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1570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1570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15705"/>
  </w:style>
  <w:style w:type="paragraph" w:customStyle="1" w:styleId="Blocks">
    <w:name w:val="Blocks"/>
    <w:aliases w:val="bb"/>
    <w:basedOn w:val="OPCParaBase"/>
    <w:qFormat/>
    <w:rsid w:val="00315705"/>
    <w:pPr>
      <w:spacing w:line="240" w:lineRule="auto"/>
    </w:pPr>
    <w:rPr>
      <w:sz w:val="24"/>
    </w:rPr>
  </w:style>
  <w:style w:type="paragraph" w:customStyle="1" w:styleId="BoxText">
    <w:name w:val="BoxText"/>
    <w:aliases w:val="bt"/>
    <w:basedOn w:val="OPCParaBase"/>
    <w:qFormat/>
    <w:rsid w:val="0031570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15705"/>
    <w:rPr>
      <w:b/>
    </w:rPr>
  </w:style>
  <w:style w:type="paragraph" w:customStyle="1" w:styleId="BoxHeadItalic">
    <w:name w:val="BoxHeadItalic"/>
    <w:aliases w:val="bhi"/>
    <w:basedOn w:val="BoxText"/>
    <w:next w:val="BoxStep"/>
    <w:qFormat/>
    <w:rsid w:val="00315705"/>
    <w:rPr>
      <w:i/>
    </w:rPr>
  </w:style>
  <w:style w:type="paragraph" w:customStyle="1" w:styleId="BoxList">
    <w:name w:val="BoxList"/>
    <w:aliases w:val="bl"/>
    <w:basedOn w:val="BoxText"/>
    <w:qFormat/>
    <w:rsid w:val="00315705"/>
    <w:pPr>
      <w:ind w:left="1559" w:hanging="425"/>
    </w:pPr>
  </w:style>
  <w:style w:type="paragraph" w:customStyle="1" w:styleId="BoxNote">
    <w:name w:val="BoxNote"/>
    <w:aliases w:val="bn"/>
    <w:basedOn w:val="BoxText"/>
    <w:qFormat/>
    <w:rsid w:val="00315705"/>
    <w:pPr>
      <w:tabs>
        <w:tab w:val="left" w:pos="1985"/>
      </w:tabs>
      <w:spacing w:before="122" w:line="198" w:lineRule="exact"/>
      <w:ind w:left="2948" w:hanging="1814"/>
    </w:pPr>
    <w:rPr>
      <w:sz w:val="18"/>
    </w:rPr>
  </w:style>
  <w:style w:type="paragraph" w:customStyle="1" w:styleId="BoxPara">
    <w:name w:val="BoxPara"/>
    <w:aliases w:val="bp"/>
    <w:basedOn w:val="BoxText"/>
    <w:qFormat/>
    <w:rsid w:val="00315705"/>
    <w:pPr>
      <w:tabs>
        <w:tab w:val="right" w:pos="2268"/>
      </w:tabs>
      <w:ind w:left="2552" w:hanging="1418"/>
    </w:pPr>
  </w:style>
  <w:style w:type="paragraph" w:customStyle="1" w:styleId="BoxStep">
    <w:name w:val="BoxStep"/>
    <w:aliases w:val="bs"/>
    <w:basedOn w:val="BoxText"/>
    <w:qFormat/>
    <w:rsid w:val="00315705"/>
    <w:pPr>
      <w:ind w:left="1985" w:hanging="851"/>
    </w:pPr>
  </w:style>
  <w:style w:type="character" w:customStyle="1" w:styleId="CharAmPartNo">
    <w:name w:val="CharAmPartNo"/>
    <w:basedOn w:val="OPCCharBase"/>
    <w:qFormat/>
    <w:rsid w:val="00315705"/>
  </w:style>
  <w:style w:type="character" w:customStyle="1" w:styleId="CharAmPartText">
    <w:name w:val="CharAmPartText"/>
    <w:basedOn w:val="OPCCharBase"/>
    <w:qFormat/>
    <w:rsid w:val="00315705"/>
  </w:style>
  <w:style w:type="character" w:customStyle="1" w:styleId="CharAmSchNo">
    <w:name w:val="CharAmSchNo"/>
    <w:basedOn w:val="OPCCharBase"/>
    <w:qFormat/>
    <w:rsid w:val="00315705"/>
  </w:style>
  <w:style w:type="character" w:customStyle="1" w:styleId="CharAmSchText">
    <w:name w:val="CharAmSchText"/>
    <w:basedOn w:val="OPCCharBase"/>
    <w:qFormat/>
    <w:rsid w:val="00315705"/>
  </w:style>
  <w:style w:type="character" w:customStyle="1" w:styleId="CharBoldItalic">
    <w:name w:val="CharBoldItalic"/>
    <w:basedOn w:val="OPCCharBase"/>
    <w:uiPriority w:val="1"/>
    <w:qFormat/>
    <w:rsid w:val="00315705"/>
    <w:rPr>
      <w:b/>
      <w:i/>
    </w:rPr>
  </w:style>
  <w:style w:type="character" w:customStyle="1" w:styleId="CharChapNo">
    <w:name w:val="CharChapNo"/>
    <w:basedOn w:val="OPCCharBase"/>
    <w:uiPriority w:val="1"/>
    <w:qFormat/>
    <w:rsid w:val="00315705"/>
  </w:style>
  <w:style w:type="character" w:customStyle="1" w:styleId="CharChapText">
    <w:name w:val="CharChapText"/>
    <w:basedOn w:val="OPCCharBase"/>
    <w:uiPriority w:val="1"/>
    <w:qFormat/>
    <w:rsid w:val="00315705"/>
  </w:style>
  <w:style w:type="character" w:customStyle="1" w:styleId="CharDivNo">
    <w:name w:val="CharDivNo"/>
    <w:basedOn w:val="OPCCharBase"/>
    <w:uiPriority w:val="1"/>
    <w:qFormat/>
    <w:rsid w:val="00315705"/>
  </w:style>
  <w:style w:type="character" w:customStyle="1" w:styleId="CharDivText">
    <w:name w:val="CharDivText"/>
    <w:basedOn w:val="OPCCharBase"/>
    <w:uiPriority w:val="1"/>
    <w:qFormat/>
    <w:rsid w:val="00315705"/>
  </w:style>
  <w:style w:type="character" w:customStyle="1" w:styleId="CharItalic">
    <w:name w:val="CharItalic"/>
    <w:basedOn w:val="OPCCharBase"/>
    <w:uiPriority w:val="1"/>
    <w:qFormat/>
    <w:rsid w:val="00315705"/>
    <w:rPr>
      <w:i/>
    </w:rPr>
  </w:style>
  <w:style w:type="character" w:customStyle="1" w:styleId="CharPartNo">
    <w:name w:val="CharPartNo"/>
    <w:basedOn w:val="OPCCharBase"/>
    <w:uiPriority w:val="1"/>
    <w:qFormat/>
    <w:rsid w:val="00315705"/>
  </w:style>
  <w:style w:type="character" w:customStyle="1" w:styleId="CharPartText">
    <w:name w:val="CharPartText"/>
    <w:basedOn w:val="OPCCharBase"/>
    <w:uiPriority w:val="1"/>
    <w:qFormat/>
    <w:rsid w:val="00315705"/>
  </w:style>
  <w:style w:type="character" w:customStyle="1" w:styleId="CharSectno">
    <w:name w:val="CharSectno"/>
    <w:basedOn w:val="OPCCharBase"/>
    <w:qFormat/>
    <w:rsid w:val="00315705"/>
  </w:style>
  <w:style w:type="character" w:customStyle="1" w:styleId="CharSubdNo">
    <w:name w:val="CharSubdNo"/>
    <w:basedOn w:val="OPCCharBase"/>
    <w:uiPriority w:val="1"/>
    <w:qFormat/>
    <w:rsid w:val="00315705"/>
  </w:style>
  <w:style w:type="character" w:customStyle="1" w:styleId="CharSubdText">
    <w:name w:val="CharSubdText"/>
    <w:basedOn w:val="OPCCharBase"/>
    <w:uiPriority w:val="1"/>
    <w:qFormat/>
    <w:rsid w:val="00315705"/>
  </w:style>
  <w:style w:type="paragraph" w:customStyle="1" w:styleId="CTA--">
    <w:name w:val="CTA --"/>
    <w:basedOn w:val="OPCParaBase"/>
    <w:next w:val="Normal"/>
    <w:rsid w:val="00315705"/>
    <w:pPr>
      <w:spacing w:before="60" w:line="240" w:lineRule="atLeast"/>
      <w:ind w:left="142" w:hanging="142"/>
    </w:pPr>
    <w:rPr>
      <w:sz w:val="20"/>
    </w:rPr>
  </w:style>
  <w:style w:type="paragraph" w:customStyle="1" w:styleId="CTA-">
    <w:name w:val="CTA -"/>
    <w:basedOn w:val="OPCParaBase"/>
    <w:rsid w:val="00315705"/>
    <w:pPr>
      <w:spacing w:before="60" w:line="240" w:lineRule="atLeast"/>
      <w:ind w:left="85" w:hanging="85"/>
    </w:pPr>
    <w:rPr>
      <w:sz w:val="20"/>
    </w:rPr>
  </w:style>
  <w:style w:type="paragraph" w:customStyle="1" w:styleId="CTA---">
    <w:name w:val="CTA ---"/>
    <w:basedOn w:val="OPCParaBase"/>
    <w:next w:val="Normal"/>
    <w:rsid w:val="00315705"/>
    <w:pPr>
      <w:spacing w:before="60" w:line="240" w:lineRule="atLeast"/>
      <w:ind w:left="198" w:hanging="198"/>
    </w:pPr>
    <w:rPr>
      <w:sz w:val="20"/>
    </w:rPr>
  </w:style>
  <w:style w:type="paragraph" w:customStyle="1" w:styleId="CTA----">
    <w:name w:val="CTA ----"/>
    <w:basedOn w:val="OPCParaBase"/>
    <w:next w:val="Normal"/>
    <w:rsid w:val="00315705"/>
    <w:pPr>
      <w:spacing w:before="60" w:line="240" w:lineRule="atLeast"/>
      <w:ind w:left="255" w:hanging="255"/>
    </w:pPr>
    <w:rPr>
      <w:sz w:val="20"/>
    </w:rPr>
  </w:style>
  <w:style w:type="paragraph" w:customStyle="1" w:styleId="CTA1a">
    <w:name w:val="CTA 1(a)"/>
    <w:basedOn w:val="OPCParaBase"/>
    <w:rsid w:val="00315705"/>
    <w:pPr>
      <w:tabs>
        <w:tab w:val="right" w:pos="414"/>
      </w:tabs>
      <w:spacing w:before="40" w:line="240" w:lineRule="atLeast"/>
      <w:ind w:left="675" w:hanging="675"/>
    </w:pPr>
    <w:rPr>
      <w:sz w:val="20"/>
    </w:rPr>
  </w:style>
  <w:style w:type="paragraph" w:customStyle="1" w:styleId="CTA1ai">
    <w:name w:val="CTA 1(a)(i)"/>
    <w:basedOn w:val="OPCParaBase"/>
    <w:rsid w:val="00315705"/>
    <w:pPr>
      <w:tabs>
        <w:tab w:val="right" w:pos="1004"/>
      </w:tabs>
      <w:spacing w:before="40" w:line="240" w:lineRule="atLeast"/>
      <w:ind w:left="1253" w:hanging="1253"/>
    </w:pPr>
    <w:rPr>
      <w:sz w:val="20"/>
    </w:rPr>
  </w:style>
  <w:style w:type="paragraph" w:customStyle="1" w:styleId="CTA2a">
    <w:name w:val="CTA 2(a)"/>
    <w:basedOn w:val="OPCParaBase"/>
    <w:rsid w:val="00315705"/>
    <w:pPr>
      <w:tabs>
        <w:tab w:val="right" w:pos="482"/>
      </w:tabs>
      <w:spacing w:before="40" w:line="240" w:lineRule="atLeast"/>
      <w:ind w:left="748" w:hanging="748"/>
    </w:pPr>
    <w:rPr>
      <w:sz w:val="20"/>
    </w:rPr>
  </w:style>
  <w:style w:type="paragraph" w:customStyle="1" w:styleId="CTA2ai">
    <w:name w:val="CTA 2(a)(i)"/>
    <w:basedOn w:val="OPCParaBase"/>
    <w:rsid w:val="00315705"/>
    <w:pPr>
      <w:tabs>
        <w:tab w:val="right" w:pos="1089"/>
      </w:tabs>
      <w:spacing w:before="40" w:line="240" w:lineRule="atLeast"/>
      <w:ind w:left="1327" w:hanging="1327"/>
    </w:pPr>
    <w:rPr>
      <w:sz w:val="20"/>
    </w:rPr>
  </w:style>
  <w:style w:type="paragraph" w:customStyle="1" w:styleId="CTA3a">
    <w:name w:val="CTA 3(a)"/>
    <w:basedOn w:val="OPCParaBase"/>
    <w:rsid w:val="00315705"/>
    <w:pPr>
      <w:tabs>
        <w:tab w:val="right" w:pos="556"/>
      </w:tabs>
      <w:spacing w:before="40" w:line="240" w:lineRule="atLeast"/>
      <w:ind w:left="805" w:hanging="805"/>
    </w:pPr>
    <w:rPr>
      <w:sz w:val="20"/>
    </w:rPr>
  </w:style>
  <w:style w:type="paragraph" w:customStyle="1" w:styleId="CTA3ai">
    <w:name w:val="CTA 3(a)(i)"/>
    <w:basedOn w:val="OPCParaBase"/>
    <w:rsid w:val="00315705"/>
    <w:pPr>
      <w:tabs>
        <w:tab w:val="right" w:pos="1140"/>
      </w:tabs>
      <w:spacing w:before="40" w:line="240" w:lineRule="atLeast"/>
      <w:ind w:left="1361" w:hanging="1361"/>
    </w:pPr>
    <w:rPr>
      <w:sz w:val="20"/>
    </w:rPr>
  </w:style>
  <w:style w:type="paragraph" w:customStyle="1" w:styleId="CTA4a">
    <w:name w:val="CTA 4(a)"/>
    <w:basedOn w:val="OPCParaBase"/>
    <w:rsid w:val="00315705"/>
    <w:pPr>
      <w:tabs>
        <w:tab w:val="right" w:pos="624"/>
      </w:tabs>
      <w:spacing w:before="40" w:line="240" w:lineRule="atLeast"/>
      <w:ind w:left="873" w:hanging="873"/>
    </w:pPr>
    <w:rPr>
      <w:sz w:val="20"/>
    </w:rPr>
  </w:style>
  <w:style w:type="paragraph" w:customStyle="1" w:styleId="CTA4ai">
    <w:name w:val="CTA 4(a)(i)"/>
    <w:basedOn w:val="OPCParaBase"/>
    <w:rsid w:val="00315705"/>
    <w:pPr>
      <w:tabs>
        <w:tab w:val="right" w:pos="1213"/>
      </w:tabs>
      <w:spacing w:before="40" w:line="240" w:lineRule="atLeast"/>
      <w:ind w:left="1452" w:hanging="1452"/>
    </w:pPr>
    <w:rPr>
      <w:sz w:val="20"/>
    </w:rPr>
  </w:style>
  <w:style w:type="paragraph" w:customStyle="1" w:styleId="CTACAPS">
    <w:name w:val="CTA CAPS"/>
    <w:basedOn w:val="OPCParaBase"/>
    <w:rsid w:val="00315705"/>
    <w:pPr>
      <w:spacing w:before="60" w:line="240" w:lineRule="atLeast"/>
    </w:pPr>
    <w:rPr>
      <w:sz w:val="20"/>
    </w:rPr>
  </w:style>
  <w:style w:type="paragraph" w:customStyle="1" w:styleId="CTAright">
    <w:name w:val="CTA right"/>
    <w:basedOn w:val="OPCParaBase"/>
    <w:rsid w:val="00315705"/>
    <w:pPr>
      <w:spacing w:before="60" w:line="240" w:lineRule="auto"/>
      <w:jc w:val="right"/>
    </w:pPr>
    <w:rPr>
      <w:sz w:val="20"/>
    </w:rPr>
  </w:style>
  <w:style w:type="paragraph" w:customStyle="1" w:styleId="subsection">
    <w:name w:val="subsection"/>
    <w:aliases w:val="ss"/>
    <w:basedOn w:val="OPCParaBase"/>
    <w:link w:val="subsectionChar"/>
    <w:rsid w:val="00315705"/>
    <w:pPr>
      <w:tabs>
        <w:tab w:val="right" w:pos="1021"/>
      </w:tabs>
      <w:spacing w:before="180" w:line="240" w:lineRule="auto"/>
      <w:ind w:left="1134" w:hanging="1134"/>
    </w:pPr>
  </w:style>
  <w:style w:type="paragraph" w:customStyle="1" w:styleId="Definition">
    <w:name w:val="Definition"/>
    <w:aliases w:val="dd"/>
    <w:basedOn w:val="OPCParaBase"/>
    <w:rsid w:val="00315705"/>
    <w:pPr>
      <w:spacing w:before="180" w:line="240" w:lineRule="auto"/>
      <w:ind w:left="1134"/>
    </w:pPr>
  </w:style>
  <w:style w:type="paragraph" w:customStyle="1" w:styleId="ETAsubitem">
    <w:name w:val="ETA(subitem)"/>
    <w:basedOn w:val="OPCParaBase"/>
    <w:rsid w:val="00315705"/>
    <w:pPr>
      <w:tabs>
        <w:tab w:val="right" w:pos="340"/>
      </w:tabs>
      <w:spacing w:before="60" w:line="240" w:lineRule="auto"/>
      <w:ind w:left="454" w:hanging="454"/>
    </w:pPr>
    <w:rPr>
      <w:sz w:val="20"/>
    </w:rPr>
  </w:style>
  <w:style w:type="paragraph" w:customStyle="1" w:styleId="ETApara">
    <w:name w:val="ETA(para)"/>
    <w:basedOn w:val="OPCParaBase"/>
    <w:rsid w:val="00315705"/>
    <w:pPr>
      <w:tabs>
        <w:tab w:val="right" w:pos="754"/>
      </w:tabs>
      <w:spacing w:before="60" w:line="240" w:lineRule="auto"/>
      <w:ind w:left="828" w:hanging="828"/>
    </w:pPr>
    <w:rPr>
      <w:sz w:val="20"/>
    </w:rPr>
  </w:style>
  <w:style w:type="paragraph" w:customStyle="1" w:styleId="ETAsubpara">
    <w:name w:val="ETA(subpara)"/>
    <w:basedOn w:val="OPCParaBase"/>
    <w:rsid w:val="00315705"/>
    <w:pPr>
      <w:tabs>
        <w:tab w:val="right" w:pos="1083"/>
      </w:tabs>
      <w:spacing w:before="60" w:line="240" w:lineRule="auto"/>
      <w:ind w:left="1191" w:hanging="1191"/>
    </w:pPr>
    <w:rPr>
      <w:sz w:val="20"/>
    </w:rPr>
  </w:style>
  <w:style w:type="paragraph" w:customStyle="1" w:styleId="ETAsub-subpara">
    <w:name w:val="ETA(sub-subpara)"/>
    <w:basedOn w:val="OPCParaBase"/>
    <w:rsid w:val="00315705"/>
    <w:pPr>
      <w:tabs>
        <w:tab w:val="right" w:pos="1412"/>
      </w:tabs>
      <w:spacing w:before="60" w:line="240" w:lineRule="auto"/>
      <w:ind w:left="1525" w:hanging="1525"/>
    </w:pPr>
    <w:rPr>
      <w:sz w:val="20"/>
    </w:rPr>
  </w:style>
  <w:style w:type="paragraph" w:customStyle="1" w:styleId="Formula">
    <w:name w:val="Formula"/>
    <w:basedOn w:val="OPCParaBase"/>
    <w:rsid w:val="00315705"/>
    <w:pPr>
      <w:spacing w:line="240" w:lineRule="auto"/>
      <w:ind w:left="1134"/>
    </w:pPr>
    <w:rPr>
      <w:sz w:val="20"/>
    </w:rPr>
  </w:style>
  <w:style w:type="paragraph" w:styleId="Header">
    <w:name w:val="header"/>
    <w:basedOn w:val="OPCParaBase"/>
    <w:link w:val="HeaderChar"/>
    <w:unhideWhenUsed/>
    <w:rsid w:val="0031570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15705"/>
    <w:rPr>
      <w:rFonts w:eastAsia="Times New Roman" w:cs="Times New Roman"/>
      <w:sz w:val="16"/>
      <w:lang w:eastAsia="en-AU"/>
    </w:rPr>
  </w:style>
  <w:style w:type="paragraph" w:customStyle="1" w:styleId="House">
    <w:name w:val="House"/>
    <w:basedOn w:val="OPCParaBase"/>
    <w:rsid w:val="00315705"/>
    <w:pPr>
      <w:spacing w:line="240" w:lineRule="auto"/>
    </w:pPr>
    <w:rPr>
      <w:sz w:val="28"/>
    </w:rPr>
  </w:style>
  <w:style w:type="paragraph" w:customStyle="1" w:styleId="Item">
    <w:name w:val="Item"/>
    <w:aliases w:val="i"/>
    <w:basedOn w:val="OPCParaBase"/>
    <w:next w:val="ItemHead"/>
    <w:rsid w:val="00315705"/>
    <w:pPr>
      <w:keepLines/>
      <w:spacing w:before="80" w:line="240" w:lineRule="auto"/>
      <w:ind w:left="709"/>
    </w:pPr>
  </w:style>
  <w:style w:type="paragraph" w:customStyle="1" w:styleId="ItemHead">
    <w:name w:val="ItemHead"/>
    <w:aliases w:val="ih"/>
    <w:basedOn w:val="OPCParaBase"/>
    <w:next w:val="Item"/>
    <w:rsid w:val="0031570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15705"/>
    <w:pPr>
      <w:spacing w:line="240" w:lineRule="auto"/>
    </w:pPr>
    <w:rPr>
      <w:b/>
      <w:sz w:val="32"/>
    </w:rPr>
  </w:style>
  <w:style w:type="paragraph" w:customStyle="1" w:styleId="notedraft">
    <w:name w:val="note(draft)"/>
    <w:aliases w:val="nd"/>
    <w:basedOn w:val="OPCParaBase"/>
    <w:rsid w:val="00315705"/>
    <w:pPr>
      <w:spacing w:before="240" w:line="240" w:lineRule="auto"/>
      <w:ind w:left="284" w:hanging="284"/>
    </w:pPr>
    <w:rPr>
      <w:i/>
      <w:sz w:val="24"/>
    </w:rPr>
  </w:style>
  <w:style w:type="paragraph" w:customStyle="1" w:styleId="notemargin">
    <w:name w:val="note(margin)"/>
    <w:aliases w:val="nm"/>
    <w:basedOn w:val="OPCParaBase"/>
    <w:rsid w:val="00315705"/>
    <w:pPr>
      <w:tabs>
        <w:tab w:val="left" w:pos="709"/>
      </w:tabs>
      <w:spacing w:before="122" w:line="198" w:lineRule="exact"/>
      <w:ind w:left="709" w:hanging="709"/>
    </w:pPr>
    <w:rPr>
      <w:sz w:val="18"/>
    </w:rPr>
  </w:style>
  <w:style w:type="paragraph" w:customStyle="1" w:styleId="noteToPara">
    <w:name w:val="noteToPara"/>
    <w:aliases w:val="ntp"/>
    <w:basedOn w:val="OPCParaBase"/>
    <w:rsid w:val="00315705"/>
    <w:pPr>
      <w:spacing w:before="122" w:line="198" w:lineRule="exact"/>
      <w:ind w:left="2353" w:hanging="709"/>
    </w:pPr>
    <w:rPr>
      <w:sz w:val="18"/>
    </w:rPr>
  </w:style>
  <w:style w:type="paragraph" w:customStyle="1" w:styleId="noteParlAmend">
    <w:name w:val="note(ParlAmend)"/>
    <w:aliases w:val="npp"/>
    <w:basedOn w:val="OPCParaBase"/>
    <w:next w:val="ParlAmend"/>
    <w:rsid w:val="00315705"/>
    <w:pPr>
      <w:spacing w:line="240" w:lineRule="auto"/>
      <w:jc w:val="right"/>
    </w:pPr>
    <w:rPr>
      <w:rFonts w:ascii="Arial" w:hAnsi="Arial"/>
      <w:b/>
      <w:i/>
    </w:rPr>
  </w:style>
  <w:style w:type="paragraph" w:customStyle="1" w:styleId="Page1">
    <w:name w:val="Page1"/>
    <w:basedOn w:val="OPCParaBase"/>
    <w:rsid w:val="00315705"/>
    <w:pPr>
      <w:spacing w:before="5600" w:line="240" w:lineRule="auto"/>
    </w:pPr>
    <w:rPr>
      <w:b/>
      <w:sz w:val="32"/>
    </w:rPr>
  </w:style>
  <w:style w:type="paragraph" w:customStyle="1" w:styleId="PageBreak">
    <w:name w:val="PageBreak"/>
    <w:aliases w:val="pb"/>
    <w:basedOn w:val="OPCParaBase"/>
    <w:rsid w:val="00315705"/>
    <w:pPr>
      <w:spacing w:line="240" w:lineRule="auto"/>
    </w:pPr>
    <w:rPr>
      <w:sz w:val="20"/>
    </w:rPr>
  </w:style>
  <w:style w:type="paragraph" w:customStyle="1" w:styleId="paragraphsub">
    <w:name w:val="paragraph(sub)"/>
    <w:aliases w:val="aa"/>
    <w:basedOn w:val="OPCParaBase"/>
    <w:rsid w:val="00315705"/>
    <w:pPr>
      <w:tabs>
        <w:tab w:val="right" w:pos="1985"/>
      </w:tabs>
      <w:spacing w:before="40" w:line="240" w:lineRule="auto"/>
      <w:ind w:left="2098" w:hanging="2098"/>
    </w:pPr>
  </w:style>
  <w:style w:type="paragraph" w:customStyle="1" w:styleId="paragraphsub-sub">
    <w:name w:val="paragraph(sub-sub)"/>
    <w:aliases w:val="aaa"/>
    <w:basedOn w:val="OPCParaBase"/>
    <w:rsid w:val="00315705"/>
    <w:pPr>
      <w:tabs>
        <w:tab w:val="right" w:pos="2722"/>
      </w:tabs>
      <w:spacing w:before="40" w:line="240" w:lineRule="auto"/>
      <w:ind w:left="2835" w:hanging="2835"/>
    </w:pPr>
  </w:style>
  <w:style w:type="paragraph" w:customStyle="1" w:styleId="paragraph">
    <w:name w:val="paragraph"/>
    <w:aliases w:val="a"/>
    <w:basedOn w:val="OPCParaBase"/>
    <w:link w:val="paragraphChar"/>
    <w:rsid w:val="00315705"/>
    <w:pPr>
      <w:tabs>
        <w:tab w:val="right" w:pos="1531"/>
      </w:tabs>
      <w:spacing w:before="40" w:line="240" w:lineRule="auto"/>
      <w:ind w:left="1644" w:hanging="1644"/>
    </w:pPr>
  </w:style>
  <w:style w:type="paragraph" w:customStyle="1" w:styleId="ParlAmend">
    <w:name w:val="ParlAmend"/>
    <w:aliases w:val="pp"/>
    <w:basedOn w:val="OPCParaBase"/>
    <w:rsid w:val="00315705"/>
    <w:pPr>
      <w:spacing w:before="240" w:line="240" w:lineRule="atLeast"/>
      <w:ind w:hanging="567"/>
    </w:pPr>
    <w:rPr>
      <w:sz w:val="24"/>
    </w:rPr>
  </w:style>
  <w:style w:type="paragraph" w:customStyle="1" w:styleId="Penalty">
    <w:name w:val="Penalty"/>
    <w:basedOn w:val="OPCParaBase"/>
    <w:rsid w:val="00315705"/>
    <w:pPr>
      <w:tabs>
        <w:tab w:val="left" w:pos="2977"/>
      </w:tabs>
      <w:spacing w:before="180" w:line="240" w:lineRule="auto"/>
      <w:ind w:left="1985" w:hanging="851"/>
    </w:pPr>
  </w:style>
  <w:style w:type="paragraph" w:customStyle="1" w:styleId="Portfolio">
    <w:name w:val="Portfolio"/>
    <w:basedOn w:val="OPCParaBase"/>
    <w:rsid w:val="00315705"/>
    <w:pPr>
      <w:spacing w:line="240" w:lineRule="auto"/>
    </w:pPr>
    <w:rPr>
      <w:i/>
      <w:sz w:val="20"/>
    </w:rPr>
  </w:style>
  <w:style w:type="paragraph" w:customStyle="1" w:styleId="Preamble">
    <w:name w:val="Preamble"/>
    <w:basedOn w:val="OPCParaBase"/>
    <w:next w:val="Normal"/>
    <w:rsid w:val="0031570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15705"/>
    <w:pPr>
      <w:spacing w:line="240" w:lineRule="auto"/>
    </w:pPr>
    <w:rPr>
      <w:i/>
      <w:sz w:val="20"/>
    </w:rPr>
  </w:style>
  <w:style w:type="paragraph" w:customStyle="1" w:styleId="Session">
    <w:name w:val="Session"/>
    <w:basedOn w:val="OPCParaBase"/>
    <w:rsid w:val="00315705"/>
    <w:pPr>
      <w:spacing w:line="240" w:lineRule="auto"/>
    </w:pPr>
    <w:rPr>
      <w:sz w:val="28"/>
    </w:rPr>
  </w:style>
  <w:style w:type="paragraph" w:customStyle="1" w:styleId="Sponsor">
    <w:name w:val="Sponsor"/>
    <w:basedOn w:val="OPCParaBase"/>
    <w:rsid w:val="00315705"/>
    <w:pPr>
      <w:spacing w:line="240" w:lineRule="auto"/>
    </w:pPr>
    <w:rPr>
      <w:i/>
    </w:rPr>
  </w:style>
  <w:style w:type="paragraph" w:customStyle="1" w:styleId="Subitem">
    <w:name w:val="Subitem"/>
    <w:aliases w:val="iss"/>
    <w:basedOn w:val="OPCParaBase"/>
    <w:rsid w:val="00315705"/>
    <w:pPr>
      <w:spacing w:before="180" w:line="240" w:lineRule="auto"/>
      <w:ind w:left="709" w:hanging="709"/>
    </w:pPr>
  </w:style>
  <w:style w:type="paragraph" w:customStyle="1" w:styleId="SubitemHead">
    <w:name w:val="SubitemHead"/>
    <w:aliases w:val="issh"/>
    <w:basedOn w:val="OPCParaBase"/>
    <w:rsid w:val="0031570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15705"/>
    <w:pPr>
      <w:spacing w:before="40" w:line="240" w:lineRule="auto"/>
      <w:ind w:left="1134"/>
    </w:pPr>
  </w:style>
  <w:style w:type="paragraph" w:customStyle="1" w:styleId="SubsectionHead">
    <w:name w:val="SubsectionHead"/>
    <w:aliases w:val="ssh"/>
    <w:basedOn w:val="OPCParaBase"/>
    <w:next w:val="subsection"/>
    <w:rsid w:val="00315705"/>
    <w:pPr>
      <w:keepNext/>
      <w:keepLines/>
      <w:spacing w:before="240" w:line="240" w:lineRule="auto"/>
      <w:ind w:left="1134"/>
    </w:pPr>
    <w:rPr>
      <w:i/>
    </w:rPr>
  </w:style>
  <w:style w:type="paragraph" w:customStyle="1" w:styleId="Tablea">
    <w:name w:val="Table(a)"/>
    <w:aliases w:val="ta"/>
    <w:basedOn w:val="OPCParaBase"/>
    <w:rsid w:val="00315705"/>
    <w:pPr>
      <w:spacing w:before="60" w:line="240" w:lineRule="auto"/>
      <w:ind w:left="284" w:hanging="284"/>
    </w:pPr>
    <w:rPr>
      <w:sz w:val="20"/>
    </w:rPr>
  </w:style>
  <w:style w:type="paragraph" w:customStyle="1" w:styleId="TableAA">
    <w:name w:val="Table(AA)"/>
    <w:aliases w:val="taaa"/>
    <w:basedOn w:val="OPCParaBase"/>
    <w:rsid w:val="0031570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1570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15705"/>
    <w:pPr>
      <w:spacing w:before="60" w:line="240" w:lineRule="atLeast"/>
    </w:pPr>
    <w:rPr>
      <w:sz w:val="20"/>
    </w:rPr>
  </w:style>
  <w:style w:type="paragraph" w:customStyle="1" w:styleId="TLPBoxTextnote">
    <w:name w:val="TLPBoxText(note"/>
    <w:aliases w:val="right)"/>
    <w:basedOn w:val="OPCParaBase"/>
    <w:rsid w:val="0031570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1570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15705"/>
    <w:pPr>
      <w:spacing w:before="122" w:line="198" w:lineRule="exact"/>
      <w:ind w:left="1985" w:hanging="851"/>
      <w:jc w:val="right"/>
    </w:pPr>
    <w:rPr>
      <w:sz w:val="18"/>
    </w:rPr>
  </w:style>
  <w:style w:type="paragraph" w:customStyle="1" w:styleId="TLPTableBullet">
    <w:name w:val="TLPTableBullet"/>
    <w:aliases w:val="ttb"/>
    <w:basedOn w:val="OPCParaBase"/>
    <w:rsid w:val="00315705"/>
    <w:pPr>
      <w:spacing w:line="240" w:lineRule="exact"/>
      <w:ind w:left="284" w:hanging="284"/>
    </w:pPr>
    <w:rPr>
      <w:sz w:val="20"/>
    </w:rPr>
  </w:style>
  <w:style w:type="paragraph" w:styleId="TOC1">
    <w:name w:val="toc 1"/>
    <w:basedOn w:val="OPCParaBase"/>
    <w:next w:val="Normal"/>
    <w:uiPriority w:val="39"/>
    <w:semiHidden/>
    <w:unhideWhenUsed/>
    <w:rsid w:val="0031570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1570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1570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1570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1570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1570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1570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1570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1570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15705"/>
    <w:pPr>
      <w:keepLines/>
      <w:spacing w:before="240" w:after="120" w:line="240" w:lineRule="auto"/>
      <w:ind w:left="794"/>
    </w:pPr>
    <w:rPr>
      <w:b/>
      <w:kern w:val="28"/>
      <w:sz w:val="20"/>
    </w:rPr>
  </w:style>
  <w:style w:type="paragraph" w:customStyle="1" w:styleId="TofSectsHeading">
    <w:name w:val="TofSects(Heading)"/>
    <w:basedOn w:val="OPCParaBase"/>
    <w:rsid w:val="00315705"/>
    <w:pPr>
      <w:spacing w:before="240" w:after="120" w:line="240" w:lineRule="auto"/>
    </w:pPr>
    <w:rPr>
      <w:b/>
      <w:sz w:val="24"/>
    </w:rPr>
  </w:style>
  <w:style w:type="paragraph" w:customStyle="1" w:styleId="TofSectsSection">
    <w:name w:val="TofSects(Section)"/>
    <w:basedOn w:val="OPCParaBase"/>
    <w:rsid w:val="00315705"/>
    <w:pPr>
      <w:keepLines/>
      <w:spacing w:before="40" w:line="240" w:lineRule="auto"/>
      <w:ind w:left="1588" w:hanging="794"/>
    </w:pPr>
    <w:rPr>
      <w:kern w:val="28"/>
      <w:sz w:val="18"/>
    </w:rPr>
  </w:style>
  <w:style w:type="paragraph" w:customStyle="1" w:styleId="TofSectsSubdiv">
    <w:name w:val="TofSects(Subdiv)"/>
    <w:basedOn w:val="OPCParaBase"/>
    <w:rsid w:val="00315705"/>
    <w:pPr>
      <w:keepLines/>
      <w:spacing w:before="80" w:line="240" w:lineRule="auto"/>
      <w:ind w:left="1588" w:hanging="794"/>
    </w:pPr>
    <w:rPr>
      <w:kern w:val="28"/>
    </w:rPr>
  </w:style>
  <w:style w:type="paragraph" w:customStyle="1" w:styleId="WRStyle">
    <w:name w:val="WR Style"/>
    <w:aliases w:val="WR"/>
    <w:basedOn w:val="OPCParaBase"/>
    <w:rsid w:val="00315705"/>
    <w:pPr>
      <w:spacing w:before="240" w:line="240" w:lineRule="auto"/>
      <w:ind w:left="284" w:hanging="284"/>
    </w:pPr>
    <w:rPr>
      <w:b/>
      <w:i/>
      <w:kern w:val="28"/>
      <w:sz w:val="24"/>
    </w:rPr>
  </w:style>
  <w:style w:type="paragraph" w:customStyle="1" w:styleId="notepara">
    <w:name w:val="note(para)"/>
    <w:aliases w:val="na"/>
    <w:basedOn w:val="OPCParaBase"/>
    <w:rsid w:val="00315705"/>
    <w:pPr>
      <w:spacing w:before="40" w:line="198" w:lineRule="exact"/>
      <w:ind w:left="2354" w:hanging="369"/>
    </w:pPr>
    <w:rPr>
      <w:sz w:val="18"/>
    </w:rPr>
  </w:style>
  <w:style w:type="paragraph" w:styleId="Footer">
    <w:name w:val="footer"/>
    <w:link w:val="FooterChar"/>
    <w:rsid w:val="0031570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15705"/>
    <w:rPr>
      <w:rFonts w:eastAsia="Times New Roman" w:cs="Times New Roman"/>
      <w:sz w:val="22"/>
      <w:szCs w:val="24"/>
      <w:lang w:eastAsia="en-AU"/>
    </w:rPr>
  </w:style>
  <w:style w:type="character" w:styleId="LineNumber">
    <w:name w:val="line number"/>
    <w:basedOn w:val="OPCCharBase"/>
    <w:uiPriority w:val="99"/>
    <w:semiHidden/>
    <w:unhideWhenUsed/>
    <w:rsid w:val="00315705"/>
    <w:rPr>
      <w:sz w:val="16"/>
    </w:rPr>
  </w:style>
  <w:style w:type="table" w:customStyle="1" w:styleId="CFlag">
    <w:name w:val="CFlag"/>
    <w:basedOn w:val="TableNormal"/>
    <w:uiPriority w:val="99"/>
    <w:rsid w:val="00315705"/>
    <w:rPr>
      <w:rFonts w:eastAsia="Times New Roman" w:cs="Times New Roman"/>
      <w:lang w:eastAsia="en-AU"/>
    </w:rPr>
    <w:tblPr/>
  </w:style>
  <w:style w:type="paragraph" w:customStyle="1" w:styleId="NotesHeading1">
    <w:name w:val="NotesHeading 1"/>
    <w:basedOn w:val="OPCParaBase"/>
    <w:next w:val="Normal"/>
    <w:rsid w:val="00315705"/>
    <w:rPr>
      <w:b/>
      <w:sz w:val="28"/>
      <w:szCs w:val="28"/>
    </w:rPr>
  </w:style>
  <w:style w:type="paragraph" w:customStyle="1" w:styleId="NotesHeading2">
    <w:name w:val="NotesHeading 2"/>
    <w:basedOn w:val="OPCParaBase"/>
    <w:next w:val="Normal"/>
    <w:rsid w:val="00315705"/>
    <w:rPr>
      <w:b/>
      <w:sz w:val="28"/>
      <w:szCs w:val="28"/>
    </w:rPr>
  </w:style>
  <w:style w:type="paragraph" w:customStyle="1" w:styleId="SignCoverPageEnd">
    <w:name w:val="SignCoverPageEnd"/>
    <w:basedOn w:val="OPCParaBase"/>
    <w:next w:val="Normal"/>
    <w:rsid w:val="0031570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15705"/>
    <w:pPr>
      <w:pBdr>
        <w:top w:val="single" w:sz="4" w:space="1" w:color="auto"/>
      </w:pBdr>
      <w:spacing w:before="360"/>
      <w:ind w:right="397"/>
      <w:jc w:val="both"/>
    </w:pPr>
  </w:style>
  <w:style w:type="paragraph" w:customStyle="1" w:styleId="Paragraphsub-sub-sub">
    <w:name w:val="Paragraph(sub-sub-sub)"/>
    <w:aliases w:val="aaaa"/>
    <w:basedOn w:val="OPCParaBase"/>
    <w:rsid w:val="0031570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1570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1570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1570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1570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15705"/>
    <w:pPr>
      <w:spacing w:before="120"/>
    </w:pPr>
  </w:style>
  <w:style w:type="paragraph" w:customStyle="1" w:styleId="TableTextEndNotes">
    <w:name w:val="TableTextEndNotes"/>
    <w:aliases w:val="Tten"/>
    <w:basedOn w:val="Normal"/>
    <w:rsid w:val="00315705"/>
    <w:pPr>
      <w:spacing w:before="60" w:line="240" w:lineRule="auto"/>
    </w:pPr>
    <w:rPr>
      <w:rFonts w:cs="Arial"/>
      <w:sz w:val="20"/>
      <w:szCs w:val="22"/>
    </w:rPr>
  </w:style>
  <w:style w:type="paragraph" w:customStyle="1" w:styleId="TableHeading">
    <w:name w:val="TableHeading"/>
    <w:aliases w:val="th"/>
    <w:basedOn w:val="OPCParaBase"/>
    <w:next w:val="Tabletext"/>
    <w:rsid w:val="00315705"/>
    <w:pPr>
      <w:keepNext/>
      <w:spacing w:before="60" w:line="240" w:lineRule="atLeast"/>
    </w:pPr>
    <w:rPr>
      <w:b/>
      <w:sz w:val="20"/>
    </w:rPr>
  </w:style>
  <w:style w:type="paragraph" w:customStyle="1" w:styleId="NoteToSubpara">
    <w:name w:val="NoteToSubpara"/>
    <w:aliases w:val="nts"/>
    <w:basedOn w:val="OPCParaBase"/>
    <w:rsid w:val="00315705"/>
    <w:pPr>
      <w:spacing w:before="40" w:line="198" w:lineRule="exact"/>
      <w:ind w:left="2835" w:hanging="709"/>
    </w:pPr>
    <w:rPr>
      <w:sz w:val="18"/>
    </w:rPr>
  </w:style>
  <w:style w:type="paragraph" w:customStyle="1" w:styleId="ENoteTableHeading">
    <w:name w:val="ENoteTableHeading"/>
    <w:aliases w:val="enth"/>
    <w:basedOn w:val="OPCParaBase"/>
    <w:rsid w:val="00315705"/>
    <w:pPr>
      <w:keepNext/>
      <w:spacing w:before="60" w:line="240" w:lineRule="atLeast"/>
    </w:pPr>
    <w:rPr>
      <w:rFonts w:ascii="Arial" w:hAnsi="Arial"/>
      <w:b/>
      <w:sz w:val="16"/>
    </w:rPr>
  </w:style>
  <w:style w:type="paragraph" w:customStyle="1" w:styleId="ENoteTTi">
    <w:name w:val="ENoteTTi"/>
    <w:aliases w:val="entti"/>
    <w:basedOn w:val="OPCParaBase"/>
    <w:rsid w:val="00315705"/>
    <w:pPr>
      <w:keepNext/>
      <w:spacing w:before="60" w:line="240" w:lineRule="atLeast"/>
      <w:ind w:left="170"/>
    </w:pPr>
    <w:rPr>
      <w:sz w:val="16"/>
    </w:rPr>
  </w:style>
  <w:style w:type="paragraph" w:customStyle="1" w:styleId="ENotesHeading1">
    <w:name w:val="ENotesHeading 1"/>
    <w:aliases w:val="Enh1"/>
    <w:basedOn w:val="OPCParaBase"/>
    <w:next w:val="Normal"/>
    <w:rsid w:val="00315705"/>
    <w:pPr>
      <w:spacing w:before="120"/>
      <w:outlineLvl w:val="1"/>
    </w:pPr>
    <w:rPr>
      <w:b/>
      <w:sz w:val="28"/>
      <w:szCs w:val="28"/>
    </w:rPr>
  </w:style>
  <w:style w:type="paragraph" w:customStyle="1" w:styleId="ENotesHeading2">
    <w:name w:val="ENotesHeading 2"/>
    <w:aliases w:val="Enh2"/>
    <w:basedOn w:val="OPCParaBase"/>
    <w:next w:val="Normal"/>
    <w:rsid w:val="00315705"/>
    <w:pPr>
      <w:spacing w:before="120" w:after="120"/>
      <w:outlineLvl w:val="2"/>
    </w:pPr>
    <w:rPr>
      <w:b/>
      <w:sz w:val="24"/>
      <w:szCs w:val="28"/>
    </w:rPr>
  </w:style>
  <w:style w:type="paragraph" w:customStyle="1" w:styleId="ENoteTTIndentHeading">
    <w:name w:val="ENoteTTIndentHeading"/>
    <w:aliases w:val="enTTHi"/>
    <w:basedOn w:val="OPCParaBase"/>
    <w:rsid w:val="0031570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15705"/>
    <w:pPr>
      <w:spacing w:before="60" w:line="240" w:lineRule="atLeast"/>
    </w:pPr>
    <w:rPr>
      <w:sz w:val="16"/>
    </w:rPr>
  </w:style>
  <w:style w:type="paragraph" w:customStyle="1" w:styleId="MadeunderText">
    <w:name w:val="MadeunderText"/>
    <w:basedOn w:val="OPCParaBase"/>
    <w:next w:val="Normal"/>
    <w:rsid w:val="00315705"/>
    <w:pPr>
      <w:spacing w:before="240"/>
    </w:pPr>
    <w:rPr>
      <w:sz w:val="24"/>
      <w:szCs w:val="24"/>
    </w:rPr>
  </w:style>
  <w:style w:type="paragraph" w:customStyle="1" w:styleId="ENotesHeading3">
    <w:name w:val="ENotesHeading 3"/>
    <w:aliases w:val="Enh3"/>
    <w:basedOn w:val="OPCParaBase"/>
    <w:next w:val="Normal"/>
    <w:rsid w:val="00315705"/>
    <w:pPr>
      <w:keepNext/>
      <w:spacing w:before="120" w:line="240" w:lineRule="auto"/>
      <w:outlineLvl w:val="4"/>
    </w:pPr>
    <w:rPr>
      <w:b/>
      <w:szCs w:val="24"/>
    </w:rPr>
  </w:style>
  <w:style w:type="paragraph" w:customStyle="1" w:styleId="SubPartCASA">
    <w:name w:val="SubPart(CASA)"/>
    <w:aliases w:val="csp"/>
    <w:basedOn w:val="OPCParaBase"/>
    <w:next w:val="ActHead3"/>
    <w:rsid w:val="0031570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15705"/>
  </w:style>
  <w:style w:type="character" w:customStyle="1" w:styleId="CharSubPartNoCASA">
    <w:name w:val="CharSubPartNo(CASA)"/>
    <w:basedOn w:val="OPCCharBase"/>
    <w:uiPriority w:val="1"/>
    <w:rsid w:val="00315705"/>
  </w:style>
  <w:style w:type="paragraph" w:customStyle="1" w:styleId="ENoteTTIndentHeadingSub">
    <w:name w:val="ENoteTTIndentHeadingSub"/>
    <w:aliases w:val="enTTHis"/>
    <w:basedOn w:val="OPCParaBase"/>
    <w:rsid w:val="00315705"/>
    <w:pPr>
      <w:keepNext/>
      <w:spacing w:before="60" w:line="240" w:lineRule="atLeast"/>
      <w:ind w:left="340"/>
    </w:pPr>
    <w:rPr>
      <w:b/>
      <w:sz w:val="16"/>
    </w:rPr>
  </w:style>
  <w:style w:type="paragraph" w:customStyle="1" w:styleId="ENoteTTiSub">
    <w:name w:val="ENoteTTiSub"/>
    <w:aliases w:val="enttis"/>
    <w:basedOn w:val="OPCParaBase"/>
    <w:rsid w:val="00315705"/>
    <w:pPr>
      <w:keepNext/>
      <w:spacing w:before="60" w:line="240" w:lineRule="atLeast"/>
      <w:ind w:left="340"/>
    </w:pPr>
    <w:rPr>
      <w:sz w:val="16"/>
    </w:rPr>
  </w:style>
  <w:style w:type="paragraph" w:customStyle="1" w:styleId="SubDivisionMigration">
    <w:name w:val="SubDivisionMigration"/>
    <w:aliases w:val="sdm"/>
    <w:basedOn w:val="OPCParaBase"/>
    <w:rsid w:val="0031570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15705"/>
    <w:pPr>
      <w:keepNext/>
      <w:keepLines/>
      <w:spacing w:before="240" w:line="240" w:lineRule="auto"/>
      <w:ind w:left="1134" w:hanging="1134"/>
    </w:pPr>
    <w:rPr>
      <w:b/>
      <w:sz w:val="28"/>
    </w:rPr>
  </w:style>
  <w:style w:type="table" w:styleId="TableGrid">
    <w:name w:val="Table Grid"/>
    <w:basedOn w:val="TableNormal"/>
    <w:uiPriority w:val="59"/>
    <w:rsid w:val="00315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15705"/>
    <w:pPr>
      <w:spacing w:before="122" w:line="240" w:lineRule="auto"/>
      <w:ind w:left="1985" w:hanging="851"/>
    </w:pPr>
    <w:rPr>
      <w:sz w:val="18"/>
    </w:rPr>
  </w:style>
  <w:style w:type="paragraph" w:customStyle="1" w:styleId="FreeForm">
    <w:name w:val="FreeForm"/>
    <w:rsid w:val="00315705"/>
    <w:rPr>
      <w:rFonts w:ascii="Arial" w:hAnsi="Arial"/>
      <w:sz w:val="22"/>
    </w:rPr>
  </w:style>
  <w:style w:type="paragraph" w:customStyle="1" w:styleId="SOText">
    <w:name w:val="SO Text"/>
    <w:aliases w:val="sot"/>
    <w:link w:val="SOTextChar"/>
    <w:rsid w:val="003157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15705"/>
    <w:rPr>
      <w:sz w:val="22"/>
    </w:rPr>
  </w:style>
  <w:style w:type="paragraph" w:customStyle="1" w:styleId="SOTextNote">
    <w:name w:val="SO TextNote"/>
    <w:aliases w:val="sont"/>
    <w:basedOn w:val="SOText"/>
    <w:qFormat/>
    <w:rsid w:val="00315705"/>
    <w:pPr>
      <w:spacing w:before="122" w:line="198" w:lineRule="exact"/>
      <w:ind w:left="1843" w:hanging="709"/>
    </w:pPr>
    <w:rPr>
      <w:sz w:val="18"/>
    </w:rPr>
  </w:style>
  <w:style w:type="paragraph" w:customStyle="1" w:styleId="SOPara">
    <w:name w:val="SO Para"/>
    <w:aliases w:val="soa"/>
    <w:basedOn w:val="SOText"/>
    <w:link w:val="SOParaChar"/>
    <w:qFormat/>
    <w:rsid w:val="00315705"/>
    <w:pPr>
      <w:tabs>
        <w:tab w:val="right" w:pos="1786"/>
      </w:tabs>
      <w:spacing w:before="40"/>
      <w:ind w:left="2070" w:hanging="936"/>
    </w:pPr>
  </w:style>
  <w:style w:type="character" w:customStyle="1" w:styleId="SOParaChar">
    <w:name w:val="SO Para Char"/>
    <w:aliases w:val="soa Char"/>
    <w:basedOn w:val="DefaultParagraphFont"/>
    <w:link w:val="SOPara"/>
    <w:rsid w:val="00315705"/>
    <w:rPr>
      <w:sz w:val="22"/>
    </w:rPr>
  </w:style>
  <w:style w:type="paragraph" w:customStyle="1" w:styleId="FileName">
    <w:name w:val="FileName"/>
    <w:basedOn w:val="Normal"/>
    <w:rsid w:val="00315705"/>
  </w:style>
  <w:style w:type="paragraph" w:customStyle="1" w:styleId="SOHeadBold">
    <w:name w:val="SO HeadBold"/>
    <w:aliases w:val="sohb"/>
    <w:basedOn w:val="SOText"/>
    <w:next w:val="SOText"/>
    <w:link w:val="SOHeadBoldChar"/>
    <w:qFormat/>
    <w:rsid w:val="00315705"/>
    <w:rPr>
      <w:b/>
    </w:rPr>
  </w:style>
  <w:style w:type="character" w:customStyle="1" w:styleId="SOHeadBoldChar">
    <w:name w:val="SO HeadBold Char"/>
    <w:aliases w:val="sohb Char"/>
    <w:basedOn w:val="DefaultParagraphFont"/>
    <w:link w:val="SOHeadBold"/>
    <w:rsid w:val="00315705"/>
    <w:rPr>
      <w:b/>
      <w:sz w:val="22"/>
    </w:rPr>
  </w:style>
  <w:style w:type="paragraph" w:customStyle="1" w:styleId="SOHeadItalic">
    <w:name w:val="SO HeadItalic"/>
    <w:aliases w:val="sohi"/>
    <w:basedOn w:val="SOText"/>
    <w:next w:val="SOText"/>
    <w:link w:val="SOHeadItalicChar"/>
    <w:qFormat/>
    <w:rsid w:val="00315705"/>
    <w:rPr>
      <w:i/>
    </w:rPr>
  </w:style>
  <w:style w:type="character" w:customStyle="1" w:styleId="SOHeadItalicChar">
    <w:name w:val="SO HeadItalic Char"/>
    <w:aliases w:val="sohi Char"/>
    <w:basedOn w:val="DefaultParagraphFont"/>
    <w:link w:val="SOHeadItalic"/>
    <w:rsid w:val="00315705"/>
    <w:rPr>
      <w:i/>
      <w:sz w:val="22"/>
    </w:rPr>
  </w:style>
  <w:style w:type="paragraph" w:customStyle="1" w:styleId="SOBullet">
    <w:name w:val="SO Bullet"/>
    <w:aliases w:val="sotb"/>
    <w:basedOn w:val="SOText"/>
    <w:link w:val="SOBulletChar"/>
    <w:qFormat/>
    <w:rsid w:val="00315705"/>
    <w:pPr>
      <w:ind w:left="1559" w:hanging="425"/>
    </w:pPr>
  </w:style>
  <w:style w:type="character" w:customStyle="1" w:styleId="SOBulletChar">
    <w:name w:val="SO Bullet Char"/>
    <w:aliases w:val="sotb Char"/>
    <w:basedOn w:val="DefaultParagraphFont"/>
    <w:link w:val="SOBullet"/>
    <w:rsid w:val="00315705"/>
    <w:rPr>
      <w:sz w:val="22"/>
    </w:rPr>
  </w:style>
  <w:style w:type="paragraph" w:customStyle="1" w:styleId="SOBulletNote">
    <w:name w:val="SO BulletNote"/>
    <w:aliases w:val="sonb"/>
    <w:basedOn w:val="SOTextNote"/>
    <w:link w:val="SOBulletNoteChar"/>
    <w:qFormat/>
    <w:rsid w:val="00315705"/>
    <w:pPr>
      <w:tabs>
        <w:tab w:val="left" w:pos="1560"/>
      </w:tabs>
      <w:ind w:left="2268" w:hanging="1134"/>
    </w:pPr>
  </w:style>
  <w:style w:type="character" w:customStyle="1" w:styleId="SOBulletNoteChar">
    <w:name w:val="SO BulletNote Char"/>
    <w:aliases w:val="sonb Char"/>
    <w:basedOn w:val="DefaultParagraphFont"/>
    <w:link w:val="SOBulletNote"/>
    <w:rsid w:val="00315705"/>
    <w:rPr>
      <w:sz w:val="18"/>
    </w:rPr>
  </w:style>
  <w:style w:type="paragraph" w:customStyle="1" w:styleId="SOText2">
    <w:name w:val="SO Text2"/>
    <w:aliases w:val="sot2"/>
    <w:basedOn w:val="Normal"/>
    <w:next w:val="SOText"/>
    <w:link w:val="SOText2Char"/>
    <w:rsid w:val="0031570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15705"/>
    <w:rPr>
      <w:sz w:val="22"/>
    </w:rPr>
  </w:style>
  <w:style w:type="paragraph" w:customStyle="1" w:styleId="Transitional">
    <w:name w:val="Transitional"/>
    <w:aliases w:val="tr"/>
    <w:basedOn w:val="ItemHead"/>
    <w:next w:val="Item"/>
    <w:rsid w:val="00315705"/>
  </w:style>
  <w:style w:type="character" w:customStyle="1" w:styleId="subsectionChar">
    <w:name w:val="subsection Char"/>
    <w:aliases w:val="ss Char"/>
    <w:link w:val="subsection"/>
    <w:locked/>
    <w:rsid w:val="00B64D28"/>
    <w:rPr>
      <w:rFonts w:eastAsia="Times New Roman" w:cs="Times New Roman"/>
      <w:sz w:val="22"/>
      <w:lang w:eastAsia="en-AU"/>
    </w:rPr>
  </w:style>
  <w:style w:type="character" w:customStyle="1" w:styleId="notetextChar">
    <w:name w:val="note(text) Char"/>
    <w:aliases w:val="n Char"/>
    <w:link w:val="notetext"/>
    <w:rsid w:val="00C60808"/>
    <w:rPr>
      <w:rFonts w:eastAsia="Times New Roman" w:cs="Times New Roman"/>
      <w:sz w:val="18"/>
      <w:lang w:eastAsia="en-AU"/>
    </w:rPr>
  </w:style>
  <w:style w:type="character" w:customStyle="1" w:styleId="Heading5Char">
    <w:name w:val="Heading 5 Char"/>
    <w:basedOn w:val="DefaultParagraphFont"/>
    <w:link w:val="Heading5"/>
    <w:rsid w:val="00E46AB9"/>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E46AB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E46AB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46AB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46AB9"/>
    <w:rPr>
      <w:rFonts w:asciiTheme="majorHAnsi" w:eastAsiaTheme="majorEastAsia" w:hAnsiTheme="majorHAnsi" w:cstheme="majorBidi"/>
      <w:i/>
      <w:iCs/>
      <w:color w:val="365F91" w:themeColor="accent1" w:themeShade="BF"/>
      <w:sz w:val="22"/>
    </w:rPr>
  </w:style>
  <w:style w:type="character" w:customStyle="1" w:styleId="Heading6Char">
    <w:name w:val="Heading 6 Char"/>
    <w:basedOn w:val="DefaultParagraphFont"/>
    <w:link w:val="Heading6"/>
    <w:uiPriority w:val="9"/>
    <w:semiHidden/>
    <w:rsid w:val="00E46AB9"/>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E46AB9"/>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E46AB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46AB9"/>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3972EA"/>
    <w:rPr>
      <w:color w:val="0000FF"/>
      <w:u w:val="single"/>
    </w:rPr>
  </w:style>
  <w:style w:type="paragraph" w:styleId="BalloonText">
    <w:name w:val="Balloon Text"/>
    <w:basedOn w:val="Normal"/>
    <w:link w:val="BalloonTextChar"/>
    <w:uiPriority w:val="99"/>
    <w:semiHidden/>
    <w:unhideWhenUsed/>
    <w:rsid w:val="0027181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810"/>
    <w:rPr>
      <w:rFonts w:ascii="Segoe UI" w:hAnsi="Segoe UI" w:cs="Segoe UI"/>
      <w:sz w:val="18"/>
      <w:szCs w:val="18"/>
    </w:rPr>
  </w:style>
  <w:style w:type="character" w:styleId="CommentReference">
    <w:name w:val="annotation reference"/>
    <w:basedOn w:val="DefaultParagraphFont"/>
    <w:uiPriority w:val="99"/>
    <w:semiHidden/>
    <w:unhideWhenUsed/>
    <w:rsid w:val="005175F1"/>
    <w:rPr>
      <w:sz w:val="16"/>
      <w:szCs w:val="16"/>
    </w:rPr>
  </w:style>
  <w:style w:type="paragraph" w:styleId="CommentText">
    <w:name w:val="annotation text"/>
    <w:basedOn w:val="Normal"/>
    <w:link w:val="CommentTextChar"/>
    <w:uiPriority w:val="99"/>
    <w:semiHidden/>
    <w:unhideWhenUsed/>
    <w:rsid w:val="005175F1"/>
    <w:pPr>
      <w:spacing w:line="240" w:lineRule="auto"/>
    </w:pPr>
    <w:rPr>
      <w:sz w:val="20"/>
    </w:rPr>
  </w:style>
  <w:style w:type="character" w:customStyle="1" w:styleId="CommentTextChar">
    <w:name w:val="Comment Text Char"/>
    <w:basedOn w:val="DefaultParagraphFont"/>
    <w:link w:val="CommentText"/>
    <w:uiPriority w:val="99"/>
    <w:semiHidden/>
    <w:rsid w:val="005175F1"/>
  </w:style>
  <w:style w:type="paragraph" w:styleId="CommentSubject">
    <w:name w:val="annotation subject"/>
    <w:basedOn w:val="CommentText"/>
    <w:next w:val="CommentText"/>
    <w:link w:val="CommentSubjectChar"/>
    <w:uiPriority w:val="99"/>
    <w:semiHidden/>
    <w:unhideWhenUsed/>
    <w:rsid w:val="005175F1"/>
    <w:rPr>
      <w:b/>
      <w:bCs/>
    </w:rPr>
  </w:style>
  <w:style w:type="character" w:customStyle="1" w:styleId="CommentSubjectChar">
    <w:name w:val="Comment Subject Char"/>
    <w:basedOn w:val="CommentTextChar"/>
    <w:link w:val="CommentSubject"/>
    <w:uiPriority w:val="99"/>
    <w:semiHidden/>
    <w:rsid w:val="005175F1"/>
    <w:rPr>
      <w:b/>
      <w:bCs/>
    </w:rPr>
  </w:style>
  <w:style w:type="paragraph" w:styleId="Revision">
    <w:name w:val="Revision"/>
    <w:hidden/>
    <w:uiPriority w:val="99"/>
    <w:semiHidden/>
    <w:rsid w:val="005175F1"/>
    <w:rPr>
      <w:sz w:val="22"/>
    </w:rPr>
  </w:style>
  <w:style w:type="character" w:customStyle="1" w:styleId="paragraphChar">
    <w:name w:val="paragraph Char"/>
    <w:aliases w:val="a Char"/>
    <w:basedOn w:val="DefaultParagraphFont"/>
    <w:link w:val="paragraph"/>
    <w:rsid w:val="0035198B"/>
    <w:rPr>
      <w:rFonts w:eastAsia="Times New Roman" w:cs="Times New Roman"/>
      <w:sz w:val="22"/>
      <w:lang w:eastAsia="en-AU"/>
    </w:rPr>
  </w:style>
  <w:style w:type="paragraph" w:customStyle="1" w:styleId="ShortTP1">
    <w:name w:val="ShortTP1"/>
    <w:basedOn w:val="ShortT"/>
    <w:link w:val="ShortTP1Char"/>
    <w:rsid w:val="00E747B9"/>
    <w:pPr>
      <w:spacing w:before="800"/>
    </w:pPr>
  </w:style>
  <w:style w:type="character" w:customStyle="1" w:styleId="ShortTP1Char">
    <w:name w:val="ShortTP1 Char"/>
    <w:basedOn w:val="DefaultParagraphFont"/>
    <w:link w:val="ShortTP1"/>
    <w:rsid w:val="00E747B9"/>
    <w:rPr>
      <w:rFonts w:eastAsia="Times New Roman" w:cs="Times New Roman"/>
      <w:b/>
      <w:sz w:val="40"/>
      <w:lang w:eastAsia="en-AU"/>
    </w:rPr>
  </w:style>
  <w:style w:type="paragraph" w:customStyle="1" w:styleId="ActNoP1">
    <w:name w:val="ActNoP1"/>
    <w:basedOn w:val="Actno"/>
    <w:link w:val="ActNoP1Char"/>
    <w:rsid w:val="00E747B9"/>
    <w:pPr>
      <w:spacing w:before="800"/>
    </w:pPr>
    <w:rPr>
      <w:sz w:val="28"/>
    </w:rPr>
  </w:style>
  <w:style w:type="character" w:customStyle="1" w:styleId="ActNoP1Char">
    <w:name w:val="ActNoP1 Char"/>
    <w:basedOn w:val="DefaultParagraphFont"/>
    <w:link w:val="ActNoP1"/>
    <w:rsid w:val="00E747B9"/>
    <w:rPr>
      <w:rFonts w:eastAsia="Times New Roman" w:cs="Times New Roman"/>
      <w:b/>
      <w:sz w:val="28"/>
      <w:lang w:eastAsia="en-AU"/>
    </w:rPr>
  </w:style>
  <w:style w:type="paragraph" w:customStyle="1" w:styleId="AssentBk">
    <w:name w:val="AssentBk"/>
    <w:basedOn w:val="Normal"/>
    <w:rsid w:val="00E747B9"/>
    <w:pPr>
      <w:spacing w:line="240" w:lineRule="auto"/>
    </w:pPr>
    <w:rPr>
      <w:rFonts w:eastAsia="Times New Roman" w:cs="Times New Roman"/>
      <w:sz w:val="20"/>
      <w:lang w:eastAsia="en-AU"/>
    </w:rPr>
  </w:style>
  <w:style w:type="paragraph" w:customStyle="1" w:styleId="AssentDt">
    <w:name w:val="AssentDt"/>
    <w:basedOn w:val="Normal"/>
    <w:rsid w:val="00885672"/>
    <w:pPr>
      <w:spacing w:line="240" w:lineRule="auto"/>
    </w:pPr>
    <w:rPr>
      <w:rFonts w:eastAsia="Times New Roman" w:cs="Times New Roman"/>
      <w:sz w:val="20"/>
      <w:lang w:eastAsia="en-AU"/>
    </w:rPr>
  </w:style>
  <w:style w:type="paragraph" w:customStyle="1" w:styleId="2ndRd">
    <w:name w:val="2ndRd"/>
    <w:basedOn w:val="Normal"/>
    <w:rsid w:val="00885672"/>
    <w:pPr>
      <w:spacing w:line="240" w:lineRule="auto"/>
    </w:pPr>
    <w:rPr>
      <w:rFonts w:eastAsia="Times New Roman" w:cs="Times New Roman"/>
      <w:sz w:val="20"/>
      <w:lang w:eastAsia="en-AU"/>
    </w:rPr>
  </w:style>
  <w:style w:type="paragraph" w:customStyle="1" w:styleId="ScalePlusRef">
    <w:name w:val="ScalePlusRef"/>
    <w:basedOn w:val="Normal"/>
    <w:rsid w:val="00885672"/>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825804">
      <w:bodyDiv w:val="1"/>
      <w:marLeft w:val="0"/>
      <w:marRight w:val="0"/>
      <w:marTop w:val="0"/>
      <w:marBottom w:val="0"/>
      <w:divBdr>
        <w:top w:val="none" w:sz="0" w:space="0" w:color="auto"/>
        <w:left w:val="none" w:sz="0" w:space="0" w:color="auto"/>
        <w:bottom w:val="none" w:sz="0" w:space="0" w:color="auto"/>
        <w:right w:val="none" w:sz="0" w:space="0" w:color="auto"/>
      </w:divBdr>
      <w:divsChild>
        <w:div w:id="627469194">
          <w:marLeft w:val="0"/>
          <w:marRight w:val="0"/>
          <w:marTop w:val="0"/>
          <w:marBottom w:val="0"/>
          <w:divBdr>
            <w:top w:val="none" w:sz="0" w:space="0" w:color="auto"/>
            <w:left w:val="none" w:sz="0" w:space="0" w:color="auto"/>
            <w:bottom w:val="none" w:sz="0" w:space="0" w:color="auto"/>
            <w:right w:val="none" w:sz="0" w:space="0" w:color="auto"/>
          </w:divBdr>
        </w:div>
        <w:div w:id="846096328">
          <w:marLeft w:val="0"/>
          <w:marRight w:val="0"/>
          <w:marTop w:val="0"/>
          <w:marBottom w:val="0"/>
          <w:divBdr>
            <w:top w:val="none" w:sz="0" w:space="0" w:color="auto"/>
            <w:left w:val="none" w:sz="0" w:space="0" w:color="auto"/>
            <w:bottom w:val="none" w:sz="0" w:space="0" w:color="auto"/>
            <w:right w:val="none" w:sz="0" w:space="0" w:color="auto"/>
          </w:divBdr>
        </w:div>
        <w:div w:id="438110885">
          <w:marLeft w:val="0"/>
          <w:marRight w:val="0"/>
          <w:marTop w:val="0"/>
          <w:marBottom w:val="0"/>
          <w:divBdr>
            <w:top w:val="none" w:sz="0" w:space="0" w:color="auto"/>
            <w:left w:val="none" w:sz="0" w:space="0" w:color="auto"/>
            <w:bottom w:val="none" w:sz="0" w:space="0" w:color="auto"/>
            <w:right w:val="none" w:sz="0" w:space="0" w:color="auto"/>
          </w:divBdr>
        </w:div>
        <w:div w:id="560100751">
          <w:marLeft w:val="0"/>
          <w:marRight w:val="0"/>
          <w:marTop w:val="0"/>
          <w:marBottom w:val="0"/>
          <w:divBdr>
            <w:top w:val="none" w:sz="0" w:space="0" w:color="auto"/>
            <w:left w:val="none" w:sz="0" w:space="0" w:color="auto"/>
            <w:bottom w:val="none" w:sz="0" w:space="0" w:color="auto"/>
            <w:right w:val="none" w:sz="0" w:space="0" w:color="auto"/>
          </w:divBdr>
        </w:div>
        <w:div w:id="879779957">
          <w:marLeft w:val="0"/>
          <w:marRight w:val="0"/>
          <w:marTop w:val="0"/>
          <w:marBottom w:val="0"/>
          <w:divBdr>
            <w:top w:val="none" w:sz="0" w:space="0" w:color="auto"/>
            <w:left w:val="none" w:sz="0" w:space="0" w:color="auto"/>
            <w:bottom w:val="none" w:sz="0" w:space="0" w:color="auto"/>
            <w:right w:val="none" w:sz="0" w:space="0" w:color="auto"/>
          </w:divBdr>
        </w:div>
        <w:div w:id="2045976589">
          <w:marLeft w:val="0"/>
          <w:marRight w:val="0"/>
          <w:marTop w:val="0"/>
          <w:marBottom w:val="0"/>
          <w:divBdr>
            <w:top w:val="none" w:sz="0" w:space="0" w:color="auto"/>
            <w:left w:val="none" w:sz="0" w:space="0" w:color="auto"/>
            <w:bottom w:val="none" w:sz="0" w:space="0" w:color="auto"/>
            <w:right w:val="none" w:sz="0" w:space="0" w:color="auto"/>
          </w:divBdr>
        </w:div>
        <w:div w:id="1660693512">
          <w:marLeft w:val="0"/>
          <w:marRight w:val="0"/>
          <w:marTop w:val="0"/>
          <w:marBottom w:val="0"/>
          <w:divBdr>
            <w:top w:val="none" w:sz="0" w:space="0" w:color="auto"/>
            <w:left w:val="none" w:sz="0" w:space="0" w:color="auto"/>
            <w:bottom w:val="none" w:sz="0" w:space="0" w:color="auto"/>
            <w:right w:val="none" w:sz="0" w:space="0" w:color="auto"/>
          </w:divBdr>
        </w:div>
        <w:div w:id="452095415">
          <w:marLeft w:val="0"/>
          <w:marRight w:val="0"/>
          <w:marTop w:val="0"/>
          <w:marBottom w:val="0"/>
          <w:divBdr>
            <w:top w:val="none" w:sz="0" w:space="0" w:color="auto"/>
            <w:left w:val="none" w:sz="0" w:space="0" w:color="auto"/>
            <w:bottom w:val="none" w:sz="0" w:space="0" w:color="auto"/>
            <w:right w:val="none" w:sz="0" w:space="0" w:color="auto"/>
          </w:divBdr>
        </w:div>
        <w:div w:id="1199050931">
          <w:marLeft w:val="0"/>
          <w:marRight w:val="0"/>
          <w:marTop w:val="0"/>
          <w:marBottom w:val="0"/>
          <w:divBdr>
            <w:top w:val="none" w:sz="0" w:space="0" w:color="auto"/>
            <w:left w:val="none" w:sz="0" w:space="0" w:color="auto"/>
            <w:bottom w:val="none" w:sz="0" w:space="0" w:color="auto"/>
            <w:right w:val="none" w:sz="0" w:space="0" w:color="auto"/>
          </w:divBdr>
        </w:div>
        <w:div w:id="403574153">
          <w:marLeft w:val="0"/>
          <w:marRight w:val="0"/>
          <w:marTop w:val="0"/>
          <w:marBottom w:val="0"/>
          <w:divBdr>
            <w:top w:val="none" w:sz="0" w:space="0" w:color="auto"/>
            <w:left w:val="none" w:sz="0" w:space="0" w:color="auto"/>
            <w:bottom w:val="none" w:sz="0" w:space="0" w:color="auto"/>
            <w:right w:val="none" w:sz="0" w:space="0" w:color="auto"/>
          </w:divBdr>
        </w:div>
        <w:div w:id="1829132372">
          <w:marLeft w:val="0"/>
          <w:marRight w:val="0"/>
          <w:marTop w:val="0"/>
          <w:marBottom w:val="0"/>
          <w:divBdr>
            <w:top w:val="none" w:sz="0" w:space="0" w:color="auto"/>
            <w:left w:val="none" w:sz="0" w:space="0" w:color="auto"/>
            <w:bottom w:val="none" w:sz="0" w:space="0" w:color="auto"/>
            <w:right w:val="none" w:sz="0" w:space="0" w:color="auto"/>
          </w:divBdr>
        </w:div>
        <w:div w:id="921599373">
          <w:marLeft w:val="0"/>
          <w:marRight w:val="0"/>
          <w:marTop w:val="0"/>
          <w:marBottom w:val="0"/>
          <w:divBdr>
            <w:top w:val="none" w:sz="0" w:space="0" w:color="auto"/>
            <w:left w:val="none" w:sz="0" w:space="0" w:color="auto"/>
            <w:bottom w:val="none" w:sz="0" w:space="0" w:color="auto"/>
            <w:right w:val="none" w:sz="0" w:space="0" w:color="auto"/>
          </w:divBdr>
        </w:div>
        <w:div w:id="1267349745">
          <w:marLeft w:val="0"/>
          <w:marRight w:val="0"/>
          <w:marTop w:val="0"/>
          <w:marBottom w:val="0"/>
          <w:divBdr>
            <w:top w:val="none" w:sz="0" w:space="0" w:color="auto"/>
            <w:left w:val="none" w:sz="0" w:space="0" w:color="auto"/>
            <w:bottom w:val="none" w:sz="0" w:space="0" w:color="auto"/>
            <w:right w:val="none" w:sz="0" w:space="0" w:color="auto"/>
          </w:divBdr>
        </w:div>
        <w:div w:id="64037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41</Pages>
  <Words>7479</Words>
  <Characters>38516</Characters>
  <Application>Microsoft Office Word</Application>
  <DocSecurity>0</DocSecurity>
  <PresentationFormat/>
  <Lines>1141</Lines>
  <Paragraphs>615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45638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 of Parliament (Staff) Amendment Act 2023</dc:title>
  <dc:subject/>
  <dc:creator/>
  <cp:keywords/>
  <dc:description/>
  <cp:lastModifiedBy/>
  <cp:revision>1</cp:revision>
  <cp:lastPrinted>2023-06-16T04:29:00Z</cp:lastPrinted>
  <dcterms:created xsi:type="dcterms:W3CDTF">2023-09-29T05:19:00Z</dcterms:created>
  <dcterms:modified xsi:type="dcterms:W3CDTF">2023-09-29T05:22:00Z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Members of Parliament (Staff) Amendment Act 2023</vt:lpwstr>
  </property>
  <property fmtid="{D5CDD505-2E9C-101B-9397-08002B2CF9AE}" pid="3" name="ActNo">
    <vt:lpwstr>No. 71,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OFFICIAL</vt:lpwstr>
  </property>
  <property fmtid="{D5CDD505-2E9C-101B-9397-08002B2CF9AE}" pid="9" name="ID">
    <vt:lpwstr>OPC8237</vt:lpwstr>
  </property>
  <property fmtid="{D5CDD505-2E9C-101B-9397-08002B2CF9AE}" pid="10" name="MSIP_Label_234ea0fa-41da-4eb0-b95e-07c328641c0b_Enabled">
    <vt:lpwstr>true</vt:lpwstr>
  </property>
  <property fmtid="{D5CDD505-2E9C-101B-9397-08002B2CF9AE}" pid="11" name="MSIP_Label_234ea0fa-41da-4eb0-b95e-07c328641c0b_SetDate">
    <vt:lpwstr>2023-09-13T23:52:38Z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f2867a5b-87d5-4d60-9aef-4f10e3194f1d</vt:lpwstr>
  </property>
  <property fmtid="{D5CDD505-2E9C-101B-9397-08002B2CF9AE}" pid="16" name="MSIP_Label_234ea0fa-41da-4eb0-b95e-07c328641c0b_ContentBits">
    <vt:lpwstr>0</vt:lpwstr>
  </property>
  <property fmtid="{D5CDD505-2E9C-101B-9397-08002B2CF9AE}" pid="17" name="Converted">
    <vt:bool>false</vt:bool>
  </property>
  <property fmtid="{D5CDD505-2E9C-101B-9397-08002B2CF9AE}" pid="18" name="Compilation">
    <vt:lpwstr>Yes</vt:lpwstr>
  </property>
</Properties>
</file>