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9661762"/>
    <w:p w14:paraId="562CF84A" w14:textId="1F437E34" w:rsidR="000C43E2" w:rsidRDefault="000C43E2" w:rsidP="000C43E2">
      <w:r>
        <w:object w:dxaOrig="2146" w:dyaOrig="1561" w14:anchorId="49DB7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59815785" r:id="rId8"/>
        </w:object>
      </w:r>
    </w:p>
    <w:p w14:paraId="2C78CA08" w14:textId="77777777" w:rsidR="000C43E2" w:rsidRDefault="000C43E2" w:rsidP="000C43E2"/>
    <w:p w14:paraId="1AA0B519" w14:textId="77777777" w:rsidR="000C43E2" w:rsidRDefault="000C43E2" w:rsidP="000C43E2"/>
    <w:p w14:paraId="608D6649" w14:textId="77777777" w:rsidR="000C43E2" w:rsidRDefault="000C43E2" w:rsidP="000C43E2"/>
    <w:p w14:paraId="29695AF3" w14:textId="77777777" w:rsidR="000C43E2" w:rsidRDefault="000C43E2" w:rsidP="000C43E2"/>
    <w:p w14:paraId="31E33922" w14:textId="77777777" w:rsidR="000C43E2" w:rsidRDefault="000C43E2" w:rsidP="000C43E2"/>
    <w:p w14:paraId="7F64F75B" w14:textId="77777777" w:rsidR="000C43E2" w:rsidRDefault="000C43E2" w:rsidP="000C43E2"/>
    <w:p w14:paraId="0BC2FBBF" w14:textId="1176B324" w:rsidR="00715914" w:rsidRPr="009E71D9" w:rsidRDefault="000C43E2" w:rsidP="00715914">
      <w:pPr>
        <w:pStyle w:val="ShortT"/>
      </w:pPr>
      <w:r>
        <w:t>Housing Australia Future Fund Act 2023</w:t>
      </w:r>
    </w:p>
    <w:bookmarkEnd w:id="0"/>
    <w:p w14:paraId="52407832" w14:textId="77777777" w:rsidR="00715914" w:rsidRPr="009E71D9" w:rsidRDefault="00715914" w:rsidP="00715914"/>
    <w:p w14:paraId="0E4FFDA5" w14:textId="62AF3E99" w:rsidR="00AD0786" w:rsidRPr="009E71D9" w:rsidRDefault="00AD0786" w:rsidP="000C43E2">
      <w:pPr>
        <w:pStyle w:val="Actno"/>
        <w:spacing w:before="400"/>
      </w:pPr>
      <w:r w:rsidRPr="009E71D9">
        <w:t>No.</w:t>
      </w:r>
      <w:r w:rsidR="00823154">
        <w:t xml:space="preserve"> 79</w:t>
      </w:r>
      <w:r w:rsidRPr="009E71D9">
        <w:t>, 2023</w:t>
      </w:r>
    </w:p>
    <w:p w14:paraId="2DC25080" w14:textId="77777777" w:rsidR="00715914" w:rsidRPr="009E71D9" w:rsidRDefault="00715914" w:rsidP="00715914"/>
    <w:p w14:paraId="66046205" w14:textId="77777777" w:rsidR="00C748AD" w:rsidRDefault="00C748AD" w:rsidP="00C748AD">
      <w:pPr>
        <w:rPr>
          <w:lang w:eastAsia="en-AU"/>
        </w:rPr>
      </w:pPr>
    </w:p>
    <w:p w14:paraId="4651B886" w14:textId="5F3742A3" w:rsidR="00990ED3" w:rsidRPr="009E71D9" w:rsidRDefault="00990ED3" w:rsidP="00715914"/>
    <w:p w14:paraId="4820C3AC" w14:textId="77777777" w:rsidR="00990ED3" w:rsidRPr="009E71D9" w:rsidRDefault="00990ED3" w:rsidP="00715914"/>
    <w:p w14:paraId="2BFF72E7" w14:textId="77777777" w:rsidR="00990ED3" w:rsidRPr="009E71D9" w:rsidRDefault="00990ED3" w:rsidP="00715914"/>
    <w:p w14:paraId="28BEB098" w14:textId="77777777" w:rsidR="000C43E2" w:rsidRDefault="000C43E2" w:rsidP="000C43E2">
      <w:pPr>
        <w:pStyle w:val="LongT"/>
      </w:pPr>
      <w:r>
        <w:t>An Act to establish the Housing Australia Future Fund, and for other purposes</w:t>
      </w:r>
    </w:p>
    <w:p w14:paraId="38341C7E" w14:textId="2E2A52FE" w:rsidR="00715914" w:rsidRPr="00B31EA7" w:rsidRDefault="00715914" w:rsidP="00715914">
      <w:pPr>
        <w:pStyle w:val="Header"/>
        <w:tabs>
          <w:tab w:val="clear" w:pos="4150"/>
          <w:tab w:val="clear" w:pos="8307"/>
        </w:tabs>
      </w:pPr>
      <w:r w:rsidRPr="00B31EA7">
        <w:rPr>
          <w:rStyle w:val="CharChapNo"/>
        </w:rPr>
        <w:t xml:space="preserve"> </w:t>
      </w:r>
      <w:r w:rsidRPr="00B31EA7">
        <w:rPr>
          <w:rStyle w:val="CharChapText"/>
        </w:rPr>
        <w:t xml:space="preserve"> </w:t>
      </w:r>
    </w:p>
    <w:p w14:paraId="4235EC43" w14:textId="77777777" w:rsidR="00715914" w:rsidRPr="00B31EA7" w:rsidRDefault="00715914" w:rsidP="00715914">
      <w:pPr>
        <w:pStyle w:val="Header"/>
        <w:tabs>
          <w:tab w:val="clear" w:pos="4150"/>
          <w:tab w:val="clear" w:pos="8307"/>
        </w:tabs>
      </w:pPr>
      <w:r w:rsidRPr="00B31EA7">
        <w:rPr>
          <w:rStyle w:val="CharPartNo"/>
        </w:rPr>
        <w:t xml:space="preserve"> </w:t>
      </w:r>
      <w:r w:rsidRPr="00B31EA7">
        <w:rPr>
          <w:rStyle w:val="CharPartText"/>
        </w:rPr>
        <w:t xml:space="preserve"> </w:t>
      </w:r>
    </w:p>
    <w:p w14:paraId="29B592B2" w14:textId="77777777" w:rsidR="00715914" w:rsidRPr="00B31EA7" w:rsidRDefault="00715914" w:rsidP="00715914">
      <w:pPr>
        <w:pStyle w:val="Header"/>
        <w:tabs>
          <w:tab w:val="clear" w:pos="4150"/>
          <w:tab w:val="clear" w:pos="8307"/>
        </w:tabs>
      </w:pPr>
      <w:r w:rsidRPr="00B31EA7">
        <w:rPr>
          <w:rStyle w:val="CharDivNo"/>
        </w:rPr>
        <w:t xml:space="preserve"> </w:t>
      </w:r>
      <w:r w:rsidRPr="00B31EA7">
        <w:rPr>
          <w:rStyle w:val="CharDivText"/>
        </w:rPr>
        <w:t xml:space="preserve"> </w:t>
      </w:r>
    </w:p>
    <w:p w14:paraId="35C96DAA" w14:textId="77777777" w:rsidR="00715914" w:rsidRPr="009E71D9" w:rsidRDefault="00715914" w:rsidP="00715914">
      <w:pPr>
        <w:sectPr w:rsidR="00715914" w:rsidRPr="009E71D9" w:rsidSect="000C43E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0B80D2AD" w14:textId="77777777" w:rsidR="00715914" w:rsidRPr="009E71D9" w:rsidRDefault="00715914" w:rsidP="00B12DA2">
      <w:pPr>
        <w:rPr>
          <w:sz w:val="36"/>
        </w:rPr>
      </w:pPr>
      <w:r w:rsidRPr="009E71D9">
        <w:rPr>
          <w:sz w:val="36"/>
        </w:rPr>
        <w:lastRenderedPageBreak/>
        <w:t>Contents</w:t>
      </w:r>
    </w:p>
    <w:p w14:paraId="2F06A150" w14:textId="52B1CA4C" w:rsidR="00823154" w:rsidRDefault="0082315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23154">
        <w:rPr>
          <w:b w:val="0"/>
          <w:noProof/>
          <w:sz w:val="18"/>
        </w:rPr>
        <w:tab/>
      </w:r>
      <w:r w:rsidRPr="00823154">
        <w:rPr>
          <w:b w:val="0"/>
          <w:noProof/>
          <w:sz w:val="18"/>
        </w:rPr>
        <w:fldChar w:fldCharType="begin"/>
      </w:r>
      <w:r w:rsidRPr="00823154">
        <w:rPr>
          <w:b w:val="0"/>
          <w:noProof/>
          <w:sz w:val="18"/>
        </w:rPr>
        <w:instrText xml:space="preserve"> PAGEREF _Toc146900391 \h </w:instrText>
      </w:r>
      <w:r w:rsidRPr="00823154">
        <w:rPr>
          <w:b w:val="0"/>
          <w:noProof/>
          <w:sz w:val="18"/>
        </w:rPr>
      </w:r>
      <w:r w:rsidRPr="00823154">
        <w:rPr>
          <w:b w:val="0"/>
          <w:noProof/>
          <w:sz w:val="18"/>
        </w:rPr>
        <w:fldChar w:fldCharType="separate"/>
      </w:r>
      <w:r w:rsidRPr="00823154">
        <w:rPr>
          <w:b w:val="0"/>
          <w:noProof/>
          <w:sz w:val="18"/>
        </w:rPr>
        <w:t>1</w:t>
      </w:r>
      <w:r w:rsidRPr="00823154">
        <w:rPr>
          <w:b w:val="0"/>
          <w:noProof/>
          <w:sz w:val="18"/>
        </w:rPr>
        <w:fldChar w:fldCharType="end"/>
      </w:r>
    </w:p>
    <w:p w14:paraId="2C675002" w14:textId="2EC24CEB" w:rsidR="00823154" w:rsidRDefault="00823154">
      <w:pPr>
        <w:pStyle w:val="TOC5"/>
        <w:rPr>
          <w:rFonts w:asciiTheme="minorHAnsi" w:eastAsiaTheme="minorEastAsia" w:hAnsiTheme="minorHAnsi" w:cstheme="minorBidi"/>
          <w:noProof/>
          <w:kern w:val="0"/>
          <w:sz w:val="22"/>
          <w:szCs w:val="22"/>
        </w:rPr>
      </w:pPr>
      <w:r>
        <w:rPr>
          <w:noProof/>
        </w:rPr>
        <w:t>1</w:t>
      </w:r>
      <w:r>
        <w:rPr>
          <w:noProof/>
        </w:rPr>
        <w:tab/>
        <w:t>Short title</w:t>
      </w:r>
      <w:r w:rsidRPr="00823154">
        <w:rPr>
          <w:noProof/>
        </w:rPr>
        <w:tab/>
      </w:r>
      <w:r w:rsidRPr="00823154">
        <w:rPr>
          <w:noProof/>
        </w:rPr>
        <w:fldChar w:fldCharType="begin"/>
      </w:r>
      <w:r w:rsidRPr="00823154">
        <w:rPr>
          <w:noProof/>
        </w:rPr>
        <w:instrText xml:space="preserve"> PAGEREF _Toc146900392 \h </w:instrText>
      </w:r>
      <w:r w:rsidRPr="00823154">
        <w:rPr>
          <w:noProof/>
        </w:rPr>
      </w:r>
      <w:r w:rsidRPr="00823154">
        <w:rPr>
          <w:noProof/>
        </w:rPr>
        <w:fldChar w:fldCharType="separate"/>
      </w:r>
      <w:r w:rsidRPr="00823154">
        <w:rPr>
          <w:noProof/>
        </w:rPr>
        <w:t>1</w:t>
      </w:r>
      <w:r w:rsidRPr="00823154">
        <w:rPr>
          <w:noProof/>
        </w:rPr>
        <w:fldChar w:fldCharType="end"/>
      </w:r>
    </w:p>
    <w:p w14:paraId="12751D51" w14:textId="77931221" w:rsidR="00823154" w:rsidRDefault="00823154">
      <w:pPr>
        <w:pStyle w:val="TOC5"/>
        <w:rPr>
          <w:rFonts w:asciiTheme="minorHAnsi" w:eastAsiaTheme="minorEastAsia" w:hAnsiTheme="minorHAnsi" w:cstheme="minorBidi"/>
          <w:noProof/>
          <w:kern w:val="0"/>
          <w:sz w:val="22"/>
          <w:szCs w:val="22"/>
        </w:rPr>
      </w:pPr>
      <w:r>
        <w:rPr>
          <w:noProof/>
        </w:rPr>
        <w:t>2</w:t>
      </w:r>
      <w:r>
        <w:rPr>
          <w:noProof/>
        </w:rPr>
        <w:tab/>
        <w:t>Commencement</w:t>
      </w:r>
      <w:r w:rsidRPr="00823154">
        <w:rPr>
          <w:noProof/>
        </w:rPr>
        <w:tab/>
      </w:r>
      <w:r w:rsidRPr="00823154">
        <w:rPr>
          <w:noProof/>
        </w:rPr>
        <w:fldChar w:fldCharType="begin"/>
      </w:r>
      <w:r w:rsidRPr="00823154">
        <w:rPr>
          <w:noProof/>
        </w:rPr>
        <w:instrText xml:space="preserve"> PAGEREF _Toc146900393 \h </w:instrText>
      </w:r>
      <w:r w:rsidRPr="00823154">
        <w:rPr>
          <w:noProof/>
        </w:rPr>
      </w:r>
      <w:r w:rsidRPr="00823154">
        <w:rPr>
          <w:noProof/>
        </w:rPr>
        <w:fldChar w:fldCharType="separate"/>
      </w:r>
      <w:r w:rsidRPr="00823154">
        <w:rPr>
          <w:noProof/>
        </w:rPr>
        <w:t>2</w:t>
      </w:r>
      <w:r w:rsidRPr="00823154">
        <w:rPr>
          <w:noProof/>
        </w:rPr>
        <w:fldChar w:fldCharType="end"/>
      </w:r>
    </w:p>
    <w:p w14:paraId="31F275EE" w14:textId="7CBE92C6" w:rsidR="00823154" w:rsidRDefault="00823154">
      <w:pPr>
        <w:pStyle w:val="TOC5"/>
        <w:rPr>
          <w:rFonts w:asciiTheme="minorHAnsi" w:eastAsiaTheme="minorEastAsia" w:hAnsiTheme="minorHAnsi" w:cstheme="minorBidi"/>
          <w:noProof/>
          <w:kern w:val="0"/>
          <w:sz w:val="22"/>
          <w:szCs w:val="22"/>
        </w:rPr>
      </w:pPr>
      <w:r>
        <w:rPr>
          <w:noProof/>
        </w:rPr>
        <w:t>2A</w:t>
      </w:r>
      <w:r>
        <w:rPr>
          <w:noProof/>
        </w:rPr>
        <w:tab/>
        <w:t>Object</w:t>
      </w:r>
      <w:r w:rsidRPr="00823154">
        <w:rPr>
          <w:noProof/>
        </w:rPr>
        <w:tab/>
      </w:r>
      <w:r w:rsidRPr="00823154">
        <w:rPr>
          <w:noProof/>
        </w:rPr>
        <w:fldChar w:fldCharType="begin"/>
      </w:r>
      <w:r w:rsidRPr="00823154">
        <w:rPr>
          <w:noProof/>
        </w:rPr>
        <w:instrText xml:space="preserve"> PAGEREF _Toc146900394 \h </w:instrText>
      </w:r>
      <w:r w:rsidRPr="00823154">
        <w:rPr>
          <w:noProof/>
        </w:rPr>
      </w:r>
      <w:r w:rsidRPr="00823154">
        <w:rPr>
          <w:noProof/>
        </w:rPr>
        <w:fldChar w:fldCharType="separate"/>
      </w:r>
      <w:r w:rsidRPr="00823154">
        <w:rPr>
          <w:noProof/>
        </w:rPr>
        <w:t>2</w:t>
      </w:r>
      <w:r w:rsidRPr="00823154">
        <w:rPr>
          <w:noProof/>
        </w:rPr>
        <w:fldChar w:fldCharType="end"/>
      </w:r>
    </w:p>
    <w:p w14:paraId="3DA30C92" w14:textId="5D578C9F" w:rsidR="00823154" w:rsidRDefault="00823154">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823154">
        <w:rPr>
          <w:noProof/>
        </w:rPr>
        <w:tab/>
      </w:r>
      <w:r w:rsidRPr="00823154">
        <w:rPr>
          <w:noProof/>
        </w:rPr>
        <w:fldChar w:fldCharType="begin"/>
      </w:r>
      <w:r w:rsidRPr="00823154">
        <w:rPr>
          <w:noProof/>
        </w:rPr>
        <w:instrText xml:space="preserve"> PAGEREF _Toc146900395 \h </w:instrText>
      </w:r>
      <w:r w:rsidRPr="00823154">
        <w:rPr>
          <w:noProof/>
        </w:rPr>
      </w:r>
      <w:r w:rsidRPr="00823154">
        <w:rPr>
          <w:noProof/>
        </w:rPr>
        <w:fldChar w:fldCharType="separate"/>
      </w:r>
      <w:r w:rsidRPr="00823154">
        <w:rPr>
          <w:noProof/>
        </w:rPr>
        <w:t>3</w:t>
      </w:r>
      <w:r w:rsidRPr="00823154">
        <w:rPr>
          <w:noProof/>
        </w:rPr>
        <w:fldChar w:fldCharType="end"/>
      </w:r>
    </w:p>
    <w:p w14:paraId="3326001A" w14:textId="4B79B0E2" w:rsidR="00823154" w:rsidRDefault="00823154">
      <w:pPr>
        <w:pStyle w:val="TOC5"/>
        <w:rPr>
          <w:rFonts w:asciiTheme="minorHAnsi" w:eastAsiaTheme="minorEastAsia" w:hAnsiTheme="minorHAnsi" w:cstheme="minorBidi"/>
          <w:noProof/>
          <w:kern w:val="0"/>
          <w:sz w:val="22"/>
          <w:szCs w:val="22"/>
        </w:rPr>
      </w:pPr>
      <w:r>
        <w:rPr>
          <w:noProof/>
        </w:rPr>
        <w:t>4</w:t>
      </w:r>
      <w:r>
        <w:rPr>
          <w:noProof/>
        </w:rPr>
        <w:tab/>
        <w:t>Definitions</w:t>
      </w:r>
      <w:r w:rsidRPr="00823154">
        <w:rPr>
          <w:noProof/>
        </w:rPr>
        <w:tab/>
      </w:r>
      <w:r w:rsidRPr="00823154">
        <w:rPr>
          <w:noProof/>
        </w:rPr>
        <w:fldChar w:fldCharType="begin"/>
      </w:r>
      <w:r w:rsidRPr="00823154">
        <w:rPr>
          <w:noProof/>
        </w:rPr>
        <w:instrText xml:space="preserve"> PAGEREF _Toc146900396 \h </w:instrText>
      </w:r>
      <w:r w:rsidRPr="00823154">
        <w:rPr>
          <w:noProof/>
        </w:rPr>
      </w:r>
      <w:r w:rsidRPr="00823154">
        <w:rPr>
          <w:noProof/>
        </w:rPr>
        <w:fldChar w:fldCharType="separate"/>
      </w:r>
      <w:r w:rsidRPr="00823154">
        <w:rPr>
          <w:noProof/>
        </w:rPr>
        <w:t>4</w:t>
      </w:r>
      <w:r w:rsidRPr="00823154">
        <w:rPr>
          <w:noProof/>
        </w:rPr>
        <w:fldChar w:fldCharType="end"/>
      </w:r>
    </w:p>
    <w:p w14:paraId="53DEAEB9" w14:textId="5192AAF6" w:rsidR="00823154" w:rsidRDefault="00823154">
      <w:pPr>
        <w:pStyle w:val="TOC5"/>
        <w:rPr>
          <w:rFonts w:asciiTheme="minorHAnsi" w:eastAsiaTheme="minorEastAsia" w:hAnsiTheme="minorHAnsi" w:cstheme="minorBidi"/>
          <w:noProof/>
          <w:kern w:val="0"/>
          <w:sz w:val="22"/>
          <w:szCs w:val="22"/>
        </w:rPr>
      </w:pPr>
      <w:r>
        <w:rPr>
          <w:noProof/>
        </w:rPr>
        <w:t>5</w:t>
      </w:r>
      <w:r>
        <w:rPr>
          <w:noProof/>
        </w:rPr>
        <w:tab/>
        <w:t>Crown to be bound</w:t>
      </w:r>
      <w:r w:rsidRPr="00823154">
        <w:rPr>
          <w:noProof/>
        </w:rPr>
        <w:tab/>
      </w:r>
      <w:r w:rsidRPr="00823154">
        <w:rPr>
          <w:noProof/>
        </w:rPr>
        <w:fldChar w:fldCharType="begin"/>
      </w:r>
      <w:r w:rsidRPr="00823154">
        <w:rPr>
          <w:noProof/>
        </w:rPr>
        <w:instrText xml:space="preserve"> PAGEREF _Toc146900397 \h </w:instrText>
      </w:r>
      <w:r w:rsidRPr="00823154">
        <w:rPr>
          <w:noProof/>
        </w:rPr>
      </w:r>
      <w:r w:rsidRPr="00823154">
        <w:rPr>
          <w:noProof/>
        </w:rPr>
        <w:fldChar w:fldCharType="separate"/>
      </w:r>
      <w:r w:rsidRPr="00823154">
        <w:rPr>
          <w:noProof/>
        </w:rPr>
        <w:t>8</w:t>
      </w:r>
      <w:r w:rsidRPr="00823154">
        <w:rPr>
          <w:noProof/>
        </w:rPr>
        <w:fldChar w:fldCharType="end"/>
      </w:r>
    </w:p>
    <w:p w14:paraId="20E1E1C6" w14:textId="07B56F65" w:rsidR="00823154" w:rsidRDefault="00823154">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823154">
        <w:rPr>
          <w:noProof/>
        </w:rPr>
        <w:tab/>
      </w:r>
      <w:r w:rsidRPr="00823154">
        <w:rPr>
          <w:noProof/>
        </w:rPr>
        <w:fldChar w:fldCharType="begin"/>
      </w:r>
      <w:r w:rsidRPr="00823154">
        <w:rPr>
          <w:noProof/>
        </w:rPr>
        <w:instrText xml:space="preserve"> PAGEREF _Toc146900398 \h </w:instrText>
      </w:r>
      <w:r w:rsidRPr="00823154">
        <w:rPr>
          <w:noProof/>
        </w:rPr>
      </w:r>
      <w:r w:rsidRPr="00823154">
        <w:rPr>
          <w:noProof/>
        </w:rPr>
        <w:fldChar w:fldCharType="separate"/>
      </w:r>
      <w:r w:rsidRPr="00823154">
        <w:rPr>
          <w:noProof/>
        </w:rPr>
        <w:t>9</w:t>
      </w:r>
      <w:r w:rsidRPr="00823154">
        <w:rPr>
          <w:noProof/>
        </w:rPr>
        <w:fldChar w:fldCharType="end"/>
      </w:r>
    </w:p>
    <w:p w14:paraId="149F385B" w14:textId="66C5C602" w:rsidR="00823154" w:rsidRDefault="00823154">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823154">
        <w:rPr>
          <w:noProof/>
        </w:rPr>
        <w:tab/>
      </w:r>
      <w:r w:rsidRPr="00823154">
        <w:rPr>
          <w:noProof/>
        </w:rPr>
        <w:fldChar w:fldCharType="begin"/>
      </w:r>
      <w:r w:rsidRPr="00823154">
        <w:rPr>
          <w:noProof/>
        </w:rPr>
        <w:instrText xml:space="preserve"> PAGEREF _Toc146900399 \h </w:instrText>
      </w:r>
      <w:r w:rsidRPr="00823154">
        <w:rPr>
          <w:noProof/>
        </w:rPr>
      </w:r>
      <w:r w:rsidRPr="00823154">
        <w:rPr>
          <w:noProof/>
        </w:rPr>
        <w:fldChar w:fldCharType="separate"/>
      </w:r>
      <w:r w:rsidRPr="00823154">
        <w:rPr>
          <w:noProof/>
        </w:rPr>
        <w:t>9</w:t>
      </w:r>
      <w:r w:rsidRPr="00823154">
        <w:rPr>
          <w:noProof/>
        </w:rPr>
        <w:fldChar w:fldCharType="end"/>
      </w:r>
    </w:p>
    <w:p w14:paraId="3B41C337" w14:textId="0BC27C71" w:rsidR="00823154" w:rsidRDefault="00823154">
      <w:pPr>
        <w:pStyle w:val="TOC2"/>
        <w:rPr>
          <w:rFonts w:asciiTheme="minorHAnsi" w:eastAsiaTheme="minorEastAsia" w:hAnsiTheme="minorHAnsi" w:cstheme="minorBidi"/>
          <w:b w:val="0"/>
          <w:noProof/>
          <w:kern w:val="0"/>
          <w:sz w:val="22"/>
          <w:szCs w:val="22"/>
        </w:rPr>
      </w:pPr>
      <w:r>
        <w:rPr>
          <w:noProof/>
        </w:rPr>
        <w:t>Part 2—Housing Australia Future Fund</w:t>
      </w:r>
      <w:r w:rsidRPr="00823154">
        <w:rPr>
          <w:b w:val="0"/>
          <w:noProof/>
          <w:sz w:val="18"/>
        </w:rPr>
        <w:tab/>
      </w:r>
      <w:r w:rsidRPr="00823154">
        <w:rPr>
          <w:b w:val="0"/>
          <w:noProof/>
          <w:sz w:val="18"/>
        </w:rPr>
        <w:fldChar w:fldCharType="begin"/>
      </w:r>
      <w:r w:rsidRPr="00823154">
        <w:rPr>
          <w:b w:val="0"/>
          <w:noProof/>
          <w:sz w:val="18"/>
        </w:rPr>
        <w:instrText xml:space="preserve"> PAGEREF _Toc146900400 \h </w:instrText>
      </w:r>
      <w:r w:rsidRPr="00823154">
        <w:rPr>
          <w:b w:val="0"/>
          <w:noProof/>
          <w:sz w:val="18"/>
        </w:rPr>
      </w:r>
      <w:r w:rsidRPr="00823154">
        <w:rPr>
          <w:b w:val="0"/>
          <w:noProof/>
          <w:sz w:val="18"/>
        </w:rPr>
        <w:fldChar w:fldCharType="separate"/>
      </w:r>
      <w:r w:rsidRPr="00823154">
        <w:rPr>
          <w:b w:val="0"/>
          <w:noProof/>
          <w:sz w:val="18"/>
        </w:rPr>
        <w:t>10</w:t>
      </w:r>
      <w:r w:rsidRPr="00823154">
        <w:rPr>
          <w:b w:val="0"/>
          <w:noProof/>
          <w:sz w:val="18"/>
        </w:rPr>
        <w:fldChar w:fldCharType="end"/>
      </w:r>
    </w:p>
    <w:p w14:paraId="64EAEBBF" w14:textId="4C8E4362" w:rsidR="00823154" w:rsidRDefault="00823154">
      <w:pPr>
        <w:pStyle w:val="TOC3"/>
        <w:rPr>
          <w:rFonts w:asciiTheme="minorHAnsi" w:eastAsiaTheme="minorEastAsia" w:hAnsiTheme="minorHAnsi" w:cstheme="minorBidi"/>
          <w:b w:val="0"/>
          <w:noProof/>
          <w:kern w:val="0"/>
          <w:szCs w:val="22"/>
        </w:rPr>
      </w:pPr>
      <w:r>
        <w:rPr>
          <w:noProof/>
        </w:rPr>
        <w:t>Division 1—Introduction</w:t>
      </w:r>
      <w:r w:rsidRPr="00823154">
        <w:rPr>
          <w:b w:val="0"/>
          <w:noProof/>
          <w:sz w:val="18"/>
        </w:rPr>
        <w:tab/>
      </w:r>
      <w:r w:rsidRPr="00823154">
        <w:rPr>
          <w:b w:val="0"/>
          <w:noProof/>
          <w:sz w:val="18"/>
        </w:rPr>
        <w:fldChar w:fldCharType="begin"/>
      </w:r>
      <w:r w:rsidRPr="00823154">
        <w:rPr>
          <w:b w:val="0"/>
          <w:noProof/>
          <w:sz w:val="18"/>
        </w:rPr>
        <w:instrText xml:space="preserve"> PAGEREF _Toc146900401 \h </w:instrText>
      </w:r>
      <w:r w:rsidRPr="00823154">
        <w:rPr>
          <w:b w:val="0"/>
          <w:noProof/>
          <w:sz w:val="18"/>
        </w:rPr>
      </w:r>
      <w:r w:rsidRPr="00823154">
        <w:rPr>
          <w:b w:val="0"/>
          <w:noProof/>
          <w:sz w:val="18"/>
        </w:rPr>
        <w:fldChar w:fldCharType="separate"/>
      </w:r>
      <w:r w:rsidRPr="00823154">
        <w:rPr>
          <w:b w:val="0"/>
          <w:noProof/>
          <w:sz w:val="18"/>
        </w:rPr>
        <w:t>10</w:t>
      </w:r>
      <w:r w:rsidRPr="00823154">
        <w:rPr>
          <w:b w:val="0"/>
          <w:noProof/>
          <w:sz w:val="18"/>
        </w:rPr>
        <w:fldChar w:fldCharType="end"/>
      </w:r>
    </w:p>
    <w:p w14:paraId="2362E544" w14:textId="566A7224" w:rsidR="00823154" w:rsidRDefault="00823154">
      <w:pPr>
        <w:pStyle w:val="TOC5"/>
        <w:rPr>
          <w:rFonts w:asciiTheme="minorHAnsi" w:eastAsiaTheme="minorEastAsia" w:hAnsiTheme="minorHAnsi" w:cstheme="minorBidi"/>
          <w:noProof/>
          <w:kern w:val="0"/>
          <w:sz w:val="22"/>
          <w:szCs w:val="22"/>
        </w:rPr>
      </w:pPr>
      <w:r>
        <w:rPr>
          <w:noProof/>
        </w:rPr>
        <w:t>8</w:t>
      </w:r>
      <w:r>
        <w:rPr>
          <w:noProof/>
        </w:rPr>
        <w:tab/>
        <w:t>Simplified outline of this Part</w:t>
      </w:r>
      <w:r w:rsidRPr="00823154">
        <w:rPr>
          <w:noProof/>
        </w:rPr>
        <w:tab/>
      </w:r>
      <w:r w:rsidRPr="00823154">
        <w:rPr>
          <w:noProof/>
        </w:rPr>
        <w:fldChar w:fldCharType="begin"/>
      </w:r>
      <w:r w:rsidRPr="00823154">
        <w:rPr>
          <w:noProof/>
        </w:rPr>
        <w:instrText xml:space="preserve"> PAGEREF _Toc146900402 \h </w:instrText>
      </w:r>
      <w:r w:rsidRPr="00823154">
        <w:rPr>
          <w:noProof/>
        </w:rPr>
      </w:r>
      <w:r w:rsidRPr="00823154">
        <w:rPr>
          <w:noProof/>
        </w:rPr>
        <w:fldChar w:fldCharType="separate"/>
      </w:r>
      <w:r w:rsidRPr="00823154">
        <w:rPr>
          <w:noProof/>
        </w:rPr>
        <w:t>10</w:t>
      </w:r>
      <w:r w:rsidRPr="00823154">
        <w:rPr>
          <w:noProof/>
        </w:rPr>
        <w:fldChar w:fldCharType="end"/>
      </w:r>
    </w:p>
    <w:p w14:paraId="2402243E" w14:textId="1AC916A9" w:rsidR="00823154" w:rsidRDefault="00823154">
      <w:pPr>
        <w:pStyle w:val="TOC3"/>
        <w:rPr>
          <w:rFonts w:asciiTheme="minorHAnsi" w:eastAsiaTheme="minorEastAsia" w:hAnsiTheme="minorHAnsi" w:cstheme="minorBidi"/>
          <w:b w:val="0"/>
          <w:noProof/>
          <w:kern w:val="0"/>
          <w:szCs w:val="22"/>
        </w:rPr>
      </w:pPr>
      <w:r>
        <w:rPr>
          <w:noProof/>
        </w:rPr>
        <w:t>Division 2—Establishment of the Housing Australia Future Fund and the Housing Australia Future Fund Special Account</w:t>
      </w:r>
      <w:r w:rsidRPr="00823154">
        <w:rPr>
          <w:b w:val="0"/>
          <w:noProof/>
          <w:sz w:val="18"/>
        </w:rPr>
        <w:tab/>
      </w:r>
      <w:r w:rsidRPr="00823154">
        <w:rPr>
          <w:b w:val="0"/>
          <w:noProof/>
          <w:sz w:val="18"/>
        </w:rPr>
        <w:fldChar w:fldCharType="begin"/>
      </w:r>
      <w:r w:rsidRPr="00823154">
        <w:rPr>
          <w:b w:val="0"/>
          <w:noProof/>
          <w:sz w:val="18"/>
        </w:rPr>
        <w:instrText xml:space="preserve"> PAGEREF _Toc146900403 \h </w:instrText>
      </w:r>
      <w:r w:rsidRPr="00823154">
        <w:rPr>
          <w:b w:val="0"/>
          <w:noProof/>
          <w:sz w:val="18"/>
        </w:rPr>
      </w:r>
      <w:r w:rsidRPr="00823154">
        <w:rPr>
          <w:b w:val="0"/>
          <w:noProof/>
          <w:sz w:val="18"/>
        </w:rPr>
        <w:fldChar w:fldCharType="separate"/>
      </w:r>
      <w:r w:rsidRPr="00823154">
        <w:rPr>
          <w:b w:val="0"/>
          <w:noProof/>
          <w:sz w:val="18"/>
        </w:rPr>
        <w:t>11</w:t>
      </w:r>
      <w:r w:rsidRPr="00823154">
        <w:rPr>
          <w:b w:val="0"/>
          <w:noProof/>
          <w:sz w:val="18"/>
        </w:rPr>
        <w:fldChar w:fldCharType="end"/>
      </w:r>
    </w:p>
    <w:p w14:paraId="01351D64" w14:textId="25969BF7" w:rsidR="00823154" w:rsidRDefault="00823154">
      <w:pPr>
        <w:pStyle w:val="TOC5"/>
        <w:rPr>
          <w:rFonts w:asciiTheme="minorHAnsi" w:eastAsiaTheme="minorEastAsia" w:hAnsiTheme="minorHAnsi" w:cstheme="minorBidi"/>
          <w:noProof/>
          <w:kern w:val="0"/>
          <w:sz w:val="22"/>
          <w:szCs w:val="22"/>
        </w:rPr>
      </w:pPr>
      <w:r>
        <w:rPr>
          <w:noProof/>
        </w:rPr>
        <w:t>9</w:t>
      </w:r>
      <w:r>
        <w:rPr>
          <w:noProof/>
        </w:rPr>
        <w:tab/>
        <w:t>Establishment of the Housing Australia Future Fund</w:t>
      </w:r>
      <w:r w:rsidRPr="00823154">
        <w:rPr>
          <w:noProof/>
        </w:rPr>
        <w:tab/>
      </w:r>
      <w:r w:rsidRPr="00823154">
        <w:rPr>
          <w:noProof/>
        </w:rPr>
        <w:fldChar w:fldCharType="begin"/>
      </w:r>
      <w:r w:rsidRPr="00823154">
        <w:rPr>
          <w:noProof/>
        </w:rPr>
        <w:instrText xml:space="preserve"> PAGEREF _Toc146900404 \h </w:instrText>
      </w:r>
      <w:r w:rsidRPr="00823154">
        <w:rPr>
          <w:noProof/>
        </w:rPr>
      </w:r>
      <w:r w:rsidRPr="00823154">
        <w:rPr>
          <w:noProof/>
        </w:rPr>
        <w:fldChar w:fldCharType="separate"/>
      </w:r>
      <w:r w:rsidRPr="00823154">
        <w:rPr>
          <w:noProof/>
        </w:rPr>
        <w:t>11</w:t>
      </w:r>
      <w:r w:rsidRPr="00823154">
        <w:rPr>
          <w:noProof/>
        </w:rPr>
        <w:fldChar w:fldCharType="end"/>
      </w:r>
    </w:p>
    <w:p w14:paraId="6DB54803" w14:textId="38BD313E" w:rsidR="00823154" w:rsidRDefault="00823154">
      <w:pPr>
        <w:pStyle w:val="TOC5"/>
        <w:rPr>
          <w:rFonts w:asciiTheme="minorHAnsi" w:eastAsiaTheme="minorEastAsia" w:hAnsiTheme="minorHAnsi" w:cstheme="minorBidi"/>
          <w:noProof/>
          <w:kern w:val="0"/>
          <w:sz w:val="22"/>
          <w:szCs w:val="22"/>
        </w:rPr>
      </w:pPr>
      <w:r>
        <w:rPr>
          <w:noProof/>
        </w:rPr>
        <w:t>10</w:t>
      </w:r>
      <w:r>
        <w:rPr>
          <w:noProof/>
        </w:rPr>
        <w:tab/>
        <w:t>Establishment of the Housing Australia Future Fund Special Account</w:t>
      </w:r>
      <w:r w:rsidRPr="00823154">
        <w:rPr>
          <w:noProof/>
        </w:rPr>
        <w:tab/>
      </w:r>
      <w:r w:rsidRPr="00823154">
        <w:rPr>
          <w:noProof/>
        </w:rPr>
        <w:fldChar w:fldCharType="begin"/>
      </w:r>
      <w:r w:rsidRPr="00823154">
        <w:rPr>
          <w:noProof/>
        </w:rPr>
        <w:instrText xml:space="preserve"> PAGEREF _Toc146900405 \h </w:instrText>
      </w:r>
      <w:r w:rsidRPr="00823154">
        <w:rPr>
          <w:noProof/>
        </w:rPr>
      </w:r>
      <w:r w:rsidRPr="00823154">
        <w:rPr>
          <w:noProof/>
        </w:rPr>
        <w:fldChar w:fldCharType="separate"/>
      </w:r>
      <w:r w:rsidRPr="00823154">
        <w:rPr>
          <w:noProof/>
        </w:rPr>
        <w:t>11</w:t>
      </w:r>
      <w:r w:rsidRPr="00823154">
        <w:rPr>
          <w:noProof/>
        </w:rPr>
        <w:fldChar w:fldCharType="end"/>
      </w:r>
    </w:p>
    <w:p w14:paraId="5E988E41" w14:textId="34499818" w:rsidR="00823154" w:rsidRDefault="00823154">
      <w:pPr>
        <w:pStyle w:val="TOC3"/>
        <w:rPr>
          <w:rFonts w:asciiTheme="minorHAnsi" w:eastAsiaTheme="minorEastAsia" w:hAnsiTheme="minorHAnsi" w:cstheme="minorBidi"/>
          <w:b w:val="0"/>
          <w:noProof/>
          <w:kern w:val="0"/>
          <w:szCs w:val="22"/>
        </w:rPr>
      </w:pPr>
      <w:r>
        <w:rPr>
          <w:noProof/>
        </w:rPr>
        <w:t>Division 3—Credits of amounts to the Housing Australia Future Fund Special Account</w:t>
      </w:r>
      <w:r w:rsidRPr="00823154">
        <w:rPr>
          <w:b w:val="0"/>
          <w:noProof/>
          <w:sz w:val="18"/>
        </w:rPr>
        <w:tab/>
      </w:r>
      <w:r w:rsidRPr="00823154">
        <w:rPr>
          <w:b w:val="0"/>
          <w:noProof/>
          <w:sz w:val="18"/>
        </w:rPr>
        <w:fldChar w:fldCharType="begin"/>
      </w:r>
      <w:r w:rsidRPr="00823154">
        <w:rPr>
          <w:b w:val="0"/>
          <w:noProof/>
          <w:sz w:val="18"/>
        </w:rPr>
        <w:instrText xml:space="preserve"> PAGEREF _Toc146900406 \h </w:instrText>
      </w:r>
      <w:r w:rsidRPr="00823154">
        <w:rPr>
          <w:b w:val="0"/>
          <w:noProof/>
          <w:sz w:val="18"/>
        </w:rPr>
      </w:r>
      <w:r w:rsidRPr="00823154">
        <w:rPr>
          <w:b w:val="0"/>
          <w:noProof/>
          <w:sz w:val="18"/>
        </w:rPr>
        <w:fldChar w:fldCharType="separate"/>
      </w:r>
      <w:r w:rsidRPr="00823154">
        <w:rPr>
          <w:b w:val="0"/>
          <w:noProof/>
          <w:sz w:val="18"/>
        </w:rPr>
        <w:t>12</w:t>
      </w:r>
      <w:r w:rsidRPr="00823154">
        <w:rPr>
          <w:b w:val="0"/>
          <w:noProof/>
          <w:sz w:val="18"/>
        </w:rPr>
        <w:fldChar w:fldCharType="end"/>
      </w:r>
    </w:p>
    <w:p w14:paraId="1D964009" w14:textId="02508451" w:rsidR="00823154" w:rsidRDefault="00823154">
      <w:pPr>
        <w:pStyle w:val="TOC5"/>
        <w:rPr>
          <w:rFonts w:asciiTheme="minorHAnsi" w:eastAsiaTheme="minorEastAsia" w:hAnsiTheme="minorHAnsi" w:cstheme="minorBidi"/>
          <w:noProof/>
          <w:kern w:val="0"/>
          <w:sz w:val="22"/>
          <w:szCs w:val="22"/>
        </w:rPr>
      </w:pPr>
      <w:r>
        <w:rPr>
          <w:noProof/>
        </w:rPr>
        <w:t>11</w:t>
      </w:r>
      <w:r>
        <w:rPr>
          <w:noProof/>
        </w:rPr>
        <w:tab/>
        <w:t>Credits of amounts</w:t>
      </w:r>
      <w:r w:rsidRPr="00823154">
        <w:rPr>
          <w:noProof/>
        </w:rPr>
        <w:tab/>
      </w:r>
      <w:r w:rsidRPr="00823154">
        <w:rPr>
          <w:noProof/>
        </w:rPr>
        <w:fldChar w:fldCharType="begin"/>
      </w:r>
      <w:r w:rsidRPr="00823154">
        <w:rPr>
          <w:noProof/>
        </w:rPr>
        <w:instrText xml:space="preserve"> PAGEREF _Toc146900407 \h </w:instrText>
      </w:r>
      <w:r w:rsidRPr="00823154">
        <w:rPr>
          <w:noProof/>
        </w:rPr>
      </w:r>
      <w:r w:rsidRPr="00823154">
        <w:rPr>
          <w:noProof/>
        </w:rPr>
        <w:fldChar w:fldCharType="separate"/>
      </w:r>
      <w:r w:rsidRPr="00823154">
        <w:rPr>
          <w:noProof/>
        </w:rPr>
        <w:t>12</w:t>
      </w:r>
      <w:r w:rsidRPr="00823154">
        <w:rPr>
          <w:noProof/>
        </w:rPr>
        <w:fldChar w:fldCharType="end"/>
      </w:r>
    </w:p>
    <w:p w14:paraId="28236CBE" w14:textId="27E5FFE4" w:rsidR="00823154" w:rsidRDefault="00823154">
      <w:pPr>
        <w:pStyle w:val="TOC3"/>
        <w:rPr>
          <w:rFonts w:asciiTheme="minorHAnsi" w:eastAsiaTheme="minorEastAsia" w:hAnsiTheme="minorHAnsi" w:cstheme="minorBidi"/>
          <w:b w:val="0"/>
          <w:noProof/>
          <w:kern w:val="0"/>
          <w:szCs w:val="22"/>
        </w:rPr>
      </w:pPr>
      <w:r>
        <w:rPr>
          <w:noProof/>
        </w:rPr>
        <w:t>Division 4—Debits of amounts from the Housing Australia Future Fund</w:t>
      </w:r>
      <w:r w:rsidRPr="00823154">
        <w:rPr>
          <w:b w:val="0"/>
          <w:noProof/>
          <w:sz w:val="18"/>
        </w:rPr>
        <w:tab/>
      </w:r>
      <w:r w:rsidRPr="00823154">
        <w:rPr>
          <w:b w:val="0"/>
          <w:noProof/>
          <w:sz w:val="18"/>
        </w:rPr>
        <w:fldChar w:fldCharType="begin"/>
      </w:r>
      <w:r w:rsidRPr="00823154">
        <w:rPr>
          <w:b w:val="0"/>
          <w:noProof/>
          <w:sz w:val="18"/>
        </w:rPr>
        <w:instrText xml:space="preserve"> PAGEREF _Toc146900408 \h </w:instrText>
      </w:r>
      <w:r w:rsidRPr="00823154">
        <w:rPr>
          <w:b w:val="0"/>
          <w:noProof/>
          <w:sz w:val="18"/>
        </w:rPr>
      </w:r>
      <w:r w:rsidRPr="00823154">
        <w:rPr>
          <w:b w:val="0"/>
          <w:noProof/>
          <w:sz w:val="18"/>
        </w:rPr>
        <w:fldChar w:fldCharType="separate"/>
      </w:r>
      <w:r w:rsidRPr="00823154">
        <w:rPr>
          <w:b w:val="0"/>
          <w:noProof/>
          <w:sz w:val="18"/>
        </w:rPr>
        <w:t>13</w:t>
      </w:r>
      <w:r w:rsidRPr="00823154">
        <w:rPr>
          <w:b w:val="0"/>
          <w:noProof/>
          <w:sz w:val="18"/>
        </w:rPr>
        <w:fldChar w:fldCharType="end"/>
      </w:r>
    </w:p>
    <w:p w14:paraId="720F75D5" w14:textId="6276A826" w:rsidR="00823154" w:rsidRDefault="00823154">
      <w:pPr>
        <w:pStyle w:val="TOC5"/>
        <w:rPr>
          <w:rFonts w:asciiTheme="minorHAnsi" w:eastAsiaTheme="minorEastAsia" w:hAnsiTheme="minorHAnsi" w:cstheme="minorBidi"/>
          <w:noProof/>
          <w:kern w:val="0"/>
          <w:sz w:val="22"/>
          <w:szCs w:val="22"/>
        </w:rPr>
      </w:pPr>
      <w:r>
        <w:rPr>
          <w:noProof/>
        </w:rPr>
        <w:t>12</w:t>
      </w:r>
      <w:r>
        <w:rPr>
          <w:noProof/>
        </w:rPr>
        <w:tab/>
        <w:t>Main purposes of the Housing Australia Future Fund Special Account</w:t>
      </w:r>
      <w:r w:rsidRPr="00823154">
        <w:rPr>
          <w:noProof/>
        </w:rPr>
        <w:tab/>
      </w:r>
      <w:r w:rsidRPr="00823154">
        <w:rPr>
          <w:noProof/>
        </w:rPr>
        <w:fldChar w:fldCharType="begin"/>
      </w:r>
      <w:r w:rsidRPr="00823154">
        <w:rPr>
          <w:noProof/>
        </w:rPr>
        <w:instrText xml:space="preserve"> PAGEREF _Toc146900409 \h </w:instrText>
      </w:r>
      <w:r w:rsidRPr="00823154">
        <w:rPr>
          <w:noProof/>
        </w:rPr>
      </w:r>
      <w:r w:rsidRPr="00823154">
        <w:rPr>
          <w:noProof/>
        </w:rPr>
        <w:fldChar w:fldCharType="separate"/>
      </w:r>
      <w:r w:rsidRPr="00823154">
        <w:rPr>
          <w:noProof/>
        </w:rPr>
        <w:t>13</w:t>
      </w:r>
      <w:r w:rsidRPr="00823154">
        <w:rPr>
          <w:noProof/>
        </w:rPr>
        <w:fldChar w:fldCharType="end"/>
      </w:r>
    </w:p>
    <w:p w14:paraId="56287127" w14:textId="77000135" w:rsidR="00823154" w:rsidRDefault="00823154">
      <w:pPr>
        <w:pStyle w:val="TOC5"/>
        <w:rPr>
          <w:rFonts w:asciiTheme="minorHAnsi" w:eastAsiaTheme="minorEastAsia" w:hAnsiTheme="minorHAnsi" w:cstheme="minorBidi"/>
          <w:noProof/>
          <w:kern w:val="0"/>
          <w:sz w:val="22"/>
          <w:szCs w:val="22"/>
        </w:rPr>
      </w:pPr>
      <w:r>
        <w:rPr>
          <w:noProof/>
        </w:rPr>
        <w:t>13</w:t>
      </w:r>
      <w:r>
        <w:rPr>
          <w:noProof/>
        </w:rPr>
        <w:tab/>
        <w:t>Purposes of the Housing Australia Future Fund Special Account—purposes related exclusively to the investments etc. of the Housing Australia Future Fund</w:t>
      </w:r>
      <w:r w:rsidRPr="00823154">
        <w:rPr>
          <w:noProof/>
        </w:rPr>
        <w:tab/>
      </w:r>
      <w:r w:rsidRPr="00823154">
        <w:rPr>
          <w:noProof/>
        </w:rPr>
        <w:fldChar w:fldCharType="begin"/>
      </w:r>
      <w:r w:rsidRPr="00823154">
        <w:rPr>
          <w:noProof/>
        </w:rPr>
        <w:instrText xml:space="preserve"> PAGEREF _Toc146900410 \h </w:instrText>
      </w:r>
      <w:r w:rsidRPr="00823154">
        <w:rPr>
          <w:noProof/>
        </w:rPr>
      </w:r>
      <w:r w:rsidRPr="00823154">
        <w:rPr>
          <w:noProof/>
        </w:rPr>
        <w:fldChar w:fldCharType="separate"/>
      </w:r>
      <w:r w:rsidRPr="00823154">
        <w:rPr>
          <w:noProof/>
        </w:rPr>
        <w:t>13</w:t>
      </w:r>
      <w:r w:rsidRPr="00823154">
        <w:rPr>
          <w:noProof/>
        </w:rPr>
        <w:fldChar w:fldCharType="end"/>
      </w:r>
    </w:p>
    <w:p w14:paraId="6889B9E9" w14:textId="3BF8B35B" w:rsidR="00823154" w:rsidRDefault="00823154">
      <w:pPr>
        <w:pStyle w:val="TOC5"/>
        <w:rPr>
          <w:rFonts w:asciiTheme="minorHAnsi" w:eastAsiaTheme="minorEastAsia" w:hAnsiTheme="minorHAnsi" w:cstheme="minorBidi"/>
          <w:noProof/>
          <w:kern w:val="0"/>
          <w:sz w:val="22"/>
          <w:szCs w:val="22"/>
        </w:rPr>
      </w:pPr>
      <w:r>
        <w:rPr>
          <w:noProof/>
        </w:rPr>
        <w:t>14</w:t>
      </w:r>
      <w:r>
        <w:rPr>
          <w:noProof/>
        </w:rPr>
        <w:tab/>
        <w:t>Purposes of the Housing Australia Future Fund Special Account—purposes not related exclusively to the Housing Australia Future Fund</w:t>
      </w:r>
      <w:r w:rsidRPr="00823154">
        <w:rPr>
          <w:noProof/>
        </w:rPr>
        <w:tab/>
      </w:r>
      <w:r w:rsidRPr="00823154">
        <w:rPr>
          <w:noProof/>
        </w:rPr>
        <w:fldChar w:fldCharType="begin"/>
      </w:r>
      <w:r w:rsidRPr="00823154">
        <w:rPr>
          <w:noProof/>
        </w:rPr>
        <w:instrText xml:space="preserve"> PAGEREF _Toc146900411 \h </w:instrText>
      </w:r>
      <w:r w:rsidRPr="00823154">
        <w:rPr>
          <w:noProof/>
        </w:rPr>
      </w:r>
      <w:r w:rsidRPr="00823154">
        <w:rPr>
          <w:noProof/>
        </w:rPr>
        <w:fldChar w:fldCharType="separate"/>
      </w:r>
      <w:r w:rsidRPr="00823154">
        <w:rPr>
          <w:noProof/>
        </w:rPr>
        <w:t>14</w:t>
      </w:r>
      <w:r w:rsidRPr="00823154">
        <w:rPr>
          <w:noProof/>
        </w:rPr>
        <w:fldChar w:fldCharType="end"/>
      </w:r>
    </w:p>
    <w:p w14:paraId="06AE0A32" w14:textId="202F10E9" w:rsidR="00823154" w:rsidRDefault="00823154">
      <w:pPr>
        <w:pStyle w:val="TOC5"/>
        <w:rPr>
          <w:rFonts w:asciiTheme="minorHAnsi" w:eastAsiaTheme="minorEastAsia" w:hAnsiTheme="minorHAnsi" w:cstheme="minorBidi"/>
          <w:noProof/>
          <w:kern w:val="0"/>
          <w:sz w:val="22"/>
          <w:szCs w:val="22"/>
        </w:rPr>
      </w:pPr>
      <w:r>
        <w:rPr>
          <w:noProof/>
        </w:rPr>
        <w:t>15</w:t>
      </w:r>
      <w:r>
        <w:rPr>
          <w:noProof/>
        </w:rPr>
        <w:tab/>
        <w:t>Future Fund Board must ensure that the balance of the Housing Australia Future Fund Special Account is sufficient to cover authorised debits etc.</w:t>
      </w:r>
      <w:r w:rsidRPr="00823154">
        <w:rPr>
          <w:noProof/>
        </w:rPr>
        <w:tab/>
      </w:r>
      <w:r w:rsidRPr="00823154">
        <w:rPr>
          <w:noProof/>
        </w:rPr>
        <w:fldChar w:fldCharType="begin"/>
      </w:r>
      <w:r w:rsidRPr="00823154">
        <w:rPr>
          <w:noProof/>
        </w:rPr>
        <w:instrText xml:space="preserve"> PAGEREF _Toc146900412 \h </w:instrText>
      </w:r>
      <w:r w:rsidRPr="00823154">
        <w:rPr>
          <w:noProof/>
        </w:rPr>
      </w:r>
      <w:r w:rsidRPr="00823154">
        <w:rPr>
          <w:noProof/>
        </w:rPr>
        <w:fldChar w:fldCharType="separate"/>
      </w:r>
      <w:r w:rsidRPr="00823154">
        <w:rPr>
          <w:noProof/>
        </w:rPr>
        <w:t>16</w:t>
      </w:r>
      <w:r w:rsidRPr="00823154">
        <w:rPr>
          <w:noProof/>
        </w:rPr>
        <w:fldChar w:fldCharType="end"/>
      </w:r>
    </w:p>
    <w:p w14:paraId="5DC9DEE1" w14:textId="057214F0" w:rsidR="00823154" w:rsidRDefault="00823154">
      <w:pPr>
        <w:pStyle w:val="TOC5"/>
        <w:rPr>
          <w:rFonts w:asciiTheme="minorHAnsi" w:eastAsiaTheme="minorEastAsia" w:hAnsiTheme="minorHAnsi" w:cstheme="minorBidi"/>
          <w:noProof/>
          <w:kern w:val="0"/>
          <w:sz w:val="22"/>
          <w:szCs w:val="22"/>
        </w:rPr>
      </w:pPr>
      <w:r>
        <w:rPr>
          <w:noProof/>
        </w:rPr>
        <w:t>16</w:t>
      </w:r>
      <w:r>
        <w:rPr>
          <w:noProof/>
        </w:rPr>
        <w:tab/>
        <w:t>Transfers from the Housing Australia Future Fund to the Future Fund</w:t>
      </w:r>
      <w:r w:rsidRPr="00823154">
        <w:rPr>
          <w:noProof/>
        </w:rPr>
        <w:tab/>
      </w:r>
      <w:r w:rsidRPr="00823154">
        <w:rPr>
          <w:noProof/>
        </w:rPr>
        <w:fldChar w:fldCharType="begin"/>
      </w:r>
      <w:r w:rsidRPr="00823154">
        <w:rPr>
          <w:noProof/>
        </w:rPr>
        <w:instrText xml:space="preserve"> PAGEREF _Toc146900413 \h </w:instrText>
      </w:r>
      <w:r w:rsidRPr="00823154">
        <w:rPr>
          <w:noProof/>
        </w:rPr>
      </w:r>
      <w:r w:rsidRPr="00823154">
        <w:rPr>
          <w:noProof/>
        </w:rPr>
        <w:fldChar w:fldCharType="separate"/>
      </w:r>
      <w:r w:rsidRPr="00823154">
        <w:rPr>
          <w:noProof/>
        </w:rPr>
        <w:t>16</w:t>
      </w:r>
      <w:r w:rsidRPr="00823154">
        <w:rPr>
          <w:noProof/>
        </w:rPr>
        <w:fldChar w:fldCharType="end"/>
      </w:r>
    </w:p>
    <w:p w14:paraId="247838DA" w14:textId="4225016F" w:rsidR="00823154" w:rsidRDefault="00823154" w:rsidP="00823154">
      <w:pPr>
        <w:pStyle w:val="TOC2"/>
        <w:keepNext/>
        <w:rPr>
          <w:rFonts w:asciiTheme="minorHAnsi" w:eastAsiaTheme="minorEastAsia" w:hAnsiTheme="minorHAnsi" w:cstheme="minorBidi"/>
          <w:b w:val="0"/>
          <w:noProof/>
          <w:kern w:val="0"/>
          <w:sz w:val="22"/>
          <w:szCs w:val="22"/>
        </w:rPr>
      </w:pPr>
      <w:r>
        <w:rPr>
          <w:noProof/>
        </w:rPr>
        <w:lastRenderedPageBreak/>
        <w:t>Part 3—Grants</w:t>
      </w:r>
      <w:r w:rsidRPr="00823154">
        <w:rPr>
          <w:b w:val="0"/>
          <w:noProof/>
          <w:sz w:val="18"/>
        </w:rPr>
        <w:tab/>
      </w:r>
      <w:r w:rsidRPr="00823154">
        <w:rPr>
          <w:b w:val="0"/>
          <w:noProof/>
          <w:sz w:val="18"/>
        </w:rPr>
        <w:fldChar w:fldCharType="begin"/>
      </w:r>
      <w:r w:rsidRPr="00823154">
        <w:rPr>
          <w:b w:val="0"/>
          <w:noProof/>
          <w:sz w:val="18"/>
        </w:rPr>
        <w:instrText xml:space="preserve"> PAGEREF _Toc146900414 \h </w:instrText>
      </w:r>
      <w:r w:rsidRPr="00823154">
        <w:rPr>
          <w:b w:val="0"/>
          <w:noProof/>
          <w:sz w:val="18"/>
        </w:rPr>
      </w:r>
      <w:r w:rsidRPr="00823154">
        <w:rPr>
          <w:b w:val="0"/>
          <w:noProof/>
          <w:sz w:val="18"/>
        </w:rPr>
        <w:fldChar w:fldCharType="separate"/>
      </w:r>
      <w:r w:rsidRPr="00823154">
        <w:rPr>
          <w:b w:val="0"/>
          <w:noProof/>
          <w:sz w:val="18"/>
        </w:rPr>
        <w:t>17</w:t>
      </w:r>
      <w:r w:rsidRPr="00823154">
        <w:rPr>
          <w:b w:val="0"/>
          <w:noProof/>
          <w:sz w:val="18"/>
        </w:rPr>
        <w:fldChar w:fldCharType="end"/>
      </w:r>
    </w:p>
    <w:p w14:paraId="3329D83D" w14:textId="121A4544" w:rsidR="00823154" w:rsidRDefault="00823154">
      <w:pPr>
        <w:pStyle w:val="TOC3"/>
        <w:rPr>
          <w:rFonts w:asciiTheme="minorHAnsi" w:eastAsiaTheme="minorEastAsia" w:hAnsiTheme="minorHAnsi" w:cstheme="minorBidi"/>
          <w:b w:val="0"/>
          <w:noProof/>
          <w:kern w:val="0"/>
          <w:szCs w:val="22"/>
        </w:rPr>
      </w:pPr>
      <w:r>
        <w:rPr>
          <w:noProof/>
        </w:rPr>
        <w:t>Division 1—Introduction</w:t>
      </w:r>
      <w:r w:rsidRPr="00823154">
        <w:rPr>
          <w:b w:val="0"/>
          <w:noProof/>
          <w:sz w:val="18"/>
        </w:rPr>
        <w:tab/>
      </w:r>
      <w:r w:rsidRPr="00823154">
        <w:rPr>
          <w:b w:val="0"/>
          <w:noProof/>
          <w:sz w:val="18"/>
        </w:rPr>
        <w:fldChar w:fldCharType="begin"/>
      </w:r>
      <w:r w:rsidRPr="00823154">
        <w:rPr>
          <w:b w:val="0"/>
          <w:noProof/>
          <w:sz w:val="18"/>
        </w:rPr>
        <w:instrText xml:space="preserve"> PAGEREF _Toc146900415 \h </w:instrText>
      </w:r>
      <w:r w:rsidRPr="00823154">
        <w:rPr>
          <w:b w:val="0"/>
          <w:noProof/>
          <w:sz w:val="18"/>
        </w:rPr>
      </w:r>
      <w:r w:rsidRPr="00823154">
        <w:rPr>
          <w:b w:val="0"/>
          <w:noProof/>
          <w:sz w:val="18"/>
        </w:rPr>
        <w:fldChar w:fldCharType="separate"/>
      </w:r>
      <w:r w:rsidRPr="00823154">
        <w:rPr>
          <w:b w:val="0"/>
          <w:noProof/>
          <w:sz w:val="18"/>
        </w:rPr>
        <w:t>17</w:t>
      </w:r>
      <w:r w:rsidRPr="00823154">
        <w:rPr>
          <w:b w:val="0"/>
          <w:noProof/>
          <w:sz w:val="18"/>
        </w:rPr>
        <w:fldChar w:fldCharType="end"/>
      </w:r>
    </w:p>
    <w:p w14:paraId="67597C37" w14:textId="23204201" w:rsidR="00823154" w:rsidRDefault="00823154">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823154">
        <w:rPr>
          <w:noProof/>
        </w:rPr>
        <w:tab/>
      </w:r>
      <w:r w:rsidRPr="00823154">
        <w:rPr>
          <w:noProof/>
        </w:rPr>
        <w:fldChar w:fldCharType="begin"/>
      </w:r>
      <w:r w:rsidRPr="00823154">
        <w:rPr>
          <w:noProof/>
        </w:rPr>
        <w:instrText xml:space="preserve"> PAGEREF _Toc146900416 \h </w:instrText>
      </w:r>
      <w:r w:rsidRPr="00823154">
        <w:rPr>
          <w:noProof/>
        </w:rPr>
      </w:r>
      <w:r w:rsidRPr="00823154">
        <w:rPr>
          <w:noProof/>
        </w:rPr>
        <w:fldChar w:fldCharType="separate"/>
      </w:r>
      <w:r w:rsidRPr="00823154">
        <w:rPr>
          <w:noProof/>
        </w:rPr>
        <w:t>17</w:t>
      </w:r>
      <w:r w:rsidRPr="00823154">
        <w:rPr>
          <w:noProof/>
        </w:rPr>
        <w:fldChar w:fldCharType="end"/>
      </w:r>
    </w:p>
    <w:p w14:paraId="6EFF44EF" w14:textId="187F2D2D" w:rsidR="00823154" w:rsidRDefault="00823154">
      <w:pPr>
        <w:pStyle w:val="TOC3"/>
        <w:rPr>
          <w:rFonts w:asciiTheme="minorHAnsi" w:eastAsiaTheme="minorEastAsia" w:hAnsiTheme="minorHAnsi" w:cstheme="minorBidi"/>
          <w:b w:val="0"/>
          <w:noProof/>
          <w:kern w:val="0"/>
          <w:szCs w:val="22"/>
        </w:rPr>
      </w:pPr>
      <w:r>
        <w:rPr>
          <w:noProof/>
        </w:rPr>
        <w:t>Division 2—Grants</w:t>
      </w:r>
      <w:r w:rsidRPr="00823154">
        <w:rPr>
          <w:b w:val="0"/>
          <w:noProof/>
          <w:sz w:val="18"/>
        </w:rPr>
        <w:tab/>
      </w:r>
      <w:r w:rsidRPr="00823154">
        <w:rPr>
          <w:b w:val="0"/>
          <w:noProof/>
          <w:sz w:val="18"/>
        </w:rPr>
        <w:fldChar w:fldCharType="begin"/>
      </w:r>
      <w:r w:rsidRPr="00823154">
        <w:rPr>
          <w:b w:val="0"/>
          <w:noProof/>
          <w:sz w:val="18"/>
        </w:rPr>
        <w:instrText xml:space="preserve"> PAGEREF _Toc146900417 \h </w:instrText>
      </w:r>
      <w:r w:rsidRPr="00823154">
        <w:rPr>
          <w:b w:val="0"/>
          <w:noProof/>
          <w:sz w:val="18"/>
        </w:rPr>
      </w:r>
      <w:r w:rsidRPr="00823154">
        <w:rPr>
          <w:b w:val="0"/>
          <w:noProof/>
          <w:sz w:val="18"/>
        </w:rPr>
        <w:fldChar w:fldCharType="separate"/>
      </w:r>
      <w:r w:rsidRPr="00823154">
        <w:rPr>
          <w:b w:val="0"/>
          <w:noProof/>
          <w:sz w:val="18"/>
        </w:rPr>
        <w:t>18</w:t>
      </w:r>
      <w:r w:rsidRPr="00823154">
        <w:rPr>
          <w:b w:val="0"/>
          <w:noProof/>
          <w:sz w:val="18"/>
        </w:rPr>
        <w:fldChar w:fldCharType="end"/>
      </w:r>
    </w:p>
    <w:p w14:paraId="520487CC" w14:textId="7F31D630" w:rsidR="00823154" w:rsidRDefault="00823154">
      <w:pPr>
        <w:pStyle w:val="TOC5"/>
        <w:rPr>
          <w:rFonts w:asciiTheme="minorHAnsi" w:eastAsiaTheme="minorEastAsia" w:hAnsiTheme="minorHAnsi" w:cstheme="minorBidi"/>
          <w:noProof/>
          <w:kern w:val="0"/>
          <w:sz w:val="22"/>
          <w:szCs w:val="22"/>
        </w:rPr>
      </w:pPr>
      <w:r>
        <w:rPr>
          <w:noProof/>
        </w:rPr>
        <w:t>18</w:t>
      </w:r>
      <w:r>
        <w:rPr>
          <w:noProof/>
        </w:rPr>
        <w:tab/>
        <w:t>Grants</w:t>
      </w:r>
      <w:r w:rsidRPr="00823154">
        <w:rPr>
          <w:noProof/>
        </w:rPr>
        <w:tab/>
      </w:r>
      <w:r w:rsidRPr="00823154">
        <w:rPr>
          <w:noProof/>
        </w:rPr>
        <w:fldChar w:fldCharType="begin"/>
      </w:r>
      <w:r w:rsidRPr="00823154">
        <w:rPr>
          <w:noProof/>
        </w:rPr>
        <w:instrText xml:space="preserve"> PAGEREF _Toc146900418 \h </w:instrText>
      </w:r>
      <w:r w:rsidRPr="00823154">
        <w:rPr>
          <w:noProof/>
        </w:rPr>
      </w:r>
      <w:r w:rsidRPr="00823154">
        <w:rPr>
          <w:noProof/>
        </w:rPr>
        <w:fldChar w:fldCharType="separate"/>
      </w:r>
      <w:r w:rsidRPr="00823154">
        <w:rPr>
          <w:noProof/>
        </w:rPr>
        <w:t>18</w:t>
      </w:r>
      <w:r w:rsidRPr="00823154">
        <w:rPr>
          <w:noProof/>
        </w:rPr>
        <w:fldChar w:fldCharType="end"/>
      </w:r>
    </w:p>
    <w:p w14:paraId="12DA8A6F" w14:textId="45C042CD" w:rsidR="00823154" w:rsidRDefault="00823154">
      <w:pPr>
        <w:pStyle w:val="TOC5"/>
        <w:rPr>
          <w:rFonts w:asciiTheme="minorHAnsi" w:eastAsiaTheme="minorEastAsia" w:hAnsiTheme="minorHAnsi" w:cstheme="minorBidi"/>
          <w:noProof/>
          <w:kern w:val="0"/>
          <w:sz w:val="22"/>
          <w:szCs w:val="22"/>
        </w:rPr>
      </w:pPr>
      <w:r>
        <w:rPr>
          <w:noProof/>
        </w:rPr>
        <w:t>19</w:t>
      </w:r>
      <w:r>
        <w:rPr>
          <w:noProof/>
        </w:rPr>
        <w:tab/>
        <w:t>Terms and conditions of grants</w:t>
      </w:r>
      <w:r w:rsidRPr="00823154">
        <w:rPr>
          <w:noProof/>
        </w:rPr>
        <w:tab/>
      </w:r>
      <w:r w:rsidRPr="00823154">
        <w:rPr>
          <w:noProof/>
        </w:rPr>
        <w:fldChar w:fldCharType="begin"/>
      </w:r>
      <w:r w:rsidRPr="00823154">
        <w:rPr>
          <w:noProof/>
        </w:rPr>
        <w:instrText xml:space="preserve"> PAGEREF _Toc146900419 \h </w:instrText>
      </w:r>
      <w:r w:rsidRPr="00823154">
        <w:rPr>
          <w:noProof/>
        </w:rPr>
      </w:r>
      <w:r w:rsidRPr="00823154">
        <w:rPr>
          <w:noProof/>
        </w:rPr>
        <w:fldChar w:fldCharType="separate"/>
      </w:r>
      <w:r w:rsidRPr="00823154">
        <w:rPr>
          <w:noProof/>
        </w:rPr>
        <w:t>19</w:t>
      </w:r>
      <w:r w:rsidRPr="00823154">
        <w:rPr>
          <w:noProof/>
        </w:rPr>
        <w:fldChar w:fldCharType="end"/>
      </w:r>
    </w:p>
    <w:p w14:paraId="64FD7853" w14:textId="66A52F72" w:rsidR="00823154" w:rsidRDefault="00823154">
      <w:pPr>
        <w:pStyle w:val="TOC5"/>
        <w:rPr>
          <w:rFonts w:asciiTheme="minorHAnsi" w:eastAsiaTheme="minorEastAsia" w:hAnsiTheme="minorHAnsi" w:cstheme="minorBidi"/>
          <w:noProof/>
          <w:kern w:val="0"/>
          <w:sz w:val="22"/>
          <w:szCs w:val="22"/>
        </w:rPr>
      </w:pPr>
      <w:r>
        <w:rPr>
          <w:noProof/>
        </w:rPr>
        <w:t>20</w:t>
      </w:r>
      <w:r>
        <w:rPr>
          <w:noProof/>
        </w:rPr>
        <w:tab/>
        <w:t>Designated Minister has powers etc. of the Commonwealth</w:t>
      </w:r>
      <w:r w:rsidRPr="00823154">
        <w:rPr>
          <w:noProof/>
        </w:rPr>
        <w:tab/>
      </w:r>
      <w:r w:rsidRPr="00823154">
        <w:rPr>
          <w:noProof/>
        </w:rPr>
        <w:fldChar w:fldCharType="begin"/>
      </w:r>
      <w:r w:rsidRPr="00823154">
        <w:rPr>
          <w:noProof/>
        </w:rPr>
        <w:instrText xml:space="preserve"> PAGEREF _Toc146900420 \h </w:instrText>
      </w:r>
      <w:r w:rsidRPr="00823154">
        <w:rPr>
          <w:noProof/>
        </w:rPr>
      </w:r>
      <w:r w:rsidRPr="00823154">
        <w:rPr>
          <w:noProof/>
        </w:rPr>
        <w:fldChar w:fldCharType="separate"/>
      </w:r>
      <w:r w:rsidRPr="00823154">
        <w:rPr>
          <w:noProof/>
        </w:rPr>
        <w:t>19</w:t>
      </w:r>
      <w:r w:rsidRPr="00823154">
        <w:rPr>
          <w:noProof/>
        </w:rPr>
        <w:fldChar w:fldCharType="end"/>
      </w:r>
    </w:p>
    <w:p w14:paraId="6AFDE43D" w14:textId="04B273D2" w:rsidR="00823154" w:rsidRDefault="00823154">
      <w:pPr>
        <w:pStyle w:val="TOC5"/>
        <w:rPr>
          <w:rFonts w:asciiTheme="minorHAnsi" w:eastAsiaTheme="minorEastAsia" w:hAnsiTheme="minorHAnsi" w:cstheme="minorBidi"/>
          <w:noProof/>
          <w:kern w:val="0"/>
          <w:sz w:val="22"/>
          <w:szCs w:val="22"/>
        </w:rPr>
      </w:pPr>
      <w:r>
        <w:rPr>
          <w:noProof/>
        </w:rPr>
        <w:t>21</w:t>
      </w:r>
      <w:r>
        <w:rPr>
          <w:noProof/>
        </w:rPr>
        <w:tab/>
        <w:t>Conferral of powers on a designated Minister</w:t>
      </w:r>
      <w:r w:rsidRPr="00823154">
        <w:rPr>
          <w:noProof/>
        </w:rPr>
        <w:tab/>
      </w:r>
      <w:r w:rsidRPr="00823154">
        <w:rPr>
          <w:noProof/>
        </w:rPr>
        <w:fldChar w:fldCharType="begin"/>
      </w:r>
      <w:r w:rsidRPr="00823154">
        <w:rPr>
          <w:noProof/>
        </w:rPr>
        <w:instrText xml:space="preserve"> PAGEREF _Toc146900421 \h </w:instrText>
      </w:r>
      <w:r w:rsidRPr="00823154">
        <w:rPr>
          <w:noProof/>
        </w:rPr>
      </w:r>
      <w:r w:rsidRPr="00823154">
        <w:rPr>
          <w:noProof/>
        </w:rPr>
        <w:fldChar w:fldCharType="separate"/>
      </w:r>
      <w:r w:rsidRPr="00823154">
        <w:rPr>
          <w:noProof/>
        </w:rPr>
        <w:t>20</w:t>
      </w:r>
      <w:r w:rsidRPr="00823154">
        <w:rPr>
          <w:noProof/>
        </w:rPr>
        <w:fldChar w:fldCharType="end"/>
      </w:r>
    </w:p>
    <w:p w14:paraId="2929DB11" w14:textId="45811087" w:rsidR="00823154" w:rsidRDefault="00823154">
      <w:pPr>
        <w:pStyle w:val="TOC5"/>
        <w:rPr>
          <w:rFonts w:asciiTheme="minorHAnsi" w:eastAsiaTheme="minorEastAsia" w:hAnsiTheme="minorHAnsi" w:cstheme="minorBidi"/>
          <w:noProof/>
          <w:kern w:val="0"/>
          <w:sz w:val="22"/>
          <w:szCs w:val="22"/>
        </w:rPr>
      </w:pPr>
      <w:r>
        <w:rPr>
          <w:noProof/>
        </w:rPr>
        <w:t>22</w:t>
      </w:r>
      <w:r>
        <w:rPr>
          <w:noProof/>
        </w:rPr>
        <w:tab/>
        <w:t>Constitutional limits—grants to persons or bodies other than a State or Territory</w:t>
      </w:r>
      <w:r w:rsidRPr="00823154">
        <w:rPr>
          <w:noProof/>
        </w:rPr>
        <w:tab/>
      </w:r>
      <w:r w:rsidRPr="00823154">
        <w:rPr>
          <w:noProof/>
        </w:rPr>
        <w:fldChar w:fldCharType="begin"/>
      </w:r>
      <w:r w:rsidRPr="00823154">
        <w:rPr>
          <w:noProof/>
        </w:rPr>
        <w:instrText xml:space="preserve"> PAGEREF _Toc146900422 \h </w:instrText>
      </w:r>
      <w:r w:rsidRPr="00823154">
        <w:rPr>
          <w:noProof/>
        </w:rPr>
      </w:r>
      <w:r w:rsidRPr="00823154">
        <w:rPr>
          <w:noProof/>
        </w:rPr>
        <w:fldChar w:fldCharType="separate"/>
      </w:r>
      <w:r w:rsidRPr="00823154">
        <w:rPr>
          <w:noProof/>
        </w:rPr>
        <w:t>20</w:t>
      </w:r>
      <w:r w:rsidRPr="00823154">
        <w:rPr>
          <w:noProof/>
        </w:rPr>
        <w:fldChar w:fldCharType="end"/>
      </w:r>
    </w:p>
    <w:p w14:paraId="45C5EC06" w14:textId="2C9529A7" w:rsidR="00823154" w:rsidRDefault="00823154">
      <w:pPr>
        <w:pStyle w:val="TOC5"/>
        <w:rPr>
          <w:rFonts w:asciiTheme="minorHAnsi" w:eastAsiaTheme="minorEastAsia" w:hAnsiTheme="minorHAnsi" w:cstheme="minorBidi"/>
          <w:noProof/>
          <w:kern w:val="0"/>
          <w:sz w:val="22"/>
          <w:szCs w:val="22"/>
        </w:rPr>
      </w:pPr>
      <w:r>
        <w:rPr>
          <w:noProof/>
        </w:rPr>
        <w:t>23</w:t>
      </w:r>
      <w:r>
        <w:rPr>
          <w:noProof/>
        </w:rPr>
        <w:tab/>
        <w:t>Executive power of the Commonwealth</w:t>
      </w:r>
      <w:r w:rsidRPr="00823154">
        <w:rPr>
          <w:noProof/>
        </w:rPr>
        <w:tab/>
      </w:r>
      <w:r w:rsidRPr="00823154">
        <w:rPr>
          <w:noProof/>
        </w:rPr>
        <w:fldChar w:fldCharType="begin"/>
      </w:r>
      <w:r w:rsidRPr="00823154">
        <w:rPr>
          <w:noProof/>
        </w:rPr>
        <w:instrText xml:space="preserve"> PAGEREF _Toc146900423 \h </w:instrText>
      </w:r>
      <w:r w:rsidRPr="00823154">
        <w:rPr>
          <w:noProof/>
        </w:rPr>
      </w:r>
      <w:r w:rsidRPr="00823154">
        <w:rPr>
          <w:noProof/>
        </w:rPr>
        <w:fldChar w:fldCharType="separate"/>
      </w:r>
      <w:r w:rsidRPr="00823154">
        <w:rPr>
          <w:noProof/>
        </w:rPr>
        <w:t>21</w:t>
      </w:r>
      <w:r w:rsidRPr="00823154">
        <w:rPr>
          <w:noProof/>
        </w:rPr>
        <w:fldChar w:fldCharType="end"/>
      </w:r>
    </w:p>
    <w:p w14:paraId="54FC7BA5" w14:textId="4A6E8CF9" w:rsidR="00823154" w:rsidRDefault="00823154">
      <w:pPr>
        <w:pStyle w:val="TOC5"/>
        <w:rPr>
          <w:rFonts w:asciiTheme="minorHAnsi" w:eastAsiaTheme="minorEastAsia" w:hAnsiTheme="minorHAnsi" w:cstheme="minorBidi"/>
          <w:noProof/>
          <w:kern w:val="0"/>
          <w:sz w:val="22"/>
          <w:szCs w:val="22"/>
        </w:rPr>
      </w:pPr>
      <w:r>
        <w:rPr>
          <w:noProof/>
        </w:rPr>
        <w:t>24</w:t>
      </w:r>
      <w:r>
        <w:rPr>
          <w:noProof/>
        </w:rPr>
        <w:tab/>
        <w:t>Publication of information relating to grants</w:t>
      </w:r>
      <w:r w:rsidRPr="00823154">
        <w:rPr>
          <w:noProof/>
        </w:rPr>
        <w:tab/>
      </w:r>
      <w:r w:rsidRPr="00823154">
        <w:rPr>
          <w:noProof/>
        </w:rPr>
        <w:fldChar w:fldCharType="begin"/>
      </w:r>
      <w:r w:rsidRPr="00823154">
        <w:rPr>
          <w:noProof/>
        </w:rPr>
        <w:instrText xml:space="preserve"> PAGEREF _Toc146900424 \h </w:instrText>
      </w:r>
      <w:r w:rsidRPr="00823154">
        <w:rPr>
          <w:noProof/>
        </w:rPr>
      </w:r>
      <w:r w:rsidRPr="00823154">
        <w:rPr>
          <w:noProof/>
        </w:rPr>
        <w:fldChar w:fldCharType="separate"/>
      </w:r>
      <w:r w:rsidRPr="00823154">
        <w:rPr>
          <w:noProof/>
        </w:rPr>
        <w:t>21</w:t>
      </w:r>
      <w:r w:rsidRPr="00823154">
        <w:rPr>
          <w:noProof/>
        </w:rPr>
        <w:fldChar w:fldCharType="end"/>
      </w:r>
    </w:p>
    <w:p w14:paraId="75203E22" w14:textId="036A7F23" w:rsidR="00823154" w:rsidRDefault="00823154">
      <w:pPr>
        <w:pStyle w:val="TOC3"/>
        <w:rPr>
          <w:rFonts w:asciiTheme="minorHAnsi" w:eastAsiaTheme="minorEastAsia" w:hAnsiTheme="minorHAnsi" w:cstheme="minorBidi"/>
          <w:b w:val="0"/>
          <w:noProof/>
          <w:kern w:val="0"/>
          <w:szCs w:val="22"/>
        </w:rPr>
      </w:pPr>
      <w:r>
        <w:rPr>
          <w:noProof/>
        </w:rPr>
        <w:t>Division 3—Housing Australia Future Fund Payments Special Account</w:t>
      </w:r>
      <w:r w:rsidRPr="00823154">
        <w:rPr>
          <w:b w:val="0"/>
          <w:noProof/>
          <w:sz w:val="18"/>
        </w:rPr>
        <w:tab/>
      </w:r>
      <w:r w:rsidRPr="00823154">
        <w:rPr>
          <w:b w:val="0"/>
          <w:noProof/>
          <w:sz w:val="18"/>
        </w:rPr>
        <w:fldChar w:fldCharType="begin"/>
      </w:r>
      <w:r w:rsidRPr="00823154">
        <w:rPr>
          <w:b w:val="0"/>
          <w:noProof/>
          <w:sz w:val="18"/>
        </w:rPr>
        <w:instrText xml:space="preserve"> PAGEREF _Toc146900425 \h </w:instrText>
      </w:r>
      <w:r w:rsidRPr="00823154">
        <w:rPr>
          <w:b w:val="0"/>
          <w:noProof/>
          <w:sz w:val="18"/>
        </w:rPr>
      </w:r>
      <w:r w:rsidRPr="00823154">
        <w:rPr>
          <w:b w:val="0"/>
          <w:noProof/>
          <w:sz w:val="18"/>
        </w:rPr>
        <w:fldChar w:fldCharType="separate"/>
      </w:r>
      <w:r w:rsidRPr="00823154">
        <w:rPr>
          <w:b w:val="0"/>
          <w:noProof/>
          <w:sz w:val="18"/>
        </w:rPr>
        <w:t>23</w:t>
      </w:r>
      <w:r w:rsidRPr="00823154">
        <w:rPr>
          <w:b w:val="0"/>
          <w:noProof/>
          <w:sz w:val="18"/>
        </w:rPr>
        <w:fldChar w:fldCharType="end"/>
      </w:r>
    </w:p>
    <w:p w14:paraId="70FC8C58" w14:textId="713F5D12" w:rsidR="00823154" w:rsidRDefault="00823154">
      <w:pPr>
        <w:pStyle w:val="TOC5"/>
        <w:rPr>
          <w:rFonts w:asciiTheme="minorHAnsi" w:eastAsiaTheme="minorEastAsia" w:hAnsiTheme="minorHAnsi" w:cstheme="minorBidi"/>
          <w:noProof/>
          <w:kern w:val="0"/>
          <w:sz w:val="22"/>
          <w:szCs w:val="22"/>
        </w:rPr>
      </w:pPr>
      <w:r>
        <w:rPr>
          <w:noProof/>
        </w:rPr>
        <w:t>25</w:t>
      </w:r>
      <w:r>
        <w:rPr>
          <w:noProof/>
        </w:rPr>
        <w:tab/>
        <w:t>Housing Australia Future Fund Payments Special Account</w:t>
      </w:r>
      <w:r w:rsidRPr="00823154">
        <w:rPr>
          <w:noProof/>
        </w:rPr>
        <w:tab/>
      </w:r>
      <w:r w:rsidRPr="00823154">
        <w:rPr>
          <w:noProof/>
        </w:rPr>
        <w:fldChar w:fldCharType="begin"/>
      </w:r>
      <w:r w:rsidRPr="00823154">
        <w:rPr>
          <w:noProof/>
        </w:rPr>
        <w:instrText xml:space="preserve"> PAGEREF _Toc146900426 \h </w:instrText>
      </w:r>
      <w:r w:rsidRPr="00823154">
        <w:rPr>
          <w:noProof/>
        </w:rPr>
      </w:r>
      <w:r w:rsidRPr="00823154">
        <w:rPr>
          <w:noProof/>
        </w:rPr>
        <w:fldChar w:fldCharType="separate"/>
      </w:r>
      <w:r w:rsidRPr="00823154">
        <w:rPr>
          <w:noProof/>
        </w:rPr>
        <w:t>23</w:t>
      </w:r>
      <w:r w:rsidRPr="00823154">
        <w:rPr>
          <w:noProof/>
        </w:rPr>
        <w:fldChar w:fldCharType="end"/>
      </w:r>
    </w:p>
    <w:p w14:paraId="23A0FEB0" w14:textId="58BAC4E4" w:rsidR="00823154" w:rsidRDefault="00823154">
      <w:pPr>
        <w:pStyle w:val="TOC5"/>
        <w:rPr>
          <w:rFonts w:asciiTheme="minorHAnsi" w:eastAsiaTheme="minorEastAsia" w:hAnsiTheme="minorHAnsi" w:cstheme="minorBidi"/>
          <w:noProof/>
          <w:kern w:val="0"/>
          <w:sz w:val="22"/>
          <w:szCs w:val="22"/>
        </w:rPr>
      </w:pPr>
      <w:r>
        <w:rPr>
          <w:noProof/>
        </w:rPr>
        <w:t>26</w:t>
      </w:r>
      <w:r>
        <w:rPr>
          <w:noProof/>
        </w:rPr>
        <w:tab/>
        <w:t>Transfers from the Housing Australia Future Fund Special Account to the Housing Australia Future Fund Payments Special Account</w:t>
      </w:r>
      <w:r w:rsidRPr="00823154">
        <w:rPr>
          <w:noProof/>
        </w:rPr>
        <w:tab/>
      </w:r>
      <w:r w:rsidRPr="00823154">
        <w:rPr>
          <w:noProof/>
        </w:rPr>
        <w:fldChar w:fldCharType="begin"/>
      </w:r>
      <w:r w:rsidRPr="00823154">
        <w:rPr>
          <w:noProof/>
        </w:rPr>
        <w:instrText xml:space="preserve"> PAGEREF _Toc146900427 \h </w:instrText>
      </w:r>
      <w:r w:rsidRPr="00823154">
        <w:rPr>
          <w:noProof/>
        </w:rPr>
      </w:r>
      <w:r w:rsidRPr="00823154">
        <w:rPr>
          <w:noProof/>
        </w:rPr>
        <w:fldChar w:fldCharType="separate"/>
      </w:r>
      <w:r w:rsidRPr="00823154">
        <w:rPr>
          <w:noProof/>
        </w:rPr>
        <w:t>23</w:t>
      </w:r>
      <w:r w:rsidRPr="00823154">
        <w:rPr>
          <w:noProof/>
        </w:rPr>
        <w:fldChar w:fldCharType="end"/>
      </w:r>
    </w:p>
    <w:p w14:paraId="72575D02" w14:textId="41838EC4" w:rsidR="00823154" w:rsidRDefault="00823154">
      <w:pPr>
        <w:pStyle w:val="TOC5"/>
        <w:rPr>
          <w:rFonts w:asciiTheme="minorHAnsi" w:eastAsiaTheme="minorEastAsia" w:hAnsiTheme="minorHAnsi" w:cstheme="minorBidi"/>
          <w:noProof/>
          <w:kern w:val="0"/>
          <w:sz w:val="22"/>
          <w:szCs w:val="22"/>
        </w:rPr>
      </w:pPr>
      <w:r>
        <w:rPr>
          <w:noProof/>
        </w:rPr>
        <w:t>27</w:t>
      </w:r>
      <w:r>
        <w:rPr>
          <w:noProof/>
        </w:rPr>
        <w:tab/>
        <w:t>Other credits to the Housing Australia Future Fund Payments Special Account</w:t>
      </w:r>
      <w:r w:rsidRPr="00823154">
        <w:rPr>
          <w:noProof/>
        </w:rPr>
        <w:tab/>
      </w:r>
      <w:r w:rsidRPr="00823154">
        <w:rPr>
          <w:noProof/>
        </w:rPr>
        <w:fldChar w:fldCharType="begin"/>
      </w:r>
      <w:r w:rsidRPr="00823154">
        <w:rPr>
          <w:noProof/>
        </w:rPr>
        <w:instrText xml:space="preserve"> PAGEREF _Toc146900428 \h </w:instrText>
      </w:r>
      <w:r w:rsidRPr="00823154">
        <w:rPr>
          <w:noProof/>
        </w:rPr>
      </w:r>
      <w:r w:rsidRPr="00823154">
        <w:rPr>
          <w:noProof/>
        </w:rPr>
        <w:fldChar w:fldCharType="separate"/>
      </w:r>
      <w:r w:rsidRPr="00823154">
        <w:rPr>
          <w:noProof/>
        </w:rPr>
        <w:t>25</w:t>
      </w:r>
      <w:r w:rsidRPr="00823154">
        <w:rPr>
          <w:noProof/>
        </w:rPr>
        <w:fldChar w:fldCharType="end"/>
      </w:r>
    </w:p>
    <w:p w14:paraId="1C9802F9" w14:textId="3D526952" w:rsidR="00823154" w:rsidRDefault="00823154">
      <w:pPr>
        <w:pStyle w:val="TOC5"/>
        <w:rPr>
          <w:rFonts w:asciiTheme="minorHAnsi" w:eastAsiaTheme="minorEastAsia" w:hAnsiTheme="minorHAnsi" w:cstheme="minorBidi"/>
          <w:noProof/>
          <w:kern w:val="0"/>
          <w:sz w:val="22"/>
          <w:szCs w:val="22"/>
        </w:rPr>
      </w:pPr>
      <w:r>
        <w:rPr>
          <w:noProof/>
        </w:rPr>
        <w:t>28</w:t>
      </w:r>
      <w:r>
        <w:rPr>
          <w:noProof/>
        </w:rPr>
        <w:tab/>
        <w:t>Purpose of the Housing Australia Future Fund Payments Special Account</w:t>
      </w:r>
      <w:r w:rsidRPr="00823154">
        <w:rPr>
          <w:noProof/>
        </w:rPr>
        <w:tab/>
      </w:r>
      <w:r w:rsidRPr="00823154">
        <w:rPr>
          <w:noProof/>
        </w:rPr>
        <w:fldChar w:fldCharType="begin"/>
      </w:r>
      <w:r w:rsidRPr="00823154">
        <w:rPr>
          <w:noProof/>
        </w:rPr>
        <w:instrText xml:space="preserve"> PAGEREF _Toc146900429 \h </w:instrText>
      </w:r>
      <w:r w:rsidRPr="00823154">
        <w:rPr>
          <w:noProof/>
        </w:rPr>
      </w:r>
      <w:r w:rsidRPr="00823154">
        <w:rPr>
          <w:noProof/>
        </w:rPr>
        <w:fldChar w:fldCharType="separate"/>
      </w:r>
      <w:r w:rsidRPr="00823154">
        <w:rPr>
          <w:noProof/>
        </w:rPr>
        <w:t>25</w:t>
      </w:r>
      <w:r w:rsidRPr="00823154">
        <w:rPr>
          <w:noProof/>
        </w:rPr>
        <w:fldChar w:fldCharType="end"/>
      </w:r>
    </w:p>
    <w:p w14:paraId="0EB6DE01" w14:textId="492DC64D" w:rsidR="00823154" w:rsidRDefault="00823154">
      <w:pPr>
        <w:pStyle w:val="TOC3"/>
        <w:rPr>
          <w:rFonts w:asciiTheme="minorHAnsi" w:eastAsiaTheme="minorEastAsia" w:hAnsiTheme="minorHAnsi" w:cstheme="minorBidi"/>
          <w:b w:val="0"/>
          <w:noProof/>
          <w:kern w:val="0"/>
          <w:szCs w:val="22"/>
        </w:rPr>
      </w:pPr>
      <w:r>
        <w:rPr>
          <w:noProof/>
        </w:rPr>
        <w:t>Division 4—Channelling State/Territory grants through the COAG Reform Fund</w:t>
      </w:r>
      <w:r w:rsidRPr="00823154">
        <w:rPr>
          <w:b w:val="0"/>
          <w:noProof/>
          <w:sz w:val="18"/>
        </w:rPr>
        <w:tab/>
      </w:r>
      <w:r w:rsidRPr="00823154">
        <w:rPr>
          <w:b w:val="0"/>
          <w:noProof/>
          <w:sz w:val="18"/>
        </w:rPr>
        <w:fldChar w:fldCharType="begin"/>
      </w:r>
      <w:r w:rsidRPr="00823154">
        <w:rPr>
          <w:b w:val="0"/>
          <w:noProof/>
          <w:sz w:val="18"/>
        </w:rPr>
        <w:instrText xml:space="preserve"> PAGEREF _Toc146900430 \h </w:instrText>
      </w:r>
      <w:r w:rsidRPr="00823154">
        <w:rPr>
          <w:b w:val="0"/>
          <w:noProof/>
          <w:sz w:val="18"/>
        </w:rPr>
      </w:r>
      <w:r w:rsidRPr="00823154">
        <w:rPr>
          <w:b w:val="0"/>
          <w:noProof/>
          <w:sz w:val="18"/>
        </w:rPr>
        <w:fldChar w:fldCharType="separate"/>
      </w:r>
      <w:r w:rsidRPr="00823154">
        <w:rPr>
          <w:b w:val="0"/>
          <w:noProof/>
          <w:sz w:val="18"/>
        </w:rPr>
        <w:t>26</w:t>
      </w:r>
      <w:r w:rsidRPr="00823154">
        <w:rPr>
          <w:b w:val="0"/>
          <w:noProof/>
          <w:sz w:val="18"/>
        </w:rPr>
        <w:fldChar w:fldCharType="end"/>
      </w:r>
    </w:p>
    <w:p w14:paraId="186F9426" w14:textId="7F877EA0" w:rsidR="00823154" w:rsidRDefault="00823154">
      <w:pPr>
        <w:pStyle w:val="TOC5"/>
        <w:rPr>
          <w:rFonts w:asciiTheme="minorHAnsi" w:eastAsiaTheme="minorEastAsia" w:hAnsiTheme="minorHAnsi" w:cstheme="minorBidi"/>
          <w:noProof/>
          <w:kern w:val="0"/>
          <w:sz w:val="22"/>
          <w:szCs w:val="22"/>
        </w:rPr>
      </w:pPr>
      <w:r>
        <w:rPr>
          <w:noProof/>
        </w:rPr>
        <w:t>29</w:t>
      </w:r>
      <w:r>
        <w:rPr>
          <w:noProof/>
        </w:rPr>
        <w:tab/>
        <w:t>Channelling State/Territory grants through the COAG Reform Fund</w:t>
      </w:r>
      <w:r w:rsidRPr="00823154">
        <w:rPr>
          <w:noProof/>
        </w:rPr>
        <w:tab/>
      </w:r>
      <w:r w:rsidRPr="00823154">
        <w:rPr>
          <w:noProof/>
        </w:rPr>
        <w:fldChar w:fldCharType="begin"/>
      </w:r>
      <w:r w:rsidRPr="00823154">
        <w:rPr>
          <w:noProof/>
        </w:rPr>
        <w:instrText xml:space="preserve"> PAGEREF _Toc146900431 \h </w:instrText>
      </w:r>
      <w:r w:rsidRPr="00823154">
        <w:rPr>
          <w:noProof/>
        </w:rPr>
      </w:r>
      <w:r w:rsidRPr="00823154">
        <w:rPr>
          <w:noProof/>
        </w:rPr>
        <w:fldChar w:fldCharType="separate"/>
      </w:r>
      <w:r w:rsidRPr="00823154">
        <w:rPr>
          <w:noProof/>
        </w:rPr>
        <w:t>26</w:t>
      </w:r>
      <w:r w:rsidRPr="00823154">
        <w:rPr>
          <w:noProof/>
        </w:rPr>
        <w:fldChar w:fldCharType="end"/>
      </w:r>
    </w:p>
    <w:p w14:paraId="0B9329BC" w14:textId="21AA15A4" w:rsidR="00823154" w:rsidRDefault="00823154">
      <w:pPr>
        <w:pStyle w:val="TOC5"/>
        <w:rPr>
          <w:rFonts w:asciiTheme="minorHAnsi" w:eastAsiaTheme="minorEastAsia" w:hAnsiTheme="minorHAnsi" w:cstheme="minorBidi"/>
          <w:noProof/>
          <w:kern w:val="0"/>
          <w:sz w:val="22"/>
          <w:szCs w:val="22"/>
        </w:rPr>
      </w:pPr>
      <w:r>
        <w:rPr>
          <w:noProof/>
        </w:rPr>
        <w:t>30</w:t>
      </w:r>
      <w:r>
        <w:rPr>
          <w:noProof/>
        </w:rPr>
        <w:tab/>
        <w:t>Debits from the COAG Reform Fund</w:t>
      </w:r>
      <w:r w:rsidRPr="00823154">
        <w:rPr>
          <w:noProof/>
        </w:rPr>
        <w:tab/>
      </w:r>
      <w:r w:rsidRPr="00823154">
        <w:rPr>
          <w:noProof/>
        </w:rPr>
        <w:fldChar w:fldCharType="begin"/>
      </w:r>
      <w:r w:rsidRPr="00823154">
        <w:rPr>
          <w:noProof/>
        </w:rPr>
        <w:instrText xml:space="preserve"> PAGEREF _Toc146900432 \h </w:instrText>
      </w:r>
      <w:r w:rsidRPr="00823154">
        <w:rPr>
          <w:noProof/>
        </w:rPr>
      </w:r>
      <w:r w:rsidRPr="00823154">
        <w:rPr>
          <w:noProof/>
        </w:rPr>
        <w:fldChar w:fldCharType="separate"/>
      </w:r>
      <w:r w:rsidRPr="00823154">
        <w:rPr>
          <w:noProof/>
        </w:rPr>
        <w:t>27</w:t>
      </w:r>
      <w:r w:rsidRPr="00823154">
        <w:rPr>
          <w:noProof/>
        </w:rPr>
        <w:fldChar w:fldCharType="end"/>
      </w:r>
    </w:p>
    <w:p w14:paraId="27B4C00E" w14:textId="2F372455" w:rsidR="00823154" w:rsidRDefault="00823154">
      <w:pPr>
        <w:pStyle w:val="TOC5"/>
        <w:rPr>
          <w:rFonts w:asciiTheme="minorHAnsi" w:eastAsiaTheme="minorEastAsia" w:hAnsiTheme="minorHAnsi" w:cstheme="minorBidi"/>
          <w:noProof/>
          <w:kern w:val="0"/>
          <w:sz w:val="22"/>
          <w:szCs w:val="22"/>
        </w:rPr>
      </w:pPr>
      <w:r>
        <w:rPr>
          <w:noProof/>
        </w:rPr>
        <w:t>31</w:t>
      </w:r>
      <w:r>
        <w:rPr>
          <w:noProof/>
        </w:rPr>
        <w:tab/>
        <w:t>Other credits to the Housing Australia Future Fund Special Account</w:t>
      </w:r>
      <w:r w:rsidRPr="00823154">
        <w:rPr>
          <w:noProof/>
        </w:rPr>
        <w:tab/>
      </w:r>
      <w:r w:rsidRPr="00823154">
        <w:rPr>
          <w:noProof/>
        </w:rPr>
        <w:fldChar w:fldCharType="begin"/>
      </w:r>
      <w:r w:rsidRPr="00823154">
        <w:rPr>
          <w:noProof/>
        </w:rPr>
        <w:instrText xml:space="preserve"> PAGEREF _Toc146900433 \h </w:instrText>
      </w:r>
      <w:r w:rsidRPr="00823154">
        <w:rPr>
          <w:noProof/>
        </w:rPr>
      </w:r>
      <w:r w:rsidRPr="00823154">
        <w:rPr>
          <w:noProof/>
        </w:rPr>
        <w:fldChar w:fldCharType="separate"/>
      </w:r>
      <w:r w:rsidRPr="00823154">
        <w:rPr>
          <w:noProof/>
        </w:rPr>
        <w:t>27</w:t>
      </w:r>
      <w:r w:rsidRPr="00823154">
        <w:rPr>
          <w:noProof/>
        </w:rPr>
        <w:fldChar w:fldCharType="end"/>
      </w:r>
    </w:p>
    <w:p w14:paraId="5C3899BF" w14:textId="1162676E" w:rsidR="00823154" w:rsidRDefault="00823154">
      <w:pPr>
        <w:pStyle w:val="TOC2"/>
        <w:rPr>
          <w:rFonts w:asciiTheme="minorHAnsi" w:eastAsiaTheme="minorEastAsia" w:hAnsiTheme="minorHAnsi" w:cstheme="minorBidi"/>
          <w:b w:val="0"/>
          <w:noProof/>
          <w:kern w:val="0"/>
          <w:sz w:val="22"/>
          <w:szCs w:val="22"/>
        </w:rPr>
      </w:pPr>
      <w:r>
        <w:rPr>
          <w:noProof/>
        </w:rPr>
        <w:t>Part 4—Transfers from the Housing Australia Future Fund Special Account to the Housing Australia Special Account</w:t>
      </w:r>
      <w:r w:rsidRPr="00823154">
        <w:rPr>
          <w:b w:val="0"/>
          <w:noProof/>
          <w:sz w:val="18"/>
        </w:rPr>
        <w:tab/>
      </w:r>
      <w:r w:rsidRPr="00823154">
        <w:rPr>
          <w:b w:val="0"/>
          <w:noProof/>
          <w:sz w:val="18"/>
        </w:rPr>
        <w:fldChar w:fldCharType="begin"/>
      </w:r>
      <w:r w:rsidRPr="00823154">
        <w:rPr>
          <w:b w:val="0"/>
          <w:noProof/>
          <w:sz w:val="18"/>
        </w:rPr>
        <w:instrText xml:space="preserve"> PAGEREF _Toc146900434 \h </w:instrText>
      </w:r>
      <w:r w:rsidRPr="00823154">
        <w:rPr>
          <w:b w:val="0"/>
          <w:noProof/>
          <w:sz w:val="18"/>
        </w:rPr>
      </w:r>
      <w:r w:rsidRPr="00823154">
        <w:rPr>
          <w:b w:val="0"/>
          <w:noProof/>
          <w:sz w:val="18"/>
        </w:rPr>
        <w:fldChar w:fldCharType="separate"/>
      </w:r>
      <w:r w:rsidRPr="00823154">
        <w:rPr>
          <w:b w:val="0"/>
          <w:noProof/>
          <w:sz w:val="18"/>
        </w:rPr>
        <w:t>29</w:t>
      </w:r>
      <w:r w:rsidRPr="00823154">
        <w:rPr>
          <w:b w:val="0"/>
          <w:noProof/>
          <w:sz w:val="18"/>
        </w:rPr>
        <w:fldChar w:fldCharType="end"/>
      </w:r>
    </w:p>
    <w:p w14:paraId="026F2B3A" w14:textId="60472CAA" w:rsidR="00823154" w:rsidRDefault="00823154">
      <w:pPr>
        <w:pStyle w:val="TOC5"/>
        <w:rPr>
          <w:rFonts w:asciiTheme="minorHAnsi" w:eastAsiaTheme="minorEastAsia" w:hAnsiTheme="minorHAnsi" w:cstheme="minorBidi"/>
          <w:noProof/>
          <w:kern w:val="0"/>
          <w:sz w:val="22"/>
          <w:szCs w:val="22"/>
        </w:rPr>
      </w:pPr>
      <w:r>
        <w:rPr>
          <w:noProof/>
        </w:rPr>
        <w:t>32</w:t>
      </w:r>
      <w:r>
        <w:rPr>
          <w:noProof/>
        </w:rPr>
        <w:tab/>
        <w:t>Simplified outline of this Part</w:t>
      </w:r>
      <w:r w:rsidRPr="00823154">
        <w:rPr>
          <w:noProof/>
        </w:rPr>
        <w:tab/>
      </w:r>
      <w:r w:rsidRPr="00823154">
        <w:rPr>
          <w:noProof/>
        </w:rPr>
        <w:fldChar w:fldCharType="begin"/>
      </w:r>
      <w:r w:rsidRPr="00823154">
        <w:rPr>
          <w:noProof/>
        </w:rPr>
        <w:instrText xml:space="preserve"> PAGEREF _Toc146900435 \h </w:instrText>
      </w:r>
      <w:r w:rsidRPr="00823154">
        <w:rPr>
          <w:noProof/>
        </w:rPr>
      </w:r>
      <w:r w:rsidRPr="00823154">
        <w:rPr>
          <w:noProof/>
        </w:rPr>
        <w:fldChar w:fldCharType="separate"/>
      </w:r>
      <w:r w:rsidRPr="00823154">
        <w:rPr>
          <w:noProof/>
        </w:rPr>
        <w:t>29</w:t>
      </w:r>
      <w:r w:rsidRPr="00823154">
        <w:rPr>
          <w:noProof/>
        </w:rPr>
        <w:fldChar w:fldCharType="end"/>
      </w:r>
    </w:p>
    <w:p w14:paraId="7DDA06B1" w14:textId="23A7C540" w:rsidR="00823154" w:rsidRDefault="00823154">
      <w:pPr>
        <w:pStyle w:val="TOC5"/>
        <w:rPr>
          <w:rFonts w:asciiTheme="minorHAnsi" w:eastAsiaTheme="minorEastAsia" w:hAnsiTheme="minorHAnsi" w:cstheme="minorBidi"/>
          <w:noProof/>
          <w:kern w:val="0"/>
          <w:sz w:val="22"/>
          <w:szCs w:val="22"/>
        </w:rPr>
      </w:pPr>
      <w:r>
        <w:rPr>
          <w:noProof/>
        </w:rPr>
        <w:t>33</w:t>
      </w:r>
      <w:r>
        <w:rPr>
          <w:noProof/>
        </w:rPr>
        <w:tab/>
      </w:r>
      <w:r w:rsidRPr="009F15D3">
        <w:rPr>
          <w:bCs/>
          <w:noProof/>
        </w:rPr>
        <w:t>Requested transfers</w:t>
      </w:r>
      <w:r>
        <w:rPr>
          <w:noProof/>
        </w:rPr>
        <w:t xml:space="preserve"> from the Housing Australia Future Fund Special Account to the Housing Australia Special Account</w:t>
      </w:r>
      <w:r w:rsidRPr="00823154">
        <w:rPr>
          <w:noProof/>
        </w:rPr>
        <w:tab/>
      </w:r>
      <w:r w:rsidRPr="00823154">
        <w:rPr>
          <w:noProof/>
        </w:rPr>
        <w:fldChar w:fldCharType="begin"/>
      </w:r>
      <w:r w:rsidRPr="00823154">
        <w:rPr>
          <w:noProof/>
        </w:rPr>
        <w:instrText xml:space="preserve"> PAGEREF _Toc146900436 \h </w:instrText>
      </w:r>
      <w:r w:rsidRPr="00823154">
        <w:rPr>
          <w:noProof/>
        </w:rPr>
      </w:r>
      <w:r w:rsidRPr="00823154">
        <w:rPr>
          <w:noProof/>
        </w:rPr>
        <w:fldChar w:fldCharType="separate"/>
      </w:r>
      <w:r w:rsidRPr="00823154">
        <w:rPr>
          <w:noProof/>
        </w:rPr>
        <w:t>29</w:t>
      </w:r>
      <w:r w:rsidRPr="00823154">
        <w:rPr>
          <w:noProof/>
        </w:rPr>
        <w:fldChar w:fldCharType="end"/>
      </w:r>
    </w:p>
    <w:p w14:paraId="303F9E1A" w14:textId="1AE35827" w:rsidR="00823154" w:rsidRDefault="00823154">
      <w:pPr>
        <w:pStyle w:val="TOC5"/>
        <w:rPr>
          <w:rFonts w:asciiTheme="minorHAnsi" w:eastAsiaTheme="minorEastAsia" w:hAnsiTheme="minorHAnsi" w:cstheme="minorBidi"/>
          <w:noProof/>
          <w:kern w:val="0"/>
          <w:sz w:val="22"/>
          <w:szCs w:val="22"/>
        </w:rPr>
      </w:pPr>
      <w:r>
        <w:rPr>
          <w:noProof/>
        </w:rPr>
        <w:t>33A</w:t>
      </w:r>
      <w:r>
        <w:rPr>
          <w:noProof/>
        </w:rPr>
        <w:tab/>
        <w:t>Guaranteed transfers from the Housing Australia Future Fund Special Account to the Housing Australia Special Account</w:t>
      </w:r>
      <w:r w:rsidRPr="00823154">
        <w:rPr>
          <w:noProof/>
        </w:rPr>
        <w:tab/>
      </w:r>
      <w:r w:rsidRPr="00823154">
        <w:rPr>
          <w:noProof/>
        </w:rPr>
        <w:fldChar w:fldCharType="begin"/>
      </w:r>
      <w:r w:rsidRPr="00823154">
        <w:rPr>
          <w:noProof/>
        </w:rPr>
        <w:instrText xml:space="preserve"> PAGEREF _Toc146900437 \h </w:instrText>
      </w:r>
      <w:r w:rsidRPr="00823154">
        <w:rPr>
          <w:noProof/>
        </w:rPr>
      </w:r>
      <w:r w:rsidRPr="00823154">
        <w:rPr>
          <w:noProof/>
        </w:rPr>
        <w:fldChar w:fldCharType="separate"/>
      </w:r>
      <w:r w:rsidRPr="00823154">
        <w:rPr>
          <w:noProof/>
        </w:rPr>
        <w:t>31</w:t>
      </w:r>
      <w:r w:rsidRPr="00823154">
        <w:rPr>
          <w:noProof/>
        </w:rPr>
        <w:fldChar w:fldCharType="end"/>
      </w:r>
    </w:p>
    <w:p w14:paraId="13A12849" w14:textId="51EFF517" w:rsidR="00823154" w:rsidRDefault="00823154">
      <w:pPr>
        <w:pStyle w:val="TOC5"/>
        <w:rPr>
          <w:rFonts w:asciiTheme="minorHAnsi" w:eastAsiaTheme="minorEastAsia" w:hAnsiTheme="minorHAnsi" w:cstheme="minorBidi"/>
          <w:noProof/>
          <w:kern w:val="0"/>
          <w:sz w:val="22"/>
          <w:szCs w:val="22"/>
        </w:rPr>
      </w:pPr>
      <w:r>
        <w:rPr>
          <w:noProof/>
        </w:rPr>
        <w:t>33B</w:t>
      </w:r>
      <w:r>
        <w:rPr>
          <w:noProof/>
        </w:rPr>
        <w:tab/>
        <w:t xml:space="preserve">Meaning of </w:t>
      </w:r>
      <w:r w:rsidRPr="009F15D3">
        <w:rPr>
          <w:i/>
          <w:noProof/>
        </w:rPr>
        <w:t>designated annual amount</w:t>
      </w:r>
      <w:r w:rsidRPr="00823154">
        <w:rPr>
          <w:noProof/>
        </w:rPr>
        <w:tab/>
      </w:r>
      <w:r w:rsidRPr="00823154">
        <w:rPr>
          <w:noProof/>
        </w:rPr>
        <w:fldChar w:fldCharType="begin"/>
      </w:r>
      <w:r w:rsidRPr="00823154">
        <w:rPr>
          <w:noProof/>
        </w:rPr>
        <w:instrText xml:space="preserve"> PAGEREF _Toc146900438 \h </w:instrText>
      </w:r>
      <w:r w:rsidRPr="00823154">
        <w:rPr>
          <w:noProof/>
        </w:rPr>
      </w:r>
      <w:r w:rsidRPr="00823154">
        <w:rPr>
          <w:noProof/>
        </w:rPr>
        <w:fldChar w:fldCharType="separate"/>
      </w:r>
      <w:r w:rsidRPr="00823154">
        <w:rPr>
          <w:noProof/>
        </w:rPr>
        <w:t>32</w:t>
      </w:r>
      <w:r w:rsidRPr="00823154">
        <w:rPr>
          <w:noProof/>
        </w:rPr>
        <w:fldChar w:fldCharType="end"/>
      </w:r>
    </w:p>
    <w:p w14:paraId="28932E05" w14:textId="2492FD33" w:rsidR="00823154" w:rsidRDefault="00823154">
      <w:pPr>
        <w:pStyle w:val="TOC5"/>
        <w:rPr>
          <w:rFonts w:asciiTheme="minorHAnsi" w:eastAsiaTheme="minorEastAsia" w:hAnsiTheme="minorHAnsi" w:cstheme="minorBidi"/>
          <w:noProof/>
          <w:kern w:val="0"/>
          <w:sz w:val="22"/>
          <w:szCs w:val="22"/>
        </w:rPr>
      </w:pPr>
      <w:r>
        <w:rPr>
          <w:noProof/>
        </w:rPr>
        <w:t>33C</w:t>
      </w:r>
      <w:r>
        <w:rPr>
          <w:noProof/>
        </w:rPr>
        <w:tab/>
        <w:t>Determination of designated annual amount</w:t>
      </w:r>
      <w:r w:rsidRPr="00823154">
        <w:rPr>
          <w:noProof/>
        </w:rPr>
        <w:tab/>
      </w:r>
      <w:r w:rsidRPr="00823154">
        <w:rPr>
          <w:noProof/>
        </w:rPr>
        <w:fldChar w:fldCharType="begin"/>
      </w:r>
      <w:r w:rsidRPr="00823154">
        <w:rPr>
          <w:noProof/>
        </w:rPr>
        <w:instrText xml:space="preserve"> PAGEREF _Toc146900439 \h </w:instrText>
      </w:r>
      <w:r w:rsidRPr="00823154">
        <w:rPr>
          <w:noProof/>
        </w:rPr>
      </w:r>
      <w:r w:rsidRPr="00823154">
        <w:rPr>
          <w:noProof/>
        </w:rPr>
        <w:fldChar w:fldCharType="separate"/>
      </w:r>
      <w:r w:rsidRPr="00823154">
        <w:rPr>
          <w:noProof/>
        </w:rPr>
        <w:t>32</w:t>
      </w:r>
      <w:r w:rsidRPr="00823154">
        <w:rPr>
          <w:noProof/>
        </w:rPr>
        <w:fldChar w:fldCharType="end"/>
      </w:r>
    </w:p>
    <w:p w14:paraId="315943D1" w14:textId="7789FFD3" w:rsidR="00823154" w:rsidRDefault="00823154">
      <w:pPr>
        <w:pStyle w:val="TOC5"/>
        <w:rPr>
          <w:rFonts w:asciiTheme="minorHAnsi" w:eastAsiaTheme="minorEastAsia" w:hAnsiTheme="minorHAnsi" w:cstheme="minorBidi"/>
          <w:noProof/>
          <w:kern w:val="0"/>
          <w:sz w:val="22"/>
          <w:szCs w:val="22"/>
        </w:rPr>
      </w:pPr>
      <w:r>
        <w:rPr>
          <w:noProof/>
        </w:rPr>
        <w:lastRenderedPageBreak/>
        <w:t>33D</w:t>
      </w:r>
      <w:r>
        <w:rPr>
          <w:noProof/>
        </w:rPr>
        <w:tab/>
        <w:t>Determination of designated annual amount—advice given by the Future Fund Board</w:t>
      </w:r>
      <w:r w:rsidRPr="00823154">
        <w:rPr>
          <w:noProof/>
        </w:rPr>
        <w:tab/>
      </w:r>
      <w:r w:rsidRPr="00823154">
        <w:rPr>
          <w:noProof/>
        </w:rPr>
        <w:fldChar w:fldCharType="begin"/>
      </w:r>
      <w:r w:rsidRPr="00823154">
        <w:rPr>
          <w:noProof/>
        </w:rPr>
        <w:instrText xml:space="preserve"> PAGEREF _Toc146900440 \h </w:instrText>
      </w:r>
      <w:r w:rsidRPr="00823154">
        <w:rPr>
          <w:noProof/>
        </w:rPr>
      </w:r>
      <w:r w:rsidRPr="00823154">
        <w:rPr>
          <w:noProof/>
        </w:rPr>
        <w:fldChar w:fldCharType="separate"/>
      </w:r>
      <w:r w:rsidRPr="00823154">
        <w:rPr>
          <w:noProof/>
        </w:rPr>
        <w:t>33</w:t>
      </w:r>
      <w:r w:rsidRPr="00823154">
        <w:rPr>
          <w:noProof/>
        </w:rPr>
        <w:fldChar w:fldCharType="end"/>
      </w:r>
    </w:p>
    <w:p w14:paraId="488B8623" w14:textId="13D5A9F4" w:rsidR="00823154" w:rsidRDefault="00823154">
      <w:pPr>
        <w:pStyle w:val="TOC5"/>
        <w:rPr>
          <w:rFonts w:asciiTheme="minorHAnsi" w:eastAsiaTheme="minorEastAsia" w:hAnsiTheme="minorHAnsi" w:cstheme="minorBidi"/>
          <w:noProof/>
          <w:kern w:val="0"/>
          <w:sz w:val="22"/>
          <w:szCs w:val="22"/>
        </w:rPr>
      </w:pPr>
      <w:r>
        <w:rPr>
          <w:noProof/>
        </w:rPr>
        <w:t>33E</w:t>
      </w:r>
      <w:r>
        <w:rPr>
          <w:noProof/>
        </w:rPr>
        <w:tab/>
        <w:t>Indexation of designated annual amount</w:t>
      </w:r>
      <w:r w:rsidRPr="00823154">
        <w:rPr>
          <w:noProof/>
        </w:rPr>
        <w:tab/>
      </w:r>
      <w:r w:rsidRPr="00823154">
        <w:rPr>
          <w:noProof/>
        </w:rPr>
        <w:fldChar w:fldCharType="begin"/>
      </w:r>
      <w:r w:rsidRPr="00823154">
        <w:rPr>
          <w:noProof/>
        </w:rPr>
        <w:instrText xml:space="preserve"> PAGEREF _Toc146900441 \h </w:instrText>
      </w:r>
      <w:r w:rsidRPr="00823154">
        <w:rPr>
          <w:noProof/>
        </w:rPr>
      </w:r>
      <w:r w:rsidRPr="00823154">
        <w:rPr>
          <w:noProof/>
        </w:rPr>
        <w:fldChar w:fldCharType="separate"/>
      </w:r>
      <w:r w:rsidRPr="00823154">
        <w:rPr>
          <w:noProof/>
        </w:rPr>
        <w:t>34</w:t>
      </w:r>
      <w:r w:rsidRPr="00823154">
        <w:rPr>
          <w:noProof/>
        </w:rPr>
        <w:fldChar w:fldCharType="end"/>
      </w:r>
    </w:p>
    <w:p w14:paraId="2BA5C50F" w14:textId="3234257B" w:rsidR="00823154" w:rsidRDefault="00823154">
      <w:pPr>
        <w:pStyle w:val="TOC5"/>
        <w:rPr>
          <w:rFonts w:asciiTheme="minorHAnsi" w:eastAsiaTheme="minorEastAsia" w:hAnsiTheme="minorHAnsi" w:cstheme="minorBidi"/>
          <w:noProof/>
          <w:kern w:val="0"/>
          <w:sz w:val="22"/>
          <w:szCs w:val="22"/>
        </w:rPr>
      </w:pPr>
      <w:r>
        <w:rPr>
          <w:noProof/>
        </w:rPr>
        <w:t>34</w:t>
      </w:r>
      <w:r>
        <w:rPr>
          <w:noProof/>
        </w:rPr>
        <w:tab/>
        <w:t>Debits from the Housing Australia Special Account</w:t>
      </w:r>
      <w:r w:rsidRPr="00823154">
        <w:rPr>
          <w:noProof/>
        </w:rPr>
        <w:tab/>
      </w:r>
      <w:r w:rsidRPr="00823154">
        <w:rPr>
          <w:noProof/>
        </w:rPr>
        <w:fldChar w:fldCharType="begin"/>
      </w:r>
      <w:r w:rsidRPr="00823154">
        <w:rPr>
          <w:noProof/>
        </w:rPr>
        <w:instrText xml:space="preserve"> PAGEREF _Toc146900442 \h </w:instrText>
      </w:r>
      <w:r w:rsidRPr="00823154">
        <w:rPr>
          <w:noProof/>
        </w:rPr>
      </w:r>
      <w:r w:rsidRPr="00823154">
        <w:rPr>
          <w:noProof/>
        </w:rPr>
        <w:fldChar w:fldCharType="separate"/>
      </w:r>
      <w:r w:rsidRPr="00823154">
        <w:rPr>
          <w:noProof/>
        </w:rPr>
        <w:t>35</w:t>
      </w:r>
      <w:r w:rsidRPr="00823154">
        <w:rPr>
          <w:noProof/>
        </w:rPr>
        <w:fldChar w:fldCharType="end"/>
      </w:r>
    </w:p>
    <w:p w14:paraId="118589D9" w14:textId="3907AA59" w:rsidR="00823154" w:rsidRDefault="00823154">
      <w:pPr>
        <w:pStyle w:val="TOC2"/>
        <w:rPr>
          <w:rFonts w:asciiTheme="minorHAnsi" w:eastAsiaTheme="minorEastAsia" w:hAnsiTheme="minorHAnsi" w:cstheme="minorBidi"/>
          <w:b w:val="0"/>
          <w:noProof/>
          <w:kern w:val="0"/>
          <w:sz w:val="22"/>
          <w:szCs w:val="22"/>
        </w:rPr>
      </w:pPr>
      <w:r>
        <w:rPr>
          <w:noProof/>
        </w:rPr>
        <w:t>Part 5—Limit on amounts debited from the Housing Australia Future Fund Special Account</w:t>
      </w:r>
      <w:r w:rsidRPr="00823154">
        <w:rPr>
          <w:b w:val="0"/>
          <w:noProof/>
          <w:sz w:val="18"/>
        </w:rPr>
        <w:tab/>
      </w:r>
      <w:r w:rsidRPr="00823154">
        <w:rPr>
          <w:b w:val="0"/>
          <w:noProof/>
          <w:sz w:val="18"/>
        </w:rPr>
        <w:fldChar w:fldCharType="begin"/>
      </w:r>
      <w:r w:rsidRPr="00823154">
        <w:rPr>
          <w:b w:val="0"/>
          <w:noProof/>
          <w:sz w:val="18"/>
        </w:rPr>
        <w:instrText xml:space="preserve"> PAGEREF _Toc146900443 \h </w:instrText>
      </w:r>
      <w:r w:rsidRPr="00823154">
        <w:rPr>
          <w:b w:val="0"/>
          <w:noProof/>
          <w:sz w:val="18"/>
        </w:rPr>
      </w:r>
      <w:r w:rsidRPr="00823154">
        <w:rPr>
          <w:b w:val="0"/>
          <w:noProof/>
          <w:sz w:val="18"/>
        </w:rPr>
        <w:fldChar w:fldCharType="separate"/>
      </w:r>
      <w:r w:rsidRPr="00823154">
        <w:rPr>
          <w:b w:val="0"/>
          <w:noProof/>
          <w:sz w:val="18"/>
        </w:rPr>
        <w:t>37</w:t>
      </w:r>
      <w:r w:rsidRPr="00823154">
        <w:rPr>
          <w:b w:val="0"/>
          <w:noProof/>
          <w:sz w:val="18"/>
        </w:rPr>
        <w:fldChar w:fldCharType="end"/>
      </w:r>
    </w:p>
    <w:p w14:paraId="4B06028D" w14:textId="1AD87040" w:rsidR="00823154" w:rsidRDefault="00823154">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823154">
        <w:rPr>
          <w:noProof/>
        </w:rPr>
        <w:tab/>
      </w:r>
      <w:r w:rsidRPr="00823154">
        <w:rPr>
          <w:noProof/>
        </w:rPr>
        <w:fldChar w:fldCharType="begin"/>
      </w:r>
      <w:r w:rsidRPr="00823154">
        <w:rPr>
          <w:noProof/>
        </w:rPr>
        <w:instrText xml:space="preserve"> PAGEREF _Toc146900444 \h </w:instrText>
      </w:r>
      <w:r w:rsidRPr="00823154">
        <w:rPr>
          <w:noProof/>
        </w:rPr>
      </w:r>
      <w:r w:rsidRPr="00823154">
        <w:rPr>
          <w:noProof/>
        </w:rPr>
        <w:fldChar w:fldCharType="separate"/>
      </w:r>
      <w:r w:rsidRPr="00823154">
        <w:rPr>
          <w:noProof/>
        </w:rPr>
        <w:t>37</w:t>
      </w:r>
      <w:r w:rsidRPr="00823154">
        <w:rPr>
          <w:noProof/>
        </w:rPr>
        <w:fldChar w:fldCharType="end"/>
      </w:r>
    </w:p>
    <w:p w14:paraId="409CC852" w14:textId="2F6D684A" w:rsidR="00823154" w:rsidRDefault="00823154">
      <w:pPr>
        <w:pStyle w:val="TOC5"/>
        <w:rPr>
          <w:rFonts w:asciiTheme="minorHAnsi" w:eastAsiaTheme="minorEastAsia" w:hAnsiTheme="minorHAnsi" w:cstheme="minorBidi"/>
          <w:noProof/>
          <w:kern w:val="0"/>
          <w:sz w:val="22"/>
          <w:szCs w:val="22"/>
        </w:rPr>
      </w:pPr>
      <w:r>
        <w:rPr>
          <w:noProof/>
        </w:rPr>
        <w:t>36</w:t>
      </w:r>
      <w:r>
        <w:rPr>
          <w:noProof/>
        </w:rPr>
        <w:tab/>
        <w:t>Limit on amounts debited from the Housing Australia Future Fund Special Account</w:t>
      </w:r>
      <w:r w:rsidRPr="00823154">
        <w:rPr>
          <w:noProof/>
        </w:rPr>
        <w:tab/>
      </w:r>
      <w:r w:rsidRPr="00823154">
        <w:rPr>
          <w:noProof/>
        </w:rPr>
        <w:fldChar w:fldCharType="begin"/>
      </w:r>
      <w:r w:rsidRPr="00823154">
        <w:rPr>
          <w:noProof/>
        </w:rPr>
        <w:instrText xml:space="preserve"> PAGEREF _Toc146900445 \h </w:instrText>
      </w:r>
      <w:r w:rsidRPr="00823154">
        <w:rPr>
          <w:noProof/>
        </w:rPr>
      </w:r>
      <w:r w:rsidRPr="00823154">
        <w:rPr>
          <w:noProof/>
        </w:rPr>
        <w:fldChar w:fldCharType="separate"/>
      </w:r>
      <w:r w:rsidRPr="00823154">
        <w:rPr>
          <w:noProof/>
        </w:rPr>
        <w:t>37</w:t>
      </w:r>
      <w:r w:rsidRPr="00823154">
        <w:rPr>
          <w:noProof/>
        </w:rPr>
        <w:fldChar w:fldCharType="end"/>
      </w:r>
    </w:p>
    <w:p w14:paraId="59BDB73F" w14:textId="6078D930" w:rsidR="00823154" w:rsidRDefault="00823154">
      <w:pPr>
        <w:pStyle w:val="TOC2"/>
        <w:rPr>
          <w:rFonts w:asciiTheme="minorHAnsi" w:eastAsiaTheme="minorEastAsia" w:hAnsiTheme="minorHAnsi" w:cstheme="minorBidi"/>
          <w:b w:val="0"/>
          <w:noProof/>
          <w:kern w:val="0"/>
          <w:sz w:val="22"/>
          <w:szCs w:val="22"/>
        </w:rPr>
      </w:pPr>
      <w:r>
        <w:rPr>
          <w:noProof/>
        </w:rPr>
        <w:t>Part 6—Investment of the Housing Australia Future Fund</w:t>
      </w:r>
      <w:r w:rsidRPr="00823154">
        <w:rPr>
          <w:b w:val="0"/>
          <w:noProof/>
          <w:sz w:val="18"/>
        </w:rPr>
        <w:tab/>
      </w:r>
      <w:r w:rsidRPr="00823154">
        <w:rPr>
          <w:b w:val="0"/>
          <w:noProof/>
          <w:sz w:val="18"/>
        </w:rPr>
        <w:fldChar w:fldCharType="begin"/>
      </w:r>
      <w:r w:rsidRPr="00823154">
        <w:rPr>
          <w:b w:val="0"/>
          <w:noProof/>
          <w:sz w:val="18"/>
        </w:rPr>
        <w:instrText xml:space="preserve"> PAGEREF _Toc146900446 \h </w:instrText>
      </w:r>
      <w:r w:rsidRPr="00823154">
        <w:rPr>
          <w:b w:val="0"/>
          <w:noProof/>
          <w:sz w:val="18"/>
        </w:rPr>
      </w:r>
      <w:r w:rsidRPr="00823154">
        <w:rPr>
          <w:b w:val="0"/>
          <w:noProof/>
          <w:sz w:val="18"/>
        </w:rPr>
        <w:fldChar w:fldCharType="separate"/>
      </w:r>
      <w:r w:rsidRPr="00823154">
        <w:rPr>
          <w:b w:val="0"/>
          <w:noProof/>
          <w:sz w:val="18"/>
        </w:rPr>
        <w:t>38</w:t>
      </w:r>
      <w:r w:rsidRPr="00823154">
        <w:rPr>
          <w:b w:val="0"/>
          <w:noProof/>
          <w:sz w:val="18"/>
        </w:rPr>
        <w:fldChar w:fldCharType="end"/>
      </w:r>
    </w:p>
    <w:p w14:paraId="5E2BD456" w14:textId="16721933" w:rsidR="00823154" w:rsidRDefault="00823154">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823154">
        <w:rPr>
          <w:noProof/>
        </w:rPr>
        <w:tab/>
      </w:r>
      <w:r w:rsidRPr="00823154">
        <w:rPr>
          <w:noProof/>
        </w:rPr>
        <w:fldChar w:fldCharType="begin"/>
      </w:r>
      <w:r w:rsidRPr="00823154">
        <w:rPr>
          <w:noProof/>
        </w:rPr>
        <w:instrText xml:space="preserve"> PAGEREF _Toc146900447 \h </w:instrText>
      </w:r>
      <w:r w:rsidRPr="00823154">
        <w:rPr>
          <w:noProof/>
        </w:rPr>
      </w:r>
      <w:r w:rsidRPr="00823154">
        <w:rPr>
          <w:noProof/>
        </w:rPr>
        <w:fldChar w:fldCharType="separate"/>
      </w:r>
      <w:r w:rsidRPr="00823154">
        <w:rPr>
          <w:noProof/>
        </w:rPr>
        <w:t>38</w:t>
      </w:r>
      <w:r w:rsidRPr="00823154">
        <w:rPr>
          <w:noProof/>
        </w:rPr>
        <w:fldChar w:fldCharType="end"/>
      </w:r>
    </w:p>
    <w:p w14:paraId="527DC906" w14:textId="7A26CA0C" w:rsidR="00823154" w:rsidRDefault="00823154">
      <w:pPr>
        <w:pStyle w:val="TOC5"/>
        <w:rPr>
          <w:rFonts w:asciiTheme="minorHAnsi" w:eastAsiaTheme="minorEastAsia" w:hAnsiTheme="minorHAnsi" w:cstheme="minorBidi"/>
          <w:noProof/>
          <w:kern w:val="0"/>
          <w:sz w:val="22"/>
          <w:szCs w:val="22"/>
        </w:rPr>
      </w:pPr>
      <w:r>
        <w:rPr>
          <w:noProof/>
        </w:rPr>
        <w:t>38</w:t>
      </w:r>
      <w:r>
        <w:rPr>
          <w:noProof/>
        </w:rPr>
        <w:tab/>
        <w:t>Objects of investment of the Housing Australia Future Fund</w:t>
      </w:r>
      <w:r w:rsidRPr="00823154">
        <w:rPr>
          <w:noProof/>
        </w:rPr>
        <w:tab/>
      </w:r>
      <w:r w:rsidRPr="00823154">
        <w:rPr>
          <w:noProof/>
        </w:rPr>
        <w:fldChar w:fldCharType="begin"/>
      </w:r>
      <w:r w:rsidRPr="00823154">
        <w:rPr>
          <w:noProof/>
        </w:rPr>
        <w:instrText xml:space="preserve"> PAGEREF _Toc146900448 \h </w:instrText>
      </w:r>
      <w:r w:rsidRPr="00823154">
        <w:rPr>
          <w:noProof/>
        </w:rPr>
      </w:r>
      <w:r w:rsidRPr="00823154">
        <w:rPr>
          <w:noProof/>
        </w:rPr>
        <w:fldChar w:fldCharType="separate"/>
      </w:r>
      <w:r w:rsidRPr="00823154">
        <w:rPr>
          <w:noProof/>
        </w:rPr>
        <w:t>38</w:t>
      </w:r>
      <w:r w:rsidRPr="00823154">
        <w:rPr>
          <w:noProof/>
        </w:rPr>
        <w:fldChar w:fldCharType="end"/>
      </w:r>
    </w:p>
    <w:p w14:paraId="3E95C698" w14:textId="64750FA4" w:rsidR="00823154" w:rsidRDefault="00823154">
      <w:pPr>
        <w:pStyle w:val="TOC5"/>
        <w:rPr>
          <w:rFonts w:asciiTheme="minorHAnsi" w:eastAsiaTheme="minorEastAsia" w:hAnsiTheme="minorHAnsi" w:cstheme="minorBidi"/>
          <w:noProof/>
          <w:kern w:val="0"/>
          <w:sz w:val="22"/>
          <w:szCs w:val="22"/>
        </w:rPr>
      </w:pPr>
      <w:r>
        <w:rPr>
          <w:noProof/>
        </w:rPr>
        <w:t>39</w:t>
      </w:r>
      <w:r>
        <w:rPr>
          <w:noProof/>
        </w:rPr>
        <w:tab/>
        <w:t>Investment of the Housing Australia Future Fund</w:t>
      </w:r>
      <w:r w:rsidRPr="00823154">
        <w:rPr>
          <w:noProof/>
        </w:rPr>
        <w:tab/>
      </w:r>
      <w:r w:rsidRPr="00823154">
        <w:rPr>
          <w:noProof/>
        </w:rPr>
        <w:fldChar w:fldCharType="begin"/>
      </w:r>
      <w:r w:rsidRPr="00823154">
        <w:rPr>
          <w:noProof/>
        </w:rPr>
        <w:instrText xml:space="preserve"> PAGEREF _Toc146900449 \h </w:instrText>
      </w:r>
      <w:r w:rsidRPr="00823154">
        <w:rPr>
          <w:noProof/>
        </w:rPr>
      </w:r>
      <w:r w:rsidRPr="00823154">
        <w:rPr>
          <w:noProof/>
        </w:rPr>
        <w:fldChar w:fldCharType="separate"/>
      </w:r>
      <w:r w:rsidRPr="00823154">
        <w:rPr>
          <w:noProof/>
        </w:rPr>
        <w:t>38</w:t>
      </w:r>
      <w:r w:rsidRPr="00823154">
        <w:rPr>
          <w:noProof/>
        </w:rPr>
        <w:fldChar w:fldCharType="end"/>
      </w:r>
    </w:p>
    <w:p w14:paraId="12F07FC7" w14:textId="07CD21C6" w:rsidR="00823154" w:rsidRDefault="00823154">
      <w:pPr>
        <w:pStyle w:val="TOC5"/>
        <w:rPr>
          <w:rFonts w:asciiTheme="minorHAnsi" w:eastAsiaTheme="minorEastAsia" w:hAnsiTheme="minorHAnsi" w:cstheme="minorBidi"/>
          <w:noProof/>
          <w:kern w:val="0"/>
          <w:sz w:val="22"/>
          <w:szCs w:val="22"/>
        </w:rPr>
      </w:pPr>
      <w:r>
        <w:rPr>
          <w:noProof/>
        </w:rPr>
        <w:t>40</w:t>
      </w:r>
      <w:r>
        <w:rPr>
          <w:noProof/>
        </w:rPr>
        <w:tab/>
        <w:t>Management of investments of the Housing Australia Future Fund</w:t>
      </w:r>
      <w:r w:rsidRPr="00823154">
        <w:rPr>
          <w:noProof/>
        </w:rPr>
        <w:tab/>
      </w:r>
      <w:r w:rsidRPr="00823154">
        <w:rPr>
          <w:noProof/>
        </w:rPr>
        <w:fldChar w:fldCharType="begin"/>
      </w:r>
      <w:r w:rsidRPr="00823154">
        <w:rPr>
          <w:noProof/>
        </w:rPr>
        <w:instrText xml:space="preserve"> PAGEREF _Toc146900450 \h </w:instrText>
      </w:r>
      <w:r w:rsidRPr="00823154">
        <w:rPr>
          <w:noProof/>
        </w:rPr>
      </w:r>
      <w:r w:rsidRPr="00823154">
        <w:rPr>
          <w:noProof/>
        </w:rPr>
        <w:fldChar w:fldCharType="separate"/>
      </w:r>
      <w:r w:rsidRPr="00823154">
        <w:rPr>
          <w:noProof/>
        </w:rPr>
        <w:t>39</w:t>
      </w:r>
      <w:r w:rsidRPr="00823154">
        <w:rPr>
          <w:noProof/>
        </w:rPr>
        <w:fldChar w:fldCharType="end"/>
      </w:r>
    </w:p>
    <w:p w14:paraId="2F629E81" w14:textId="730F9E93" w:rsidR="00823154" w:rsidRDefault="00823154">
      <w:pPr>
        <w:pStyle w:val="TOC5"/>
        <w:rPr>
          <w:rFonts w:asciiTheme="minorHAnsi" w:eastAsiaTheme="minorEastAsia" w:hAnsiTheme="minorHAnsi" w:cstheme="minorBidi"/>
          <w:noProof/>
          <w:kern w:val="0"/>
          <w:sz w:val="22"/>
          <w:szCs w:val="22"/>
        </w:rPr>
      </w:pPr>
      <w:r>
        <w:rPr>
          <w:noProof/>
        </w:rPr>
        <w:t>41</w:t>
      </w:r>
      <w:r>
        <w:rPr>
          <w:noProof/>
        </w:rPr>
        <w:tab/>
        <w:t>Housing Australia Future Fund Investment Mandate</w:t>
      </w:r>
      <w:r w:rsidRPr="00823154">
        <w:rPr>
          <w:noProof/>
        </w:rPr>
        <w:tab/>
      </w:r>
      <w:r w:rsidRPr="00823154">
        <w:rPr>
          <w:noProof/>
        </w:rPr>
        <w:fldChar w:fldCharType="begin"/>
      </w:r>
      <w:r w:rsidRPr="00823154">
        <w:rPr>
          <w:noProof/>
        </w:rPr>
        <w:instrText xml:space="preserve"> PAGEREF _Toc146900451 \h </w:instrText>
      </w:r>
      <w:r w:rsidRPr="00823154">
        <w:rPr>
          <w:noProof/>
        </w:rPr>
      </w:r>
      <w:r w:rsidRPr="00823154">
        <w:rPr>
          <w:noProof/>
        </w:rPr>
        <w:fldChar w:fldCharType="separate"/>
      </w:r>
      <w:r w:rsidRPr="00823154">
        <w:rPr>
          <w:noProof/>
        </w:rPr>
        <w:t>39</w:t>
      </w:r>
      <w:r w:rsidRPr="00823154">
        <w:rPr>
          <w:noProof/>
        </w:rPr>
        <w:fldChar w:fldCharType="end"/>
      </w:r>
    </w:p>
    <w:p w14:paraId="756790F4" w14:textId="665E5844" w:rsidR="00823154" w:rsidRDefault="00823154">
      <w:pPr>
        <w:pStyle w:val="TOC5"/>
        <w:rPr>
          <w:rFonts w:asciiTheme="minorHAnsi" w:eastAsiaTheme="minorEastAsia" w:hAnsiTheme="minorHAnsi" w:cstheme="minorBidi"/>
          <w:noProof/>
          <w:kern w:val="0"/>
          <w:sz w:val="22"/>
          <w:szCs w:val="22"/>
        </w:rPr>
      </w:pPr>
      <w:r>
        <w:rPr>
          <w:noProof/>
        </w:rPr>
        <w:t>42</w:t>
      </w:r>
      <w:r>
        <w:rPr>
          <w:noProof/>
        </w:rPr>
        <w:tab/>
        <w:t>Obligation on Future Fund Board in performing investment functions</w:t>
      </w:r>
      <w:r w:rsidRPr="00823154">
        <w:rPr>
          <w:noProof/>
        </w:rPr>
        <w:tab/>
      </w:r>
      <w:r w:rsidRPr="00823154">
        <w:rPr>
          <w:noProof/>
        </w:rPr>
        <w:fldChar w:fldCharType="begin"/>
      </w:r>
      <w:r w:rsidRPr="00823154">
        <w:rPr>
          <w:noProof/>
        </w:rPr>
        <w:instrText xml:space="preserve"> PAGEREF _Toc146900452 \h </w:instrText>
      </w:r>
      <w:r w:rsidRPr="00823154">
        <w:rPr>
          <w:noProof/>
        </w:rPr>
      </w:r>
      <w:r w:rsidRPr="00823154">
        <w:rPr>
          <w:noProof/>
        </w:rPr>
        <w:fldChar w:fldCharType="separate"/>
      </w:r>
      <w:r w:rsidRPr="00823154">
        <w:rPr>
          <w:noProof/>
        </w:rPr>
        <w:t>41</w:t>
      </w:r>
      <w:r w:rsidRPr="00823154">
        <w:rPr>
          <w:noProof/>
        </w:rPr>
        <w:fldChar w:fldCharType="end"/>
      </w:r>
    </w:p>
    <w:p w14:paraId="2130D588" w14:textId="111AD13A" w:rsidR="00823154" w:rsidRDefault="00823154">
      <w:pPr>
        <w:pStyle w:val="TOC5"/>
        <w:rPr>
          <w:rFonts w:asciiTheme="minorHAnsi" w:eastAsiaTheme="minorEastAsia" w:hAnsiTheme="minorHAnsi" w:cstheme="minorBidi"/>
          <w:noProof/>
          <w:kern w:val="0"/>
          <w:sz w:val="22"/>
          <w:szCs w:val="22"/>
        </w:rPr>
      </w:pPr>
      <w:r>
        <w:rPr>
          <w:noProof/>
        </w:rPr>
        <w:t>43</w:t>
      </w:r>
      <w:r>
        <w:rPr>
          <w:noProof/>
        </w:rPr>
        <w:tab/>
        <w:t>Limitation on Housing Australia Future Fund Investment Mandate</w:t>
      </w:r>
      <w:r w:rsidRPr="00823154">
        <w:rPr>
          <w:noProof/>
        </w:rPr>
        <w:tab/>
      </w:r>
      <w:r w:rsidRPr="00823154">
        <w:rPr>
          <w:noProof/>
        </w:rPr>
        <w:fldChar w:fldCharType="begin"/>
      </w:r>
      <w:r w:rsidRPr="00823154">
        <w:rPr>
          <w:noProof/>
        </w:rPr>
        <w:instrText xml:space="preserve"> PAGEREF _Toc146900453 \h </w:instrText>
      </w:r>
      <w:r w:rsidRPr="00823154">
        <w:rPr>
          <w:noProof/>
        </w:rPr>
      </w:r>
      <w:r w:rsidRPr="00823154">
        <w:rPr>
          <w:noProof/>
        </w:rPr>
        <w:fldChar w:fldCharType="separate"/>
      </w:r>
      <w:r w:rsidRPr="00823154">
        <w:rPr>
          <w:noProof/>
        </w:rPr>
        <w:t>41</w:t>
      </w:r>
      <w:r w:rsidRPr="00823154">
        <w:rPr>
          <w:noProof/>
        </w:rPr>
        <w:fldChar w:fldCharType="end"/>
      </w:r>
    </w:p>
    <w:p w14:paraId="697C83AB" w14:textId="481199EB" w:rsidR="00823154" w:rsidRDefault="00823154">
      <w:pPr>
        <w:pStyle w:val="TOC5"/>
        <w:rPr>
          <w:rFonts w:asciiTheme="minorHAnsi" w:eastAsiaTheme="minorEastAsia" w:hAnsiTheme="minorHAnsi" w:cstheme="minorBidi"/>
          <w:noProof/>
          <w:kern w:val="0"/>
          <w:sz w:val="22"/>
          <w:szCs w:val="22"/>
        </w:rPr>
      </w:pPr>
      <w:r>
        <w:rPr>
          <w:noProof/>
        </w:rPr>
        <w:t>44</w:t>
      </w:r>
      <w:r>
        <w:rPr>
          <w:noProof/>
        </w:rPr>
        <w:tab/>
        <w:t>Future Fund Board to be consulted on Housing Australia Future Fund Investment Mandate</w:t>
      </w:r>
      <w:r w:rsidRPr="00823154">
        <w:rPr>
          <w:noProof/>
        </w:rPr>
        <w:tab/>
      </w:r>
      <w:r w:rsidRPr="00823154">
        <w:rPr>
          <w:noProof/>
        </w:rPr>
        <w:fldChar w:fldCharType="begin"/>
      </w:r>
      <w:r w:rsidRPr="00823154">
        <w:rPr>
          <w:noProof/>
        </w:rPr>
        <w:instrText xml:space="preserve"> PAGEREF _Toc146900454 \h </w:instrText>
      </w:r>
      <w:r w:rsidRPr="00823154">
        <w:rPr>
          <w:noProof/>
        </w:rPr>
      </w:r>
      <w:r w:rsidRPr="00823154">
        <w:rPr>
          <w:noProof/>
        </w:rPr>
        <w:fldChar w:fldCharType="separate"/>
      </w:r>
      <w:r w:rsidRPr="00823154">
        <w:rPr>
          <w:noProof/>
        </w:rPr>
        <w:t>42</w:t>
      </w:r>
      <w:r w:rsidRPr="00823154">
        <w:rPr>
          <w:noProof/>
        </w:rPr>
        <w:fldChar w:fldCharType="end"/>
      </w:r>
    </w:p>
    <w:p w14:paraId="68D418FA" w14:textId="5AA042BA" w:rsidR="00823154" w:rsidRDefault="00823154">
      <w:pPr>
        <w:pStyle w:val="TOC5"/>
        <w:rPr>
          <w:rFonts w:asciiTheme="minorHAnsi" w:eastAsiaTheme="minorEastAsia" w:hAnsiTheme="minorHAnsi" w:cstheme="minorBidi"/>
          <w:noProof/>
          <w:kern w:val="0"/>
          <w:sz w:val="22"/>
          <w:szCs w:val="22"/>
        </w:rPr>
      </w:pPr>
      <w:r>
        <w:rPr>
          <w:noProof/>
        </w:rPr>
        <w:t>45</w:t>
      </w:r>
      <w:r>
        <w:rPr>
          <w:noProof/>
        </w:rPr>
        <w:tab/>
        <w:t>Compliance with Housing Australia Future Fund Investment Mandate</w:t>
      </w:r>
      <w:r w:rsidRPr="00823154">
        <w:rPr>
          <w:noProof/>
        </w:rPr>
        <w:tab/>
      </w:r>
      <w:r w:rsidRPr="00823154">
        <w:rPr>
          <w:noProof/>
        </w:rPr>
        <w:fldChar w:fldCharType="begin"/>
      </w:r>
      <w:r w:rsidRPr="00823154">
        <w:rPr>
          <w:noProof/>
        </w:rPr>
        <w:instrText xml:space="preserve"> PAGEREF _Toc146900455 \h </w:instrText>
      </w:r>
      <w:r w:rsidRPr="00823154">
        <w:rPr>
          <w:noProof/>
        </w:rPr>
      </w:r>
      <w:r w:rsidRPr="00823154">
        <w:rPr>
          <w:noProof/>
        </w:rPr>
        <w:fldChar w:fldCharType="separate"/>
      </w:r>
      <w:r w:rsidRPr="00823154">
        <w:rPr>
          <w:noProof/>
        </w:rPr>
        <w:t>42</w:t>
      </w:r>
      <w:r w:rsidRPr="00823154">
        <w:rPr>
          <w:noProof/>
        </w:rPr>
        <w:fldChar w:fldCharType="end"/>
      </w:r>
    </w:p>
    <w:p w14:paraId="2BCF1134" w14:textId="3A647AE5" w:rsidR="00823154" w:rsidRDefault="00823154">
      <w:pPr>
        <w:pStyle w:val="TOC5"/>
        <w:rPr>
          <w:rFonts w:asciiTheme="minorHAnsi" w:eastAsiaTheme="minorEastAsia" w:hAnsiTheme="minorHAnsi" w:cstheme="minorBidi"/>
          <w:noProof/>
          <w:kern w:val="0"/>
          <w:sz w:val="22"/>
          <w:szCs w:val="22"/>
        </w:rPr>
      </w:pPr>
      <w:r>
        <w:rPr>
          <w:noProof/>
        </w:rPr>
        <w:t>46</w:t>
      </w:r>
      <w:r>
        <w:rPr>
          <w:noProof/>
        </w:rPr>
        <w:tab/>
        <w:t xml:space="preserve">Future Fund Board must not trigger the takeover provisions of the </w:t>
      </w:r>
      <w:r w:rsidRPr="009F15D3">
        <w:rPr>
          <w:i/>
          <w:noProof/>
        </w:rPr>
        <w:t>Corporations Act 2001</w:t>
      </w:r>
      <w:r w:rsidRPr="00823154">
        <w:rPr>
          <w:noProof/>
        </w:rPr>
        <w:tab/>
      </w:r>
      <w:r w:rsidRPr="00823154">
        <w:rPr>
          <w:noProof/>
        </w:rPr>
        <w:fldChar w:fldCharType="begin"/>
      </w:r>
      <w:r w:rsidRPr="00823154">
        <w:rPr>
          <w:noProof/>
        </w:rPr>
        <w:instrText xml:space="preserve"> PAGEREF _Toc146900456 \h </w:instrText>
      </w:r>
      <w:r w:rsidRPr="00823154">
        <w:rPr>
          <w:noProof/>
        </w:rPr>
      </w:r>
      <w:r w:rsidRPr="00823154">
        <w:rPr>
          <w:noProof/>
        </w:rPr>
        <w:fldChar w:fldCharType="separate"/>
      </w:r>
      <w:r w:rsidRPr="00823154">
        <w:rPr>
          <w:noProof/>
        </w:rPr>
        <w:t>43</w:t>
      </w:r>
      <w:r w:rsidRPr="00823154">
        <w:rPr>
          <w:noProof/>
        </w:rPr>
        <w:fldChar w:fldCharType="end"/>
      </w:r>
    </w:p>
    <w:p w14:paraId="41D3BE53" w14:textId="08BF0B20" w:rsidR="00823154" w:rsidRDefault="00823154">
      <w:pPr>
        <w:pStyle w:val="TOC5"/>
        <w:rPr>
          <w:rFonts w:asciiTheme="minorHAnsi" w:eastAsiaTheme="minorEastAsia" w:hAnsiTheme="minorHAnsi" w:cstheme="minorBidi"/>
          <w:noProof/>
          <w:kern w:val="0"/>
          <w:sz w:val="22"/>
          <w:szCs w:val="22"/>
        </w:rPr>
      </w:pPr>
      <w:r>
        <w:rPr>
          <w:noProof/>
        </w:rPr>
        <w:t>47</w:t>
      </w:r>
      <w:r>
        <w:rPr>
          <w:noProof/>
        </w:rPr>
        <w:tab/>
        <w:t>Borrowing</w:t>
      </w:r>
      <w:r w:rsidRPr="00823154">
        <w:rPr>
          <w:noProof/>
        </w:rPr>
        <w:tab/>
      </w:r>
      <w:r w:rsidRPr="00823154">
        <w:rPr>
          <w:noProof/>
        </w:rPr>
        <w:fldChar w:fldCharType="begin"/>
      </w:r>
      <w:r w:rsidRPr="00823154">
        <w:rPr>
          <w:noProof/>
        </w:rPr>
        <w:instrText xml:space="preserve"> PAGEREF _Toc146900457 \h </w:instrText>
      </w:r>
      <w:r w:rsidRPr="00823154">
        <w:rPr>
          <w:noProof/>
        </w:rPr>
      </w:r>
      <w:r w:rsidRPr="00823154">
        <w:rPr>
          <w:noProof/>
        </w:rPr>
        <w:fldChar w:fldCharType="separate"/>
      </w:r>
      <w:r w:rsidRPr="00823154">
        <w:rPr>
          <w:noProof/>
        </w:rPr>
        <w:t>43</w:t>
      </w:r>
      <w:r w:rsidRPr="00823154">
        <w:rPr>
          <w:noProof/>
        </w:rPr>
        <w:fldChar w:fldCharType="end"/>
      </w:r>
    </w:p>
    <w:p w14:paraId="73394619" w14:textId="2716E09C" w:rsidR="00823154" w:rsidRDefault="00823154">
      <w:pPr>
        <w:pStyle w:val="TOC5"/>
        <w:rPr>
          <w:rFonts w:asciiTheme="minorHAnsi" w:eastAsiaTheme="minorEastAsia" w:hAnsiTheme="minorHAnsi" w:cstheme="minorBidi"/>
          <w:noProof/>
          <w:kern w:val="0"/>
          <w:sz w:val="22"/>
          <w:szCs w:val="22"/>
        </w:rPr>
      </w:pPr>
      <w:r>
        <w:rPr>
          <w:noProof/>
        </w:rPr>
        <w:t>48</w:t>
      </w:r>
      <w:r>
        <w:rPr>
          <w:noProof/>
        </w:rPr>
        <w:tab/>
        <w:t>Housing Australia Future Fund investment policies</w:t>
      </w:r>
      <w:r w:rsidRPr="00823154">
        <w:rPr>
          <w:noProof/>
        </w:rPr>
        <w:tab/>
      </w:r>
      <w:r w:rsidRPr="00823154">
        <w:rPr>
          <w:noProof/>
        </w:rPr>
        <w:fldChar w:fldCharType="begin"/>
      </w:r>
      <w:r w:rsidRPr="00823154">
        <w:rPr>
          <w:noProof/>
        </w:rPr>
        <w:instrText xml:space="preserve"> PAGEREF _Toc146900458 \h </w:instrText>
      </w:r>
      <w:r w:rsidRPr="00823154">
        <w:rPr>
          <w:noProof/>
        </w:rPr>
      </w:r>
      <w:r w:rsidRPr="00823154">
        <w:rPr>
          <w:noProof/>
        </w:rPr>
        <w:fldChar w:fldCharType="separate"/>
      </w:r>
      <w:r w:rsidRPr="00823154">
        <w:rPr>
          <w:noProof/>
        </w:rPr>
        <w:t>44</w:t>
      </w:r>
      <w:r w:rsidRPr="00823154">
        <w:rPr>
          <w:noProof/>
        </w:rPr>
        <w:fldChar w:fldCharType="end"/>
      </w:r>
    </w:p>
    <w:p w14:paraId="77432603" w14:textId="0B978CA3" w:rsidR="00823154" w:rsidRDefault="00823154">
      <w:pPr>
        <w:pStyle w:val="TOC5"/>
        <w:rPr>
          <w:rFonts w:asciiTheme="minorHAnsi" w:eastAsiaTheme="minorEastAsia" w:hAnsiTheme="minorHAnsi" w:cstheme="minorBidi"/>
          <w:noProof/>
          <w:kern w:val="0"/>
          <w:sz w:val="22"/>
          <w:szCs w:val="22"/>
        </w:rPr>
      </w:pPr>
      <w:r>
        <w:rPr>
          <w:noProof/>
        </w:rPr>
        <w:t>49</w:t>
      </w:r>
      <w:r>
        <w:rPr>
          <w:noProof/>
        </w:rPr>
        <w:tab/>
        <w:t>Derivatives</w:t>
      </w:r>
      <w:r w:rsidRPr="00823154">
        <w:rPr>
          <w:noProof/>
        </w:rPr>
        <w:tab/>
      </w:r>
      <w:r w:rsidRPr="00823154">
        <w:rPr>
          <w:noProof/>
        </w:rPr>
        <w:fldChar w:fldCharType="begin"/>
      </w:r>
      <w:r w:rsidRPr="00823154">
        <w:rPr>
          <w:noProof/>
        </w:rPr>
        <w:instrText xml:space="preserve"> PAGEREF _Toc146900459 \h </w:instrText>
      </w:r>
      <w:r w:rsidRPr="00823154">
        <w:rPr>
          <w:noProof/>
        </w:rPr>
      </w:r>
      <w:r w:rsidRPr="00823154">
        <w:rPr>
          <w:noProof/>
        </w:rPr>
        <w:fldChar w:fldCharType="separate"/>
      </w:r>
      <w:r w:rsidRPr="00823154">
        <w:rPr>
          <w:noProof/>
        </w:rPr>
        <w:t>45</w:t>
      </w:r>
      <w:r w:rsidRPr="00823154">
        <w:rPr>
          <w:noProof/>
        </w:rPr>
        <w:fldChar w:fldCharType="end"/>
      </w:r>
    </w:p>
    <w:p w14:paraId="661647E2" w14:textId="6B60BC99" w:rsidR="00823154" w:rsidRDefault="00823154">
      <w:pPr>
        <w:pStyle w:val="TOC5"/>
        <w:rPr>
          <w:rFonts w:asciiTheme="minorHAnsi" w:eastAsiaTheme="minorEastAsia" w:hAnsiTheme="minorHAnsi" w:cstheme="minorBidi"/>
          <w:noProof/>
          <w:kern w:val="0"/>
          <w:sz w:val="22"/>
          <w:szCs w:val="22"/>
        </w:rPr>
      </w:pPr>
      <w:r>
        <w:rPr>
          <w:noProof/>
        </w:rPr>
        <w:t>50</w:t>
      </w:r>
      <w:r>
        <w:rPr>
          <w:noProof/>
        </w:rPr>
        <w:tab/>
        <w:t>Additional financial assets</w:t>
      </w:r>
      <w:r w:rsidRPr="00823154">
        <w:rPr>
          <w:noProof/>
        </w:rPr>
        <w:tab/>
      </w:r>
      <w:r w:rsidRPr="00823154">
        <w:rPr>
          <w:noProof/>
        </w:rPr>
        <w:fldChar w:fldCharType="begin"/>
      </w:r>
      <w:r w:rsidRPr="00823154">
        <w:rPr>
          <w:noProof/>
        </w:rPr>
        <w:instrText xml:space="preserve"> PAGEREF _Toc146900460 \h </w:instrText>
      </w:r>
      <w:r w:rsidRPr="00823154">
        <w:rPr>
          <w:noProof/>
        </w:rPr>
      </w:r>
      <w:r w:rsidRPr="00823154">
        <w:rPr>
          <w:noProof/>
        </w:rPr>
        <w:fldChar w:fldCharType="separate"/>
      </w:r>
      <w:r w:rsidRPr="00823154">
        <w:rPr>
          <w:noProof/>
        </w:rPr>
        <w:t>46</w:t>
      </w:r>
      <w:r w:rsidRPr="00823154">
        <w:rPr>
          <w:noProof/>
        </w:rPr>
        <w:fldChar w:fldCharType="end"/>
      </w:r>
    </w:p>
    <w:p w14:paraId="7FD0A09C" w14:textId="495F4EC4" w:rsidR="00823154" w:rsidRDefault="00823154">
      <w:pPr>
        <w:pStyle w:val="TOC5"/>
        <w:rPr>
          <w:rFonts w:asciiTheme="minorHAnsi" w:eastAsiaTheme="minorEastAsia" w:hAnsiTheme="minorHAnsi" w:cstheme="minorBidi"/>
          <w:noProof/>
          <w:kern w:val="0"/>
          <w:sz w:val="22"/>
          <w:szCs w:val="22"/>
        </w:rPr>
      </w:pPr>
      <w:r>
        <w:rPr>
          <w:noProof/>
        </w:rPr>
        <w:t>51</w:t>
      </w:r>
      <w:r>
        <w:rPr>
          <w:noProof/>
        </w:rPr>
        <w:tab/>
        <w:t>Securities lending arrangements</w:t>
      </w:r>
      <w:r w:rsidRPr="00823154">
        <w:rPr>
          <w:noProof/>
        </w:rPr>
        <w:tab/>
      </w:r>
      <w:r w:rsidRPr="00823154">
        <w:rPr>
          <w:noProof/>
        </w:rPr>
        <w:fldChar w:fldCharType="begin"/>
      </w:r>
      <w:r w:rsidRPr="00823154">
        <w:rPr>
          <w:noProof/>
        </w:rPr>
        <w:instrText xml:space="preserve"> PAGEREF _Toc146900461 \h </w:instrText>
      </w:r>
      <w:r w:rsidRPr="00823154">
        <w:rPr>
          <w:noProof/>
        </w:rPr>
      </w:r>
      <w:r w:rsidRPr="00823154">
        <w:rPr>
          <w:noProof/>
        </w:rPr>
        <w:fldChar w:fldCharType="separate"/>
      </w:r>
      <w:r w:rsidRPr="00823154">
        <w:rPr>
          <w:noProof/>
        </w:rPr>
        <w:t>46</w:t>
      </w:r>
      <w:r w:rsidRPr="00823154">
        <w:rPr>
          <w:noProof/>
        </w:rPr>
        <w:fldChar w:fldCharType="end"/>
      </w:r>
    </w:p>
    <w:p w14:paraId="01AE7604" w14:textId="66EC7A2F" w:rsidR="00823154" w:rsidRDefault="00823154">
      <w:pPr>
        <w:pStyle w:val="TOC5"/>
        <w:rPr>
          <w:rFonts w:asciiTheme="minorHAnsi" w:eastAsiaTheme="minorEastAsia" w:hAnsiTheme="minorHAnsi" w:cstheme="minorBidi"/>
          <w:noProof/>
          <w:kern w:val="0"/>
          <w:sz w:val="22"/>
          <w:szCs w:val="22"/>
        </w:rPr>
      </w:pPr>
      <w:r>
        <w:rPr>
          <w:noProof/>
        </w:rPr>
        <w:t>52</w:t>
      </w:r>
      <w:r>
        <w:rPr>
          <w:noProof/>
        </w:rPr>
        <w:tab/>
        <w:t>Investment managers</w:t>
      </w:r>
      <w:r w:rsidRPr="00823154">
        <w:rPr>
          <w:noProof/>
        </w:rPr>
        <w:tab/>
      </w:r>
      <w:r w:rsidRPr="00823154">
        <w:rPr>
          <w:noProof/>
        </w:rPr>
        <w:fldChar w:fldCharType="begin"/>
      </w:r>
      <w:r w:rsidRPr="00823154">
        <w:rPr>
          <w:noProof/>
        </w:rPr>
        <w:instrText xml:space="preserve"> PAGEREF _Toc146900462 \h </w:instrText>
      </w:r>
      <w:r w:rsidRPr="00823154">
        <w:rPr>
          <w:noProof/>
        </w:rPr>
      </w:r>
      <w:r w:rsidRPr="00823154">
        <w:rPr>
          <w:noProof/>
        </w:rPr>
        <w:fldChar w:fldCharType="separate"/>
      </w:r>
      <w:r w:rsidRPr="00823154">
        <w:rPr>
          <w:noProof/>
        </w:rPr>
        <w:t>47</w:t>
      </w:r>
      <w:r w:rsidRPr="00823154">
        <w:rPr>
          <w:noProof/>
        </w:rPr>
        <w:fldChar w:fldCharType="end"/>
      </w:r>
    </w:p>
    <w:p w14:paraId="1CF215F4" w14:textId="560D067B" w:rsidR="00823154" w:rsidRDefault="00823154">
      <w:pPr>
        <w:pStyle w:val="TOC5"/>
        <w:rPr>
          <w:rFonts w:asciiTheme="minorHAnsi" w:eastAsiaTheme="minorEastAsia" w:hAnsiTheme="minorHAnsi" w:cstheme="minorBidi"/>
          <w:noProof/>
          <w:kern w:val="0"/>
          <w:sz w:val="22"/>
          <w:szCs w:val="22"/>
        </w:rPr>
      </w:pPr>
      <w:r>
        <w:rPr>
          <w:noProof/>
        </w:rPr>
        <w:t>53</w:t>
      </w:r>
      <w:r>
        <w:rPr>
          <w:noProof/>
        </w:rPr>
        <w:tab/>
        <w:t>Refund of franking credits</w:t>
      </w:r>
      <w:r w:rsidRPr="00823154">
        <w:rPr>
          <w:noProof/>
        </w:rPr>
        <w:tab/>
      </w:r>
      <w:r w:rsidRPr="00823154">
        <w:rPr>
          <w:noProof/>
        </w:rPr>
        <w:fldChar w:fldCharType="begin"/>
      </w:r>
      <w:r w:rsidRPr="00823154">
        <w:rPr>
          <w:noProof/>
        </w:rPr>
        <w:instrText xml:space="preserve"> PAGEREF _Toc146900463 \h </w:instrText>
      </w:r>
      <w:r w:rsidRPr="00823154">
        <w:rPr>
          <w:noProof/>
        </w:rPr>
      </w:r>
      <w:r w:rsidRPr="00823154">
        <w:rPr>
          <w:noProof/>
        </w:rPr>
        <w:fldChar w:fldCharType="separate"/>
      </w:r>
      <w:r w:rsidRPr="00823154">
        <w:rPr>
          <w:noProof/>
        </w:rPr>
        <w:t>47</w:t>
      </w:r>
      <w:r w:rsidRPr="00823154">
        <w:rPr>
          <w:noProof/>
        </w:rPr>
        <w:fldChar w:fldCharType="end"/>
      </w:r>
    </w:p>
    <w:p w14:paraId="0E40E25A" w14:textId="4590196A" w:rsidR="00823154" w:rsidRDefault="00823154">
      <w:pPr>
        <w:pStyle w:val="TOC5"/>
        <w:rPr>
          <w:rFonts w:asciiTheme="minorHAnsi" w:eastAsiaTheme="minorEastAsia" w:hAnsiTheme="minorHAnsi" w:cstheme="minorBidi"/>
          <w:noProof/>
          <w:kern w:val="0"/>
          <w:sz w:val="22"/>
          <w:szCs w:val="22"/>
        </w:rPr>
      </w:pPr>
      <w:r>
        <w:rPr>
          <w:noProof/>
        </w:rPr>
        <w:t>54</w:t>
      </w:r>
      <w:r>
        <w:rPr>
          <w:noProof/>
        </w:rPr>
        <w:tab/>
        <w:t>Realisation of non</w:t>
      </w:r>
      <w:r>
        <w:rPr>
          <w:noProof/>
        </w:rPr>
        <w:noBreakHyphen/>
        <w:t>financial assets</w:t>
      </w:r>
      <w:r w:rsidRPr="00823154">
        <w:rPr>
          <w:noProof/>
        </w:rPr>
        <w:tab/>
      </w:r>
      <w:r w:rsidRPr="00823154">
        <w:rPr>
          <w:noProof/>
        </w:rPr>
        <w:fldChar w:fldCharType="begin"/>
      </w:r>
      <w:r w:rsidRPr="00823154">
        <w:rPr>
          <w:noProof/>
        </w:rPr>
        <w:instrText xml:space="preserve"> PAGEREF _Toc146900464 \h </w:instrText>
      </w:r>
      <w:r w:rsidRPr="00823154">
        <w:rPr>
          <w:noProof/>
        </w:rPr>
      </w:r>
      <w:r w:rsidRPr="00823154">
        <w:rPr>
          <w:noProof/>
        </w:rPr>
        <w:fldChar w:fldCharType="separate"/>
      </w:r>
      <w:r w:rsidRPr="00823154">
        <w:rPr>
          <w:noProof/>
        </w:rPr>
        <w:t>48</w:t>
      </w:r>
      <w:r w:rsidRPr="00823154">
        <w:rPr>
          <w:noProof/>
        </w:rPr>
        <w:fldChar w:fldCharType="end"/>
      </w:r>
    </w:p>
    <w:p w14:paraId="6A383D5B" w14:textId="61E83F89" w:rsidR="00823154" w:rsidRDefault="00823154">
      <w:pPr>
        <w:pStyle w:val="TOC5"/>
        <w:rPr>
          <w:rFonts w:asciiTheme="minorHAnsi" w:eastAsiaTheme="minorEastAsia" w:hAnsiTheme="minorHAnsi" w:cstheme="minorBidi"/>
          <w:noProof/>
          <w:kern w:val="0"/>
          <w:sz w:val="22"/>
          <w:szCs w:val="22"/>
        </w:rPr>
      </w:pPr>
      <w:r>
        <w:rPr>
          <w:noProof/>
        </w:rPr>
        <w:t>55</w:t>
      </w:r>
      <w:r>
        <w:rPr>
          <w:noProof/>
        </w:rPr>
        <w:tab/>
        <w:t>Additional function of the Future Fund Board</w:t>
      </w:r>
      <w:r w:rsidRPr="00823154">
        <w:rPr>
          <w:noProof/>
        </w:rPr>
        <w:tab/>
      </w:r>
      <w:r w:rsidRPr="00823154">
        <w:rPr>
          <w:noProof/>
        </w:rPr>
        <w:fldChar w:fldCharType="begin"/>
      </w:r>
      <w:r w:rsidRPr="00823154">
        <w:rPr>
          <w:noProof/>
        </w:rPr>
        <w:instrText xml:space="preserve"> PAGEREF _Toc146900465 \h </w:instrText>
      </w:r>
      <w:r w:rsidRPr="00823154">
        <w:rPr>
          <w:noProof/>
        </w:rPr>
      </w:r>
      <w:r w:rsidRPr="00823154">
        <w:rPr>
          <w:noProof/>
        </w:rPr>
        <w:fldChar w:fldCharType="separate"/>
      </w:r>
      <w:r w:rsidRPr="00823154">
        <w:rPr>
          <w:noProof/>
        </w:rPr>
        <w:t>48</w:t>
      </w:r>
      <w:r w:rsidRPr="00823154">
        <w:rPr>
          <w:noProof/>
        </w:rPr>
        <w:fldChar w:fldCharType="end"/>
      </w:r>
    </w:p>
    <w:p w14:paraId="0A96C1C6" w14:textId="64346C8E" w:rsidR="00823154" w:rsidRDefault="00823154">
      <w:pPr>
        <w:pStyle w:val="TOC2"/>
        <w:rPr>
          <w:rFonts w:asciiTheme="minorHAnsi" w:eastAsiaTheme="minorEastAsia" w:hAnsiTheme="minorHAnsi" w:cstheme="minorBidi"/>
          <w:b w:val="0"/>
          <w:noProof/>
          <w:kern w:val="0"/>
          <w:sz w:val="22"/>
          <w:szCs w:val="22"/>
        </w:rPr>
      </w:pPr>
      <w:r>
        <w:rPr>
          <w:noProof/>
        </w:rPr>
        <w:t>Part 7—Reporting obligations etc.</w:t>
      </w:r>
      <w:r w:rsidRPr="00823154">
        <w:rPr>
          <w:b w:val="0"/>
          <w:noProof/>
          <w:sz w:val="18"/>
        </w:rPr>
        <w:tab/>
      </w:r>
      <w:r w:rsidRPr="00823154">
        <w:rPr>
          <w:b w:val="0"/>
          <w:noProof/>
          <w:sz w:val="18"/>
        </w:rPr>
        <w:fldChar w:fldCharType="begin"/>
      </w:r>
      <w:r w:rsidRPr="00823154">
        <w:rPr>
          <w:b w:val="0"/>
          <w:noProof/>
          <w:sz w:val="18"/>
        </w:rPr>
        <w:instrText xml:space="preserve"> PAGEREF _Toc146900466 \h </w:instrText>
      </w:r>
      <w:r w:rsidRPr="00823154">
        <w:rPr>
          <w:b w:val="0"/>
          <w:noProof/>
          <w:sz w:val="18"/>
        </w:rPr>
      </w:r>
      <w:r w:rsidRPr="00823154">
        <w:rPr>
          <w:b w:val="0"/>
          <w:noProof/>
          <w:sz w:val="18"/>
        </w:rPr>
        <w:fldChar w:fldCharType="separate"/>
      </w:r>
      <w:r w:rsidRPr="00823154">
        <w:rPr>
          <w:b w:val="0"/>
          <w:noProof/>
          <w:sz w:val="18"/>
        </w:rPr>
        <w:t>49</w:t>
      </w:r>
      <w:r w:rsidRPr="00823154">
        <w:rPr>
          <w:b w:val="0"/>
          <w:noProof/>
          <w:sz w:val="18"/>
        </w:rPr>
        <w:fldChar w:fldCharType="end"/>
      </w:r>
    </w:p>
    <w:p w14:paraId="54948A1E" w14:textId="426CDBFF" w:rsidR="00823154" w:rsidRDefault="00823154">
      <w:pPr>
        <w:pStyle w:val="TOC5"/>
        <w:rPr>
          <w:rFonts w:asciiTheme="minorHAnsi" w:eastAsiaTheme="minorEastAsia" w:hAnsiTheme="minorHAnsi" w:cstheme="minorBidi"/>
          <w:noProof/>
          <w:kern w:val="0"/>
          <w:sz w:val="22"/>
          <w:szCs w:val="22"/>
        </w:rPr>
      </w:pPr>
      <w:r>
        <w:rPr>
          <w:noProof/>
        </w:rPr>
        <w:t>56</w:t>
      </w:r>
      <w:r>
        <w:rPr>
          <w:noProof/>
        </w:rPr>
        <w:tab/>
        <w:t>Simplified outline of this Part</w:t>
      </w:r>
      <w:r w:rsidRPr="00823154">
        <w:rPr>
          <w:noProof/>
        </w:rPr>
        <w:tab/>
      </w:r>
      <w:r w:rsidRPr="00823154">
        <w:rPr>
          <w:noProof/>
        </w:rPr>
        <w:fldChar w:fldCharType="begin"/>
      </w:r>
      <w:r w:rsidRPr="00823154">
        <w:rPr>
          <w:noProof/>
        </w:rPr>
        <w:instrText xml:space="preserve"> PAGEREF _Toc146900467 \h </w:instrText>
      </w:r>
      <w:r w:rsidRPr="00823154">
        <w:rPr>
          <w:noProof/>
        </w:rPr>
      </w:r>
      <w:r w:rsidRPr="00823154">
        <w:rPr>
          <w:noProof/>
        </w:rPr>
        <w:fldChar w:fldCharType="separate"/>
      </w:r>
      <w:r w:rsidRPr="00823154">
        <w:rPr>
          <w:noProof/>
        </w:rPr>
        <w:t>49</w:t>
      </w:r>
      <w:r w:rsidRPr="00823154">
        <w:rPr>
          <w:noProof/>
        </w:rPr>
        <w:fldChar w:fldCharType="end"/>
      </w:r>
    </w:p>
    <w:p w14:paraId="61837BC9" w14:textId="7D7782DD" w:rsidR="00823154" w:rsidRDefault="00823154">
      <w:pPr>
        <w:pStyle w:val="TOC5"/>
        <w:rPr>
          <w:rFonts w:asciiTheme="minorHAnsi" w:eastAsiaTheme="minorEastAsia" w:hAnsiTheme="minorHAnsi" w:cstheme="minorBidi"/>
          <w:noProof/>
          <w:kern w:val="0"/>
          <w:sz w:val="22"/>
          <w:szCs w:val="22"/>
        </w:rPr>
      </w:pPr>
      <w:r>
        <w:rPr>
          <w:noProof/>
        </w:rPr>
        <w:t>57</w:t>
      </w:r>
      <w:r>
        <w:rPr>
          <w:noProof/>
        </w:rPr>
        <w:tab/>
        <w:t>Finance Minister may require Future Fund Board to prepare reports or give information</w:t>
      </w:r>
      <w:r w:rsidRPr="00823154">
        <w:rPr>
          <w:noProof/>
        </w:rPr>
        <w:tab/>
      </w:r>
      <w:r w:rsidRPr="00823154">
        <w:rPr>
          <w:noProof/>
        </w:rPr>
        <w:fldChar w:fldCharType="begin"/>
      </w:r>
      <w:r w:rsidRPr="00823154">
        <w:rPr>
          <w:noProof/>
        </w:rPr>
        <w:instrText xml:space="preserve"> PAGEREF _Toc146900468 \h </w:instrText>
      </w:r>
      <w:r w:rsidRPr="00823154">
        <w:rPr>
          <w:noProof/>
        </w:rPr>
      </w:r>
      <w:r w:rsidRPr="00823154">
        <w:rPr>
          <w:noProof/>
        </w:rPr>
        <w:fldChar w:fldCharType="separate"/>
      </w:r>
      <w:r w:rsidRPr="00823154">
        <w:rPr>
          <w:noProof/>
        </w:rPr>
        <w:t>49</w:t>
      </w:r>
      <w:r w:rsidRPr="00823154">
        <w:rPr>
          <w:noProof/>
        </w:rPr>
        <w:fldChar w:fldCharType="end"/>
      </w:r>
    </w:p>
    <w:p w14:paraId="0C30B486" w14:textId="10CCF205" w:rsidR="00823154" w:rsidRDefault="00823154">
      <w:pPr>
        <w:pStyle w:val="TOC5"/>
        <w:rPr>
          <w:rFonts w:asciiTheme="minorHAnsi" w:eastAsiaTheme="minorEastAsia" w:hAnsiTheme="minorHAnsi" w:cstheme="minorBidi"/>
          <w:noProof/>
          <w:kern w:val="0"/>
          <w:sz w:val="22"/>
          <w:szCs w:val="22"/>
        </w:rPr>
      </w:pPr>
      <w:r>
        <w:rPr>
          <w:noProof/>
        </w:rPr>
        <w:t>58</w:t>
      </w:r>
      <w:r>
        <w:rPr>
          <w:noProof/>
        </w:rPr>
        <w:tab/>
        <w:t>Keeping the responsible Ministers informed etc.</w:t>
      </w:r>
      <w:r w:rsidRPr="00823154">
        <w:rPr>
          <w:noProof/>
        </w:rPr>
        <w:tab/>
      </w:r>
      <w:r w:rsidRPr="00823154">
        <w:rPr>
          <w:noProof/>
        </w:rPr>
        <w:fldChar w:fldCharType="begin"/>
      </w:r>
      <w:r w:rsidRPr="00823154">
        <w:rPr>
          <w:noProof/>
        </w:rPr>
        <w:instrText xml:space="preserve"> PAGEREF _Toc146900469 \h </w:instrText>
      </w:r>
      <w:r w:rsidRPr="00823154">
        <w:rPr>
          <w:noProof/>
        </w:rPr>
      </w:r>
      <w:r w:rsidRPr="00823154">
        <w:rPr>
          <w:noProof/>
        </w:rPr>
        <w:fldChar w:fldCharType="separate"/>
      </w:r>
      <w:r w:rsidRPr="00823154">
        <w:rPr>
          <w:noProof/>
        </w:rPr>
        <w:t>50</w:t>
      </w:r>
      <w:r w:rsidRPr="00823154">
        <w:rPr>
          <w:noProof/>
        </w:rPr>
        <w:fldChar w:fldCharType="end"/>
      </w:r>
    </w:p>
    <w:p w14:paraId="438A3EBD" w14:textId="7D3345CF" w:rsidR="00823154" w:rsidRDefault="00823154">
      <w:pPr>
        <w:pStyle w:val="TOC5"/>
        <w:rPr>
          <w:rFonts w:asciiTheme="minorHAnsi" w:eastAsiaTheme="minorEastAsia" w:hAnsiTheme="minorHAnsi" w:cstheme="minorBidi"/>
          <w:noProof/>
          <w:kern w:val="0"/>
          <w:sz w:val="22"/>
          <w:szCs w:val="22"/>
        </w:rPr>
      </w:pPr>
      <w:r>
        <w:rPr>
          <w:noProof/>
        </w:rPr>
        <w:lastRenderedPageBreak/>
        <w:t>59</w:t>
      </w:r>
      <w:r>
        <w:rPr>
          <w:noProof/>
        </w:rPr>
        <w:tab/>
        <w:t>Finance Minister may give reports, documents and other information to other Ministers</w:t>
      </w:r>
      <w:r w:rsidRPr="00823154">
        <w:rPr>
          <w:noProof/>
        </w:rPr>
        <w:tab/>
      </w:r>
      <w:r w:rsidRPr="00823154">
        <w:rPr>
          <w:noProof/>
        </w:rPr>
        <w:fldChar w:fldCharType="begin"/>
      </w:r>
      <w:r w:rsidRPr="00823154">
        <w:rPr>
          <w:noProof/>
        </w:rPr>
        <w:instrText xml:space="preserve"> PAGEREF _Toc146900470 \h </w:instrText>
      </w:r>
      <w:r w:rsidRPr="00823154">
        <w:rPr>
          <w:noProof/>
        </w:rPr>
      </w:r>
      <w:r w:rsidRPr="00823154">
        <w:rPr>
          <w:noProof/>
        </w:rPr>
        <w:fldChar w:fldCharType="separate"/>
      </w:r>
      <w:r w:rsidRPr="00823154">
        <w:rPr>
          <w:noProof/>
        </w:rPr>
        <w:t>50</w:t>
      </w:r>
      <w:r w:rsidRPr="00823154">
        <w:rPr>
          <w:noProof/>
        </w:rPr>
        <w:fldChar w:fldCharType="end"/>
      </w:r>
    </w:p>
    <w:p w14:paraId="2995AC22" w14:textId="2C9EA80D" w:rsidR="00823154" w:rsidRDefault="00823154">
      <w:pPr>
        <w:pStyle w:val="TOC2"/>
        <w:rPr>
          <w:rFonts w:asciiTheme="minorHAnsi" w:eastAsiaTheme="minorEastAsia" w:hAnsiTheme="minorHAnsi" w:cstheme="minorBidi"/>
          <w:b w:val="0"/>
          <w:noProof/>
          <w:kern w:val="0"/>
          <w:sz w:val="22"/>
          <w:szCs w:val="22"/>
        </w:rPr>
      </w:pPr>
      <w:r>
        <w:rPr>
          <w:noProof/>
        </w:rPr>
        <w:t>Part 8—Miscellaneous</w:t>
      </w:r>
      <w:r w:rsidRPr="00823154">
        <w:rPr>
          <w:b w:val="0"/>
          <w:noProof/>
          <w:sz w:val="18"/>
        </w:rPr>
        <w:tab/>
      </w:r>
      <w:r w:rsidRPr="00823154">
        <w:rPr>
          <w:b w:val="0"/>
          <w:noProof/>
          <w:sz w:val="18"/>
        </w:rPr>
        <w:fldChar w:fldCharType="begin"/>
      </w:r>
      <w:r w:rsidRPr="00823154">
        <w:rPr>
          <w:b w:val="0"/>
          <w:noProof/>
          <w:sz w:val="18"/>
        </w:rPr>
        <w:instrText xml:space="preserve"> PAGEREF _Toc146900471 \h </w:instrText>
      </w:r>
      <w:r w:rsidRPr="00823154">
        <w:rPr>
          <w:b w:val="0"/>
          <w:noProof/>
          <w:sz w:val="18"/>
        </w:rPr>
      </w:r>
      <w:r w:rsidRPr="00823154">
        <w:rPr>
          <w:b w:val="0"/>
          <w:noProof/>
          <w:sz w:val="18"/>
        </w:rPr>
        <w:fldChar w:fldCharType="separate"/>
      </w:r>
      <w:r w:rsidRPr="00823154">
        <w:rPr>
          <w:b w:val="0"/>
          <w:noProof/>
          <w:sz w:val="18"/>
        </w:rPr>
        <w:t>51</w:t>
      </w:r>
      <w:r w:rsidRPr="00823154">
        <w:rPr>
          <w:b w:val="0"/>
          <w:noProof/>
          <w:sz w:val="18"/>
        </w:rPr>
        <w:fldChar w:fldCharType="end"/>
      </w:r>
    </w:p>
    <w:p w14:paraId="6DF95529" w14:textId="24BF8287" w:rsidR="00823154" w:rsidRDefault="00823154">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823154">
        <w:rPr>
          <w:noProof/>
        </w:rPr>
        <w:tab/>
      </w:r>
      <w:r w:rsidRPr="00823154">
        <w:rPr>
          <w:noProof/>
        </w:rPr>
        <w:fldChar w:fldCharType="begin"/>
      </w:r>
      <w:r w:rsidRPr="00823154">
        <w:rPr>
          <w:noProof/>
        </w:rPr>
        <w:instrText xml:space="preserve"> PAGEREF _Toc146900472 \h </w:instrText>
      </w:r>
      <w:r w:rsidRPr="00823154">
        <w:rPr>
          <w:noProof/>
        </w:rPr>
      </w:r>
      <w:r w:rsidRPr="00823154">
        <w:rPr>
          <w:noProof/>
        </w:rPr>
        <w:fldChar w:fldCharType="separate"/>
      </w:r>
      <w:r w:rsidRPr="00823154">
        <w:rPr>
          <w:noProof/>
        </w:rPr>
        <w:t>51</w:t>
      </w:r>
      <w:r w:rsidRPr="00823154">
        <w:rPr>
          <w:noProof/>
        </w:rPr>
        <w:fldChar w:fldCharType="end"/>
      </w:r>
    </w:p>
    <w:p w14:paraId="11450AAC" w14:textId="1A4B683C" w:rsidR="00823154" w:rsidRDefault="00823154">
      <w:pPr>
        <w:pStyle w:val="TOC5"/>
        <w:rPr>
          <w:rFonts w:asciiTheme="minorHAnsi" w:eastAsiaTheme="minorEastAsia" w:hAnsiTheme="minorHAnsi" w:cstheme="minorBidi"/>
          <w:noProof/>
          <w:kern w:val="0"/>
          <w:sz w:val="22"/>
          <w:szCs w:val="22"/>
        </w:rPr>
      </w:pPr>
      <w:r>
        <w:rPr>
          <w:noProof/>
        </w:rPr>
        <w:t>61</w:t>
      </w:r>
      <w:r>
        <w:rPr>
          <w:noProof/>
        </w:rPr>
        <w:tab/>
        <w:t>Delegation by the Finance Minister</w:t>
      </w:r>
      <w:r w:rsidRPr="00823154">
        <w:rPr>
          <w:noProof/>
        </w:rPr>
        <w:tab/>
      </w:r>
      <w:r w:rsidRPr="00823154">
        <w:rPr>
          <w:noProof/>
        </w:rPr>
        <w:fldChar w:fldCharType="begin"/>
      </w:r>
      <w:r w:rsidRPr="00823154">
        <w:rPr>
          <w:noProof/>
        </w:rPr>
        <w:instrText xml:space="preserve"> PAGEREF _Toc146900473 \h </w:instrText>
      </w:r>
      <w:r w:rsidRPr="00823154">
        <w:rPr>
          <w:noProof/>
        </w:rPr>
      </w:r>
      <w:r w:rsidRPr="00823154">
        <w:rPr>
          <w:noProof/>
        </w:rPr>
        <w:fldChar w:fldCharType="separate"/>
      </w:r>
      <w:r w:rsidRPr="00823154">
        <w:rPr>
          <w:noProof/>
        </w:rPr>
        <w:t>51</w:t>
      </w:r>
      <w:r w:rsidRPr="00823154">
        <w:rPr>
          <w:noProof/>
        </w:rPr>
        <w:fldChar w:fldCharType="end"/>
      </w:r>
    </w:p>
    <w:p w14:paraId="20B716DE" w14:textId="1366622A" w:rsidR="00823154" w:rsidRDefault="00823154">
      <w:pPr>
        <w:pStyle w:val="TOC5"/>
        <w:rPr>
          <w:rFonts w:asciiTheme="minorHAnsi" w:eastAsiaTheme="minorEastAsia" w:hAnsiTheme="minorHAnsi" w:cstheme="minorBidi"/>
          <w:noProof/>
          <w:kern w:val="0"/>
          <w:sz w:val="22"/>
          <w:szCs w:val="22"/>
        </w:rPr>
      </w:pPr>
      <w:r>
        <w:rPr>
          <w:noProof/>
        </w:rPr>
        <w:t>62</w:t>
      </w:r>
      <w:r>
        <w:rPr>
          <w:noProof/>
        </w:rPr>
        <w:tab/>
        <w:t>Delegation by the Treasurer</w:t>
      </w:r>
      <w:r w:rsidRPr="00823154">
        <w:rPr>
          <w:noProof/>
        </w:rPr>
        <w:tab/>
      </w:r>
      <w:r w:rsidRPr="00823154">
        <w:rPr>
          <w:noProof/>
        </w:rPr>
        <w:fldChar w:fldCharType="begin"/>
      </w:r>
      <w:r w:rsidRPr="00823154">
        <w:rPr>
          <w:noProof/>
        </w:rPr>
        <w:instrText xml:space="preserve"> PAGEREF _Toc146900474 \h </w:instrText>
      </w:r>
      <w:r w:rsidRPr="00823154">
        <w:rPr>
          <w:noProof/>
        </w:rPr>
      </w:r>
      <w:r w:rsidRPr="00823154">
        <w:rPr>
          <w:noProof/>
        </w:rPr>
        <w:fldChar w:fldCharType="separate"/>
      </w:r>
      <w:r w:rsidRPr="00823154">
        <w:rPr>
          <w:noProof/>
        </w:rPr>
        <w:t>51</w:t>
      </w:r>
      <w:r w:rsidRPr="00823154">
        <w:rPr>
          <w:noProof/>
        </w:rPr>
        <w:fldChar w:fldCharType="end"/>
      </w:r>
    </w:p>
    <w:p w14:paraId="2AF506D6" w14:textId="34AAFD03" w:rsidR="00823154" w:rsidRDefault="00823154">
      <w:pPr>
        <w:pStyle w:val="TOC5"/>
        <w:rPr>
          <w:rFonts w:asciiTheme="minorHAnsi" w:eastAsiaTheme="minorEastAsia" w:hAnsiTheme="minorHAnsi" w:cstheme="minorBidi"/>
          <w:noProof/>
          <w:kern w:val="0"/>
          <w:sz w:val="22"/>
          <w:szCs w:val="22"/>
        </w:rPr>
      </w:pPr>
      <w:r>
        <w:rPr>
          <w:noProof/>
        </w:rPr>
        <w:t>63</w:t>
      </w:r>
      <w:r>
        <w:rPr>
          <w:noProof/>
        </w:rPr>
        <w:tab/>
        <w:t>Delegation by a designated Minister</w:t>
      </w:r>
      <w:r w:rsidRPr="00823154">
        <w:rPr>
          <w:noProof/>
        </w:rPr>
        <w:tab/>
      </w:r>
      <w:r w:rsidRPr="00823154">
        <w:rPr>
          <w:noProof/>
        </w:rPr>
        <w:fldChar w:fldCharType="begin"/>
      </w:r>
      <w:r w:rsidRPr="00823154">
        <w:rPr>
          <w:noProof/>
        </w:rPr>
        <w:instrText xml:space="preserve"> PAGEREF _Toc146900475 \h </w:instrText>
      </w:r>
      <w:r w:rsidRPr="00823154">
        <w:rPr>
          <w:noProof/>
        </w:rPr>
      </w:r>
      <w:r w:rsidRPr="00823154">
        <w:rPr>
          <w:noProof/>
        </w:rPr>
        <w:fldChar w:fldCharType="separate"/>
      </w:r>
      <w:r w:rsidRPr="00823154">
        <w:rPr>
          <w:noProof/>
        </w:rPr>
        <w:t>52</w:t>
      </w:r>
      <w:r w:rsidRPr="00823154">
        <w:rPr>
          <w:noProof/>
        </w:rPr>
        <w:fldChar w:fldCharType="end"/>
      </w:r>
    </w:p>
    <w:p w14:paraId="1513FE76" w14:textId="3E0F8E68" w:rsidR="00823154" w:rsidRDefault="00823154">
      <w:pPr>
        <w:pStyle w:val="TOC5"/>
        <w:rPr>
          <w:rFonts w:asciiTheme="minorHAnsi" w:eastAsiaTheme="minorEastAsia" w:hAnsiTheme="minorHAnsi" w:cstheme="minorBidi"/>
          <w:noProof/>
          <w:kern w:val="0"/>
          <w:sz w:val="22"/>
          <w:szCs w:val="22"/>
        </w:rPr>
      </w:pPr>
      <w:r>
        <w:rPr>
          <w:noProof/>
        </w:rPr>
        <w:t>64</w:t>
      </w:r>
      <w:r>
        <w:rPr>
          <w:noProof/>
        </w:rPr>
        <w:tab/>
        <w:t>Delegation by the Housing Minister</w:t>
      </w:r>
      <w:r w:rsidRPr="00823154">
        <w:rPr>
          <w:noProof/>
        </w:rPr>
        <w:tab/>
      </w:r>
      <w:r w:rsidRPr="00823154">
        <w:rPr>
          <w:noProof/>
        </w:rPr>
        <w:fldChar w:fldCharType="begin"/>
      </w:r>
      <w:r w:rsidRPr="00823154">
        <w:rPr>
          <w:noProof/>
        </w:rPr>
        <w:instrText xml:space="preserve"> PAGEREF _Toc146900476 \h </w:instrText>
      </w:r>
      <w:r w:rsidRPr="00823154">
        <w:rPr>
          <w:noProof/>
        </w:rPr>
      </w:r>
      <w:r w:rsidRPr="00823154">
        <w:rPr>
          <w:noProof/>
        </w:rPr>
        <w:fldChar w:fldCharType="separate"/>
      </w:r>
      <w:r w:rsidRPr="00823154">
        <w:rPr>
          <w:noProof/>
        </w:rPr>
        <w:t>53</w:t>
      </w:r>
      <w:r w:rsidRPr="00823154">
        <w:rPr>
          <w:noProof/>
        </w:rPr>
        <w:fldChar w:fldCharType="end"/>
      </w:r>
    </w:p>
    <w:p w14:paraId="3B15A99E" w14:textId="5483DBFE" w:rsidR="00823154" w:rsidRDefault="00823154">
      <w:pPr>
        <w:pStyle w:val="TOC5"/>
        <w:rPr>
          <w:rFonts w:asciiTheme="minorHAnsi" w:eastAsiaTheme="minorEastAsia" w:hAnsiTheme="minorHAnsi" w:cstheme="minorBidi"/>
          <w:noProof/>
          <w:kern w:val="0"/>
          <w:sz w:val="22"/>
          <w:szCs w:val="22"/>
        </w:rPr>
      </w:pPr>
      <w:r>
        <w:rPr>
          <w:noProof/>
        </w:rPr>
        <w:t>65</w:t>
      </w:r>
      <w:r>
        <w:rPr>
          <w:noProof/>
        </w:rPr>
        <w:tab/>
        <w:t>Reviews of operation of Act</w:t>
      </w:r>
      <w:r w:rsidRPr="00823154">
        <w:rPr>
          <w:noProof/>
        </w:rPr>
        <w:tab/>
      </w:r>
      <w:r w:rsidRPr="00823154">
        <w:rPr>
          <w:noProof/>
        </w:rPr>
        <w:fldChar w:fldCharType="begin"/>
      </w:r>
      <w:r w:rsidRPr="00823154">
        <w:rPr>
          <w:noProof/>
        </w:rPr>
        <w:instrText xml:space="preserve"> PAGEREF _Toc146900477 \h </w:instrText>
      </w:r>
      <w:r w:rsidRPr="00823154">
        <w:rPr>
          <w:noProof/>
        </w:rPr>
      </w:r>
      <w:r w:rsidRPr="00823154">
        <w:rPr>
          <w:noProof/>
        </w:rPr>
        <w:fldChar w:fldCharType="separate"/>
      </w:r>
      <w:r w:rsidRPr="00823154">
        <w:rPr>
          <w:noProof/>
        </w:rPr>
        <w:t>53</w:t>
      </w:r>
      <w:r w:rsidRPr="00823154">
        <w:rPr>
          <w:noProof/>
        </w:rPr>
        <w:fldChar w:fldCharType="end"/>
      </w:r>
    </w:p>
    <w:p w14:paraId="4918E771" w14:textId="2802F6DC" w:rsidR="00823154" w:rsidRDefault="00823154">
      <w:pPr>
        <w:pStyle w:val="TOC5"/>
        <w:rPr>
          <w:rFonts w:asciiTheme="minorHAnsi" w:eastAsiaTheme="minorEastAsia" w:hAnsiTheme="minorHAnsi" w:cstheme="minorBidi"/>
          <w:noProof/>
          <w:kern w:val="0"/>
          <w:sz w:val="22"/>
          <w:szCs w:val="22"/>
        </w:rPr>
      </w:pPr>
      <w:r>
        <w:rPr>
          <w:noProof/>
        </w:rPr>
        <w:t>66</w:t>
      </w:r>
      <w:r>
        <w:rPr>
          <w:noProof/>
        </w:rPr>
        <w:tab/>
        <w:t>Rules</w:t>
      </w:r>
      <w:r w:rsidRPr="00823154">
        <w:rPr>
          <w:noProof/>
        </w:rPr>
        <w:tab/>
      </w:r>
      <w:r w:rsidRPr="00823154">
        <w:rPr>
          <w:noProof/>
        </w:rPr>
        <w:fldChar w:fldCharType="begin"/>
      </w:r>
      <w:r w:rsidRPr="00823154">
        <w:rPr>
          <w:noProof/>
        </w:rPr>
        <w:instrText xml:space="preserve"> PAGEREF _Toc146900478 \h </w:instrText>
      </w:r>
      <w:r w:rsidRPr="00823154">
        <w:rPr>
          <w:noProof/>
        </w:rPr>
      </w:r>
      <w:r w:rsidRPr="00823154">
        <w:rPr>
          <w:noProof/>
        </w:rPr>
        <w:fldChar w:fldCharType="separate"/>
      </w:r>
      <w:r w:rsidRPr="00823154">
        <w:rPr>
          <w:noProof/>
        </w:rPr>
        <w:t>54</w:t>
      </w:r>
      <w:r w:rsidRPr="00823154">
        <w:rPr>
          <w:noProof/>
        </w:rPr>
        <w:fldChar w:fldCharType="end"/>
      </w:r>
    </w:p>
    <w:p w14:paraId="4CD25065" w14:textId="4C657293" w:rsidR="00374B0A" w:rsidRPr="009E71D9" w:rsidRDefault="00823154" w:rsidP="00715914">
      <w:pPr>
        <w:sectPr w:rsidR="00374B0A" w:rsidRPr="009E71D9" w:rsidSect="000C43E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fldChar w:fldCharType="end"/>
      </w:r>
    </w:p>
    <w:p w14:paraId="02605A6B" w14:textId="77777777" w:rsidR="000C43E2" w:rsidRDefault="000C43E2">
      <w:r>
        <w:object w:dxaOrig="2146" w:dyaOrig="1561" w14:anchorId="775B3DD7">
          <v:shape id="_x0000_i1026" type="#_x0000_t75" alt="Commonwealth Coat of Arms of Australia" style="width:110.25pt;height:80.25pt" o:ole="" fillcolor="window">
            <v:imagedata r:id="rId7" o:title=""/>
          </v:shape>
          <o:OLEObject Type="Embed" ProgID="Word.Picture.8" ShapeID="_x0000_i1026" DrawAspect="Content" ObjectID="_1759815786" r:id="rId20"/>
        </w:object>
      </w:r>
    </w:p>
    <w:p w14:paraId="45797158" w14:textId="77777777" w:rsidR="000C43E2" w:rsidRDefault="000C43E2"/>
    <w:p w14:paraId="5EFE18D5" w14:textId="77777777" w:rsidR="000C43E2" w:rsidRDefault="000C43E2" w:rsidP="004526AA">
      <w:pPr>
        <w:spacing w:line="240" w:lineRule="auto"/>
      </w:pPr>
    </w:p>
    <w:p w14:paraId="550B8862" w14:textId="33696C91" w:rsidR="000C43E2" w:rsidRDefault="004526AA" w:rsidP="004526AA">
      <w:pPr>
        <w:pStyle w:val="ShortTP1"/>
      </w:pPr>
      <w:fldSimple w:instr=" STYLEREF ShortT ">
        <w:r w:rsidR="00823154">
          <w:rPr>
            <w:noProof/>
          </w:rPr>
          <w:t>Housing Australia Future Fund Act 2023</w:t>
        </w:r>
      </w:fldSimple>
    </w:p>
    <w:p w14:paraId="367BEBBF" w14:textId="5C3ECB40" w:rsidR="000C43E2" w:rsidRDefault="004526AA" w:rsidP="004526AA">
      <w:pPr>
        <w:pStyle w:val="ActNoP1"/>
      </w:pPr>
      <w:fldSimple w:instr=" STYLEREF Actno ">
        <w:r w:rsidR="00823154">
          <w:rPr>
            <w:noProof/>
          </w:rPr>
          <w:t>No. 79, 2023</w:t>
        </w:r>
      </w:fldSimple>
    </w:p>
    <w:p w14:paraId="4B0FD78D" w14:textId="77777777" w:rsidR="000C43E2" w:rsidRPr="009A0728" w:rsidRDefault="000C43E2" w:rsidP="004526AA">
      <w:pPr>
        <w:pBdr>
          <w:bottom w:val="single" w:sz="6" w:space="0" w:color="auto"/>
        </w:pBdr>
        <w:spacing w:before="400" w:line="240" w:lineRule="auto"/>
        <w:rPr>
          <w:rFonts w:eastAsia="Times New Roman"/>
          <w:b/>
          <w:sz w:val="28"/>
        </w:rPr>
      </w:pPr>
    </w:p>
    <w:p w14:paraId="39CD1BE8" w14:textId="77777777" w:rsidR="000C43E2" w:rsidRPr="009A0728" w:rsidRDefault="000C43E2" w:rsidP="004526AA">
      <w:pPr>
        <w:spacing w:line="40" w:lineRule="exact"/>
        <w:rPr>
          <w:rFonts w:eastAsia="Calibri"/>
          <w:b/>
          <w:sz w:val="28"/>
        </w:rPr>
      </w:pPr>
    </w:p>
    <w:p w14:paraId="0CB46B66" w14:textId="77777777" w:rsidR="000C43E2" w:rsidRPr="009A0728" w:rsidRDefault="000C43E2" w:rsidP="004526AA">
      <w:pPr>
        <w:pBdr>
          <w:top w:val="single" w:sz="12" w:space="0" w:color="auto"/>
        </w:pBdr>
        <w:spacing w:line="240" w:lineRule="auto"/>
        <w:rPr>
          <w:rFonts w:eastAsia="Times New Roman"/>
          <w:b/>
          <w:sz w:val="28"/>
        </w:rPr>
      </w:pPr>
    </w:p>
    <w:p w14:paraId="023068D0" w14:textId="77777777" w:rsidR="000C43E2" w:rsidRDefault="000C43E2" w:rsidP="000C43E2">
      <w:pPr>
        <w:pStyle w:val="Page1"/>
        <w:spacing w:before="400"/>
      </w:pPr>
      <w:r>
        <w:t>An Act to establish the Housing Australia Future Fund, and for other purposes</w:t>
      </w:r>
    </w:p>
    <w:p w14:paraId="1CC9FCA9" w14:textId="6ADABC63" w:rsidR="00823154" w:rsidRPr="00823154" w:rsidRDefault="00823154" w:rsidP="00823154">
      <w:pPr>
        <w:pStyle w:val="AssentDt"/>
        <w:spacing w:before="240"/>
        <w:rPr>
          <w:sz w:val="24"/>
        </w:rPr>
      </w:pPr>
      <w:r>
        <w:rPr>
          <w:sz w:val="24"/>
        </w:rPr>
        <w:t>[</w:t>
      </w:r>
      <w:r>
        <w:rPr>
          <w:i/>
          <w:sz w:val="24"/>
        </w:rPr>
        <w:t>Assented to 28 September 2023</w:t>
      </w:r>
      <w:r>
        <w:rPr>
          <w:sz w:val="24"/>
        </w:rPr>
        <w:t>]</w:t>
      </w:r>
    </w:p>
    <w:p w14:paraId="61FE6DEA" w14:textId="63A4DC1E" w:rsidR="00715914" w:rsidRPr="009E71D9" w:rsidRDefault="00715914" w:rsidP="009E71D9">
      <w:pPr>
        <w:spacing w:before="240" w:line="240" w:lineRule="auto"/>
        <w:rPr>
          <w:sz w:val="32"/>
        </w:rPr>
      </w:pPr>
      <w:r w:rsidRPr="009E71D9">
        <w:rPr>
          <w:sz w:val="32"/>
        </w:rPr>
        <w:t>The Parliament of Australia enacts:</w:t>
      </w:r>
    </w:p>
    <w:p w14:paraId="78CB84AB" w14:textId="77777777" w:rsidR="00715914" w:rsidRPr="009E71D9" w:rsidRDefault="00715914" w:rsidP="009E71D9">
      <w:pPr>
        <w:pStyle w:val="ActHead2"/>
      </w:pPr>
      <w:bookmarkStart w:id="1" w:name="_Toc146900391"/>
      <w:r w:rsidRPr="00B31EA7">
        <w:rPr>
          <w:rStyle w:val="CharPartNo"/>
        </w:rPr>
        <w:t>Part</w:t>
      </w:r>
      <w:r w:rsidR="00B12DA2" w:rsidRPr="00B31EA7">
        <w:rPr>
          <w:rStyle w:val="CharPartNo"/>
        </w:rPr>
        <w:t> </w:t>
      </w:r>
      <w:r w:rsidRPr="00B31EA7">
        <w:rPr>
          <w:rStyle w:val="CharPartNo"/>
        </w:rPr>
        <w:t>1</w:t>
      </w:r>
      <w:r w:rsidRPr="009E71D9">
        <w:t>—</w:t>
      </w:r>
      <w:r w:rsidRPr="00B31EA7">
        <w:rPr>
          <w:rStyle w:val="CharPartText"/>
        </w:rPr>
        <w:t>Preliminary</w:t>
      </w:r>
      <w:bookmarkEnd w:id="1"/>
    </w:p>
    <w:p w14:paraId="32AD8C15" w14:textId="77777777" w:rsidR="00715914" w:rsidRPr="00B31EA7" w:rsidRDefault="00715914" w:rsidP="009E71D9">
      <w:pPr>
        <w:pStyle w:val="Header"/>
      </w:pPr>
      <w:r w:rsidRPr="00B31EA7">
        <w:rPr>
          <w:rStyle w:val="CharDivNo"/>
        </w:rPr>
        <w:t xml:space="preserve"> </w:t>
      </w:r>
      <w:r w:rsidRPr="00B31EA7">
        <w:rPr>
          <w:rStyle w:val="CharDivText"/>
        </w:rPr>
        <w:t xml:space="preserve"> </w:t>
      </w:r>
    </w:p>
    <w:p w14:paraId="46E3D420" w14:textId="77777777" w:rsidR="00715914" w:rsidRPr="009E71D9" w:rsidRDefault="00E70AFD" w:rsidP="009E71D9">
      <w:pPr>
        <w:pStyle w:val="ActHead5"/>
      </w:pPr>
      <w:bookmarkStart w:id="2" w:name="_Toc146900392"/>
      <w:r w:rsidRPr="00B31EA7">
        <w:rPr>
          <w:rStyle w:val="CharSectno"/>
        </w:rPr>
        <w:t>1</w:t>
      </w:r>
      <w:r w:rsidR="00715914" w:rsidRPr="009E71D9">
        <w:t xml:space="preserve">  Short title</w:t>
      </w:r>
      <w:bookmarkEnd w:id="2"/>
    </w:p>
    <w:p w14:paraId="2D4DA8F1" w14:textId="77777777" w:rsidR="00715914" w:rsidRPr="009E71D9" w:rsidRDefault="00715914" w:rsidP="009E71D9">
      <w:pPr>
        <w:pStyle w:val="subsection"/>
      </w:pPr>
      <w:r w:rsidRPr="009E71D9">
        <w:tab/>
      </w:r>
      <w:r w:rsidRPr="009E71D9">
        <w:tab/>
        <w:t xml:space="preserve">This Act </w:t>
      </w:r>
      <w:r w:rsidR="00B20224" w:rsidRPr="009E71D9">
        <w:t>is</w:t>
      </w:r>
      <w:r w:rsidRPr="009E71D9">
        <w:t xml:space="preserve"> the </w:t>
      </w:r>
      <w:r w:rsidR="00BF03E3" w:rsidRPr="009E71D9">
        <w:rPr>
          <w:i/>
        </w:rPr>
        <w:t>Housing Australia Future Fund</w:t>
      </w:r>
      <w:r w:rsidR="006C41FA" w:rsidRPr="009E71D9">
        <w:rPr>
          <w:i/>
        </w:rPr>
        <w:t xml:space="preserve"> Act 202</w:t>
      </w:r>
      <w:r w:rsidR="00082E0A" w:rsidRPr="009E71D9">
        <w:rPr>
          <w:i/>
        </w:rPr>
        <w:t>3</w:t>
      </w:r>
      <w:r w:rsidRPr="009E71D9">
        <w:t>.</w:t>
      </w:r>
    </w:p>
    <w:p w14:paraId="1756ECCF" w14:textId="77777777" w:rsidR="00C83C46" w:rsidRPr="009E71D9" w:rsidRDefault="00E70AFD" w:rsidP="009E71D9">
      <w:pPr>
        <w:pStyle w:val="ActHead5"/>
      </w:pPr>
      <w:bookmarkStart w:id="3" w:name="_Toc146900393"/>
      <w:r w:rsidRPr="00B31EA7">
        <w:rPr>
          <w:rStyle w:val="CharSectno"/>
        </w:rPr>
        <w:lastRenderedPageBreak/>
        <w:t>2</w:t>
      </w:r>
      <w:r w:rsidR="00C83C46" w:rsidRPr="009E71D9">
        <w:t xml:space="preserve">  Commencement</w:t>
      </w:r>
      <w:bookmarkEnd w:id="3"/>
    </w:p>
    <w:p w14:paraId="7CC79112" w14:textId="77777777" w:rsidR="00C83C46" w:rsidRPr="009E71D9" w:rsidRDefault="00C83C46" w:rsidP="009E71D9">
      <w:pPr>
        <w:pStyle w:val="subsection"/>
      </w:pPr>
      <w:r w:rsidRPr="009E71D9">
        <w:tab/>
        <w:t>(1)</w:t>
      </w:r>
      <w:r w:rsidRPr="009E71D9">
        <w:tab/>
        <w:t>Each provision of this Act specified in column 1 of the table commences, or is taken to have commenced, in accordance with column 2 of the table. Any other statement in column 2 has effect according to its terms.</w:t>
      </w:r>
    </w:p>
    <w:p w14:paraId="0F155182" w14:textId="77777777" w:rsidR="00C83C46" w:rsidRPr="009E71D9" w:rsidRDefault="00C83C46" w:rsidP="009E71D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C83C46" w:rsidRPr="009E71D9" w14:paraId="41CE47B3" w14:textId="77777777" w:rsidTr="00521A59">
        <w:trPr>
          <w:tblHeader/>
        </w:trPr>
        <w:tc>
          <w:tcPr>
            <w:tcW w:w="7111" w:type="dxa"/>
            <w:gridSpan w:val="3"/>
            <w:tcBorders>
              <w:top w:val="single" w:sz="12" w:space="0" w:color="auto"/>
              <w:bottom w:val="single" w:sz="6" w:space="0" w:color="auto"/>
            </w:tcBorders>
            <w:shd w:val="clear" w:color="auto" w:fill="auto"/>
          </w:tcPr>
          <w:p w14:paraId="3FE4A658" w14:textId="77777777" w:rsidR="00C83C46" w:rsidRPr="009E71D9" w:rsidRDefault="00C83C46" w:rsidP="009E71D9">
            <w:pPr>
              <w:pStyle w:val="TableHeading"/>
            </w:pPr>
            <w:r w:rsidRPr="009E71D9">
              <w:t>Commencement information</w:t>
            </w:r>
          </w:p>
        </w:tc>
      </w:tr>
      <w:tr w:rsidR="00C83C46" w:rsidRPr="009E71D9" w14:paraId="1769675D" w14:textId="77777777" w:rsidTr="00521A59">
        <w:trPr>
          <w:tblHeader/>
        </w:trPr>
        <w:tc>
          <w:tcPr>
            <w:tcW w:w="1701" w:type="dxa"/>
            <w:tcBorders>
              <w:top w:val="single" w:sz="6" w:space="0" w:color="auto"/>
              <w:bottom w:val="single" w:sz="6" w:space="0" w:color="auto"/>
            </w:tcBorders>
            <w:shd w:val="clear" w:color="auto" w:fill="auto"/>
          </w:tcPr>
          <w:p w14:paraId="21A16DAE" w14:textId="77777777" w:rsidR="00C83C46" w:rsidRPr="009E71D9" w:rsidRDefault="00C83C46" w:rsidP="009E71D9">
            <w:pPr>
              <w:pStyle w:val="TableHeading"/>
            </w:pPr>
            <w:r w:rsidRPr="009E71D9">
              <w:t>Column 1</w:t>
            </w:r>
          </w:p>
        </w:tc>
        <w:tc>
          <w:tcPr>
            <w:tcW w:w="3828" w:type="dxa"/>
            <w:tcBorders>
              <w:top w:val="single" w:sz="6" w:space="0" w:color="auto"/>
              <w:bottom w:val="single" w:sz="6" w:space="0" w:color="auto"/>
            </w:tcBorders>
            <w:shd w:val="clear" w:color="auto" w:fill="auto"/>
          </w:tcPr>
          <w:p w14:paraId="48F962E9" w14:textId="77777777" w:rsidR="00C83C46" w:rsidRPr="009E71D9" w:rsidRDefault="00C83C46" w:rsidP="009E71D9">
            <w:pPr>
              <w:pStyle w:val="TableHeading"/>
            </w:pPr>
            <w:r w:rsidRPr="009E71D9">
              <w:t>Column 2</w:t>
            </w:r>
          </w:p>
        </w:tc>
        <w:tc>
          <w:tcPr>
            <w:tcW w:w="1582" w:type="dxa"/>
            <w:tcBorders>
              <w:top w:val="single" w:sz="6" w:space="0" w:color="auto"/>
              <w:bottom w:val="single" w:sz="6" w:space="0" w:color="auto"/>
            </w:tcBorders>
            <w:shd w:val="clear" w:color="auto" w:fill="auto"/>
          </w:tcPr>
          <w:p w14:paraId="22544F0D" w14:textId="77777777" w:rsidR="00C83C46" w:rsidRPr="009E71D9" w:rsidRDefault="00C83C46" w:rsidP="009E71D9">
            <w:pPr>
              <w:pStyle w:val="TableHeading"/>
            </w:pPr>
            <w:r w:rsidRPr="009E71D9">
              <w:t>Column 3</w:t>
            </w:r>
          </w:p>
        </w:tc>
      </w:tr>
      <w:tr w:rsidR="00C83C46" w:rsidRPr="009E71D9" w14:paraId="0CD8A727" w14:textId="77777777" w:rsidTr="00521A59">
        <w:trPr>
          <w:tblHeader/>
        </w:trPr>
        <w:tc>
          <w:tcPr>
            <w:tcW w:w="1701" w:type="dxa"/>
            <w:tcBorders>
              <w:top w:val="single" w:sz="6" w:space="0" w:color="auto"/>
              <w:bottom w:val="single" w:sz="12" w:space="0" w:color="auto"/>
            </w:tcBorders>
            <w:shd w:val="clear" w:color="auto" w:fill="auto"/>
          </w:tcPr>
          <w:p w14:paraId="41AF12C2" w14:textId="77777777" w:rsidR="00C83C46" w:rsidRPr="009E71D9" w:rsidRDefault="00C83C46" w:rsidP="009E71D9">
            <w:pPr>
              <w:pStyle w:val="TableHeading"/>
            </w:pPr>
            <w:r w:rsidRPr="009E71D9">
              <w:t>Provisions</w:t>
            </w:r>
          </w:p>
        </w:tc>
        <w:tc>
          <w:tcPr>
            <w:tcW w:w="3828" w:type="dxa"/>
            <w:tcBorders>
              <w:top w:val="single" w:sz="6" w:space="0" w:color="auto"/>
              <w:bottom w:val="single" w:sz="12" w:space="0" w:color="auto"/>
            </w:tcBorders>
            <w:shd w:val="clear" w:color="auto" w:fill="auto"/>
          </w:tcPr>
          <w:p w14:paraId="746F6A40" w14:textId="77777777" w:rsidR="00C83C46" w:rsidRPr="009E71D9" w:rsidRDefault="00C83C46" w:rsidP="009E71D9">
            <w:pPr>
              <w:pStyle w:val="TableHeading"/>
            </w:pPr>
            <w:r w:rsidRPr="009E71D9">
              <w:t>Commencement</w:t>
            </w:r>
          </w:p>
        </w:tc>
        <w:tc>
          <w:tcPr>
            <w:tcW w:w="1582" w:type="dxa"/>
            <w:tcBorders>
              <w:top w:val="single" w:sz="6" w:space="0" w:color="auto"/>
              <w:bottom w:val="single" w:sz="12" w:space="0" w:color="auto"/>
            </w:tcBorders>
            <w:shd w:val="clear" w:color="auto" w:fill="auto"/>
          </w:tcPr>
          <w:p w14:paraId="714C07EB" w14:textId="77777777" w:rsidR="00C83C46" w:rsidRPr="009E71D9" w:rsidRDefault="00C83C46" w:rsidP="009E71D9">
            <w:pPr>
              <w:pStyle w:val="TableHeading"/>
            </w:pPr>
            <w:r w:rsidRPr="009E71D9">
              <w:t>Date/Details</w:t>
            </w:r>
          </w:p>
        </w:tc>
      </w:tr>
      <w:tr w:rsidR="00C83C46" w:rsidRPr="009E71D9" w14:paraId="08433AB6" w14:textId="77777777" w:rsidTr="00521A59">
        <w:tc>
          <w:tcPr>
            <w:tcW w:w="1701" w:type="dxa"/>
            <w:tcBorders>
              <w:top w:val="single" w:sz="12" w:space="0" w:color="auto"/>
              <w:bottom w:val="single" w:sz="12" w:space="0" w:color="auto"/>
            </w:tcBorders>
            <w:shd w:val="clear" w:color="auto" w:fill="auto"/>
          </w:tcPr>
          <w:p w14:paraId="6E91427B" w14:textId="77777777" w:rsidR="00C83C46" w:rsidRPr="009E71D9" w:rsidRDefault="00C83C46" w:rsidP="009E71D9">
            <w:pPr>
              <w:pStyle w:val="Tabletext"/>
            </w:pPr>
            <w:r w:rsidRPr="009E71D9">
              <w:t>1.  The whole of this Act</w:t>
            </w:r>
          </w:p>
        </w:tc>
        <w:tc>
          <w:tcPr>
            <w:tcW w:w="3828" w:type="dxa"/>
            <w:tcBorders>
              <w:top w:val="single" w:sz="12" w:space="0" w:color="auto"/>
              <w:bottom w:val="single" w:sz="12" w:space="0" w:color="auto"/>
            </w:tcBorders>
            <w:shd w:val="clear" w:color="auto" w:fill="auto"/>
          </w:tcPr>
          <w:p w14:paraId="55B0552E" w14:textId="77777777" w:rsidR="00C83C46" w:rsidRPr="009E71D9" w:rsidRDefault="00C83C46" w:rsidP="009E71D9">
            <w:pPr>
              <w:pStyle w:val="Tabletext"/>
            </w:pPr>
            <w:r w:rsidRPr="009E71D9">
              <w:t>A single day to be fixed by Proclamation.</w:t>
            </w:r>
          </w:p>
          <w:p w14:paraId="68C0A026" w14:textId="77777777" w:rsidR="00C83C46" w:rsidRPr="009E71D9" w:rsidRDefault="00C83C46" w:rsidP="009E71D9">
            <w:pPr>
              <w:pStyle w:val="Tabletext"/>
            </w:pPr>
            <w:r w:rsidRPr="009E71D9">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18CCF23" w14:textId="77777777" w:rsidR="00C83C46" w:rsidRDefault="004526AA" w:rsidP="009E71D9">
            <w:pPr>
              <w:pStyle w:val="Tabletext"/>
            </w:pPr>
            <w:r>
              <w:t>1 November 2023</w:t>
            </w:r>
          </w:p>
          <w:p w14:paraId="40CCB4DC" w14:textId="490AF998" w:rsidR="005927D7" w:rsidRPr="009E71D9" w:rsidRDefault="005927D7" w:rsidP="009E71D9">
            <w:pPr>
              <w:pStyle w:val="Tabletext"/>
            </w:pPr>
            <w:r>
              <w:t>(</w:t>
            </w:r>
            <w:r w:rsidR="00EA198F" w:rsidRPr="00EA198F">
              <w:t>F20</w:t>
            </w:r>
            <w:bookmarkStart w:id="4" w:name="_GoBack"/>
            <w:bookmarkEnd w:id="4"/>
            <w:r w:rsidR="00EA198F" w:rsidRPr="00EA198F">
              <w:t>23N00456</w:t>
            </w:r>
            <w:r>
              <w:t>)</w:t>
            </w:r>
          </w:p>
        </w:tc>
      </w:tr>
    </w:tbl>
    <w:p w14:paraId="163002FB" w14:textId="77777777" w:rsidR="00C83C46" w:rsidRPr="009E71D9" w:rsidRDefault="00C83C46" w:rsidP="009E71D9">
      <w:pPr>
        <w:pStyle w:val="notetext"/>
      </w:pPr>
      <w:r w:rsidRPr="009E71D9">
        <w:t>Note:</w:t>
      </w:r>
      <w:r w:rsidRPr="009E71D9">
        <w:tab/>
        <w:t>This table relates only to the provisions of this Act as originally enacted. It will not be amended to deal with any later amendments of this Act.</w:t>
      </w:r>
    </w:p>
    <w:p w14:paraId="4AEF06C3" w14:textId="77777777" w:rsidR="00C83C46" w:rsidRPr="009E71D9" w:rsidRDefault="00C83C46" w:rsidP="009E71D9">
      <w:pPr>
        <w:pStyle w:val="subsection"/>
      </w:pPr>
      <w:r w:rsidRPr="009E71D9">
        <w:tab/>
        <w:t>(2)</w:t>
      </w:r>
      <w:r w:rsidRPr="009E71D9">
        <w:tab/>
        <w:t>Any information in column 3 of the table is not part of this Act. Information may be inserted in this column, or information in it may be edited, in any published version of this Act.</w:t>
      </w:r>
    </w:p>
    <w:p w14:paraId="4EE34DCA" w14:textId="77777777" w:rsidR="00120450" w:rsidRPr="009E71D9" w:rsidRDefault="00120450" w:rsidP="009E71D9">
      <w:pPr>
        <w:pStyle w:val="ActHead5"/>
      </w:pPr>
      <w:bookmarkStart w:id="5" w:name="_Toc146900394"/>
      <w:r w:rsidRPr="00B31EA7">
        <w:rPr>
          <w:rStyle w:val="CharSectno"/>
        </w:rPr>
        <w:t>2A</w:t>
      </w:r>
      <w:r w:rsidRPr="009E71D9">
        <w:t xml:space="preserve">  Object</w:t>
      </w:r>
      <w:bookmarkEnd w:id="5"/>
    </w:p>
    <w:p w14:paraId="012C2E41" w14:textId="77777777" w:rsidR="003E61EB" w:rsidRPr="009E71D9" w:rsidRDefault="003E61EB" w:rsidP="009E71D9">
      <w:pPr>
        <w:pStyle w:val="subsection"/>
      </w:pPr>
      <w:r w:rsidRPr="009E71D9">
        <w:tab/>
      </w:r>
      <w:r w:rsidRPr="009E71D9">
        <w:tab/>
        <w:t xml:space="preserve">The object of this Act </w:t>
      </w:r>
      <w:r w:rsidR="00823BBE" w:rsidRPr="009E71D9">
        <w:t>is to provide a funding mechanism</w:t>
      </w:r>
      <w:r w:rsidRPr="009E71D9">
        <w:t>:</w:t>
      </w:r>
    </w:p>
    <w:p w14:paraId="16F72E5C" w14:textId="77777777" w:rsidR="003E61EB" w:rsidRPr="009E71D9" w:rsidRDefault="003E61EB" w:rsidP="009E71D9">
      <w:pPr>
        <w:pStyle w:val="paragraph"/>
      </w:pPr>
      <w:r w:rsidRPr="009E71D9">
        <w:tab/>
        <w:t>(a)</w:t>
      </w:r>
      <w:r w:rsidRPr="009E71D9">
        <w:tab/>
        <w:t>to address acute housing needs, including the acute housing needs of:</w:t>
      </w:r>
    </w:p>
    <w:p w14:paraId="23BA427C" w14:textId="77777777" w:rsidR="003E61EB" w:rsidRPr="009E71D9" w:rsidRDefault="003E61EB" w:rsidP="009E71D9">
      <w:pPr>
        <w:pStyle w:val="paragraphsub"/>
      </w:pPr>
      <w:r w:rsidRPr="009E71D9">
        <w:tab/>
        <w:t>(i)</w:t>
      </w:r>
      <w:r w:rsidRPr="009E71D9">
        <w:tab/>
        <w:t>Indigenous persons; and</w:t>
      </w:r>
    </w:p>
    <w:p w14:paraId="3B9563D4" w14:textId="77777777" w:rsidR="003E61EB" w:rsidRPr="009E71D9" w:rsidRDefault="003E61EB" w:rsidP="009E71D9">
      <w:pPr>
        <w:pStyle w:val="paragraphsub"/>
      </w:pPr>
      <w:r w:rsidRPr="009E71D9">
        <w:tab/>
        <w:t>(ii)</w:t>
      </w:r>
      <w:r w:rsidRPr="009E71D9">
        <w:tab/>
        <w:t>women; and</w:t>
      </w:r>
    </w:p>
    <w:p w14:paraId="6D2396DD" w14:textId="77777777" w:rsidR="003E61EB" w:rsidRPr="009E71D9" w:rsidRDefault="003E61EB" w:rsidP="009E71D9">
      <w:pPr>
        <w:pStyle w:val="paragraphsub"/>
      </w:pPr>
      <w:r w:rsidRPr="009E71D9">
        <w:tab/>
        <w:t>(iii)</w:t>
      </w:r>
      <w:r w:rsidRPr="009E71D9">
        <w:tab/>
        <w:t>children; and</w:t>
      </w:r>
    </w:p>
    <w:p w14:paraId="095F9287" w14:textId="77777777" w:rsidR="003E61EB" w:rsidRPr="009E71D9" w:rsidRDefault="003E61EB" w:rsidP="009E71D9">
      <w:pPr>
        <w:pStyle w:val="paragraphsub"/>
      </w:pPr>
      <w:r w:rsidRPr="009E71D9">
        <w:tab/>
        <w:t>(iv)</w:t>
      </w:r>
      <w:r w:rsidRPr="009E71D9">
        <w:tab/>
        <w:t>veterans; and</w:t>
      </w:r>
    </w:p>
    <w:p w14:paraId="3284EA6F" w14:textId="77777777" w:rsidR="003E61EB" w:rsidRPr="009E71D9" w:rsidRDefault="003E61EB" w:rsidP="009E71D9">
      <w:pPr>
        <w:pStyle w:val="paragraph"/>
      </w:pPr>
      <w:r w:rsidRPr="009E71D9">
        <w:tab/>
        <w:t>(b)</w:t>
      </w:r>
      <w:r w:rsidRPr="009E71D9">
        <w:tab/>
      </w:r>
      <w:r w:rsidR="00823BBE" w:rsidRPr="009E71D9">
        <w:t>to</w:t>
      </w:r>
      <w:r w:rsidRPr="009E71D9">
        <w:t xml:space="preserve"> </w:t>
      </w:r>
      <w:r w:rsidR="00823BBE" w:rsidRPr="009E71D9">
        <w:t>enable s</w:t>
      </w:r>
      <w:r w:rsidRPr="009E71D9">
        <w:t xml:space="preserve">upport to be provided to increase the availability of social </w:t>
      </w:r>
      <w:r w:rsidR="00823BBE" w:rsidRPr="009E71D9">
        <w:t xml:space="preserve">housing </w:t>
      </w:r>
      <w:r w:rsidR="00DA449D" w:rsidRPr="009E71D9">
        <w:t>and</w:t>
      </w:r>
      <w:r w:rsidRPr="009E71D9">
        <w:t xml:space="preserve"> affordable housing</w:t>
      </w:r>
      <w:r w:rsidR="00823BBE" w:rsidRPr="009E71D9">
        <w:t>.</w:t>
      </w:r>
    </w:p>
    <w:p w14:paraId="3022704E" w14:textId="77777777" w:rsidR="00C83C46" w:rsidRPr="009E71D9" w:rsidRDefault="00E70AFD" w:rsidP="009E71D9">
      <w:pPr>
        <w:pStyle w:val="ActHead5"/>
      </w:pPr>
      <w:bookmarkStart w:id="6" w:name="_Toc146900395"/>
      <w:r w:rsidRPr="00B31EA7">
        <w:rPr>
          <w:rStyle w:val="CharSectno"/>
        </w:rPr>
        <w:lastRenderedPageBreak/>
        <w:t>3</w:t>
      </w:r>
      <w:r w:rsidR="00C83C46" w:rsidRPr="009E71D9">
        <w:t xml:space="preserve">  Simplified outline of this Act</w:t>
      </w:r>
      <w:bookmarkEnd w:id="6"/>
    </w:p>
    <w:p w14:paraId="343B1ADB" w14:textId="77777777" w:rsidR="00C83C46" w:rsidRPr="009E71D9" w:rsidRDefault="00C83C46" w:rsidP="009E71D9">
      <w:pPr>
        <w:pStyle w:val="SOBullet"/>
      </w:pPr>
      <w:r w:rsidRPr="009E71D9">
        <w:t>•</w:t>
      </w:r>
      <w:r w:rsidRPr="009E71D9">
        <w:tab/>
        <w:t xml:space="preserve">This Act establishes the </w:t>
      </w:r>
      <w:r w:rsidR="00521A59" w:rsidRPr="009E71D9">
        <w:t>Housing Australia Future Fund</w:t>
      </w:r>
      <w:r w:rsidRPr="009E71D9">
        <w:t>, which will enhance the Commonwealth</w:t>
      </w:r>
      <w:r w:rsidR="00C50CA6" w:rsidRPr="009E71D9">
        <w:t>’</w:t>
      </w:r>
      <w:r w:rsidRPr="009E71D9">
        <w:t>s ability to:</w:t>
      </w:r>
    </w:p>
    <w:p w14:paraId="5A821814" w14:textId="77777777" w:rsidR="00C83C46" w:rsidRPr="009E71D9" w:rsidRDefault="00C83C46" w:rsidP="009E71D9">
      <w:pPr>
        <w:pStyle w:val="SOPara"/>
      </w:pPr>
      <w:r w:rsidRPr="009E71D9">
        <w:tab/>
        <w:t>(a)</w:t>
      </w:r>
      <w:r w:rsidRPr="009E71D9">
        <w:tab/>
      </w:r>
      <w:r w:rsidR="00623621" w:rsidRPr="009E71D9">
        <w:t>make grants</w:t>
      </w:r>
      <w:r w:rsidR="005E2167" w:rsidRPr="009E71D9">
        <w:t xml:space="preserve"> in relation to </w:t>
      </w:r>
      <w:r w:rsidR="00714411" w:rsidRPr="009E71D9">
        <w:t>acute housing needs, social housing or affordable housing</w:t>
      </w:r>
      <w:r w:rsidRPr="009E71D9">
        <w:t>; and</w:t>
      </w:r>
    </w:p>
    <w:p w14:paraId="4BE28CE9" w14:textId="77777777" w:rsidR="00C83C46" w:rsidRPr="009E71D9" w:rsidRDefault="00C83C46" w:rsidP="009E71D9">
      <w:pPr>
        <w:pStyle w:val="SOPara"/>
      </w:pPr>
      <w:r w:rsidRPr="009E71D9">
        <w:tab/>
        <w:t>(b)</w:t>
      </w:r>
      <w:r w:rsidRPr="009E71D9">
        <w:tab/>
      </w:r>
      <w:r w:rsidR="005E2167" w:rsidRPr="009E71D9">
        <w:t xml:space="preserve">make </w:t>
      </w:r>
      <w:r w:rsidR="002C46E4" w:rsidRPr="009E71D9">
        <w:t>payments</w:t>
      </w:r>
      <w:r w:rsidR="005E2167" w:rsidRPr="009E71D9">
        <w:t xml:space="preserve"> to </w:t>
      </w:r>
      <w:r w:rsidR="000734EC" w:rsidRPr="009E71D9">
        <w:t>Housing Australia</w:t>
      </w:r>
      <w:r w:rsidR="002C73C7" w:rsidRPr="009E71D9">
        <w:t xml:space="preserve"> for the </w:t>
      </w:r>
      <w:r w:rsidR="00BC3229" w:rsidRPr="009E71D9">
        <w:t>purposes of enabling</w:t>
      </w:r>
      <w:r w:rsidR="002C73C7" w:rsidRPr="009E71D9">
        <w:t xml:space="preserve"> </w:t>
      </w:r>
      <w:r w:rsidR="000734EC" w:rsidRPr="009E71D9">
        <w:t>Housing Australia</w:t>
      </w:r>
      <w:r w:rsidR="002C73C7" w:rsidRPr="009E71D9">
        <w:t xml:space="preserve"> to make grants </w:t>
      </w:r>
      <w:r w:rsidR="007F59F2" w:rsidRPr="009E71D9">
        <w:t xml:space="preserve">and loans </w:t>
      </w:r>
      <w:r w:rsidR="002C73C7" w:rsidRPr="009E71D9">
        <w:t xml:space="preserve">in relation to </w:t>
      </w:r>
      <w:r w:rsidR="0050537C" w:rsidRPr="009E71D9">
        <w:t xml:space="preserve">acute housing needs, </w:t>
      </w:r>
      <w:r w:rsidR="002C73C7" w:rsidRPr="009E71D9">
        <w:t>social housing or affordable housing</w:t>
      </w:r>
      <w:r w:rsidRPr="009E71D9">
        <w:t>.</w:t>
      </w:r>
    </w:p>
    <w:p w14:paraId="4D4491B9" w14:textId="77777777" w:rsidR="00C83C46" w:rsidRPr="009E71D9" w:rsidRDefault="00C83C46" w:rsidP="009E71D9">
      <w:pPr>
        <w:pStyle w:val="SOBullet"/>
      </w:pPr>
      <w:r w:rsidRPr="009E71D9">
        <w:t>•</w:t>
      </w:r>
      <w:r w:rsidRPr="009E71D9">
        <w:tab/>
        <w:t xml:space="preserve">The </w:t>
      </w:r>
      <w:r w:rsidR="00521A59" w:rsidRPr="009E71D9">
        <w:t>Housing Australia Future Fund</w:t>
      </w:r>
      <w:r w:rsidRPr="009E71D9">
        <w:t xml:space="preserve"> consists of:</w:t>
      </w:r>
    </w:p>
    <w:p w14:paraId="5A974032" w14:textId="77777777" w:rsidR="00C83C46" w:rsidRPr="009E71D9" w:rsidRDefault="00C83C46" w:rsidP="009E71D9">
      <w:pPr>
        <w:pStyle w:val="SOPara"/>
      </w:pPr>
      <w:r w:rsidRPr="009E71D9">
        <w:tab/>
        <w:t>(a)</w:t>
      </w:r>
      <w:r w:rsidRPr="009E71D9">
        <w:tab/>
        <w:t xml:space="preserve">the </w:t>
      </w:r>
      <w:r w:rsidR="00521A59" w:rsidRPr="009E71D9">
        <w:t>Housing Australia Future Fund</w:t>
      </w:r>
      <w:r w:rsidRPr="009E71D9">
        <w:t xml:space="preserve"> Special Account; and</w:t>
      </w:r>
    </w:p>
    <w:p w14:paraId="77869DC5" w14:textId="77777777" w:rsidR="00C83C46" w:rsidRPr="009E71D9" w:rsidRDefault="00C83C46" w:rsidP="009E71D9">
      <w:pPr>
        <w:pStyle w:val="SOPara"/>
      </w:pPr>
      <w:r w:rsidRPr="009E71D9">
        <w:tab/>
        <w:t>(b)</w:t>
      </w:r>
      <w:r w:rsidRPr="009E71D9">
        <w:tab/>
        <w:t xml:space="preserve">the investments of the </w:t>
      </w:r>
      <w:r w:rsidR="00521A59" w:rsidRPr="009E71D9">
        <w:t>Housing Australia Future Fund</w:t>
      </w:r>
      <w:r w:rsidRPr="009E71D9">
        <w:t>.</w:t>
      </w:r>
    </w:p>
    <w:p w14:paraId="025F8615" w14:textId="77777777" w:rsidR="00C83C46" w:rsidRPr="009E71D9" w:rsidRDefault="00C83C46" w:rsidP="009E71D9">
      <w:pPr>
        <w:pStyle w:val="SOBullet"/>
      </w:pPr>
      <w:r w:rsidRPr="009E71D9">
        <w:t>•</w:t>
      </w:r>
      <w:r w:rsidRPr="009E71D9">
        <w:tab/>
        <w:t xml:space="preserve">The Future Fund Board is responsible for deciding how to invest the </w:t>
      </w:r>
      <w:r w:rsidR="00521A59" w:rsidRPr="009E71D9">
        <w:t>Housing Australia Future Fund</w:t>
      </w:r>
      <w:r w:rsidRPr="009E71D9">
        <w:t xml:space="preserve">. In doing so, the Future Fund Board is bound by the </w:t>
      </w:r>
      <w:r w:rsidR="00521A59" w:rsidRPr="009E71D9">
        <w:t>Housing Australia Future Fund</w:t>
      </w:r>
      <w:r w:rsidRPr="009E71D9">
        <w:t xml:space="preserve"> Investment Mandate given to it by the responsible Ministers.</w:t>
      </w:r>
    </w:p>
    <w:p w14:paraId="25A77C51" w14:textId="77777777" w:rsidR="005E2167" w:rsidRPr="009E71D9" w:rsidRDefault="005E2167" w:rsidP="009E71D9">
      <w:pPr>
        <w:pStyle w:val="SOBullet"/>
      </w:pPr>
      <w:r w:rsidRPr="009E71D9">
        <w:t>•</w:t>
      </w:r>
      <w:r w:rsidRPr="009E71D9">
        <w:tab/>
        <w:t xml:space="preserve">A </w:t>
      </w:r>
      <w:r w:rsidR="00540508" w:rsidRPr="009E71D9">
        <w:t>grant may be made</w:t>
      </w:r>
      <w:r w:rsidR="00520C93" w:rsidRPr="009E71D9">
        <w:t xml:space="preserve"> </w:t>
      </w:r>
      <w:r w:rsidRPr="009E71D9">
        <w:t xml:space="preserve">in relation to </w:t>
      </w:r>
      <w:r w:rsidR="00714411" w:rsidRPr="009E71D9">
        <w:t>acute housing needs, social housing or affordable housing</w:t>
      </w:r>
      <w:r w:rsidRPr="009E71D9">
        <w:t>.</w:t>
      </w:r>
    </w:p>
    <w:p w14:paraId="2558FB1C" w14:textId="77777777" w:rsidR="005E2167" w:rsidRPr="009E71D9" w:rsidRDefault="005E2167" w:rsidP="009E71D9">
      <w:pPr>
        <w:pStyle w:val="SOBullet"/>
      </w:pPr>
      <w:r w:rsidRPr="009E71D9">
        <w:t>•</w:t>
      </w:r>
      <w:r w:rsidRPr="009E71D9">
        <w:tab/>
        <w:t>This Act establishes the Housing Australia Future Fund Payments Special Account.</w:t>
      </w:r>
    </w:p>
    <w:p w14:paraId="61A616D2" w14:textId="77777777" w:rsidR="005E2167" w:rsidRPr="009E71D9" w:rsidRDefault="005E2167" w:rsidP="009E71D9">
      <w:pPr>
        <w:pStyle w:val="SOBullet"/>
      </w:pPr>
      <w:r w:rsidRPr="009E71D9">
        <w:t>•</w:t>
      </w:r>
      <w:r w:rsidRPr="009E71D9">
        <w:tab/>
        <w:t>Amounts will be transferred from the Housing Australia Future Fund Special Account to the Housing Australia Future Fund Payments Special Account.</w:t>
      </w:r>
    </w:p>
    <w:p w14:paraId="3BC6523A" w14:textId="77777777" w:rsidR="005E2167" w:rsidRPr="009E71D9" w:rsidRDefault="005E2167" w:rsidP="009E71D9">
      <w:pPr>
        <w:pStyle w:val="SOBullet"/>
      </w:pPr>
      <w:r w:rsidRPr="009E71D9">
        <w:t>•</w:t>
      </w:r>
      <w:r w:rsidRPr="009E71D9">
        <w:tab/>
        <w:t xml:space="preserve">The purpose of the Housing Australia Future Fund Payments Special Account </w:t>
      </w:r>
      <w:r w:rsidR="004F3376" w:rsidRPr="009E71D9">
        <w:t>is</w:t>
      </w:r>
      <w:r w:rsidRPr="009E71D9">
        <w:t xml:space="preserve"> to make grants in relation to </w:t>
      </w:r>
      <w:r w:rsidR="00714411" w:rsidRPr="009E71D9">
        <w:t>acute housing needs</w:t>
      </w:r>
      <w:r w:rsidRPr="009E71D9">
        <w:t>.</w:t>
      </w:r>
    </w:p>
    <w:p w14:paraId="424D500A" w14:textId="77777777" w:rsidR="003D7D18" w:rsidRPr="009E71D9" w:rsidRDefault="003D7D18" w:rsidP="009E71D9">
      <w:pPr>
        <w:pStyle w:val="SOBullet"/>
      </w:pPr>
      <w:r w:rsidRPr="009E71D9">
        <w:t>•</w:t>
      </w:r>
      <w:r w:rsidRPr="009E71D9">
        <w:tab/>
        <w:t xml:space="preserve">Amounts will be transferred from the Housing Australia Future Fund Special Account to the COAG Reform Fund for the purposes of making grants to the States and Territories </w:t>
      </w:r>
      <w:r w:rsidR="005E2167" w:rsidRPr="009E71D9">
        <w:t xml:space="preserve">in </w:t>
      </w:r>
      <w:r w:rsidR="005E2167" w:rsidRPr="009E71D9">
        <w:lastRenderedPageBreak/>
        <w:t xml:space="preserve">relation to </w:t>
      </w:r>
      <w:r w:rsidR="00714411" w:rsidRPr="009E71D9">
        <w:t>acute housing needs, social housing or affordable housing</w:t>
      </w:r>
      <w:r w:rsidRPr="009E71D9">
        <w:t>.</w:t>
      </w:r>
    </w:p>
    <w:p w14:paraId="2B0468B9" w14:textId="77777777" w:rsidR="00C83C46" w:rsidRPr="009E71D9" w:rsidRDefault="00C83C46" w:rsidP="009E71D9">
      <w:pPr>
        <w:pStyle w:val="SOBullet"/>
      </w:pPr>
      <w:r w:rsidRPr="009E71D9">
        <w:t>•</w:t>
      </w:r>
      <w:r w:rsidRPr="009E71D9">
        <w:tab/>
        <w:t xml:space="preserve">Amounts will be transferred from the </w:t>
      </w:r>
      <w:r w:rsidR="00521A59" w:rsidRPr="009E71D9">
        <w:t>Housing Australia Future Fund</w:t>
      </w:r>
      <w:r w:rsidRPr="009E71D9">
        <w:t xml:space="preserve"> Special Account to the </w:t>
      </w:r>
      <w:r w:rsidR="000734EC" w:rsidRPr="009E71D9">
        <w:t>Housing Australia</w:t>
      </w:r>
      <w:r w:rsidR="00521A59" w:rsidRPr="009E71D9">
        <w:t xml:space="preserve"> </w:t>
      </w:r>
      <w:r w:rsidRPr="009E71D9">
        <w:t>Special Account</w:t>
      </w:r>
      <w:r w:rsidR="002C73C7" w:rsidRPr="009E71D9">
        <w:t xml:space="preserve"> for the </w:t>
      </w:r>
      <w:r w:rsidR="00BC3229" w:rsidRPr="009E71D9">
        <w:t>purposes of enabling</w:t>
      </w:r>
      <w:r w:rsidR="002C73C7" w:rsidRPr="009E71D9">
        <w:t xml:space="preserve"> </w:t>
      </w:r>
      <w:r w:rsidR="000734EC" w:rsidRPr="009E71D9">
        <w:t>Housing Australia</w:t>
      </w:r>
      <w:r w:rsidR="002C73C7" w:rsidRPr="009E71D9">
        <w:t xml:space="preserve"> to make grants </w:t>
      </w:r>
      <w:r w:rsidR="007F59F2" w:rsidRPr="009E71D9">
        <w:t xml:space="preserve">and loans </w:t>
      </w:r>
      <w:r w:rsidR="002C73C7" w:rsidRPr="009E71D9">
        <w:t xml:space="preserve">in relation to </w:t>
      </w:r>
      <w:r w:rsidR="0050537C" w:rsidRPr="009E71D9">
        <w:t xml:space="preserve">acute housing needs, </w:t>
      </w:r>
      <w:r w:rsidR="002C73C7" w:rsidRPr="009E71D9">
        <w:t>social housing or affordable housing</w:t>
      </w:r>
      <w:r w:rsidRPr="009E71D9">
        <w:t>.</w:t>
      </w:r>
    </w:p>
    <w:p w14:paraId="633259EC" w14:textId="77777777" w:rsidR="00C83C46" w:rsidRPr="009E71D9" w:rsidRDefault="00E70AFD" w:rsidP="009E71D9">
      <w:pPr>
        <w:pStyle w:val="ActHead5"/>
      </w:pPr>
      <w:bookmarkStart w:id="7" w:name="_Toc146900396"/>
      <w:r w:rsidRPr="00B31EA7">
        <w:rPr>
          <w:rStyle w:val="CharSectno"/>
        </w:rPr>
        <w:t>4</w:t>
      </w:r>
      <w:r w:rsidR="00C83C46" w:rsidRPr="009E71D9">
        <w:t xml:space="preserve">  Definitions</w:t>
      </w:r>
      <w:bookmarkEnd w:id="7"/>
    </w:p>
    <w:p w14:paraId="1DB08EF9" w14:textId="77777777" w:rsidR="00C83C46" w:rsidRPr="009E71D9" w:rsidRDefault="00C83C46" w:rsidP="009E71D9">
      <w:pPr>
        <w:pStyle w:val="subsection"/>
      </w:pPr>
      <w:r w:rsidRPr="009E71D9">
        <w:tab/>
      </w:r>
      <w:r w:rsidRPr="009E71D9">
        <w:tab/>
        <w:t>In this Act:</w:t>
      </w:r>
    </w:p>
    <w:p w14:paraId="1969B0F0" w14:textId="77777777" w:rsidR="0050537C" w:rsidRPr="009E71D9" w:rsidRDefault="0050537C" w:rsidP="009E71D9">
      <w:pPr>
        <w:pStyle w:val="Definition"/>
      </w:pPr>
      <w:r w:rsidRPr="009E71D9">
        <w:rPr>
          <w:b/>
          <w:i/>
        </w:rPr>
        <w:t>Aboriginal person</w:t>
      </w:r>
      <w:r w:rsidRPr="009E71D9">
        <w:t xml:space="preserve"> has the same meaning as in the </w:t>
      </w:r>
      <w:r w:rsidRPr="009E71D9">
        <w:rPr>
          <w:i/>
        </w:rPr>
        <w:t>Aboriginal and Torres Strait Islander Act 2005</w:t>
      </w:r>
      <w:r w:rsidRPr="009E71D9">
        <w:t>.</w:t>
      </w:r>
    </w:p>
    <w:p w14:paraId="06B5AFCC" w14:textId="77777777" w:rsidR="00C83C46" w:rsidRPr="009E71D9" w:rsidRDefault="00C83C46" w:rsidP="009E71D9">
      <w:pPr>
        <w:pStyle w:val="Definition"/>
      </w:pPr>
      <w:r w:rsidRPr="009E71D9">
        <w:rPr>
          <w:b/>
          <w:i/>
        </w:rPr>
        <w:t>acquire</w:t>
      </w:r>
      <w:r w:rsidRPr="009E71D9">
        <w:t xml:space="preserve"> includes acquire by way of issue.</w:t>
      </w:r>
    </w:p>
    <w:p w14:paraId="0325D8F7" w14:textId="77777777" w:rsidR="00C83C46" w:rsidRPr="009E71D9" w:rsidRDefault="00C83C46" w:rsidP="009E71D9">
      <w:pPr>
        <w:pStyle w:val="Definition"/>
      </w:pPr>
      <w:r w:rsidRPr="009E71D9">
        <w:rPr>
          <w:b/>
          <w:i/>
        </w:rPr>
        <w:t>Agency</w:t>
      </w:r>
      <w:r w:rsidRPr="009E71D9">
        <w:t xml:space="preserve"> means the Future Fund Management Agency.</w:t>
      </w:r>
    </w:p>
    <w:p w14:paraId="5E012384" w14:textId="77777777" w:rsidR="00C83C46" w:rsidRPr="009E71D9" w:rsidRDefault="00C83C46" w:rsidP="009E71D9">
      <w:pPr>
        <w:pStyle w:val="Definition"/>
      </w:pPr>
      <w:r w:rsidRPr="009E71D9">
        <w:rPr>
          <w:b/>
          <w:i/>
        </w:rPr>
        <w:t>Appropriation Act</w:t>
      </w:r>
      <w:r w:rsidRPr="009E71D9">
        <w:t xml:space="preserve"> means an Act appropriating money for expenditure out of the Consolidated Revenue Fund.</w:t>
      </w:r>
    </w:p>
    <w:p w14:paraId="6CBC6A1A" w14:textId="77777777" w:rsidR="00C83C46" w:rsidRPr="009E71D9" w:rsidRDefault="00C83C46" w:rsidP="009E71D9">
      <w:pPr>
        <w:pStyle w:val="Definition"/>
      </w:pPr>
      <w:r w:rsidRPr="009E71D9">
        <w:rPr>
          <w:b/>
          <w:i/>
        </w:rPr>
        <w:t>asset</w:t>
      </w:r>
      <w:r w:rsidRPr="009E71D9">
        <w:t xml:space="preserve"> has the same meaning as in the </w:t>
      </w:r>
      <w:r w:rsidRPr="009E71D9">
        <w:rPr>
          <w:i/>
        </w:rPr>
        <w:t>Future Fund Act 2006</w:t>
      </w:r>
      <w:r w:rsidRPr="009E71D9">
        <w:t>.</w:t>
      </w:r>
    </w:p>
    <w:p w14:paraId="133F4E8D" w14:textId="77777777" w:rsidR="00C83C46" w:rsidRPr="009E71D9" w:rsidRDefault="00C83C46" w:rsidP="009E71D9">
      <w:pPr>
        <w:pStyle w:val="Definition"/>
        <w:rPr>
          <w:b/>
          <w:i/>
        </w:rPr>
      </w:pPr>
      <w:r w:rsidRPr="009E71D9">
        <w:rPr>
          <w:b/>
          <w:i/>
        </w:rPr>
        <w:t>balance</w:t>
      </w:r>
      <w:r w:rsidRPr="009E71D9">
        <w:t xml:space="preserve"> </w:t>
      </w:r>
      <w:r w:rsidRPr="009E71D9">
        <w:rPr>
          <w:b/>
          <w:i/>
        </w:rPr>
        <w:t xml:space="preserve">of the </w:t>
      </w:r>
      <w:r w:rsidR="00521A59" w:rsidRPr="009E71D9">
        <w:rPr>
          <w:b/>
          <w:i/>
        </w:rPr>
        <w:t>Housing Australia Future Fund</w:t>
      </w:r>
      <w:r w:rsidRPr="009E71D9">
        <w:rPr>
          <w:b/>
          <w:i/>
        </w:rPr>
        <w:t xml:space="preserve"> </w:t>
      </w:r>
      <w:r w:rsidRPr="009E71D9">
        <w:t>means the sum of:</w:t>
      </w:r>
    </w:p>
    <w:p w14:paraId="7EB5284C" w14:textId="77777777" w:rsidR="00C83C46" w:rsidRPr="009E71D9" w:rsidRDefault="00C83C46" w:rsidP="009E71D9">
      <w:pPr>
        <w:pStyle w:val="paragraph"/>
      </w:pPr>
      <w:r w:rsidRPr="009E71D9">
        <w:tab/>
        <w:t>(a)</w:t>
      </w:r>
      <w:r w:rsidRPr="009E71D9">
        <w:tab/>
        <w:t xml:space="preserve">amounts standing to the credit of the </w:t>
      </w:r>
      <w:r w:rsidR="00521A59" w:rsidRPr="009E71D9">
        <w:t>Housing Australia Future Fund</w:t>
      </w:r>
      <w:r w:rsidRPr="009E71D9">
        <w:t xml:space="preserve"> Special Account; and</w:t>
      </w:r>
    </w:p>
    <w:p w14:paraId="06D7EAD7" w14:textId="77777777" w:rsidR="00C83C46" w:rsidRPr="009E71D9" w:rsidRDefault="00C83C46" w:rsidP="009E71D9">
      <w:pPr>
        <w:pStyle w:val="paragraph"/>
      </w:pPr>
      <w:r w:rsidRPr="009E71D9">
        <w:tab/>
        <w:t>(b)</w:t>
      </w:r>
      <w:r w:rsidRPr="009E71D9">
        <w:tab/>
        <w:t xml:space="preserve">the value of investments of the </w:t>
      </w:r>
      <w:r w:rsidR="00521A59" w:rsidRPr="009E71D9">
        <w:t>Housing Australia Future Fund</w:t>
      </w:r>
      <w:r w:rsidRPr="009E71D9">
        <w:t>.</w:t>
      </w:r>
    </w:p>
    <w:p w14:paraId="2458FE11" w14:textId="77777777" w:rsidR="00C83C46" w:rsidRPr="009E71D9" w:rsidRDefault="00C83C46" w:rsidP="009E71D9">
      <w:pPr>
        <w:pStyle w:val="Definition"/>
      </w:pPr>
      <w:r w:rsidRPr="009E71D9">
        <w:rPr>
          <w:b/>
          <w:i/>
        </w:rPr>
        <w:t>bank</w:t>
      </w:r>
      <w:r w:rsidRPr="009E71D9">
        <w:t xml:space="preserve"> has the same meaning as in the </w:t>
      </w:r>
      <w:r w:rsidRPr="009E71D9">
        <w:rPr>
          <w:i/>
        </w:rPr>
        <w:t>Public Governance, Performance and Accountability Act 2013</w:t>
      </w:r>
      <w:r w:rsidRPr="009E71D9">
        <w:t>.</w:t>
      </w:r>
    </w:p>
    <w:p w14:paraId="0517A25A" w14:textId="77777777" w:rsidR="00C83C46" w:rsidRPr="009E71D9" w:rsidRDefault="00C83C46" w:rsidP="009E71D9">
      <w:pPr>
        <w:pStyle w:val="Definition"/>
      </w:pPr>
      <w:r w:rsidRPr="009E71D9">
        <w:rPr>
          <w:b/>
          <w:i/>
        </w:rPr>
        <w:t>business entity</w:t>
      </w:r>
      <w:r w:rsidRPr="009E71D9">
        <w:t xml:space="preserve"> means:</w:t>
      </w:r>
    </w:p>
    <w:p w14:paraId="76BC17CE" w14:textId="77777777" w:rsidR="00C83C46" w:rsidRPr="009E71D9" w:rsidRDefault="00C83C46" w:rsidP="009E71D9">
      <w:pPr>
        <w:pStyle w:val="paragraph"/>
      </w:pPr>
      <w:r w:rsidRPr="009E71D9">
        <w:tab/>
        <w:t>(a)</w:t>
      </w:r>
      <w:r w:rsidRPr="009E71D9">
        <w:tab/>
        <w:t>a company; or</w:t>
      </w:r>
    </w:p>
    <w:p w14:paraId="28EA341F" w14:textId="77777777" w:rsidR="00C83C46" w:rsidRPr="009E71D9" w:rsidRDefault="00C83C46" w:rsidP="009E71D9">
      <w:pPr>
        <w:pStyle w:val="paragraph"/>
      </w:pPr>
      <w:r w:rsidRPr="009E71D9">
        <w:tab/>
        <w:t>(b)</w:t>
      </w:r>
      <w:r w:rsidRPr="009E71D9">
        <w:tab/>
        <w:t>a partnership; or</w:t>
      </w:r>
    </w:p>
    <w:p w14:paraId="3BDE4D86" w14:textId="77777777" w:rsidR="00C83C46" w:rsidRPr="009E71D9" w:rsidRDefault="00C83C46" w:rsidP="009E71D9">
      <w:pPr>
        <w:pStyle w:val="paragraph"/>
      </w:pPr>
      <w:r w:rsidRPr="009E71D9">
        <w:tab/>
        <w:t>(c)</w:t>
      </w:r>
      <w:r w:rsidRPr="009E71D9">
        <w:tab/>
        <w:t>a trust; or</w:t>
      </w:r>
    </w:p>
    <w:p w14:paraId="5A50D35D" w14:textId="77777777" w:rsidR="00C83C46" w:rsidRPr="009E71D9" w:rsidRDefault="00C83C46" w:rsidP="009E71D9">
      <w:pPr>
        <w:pStyle w:val="paragraph"/>
      </w:pPr>
      <w:r w:rsidRPr="009E71D9">
        <w:tab/>
        <w:t>(d)</w:t>
      </w:r>
      <w:r w:rsidRPr="009E71D9">
        <w:tab/>
        <w:t>a body politic.</w:t>
      </w:r>
    </w:p>
    <w:p w14:paraId="69C96DC6" w14:textId="77777777" w:rsidR="000C6B31" w:rsidRPr="009E71D9" w:rsidRDefault="000C6B31" w:rsidP="009E71D9">
      <w:pPr>
        <w:pStyle w:val="Definition"/>
      </w:pPr>
      <w:r w:rsidRPr="009E71D9">
        <w:rPr>
          <w:b/>
          <w:bCs/>
          <w:i/>
          <w:iCs/>
        </w:rPr>
        <w:lastRenderedPageBreak/>
        <w:t>child</w:t>
      </w:r>
      <w:r w:rsidRPr="009E71D9">
        <w:t xml:space="preserve">: without limiting who is a child of another person for the purposes of this Act, a person is the </w:t>
      </w:r>
      <w:r w:rsidRPr="009E71D9">
        <w:rPr>
          <w:b/>
          <w:bCs/>
          <w:i/>
          <w:iCs/>
        </w:rPr>
        <w:t>child</w:t>
      </w:r>
      <w:r w:rsidRPr="009E71D9">
        <w:t xml:space="preserve"> of another person if the person is a child of the other person within the meaning of the </w:t>
      </w:r>
      <w:r w:rsidRPr="009E71D9">
        <w:rPr>
          <w:i/>
          <w:iCs/>
        </w:rPr>
        <w:t>Family Law Act 1975</w:t>
      </w:r>
      <w:r w:rsidRPr="009E71D9">
        <w:t>.</w:t>
      </w:r>
    </w:p>
    <w:p w14:paraId="6F8540B5" w14:textId="77777777" w:rsidR="00C83C46" w:rsidRPr="009E71D9" w:rsidRDefault="00C83C46" w:rsidP="009E71D9">
      <w:pPr>
        <w:pStyle w:val="Definition"/>
      </w:pPr>
      <w:r w:rsidRPr="009E71D9">
        <w:rPr>
          <w:b/>
          <w:i/>
        </w:rPr>
        <w:t>COAG Reform Fund</w:t>
      </w:r>
      <w:r w:rsidRPr="009E71D9">
        <w:t xml:space="preserve"> means the COAG Reform Fund established by section</w:t>
      </w:r>
      <w:r w:rsidR="00B12DA2" w:rsidRPr="009E71D9">
        <w:t> </w:t>
      </w:r>
      <w:r w:rsidRPr="009E71D9">
        <w:t xml:space="preserve">5 of the </w:t>
      </w:r>
      <w:r w:rsidRPr="009E71D9">
        <w:rPr>
          <w:i/>
        </w:rPr>
        <w:t>COAG Reform Fund Act 2008</w:t>
      </w:r>
      <w:r w:rsidRPr="009E71D9">
        <w:t>.</w:t>
      </w:r>
    </w:p>
    <w:p w14:paraId="661062A7" w14:textId="77777777" w:rsidR="00EA7CE8" w:rsidRPr="009E71D9" w:rsidRDefault="00EA7CE8" w:rsidP="009E71D9">
      <w:pPr>
        <w:pStyle w:val="Definition"/>
      </w:pPr>
      <w:r w:rsidRPr="009E71D9">
        <w:rPr>
          <w:b/>
          <w:i/>
        </w:rPr>
        <w:t>Commonwealth employee</w:t>
      </w:r>
      <w:r w:rsidRPr="009E71D9">
        <w:t xml:space="preserve"> means:</w:t>
      </w:r>
    </w:p>
    <w:p w14:paraId="1DA58719" w14:textId="77777777" w:rsidR="00EA7CE8" w:rsidRPr="009E71D9" w:rsidRDefault="00EA7CE8" w:rsidP="009E71D9">
      <w:pPr>
        <w:pStyle w:val="paragraph"/>
      </w:pPr>
      <w:r w:rsidRPr="009E71D9">
        <w:tab/>
        <w:t>(a)</w:t>
      </w:r>
      <w:r w:rsidRPr="009E71D9">
        <w:tab/>
        <w:t>a person who is employed by the Commonwealth or an authority of the Commonwealth; or</w:t>
      </w:r>
    </w:p>
    <w:p w14:paraId="723C892B" w14:textId="77777777" w:rsidR="00EA7CE8" w:rsidRPr="009E71D9" w:rsidRDefault="00EA7CE8" w:rsidP="009E71D9">
      <w:pPr>
        <w:pStyle w:val="paragraph"/>
      </w:pPr>
      <w:r w:rsidRPr="009E71D9">
        <w:tab/>
        <w:t>(b)</w:t>
      </w:r>
      <w:r w:rsidRPr="009E71D9">
        <w:tab/>
        <w:t>a person who holds, or is acting in, an office under:</w:t>
      </w:r>
    </w:p>
    <w:p w14:paraId="17673494" w14:textId="77777777" w:rsidR="00EA7CE8" w:rsidRPr="009E71D9" w:rsidRDefault="00EA7CE8" w:rsidP="009E71D9">
      <w:pPr>
        <w:pStyle w:val="paragraphsub"/>
      </w:pPr>
      <w:r w:rsidRPr="009E71D9">
        <w:tab/>
        <w:t>(i)</w:t>
      </w:r>
      <w:r w:rsidRPr="009E71D9">
        <w:tab/>
        <w:t>a law of the Commonwealth; or</w:t>
      </w:r>
    </w:p>
    <w:p w14:paraId="6D58D247" w14:textId="77777777" w:rsidR="00EA7CE8" w:rsidRPr="009E71D9" w:rsidRDefault="00EA7CE8" w:rsidP="009E71D9">
      <w:pPr>
        <w:pStyle w:val="paragraphsub"/>
      </w:pPr>
      <w:r w:rsidRPr="009E71D9">
        <w:tab/>
        <w:t>(ii)</w:t>
      </w:r>
      <w:r w:rsidRPr="009E71D9">
        <w:tab/>
        <w:t>the Constitution.</w:t>
      </w:r>
    </w:p>
    <w:p w14:paraId="0387D6B2" w14:textId="77777777" w:rsidR="00C83C46" w:rsidRPr="009E71D9" w:rsidRDefault="00C83C46" w:rsidP="009E71D9">
      <w:pPr>
        <w:pStyle w:val="Definition"/>
      </w:pPr>
      <w:r w:rsidRPr="009E71D9">
        <w:rPr>
          <w:b/>
          <w:i/>
        </w:rPr>
        <w:t>Commonwealth entity</w:t>
      </w:r>
      <w:r w:rsidRPr="009E71D9">
        <w:t xml:space="preserve"> has the same meaning as in the </w:t>
      </w:r>
      <w:r w:rsidRPr="009E71D9">
        <w:rPr>
          <w:i/>
        </w:rPr>
        <w:t>Public Governance, Performance and Accountability Act 2013</w:t>
      </w:r>
      <w:r w:rsidRPr="009E71D9">
        <w:t>.</w:t>
      </w:r>
    </w:p>
    <w:p w14:paraId="0D442988" w14:textId="77777777" w:rsidR="008D017D" w:rsidRPr="009E71D9" w:rsidRDefault="008D017D" w:rsidP="009E71D9">
      <w:pPr>
        <w:pStyle w:val="Definition"/>
      </w:pPr>
      <w:r w:rsidRPr="009E71D9">
        <w:rPr>
          <w:b/>
          <w:i/>
        </w:rPr>
        <w:t>constitutional corporation</w:t>
      </w:r>
      <w:r w:rsidRPr="009E71D9">
        <w:t xml:space="preserve"> means a corporation to which </w:t>
      </w:r>
      <w:r w:rsidR="00D83246" w:rsidRPr="009E71D9">
        <w:t>paragraph</w:t>
      </w:r>
      <w:r w:rsidR="00B12DA2" w:rsidRPr="009E71D9">
        <w:t> </w:t>
      </w:r>
      <w:r w:rsidR="00D83246" w:rsidRPr="009E71D9">
        <w:t>5</w:t>
      </w:r>
      <w:r w:rsidRPr="009E71D9">
        <w:t>1(xx) of the Constitution applies.</w:t>
      </w:r>
    </w:p>
    <w:p w14:paraId="0AFA0919" w14:textId="77777777" w:rsidR="009170CF" w:rsidRPr="009E71D9" w:rsidRDefault="009170CF" w:rsidP="009E71D9">
      <w:pPr>
        <w:pStyle w:val="Definition"/>
      </w:pPr>
      <w:r w:rsidRPr="009E71D9">
        <w:rPr>
          <w:b/>
          <w:i/>
        </w:rPr>
        <w:t>de</w:t>
      </w:r>
      <w:r w:rsidR="00B12DA2" w:rsidRPr="009E71D9">
        <w:rPr>
          <w:b/>
          <w:i/>
        </w:rPr>
        <w:t xml:space="preserve"> </w:t>
      </w:r>
      <w:r w:rsidRPr="009E71D9">
        <w:rPr>
          <w:b/>
          <w:i/>
        </w:rPr>
        <w:t>facto partner</w:t>
      </w:r>
      <w:r w:rsidRPr="009E71D9">
        <w:t xml:space="preserve"> of a person has the meaning given by the </w:t>
      </w:r>
      <w:r w:rsidRPr="009E71D9">
        <w:rPr>
          <w:i/>
        </w:rPr>
        <w:t>Acts Interpretation Act 1901</w:t>
      </w:r>
      <w:r w:rsidRPr="009E71D9">
        <w:t>.</w:t>
      </w:r>
    </w:p>
    <w:p w14:paraId="353BAA85" w14:textId="77777777" w:rsidR="00C83C46" w:rsidRPr="009E71D9" w:rsidRDefault="00C83C46" w:rsidP="009E71D9">
      <w:pPr>
        <w:pStyle w:val="Definition"/>
      </w:pPr>
      <w:r w:rsidRPr="009E71D9">
        <w:rPr>
          <w:b/>
          <w:i/>
        </w:rPr>
        <w:t>derivative</w:t>
      </w:r>
      <w:r w:rsidRPr="009E71D9">
        <w:t xml:space="preserve"> means a derivative (within the meaning of Chapter</w:t>
      </w:r>
      <w:r w:rsidR="00B12DA2" w:rsidRPr="009E71D9">
        <w:t> </w:t>
      </w:r>
      <w:r w:rsidRPr="009E71D9">
        <w:t xml:space="preserve">7 of the </w:t>
      </w:r>
      <w:r w:rsidRPr="009E71D9">
        <w:rPr>
          <w:i/>
        </w:rPr>
        <w:t>Corporations Act 2001</w:t>
      </w:r>
      <w:r w:rsidRPr="009E71D9">
        <w:t>) that is a financial asset.</w:t>
      </w:r>
    </w:p>
    <w:p w14:paraId="659074F0" w14:textId="77777777" w:rsidR="0033134F" w:rsidRDefault="0033134F" w:rsidP="0033134F">
      <w:pPr>
        <w:pStyle w:val="Definition"/>
      </w:pPr>
      <w:r>
        <w:rPr>
          <w:b/>
          <w:i/>
        </w:rPr>
        <w:t>designated annual amount</w:t>
      </w:r>
      <w:r>
        <w:t xml:space="preserve"> has the meaning given by section 33B.</w:t>
      </w:r>
    </w:p>
    <w:p w14:paraId="4D099120" w14:textId="77777777" w:rsidR="00337B30" w:rsidRPr="009E71D9" w:rsidRDefault="00337B30" w:rsidP="009E71D9">
      <w:pPr>
        <w:pStyle w:val="Definition"/>
      </w:pPr>
      <w:r w:rsidRPr="009E71D9">
        <w:rPr>
          <w:b/>
          <w:i/>
        </w:rPr>
        <w:t xml:space="preserve">designated Minister </w:t>
      </w:r>
      <w:r w:rsidRPr="009E71D9">
        <w:t>means:</w:t>
      </w:r>
    </w:p>
    <w:p w14:paraId="0311462E" w14:textId="77777777" w:rsidR="0050537C" w:rsidRPr="009E71D9" w:rsidRDefault="0050537C" w:rsidP="009E71D9">
      <w:pPr>
        <w:pStyle w:val="paragraph"/>
      </w:pPr>
      <w:r w:rsidRPr="009E71D9">
        <w:tab/>
        <w:t>(a)</w:t>
      </w:r>
      <w:r w:rsidRPr="009E71D9">
        <w:tab/>
        <w:t>the Housing Minister; or</w:t>
      </w:r>
    </w:p>
    <w:p w14:paraId="48BE061D" w14:textId="77777777" w:rsidR="00337B30" w:rsidRPr="009E71D9" w:rsidRDefault="00337B30" w:rsidP="009E71D9">
      <w:pPr>
        <w:pStyle w:val="paragraph"/>
      </w:pPr>
      <w:r w:rsidRPr="009E71D9">
        <w:tab/>
        <w:t>(</w:t>
      </w:r>
      <w:r w:rsidR="0050537C" w:rsidRPr="009E71D9">
        <w:t>b</w:t>
      </w:r>
      <w:r w:rsidRPr="009E71D9">
        <w:t>)</w:t>
      </w:r>
      <w:r w:rsidRPr="009E71D9">
        <w:tab/>
        <w:t>the Indigenous Australians Minister; or</w:t>
      </w:r>
    </w:p>
    <w:p w14:paraId="3CFD513E" w14:textId="77777777" w:rsidR="00337B30" w:rsidRPr="009E71D9" w:rsidRDefault="00337B30" w:rsidP="009E71D9">
      <w:pPr>
        <w:pStyle w:val="paragraph"/>
      </w:pPr>
      <w:r w:rsidRPr="009E71D9">
        <w:tab/>
        <w:t>(</w:t>
      </w:r>
      <w:r w:rsidR="0050537C" w:rsidRPr="009E71D9">
        <w:t>c</w:t>
      </w:r>
      <w:r w:rsidRPr="009E71D9">
        <w:t>)</w:t>
      </w:r>
      <w:r w:rsidRPr="009E71D9">
        <w:tab/>
        <w:t>the Social Services Minister; or</w:t>
      </w:r>
    </w:p>
    <w:p w14:paraId="5D2285AC" w14:textId="77777777" w:rsidR="00337B30" w:rsidRPr="009E71D9" w:rsidRDefault="00337B30" w:rsidP="009E71D9">
      <w:pPr>
        <w:pStyle w:val="paragraph"/>
      </w:pPr>
      <w:r w:rsidRPr="009E71D9">
        <w:tab/>
        <w:t>(</w:t>
      </w:r>
      <w:r w:rsidR="0050537C" w:rsidRPr="009E71D9">
        <w:t>d</w:t>
      </w:r>
      <w:r w:rsidRPr="009E71D9">
        <w:t>)</w:t>
      </w:r>
      <w:r w:rsidRPr="009E71D9">
        <w:tab/>
        <w:t>the Veterans</w:t>
      </w:r>
      <w:r w:rsidR="00C50CA6" w:rsidRPr="009E71D9">
        <w:t>’</w:t>
      </w:r>
      <w:r w:rsidRPr="009E71D9">
        <w:t xml:space="preserve"> Affairs Minister.</w:t>
      </w:r>
    </w:p>
    <w:p w14:paraId="106F02A3" w14:textId="77777777" w:rsidR="00B22E49" w:rsidRPr="009E71D9" w:rsidRDefault="00B22E49" w:rsidP="009E71D9">
      <w:pPr>
        <w:pStyle w:val="Definition"/>
      </w:pPr>
      <w:r w:rsidRPr="009E71D9">
        <w:rPr>
          <w:b/>
          <w:i/>
        </w:rPr>
        <w:t>Executive Agency</w:t>
      </w:r>
      <w:r w:rsidRPr="009E71D9">
        <w:t xml:space="preserve"> has the same meaning as in the </w:t>
      </w:r>
      <w:r w:rsidRPr="009E71D9">
        <w:rPr>
          <w:i/>
        </w:rPr>
        <w:t>Public Service Act 1999</w:t>
      </w:r>
      <w:r w:rsidRPr="009E71D9">
        <w:t>.</w:t>
      </w:r>
    </w:p>
    <w:p w14:paraId="0DC4D0F4" w14:textId="77777777" w:rsidR="00D410AD" w:rsidRPr="009E71D9" w:rsidRDefault="00D410AD" w:rsidP="009E71D9">
      <w:pPr>
        <w:pStyle w:val="Definition"/>
      </w:pPr>
      <w:r w:rsidRPr="009E71D9">
        <w:rPr>
          <w:b/>
          <w:i/>
        </w:rPr>
        <w:t>family member</w:t>
      </w:r>
      <w:r w:rsidRPr="009E71D9">
        <w:t xml:space="preserve"> of a person means:</w:t>
      </w:r>
    </w:p>
    <w:p w14:paraId="5290DAC9" w14:textId="77777777" w:rsidR="00D410AD" w:rsidRPr="009E71D9" w:rsidRDefault="00D410AD" w:rsidP="009E71D9">
      <w:pPr>
        <w:pStyle w:val="paragraph"/>
      </w:pPr>
      <w:r w:rsidRPr="009E71D9">
        <w:tab/>
        <w:t>(a)</w:t>
      </w:r>
      <w:r w:rsidRPr="009E71D9">
        <w:tab/>
        <w:t>the person’s spouse; or</w:t>
      </w:r>
    </w:p>
    <w:p w14:paraId="1A262910" w14:textId="77777777" w:rsidR="00D410AD" w:rsidRPr="009E71D9" w:rsidRDefault="00D410AD" w:rsidP="009E71D9">
      <w:pPr>
        <w:pStyle w:val="paragraph"/>
      </w:pPr>
      <w:r w:rsidRPr="009E71D9">
        <w:tab/>
        <w:t>(b)</w:t>
      </w:r>
      <w:r w:rsidRPr="009E71D9">
        <w:tab/>
        <w:t>the person’s de</w:t>
      </w:r>
      <w:r w:rsidR="00B12DA2" w:rsidRPr="009E71D9">
        <w:t xml:space="preserve"> </w:t>
      </w:r>
      <w:r w:rsidRPr="009E71D9">
        <w:t>facto</w:t>
      </w:r>
      <w:r w:rsidR="00B12DA2" w:rsidRPr="009E71D9">
        <w:t xml:space="preserve"> </w:t>
      </w:r>
      <w:r w:rsidRPr="009E71D9">
        <w:t>partner; or</w:t>
      </w:r>
    </w:p>
    <w:p w14:paraId="45020EB3" w14:textId="77777777" w:rsidR="00D410AD" w:rsidRPr="009E71D9" w:rsidRDefault="00D410AD" w:rsidP="009E71D9">
      <w:pPr>
        <w:pStyle w:val="paragraph"/>
      </w:pPr>
      <w:r w:rsidRPr="009E71D9">
        <w:lastRenderedPageBreak/>
        <w:tab/>
        <w:t>(c)</w:t>
      </w:r>
      <w:r w:rsidRPr="009E71D9">
        <w:tab/>
        <w:t>a child</w:t>
      </w:r>
      <w:r w:rsidR="006533A6" w:rsidRPr="009E71D9">
        <w:t xml:space="preserve"> or</w:t>
      </w:r>
      <w:r w:rsidRPr="009E71D9">
        <w:t xml:space="preserve"> step</w:t>
      </w:r>
      <w:r w:rsidR="009E71D9">
        <w:noBreakHyphen/>
      </w:r>
      <w:r w:rsidRPr="009E71D9">
        <w:t>child of the person.</w:t>
      </w:r>
    </w:p>
    <w:p w14:paraId="7AFAB23B" w14:textId="77777777" w:rsidR="00C83C46" w:rsidRPr="009E71D9" w:rsidRDefault="00C83C46" w:rsidP="009E71D9">
      <w:pPr>
        <w:pStyle w:val="Definition"/>
        <w:rPr>
          <w:b/>
          <w:i/>
        </w:rPr>
      </w:pPr>
      <w:r w:rsidRPr="009E71D9">
        <w:rPr>
          <w:b/>
          <w:i/>
        </w:rPr>
        <w:t>Finance Department</w:t>
      </w:r>
      <w:r w:rsidRPr="009E71D9">
        <w:t xml:space="preserve"> means the Department administered by the Finance Minister.</w:t>
      </w:r>
    </w:p>
    <w:p w14:paraId="7E946D07" w14:textId="77777777" w:rsidR="00C83C46" w:rsidRPr="009E71D9" w:rsidRDefault="00C83C46" w:rsidP="009E71D9">
      <w:pPr>
        <w:pStyle w:val="Definition"/>
        <w:rPr>
          <w:b/>
          <w:i/>
        </w:rPr>
      </w:pPr>
      <w:r w:rsidRPr="009E71D9">
        <w:rPr>
          <w:b/>
          <w:i/>
        </w:rPr>
        <w:t>Finance Minister</w:t>
      </w:r>
      <w:r w:rsidRPr="009E71D9">
        <w:t xml:space="preserve"> has the same meaning as in the </w:t>
      </w:r>
      <w:r w:rsidRPr="009E71D9">
        <w:rPr>
          <w:i/>
        </w:rPr>
        <w:t>Public Governance, Performance and Accountability Act 2013</w:t>
      </w:r>
      <w:r w:rsidRPr="009E71D9">
        <w:t>.</w:t>
      </w:r>
    </w:p>
    <w:p w14:paraId="1F279F74" w14:textId="77777777" w:rsidR="00C83C46" w:rsidRPr="009E71D9" w:rsidRDefault="00C83C46" w:rsidP="009E71D9">
      <w:pPr>
        <w:pStyle w:val="Definition"/>
      </w:pPr>
      <w:r w:rsidRPr="009E71D9">
        <w:rPr>
          <w:b/>
          <w:i/>
        </w:rPr>
        <w:t>financial asset</w:t>
      </w:r>
      <w:r w:rsidRPr="009E71D9">
        <w:t xml:space="preserve"> has the same meaning as in the </w:t>
      </w:r>
      <w:r w:rsidRPr="009E71D9">
        <w:rPr>
          <w:i/>
        </w:rPr>
        <w:t>Future Fund Act 2006</w:t>
      </w:r>
      <w:r w:rsidRPr="009E71D9">
        <w:t>.</w:t>
      </w:r>
    </w:p>
    <w:p w14:paraId="4E1CECFF" w14:textId="77777777" w:rsidR="00C83C46" w:rsidRPr="009E71D9" w:rsidRDefault="00C83C46" w:rsidP="009E71D9">
      <w:pPr>
        <w:pStyle w:val="Definition"/>
      </w:pPr>
      <w:r w:rsidRPr="009E71D9">
        <w:rPr>
          <w:b/>
          <w:i/>
        </w:rPr>
        <w:t>Future Fund Board</w:t>
      </w:r>
      <w:r w:rsidRPr="009E71D9">
        <w:t xml:space="preserve"> means the Future Fund Board of Guardians established by </w:t>
      </w:r>
      <w:r w:rsidR="00F00406" w:rsidRPr="009E71D9">
        <w:t>section</w:t>
      </w:r>
      <w:r w:rsidR="00B12DA2" w:rsidRPr="009E71D9">
        <w:t> </w:t>
      </w:r>
      <w:r w:rsidR="00F00406" w:rsidRPr="009E71D9">
        <w:t>3</w:t>
      </w:r>
      <w:r w:rsidRPr="009E71D9">
        <w:t xml:space="preserve">4 of the </w:t>
      </w:r>
      <w:r w:rsidRPr="009E71D9">
        <w:rPr>
          <w:i/>
        </w:rPr>
        <w:t>Future Fund Act 2006</w:t>
      </w:r>
      <w:r w:rsidRPr="009E71D9">
        <w:t>.</w:t>
      </w:r>
    </w:p>
    <w:p w14:paraId="46BCD3E5" w14:textId="77777777" w:rsidR="00C83C46" w:rsidRPr="009E71D9" w:rsidRDefault="00C83C46" w:rsidP="009E71D9">
      <w:pPr>
        <w:pStyle w:val="Definition"/>
      </w:pPr>
      <w:r w:rsidRPr="009E71D9">
        <w:rPr>
          <w:b/>
          <w:i/>
        </w:rPr>
        <w:t>Future Fund Special Account</w:t>
      </w:r>
      <w:r w:rsidRPr="009E71D9">
        <w:t xml:space="preserve"> means the Future Fund Special Account established by </w:t>
      </w:r>
      <w:r w:rsidR="004C63C3" w:rsidRPr="009E71D9">
        <w:t>section 1</w:t>
      </w:r>
      <w:r w:rsidRPr="009E71D9">
        <w:t xml:space="preserve">2 of the </w:t>
      </w:r>
      <w:r w:rsidRPr="009E71D9">
        <w:rPr>
          <w:i/>
        </w:rPr>
        <w:t>Future Fund Act 2006</w:t>
      </w:r>
      <w:r w:rsidRPr="009E71D9">
        <w:t>.</w:t>
      </w:r>
    </w:p>
    <w:p w14:paraId="5519C930" w14:textId="77777777" w:rsidR="00695DB1" w:rsidRPr="009E71D9" w:rsidRDefault="00695DB1" w:rsidP="009E71D9">
      <w:pPr>
        <w:pStyle w:val="Definition"/>
      </w:pPr>
      <w:r w:rsidRPr="009E71D9">
        <w:rPr>
          <w:b/>
          <w:i/>
        </w:rPr>
        <w:t xml:space="preserve">Housing Australia Future Fund </w:t>
      </w:r>
      <w:r w:rsidRPr="009E71D9">
        <w:t>means the Housing Australia Future Fund established by section</w:t>
      </w:r>
      <w:r w:rsidR="00B12DA2" w:rsidRPr="009E71D9">
        <w:t> </w:t>
      </w:r>
      <w:r w:rsidR="00E70AFD" w:rsidRPr="009E71D9">
        <w:t>9</w:t>
      </w:r>
      <w:r w:rsidRPr="009E71D9">
        <w:t>.</w:t>
      </w:r>
    </w:p>
    <w:p w14:paraId="59481DD6" w14:textId="77777777" w:rsidR="00695DB1" w:rsidRPr="009E71D9" w:rsidRDefault="00695DB1" w:rsidP="009E71D9">
      <w:pPr>
        <w:pStyle w:val="Definition"/>
      </w:pPr>
      <w:r w:rsidRPr="009E71D9">
        <w:rPr>
          <w:b/>
          <w:i/>
        </w:rPr>
        <w:t>Housing Australia Future Fund investment function</w:t>
      </w:r>
      <w:r w:rsidRPr="009E71D9">
        <w:t xml:space="preserve"> of the Future Fund Board means:</w:t>
      </w:r>
    </w:p>
    <w:p w14:paraId="3EAD8E0F" w14:textId="77777777" w:rsidR="00695DB1" w:rsidRPr="009E71D9" w:rsidRDefault="00695DB1" w:rsidP="009E71D9">
      <w:pPr>
        <w:pStyle w:val="paragraph"/>
      </w:pPr>
      <w:r w:rsidRPr="009E71D9">
        <w:tab/>
        <w:t>(a)</w:t>
      </w:r>
      <w:r w:rsidRPr="009E71D9">
        <w:tab/>
        <w:t xml:space="preserve">a function or power conferred on the Future Fund Board by </w:t>
      </w:r>
      <w:r w:rsidR="00F00406" w:rsidRPr="009E71D9">
        <w:t>section</w:t>
      </w:r>
      <w:r w:rsidR="00B12DA2" w:rsidRPr="009E71D9">
        <w:t> </w:t>
      </w:r>
      <w:r w:rsidR="00E70AFD" w:rsidRPr="009E71D9">
        <w:t>39</w:t>
      </w:r>
      <w:r w:rsidRPr="009E71D9">
        <w:t xml:space="preserve">, </w:t>
      </w:r>
      <w:r w:rsidR="00E70AFD" w:rsidRPr="009E71D9">
        <w:t>40</w:t>
      </w:r>
      <w:r w:rsidRPr="009E71D9">
        <w:t xml:space="preserve">, </w:t>
      </w:r>
      <w:r w:rsidR="00E70AFD" w:rsidRPr="009E71D9">
        <w:t>47</w:t>
      </w:r>
      <w:r w:rsidRPr="009E71D9">
        <w:t xml:space="preserve">, </w:t>
      </w:r>
      <w:r w:rsidR="00E70AFD" w:rsidRPr="009E71D9">
        <w:t>49</w:t>
      </w:r>
      <w:r w:rsidRPr="009E71D9">
        <w:t xml:space="preserve">, </w:t>
      </w:r>
      <w:r w:rsidR="00E70AFD" w:rsidRPr="009E71D9">
        <w:t>51</w:t>
      </w:r>
      <w:r w:rsidRPr="009E71D9">
        <w:t xml:space="preserve"> or </w:t>
      </w:r>
      <w:r w:rsidR="00E70AFD" w:rsidRPr="009E71D9">
        <w:t>52</w:t>
      </w:r>
      <w:r w:rsidRPr="009E71D9">
        <w:t>; or</w:t>
      </w:r>
    </w:p>
    <w:p w14:paraId="232F9DD5" w14:textId="77777777" w:rsidR="00695DB1" w:rsidRPr="009E71D9" w:rsidRDefault="00695DB1" w:rsidP="009E71D9">
      <w:pPr>
        <w:pStyle w:val="paragraph"/>
      </w:pPr>
      <w:r w:rsidRPr="009E71D9">
        <w:tab/>
        <w:t>(b)</w:t>
      </w:r>
      <w:r w:rsidRPr="009E71D9">
        <w:tab/>
        <w:t>a right or power conferred on the Future Fund Board in its capacity as the holder of an investment of the Housing Australia Future Fund.</w:t>
      </w:r>
    </w:p>
    <w:p w14:paraId="74C6B9AF" w14:textId="77777777" w:rsidR="00695DB1" w:rsidRPr="009E71D9" w:rsidRDefault="00695DB1" w:rsidP="009E71D9">
      <w:pPr>
        <w:pStyle w:val="Definition"/>
      </w:pPr>
      <w:r w:rsidRPr="009E71D9">
        <w:rPr>
          <w:b/>
          <w:i/>
        </w:rPr>
        <w:t>Housing Australia Future Fund Investment Mandate</w:t>
      </w:r>
      <w:r w:rsidRPr="009E71D9">
        <w:t xml:space="preserve"> has the meaning given by sub</w:t>
      </w:r>
      <w:r w:rsidR="00F00406" w:rsidRPr="009E71D9">
        <w:t>section</w:t>
      </w:r>
      <w:r w:rsidR="00B12DA2" w:rsidRPr="009E71D9">
        <w:t> </w:t>
      </w:r>
      <w:r w:rsidR="00E70AFD" w:rsidRPr="009E71D9">
        <w:t>41</w:t>
      </w:r>
      <w:r w:rsidRPr="009E71D9">
        <w:t>(3).</w:t>
      </w:r>
    </w:p>
    <w:p w14:paraId="06CE6F74" w14:textId="77777777" w:rsidR="00695DB1" w:rsidRPr="009E71D9" w:rsidRDefault="00695DB1" w:rsidP="009E71D9">
      <w:pPr>
        <w:pStyle w:val="Definition"/>
      </w:pPr>
      <w:r w:rsidRPr="009E71D9">
        <w:rPr>
          <w:b/>
          <w:i/>
        </w:rPr>
        <w:t>Housing Australia Future Fund Payments Special Account</w:t>
      </w:r>
      <w:r w:rsidRPr="009E71D9">
        <w:t xml:space="preserve"> means the Housing Australia Future Fund Payments Special Account established by </w:t>
      </w:r>
      <w:r w:rsidR="00082E0A" w:rsidRPr="009E71D9">
        <w:t>section</w:t>
      </w:r>
      <w:r w:rsidR="00B12DA2" w:rsidRPr="009E71D9">
        <w:t> </w:t>
      </w:r>
      <w:r w:rsidR="00082E0A" w:rsidRPr="009E71D9">
        <w:t>2</w:t>
      </w:r>
      <w:r w:rsidR="00E70AFD" w:rsidRPr="009E71D9">
        <w:t>5</w:t>
      </w:r>
      <w:r w:rsidRPr="009E71D9">
        <w:t>.</w:t>
      </w:r>
    </w:p>
    <w:p w14:paraId="389678CD" w14:textId="77777777" w:rsidR="000654D2" w:rsidRPr="009E71D9" w:rsidRDefault="000654D2" w:rsidP="009E71D9">
      <w:pPr>
        <w:pStyle w:val="Definition"/>
      </w:pPr>
      <w:r w:rsidRPr="009E71D9">
        <w:rPr>
          <w:b/>
          <w:i/>
        </w:rPr>
        <w:t>Housing Australia Future Fund Special Account</w:t>
      </w:r>
      <w:r w:rsidRPr="009E71D9">
        <w:t xml:space="preserve"> means the Housing Australia Future Fund Special Account established by </w:t>
      </w:r>
      <w:r w:rsidR="004C63C3" w:rsidRPr="009E71D9">
        <w:t>section 1</w:t>
      </w:r>
      <w:r w:rsidR="00E70AFD" w:rsidRPr="009E71D9">
        <w:t>0</w:t>
      </w:r>
      <w:r w:rsidRPr="009E71D9">
        <w:t>.</w:t>
      </w:r>
    </w:p>
    <w:p w14:paraId="7FA52B22" w14:textId="77777777" w:rsidR="00645D95" w:rsidRPr="009E71D9" w:rsidRDefault="00645D95" w:rsidP="009E71D9">
      <w:pPr>
        <w:pStyle w:val="Definition"/>
      </w:pPr>
      <w:r w:rsidRPr="009E71D9">
        <w:rPr>
          <w:b/>
          <w:i/>
        </w:rPr>
        <w:t>Housing Australia Special Account</w:t>
      </w:r>
      <w:r w:rsidRPr="009E71D9">
        <w:t xml:space="preserve"> means the </w:t>
      </w:r>
      <w:bookmarkStart w:id="8" w:name="_Hlk118709376"/>
      <w:bookmarkStart w:id="9" w:name="_Hlk119337968"/>
      <w:r w:rsidRPr="009E71D9">
        <w:t xml:space="preserve">Housing Australia Special Account </w:t>
      </w:r>
      <w:bookmarkEnd w:id="8"/>
      <w:r w:rsidRPr="009E71D9">
        <w:t xml:space="preserve">established by </w:t>
      </w:r>
      <w:bookmarkStart w:id="10" w:name="_Hlk118709148"/>
      <w:r w:rsidRPr="009E71D9">
        <w:t xml:space="preserve">section 47A of the </w:t>
      </w:r>
      <w:r w:rsidRPr="009E71D9">
        <w:rPr>
          <w:i/>
        </w:rPr>
        <w:t>Housing Australia Act 2018</w:t>
      </w:r>
      <w:bookmarkEnd w:id="9"/>
      <w:r w:rsidRPr="009E71D9">
        <w:t>.</w:t>
      </w:r>
      <w:bookmarkEnd w:id="10"/>
    </w:p>
    <w:p w14:paraId="7E74AF4F" w14:textId="77777777" w:rsidR="00343365" w:rsidRPr="009E71D9" w:rsidRDefault="00E35B45" w:rsidP="009E71D9">
      <w:pPr>
        <w:pStyle w:val="Definition"/>
      </w:pPr>
      <w:r w:rsidRPr="009E71D9">
        <w:rPr>
          <w:b/>
          <w:i/>
        </w:rPr>
        <w:lastRenderedPageBreak/>
        <w:t>Housing Minister</w:t>
      </w:r>
      <w:r w:rsidRPr="009E71D9">
        <w:t xml:space="preserve"> means</w:t>
      </w:r>
      <w:r w:rsidR="00315BDE" w:rsidRPr="009E71D9">
        <w:t>:</w:t>
      </w:r>
    </w:p>
    <w:p w14:paraId="5D76628F" w14:textId="77777777" w:rsidR="00343365" w:rsidRPr="009E71D9" w:rsidRDefault="00343365" w:rsidP="009E71D9">
      <w:pPr>
        <w:pStyle w:val="paragraph"/>
      </w:pPr>
      <w:r w:rsidRPr="009E71D9">
        <w:tab/>
        <w:t>(a)</w:t>
      </w:r>
      <w:r w:rsidRPr="009E71D9">
        <w:tab/>
        <w:t>the Minister declared by the Prime Minister, by notifiable instrument, to be the Housing Minister for the purposes of this Act; or</w:t>
      </w:r>
    </w:p>
    <w:p w14:paraId="21AFE157" w14:textId="77777777" w:rsidR="00E35B45" w:rsidRPr="009E71D9" w:rsidRDefault="00343365" w:rsidP="009E71D9">
      <w:pPr>
        <w:pStyle w:val="paragraph"/>
      </w:pPr>
      <w:r w:rsidRPr="009E71D9">
        <w:tab/>
        <w:t>(b)</w:t>
      </w:r>
      <w:r w:rsidRPr="009E71D9">
        <w:tab/>
        <w:t xml:space="preserve">if no declaration is in force under </w:t>
      </w:r>
      <w:r w:rsidR="00B12DA2" w:rsidRPr="009E71D9">
        <w:t>paragraph (</w:t>
      </w:r>
      <w:r w:rsidRPr="009E71D9">
        <w:t>a)—</w:t>
      </w:r>
      <w:r w:rsidR="00E35B45" w:rsidRPr="009E71D9">
        <w:t xml:space="preserve">the Minister who administers the </w:t>
      </w:r>
      <w:r w:rsidR="000734EC" w:rsidRPr="009E71D9">
        <w:rPr>
          <w:i/>
        </w:rPr>
        <w:t>Housing Australia</w:t>
      </w:r>
      <w:r w:rsidR="0044745D" w:rsidRPr="009E71D9">
        <w:rPr>
          <w:i/>
        </w:rPr>
        <w:t xml:space="preserve"> Act 2018</w:t>
      </w:r>
      <w:r w:rsidR="00E35B45" w:rsidRPr="009E71D9">
        <w:t>.</w:t>
      </w:r>
    </w:p>
    <w:p w14:paraId="736494D4" w14:textId="77777777" w:rsidR="00E35B45" w:rsidRPr="009E71D9" w:rsidRDefault="00E35B45" w:rsidP="009E71D9">
      <w:pPr>
        <w:pStyle w:val="Definition"/>
      </w:pPr>
      <w:r w:rsidRPr="009E71D9">
        <w:rPr>
          <w:b/>
          <w:i/>
        </w:rPr>
        <w:t xml:space="preserve">Indigenous Australians Minister </w:t>
      </w:r>
      <w:r w:rsidRPr="009E71D9">
        <w:t xml:space="preserve">means the Minister who administers the </w:t>
      </w:r>
      <w:r w:rsidR="00C50CA6" w:rsidRPr="009E71D9">
        <w:rPr>
          <w:i/>
        </w:rPr>
        <w:t>Aboriginal and Torres Strait Islander Act 2005</w:t>
      </w:r>
      <w:r w:rsidRPr="009E71D9">
        <w:t>.</w:t>
      </w:r>
    </w:p>
    <w:p w14:paraId="74AE7B21" w14:textId="77777777" w:rsidR="0050537C" w:rsidRPr="009E71D9" w:rsidRDefault="0050537C" w:rsidP="009E71D9">
      <w:pPr>
        <w:pStyle w:val="Definition"/>
      </w:pPr>
      <w:r w:rsidRPr="009E71D9">
        <w:rPr>
          <w:b/>
          <w:i/>
        </w:rPr>
        <w:t>Indigenous person</w:t>
      </w:r>
      <w:r w:rsidRPr="009E71D9">
        <w:t xml:space="preserve"> means:</w:t>
      </w:r>
    </w:p>
    <w:p w14:paraId="64B69367" w14:textId="77777777" w:rsidR="0050537C" w:rsidRPr="009E71D9" w:rsidRDefault="0050537C" w:rsidP="009E71D9">
      <w:pPr>
        <w:pStyle w:val="paragraph"/>
      </w:pPr>
      <w:r w:rsidRPr="009E71D9">
        <w:tab/>
        <w:t>(a)</w:t>
      </w:r>
      <w:r w:rsidRPr="009E71D9">
        <w:tab/>
        <w:t>an Aboriginal person; or</w:t>
      </w:r>
    </w:p>
    <w:p w14:paraId="4B41BE58" w14:textId="77777777" w:rsidR="0050537C" w:rsidRPr="009E71D9" w:rsidRDefault="0050537C" w:rsidP="009E71D9">
      <w:pPr>
        <w:pStyle w:val="paragraph"/>
      </w:pPr>
      <w:r w:rsidRPr="009E71D9">
        <w:tab/>
        <w:t>(b)</w:t>
      </w:r>
      <w:r w:rsidRPr="009E71D9">
        <w:tab/>
        <w:t>a Torres Strait Islander.</w:t>
      </w:r>
    </w:p>
    <w:p w14:paraId="34300D56" w14:textId="77777777" w:rsidR="00C83C46" w:rsidRPr="009E71D9" w:rsidRDefault="00C83C46" w:rsidP="009E71D9">
      <w:pPr>
        <w:pStyle w:val="Definition"/>
      </w:pPr>
      <w:r w:rsidRPr="009E71D9">
        <w:rPr>
          <w:b/>
          <w:i/>
        </w:rPr>
        <w:t>investment</w:t>
      </w:r>
      <w:r w:rsidRPr="009E71D9">
        <w:t xml:space="preserve"> means any mode of application of money or financial assets for the purpose of gaining a return (whether by way of income, capital gain or any other form of return).</w:t>
      </w:r>
    </w:p>
    <w:p w14:paraId="327C6E24" w14:textId="77777777" w:rsidR="00C83C46" w:rsidRPr="009E71D9" w:rsidRDefault="00C83C46" w:rsidP="009E71D9">
      <w:pPr>
        <w:pStyle w:val="Definition"/>
      </w:pPr>
      <w:r w:rsidRPr="009E71D9">
        <w:rPr>
          <w:b/>
          <w:i/>
        </w:rPr>
        <w:t>investment manager</w:t>
      </w:r>
      <w:r w:rsidRPr="009E71D9">
        <w:t xml:space="preserve"> means a person or body (other than the Agency) who undertakes to do any or all of the following:</w:t>
      </w:r>
    </w:p>
    <w:p w14:paraId="6A9A2302" w14:textId="77777777" w:rsidR="00C83C46" w:rsidRPr="009E71D9" w:rsidRDefault="00C83C46" w:rsidP="009E71D9">
      <w:pPr>
        <w:pStyle w:val="paragraph"/>
      </w:pPr>
      <w:r w:rsidRPr="009E71D9">
        <w:tab/>
        <w:t>(a)</w:t>
      </w:r>
      <w:r w:rsidRPr="009E71D9">
        <w:tab/>
        <w:t>invest amounts on behalf of the Future Fund Board;</w:t>
      </w:r>
    </w:p>
    <w:p w14:paraId="363DEBF4" w14:textId="77777777" w:rsidR="00C83C46" w:rsidRPr="009E71D9" w:rsidRDefault="00C83C46" w:rsidP="009E71D9">
      <w:pPr>
        <w:pStyle w:val="paragraph"/>
      </w:pPr>
      <w:r w:rsidRPr="009E71D9">
        <w:tab/>
        <w:t>(b)</w:t>
      </w:r>
      <w:r w:rsidRPr="009E71D9">
        <w:tab/>
        <w:t>manage the investment of funds on behalf of the Future Fund Board;</w:t>
      </w:r>
    </w:p>
    <w:p w14:paraId="0091BC85" w14:textId="77777777" w:rsidR="00C83C46" w:rsidRPr="009E71D9" w:rsidRDefault="00C83C46" w:rsidP="009E71D9">
      <w:pPr>
        <w:pStyle w:val="paragraph"/>
      </w:pPr>
      <w:r w:rsidRPr="009E71D9">
        <w:tab/>
        <w:t>(c)</w:t>
      </w:r>
      <w:r w:rsidRPr="009E71D9">
        <w:tab/>
        <w:t>acquire derivatives on behalf of the Future Fund Board;</w:t>
      </w:r>
    </w:p>
    <w:p w14:paraId="71F9FBBA" w14:textId="77777777" w:rsidR="00C83C46" w:rsidRPr="009E71D9" w:rsidRDefault="00C83C46" w:rsidP="009E71D9">
      <w:pPr>
        <w:pStyle w:val="paragraph"/>
      </w:pPr>
      <w:r w:rsidRPr="009E71D9">
        <w:tab/>
        <w:t>(d)</w:t>
      </w:r>
      <w:r w:rsidRPr="009E71D9">
        <w:tab/>
        <w:t>manage derivatives on behalf of the Future Fund Board;</w:t>
      </w:r>
    </w:p>
    <w:p w14:paraId="1E3AFE5E" w14:textId="77777777" w:rsidR="00C83C46" w:rsidRPr="009E71D9" w:rsidRDefault="00C83C46" w:rsidP="009E71D9">
      <w:pPr>
        <w:pStyle w:val="paragraph"/>
      </w:pPr>
      <w:r w:rsidRPr="009E71D9">
        <w:tab/>
        <w:t>(e)</w:t>
      </w:r>
      <w:r w:rsidRPr="009E71D9">
        <w:tab/>
        <w:t>enter into securities lending arrangements on behalf of the Future Fund Board;</w:t>
      </w:r>
    </w:p>
    <w:p w14:paraId="583D1B76" w14:textId="77777777" w:rsidR="00C83C46" w:rsidRPr="009E71D9" w:rsidRDefault="00C83C46" w:rsidP="009E71D9">
      <w:pPr>
        <w:pStyle w:val="paragraph"/>
      </w:pPr>
      <w:r w:rsidRPr="009E71D9">
        <w:tab/>
        <w:t>(f)</w:t>
      </w:r>
      <w:r w:rsidRPr="009E71D9">
        <w:tab/>
        <w:t>realise financial assets on behalf of the Future Fund Board;</w:t>
      </w:r>
    </w:p>
    <w:p w14:paraId="3B536A5D" w14:textId="77777777" w:rsidR="00C83C46" w:rsidRPr="009E71D9" w:rsidRDefault="00C83C46" w:rsidP="009E71D9">
      <w:pPr>
        <w:pStyle w:val="paragraph"/>
      </w:pPr>
      <w:r w:rsidRPr="009E71D9">
        <w:tab/>
        <w:t>(g)</w:t>
      </w:r>
      <w:r w:rsidRPr="009E71D9">
        <w:tab/>
        <w:t>perform custodial functions in relation to the financial assets of the Future Fund Board.</w:t>
      </w:r>
    </w:p>
    <w:p w14:paraId="0A244C3A" w14:textId="77777777" w:rsidR="00C83C46" w:rsidRPr="009E71D9" w:rsidRDefault="00C83C46" w:rsidP="009E71D9">
      <w:pPr>
        <w:pStyle w:val="Definition"/>
      </w:pPr>
      <w:r w:rsidRPr="009E71D9">
        <w:rPr>
          <w:b/>
          <w:i/>
        </w:rPr>
        <w:t xml:space="preserve">investment of the </w:t>
      </w:r>
      <w:r w:rsidR="00521A59" w:rsidRPr="009E71D9">
        <w:rPr>
          <w:b/>
          <w:i/>
        </w:rPr>
        <w:t>Housing Australia Future Fund</w:t>
      </w:r>
      <w:r w:rsidRPr="009E71D9">
        <w:t xml:space="preserve"> means a financial asset that, under a provision of this Act, is taken to be an investment of the </w:t>
      </w:r>
      <w:r w:rsidR="00521A59" w:rsidRPr="009E71D9">
        <w:t>Housing Australia Future Fund</w:t>
      </w:r>
      <w:r w:rsidRPr="009E71D9">
        <w:t>.</w:t>
      </w:r>
    </w:p>
    <w:p w14:paraId="2D8D09C4" w14:textId="77777777" w:rsidR="00C83C46" w:rsidRPr="009E71D9" w:rsidRDefault="00C83C46" w:rsidP="009E71D9">
      <w:pPr>
        <w:pStyle w:val="Definition"/>
      </w:pPr>
      <w:r w:rsidRPr="009E71D9">
        <w:rPr>
          <w:b/>
          <w:i/>
        </w:rPr>
        <w:t>official</w:t>
      </w:r>
      <w:r w:rsidRPr="009E71D9">
        <w:t xml:space="preserve"> of a Commonwealth entity has the same meaning as in the </w:t>
      </w:r>
      <w:r w:rsidRPr="009E71D9">
        <w:rPr>
          <w:i/>
        </w:rPr>
        <w:t>Public Governance, Performance and Accountability Act 2013</w:t>
      </w:r>
      <w:r w:rsidRPr="009E71D9">
        <w:t>.</w:t>
      </w:r>
    </w:p>
    <w:p w14:paraId="16BC5CA1" w14:textId="77777777" w:rsidR="00C83C46" w:rsidRPr="009E71D9" w:rsidRDefault="00C83C46" w:rsidP="009E71D9">
      <w:pPr>
        <w:pStyle w:val="Definition"/>
      </w:pPr>
      <w:r w:rsidRPr="009E71D9">
        <w:rPr>
          <w:b/>
          <w:i/>
        </w:rPr>
        <w:t>person</w:t>
      </w:r>
      <w:r w:rsidRPr="009E71D9">
        <w:t xml:space="preserve"> includes a partnership.</w:t>
      </w:r>
    </w:p>
    <w:p w14:paraId="533A3759" w14:textId="77777777" w:rsidR="00C83C46" w:rsidRPr="009E71D9" w:rsidRDefault="00C83C46" w:rsidP="009E71D9">
      <w:pPr>
        <w:pStyle w:val="notetext"/>
      </w:pPr>
      <w:r w:rsidRPr="009E71D9">
        <w:lastRenderedPageBreak/>
        <w:t>Note:</w:t>
      </w:r>
      <w:r w:rsidRPr="009E71D9">
        <w:tab/>
        <w:t xml:space="preserve">See also </w:t>
      </w:r>
      <w:r w:rsidR="00F00406" w:rsidRPr="009E71D9">
        <w:t>sub</w:t>
      </w:r>
      <w:r w:rsidR="00082E0A" w:rsidRPr="009E71D9">
        <w:t>section</w:t>
      </w:r>
      <w:r w:rsidR="00B12DA2" w:rsidRPr="009E71D9">
        <w:t> </w:t>
      </w:r>
      <w:r w:rsidR="00082E0A" w:rsidRPr="009E71D9">
        <w:t>2</w:t>
      </w:r>
      <w:r w:rsidRPr="009E71D9">
        <w:t xml:space="preserve">C(1) of the </w:t>
      </w:r>
      <w:r w:rsidRPr="009E71D9">
        <w:rPr>
          <w:i/>
        </w:rPr>
        <w:t>Acts Interpretation Act 1901</w:t>
      </w:r>
      <w:r w:rsidRPr="009E71D9">
        <w:t>.</w:t>
      </w:r>
    </w:p>
    <w:p w14:paraId="7B6A2745" w14:textId="77777777" w:rsidR="00C83C46" w:rsidRPr="009E71D9" w:rsidRDefault="00C83C46" w:rsidP="009E71D9">
      <w:pPr>
        <w:pStyle w:val="Definition"/>
      </w:pPr>
      <w:r w:rsidRPr="009E71D9">
        <w:rPr>
          <w:b/>
          <w:i/>
        </w:rPr>
        <w:t>realise</w:t>
      </w:r>
      <w:r w:rsidRPr="009E71D9">
        <w:t xml:space="preserve"> includes redeem or dispose of.</w:t>
      </w:r>
    </w:p>
    <w:p w14:paraId="32718F62" w14:textId="77777777" w:rsidR="00C83C46" w:rsidRPr="009E71D9" w:rsidRDefault="00C83C46" w:rsidP="009E71D9">
      <w:pPr>
        <w:pStyle w:val="Definition"/>
        <w:keepNext/>
        <w:keepLines/>
      </w:pPr>
      <w:r w:rsidRPr="009E71D9">
        <w:rPr>
          <w:b/>
          <w:i/>
        </w:rPr>
        <w:t>responsible Ministers</w:t>
      </w:r>
      <w:r w:rsidRPr="009E71D9">
        <w:t xml:space="preserve"> means:</w:t>
      </w:r>
    </w:p>
    <w:p w14:paraId="49966C41" w14:textId="77777777" w:rsidR="00C83C46" w:rsidRPr="009E71D9" w:rsidRDefault="00C83C46" w:rsidP="009E71D9">
      <w:pPr>
        <w:pStyle w:val="paragraph"/>
      </w:pPr>
      <w:r w:rsidRPr="009E71D9">
        <w:tab/>
        <w:t>(a)</w:t>
      </w:r>
      <w:r w:rsidRPr="009E71D9">
        <w:tab/>
        <w:t>the Treasurer; and</w:t>
      </w:r>
    </w:p>
    <w:p w14:paraId="2AC3E8A9" w14:textId="77777777" w:rsidR="00C83C46" w:rsidRPr="009E71D9" w:rsidRDefault="00C83C46" w:rsidP="009E71D9">
      <w:pPr>
        <w:pStyle w:val="paragraph"/>
      </w:pPr>
      <w:r w:rsidRPr="009E71D9">
        <w:tab/>
        <w:t>(b)</w:t>
      </w:r>
      <w:r w:rsidRPr="009E71D9">
        <w:tab/>
        <w:t>the Finance Minister.</w:t>
      </w:r>
    </w:p>
    <w:p w14:paraId="38C15637" w14:textId="77777777" w:rsidR="00C83C46" w:rsidRPr="009E71D9" w:rsidRDefault="00C83C46" w:rsidP="009E71D9">
      <w:pPr>
        <w:pStyle w:val="Definition"/>
      </w:pPr>
      <w:r w:rsidRPr="009E71D9">
        <w:rPr>
          <w:b/>
          <w:i/>
        </w:rPr>
        <w:t xml:space="preserve">rules </w:t>
      </w:r>
      <w:r w:rsidRPr="009E71D9">
        <w:t>means rules made under section</w:t>
      </w:r>
      <w:r w:rsidR="00B12DA2" w:rsidRPr="009E71D9">
        <w:t> </w:t>
      </w:r>
      <w:r w:rsidR="00E70AFD" w:rsidRPr="009E71D9">
        <w:t>66</w:t>
      </w:r>
      <w:r w:rsidRPr="009E71D9">
        <w:t>.</w:t>
      </w:r>
    </w:p>
    <w:p w14:paraId="6C154602" w14:textId="77777777" w:rsidR="00E35B45" w:rsidRPr="009E71D9" w:rsidRDefault="00E35B45" w:rsidP="009E71D9">
      <w:pPr>
        <w:pStyle w:val="Definition"/>
      </w:pPr>
      <w:r w:rsidRPr="009E71D9">
        <w:rPr>
          <w:b/>
          <w:i/>
        </w:rPr>
        <w:t>Social Services Minister</w:t>
      </w:r>
      <w:r w:rsidRPr="009E71D9">
        <w:t xml:space="preserve"> </w:t>
      </w:r>
      <w:r w:rsidR="00571332" w:rsidRPr="009E71D9">
        <w:t>means the Minister who administers</w:t>
      </w:r>
      <w:r w:rsidR="00C50CA6" w:rsidRPr="009E71D9">
        <w:t xml:space="preserve"> </w:t>
      </w:r>
      <w:r w:rsidR="004C63C3" w:rsidRPr="009E71D9">
        <w:t>section 1</w:t>
      </w:r>
      <w:r w:rsidR="00C50CA6" w:rsidRPr="009E71D9">
        <w:t xml:space="preserve"> of</w:t>
      </w:r>
      <w:r w:rsidR="00571332" w:rsidRPr="009E71D9">
        <w:t xml:space="preserve"> the </w:t>
      </w:r>
      <w:r w:rsidR="00C50CA6" w:rsidRPr="009E71D9">
        <w:rPr>
          <w:i/>
        </w:rPr>
        <w:t>Social Security Act 1991</w:t>
      </w:r>
      <w:r w:rsidR="00571332" w:rsidRPr="009E71D9">
        <w:t>.</w:t>
      </w:r>
    </w:p>
    <w:p w14:paraId="072BA641" w14:textId="77777777" w:rsidR="009170CF" w:rsidRPr="009E71D9" w:rsidRDefault="009170CF" w:rsidP="009E71D9">
      <w:pPr>
        <w:pStyle w:val="Definition"/>
      </w:pPr>
      <w:r w:rsidRPr="009E71D9">
        <w:rPr>
          <w:b/>
          <w:bCs/>
          <w:i/>
          <w:iCs/>
        </w:rPr>
        <w:t>stepchild</w:t>
      </w:r>
      <w:r w:rsidRPr="009E71D9">
        <w:t>: without limiting who is a stepchild of another person for the purposes of this Act, a child of a de</w:t>
      </w:r>
      <w:r w:rsidR="00B12DA2" w:rsidRPr="009E71D9">
        <w:t xml:space="preserve"> </w:t>
      </w:r>
      <w:r w:rsidRPr="009E71D9">
        <w:t xml:space="preserve">facto partner of the other person is the </w:t>
      </w:r>
      <w:r w:rsidRPr="009E71D9">
        <w:rPr>
          <w:b/>
          <w:bCs/>
          <w:i/>
          <w:iCs/>
        </w:rPr>
        <w:t>stepchild</w:t>
      </w:r>
      <w:r w:rsidRPr="009E71D9">
        <w:t xml:space="preserve"> of the other person if the child would be the other person’s stepchild except that the other person is not legally married to the partner.</w:t>
      </w:r>
    </w:p>
    <w:p w14:paraId="3095B1E7" w14:textId="77777777" w:rsidR="0050537C" w:rsidRPr="009E71D9" w:rsidRDefault="0050537C" w:rsidP="009E71D9">
      <w:pPr>
        <w:pStyle w:val="Definition"/>
        <w:rPr>
          <w:b/>
          <w:i/>
        </w:rPr>
      </w:pPr>
      <w:r w:rsidRPr="009E71D9">
        <w:rPr>
          <w:b/>
          <w:i/>
        </w:rPr>
        <w:t xml:space="preserve">Torres Strait Islander </w:t>
      </w:r>
      <w:r w:rsidRPr="009E71D9">
        <w:t>has the same meaning as in the</w:t>
      </w:r>
      <w:r w:rsidRPr="009E71D9">
        <w:rPr>
          <w:i/>
        </w:rPr>
        <w:t xml:space="preserve"> Aboriginal and Torres Strait Islander Act 2005</w:t>
      </w:r>
      <w:r w:rsidRPr="009E71D9">
        <w:t>.</w:t>
      </w:r>
    </w:p>
    <w:p w14:paraId="79D6BDC9" w14:textId="77777777" w:rsidR="00C83C46" w:rsidRPr="009E71D9" w:rsidRDefault="00C83C46" w:rsidP="009E71D9">
      <w:pPr>
        <w:pStyle w:val="Definition"/>
      </w:pPr>
      <w:r w:rsidRPr="009E71D9">
        <w:rPr>
          <w:b/>
          <w:i/>
        </w:rPr>
        <w:t>Treasury Department</w:t>
      </w:r>
      <w:r w:rsidRPr="009E71D9">
        <w:t xml:space="preserve"> means the Department administered by the Treasurer.</w:t>
      </w:r>
    </w:p>
    <w:p w14:paraId="3E3BC42D" w14:textId="77777777" w:rsidR="00C83C46" w:rsidRPr="009E71D9" w:rsidRDefault="00C83C46" w:rsidP="009E71D9">
      <w:pPr>
        <w:pStyle w:val="Definition"/>
      </w:pPr>
      <w:r w:rsidRPr="009E71D9">
        <w:rPr>
          <w:b/>
          <w:i/>
        </w:rPr>
        <w:t>value</w:t>
      </w:r>
      <w:r w:rsidRPr="009E71D9">
        <w:t xml:space="preserve"> of an investment of the </w:t>
      </w:r>
      <w:r w:rsidR="00521A59" w:rsidRPr="009E71D9">
        <w:t>Housing Australia Future Fund</w:t>
      </w:r>
      <w:r w:rsidRPr="009E71D9">
        <w:t xml:space="preserve"> means the market value of the investment. For this purpose, disregard anything that would prevent or restrict conversion of a financial asset to money.</w:t>
      </w:r>
    </w:p>
    <w:p w14:paraId="15E1CB71" w14:textId="77777777" w:rsidR="00C50CA6" w:rsidRPr="009E71D9" w:rsidRDefault="00C50CA6" w:rsidP="009E71D9">
      <w:pPr>
        <w:pStyle w:val="Definition"/>
      </w:pPr>
      <w:r w:rsidRPr="009E71D9">
        <w:rPr>
          <w:b/>
          <w:i/>
        </w:rPr>
        <w:t>veteran</w:t>
      </w:r>
      <w:r w:rsidRPr="009E71D9">
        <w:t xml:space="preserve"> has the same meaning as in the </w:t>
      </w:r>
      <w:r w:rsidRPr="009E71D9">
        <w:rPr>
          <w:i/>
        </w:rPr>
        <w:t>Australian Veterans’ Recognition (Putting Veterans and Their Families First) Act 2019</w:t>
      </w:r>
      <w:r w:rsidRPr="009E71D9">
        <w:t>.</w:t>
      </w:r>
    </w:p>
    <w:p w14:paraId="12466068" w14:textId="77777777" w:rsidR="00571332" w:rsidRPr="009E71D9" w:rsidRDefault="00571332" w:rsidP="009E71D9">
      <w:pPr>
        <w:pStyle w:val="Definition"/>
      </w:pPr>
      <w:r w:rsidRPr="009E71D9">
        <w:rPr>
          <w:b/>
          <w:i/>
        </w:rPr>
        <w:t>Veterans</w:t>
      </w:r>
      <w:r w:rsidR="00C50CA6" w:rsidRPr="009E71D9">
        <w:rPr>
          <w:b/>
          <w:i/>
        </w:rPr>
        <w:t>’</w:t>
      </w:r>
      <w:r w:rsidRPr="009E71D9">
        <w:rPr>
          <w:b/>
          <w:i/>
        </w:rPr>
        <w:t xml:space="preserve"> Affairs Minister</w:t>
      </w:r>
      <w:r w:rsidRPr="009E71D9">
        <w:t xml:space="preserve"> means the Minister who administers the </w:t>
      </w:r>
      <w:r w:rsidR="00C50CA6" w:rsidRPr="009E71D9">
        <w:rPr>
          <w:i/>
        </w:rPr>
        <w:t>Veterans’ Entitlements Act 1986</w:t>
      </w:r>
      <w:r w:rsidRPr="009E71D9">
        <w:t>.</w:t>
      </w:r>
    </w:p>
    <w:p w14:paraId="30ED2BA8" w14:textId="77777777" w:rsidR="00C83C46" w:rsidRPr="009E71D9" w:rsidRDefault="00E70AFD" w:rsidP="009E71D9">
      <w:pPr>
        <w:pStyle w:val="ActHead5"/>
      </w:pPr>
      <w:bookmarkStart w:id="11" w:name="_Toc146900397"/>
      <w:r w:rsidRPr="00B31EA7">
        <w:rPr>
          <w:rStyle w:val="CharSectno"/>
        </w:rPr>
        <w:t>5</w:t>
      </w:r>
      <w:r w:rsidR="00C83C46" w:rsidRPr="009E71D9">
        <w:t xml:space="preserve">  Crown to be bound</w:t>
      </w:r>
      <w:bookmarkEnd w:id="11"/>
    </w:p>
    <w:p w14:paraId="15B09683" w14:textId="77777777" w:rsidR="00C83C46" w:rsidRPr="009E71D9" w:rsidRDefault="00C83C46" w:rsidP="009E71D9">
      <w:pPr>
        <w:pStyle w:val="subsection"/>
      </w:pPr>
      <w:r w:rsidRPr="009E71D9">
        <w:tab/>
        <w:t>(1)</w:t>
      </w:r>
      <w:r w:rsidRPr="009E71D9">
        <w:tab/>
        <w:t>This Act binds the Crown in each of its capacities.</w:t>
      </w:r>
    </w:p>
    <w:p w14:paraId="328AE832" w14:textId="77777777" w:rsidR="00C83C46" w:rsidRPr="009E71D9" w:rsidRDefault="00C83C46" w:rsidP="009E71D9">
      <w:pPr>
        <w:pStyle w:val="subsection"/>
      </w:pPr>
      <w:r w:rsidRPr="009E71D9">
        <w:tab/>
        <w:t>(2)</w:t>
      </w:r>
      <w:r w:rsidRPr="009E71D9">
        <w:tab/>
        <w:t>This Act does not make the Crown liable to be prosecuted for an offence.</w:t>
      </w:r>
    </w:p>
    <w:p w14:paraId="15FAA061" w14:textId="77777777" w:rsidR="00C83C46" w:rsidRPr="009E71D9" w:rsidRDefault="00E70AFD" w:rsidP="009E71D9">
      <w:pPr>
        <w:pStyle w:val="ActHead5"/>
      </w:pPr>
      <w:bookmarkStart w:id="12" w:name="_Toc146900398"/>
      <w:r w:rsidRPr="00B31EA7">
        <w:rPr>
          <w:rStyle w:val="CharSectno"/>
        </w:rPr>
        <w:lastRenderedPageBreak/>
        <w:t>6</w:t>
      </w:r>
      <w:r w:rsidR="00C83C46" w:rsidRPr="009E71D9">
        <w:t xml:space="preserve">  Extension to external Territories</w:t>
      </w:r>
      <w:bookmarkEnd w:id="12"/>
    </w:p>
    <w:p w14:paraId="4AE77763" w14:textId="77777777" w:rsidR="00C83C46" w:rsidRPr="009E71D9" w:rsidRDefault="00C83C46" w:rsidP="009E71D9">
      <w:pPr>
        <w:pStyle w:val="subsection"/>
      </w:pPr>
      <w:r w:rsidRPr="009E71D9">
        <w:tab/>
      </w:r>
      <w:r w:rsidRPr="009E71D9">
        <w:tab/>
        <w:t>This Act extends to every external Territory.</w:t>
      </w:r>
    </w:p>
    <w:p w14:paraId="2CDBFC1D" w14:textId="77777777" w:rsidR="00C83C46" w:rsidRPr="009E71D9" w:rsidRDefault="00E70AFD" w:rsidP="009E71D9">
      <w:pPr>
        <w:pStyle w:val="ActHead5"/>
      </w:pPr>
      <w:bookmarkStart w:id="13" w:name="_Toc146900399"/>
      <w:r w:rsidRPr="00B31EA7">
        <w:rPr>
          <w:rStyle w:val="CharSectno"/>
        </w:rPr>
        <w:t>7</w:t>
      </w:r>
      <w:r w:rsidR="00C83C46" w:rsidRPr="009E71D9">
        <w:t xml:space="preserve">  Extra</w:t>
      </w:r>
      <w:r w:rsidR="009E71D9">
        <w:noBreakHyphen/>
      </w:r>
      <w:r w:rsidR="00C83C46" w:rsidRPr="009E71D9">
        <w:t>territorial application</w:t>
      </w:r>
      <w:bookmarkEnd w:id="13"/>
    </w:p>
    <w:p w14:paraId="0E63B4A3" w14:textId="77777777" w:rsidR="00C83C46" w:rsidRPr="009E71D9" w:rsidRDefault="00C83C46" w:rsidP="009E71D9">
      <w:pPr>
        <w:pStyle w:val="subsection"/>
      </w:pPr>
      <w:r w:rsidRPr="009E71D9">
        <w:tab/>
      </w:r>
      <w:r w:rsidRPr="009E71D9">
        <w:tab/>
        <w:t>This Act extends to acts, omissions, matters and things outside Australia.</w:t>
      </w:r>
    </w:p>
    <w:p w14:paraId="22158B5D" w14:textId="77777777" w:rsidR="00C83C46" w:rsidRPr="009E71D9" w:rsidRDefault="00C83C46" w:rsidP="009E71D9">
      <w:pPr>
        <w:pStyle w:val="ActHead2"/>
        <w:pageBreakBefore/>
      </w:pPr>
      <w:bookmarkStart w:id="14" w:name="_Toc146900400"/>
      <w:r w:rsidRPr="00B31EA7">
        <w:rPr>
          <w:rStyle w:val="CharPartNo"/>
        </w:rPr>
        <w:lastRenderedPageBreak/>
        <w:t>Part</w:t>
      </w:r>
      <w:r w:rsidR="00B12DA2" w:rsidRPr="00B31EA7">
        <w:rPr>
          <w:rStyle w:val="CharPartNo"/>
        </w:rPr>
        <w:t> </w:t>
      </w:r>
      <w:r w:rsidRPr="00B31EA7">
        <w:rPr>
          <w:rStyle w:val="CharPartNo"/>
        </w:rPr>
        <w:t>2</w:t>
      </w:r>
      <w:r w:rsidRPr="009E71D9">
        <w:t>—</w:t>
      </w:r>
      <w:r w:rsidR="00521A59" w:rsidRPr="00B31EA7">
        <w:rPr>
          <w:rStyle w:val="CharPartText"/>
        </w:rPr>
        <w:t>Housing Australia Future Fund</w:t>
      </w:r>
      <w:bookmarkEnd w:id="14"/>
    </w:p>
    <w:p w14:paraId="2F902077" w14:textId="77777777" w:rsidR="00C83C46" w:rsidRPr="009E71D9" w:rsidRDefault="00C83C46" w:rsidP="009E71D9">
      <w:pPr>
        <w:pStyle w:val="ActHead3"/>
      </w:pPr>
      <w:bookmarkStart w:id="15" w:name="_Toc146900401"/>
      <w:r w:rsidRPr="00B31EA7">
        <w:rPr>
          <w:rStyle w:val="CharDivNo"/>
        </w:rPr>
        <w:t>Division</w:t>
      </w:r>
      <w:r w:rsidR="00B12DA2" w:rsidRPr="00B31EA7">
        <w:rPr>
          <w:rStyle w:val="CharDivNo"/>
        </w:rPr>
        <w:t> </w:t>
      </w:r>
      <w:r w:rsidRPr="00B31EA7">
        <w:rPr>
          <w:rStyle w:val="CharDivNo"/>
        </w:rPr>
        <w:t>1</w:t>
      </w:r>
      <w:r w:rsidRPr="009E71D9">
        <w:t>—</w:t>
      </w:r>
      <w:r w:rsidRPr="00B31EA7">
        <w:rPr>
          <w:rStyle w:val="CharDivText"/>
        </w:rPr>
        <w:t>Introduction</w:t>
      </w:r>
      <w:bookmarkEnd w:id="15"/>
    </w:p>
    <w:p w14:paraId="473A391E" w14:textId="77777777" w:rsidR="00C83C46" w:rsidRPr="009E71D9" w:rsidRDefault="00E70AFD" w:rsidP="009E71D9">
      <w:pPr>
        <w:pStyle w:val="ActHead5"/>
        <w:rPr>
          <w:rFonts w:eastAsia="Calibri"/>
        </w:rPr>
      </w:pPr>
      <w:bookmarkStart w:id="16" w:name="_Toc146900402"/>
      <w:r w:rsidRPr="00B31EA7">
        <w:rPr>
          <w:rStyle w:val="CharSectno"/>
        </w:rPr>
        <w:t>8</w:t>
      </w:r>
      <w:r w:rsidR="00C83C46" w:rsidRPr="009E71D9">
        <w:t xml:space="preserve">  Simplified outline of this Part</w:t>
      </w:r>
      <w:bookmarkEnd w:id="16"/>
    </w:p>
    <w:p w14:paraId="1FADFD1B" w14:textId="77777777" w:rsidR="00C83C46" w:rsidRPr="009E71D9" w:rsidRDefault="00C83C46" w:rsidP="009E71D9">
      <w:pPr>
        <w:pStyle w:val="SOBullet"/>
      </w:pPr>
      <w:r w:rsidRPr="009E71D9">
        <w:t>•</w:t>
      </w:r>
      <w:r w:rsidRPr="009E71D9">
        <w:tab/>
        <w:t xml:space="preserve">The </w:t>
      </w:r>
      <w:r w:rsidR="00521A59" w:rsidRPr="009E71D9">
        <w:t>Housing Australia Future Fund</w:t>
      </w:r>
      <w:r w:rsidRPr="009E71D9">
        <w:t xml:space="preserve"> consists of:</w:t>
      </w:r>
    </w:p>
    <w:p w14:paraId="70D3BA0A" w14:textId="77777777" w:rsidR="00C83C46" w:rsidRPr="009E71D9" w:rsidRDefault="00C83C46" w:rsidP="009E71D9">
      <w:pPr>
        <w:pStyle w:val="SOPara"/>
      </w:pPr>
      <w:r w:rsidRPr="009E71D9">
        <w:tab/>
        <w:t>(a)</w:t>
      </w:r>
      <w:r w:rsidRPr="009E71D9">
        <w:tab/>
        <w:t xml:space="preserve">the </w:t>
      </w:r>
      <w:r w:rsidR="00521A59" w:rsidRPr="009E71D9">
        <w:t>Housing Australia Future Fund</w:t>
      </w:r>
      <w:r w:rsidRPr="009E71D9">
        <w:t xml:space="preserve"> Special Account; and</w:t>
      </w:r>
    </w:p>
    <w:p w14:paraId="05950B8C" w14:textId="77777777" w:rsidR="00C83C46" w:rsidRPr="009E71D9" w:rsidRDefault="00C83C46" w:rsidP="009E71D9">
      <w:pPr>
        <w:pStyle w:val="SOPara"/>
      </w:pPr>
      <w:r w:rsidRPr="009E71D9">
        <w:tab/>
        <w:t>(b)</w:t>
      </w:r>
      <w:r w:rsidRPr="009E71D9">
        <w:tab/>
        <w:t xml:space="preserve">the investments of the </w:t>
      </w:r>
      <w:r w:rsidR="00521A59" w:rsidRPr="009E71D9">
        <w:t>Housing Australia Future Fund</w:t>
      </w:r>
      <w:r w:rsidRPr="009E71D9">
        <w:t>.</w:t>
      </w:r>
    </w:p>
    <w:p w14:paraId="41E89B5A" w14:textId="77777777" w:rsidR="00C83C46" w:rsidRPr="009E71D9" w:rsidRDefault="00C83C46" w:rsidP="009E71D9">
      <w:pPr>
        <w:pStyle w:val="SOBullet"/>
      </w:pPr>
      <w:r w:rsidRPr="009E71D9">
        <w:t>•</w:t>
      </w:r>
      <w:r w:rsidRPr="009E71D9">
        <w:tab/>
      </w:r>
      <w:r w:rsidR="00521A59" w:rsidRPr="009E71D9">
        <w:t>$10 b</w:t>
      </w:r>
      <w:r w:rsidR="00FF668C" w:rsidRPr="009E71D9">
        <w:t>i</w:t>
      </w:r>
      <w:r w:rsidR="00521A59" w:rsidRPr="009E71D9">
        <w:t xml:space="preserve">llion is </w:t>
      </w:r>
      <w:r w:rsidRPr="009E71D9">
        <w:t xml:space="preserve">to </w:t>
      </w:r>
      <w:r w:rsidR="00521A59" w:rsidRPr="009E71D9">
        <w:t xml:space="preserve">be credited to </w:t>
      </w:r>
      <w:r w:rsidRPr="009E71D9">
        <w:t xml:space="preserve">the </w:t>
      </w:r>
      <w:r w:rsidR="00521A59" w:rsidRPr="009E71D9">
        <w:t>Housing Australia Future Fund</w:t>
      </w:r>
      <w:r w:rsidRPr="009E71D9">
        <w:t xml:space="preserve"> Special Account.</w:t>
      </w:r>
    </w:p>
    <w:p w14:paraId="139CACF5" w14:textId="77777777" w:rsidR="00C83C46" w:rsidRPr="009E71D9" w:rsidRDefault="00C83C46" w:rsidP="009E71D9">
      <w:pPr>
        <w:pStyle w:val="SOBullet"/>
      </w:pPr>
      <w:r w:rsidRPr="009E71D9">
        <w:t>•</w:t>
      </w:r>
      <w:r w:rsidRPr="009E71D9">
        <w:tab/>
        <w:t xml:space="preserve">The responsible Ministers may determine that additional amounts be credited to the </w:t>
      </w:r>
      <w:r w:rsidR="00521A59" w:rsidRPr="009E71D9">
        <w:t>Housing Australia Future Fund</w:t>
      </w:r>
      <w:r w:rsidRPr="009E71D9">
        <w:t xml:space="preserve"> Special Account.</w:t>
      </w:r>
    </w:p>
    <w:p w14:paraId="7CA3DDA2" w14:textId="77777777" w:rsidR="00C83C46" w:rsidRPr="009E71D9" w:rsidRDefault="00C83C46" w:rsidP="009E71D9">
      <w:pPr>
        <w:pStyle w:val="SOBullet"/>
      </w:pPr>
      <w:r w:rsidRPr="009E71D9">
        <w:t>•</w:t>
      </w:r>
      <w:r w:rsidRPr="009E71D9">
        <w:tab/>
        <w:t xml:space="preserve">Each of the following is a purpose of the </w:t>
      </w:r>
      <w:r w:rsidR="00521A59" w:rsidRPr="009E71D9">
        <w:t>Housing Australia Future Fund</w:t>
      </w:r>
      <w:r w:rsidRPr="009E71D9">
        <w:t xml:space="preserve"> Special Account:</w:t>
      </w:r>
    </w:p>
    <w:p w14:paraId="357A9D9E" w14:textId="77777777" w:rsidR="00EE05CA" w:rsidRPr="009E71D9" w:rsidRDefault="00EE05CA" w:rsidP="009E71D9">
      <w:pPr>
        <w:pStyle w:val="SOPara"/>
      </w:pPr>
      <w:r w:rsidRPr="009E71D9">
        <w:tab/>
        <w:t>(a)</w:t>
      </w:r>
      <w:r w:rsidRPr="009E71D9">
        <w:tab/>
        <w:t xml:space="preserve">to transfer amounts to the Housing Australia Future Fund Payments Special Account for the purposes of making grants in relation to </w:t>
      </w:r>
      <w:r w:rsidR="00714411" w:rsidRPr="009E71D9">
        <w:t>acute housing needs</w:t>
      </w:r>
      <w:r w:rsidRPr="009E71D9">
        <w:t>;</w:t>
      </w:r>
    </w:p>
    <w:p w14:paraId="3BFD835A" w14:textId="77777777" w:rsidR="00EE05CA" w:rsidRPr="009E71D9" w:rsidRDefault="00EE05CA" w:rsidP="009E71D9">
      <w:pPr>
        <w:pStyle w:val="SOPara"/>
      </w:pPr>
      <w:r w:rsidRPr="009E71D9">
        <w:tab/>
        <w:t>(b)</w:t>
      </w:r>
      <w:r w:rsidRPr="009E71D9">
        <w:tab/>
        <w:t xml:space="preserve">to transfer amounts to the COAG Reform Fund for the purposes of making grants to the States and Territories in relation to </w:t>
      </w:r>
      <w:r w:rsidR="00714411" w:rsidRPr="009E71D9">
        <w:t>acute housing needs, social housing or affordable housing</w:t>
      </w:r>
      <w:r w:rsidRPr="009E71D9">
        <w:t>;</w:t>
      </w:r>
    </w:p>
    <w:p w14:paraId="07A4DC14" w14:textId="77777777" w:rsidR="00C83C46" w:rsidRPr="009E71D9" w:rsidRDefault="00C83C46" w:rsidP="009E71D9">
      <w:pPr>
        <w:pStyle w:val="SOPara"/>
      </w:pPr>
      <w:r w:rsidRPr="009E71D9">
        <w:tab/>
        <w:t>(</w:t>
      </w:r>
      <w:r w:rsidR="00EE05CA" w:rsidRPr="009E71D9">
        <w:t>c</w:t>
      </w:r>
      <w:r w:rsidRPr="009E71D9">
        <w:t>)</w:t>
      </w:r>
      <w:r w:rsidRPr="009E71D9">
        <w:tab/>
        <w:t xml:space="preserve">to transfer amounts to the </w:t>
      </w:r>
      <w:r w:rsidR="000734EC" w:rsidRPr="009E71D9">
        <w:t>Housing Australia</w:t>
      </w:r>
      <w:r w:rsidR="00521A59" w:rsidRPr="009E71D9">
        <w:t xml:space="preserve"> Special Account</w:t>
      </w:r>
      <w:r w:rsidRPr="009E71D9">
        <w:t xml:space="preserve"> for the </w:t>
      </w:r>
      <w:r w:rsidR="00BC3229" w:rsidRPr="009E71D9">
        <w:t>purposes of enabling</w:t>
      </w:r>
      <w:r w:rsidR="00714411" w:rsidRPr="009E71D9">
        <w:t xml:space="preserve"> </w:t>
      </w:r>
      <w:r w:rsidR="000734EC" w:rsidRPr="009E71D9">
        <w:t>Housing Australia</w:t>
      </w:r>
      <w:r w:rsidR="00714411" w:rsidRPr="009E71D9">
        <w:t xml:space="preserve"> to make grants </w:t>
      </w:r>
      <w:r w:rsidR="007F59F2" w:rsidRPr="009E71D9">
        <w:t xml:space="preserve">and loans </w:t>
      </w:r>
      <w:r w:rsidR="00714411" w:rsidRPr="009E71D9">
        <w:t>in relation to</w:t>
      </w:r>
      <w:r w:rsidR="003F65F2" w:rsidRPr="009E71D9">
        <w:t xml:space="preserve"> </w:t>
      </w:r>
      <w:r w:rsidR="0050537C" w:rsidRPr="009E71D9">
        <w:t xml:space="preserve">acute housing needs, </w:t>
      </w:r>
      <w:r w:rsidR="00714411" w:rsidRPr="009E71D9">
        <w:t>social housing or affordable housing</w:t>
      </w:r>
      <w:r w:rsidR="002C73C7" w:rsidRPr="009E71D9">
        <w:t>.</w:t>
      </w:r>
    </w:p>
    <w:p w14:paraId="5A9BB093" w14:textId="77777777" w:rsidR="00C83C46" w:rsidRPr="009E71D9" w:rsidRDefault="00C83C46" w:rsidP="009E71D9">
      <w:pPr>
        <w:pStyle w:val="SOBullet"/>
      </w:pPr>
      <w:r w:rsidRPr="009E71D9">
        <w:t>•</w:t>
      </w:r>
      <w:r w:rsidRPr="009E71D9">
        <w:tab/>
        <w:t xml:space="preserve">The </w:t>
      </w:r>
      <w:r w:rsidR="00521A59" w:rsidRPr="009E71D9">
        <w:t>Housing Australia Future Fund</w:t>
      </w:r>
      <w:r w:rsidRPr="009E71D9">
        <w:t xml:space="preserve"> Special Account can be debited in relation to costs and other obligations incurred by the Future Fund Board in managing the </w:t>
      </w:r>
      <w:r w:rsidR="00521A59" w:rsidRPr="009E71D9">
        <w:t>Housing Australia Future Fund</w:t>
      </w:r>
      <w:r w:rsidRPr="009E71D9">
        <w:t>.</w:t>
      </w:r>
    </w:p>
    <w:p w14:paraId="21D1D1EB" w14:textId="77777777" w:rsidR="00C83C46" w:rsidRPr="009E71D9" w:rsidRDefault="00C83C46" w:rsidP="009E71D9">
      <w:pPr>
        <w:pStyle w:val="ActHead3"/>
        <w:pageBreakBefore/>
      </w:pPr>
      <w:bookmarkStart w:id="17" w:name="_Toc146900403"/>
      <w:r w:rsidRPr="00B31EA7">
        <w:rPr>
          <w:rStyle w:val="CharDivNo"/>
        </w:rPr>
        <w:lastRenderedPageBreak/>
        <w:t>Division</w:t>
      </w:r>
      <w:r w:rsidR="00B12DA2" w:rsidRPr="00B31EA7">
        <w:rPr>
          <w:rStyle w:val="CharDivNo"/>
        </w:rPr>
        <w:t> </w:t>
      </w:r>
      <w:r w:rsidRPr="00B31EA7">
        <w:rPr>
          <w:rStyle w:val="CharDivNo"/>
        </w:rPr>
        <w:t>2</w:t>
      </w:r>
      <w:r w:rsidRPr="009E71D9">
        <w:t>—</w:t>
      </w:r>
      <w:r w:rsidRPr="00B31EA7">
        <w:rPr>
          <w:rStyle w:val="CharDivText"/>
        </w:rPr>
        <w:t xml:space="preserve">Establishment of the </w:t>
      </w:r>
      <w:r w:rsidR="00521A59" w:rsidRPr="00B31EA7">
        <w:rPr>
          <w:rStyle w:val="CharDivText"/>
        </w:rPr>
        <w:t>Housing Australia Future Fund</w:t>
      </w:r>
      <w:r w:rsidRPr="00B31EA7">
        <w:rPr>
          <w:rStyle w:val="CharDivText"/>
        </w:rPr>
        <w:t xml:space="preserve"> and the </w:t>
      </w:r>
      <w:r w:rsidR="00521A59" w:rsidRPr="00B31EA7">
        <w:rPr>
          <w:rStyle w:val="CharDivText"/>
        </w:rPr>
        <w:t>Housing Australia Future Fund</w:t>
      </w:r>
      <w:r w:rsidRPr="00B31EA7">
        <w:rPr>
          <w:rStyle w:val="CharDivText"/>
        </w:rPr>
        <w:t xml:space="preserve"> Special Account</w:t>
      </w:r>
      <w:bookmarkEnd w:id="17"/>
    </w:p>
    <w:p w14:paraId="096EE809" w14:textId="77777777" w:rsidR="00C83C46" w:rsidRPr="009E71D9" w:rsidRDefault="00E70AFD" w:rsidP="009E71D9">
      <w:pPr>
        <w:pStyle w:val="ActHead5"/>
      </w:pPr>
      <w:bookmarkStart w:id="18" w:name="_Toc146900404"/>
      <w:r w:rsidRPr="00B31EA7">
        <w:rPr>
          <w:rStyle w:val="CharSectno"/>
        </w:rPr>
        <w:t>9</w:t>
      </w:r>
      <w:r w:rsidR="00C83C46" w:rsidRPr="009E71D9">
        <w:t xml:space="preserve">  Establishment of the </w:t>
      </w:r>
      <w:r w:rsidR="00521A59" w:rsidRPr="009E71D9">
        <w:t>Housing Australia Future Fund</w:t>
      </w:r>
      <w:bookmarkEnd w:id="18"/>
    </w:p>
    <w:p w14:paraId="7EC85591" w14:textId="77777777" w:rsidR="00C83C46" w:rsidRPr="009E71D9" w:rsidRDefault="00C83C46" w:rsidP="009E71D9">
      <w:pPr>
        <w:pStyle w:val="subsection"/>
      </w:pPr>
      <w:r w:rsidRPr="009E71D9">
        <w:tab/>
        <w:t>(1)</w:t>
      </w:r>
      <w:r w:rsidRPr="009E71D9">
        <w:tab/>
        <w:t xml:space="preserve">The </w:t>
      </w:r>
      <w:r w:rsidR="00521A59" w:rsidRPr="009E71D9">
        <w:t>Housing Australia Future Fund</w:t>
      </w:r>
      <w:r w:rsidRPr="009E71D9">
        <w:t xml:space="preserve"> is established by this section.</w:t>
      </w:r>
    </w:p>
    <w:p w14:paraId="668793A2" w14:textId="77777777" w:rsidR="00C83C46" w:rsidRPr="009E71D9" w:rsidRDefault="00C83C46" w:rsidP="009E71D9">
      <w:pPr>
        <w:pStyle w:val="subsection"/>
      </w:pPr>
      <w:r w:rsidRPr="009E71D9">
        <w:tab/>
        <w:t>(2)</w:t>
      </w:r>
      <w:r w:rsidRPr="009E71D9">
        <w:tab/>
        <w:t xml:space="preserve">The </w:t>
      </w:r>
      <w:r w:rsidR="00521A59" w:rsidRPr="009E71D9">
        <w:t>Housing Australia Future Fund</w:t>
      </w:r>
      <w:r w:rsidRPr="009E71D9">
        <w:t xml:space="preserve"> consists of:</w:t>
      </w:r>
    </w:p>
    <w:p w14:paraId="7A37A6B5" w14:textId="77777777" w:rsidR="00C83C46" w:rsidRPr="009E71D9" w:rsidRDefault="00C83C46" w:rsidP="009E71D9">
      <w:pPr>
        <w:pStyle w:val="paragraph"/>
      </w:pPr>
      <w:r w:rsidRPr="009E71D9">
        <w:tab/>
        <w:t>(a)</w:t>
      </w:r>
      <w:r w:rsidRPr="009E71D9">
        <w:tab/>
        <w:t xml:space="preserve">the </w:t>
      </w:r>
      <w:r w:rsidR="00521A59" w:rsidRPr="009E71D9">
        <w:t>Housing Australia Future Fund</w:t>
      </w:r>
      <w:r w:rsidRPr="009E71D9">
        <w:t xml:space="preserve"> Special Account; and</w:t>
      </w:r>
    </w:p>
    <w:p w14:paraId="44036D6F" w14:textId="77777777" w:rsidR="00C83C46" w:rsidRPr="009E71D9" w:rsidRDefault="00C83C46" w:rsidP="009E71D9">
      <w:pPr>
        <w:pStyle w:val="paragraph"/>
      </w:pPr>
      <w:r w:rsidRPr="009E71D9">
        <w:tab/>
        <w:t>(b)</w:t>
      </w:r>
      <w:r w:rsidRPr="009E71D9">
        <w:tab/>
        <w:t xml:space="preserve">the investments of the </w:t>
      </w:r>
      <w:r w:rsidR="00521A59" w:rsidRPr="009E71D9">
        <w:t>Housing Australia Future Fund</w:t>
      </w:r>
      <w:r w:rsidRPr="009E71D9">
        <w:t>.</w:t>
      </w:r>
    </w:p>
    <w:p w14:paraId="528A0295" w14:textId="77777777" w:rsidR="00C83C46" w:rsidRPr="009E71D9" w:rsidRDefault="00E70AFD" w:rsidP="009E71D9">
      <w:pPr>
        <w:pStyle w:val="ActHead5"/>
      </w:pPr>
      <w:bookmarkStart w:id="19" w:name="_Toc146900405"/>
      <w:r w:rsidRPr="00B31EA7">
        <w:rPr>
          <w:rStyle w:val="CharSectno"/>
        </w:rPr>
        <w:t>10</w:t>
      </w:r>
      <w:r w:rsidR="00C83C46" w:rsidRPr="009E71D9">
        <w:t xml:space="preserve">  Establishment of the </w:t>
      </w:r>
      <w:r w:rsidR="00521A59" w:rsidRPr="009E71D9">
        <w:t>Housing Australia Future Fund</w:t>
      </w:r>
      <w:r w:rsidR="00C83C46" w:rsidRPr="009E71D9">
        <w:t xml:space="preserve"> Special Account</w:t>
      </w:r>
      <w:bookmarkEnd w:id="19"/>
    </w:p>
    <w:p w14:paraId="1391DE01" w14:textId="77777777" w:rsidR="00C83C46" w:rsidRPr="009E71D9" w:rsidRDefault="00C83C46" w:rsidP="009E71D9">
      <w:pPr>
        <w:pStyle w:val="subsection"/>
      </w:pPr>
      <w:r w:rsidRPr="009E71D9">
        <w:tab/>
        <w:t>(1)</w:t>
      </w:r>
      <w:r w:rsidRPr="009E71D9">
        <w:tab/>
        <w:t xml:space="preserve">The </w:t>
      </w:r>
      <w:r w:rsidR="00521A59" w:rsidRPr="009E71D9">
        <w:t>Housing Australia Future Fund</w:t>
      </w:r>
      <w:r w:rsidRPr="009E71D9">
        <w:t xml:space="preserve"> Special Account is established by this section.</w:t>
      </w:r>
    </w:p>
    <w:p w14:paraId="5DFE97F7" w14:textId="77777777" w:rsidR="00C83C46" w:rsidRPr="009E71D9" w:rsidRDefault="00C83C46" w:rsidP="009E71D9">
      <w:pPr>
        <w:pStyle w:val="subsection"/>
      </w:pPr>
      <w:r w:rsidRPr="009E71D9">
        <w:tab/>
        <w:t>(2)</w:t>
      </w:r>
      <w:r w:rsidRPr="009E71D9">
        <w:tab/>
        <w:t xml:space="preserve">The </w:t>
      </w:r>
      <w:r w:rsidR="00521A59" w:rsidRPr="009E71D9">
        <w:t>Housing Australia Future Fund</w:t>
      </w:r>
      <w:r w:rsidRPr="009E71D9">
        <w:t xml:space="preserve"> Special Account is a special account for the purposes of the </w:t>
      </w:r>
      <w:r w:rsidRPr="009E71D9">
        <w:rPr>
          <w:i/>
        </w:rPr>
        <w:t>Public Governance, Performance and Accountability Act 2013</w:t>
      </w:r>
      <w:r w:rsidRPr="009E71D9">
        <w:t>.</w:t>
      </w:r>
    </w:p>
    <w:p w14:paraId="0B18C323" w14:textId="77777777" w:rsidR="00C83C46" w:rsidRPr="009E71D9" w:rsidRDefault="00C83C46" w:rsidP="009E71D9">
      <w:pPr>
        <w:pStyle w:val="notetext"/>
      </w:pPr>
      <w:r w:rsidRPr="009E71D9">
        <w:t>Note:</w:t>
      </w:r>
      <w:r w:rsidRPr="009E71D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5002D87A" w14:textId="77777777" w:rsidR="00C83C46" w:rsidRPr="009E71D9" w:rsidRDefault="00C83C46" w:rsidP="009E71D9">
      <w:pPr>
        <w:pStyle w:val="ActHead3"/>
        <w:pageBreakBefore/>
      </w:pPr>
      <w:bookmarkStart w:id="20" w:name="_Toc146900406"/>
      <w:r w:rsidRPr="00B31EA7">
        <w:rPr>
          <w:rStyle w:val="CharDivNo"/>
        </w:rPr>
        <w:lastRenderedPageBreak/>
        <w:t>Division</w:t>
      </w:r>
      <w:r w:rsidR="00B12DA2" w:rsidRPr="00B31EA7">
        <w:rPr>
          <w:rStyle w:val="CharDivNo"/>
        </w:rPr>
        <w:t> </w:t>
      </w:r>
      <w:r w:rsidRPr="00B31EA7">
        <w:rPr>
          <w:rStyle w:val="CharDivNo"/>
        </w:rPr>
        <w:t>3</w:t>
      </w:r>
      <w:r w:rsidRPr="009E71D9">
        <w:t>—</w:t>
      </w:r>
      <w:r w:rsidRPr="00B31EA7">
        <w:rPr>
          <w:rStyle w:val="CharDivText"/>
        </w:rPr>
        <w:t xml:space="preserve">Credits of amounts to the </w:t>
      </w:r>
      <w:r w:rsidR="00521A59" w:rsidRPr="00B31EA7">
        <w:rPr>
          <w:rStyle w:val="CharDivText"/>
        </w:rPr>
        <w:t>Housing Australia Future Fund</w:t>
      </w:r>
      <w:r w:rsidRPr="00B31EA7">
        <w:rPr>
          <w:rStyle w:val="CharDivText"/>
        </w:rPr>
        <w:t xml:space="preserve"> Special Account</w:t>
      </w:r>
      <w:bookmarkEnd w:id="20"/>
    </w:p>
    <w:p w14:paraId="18379418" w14:textId="77777777" w:rsidR="00C83C46" w:rsidRPr="009E71D9" w:rsidRDefault="00E70AFD" w:rsidP="009E71D9">
      <w:pPr>
        <w:pStyle w:val="ActHead5"/>
      </w:pPr>
      <w:bookmarkStart w:id="21" w:name="_Toc146900407"/>
      <w:r w:rsidRPr="00B31EA7">
        <w:rPr>
          <w:rStyle w:val="CharSectno"/>
        </w:rPr>
        <w:t>11</w:t>
      </w:r>
      <w:r w:rsidR="00C83C46" w:rsidRPr="009E71D9">
        <w:t xml:space="preserve">  Credits of amounts</w:t>
      </w:r>
      <w:bookmarkEnd w:id="21"/>
    </w:p>
    <w:p w14:paraId="2739130B" w14:textId="77777777" w:rsidR="00BD2F39" w:rsidRPr="009E71D9" w:rsidRDefault="00BD2F39" w:rsidP="009E71D9">
      <w:pPr>
        <w:pStyle w:val="subsection"/>
      </w:pPr>
      <w:r w:rsidRPr="009E71D9">
        <w:tab/>
        <w:t>(1)</w:t>
      </w:r>
      <w:r w:rsidRPr="009E71D9">
        <w:tab/>
        <w:t>$10 b</w:t>
      </w:r>
      <w:r w:rsidR="00FF668C" w:rsidRPr="009E71D9">
        <w:t>i</w:t>
      </w:r>
      <w:r w:rsidRPr="009E71D9">
        <w:t>llion is to be credited to the Housing Australia Future Fund Special Account as soon as practicable after the commencement of this section.</w:t>
      </w:r>
    </w:p>
    <w:p w14:paraId="539C5AEC" w14:textId="77777777" w:rsidR="00C83C46" w:rsidRPr="009E71D9" w:rsidRDefault="00C83C46" w:rsidP="009E71D9">
      <w:pPr>
        <w:pStyle w:val="subsection"/>
      </w:pPr>
      <w:r w:rsidRPr="009E71D9">
        <w:tab/>
        <w:t>(</w:t>
      </w:r>
      <w:r w:rsidR="00BD2F39" w:rsidRPr="009E71D9">
        <w:t>2</w:t>
      </w:r>
      <w:r w:rsidRPr="009E71D9">
        <w:t>)</w:t>
      </w:r>
      <w:r w:rsidRPr="009E71D9">
        <w:tab/>
        <w:t>The responsible Ministers may, by writing, determine that:</w:t>
      </w:r>
    </w:p>
    <w:p w14:paraId="3058E5FA" w14:textId="77777777" w:rsidR="00C83C46" w:rsidRPr="009E71D9" w:rsidRDefault="00C83C46" w:rsidP="009E71D9">
      <w:pPr>
        <w:pStyle w:val="paragraph"/>
      </w:pPr>
      <w:r w:rsidRPr="009E71D9">
        <w:tab/>
        <w:t>(a)</w:t>
      </w:r>
      <w:r w:rsidRPr="009E71D9">
        <w:tab/>
        <w:t xml:space="preserve">a specified amount is to be credited to the </w:t>
      </w:r>
      <w:r w:rsidR="00521A59" w:rsidRPr="009E71D9">
        <w:t>Housing Australia Future Fund</w:t>
      </w:r>
      <w:r w:rsidRPr="009E71D9">
        <w:t xml:space="preserve"> Special Account on a specified day; or</w:t>
      </w:r>
    </w:p>
    <w:p w14:paraId="5D7B8448" w14:textId="77777777" w:rsidR="00C83C46" w:rsidRPr="009E71D9" w:rsidRDefault="00C83C46" w:rsidP="009E71D9">
      <w:pPr>
        <w:pStyle w:val="paragraph"/>
      </w:pPr>
      <w:r w:rsidRPr="009E71D9">
        <w:tab/>
        <w:t>(b)</w:t>
      </w:r>
      <w:r w:rsidRPr="009E71D9">
        <w:tab/>
        <w:t xml:space="preserve">a specified amount is to be credited to the </w:t>
      </w:r>
      <w:r w:rsidR="00521A59" w:rsidRPr="009E71D9">
        <w:t>Housing Australia Future Fund</w:t>
      </w:r>
      <w:r w:rsidRPr="009E71D9">
        <w:t xml:space="preserve"> Special Account in specified instalments on specified days.</w:t>
      </w:r>
    </w:p>
    <w:p w14:paraId="668E9D8A" w14:textId="77777777" w:rsidR="00C83C46" w:rsidRPr="009E71D9" w:rsidRDefault="00C83C46" w:rsidP="009E71D9">
      <w:pPr>
        <w:pStyle w:val="notetext"/>
      </w:pPr>
      <w:r w:rsidRPr="009E71D9">
        <w:t>Note 1:</w:t>
      </w:r>
      <w:r w:rsidRPr="009E71D9">
        <w:tab/>
        <w:t>For variation and revocation, see sub</w:t>
      </w:r>
      <w:r w:rsidR="00F00406" w:rsidRPr="009E71D9">
        <w:t>section</w:t>
      </w:r>
      <w:r w:rsidR="00B12DA2" w:rsidRPr="009E71D9">
        <w:t> </w:t>
      </w:r>
      <w:r w:rsidR="00F00406" w:rsidRPr="009E71D9">
        <w:t>3</w:t>
      </w:r>
      <w:r w:rsidRPr="009E71D9">
        <w:t xml:space="preserve">3(3) of the </w:t>
      </w:r>
      <w:r w:rsidRPr="009E71D9">
        <w:rPr>
          <w:i/>
        </w:rPr>
        <w:t>Acts Interpretation Act 1901</w:t>
      </w:r>
      <w:r w:rsidRPr="009E71D9">
        <w:t>.</w:t>
      </w:r>
    </w:p>
    <w:p w14:paraId="083E99BE" w14:textId="77777777" w:rsidR="00C83C46" w:rsidRPr="009E71D9" w:rsidRDefault="00C83C46" w:rsidP="009E71D9">
      <w:pPr>
        <w:pStyle w:val="notetext"/>
      </w:pPr>
      <w:r w:rsidRPr="009E71D9">
        <w:t>Note 2:</w:t>
      </w:r>
      <w:r w:rsidRPr="009E71D9">
        <w:tab/>
        <w:t xml:space="preserve">Amounts must also be credited to the </w:t>
      </w:r>
      <w:r w:rsidR="00521A59" w:rsidRPr="009E71D9">
        <w:t>Housing Australia Future Fund</w:t>
      </w:r>
      <w:r w:rsidRPr="009E71D9">
        <w:t xml:space="preserve"> Special Account under sections</w:t>
      </w:r>
      <w:r w:rsidR="00B12DA2" w:rsidRPr="009E71D9">
        <w:t> </w:t>
      </w:r>
      <w:r w:rsidR="00E70AFD" w:rsidRPr="009E71D9">
        <w:t>26</w:t>
      </w:r>
      <w:r w:rsidR="007B4C27" w:rsidRPr="009E71D9">
        <w:t xml:space="preserve">, </w:t>
      </w:r>
      <w:r w:rsidR="00E70AFD" w:rsidRPr="009E71D9">
        <w:t>30</w:t>
      </w:r>
      <w:r w:rsidR="007B4C27" w:rsidRPr="009E71D9">
        <w:t xml:space="preserve">, </w:t>
      </w:r>
      <w:r w:rsidR="00E70AFD" w:rsidRPr="009E71D9">
        <w:t>3</w:t>
      </w:r>
      <w:r w:rsidR="00080021" w:rsidRPr="009E71D9">
        <w:t>1</w:t>
      </w:r>
      <w:r w:rsidR="00026670" w:rsidRPr="009E71D9">
        <w:t>,</w:t>
      </w:r>
      <w:r w:rsidR="00BA623E" w:rsidRPr="009E71D9">
        <w:t xml:space="preserve"> </w:t>
      </w:r>
      <w:r w:rsidR="00E70AFD" w:rsidRPr="009E71D9">
        <w:t>3</w:t>
      </w:r>
      <w:r w:rsidR="00080021" w:rsidRPr="009E71D9">
        <w:t>3</w:t>
      </w:r>
      <w:r w:rsidR="00BA623E" w:rsidRPr="009E71D9">
        <w:t>,</w:t>
      </w:r>
      <w:r w:rsidR="00026670" w:rsidRPr="009E71D9">
        <w:t xml:space="preserve"> </w:t>
      </w:r>
      <w:r w:rsidR="00E70AFD" w:rsidRPr="009E71D9">
        <w:t>40</w:t>
      </w:r>
      <w:r w:rsidRPr="009E71D9">
        <w:t xml:space="preserve">, </w:t>
      </w:r>
      <w:r w:rsidR="00E70AFD" w:rsidRPr="009E71D9">
        <w:t>51</w:t>
      </w:r>
      <w:r w:rsidR="00275D39" w:rsidRPr="009E71D9">
        <w:t xml:space="preserve"> and </w:t>
      </w:r>
      <w:r w:rsidR="00E70AFD" w:rsidRPr="009E71D9">
        <w:t>53</w:t>
      </w:r>
      <w:r w:rsidRPr="009E71D9">
        <w:t>.</w:t>
      </w:r>
    </w:p>
    <w:p w14:paraId="649CC2FF" w14:textId="77777777" w:rsidR="00C83C46" w:rsidRPr="009E71D9" w:rsidRDefault="00C83C46" w:rsidP="009E71D9">
      <w:pPr>
        <w:pStyle w:val="subsection"/>
      </w:pPr>
      <w:r w:rsidRPr="009E71D9">
        <w:tab/>
        <w:t>(</w:t>
      </w:r>
      <w:r w:rsidR="00BD2F39" w:rsidRPr="009E71D9">
        <w:t>3</w:t>
      </w:r>
      <w:r w:rsidRPr="009E71D9">
        <w:t>)</w:t>
      </w:r>
      <w:r w:rsidRPr="009E71D9">
        <w:tab/>
        <w:t xml:space="preserve">A determination under </w:t>
      </w:r>
      <w:r w:rsidR="00B12DA2" w:rsidRPr="009E71D9">
        <w:t>subsection (</w:t>
      </w:r>
      <w:r w:rsidR="00BD2F39" w:rsidRPr="009E71D9">
        <w:t>2</w:t>
      </w:r>
      <w:r w:rsidRPr="009E71D9">
        <w:t>) is a legislative instrument, but section</w:t>
      </w:r>
      <w:r w:rsidR="00B12DA2" w:rsidRPr="009E71D9">
        <w:t> </w:t>
      </w:r>
      <w:r w:rsidRPr="009E71D9">
        <w:t xml:space="preserve">42 (disallowance) of the </w:t>
      </w:r>
      <w:r w:rsidRPr="009E71D9">
        <w:rPr>
          <w:i/>
        </w:rPr>
        <w:t>Legislation Act 2003</w:t>
      </w:r>
      <w:r w:rsidRPr="009E71D9">
        <w:t xml:space="preserve"> does not apply to the determination.</w:t>
      </w:r>
    </w:p>
    <w:p w14:paraId="6CF19A95" w14:textId="77777777" w:rsidR="00C83C46" w:rsidRPr="009E71D9" w:rsidRDefault="00C83C46" w:rsidP="009E71D9">
      <w:pPr>
        <w:pStyle w:val="ActHead3"/>
        <w:pageBreakBefore/>
      </w:pPr>
      <w:bookmarkStart w:id="22" w:name="_Toc146900408"/>
      <w:r w:rsidRPr="00B31EA7">
        <w:rPr>
          <w:rStyle w:val="CharDivNo"/>
        </w:rPr>
        <w:lastRenderedPageBreak/>
        <w:t>Division</w:t>
      </w:r>
      <w:r w:rsidR="00B12DA2" w:rsidRPr="00B31EA7">
        <w:rPr>
          <w:rStyle w:val="CharDivNo"/>
        </w:rPr>
        <w:t> </w:t>
      </w:r>
      <w:r w:rsidRPr="00B31EA7">
        <w:rPr>
          <w:rStyle w:val="CharDivNo"/>
        </w:rPr>
        <w:t>4</w:t>
      </w:r>
      <w:r w:rsidRPr="009E71D9">
        <w:t>—</w:t>
      </w:r>
      <w:r w:rsidRPr="00B31EA7">
        <w:rPr>
          <w:rStyle w:val="CharDivText"/>
        </w:rPr>
        <w:t xml:space="preserve">Debits of amounts from the </w:t>
      </w:r>
      <w:r w:rsidR="00521A59" w:rsidRPr="00B31EA7">
        <w:rPr>
          <w:rStyle w:val="CharDivText"/>
        </w:rPr>
        <w:t>Housing Australia Future Fund</w:t>
      </w:r>
      <w:bookmarkEnd w:id="22"/>
    </w:p>
    <w:p w14:paraId="0BC44031" w14:textId="77777777" w:rsidR="00C83C46" w:rsidRPr="009E71D9" w:rsidRDefault="00E70AFD" w:rsidP="009E71D9">
      <w:pPr>
        <w:pStyle w:val="ActHead5"/>
      </w:pPr>
      <w:bookmarkStart w:id="23" w:name="_Toc146900409"/>
      <w:r w:rsidRPr="00B31EA7">
        <w:rPr>
          <w:rStyle w:val="CharSectno"/>
        </w:rPr>
        <w:t>12</w:t>
      </w:r>
      <w:r w:rsidR="00C83C46" w:rsidRPr="009E71D9">
        <w:t xml:space="preserve">  Main purposes of the </w:t>
      </w:r>
      <w:r w:rsidR="00521A59" w:rsidRPr="009E71D9">
        <w:t>Housing Australia Future Fund</w:t>
      </w:r>
      <w:r w:rsidR="00C83C46" w:rsidRPr="009E71D9">
        <w:t xml:space="preserve"> Special Account</w:t>
      </w:r>
      <w:bookmarkEnd w:id="23"/>
    </w:p>
    <w:p w14:paraId="02DF473C" w14:textId="77777777" w:rsidR="00C83C46" w:rsidRPr="009E71D9" w:rsidRDefault="00C83C46" w:rsidP="009E71D9">
      <w:pPr>
        <w:pStyle w:val="subsection"/>
      </w:pPr>
      <w:r w:rsidRPr="009E71D9">
        <w:tab/>
      </w:r>
      <w:r w:rsidRPr="009E71D9">
        <w:tab/>
        <w:t xml:space="preserve">Each of the following is a purpose of the </w:t>
      </w:r>
      <w:r w:rsidR="00521A59" w:rsidRPr="009E71D9">
        <w:t>Housing Australia Future Fund</w:t>
      </w:r>
      <w:r w:rsidRPr="009E71D9">
        <w:t xml:space="preserve"> Special Account:</w:t>
      </w:r>
    </w:p>
    <w:p w14:paraId="4ABC7B73" w14:textId="77777777" w:rsidR="00924D9A" w:rsidRPr="009E71D9" w:rsidRDefault="00924D9A" w:rsidP="009E71D9">
      <w:pPr>
        <w:pStyle w:val="paragraph"/>
      </w:pPr>
      <w:r w:rsidRPr="009E71D9">
        <w:tab/>
        <w:t>(a)</w:t>
      </w:r>
      <w:r w:rsidRPr="009E71D9">
        <w:tab/>
        <w:t xml:space="preserve">to transfer amounts to the Housing Australia Future Fund Payments Special Account in accordance with </w:t>
      </w:r>
      <w:r w:rsidR="00082E0A" w:rsidRPr="009E71D9">
        <w:t>section</w:t>
      </w:r>
      <w:r w:rsidR="00B12DA2" w:rsidRPr="009E71D9">
        <w:t> </w:t>
      </w:r>
      <w:r w:rsidR="00082E0A" w:rsidRPr="009E71D9">
        <w:t>2</w:t>
      </w:r>
      <w:r w:rsidR="00E70AFD" w:rsidRPr="009E71D9">
        <w:t>6</w:t>
      </w:r>
      <w:r w:rsidRPr="009E71D9">
        <w:t xml:space="preserve"> for the purposes of making grants under </w:t>
      </w:r>
      <w:r w:rsidR="00082E0A" w:rsidRPr="009E71D9">
        <w:t>sub</w:t>
      </w:r>
      <w:r w:rsidR="004C63C3" w:rsidRPr="009E71D9">
        <w:t>section 1</w:t>
      </w:r>
      <w:r w:rsidR="00E70AFD" w:rsidRPr="009E71D9">
        <w:t>8</w:t>
      </w:r>
      <w:r w:rsidR="00670E3A" w:rsidRPr="009E71D9">
        <w:t>(1)</w:t>
      </w:r>
      <w:r w:rsidRPr="009E71D9">
        <w:t>;</w:t>
      </w:r>
    </w:p>
    <w:p w14:paraId="3BD8BC87" w14:textId="77777777" w:rsidR="00337B30" w:rsidRPr="009E71D9" w:rsidRDefault="00337B30" w:rsidP="009E71D9">
      <w:pPr>
        <w:pStyle w:val="paragraph"/>
      </w:pPr>
      <w:r w:rsidRPr="009E71D9">
        <w:tab/>
        <w:t>(b)</w:t>
      </w:r>
      <w:r w:rsidRPr="009E71D9">
        <w:tab/>
        <w:t xml:space="preserve">to transfer amounts to the COAG Reform Fund in accordance with </w:t>
      </w:r>
      <w:r w:rsidR="00082E0A" w:rsidRPr="009E71D9">
        <w:t>section</w:t>
      </w:r>
      <w:r w:rsidR="00B12DA2" w:rsidRPr="009E71D9">
        <w:t> </w:t>
      </w:r>
      <w:r w:rsidR="00082E0A" w:rsidRPr="009E71D9">
        <w:t>2</w:t>
      </w:r>
      <w:r w:rsidR="00E70AFD" w:rsidRPr="009E71D9">
        <w:t>9</w:t>
      </w:r>
      <w:r w:rsidRPr="009E71D9">
        <w:t xml:space="preserve"> for the purposes of making grants to the States and Territories </w:t>
      </w:r>
      <w:r w:rsidR="004F3376" w:rsidRPr="009E71D9">
        <w:t xml:space="preserve">under </w:t>
      </w:r>
      <w:r w:rsidR="00082E0A" w:rsidRPr="009E71D9">
        <w:t>sub</w:t>
      </w:r>
      <w:r w:rsidR="004C63C3" w:rsidRPr="009E71D9">
        <w:t>section 1</w:t>
      </w:r>
      <w:r w:rsidR="00E70AFD" w:rsidRPr="009E71D9">
        <w:t>8</w:t>
      </w:r>
      <w:r w:rsidR="00925161" w:rsidRPr="009E71D9">
        <w:t>(3)</w:t>
      </w:r>
      <w:r w:rsidRPr="009E71D9">
        <w:t>;</w:t>
      </w:r>
    </w:p>
    <w:p w14:paraId="04C5580B" w14:textId="4D13E32E" w:rsidR="00C83C46" w:rsidRPr="009E71D9" w:rsidRDefault="00C83C46" w:rsidP="009E71D9">
      <w:pPr>
        <w:pStyle w:val="paragraph"/>
      </w:pPr>
      <w:r w:rsidRPr="009E71D9">
        <w:tab/>
        <w:t>(</w:t>
      </w:r>
      <w:r w:rsidR="00337B30" w:rsidRPr="009E71D9">
        <w:t>c</w:t>
      </w:r>
      <w:r w:rsidRPr="009E71D9">
        <w:t>)</w:t>
      </w:r>
      <w:r w:rsidRPr="009E71D9">
        <w:tab/>
        <w:t xml:space="preserve">to transfer amounts to the </w:t>
      </w:r>
      <w:r w:rsidR="000734EC" w:rsidRPr="009E71D9">
        <w:t>Housing Australia</w:t>
      </w:r>
      <w:r w:rsidR="00521A59" w:rsidRPr="009E71D9">
        <w:t xml:space="preserve"> Special Account</w:t>
      </w:r>
      <w:r w:rsidRPr="009E71D9">
        <w:t xml:space="preserve"> in accordance with </w:t>
      </w:r>
      <w:r w:rsidR="00B52F90" w:rsidRPr="004D0FAC">
        <w:t>sections </w:t>
      </w:r>
      <w:r w:rsidR="00B52F90">
        <w:t>33</w:t>
      </w:r>
      <w:r w:rsidR="00B52F90" w:rsidRPr="004D0FAC">
        <w:t xml:space="preserve"> and 33A</w:t>
      </w:r>
      <w:r w:rsidR="00BD2F39" w:rsidRPr="009E71D9">
        <w:t>.</w:t>
      </w:r>
    </w:p>
    <w:p w14:paraId="21CF5F09" w14:textId="77777777" w:rsidR="000729D2" w:rsidRPr="009E71D9" w:rsidRDefault="000729D2" w:rsidP="009E71D9">
      <w:pPr>
        <w:pStyle w:val="notetext"/>
      </w:pPr>
      <w:r w:rsidRPr="009E71D9">
        <w:t>Note:</w:t>
      </w:r>
      <w:r w:rsidRPr="009E71D9">
        <w:tab/>
        <w:t>See section</w:t>
      </w:r>
      <w:r w:rsidR="00B12DA2" w:rsidRPr="009E71D9">
        <w:t> </w:t>
      </w:r>
      <w:r w:rsidRPr="009E71D9">
        <w:t xml:space="preserve">80 of the </w:t>
      </w:r>
      <w:r w:rsidRPr="009E71D9">
        <w:rPr>
          <w:i/>
        </w:rPr>
        <w:t xml:space="preserve">Public Governance, Performance and Accountability Act 2013 </w:t>
      </w:r>
      <w:r w:rsidRPr="009E71D9">
        <w:t>(which deals with special accounts).</w:t>
      </w:r>
    </w:p>
    <w:p w14:paraId="2B7DA939" w14:textId="77777777" w:rsidR="00C83C46" w:rsidRPr="009E71D9" w:rsidRDefault="00E70AFD" w:rsidP="009E71D9">
      <w:pPr>
        <w:pStyle w:val="ActHead5"/>
      </w:pPr>
      <w:bookmarkStart w:id="24" w:name="_Toc146900410"/>
      <w:r w:rsidRPr="00B31EA7">
        <w:rPr>
          <w:rStyle w:val="CharSectno"/>
        </w:rPr>
        <w:t>13</w:t>
      </w:r>
      <w:r w:rsidR="00C83C46" w:rsidRPr="009E71D9">
        <w:t xml:space="preserve">  Purposes of the </w:t>
      </w:r>
      <w:r w:rsidR="00521A59" w:rsidRPr="009E71D9">
        <w:t>Housing Australia Future Fund</w:t>
      </w:r>
      <w:r w:rsidR="00C83C46" w:rsidRPr="009E71D9">
        <w:t xml:space="preserve"> Special Account—purposes related exclusively to the investments etc. of the </w:t>
      </w:r>
      <w:r w:rsidR="00521A59" w:rsidRPr="009E71D9">
        <w:t>Housing Australia Future Fund</w:t>
      </w:r>
      <w:bookmarkEnd w:id="24"/>
    </w:p>
    <w:p w14:paraId="0ED1B817" w14:textId="77777777" w:rsidR="00C83C46" w:rsidRPr="009E71D9" w:rsidRDefault="00C83C46" w:rsidP="009E71D9">
      <w:pPr>
        <w:pStyle w:val="subsection"/>
      </w:pPr>
      <w:r w:rsidRPr="009E71D9">
        <w:tab/>
      </w:r>
      <w:r w:rsidRPr="009E71D9">
        <w:tab/>
        <w:t xml:space="preserve">Each of the following is a purpose of the </w:t>
      </w:r>
      <w:r w:rsidR="00521A59" w:rsidRPr="009E71D9">
        <w:t>Housing Australia Future Fund</w:t>
      </w:r>
      <w:r w:rsidRPr="009E71D9">
        <w:t xml:space="preserve"> Special Account:</w:t>
      </w:r>
    </w:p>
    <w:p w14:paraId="1E900FAB" w14:textId="77777777" w:rsidR="00C83C46" w:rsidRPr="009E71D9" w:rsidRDefault="00C83C46" w:rsidP="009E71D9">
      <w:pPr>
        <w:pStyle w:val="paragraph"/>
      </w:pPr>
      <w:r w:rsidRPr="009E71D9">
        <w:tab/>
        <w:t>(a)</w:t>
      </w:r>
      <w:r w:rsidRPr="009E71D9">
        <w:tab/>
        <w:t xml:space="preserve">paying the costs of, or incidental to, the acquisition of financial assets under </w:t>
      </w:r>
      <w:r w:rsidR="00F00406" w:rsidRPr="009E71D9">
        <w:t>section</w:t>
      </w:r>
      <w:r w:rsidR="00B12DA2" w:rsidRPr="009E71D9">
        <w:t> </w:t>
      </w:r>
      <w:r w:rsidR="00E70AFD" w:rsidRPr="009E71D9">
        <w:t>39</w:t>
      </w:r>
      <w:r w:rsidRPr="009E71D9">
        <w:t>;</w:t>
      </w:r>
    </w:p>
    <w:p w14:paraId="17B5C746" w14:textId="77777777" w:rsidR="00C83C46" w:rsidRPr="009E71D9" w:rsidRDefault="00C83C46" w:rsidP="009E71D9">
      <w:pPr>
        <w:pStyle w:val="paragraph"/>
      </w:pPr>
      <w:r w:rsidRPr="009E71D9">
        <w:tab/>
        <w:t>(b)</w:t>
      </w:r>
      <w:r w:rsidRPr="009E71D9">
        <w:tab/>
        <w:t xml:space="preserve">paying expenses of an investment of the </w:t>
      </w:r>
      <w:r w:rsidR="00521A59" w:rsidRPr="009E71D9">
        <w:t>Housing Australia Future Fund</w:t>
      </w:r>
      <w:r w:rsidRPr="009E71D9">
        <w:t>;</w:t>
      </w:r>
    </w:p>
    <w:p w14:paraId="33AA8C17" w14:textId="77777777" w:rsidR="00C83C46" w:rsidRPr="009E71D9" w:rsidRDefault="00C83C46" w:rsidP="009E71D9">
      <w:pPr>
        <w:pStyle w:val="paragraph"/>
      </w:pPr>
      <w:r w:rsidRPr="009E71D9">
        <w:tab/>
        <w:t>(c)</w:t>
      </w:r>
      <w:r w:rsidRPr="009E71D9">
        <w:tab/>
        <w:t>paying the costs of, or incidental to, the acquisition of derivatives under section</w:t>
      </w:r>
      <w:r w:rsidR="00B12DA2" w:rsidRPr="009E71D9">
        <w:t> </w:t>
      </w:r>
      <w:r w:rsidR="00E70AFD" w:rsidRPr="009E71D9">
        <w:t>49</w:t>
      </w:r>
      <w:r w:rsidRPr="009E71D9">
        <w:t>;</w:t>
      </w:r>
    </w:p>
    <w:p w14:paraId="30CD2905" w14:textId="77777777" w:rsidR="00C83C46" w:rsidRPr="009E71D9" w:rsidRDefault="00C83C46" w:rsidP="009E71D9">
      <w:pPr>
        <w:pStyle w:val="paragraph"/>
      </w:pPr>
      <w:r w:rsidRPr="009E71D9">
        <w:tab/>
        <w:t>(d)</w:t>
      </w:r>
      <w:r w:rsidRPr="009E71D9">
        <w:tab/>
        <w:t>paying or discharging the costs, expenses and other obligations incurred by the Future Fund Board under a contract between the Board and an investment manager engaged under subsection</w:t>
      </w:r>
      <w:r w:rsidR="00B12DA2" w:rsidRPr="009E71D9">
        <w:t> </w:t>
      </w:r>
      <w:r w:rsidR="00E70AFD" w:rsidRPr="009E71D9">
        <w:t>52</w:t>
      </w:r>
      <w:r w:rsidRPr="009E71D9">
        <w:t>(1);</w:t>
      </w:r>
    </w:p>
    <w:p w14:paraId="49AB766A" w14:textId="77777777" w:rsidR="00C83C46" w:rsidRPr="009E71D9" w:rsidRDefault="00C83C46" w:rsidP="009E71D9">
      <w:pPr>
        <w:pStyle w:val="paragraph"/>
      </w:pPr>
      <w:r w:rsidRPr="009E71D9">
        <w:tab/>
        <w:t>(e)</w:t>
      </w:r>
      <w:r w:rsidRPr="009E71D9">
        <w:tab/>
        <w:t xml:space="preserve">paying or discharging the costs, expenses and other obligations incurred in connection with the establishment, </w:t>
      </w:r>
      <w:r w:rsidRPr="009E71D9">
        <w:lastRenderedPageBreak/>
        <w:t xml:space="preserve">maintenance or operation of a bank account of the Future Fund Board, if the bank account relates exclusively to the </w:t>
      </w:r>
      <w:r w:rsidR="00521A59" w:rsidRPr="009E71D9">
        <w:t>Housing Australia Future Fund</w:t>
      </w:r>
      <w:r w:rsidRPr="009E71D9">
        <w:t>;</w:t>
      </w:r>
    </w:p>
    <w:p w14:paraId="51EA92EE" w14:textId="77777777" w:rsidR="00C83C46" w:rsidRPr="009E71D9" w:rsidRDefault="00C83C46" w:rsidP="009E71D9">
      <w:pPr>
        <w:pStyle w:val="paragraph"/>
      </w:pPr>
      <w:r w:rsidRPr="009E71D9">
        <w:tab/>
        <w:t>(f)</w:t>
      </w:r>
      <w:r w:rsidRPr="009E71D9">
        <w:tab/>
        <w:t xml:space="preserve">paying a premium in respect of a contract of insurance entered into by the Future Fund Board exclusively in connection with the </w:t>
      </w:r>
      <w:r w:rsidR="00521A59" w:rsidRPr="009E71D9">
        <w:t>Housing Australia Future Fund</w:t>
      </w:r>
      <w:r w:rsidRPr="009E71D9">
        <w:t>;</w:t>
      </w:r>
    </w:p>
    <w:p w14:paraId="2F1386CF" w14:textId="77777777" w:rsidR="00C83C46" w:rsidRPr="009E71D9" w:rsidRDefault="00C83C46" w:rsidP="009E71D9">
      <w:pPr>
        <w:pStyle w:val="paragraph"/>
      </w:pPr>
      <w:r w:rsidRPr="009E71D9">
        <w:tab/>
        <w:t>(g)</w:t>
      </w:r>
      <w:r w:rsidRPr="009E71D9">
        <w:tab/>
        <w:t xml:space="preserve">paying or discharging any other costs, expenses, obligations or liabilities incurred by the Future Fund Board exclusively in connection with the </w:t>
      </w:r>
      <w:r w:rsidR="00521A59" w:rsidRPr="009E71D9">
        <w:t>Housing Australia Future Fund</w:t>
      </w:r>
      <w:r w:rsidRPr="009E71D9">
        <w:t>.</w:t>
      </w:r>
    </w:p>
    <w:p w14:paraId="1B277E94" w14:textId="77777777" w:rsidR="00C83C46" w:rsidRPr="009E71D9" w:rsidRDefault="00C83C46" w:rsidP="009E71D9">
      <w:pPr>
        <w:pStyle w:val="notetext"/>
      </w:pPr>
      <w:r w:rsidRPr="009E71D9">
        <w:t>Note:</w:t>
      </w:r>
      <w:r w:rsidRPr="009E71D9">
        <w:tab/>
        <w:t>See section</w:t>
      </w:r>
      <w:r w:rsidR="00B12DA2" w:rsidRPr="009E71D9">
        <w:t> </w:t>
      </w:r>
      <w:r w:rsidRPr="009E71D9">
        <w:t xml:space="preserve">80 of the </w:t>
      </w:r>
      <w:r w:rsidRPr="009E71D9">
        <w:rPr>
          <w:i/>
        </w:rPr>
        <w:t xml:space="preserve">Public Governance, Performance and Accountability Act 2013 </w:t>
      </w:r>
      <w:r w:rsidRPr="009E71D9">
        <w:t>(which deals with special accounts).</w:t>
      </w:r>
    </w:p>
    <w:p w14:paraId="552FC343" w14:textId="77777777" w:rsidR="00C83C46" w:rsidRPr="009E71D9" w:rsidRDefault="00E70AFD" w:rsidP="009E71D9">
      <w:pPr>
        <w:pStyle w:val="ActHead5"/>
      </w:pPr>
      <w:bookmarkStart w:id="25" w:name="_Toc146900411"/>
      <w:r w:rsidRPr="00B31EA7">
        <w:rPr>
          <w:rStyle w:val="CharSectno"/>
        </w:rPr>
        <w:t>14</w:t>
      </w:r>
      <w:r w:rsidR="00C83C46" w:rsidRPr="009E71D9">
        <w:t xml:space="preserve">  Purposes of the </w:t>
      </w:r>
      <w:r w:rsidR="00521A59" w:rsidRPr="009E71D9">
        <w:t>Housing Australia Future Fund</w:t>
      </w:r>
      <w:r w:rsidR="00C83C46" w:rsidRPr="009E71D9">
        <w:t xml:space="preserve"> Special Account—purposes not related exclusively to the </w:t>
      </w:r>
      <w:r w:rsidR="00521A59" w:rsidRPr="009E71D9">
        <w:t>Housing Australia Future Fund</w:t>
      </w:r>
      <w:bookmarkEnd w:id="25"/>
    </w:p>
    <w:p w14:paraId="2462D6D4" w14:textId="77777777" w:rsidR="00C83C46" w:rsidRPr="009E71D9" w:rsidRDefault="00C83C46" w:rsidP="009E71D9">
      <w:pPr>
        <w:pStyle w:val="subsection"/>
      </w:pPr>
      <w:r w:rsidRPr="009E71D9">
        <w:tab/>
      </w:r>
      <w:r w:rsidRPr="009E71D9">
        <w:tab/>
        <w:t xml:space="preserve">Each of the following is a purpose of the </w:t>
      </w:r>
      <w:r w:rsidR="00521A59" w:rsidRPr="009E71D9">
        <w:t>Housing Australia Future Fund</w:t>
      </w:r>
      <w:r w:rsidRPr="009E71D9">
        <w:t xml:space="preserve"> Special Account:</w:t>
      </w:r>
    </w:p>
    <w:p w14:paraId="7ED855A8" w14:textId="77777777" w:rsidR="00C83C46" w:rsidRPr="009E71D9" w:rsidRDefault="00C83C46" w:rsidP="009E71D9">
      <w:pPr>
        <w:pStyle w:val="paragraph"/>
      </w:pPr>
      <w:r w:rsidRPr="009E71D9">
        <w:tab/>
        <w:t>(a)</w:t>
      </w:r>
      <w:r w:rsidRPr="009E71D9">
        <w:tab/>
        <w:t>paying or discharging the costs, expenses and other obligations incurred in connection with the establishment, maintenance or operation of a bank account of the Future Fund Board, if those costs, expenses or obligations are not covered by:</w:t>
      </w:r>
    </w:p>
    <w:p w14:paraId="4C5B1BA5" w14:textId="77777777" w:rsidR="00C83C46" w:rsidRPr="009E71D9" w:rsidRDefault="00C83C46" w:rsidP="009E71D9">
      <w:pPr>
        <w:pStyle w:val="paragraphsub"/>
        <w:rPr>
          <w:rFonts w:eastAsia="Calibri"/>
          <w:szCs w:val="22"/>
        </w:rPr>
      </w:pPr>
      <w:r w:rsidRPr="009E71D9">
        <w:rPr>
          <w:rFonts w:eastAsia="Calibri"/>
          <w:szCs w:val="22"/>
        </w:rPr>
        <w:tab/>
        <w:t>(i)</w:t>
      </w:r>
      <w:r w:rsidRPr="009E71D9">
        <w:rPr>
          <w:rFonts w:eastAsia="Calibri"/>
          <w:szCs w:val="22"/>
        </w:rPr>
        <w:tab/>
        <w:t>paragraph</w:t>
      </w:r>
      <w:r w:rsidR="00B12DA2" w:rsidRPr="009E71D9">
        <w:rPr>
          <w:rFonts w:eastAsia="Calibri"/>
          <w:szCs w:val="22"/>
        </w:rPr>
        <w:t> </w:t>
      </w:r>
      <w:r w:rsidR="00E70AFD" w:rsidRPr="009E71D9">
        <w:rPr>
          <w:rFonts w:eastAsia="Calibri"/>
          <w:szCs w:val="22"/>
        </w:rPr>
        <w:t>13</w:t>
      </w:r>
      <w:r w:rsidRPr="009E71D9">
        <w:rPr>
          <w:rFonts w:eastAsia="Calibri"/>
          <w:szCs w:val="22"/>
        </w:rPr>
        <w:t>(e); or</w:t>
      </w:r>
    </w:p>
    <w:p w14:paraId="5E406E78" w14:textId="77777777" w:rsidR="00C83C46" w:rsidRPr="009E71D9" w:rsidRDefault="00C83C46" w:rsidP="009E71D9">
      <w:pPr>
        <w:pStyle w:val="paragraphsub"/>
        <w:rPr>
          <w:rFonts w:eastAsia="Calibri"/>
          <w:szCs w:val="22"/>
        </w:rPr>
      </w:pPr>
      <w:r w:rsidRPr="009E71D9">
        <w:rPr>
          <w:rFonts w:eastAsia="Calibri"/>
          <w:szCs w:val="22"/>
        </w:rPr>
        <w:tab/>
        <w:t>(ii)</w:t>
      </w:r>
      <w:r w:rsidRPr="009E71D9">
        <w:rPr>
          <w:rFonts w:eastAsia="Calibri"/>
          <w:szCs w:val="22"/>
        </w:rPr>
        <w:tab/>
        <w:t>paragraph</w:t>
      </w:r>
      <w:r w:rsidR="00B12DA2" w:rsidRPr="009E71D9">
        <w:rPr>
          <w:rFonts w:eastAsia="Calibri"/>
          <w:szCs w:val="22"/>
        </w:rPr>
        <w:t> </w:t>
      </w:r>
      <w:r w:rsidRPr="009E71D9">
        <w:rPr>
          <w:rFonts w:eastAsia="Calibri"/>
          <w:szCs w:val="22"/>
        </w:rPr>
        <w:t>2(1)(g) of Schedule</w:t>
      </w:r>
      <w:r w:rsidR="00B12DA2" w:rsidRPr="009E71D9">
        <w:rPr>
          <w:rFonts w:eastAsia="Calibri"/>
          <w:szCs w:val="22"/>
        </w:rPr>
        <w:t> </w:t>
      </w:r>
      <w:r w:rsidRPr="009E71D9">
        <w:rPr>
          <w:rFonts w:eastAsia="Calibri"/>
          <w:szCs w:val="22"/>
        </w:rPr>
        <w:t xml:space="preserve">2 to the </w:t>
      </w:r>
      <w:r w:rsidRPr="009E71D9">
        <w:rPr>
          <w:rFonts w:eastAsia="Calibri"/>
          <w:i/>
          <w:iCs/>
          <w:szCs w:val="22"/>
        </w:rPr>
        <w:t>Future Fund Act 2006</w:t>
      </w:r>
      <w:r w:rsidRPr="009E71D9">
        <w:rPr>
          <w:rFonts w:eastAsia="Calibri"/>
          <w:szCs w:val="22"/>
        </w:rPr>
        <w:t>; or</w:t>
      </w:r>
    </w:p>
    <w:p w14:paraId="68DAD027" w14:textId="77777777" w:rsidR="00924D9A" w:rsidRPr="009E71D9" w:rsidRDefault="00924D9A" w:rsidP="009E71D9">
      <w:pPr>
        <w:pStyle w:val="paragraphsub"/>
      </w:pPr>
      <w:r w:rsidRPr="009E71D9">
        <w:tab/>
        <w:t>(iii)</w:t>
      </w:r>
      <w:r w:rsidRPr="009E71D9">
        <w:tab/>
        <w:t>paragraph</w:t>
      </w:r>
      <w:r w:rsidR="00B12DA2" w:rsidRPr="009E71D9">
        <w:t> </w:t>
      </w:r>
      <w:r w:rsidRPr="009E71D9">
        <w:t xml:space="preserve">15(e) of the </w:t>
      </w:r>
      <w:r w:rsidR="00823BBE" w:rsidRPr="009E71D9">
        <w:rPr>
          <w:i/>
        </w:rPr>
        <w:t>Disaster</w:t>
      </w:r>
      <w:r w:rsidRPr="009E71D9">
        <w:rPr>
          <w:i/>
        </w:rPr>
        <w:t xml:space="preserve"> </w:t>
      </w:r>
      <w:r w:rsidR="00DA449D" w:rsidRPr="009E71D9">
        <w:rPr>
          <w:i/>
        </w:rPr>
        <w:t xml:space="preserve">Ready </w:t>
      </w:r>
      <w:r w:rsidRPr="009E71D9">
        <w:rPr>
          <w:i/>
        </w:rPr>
        <w:t>Fund Act 2019</w:t>
      </w:r>
      <w:r w:rsidRPr="009E71D9">
        <w:t>; or</w:t>
      </w:r>
    </w:p>
    <w:p w14:paraId="2D704ADA" w14:textId="77777777" w:rsidR="00C83C46" w:rsidRPr="009E71D9" w:rsidRDefault="00C83C46" w:rsidP="009E71D9">
      <w:pPr>
        <w:pStyle w:val="paragraphsub"/>
      </w:pPr>
      <w:r w:rsidRPr="009E71D9">
        <w:tab/>
        <w:t>(i</w:t>
      </w:r>
      <w:r w:rsidR="00924D9A" w:rsidRPr="009E71D9">
        <w:t>v</w:t>
      </w:r>
      <w:r w:rsidRPr="009E71D9">
        <w:t>)</w:t>
      </w:r>
      <w:r w:rsidRPr="009E71D9">
        <w:tab/>
        <w:t>paragraph</w:t>
      </w:r>
      <w:r w:rsidR="00B12DA2" w:rsidRPr="009E71D9">
        <w:t> </w:t>
      </w:r>
      <w:r w:rsidRPr="009E71D9">
        <w:t xml:space="preserve">16(e) of the </w:t>
      </w:r>
      <w:r w:rsidRPr="009E71D9">
        <w:rPr>
          <w:i/>
        </w:rPr>
        <w:t>Future Drought Fund Act 2019</w:t>
      </w:r>
      <w:r w:rsidRPr="009E71D9">
        <w:t>; or</w:t>
      </w:r>
    </w:p>
    <w:p w14:paraId="47F44923" w14:textId="77777777" w:rsidR="00C83C46" w:rsidRPr="009E71D9" w:rsidRDefault="00C83C46" w:rsidP="009E71D9">
      <w:pPr>
        <w:pStyle w:val="paragraphsub"/>
        <w:rPr>
          <w:rFonts w:eastAsia="Calibri"/>
          <w:szCs w:val="22"/>
        </w:rPr>
      </w:pPr>
      <w:r w:rsidRPr="009E71D9">
        <w:rPr>
          <w:rFonts w:eastAsia="Calibri"/>
          <w:szCs w:val="22"/>
        </w:rPr>
        <w:tab/>
        <w:t>(v)</w:t>
      </w:r>
      <w:r w:rsidRPr="009E71D9">
        <w:rPr>
          <w:rFonts w:eastAsia="Calibri"/>
          <w:szCs w:val="22"/>
        </w:rPr>
        <w:tab/>
        <w:t>paragraph</w:t>
      </w:r>
      <w:r w:rsidR="00B12DA2" w:rsidRPr="009E71D9">
        <w:rPr>
          <w:rFonts w:eastAsia="Calibri"/>
          <w:szCs w:val="22"/>
        </w:rPr>
        <w:t> </w:t>
      </w:r>
      <w:r w:rsidRPr="009E71D9">
        <w:rPr>
          <w:rFonts w:eastAsia="Calibri"/>
          <w:szCs w:val="22"/>
        </w:rPr>
        <w:t xml:space="preserve">18(e) of the </w:t>
      </w:r>
      <w:r w:rsidRPr="009E71D9">
        <w:rPr>
          <w:rFonts w:eastAsia="Calibri"/>
          <w:i/>
          <w:szCs w:val="22"/>
        </w:rPr>
        <w:t>Medical Research Future Fund Act 2015</w:t>
      </w:r>
      <w:r w:rsidRPr="009E71D9">
        <w:rPr>
          <w:rFonts w:eastAsia="Calibri"/>
          <w:szCs w:val="22"/>
        </w:rPr>
        <w:t>; or</w:t>
      </w:r>
    </w:p>
    <w:p w14:paraId="01A6A98C" w14:textId="77777777" w:rsidR="00C83C46" w:rsidRPr="009E71D9" w:rsidRDefault="00C83C46" w:rsidP="009E71D9">
      <w:pPr>
        <w:pStyle w:val="paragraphsub"/>
        <w:rPr>
          <w:rFonts w:eastAsia="Calibri"/>
          <w:szCs w:val="22"/>
        </w:rPr>
      </w:pPr>
      <w:r w:rsidRPr="009E71D9">
        <w:rPr>
          <w:rFonts w:eastAsia="Calibri"/>
          <w:szCs w:val="22"/>
        </w:rPr>
        <w:tab/>
        <w:t>(v</w:t>
      </w:r>
      <w:r w:rsidR="00924D9A" w:rsidRPr="009E71D9">
        <w:rPr>
          <w:rFonts w:eastAsia="Calibri"/>
          <w:szCs w:val="22"/>
        </w:rPr>
        <w:t>i</w:t>
      </w:r>
      <w:r w:rsidRPr="009E71D9">
        <w:rPr>
          <w:rFonts w:eastAsia="Calibri"/>
          <w:szCs w:val="22"/>
        </w:rPr>
        <w:t>)</w:t>
      </w:r>
      <w:r w:rsidRPr="009E71D9">
        <w:rPr>
          <w:rFonts w:eastAsia="Calibri"/>
          <w:szCs w:val="22"/>
        </w:rPr>
        <w:tab/>
        <w:t>paragraph</w:t>
      </w:r>
      <w:r w:rsidR="00B12DA2" w:rsidRPr="009E71D9">
        <w:rPr>
          <w:rFonts w:eastAsia="Calibri"/>
          <w:szCs w:val="22"/>
        </w:rPr>
        <w:t> </w:t>
      </w:r>
      <w:r w:rsidRPr="009E71D9">
        <w:rPr>
          <w:rFonts w:eastAsia="Calibri"/>
          <w:szCs w:val="22"/>
        </w:rPr>
        <w:t xml:space="preserve">15(e) of the </w:t>
      </w:r>
      <w:r w:rsidRPr="009E71D9">
        <w:rPr>
          <w:rFonts w:eastAsia="Calibri"/>
          <w:i/>
          <w:szCs w:val="22"/>
        </w:rPr>
        <w:t>DisabilityCare Australia Fund Act 2013</w:t>
      </w:r>
      <w:r w:rsidRPr="009E71D9">
        <w:rPr>
          <w:rFonts w:eastAsia="Calibri"/>
          <w:szCs w:val="22"/>
        </w:rPr>
        <w:t>; or</w:t>
      </w:r>
    </w:p>
    <w:p w14:paraId="71C30D90" w14:textId="77777777" w:rsidR="00C83C46" w:rsidRPr="009E71D9" w:rsidRDefault="00C83C46" w:rsidP="009E71D9">
      <w:pPr>
        <w:pStyle w:val="paragraphsub"/>
        <w:rPr>
          <w:rFonts w:eastAsia="Calibri"/>
          <w:szCs w:val="22"/>
        </w:rPr>
      </w:pPr>
      <w:r w:rsidRPr="009E71D9">
        <w:rPr>
          <w:rFonts w:eastAsia="Calibri"/>
          <w:szCs w:val="22"/>
        </w:rPr>
        <w:tab/>
        <w:t>(vi</w:t>
      </w:r>
      <w:r w:rsidR="00924D9A" w:rsidRPr="009E71D9">
        <w:rPr>
          <w:rFonts w:eastAsia="Calibri"/>
          <w:szCs w:val="22"/>
        </w:rPr>
        <w:t>i</w:t>
      </w:r>
      <w:r w:rsidRPr="009E71D9">
        <w:rPr>
          <w:rFonts w:eastAsia="Calibri"/>
          <w:szCs w:val="22"/>
        </w:rPr>
        <w:t>)</w:t>
      </w:r>
      <w:r w:rsidRPr="009E71D9">
        <w:rPr>
          <w:rFonts w:eastAsia="Calibri"/>
          <w:szCs w:val="22"/>
        </w:rPr>
        <w:tab/>
        <w:t>paragraph</w:t>
      </w:r>
      <w:r w:rsidR="00B12DA2" w:rsidRPr="009E71D9">
        <w:rPr>
          <w:rFonts w:eastAsia="Calibri"/>
          <w:szCs w:val="22"/>
        </w:rPr>
        <w:t> </w:t>
      </w:r>
      <w:r w:rsidRPr="009E71D9">
        <w:rPr>
          <w:rFonts w:eastAsia="Calibri"/>
          <w:szCs w:val="22"/>
        </w:rPr>
        <w:t xml:space="preserve">15(e) of the </w:t>
      </w:r>
      <w:r w:rsidRPr="009E71D9">
        <w:rPr>
          <w:rFonts w:eastAsia="Calibri"/>
          <w:i/>
          <w:szCs w:val="22"/>
        </w:rPr>
        <w:t>Aboriginal and Torres Strait Islander Land and Sea Future Fund Act 2018</w:t>
      </w:r>
      <w:r w:rsidRPr="009E71D9">
        <w:rPr>
          <w:rFonts w:eastAsia="Calibri"/>
          <w:szCs w:val="22"/>
        </w:rPr>
        <w:t>;</w:t>
      </w:r>
    </w:p>
    <w:p w14:paraId="62EC45DF" w14:textId="77777777" w:rsidR="00C83C46" w:rsidRPr="009E71D9" w:rsidRDefault="00C83C46" w:rsidP="009E71D9">
      <w:pPr>
        <w:pStyle w:val="paragraph"/>
      </w:pPr>
      <w:r w:rsidRPr="009E71D9">
        <w:lastRenderedPageBreak/>
        <w:tab/>
        <w:t>(b)</w:t>
      </w:r>
      <w:r w:rsidRPr="009E71D9">
        <w:tab/>
        <w:t>paying a premium in respect of a contract of insurance entered into by the Future Fund Board, if the premium is not covered by:</w:t>
      </w:r>
    </w:p>
    <w:p w14:paraId="1D416B6F" w14:textId="77777777" w:rsidR="00C83C46" w:rsidRPr="009E71D9" w:rsidRDefault="00C83C46" w:rsidP="009E71D9">
      <w:pPr>
        <w:pStyle w:val="paragraphsub"/>
        <w:rPr>
          <w:rFonts w:eastAsia="Calibri"/>
          <w:szCs w:val="22"/>
        </w:rPr>
      </w:pPr>
      <w:r w:rsidRPr="009E71D9">
        <w:rPr>
          <w:rFonts w:eastAsia="Calibri"/>
          <w:szCs w:val="22"/>
        </w:rPr>
        <w:tab/>
        <w:t>(i)</w:t>
      </w:r>
      <w:r w:rsidRPr="009E71D9">
        <w:rPr>
          <w:rFonts w:eastAsia="Calibri"/>
          <w:szCs w:val="22"/>
        </w:rPr>
        <w:tab/>
        <w:t>paragraph</w:t>
      </w:r>
      <w:r w:rsidR="00B12DA2" w:rsidRPr="009E71D9">
        <w:rPr>
          <w:rFonts w:eastAsia="Calibri"/>
          <w:szCs w:val="22"/>
        </w:rPr>
        <w:t> </w:t>
      </w:r>
      <w:r w:rsidR="00E70AFD" w:rsidRPr="009E71D9">
        <w:rPr>
          <w:rFonts w:eastAsia="Calibri"/>
          <w:szCs w:val="22"/>
        </w:rPr>
        <w:t>13</w:t>
      </w:r>
      <w:r w:rsidRPr="009E71D9">
        <w:rPr>
          <w:rFonts w:eastAsia="Calibri"/>
          <w:szCs w:val="22"/>
        </w:rPr>
        <w:t>(f); or</w:t>
      </w:r>
    </w:p>
    <w:p w14:paraId="71C3389E" w14:textId="77777777" w:rsidR="00C83C46" w:rsidRPr="009E71D9" w:rsidRDefault="00C83C46" w:rsidP="009E71D9">
      <w:pPr>
        <w:pStyle w:val="paragraphsub"/>
        <w:rPr>
          <w:rFonts w:eastAsia="Calibri"/>
          <w:szCs w:val="22"/>
        </w:rPr>
      </w:pPr>
      <w:r w:rsidRPr="009E71D9">
        <w:rPr>
          <w:rFonts w:eastAsia="Calibri"/>
          <w:szCs w:val="22"/>
        </w:rPr>
        <w:tab/>
        <w:t>(ii)</w:t>
      </w:r>
      <w:r w:rsidRPr="009E71D9">
        <w:rPr>
          <w:rFonts w:eastAsia="Calibri"/>
          <w:szCs w:val="22"/>
        </w:rPr>
        <w:tab/>
        <w:t>paragraph</w:t>
      </w:r>
      <w:r w:rsidR="00B12DA2" w:rsidRPr="009E71D9">
        <w:rPr>
          <w:rFonts w:eastAsia="Calibri"/>
          <w:szCs w:val="22"/>
        </w:rPr>
        <w:t> </w:t>
      </w:r>
      <w:r w:rsidRPr="009E71D9">
        <w:rPr>
          <w:rFonts w:eastAsia="Calibri"/>
          <w:szCs w:val="22"/>
        </w:rPr>
        <w:t>2(1)(h) of Schedule</w:t>
      </w:r>
      <w:r w:rsidR="00B12DA2" w:rsidRPr="009E71D9">
        <w:rPr>
          <w:rFonts w:eastAsia="Calibri"/>
          <w:szCs w:val="22"/>
        </w:rPr>
        <w:t> </w:t>
      </w:r>
      <w:r w:rsidRPr="009E71D9">
        <w:rPr>
          <w:rFonts w:eastAsia="Calibri"/>
          <w:szCs w:val="22"/>
        </w:rPr>
        <w:t xml:space="preserve">2 to the </w:t>
      </w:r>
      <w:r w:rsidRPr="009E71D9">
        <w:rPr>
          <w:rFonts w:eastAsia="Calibri"/>
          <w:i/>
          <w:iCs/>
          <w:szCs w:val="22"/>
        </w:rPr>
        <w:t>Future Fund Act 2006</w:t>
      </w:r>
      <w:r w:rsidRPr="009E71D9">
        <w:rPr>
          <w:rFonts w:eastAsia="Calibri"/>
          <w:szCs w:val="22"/>
        </w:rPr>
        <w:t>; or</w:t>
      </w:r>
    </w:p>
    <w:p w14:paraId="6960078C" w14:textId="77777777" w:rsidR="00924D9A" w:rsidRPr="009E71D9" w:rsidRDefault="00924D9A" w:rsidP="009E71D9">
      <w:pPr>
        <w:pStyle w:val="paragraphsub"/>
      </w:pPr>
      <w:r w:rsidRPr="009E71D9">
        <w:tab/>
        <w:t>(iii)</w:t>
      </w:r>
      <w:r w:rsidRPr="009E71D9">
        <w:tab/>
        <w:t>paragraph</w:t>
      </w:r>
      <w:r w:rsidR="00B12DA2" w:rsidRPr="009E71D9">
        <w:t> </w:t>
      </w:r>
      <w:r w:rsidRPr="009E71D9">
        <w:t xml:space="preserve">15(f) of the </w:t>
      </w:r>
      <w:r w:rsidR="00823BBE" w:rsidRPr="009E71D9">
        <w:rPr>
          <w:i/>
        </w:rPr>
        <w:t>Disaster</w:t>
      </w:r>
      <w:r w:rsidRPr="009E71D9">
        <w:rPr>
          <w:i/>
        </w:rPr>
        <w:t xml:space="preserve"> Re</w:t>
      </w:r>
      <w:r w:rsidR="00DA449D" w:rsidRPr="009E71D9">
        <w:rPr>
          <w:i/>
        </w:rPr>
        <w:t>ady</w:t>
      </w:r>
      <w:r w:rsidRPr="009E71D9">
        <w:rPr>
          <w:i/>
        </w:rPr>
        <w:t xml:space="preserve"> Fund Act 2019</w:t>
      </w:r>
      <w:r w:rsidRPr="009E71D9">
        <w:t>; or</w:t>
      </w:r>
    </w:p>
    <w:p w14:paraId="240E7355" w14:textId="77777777" w:rsidR="00C83C46" w:rsidRPr="009E71D9" w:rsidRDefault="00C83C46" w:rsidP="009E71D9">
      <w:pPr>
        <w:pStyle w:val="paragraphsub"/>
      </w:pPr>
      <w:r w:rsidRPr="009E71D9">
        <w:tab/>
        <w:t>(i</w:t>
      </w:r>
      <w:r w:rsidR="00924D9A" w:rsidRPr="009E71D9">
        <w:t>v</w:t>
      </w:r>
      <w:r w:rsidRPr="009E71D9">
        <w:t>)</w:t>
      </w:r>
      <w:r w:rsidRPr="009E71D9">
        <w:tab/>
        <w:t>paragraph</w:t>
      </w:r>
      <w:r w:rsidR="00B12DA2" w:rsidRPr="009E71D9">
        <w:t> </w:t>
      </w:r>
      <w:r w:rsidRPr="009E71D9">
        <w:t xml:space="preserve">16(f) of the </w:t>
      </w:r>
      <w:r w:rsidRPr="009E71D9">
        <w:rPr>
          <w:i/>
        </w:rPr>
        <w:t>Future Drought Fund Act 2019</w:t>
      </w:r>
      <w:r w:rsidRPr="009E71D9">
        <w:t>; or</w:t>
      </w:r>
    </w:p>
    <w:p w14:paraId="596B45D1" w14:textId="77777777" w:rsidR="00C83C46" w:rsidRPr="009E71D9" w:rsidRDefault="00C83C46" w:rsidP="009E71D9">
      <w:pPr>
        <w:pStyle w:val="paragraphsub"/>
        <w:rPr>
          <w:rFonts w:eastAsia="Calibri"/>
          <w:szCs w:val="22"/>
        </w:rPr>
      </w:pPr>
      <w:r w:rsidRPr="009E71D9">
        <w:rPr>
          <w:rFonts w:eastAsia="Calibri"/>
          <w:szCs w:val="22"/>
        </w:rPr>
        <w:tab/>
        <w:t>(v)</w:t>
      </w:r>
      <w:r w:rsidRPr="009E71D9">
        <w:rPr>
          <w:rFonts w:eastAsia="Calibri"/>
          <w:szCs w:val="22"/>
        </w:rPr>
        <w:tab/>
        <w:t>paragraph</w:t>
      </w:r>
      <w:r w:rsidR="00B12DA2" w:rsidRPr="009E71D9">
        <w:rPr>
          <w:rFonts w:eastAsia="Calibri"/>
          <w:szCs w:val="22"/>
        </w:rPr>
        <w:t> </w:t>
      </w:r>
      <w:r w:rsidRPr="009E71D9">
        <w:rPr>
          <w:rFonts w:eastAsia="Calibri"/>
          <w:szCs w:val="22"/>
        </w:rPr>
        <w:t xml:space="preserve">18(f) of the </w:t>
      </w:r>
      <w:r w:rsidRPr="009E71D9">
        <w:rPr>
          <w:rFonts w:eastAsia="Calibri"/>
          <w:i/>
          <w:szCs w:val="22"/>
        </w:rPr>
        <w:t>Medical Research Future Fund Act 2015</w:t>
      </w:r>
      <w:r w:rsidRPr="009E71D9">
        <w:rPr>
          <w:rFonts w:eastAsia="Calibri"/>
          <w:szCs w:val="22"/>
        </w:rPr>
        <w:t>; or</w:t>
      </w:r>
    </w:p>
    <w:p w14:paraId="036236C6" w14:textId="77777777" w:rsidR="00C83C46" w:rsidRPr="009E71D9" w:rsidRDefault="00C83C46" w:rsidP="009E71D9">
      <w:pPr>
        <w:pStyle w:val="paragraphsub"/>
        <w:rPr>
          <w:rFonts w:eastAsia="Calibri"/>
          <w:szCs w:val="22"/>
        </w:rPr>
      </w:pPr>
      <w:r w:rsidRPr="009E71D9">
        <w:rPr>
          <w:rFonts w:eastAsia="Calibri"/>
          <w:szCs w:val="22"/>
        </w:rPr>
        <w:tab/>
        <w:t>(v</w:t>
      </w:r>
      <w:r w:rsidR="00924D9A" w:rsidRPr="009E71D9">
        <w:rPr>
          <w:rFonts w:eastAsia="Calibri"/>
          <w:szCs w:val="22"/>
        </w:rPr>
        <w:t>i</w:t>
      </w:r>
      <w:r w:rsidRPr="009E71D9">
        <w:rPr>
          <w:rFonts w:eastAsia="Calibri"/>
          <w:szCs w:val="22"/>
        </w:rPr>
        <w:t>)</w:t>
      </w:r>
      <w:r w:rsidRPr="009E71D9">
        <w:rPr>
          <w:rFonts w:eastAsia="Calibri"/>
          <w:szCs w:val="22"/>
        </w:rPr>
        <w:tab/>
        <w:t>paragraph</w:t>
      </w:r>
      <w:r w:rsidR="00B12DA2" w:rsidRPr="009E71D9">
        <w:rPr>
          <w:rFonts w:eastAsia="Calibri"/>
          <w:szCs w:val="22"/>
        </w:rPr>
        <w:t> </w:t>
      </w:r>
      <w:r w:rsidRPr="009E71D9">
        <w:rPr>
          <w:rFonts w:eastAsia="Calibri"/>
          <w:szCs w:val="22"/>
        </w:rPr>
        <w:t xml:space="preserve">15(f) of the </w:t>
      </w:r>
      <w:r w:rsidRPr="009E71D9">
        <w:rPr>
          <w:rFonts w:eastAsia="Calibri"/>
          <w:i/>
          <w:szCs w:val="22"/>
        </w:rPr>
        <w:t>DisabilityCare Australia Fund Act 2013</w:t>
      </w:r>
      <w:r w:rsidRPr="009E71D9">
        <w:rPr>
          <w:rFonts w:eastAsia="Calibri"/>
          <w:szCs w:val="22"/>
        </w:rPr>
        <w:t>; or</w:t>
      </w:r>
    </w:p>
    <w:p w14:paraId="69DC0738" w14:textId="77777777" w:rsidR="00C83C46" w:rsidRPr="009E71D9" w:rsidRDefault="00C83C46" w:rsidP="009E71D9">
      <w:pPr>
        <w:pStyle w:val="paragraphsub"/>
        <w:rPr>
          <w:rFonts w:eastAsia="Calibri"/>
          <w:szCs w:val="22"/>
        </w:rPr>
      </w:pPr>
      <w:r w:rsidRPr="009E71D9">
        <w:rPr>
          <w:rFonts w:eastAsia="Calibri"/>
          <w:szCs w:val="22"/>
        </w:rPr>
        <w:tab/>
        <w:t>(vi</w:t>
      </w:r>
      <w:r w:rsidR="00924D9A" w:rsidRPr="009E71D9">
        <w:rPr>
          <w:rFonts w:eastAsia="Calibri"/>
          <w:szCs w:val="22"/>
        </w:rPr>
        <w:t>i</w:t>
      </w:r>
      <w:r w:rsidRPr="009E71D9">
        <w:rPr>
          <w:rFonts w:eastAsia="Calibri"/>
          <w:szCs w:val="22"/>
        </w:rPr>
        <w:t>)</w:t>
      </w:r>
      <w:r w:rsidRPr="009E71D9">
        <w:rPr>
          <w:rFonts w:eastAsia="Calibri"/>
          <w:szCs w:val="22"/>
        </w:rPr>
        <w:tab/>
        <w:t>paragraph</w:t>
      </w:r>
      <w:r w:rsidR="00B12DA2" w:rsidRPr="009E71D9">
        <w:rPr>
          <w:rFonts w:eastAsia="Calibri"/>
          <w:szCs w:val="22"/>
        </w:rPr>
        <w:t> </w:t>
      </w:r>
      <w:r w:rsidRPr="009E71D9">
        <w:rPr>
          <w:rFonts w:eastAsia="Calibri"/>
          <w:szCs w:val="22"/>
        </w:rPr>
        <w:t xml:space="preserve">15(f) of the </w:t>
      </w:r>
      <w:r w:rsidRPr="009E71D9">
        <w:rPr>
          <w:rFonts w:eastAsia="Calibri"/>
          <w:i/>
          <w:szCs w:val="22"/>
        </w:rPr>
        <w:t>Aboriginal and Torres Strait Islander Land and Sea Future Fund Act 2018</w:t>
      </w:r>
      <w:r w:rsidRPr="009E71D9">
        <w:rPr>
          <w:rFonts w:eastAsia="Calibri"/>
          <w:szCs w:val="22"/>
        </w:rPr>
        <w:t>;</w:t>
      </w:r>
    </w:p>
    <w:p w14:paraId="390DDF83" w14:textId="77777777" w:rsidR="00C83C46" w:rsidRPr="009E71D9" w:rsidRDefault="00C83C46" w:rsidP="009E71D9">
      <w:pPr>
        <w:pStyle w:val="paragraph"/>
      </w:pPr>
      <w:r w:rsidRPr="009E71D9">
        <w:tab/>
        <w:t>(c)</w:t>
      </w:r>
      <w:r w:rsidRPr="009E71D9">
        <w:tab/>
        <w:t>paying or discharging any other costs, expenses, obligations or liabilities incurred by the Future Fund Board, if the costs, expenses, obligations or liabilities are not covered by:</w:t>
      </w:r>
    </w:p>
    <w:p w14:paraId="64447B34" w14:textId="77777777" w:rsidR="00C83C46" w:rsidRPr="009E71D9" w:rsidRDefault="00C83C46" w:rsidP="009E71D9">
      <w:pPr>
        <w:pStyle w:val="paragraphsub"/>
        <w:rPr>
          <w:rFonts w:eastAsia="Calibri"/>
          <w:szCs w:val="22"/>
        </w:rPr>
      </w:pPr>
      <w:r w:rsidRPr="009E71D9">
        <w:rPr>
          <w:rFonts w:eastAsia="Calibri"/>
          <w:szCs w:val="22"/>
        </w:rPr>
        <w:tab/>
        <w:t>(i)</w:t>
      </w:r>
      <w:r w:rsidRPr="009E71D9">
        <w:rPr>
          <w:rFonts w:eastAsia="Calibri"/>
          <w:szCs w:val="22"/>
        </w:rPr>
        <w:tab/>
        <w:t xml:space="preserve">a paragraph of </w:t>
      </w:r>
      <w:r w:rsidR="004C63C3" w:rsidRPr="009E71D9">
        <w:rPr>
          <w:rFonts w:eastAsia="Calibri"/>
          <w:szCs w:val="22"/>
        </w:rPr>
        <w:t>section 1</w:t>
      </w:r>
      <w:r w:rsidR="00E70AFD" w:rsidRPr="009E71D9">
        <w:rPr>
          <w:rFonts w:eastAsia="Calibri"/>
          <w:szCs w:val="22"/>
        </w:rPr>
        <w:t>3</w:t>
      </w:r>
      <w:r w:rsidRPr="009E71D9">
        <w:rPr>
          <w:rFonts w:eastAsia="Calibri"/>
          <w:szCs w:val="22"/>
        </w:rPr>
        <w:t>; or</w:t>
      </w:r>
    </w:p>
    <w:p w14:paraId="32377932" w14:textId="77777777" w:rsidR="00C83C46" w:rsidRPr="009E71D9" w:rsidRDefault="00C83C46" w:rsidP="009E71D9">
      <w:pPr>
        <w:pStyle w:val="paragraphsub"/>
        <w:rPr>
          <w:rFonts w:eastAsia="Calibri"/>
          <w:szCs w:val="22"/>
        </w:rPr>
      </w:pPr>
      <w:r w:rsidRPr="009E71D9">
        <w:rPr>
          <w:rFonts w:eastAsia="Calibri"/>
          <w:szCs w:val="22"/>
        </w:rPr>
        <w:tab/>
        <w:t>(ii)</w:t>
      </w:r>
      <w:r w:rsidRPr="009E71D9">
        <w:rPr>
          <w:rFonts w:eastAsia="Calibri"/>
          <w:szCs w:val="22"/>
        </w:rPr>
        <w:tab/>
        <w:t>a paragraph of subclause</w:t>
      </w:r>
      <w:r w:rsidR="00B12DA2" w:rsidRPr="009E71D9">
        <w:rPr>
          <w:rFonts w:eastAsia="Calibri"/>
          <w:szCs w:val="22"/>
        </w:rPr>
        <w:t> </w:t>
      </w:r>
      <w:r w:rsidRPr="009E71D9">
        <w:rPr>
          <w:rFonts w:eastAsia="Calibri"/>
          <w:szCs w:val="22"/>
        </w:rPr>
        <w:t>2(1) of Schedule</w:t>
      </w:r>
      <w:r w:rsidR="00B12DA2" w:rsidRPr="009E71D9">
        <w:rPr>
          <w:rFonts w:eastAsia="Calibri"/>
          <w:szCs w:val="22"/>
        </w:rPr>
        <w:t> </w:t>
      </w:r>
      <w:r w:rsidRPr="009E71D9">
        <w:rPr>
          <w:rFonts w:eastAsia="Calibri"/>
          <w:szCs w:val="22"/>
        </w:rPr>
        <w:t xml:space="preserve">2 to the </w:t>
      </w:r>
      <w:r w:rsidRPr="009E71D9">
        <w:rPr>
          <w:rFonts w:eastAsia="Calibri"/>
          <w:i/>
          <w:iCs/>
          <w:szCs w:val="22"/>
        </w:rPr>
        <w:t>Future Fund Act 2006</w:t>
      </w:r>
      <w:r w:rsidRPr="009E71D9">
        <w:rPr>
          <w:rFonts w:eastAsia="Calibri"/>
          <w:szCs w:val="22"/>
        </w:rPr>
        <w:t>; or</w:t>
      </w:r>
    </w:p>
    <w:p w14:paraId="15313DF2" w14:textId="77777777" w:rsidR="00924D9A" w:rsidRPr="009E71D9" w:rsidRDefault="00924D9A" w:rsidP="009E71D9">
      <w:pPr>
        <w:pStyle w:val="paragraphsub"/>
      </w:pPr>
      <w:r w:rsidRPr="009E71D9">
        <w:tab/>
        <w:t>(iii)</w:t>
      </w:r>
      <w:r w:rsidRPr="009E71D9">
        <w:tab/>
      </w:r>
      <w:r w:rsidRPr="009E71D9">
        <w:rPr>
          <w:rFonts w:eastAsia="Calibri"/>
          <w:szCs w:val="22"/>
        </w:rPr>
        <w:t xml:space="preserve">a paragraph of </w:t>
      </w:r>
      <w:r w:rsidR="004C63C3" w:rsidRPr="009E71D9">
        <w:rPr>
          <w:rFonts w:eastAsia="Calibri"/>
          <w:szCs w:val="22"/>
        </w:rPr>
        <w:t>section 1</w:t>
      </w:r>
      <w:r w:rsidRPr="009E71D9">
        <w:rPr>
          <w:rFonts w:eastAsia="Calibri"/>
          <w:szCs w:val="22"/>
        </w:rPr>
        <w:t>5</w:t>
      </w:r>
      <w:r w:rsidRPr="009E71D9">
        <w:t xml:space="preserve"> of the </w:t>
      </w:r>
      <w:r w:rsidR="00823BBE" w:rsidRPr="009E71D9">
        <w:rPr>
          <w:i/>
        </w:rPr>
        <w:t>Disaster</w:t>
      </w:r>
      <w:r w:rsidRPr="009E71D9">
        <w:rPr>
          <w:i/>
        </w:rPr>
        <w:t xml:space="preserve"> </w:t>
      </w:r>
      <w:r w:rsidR="00DA449D" w:rsidRPr="009E71D9">
        <w:rPr>
          <w:i/>
        </w:rPr>
        <w:t xml:space="preserve">Ready </w:t>
      </w:r>
      <w:r w:rsidRPr="009E71D9">
        <w:rPr>
          <w:i/>
        </w:rPr>
        <w:t>Fund Act 2019</w:t>
      </w:r>
      <w:r w:rsidRPr="009E71D9">
        <w:t>; or</w:t>
      </w:r>
    </w:p>
    <w:p w14:paraId="1D222B08" w14:textId="77777777" w:rsidR="00C83C46" w:rsidRPr="009E71D9" w:rsidRDefault="00C83C46" w:rsidP="009E71D9">
      <w:pPr>
        <w:pStyle w:val="paragraphsub"/>
      </w:pPr>
      <w:r w:rsidRPr="009E71D9">
        <w:tab/>
        <w:t>(i</w:t>
      </w:r>
      <w:r w:rsidR="00924D9A" w:rsidRPr="009E71D9">
        <w:t>v</w:t>
      </w:r>
      <w:r w:rsidRPr="009E71D9">
        <w:t>)</w:t>
      </w:r>
      <w:r w:rsidRPr="009E71D9">
        <w:tab/>
        <w:t xml:space="preserve">a paragraph of </w:t>
      </w:r>
      <w:r w:rsidR="004C63C3" w:rsidRPr="009E71D9">
        <w:t>section 1</w:t>
      </w:r>
      <w:r w:rsidRPr="009E71D9">
        <w:t xml:space="preserve">6 of the </w:t>
      </w:r>
      <w:r w:rsidRPr="009E71D9">
        <w:rPr>
          <w:i/>
        </w:rPr>
        <w:t>Future Drought Fund Act 2019</w:t>
      </w:r>
      <w:r w:rsidRPr="009E71D9">
        <w:t>; or</w:t>
      </w:r>
    </w:p>
    <w:p w14:paraId="42D99BA3" w14:textId="77777777" w:rsidR="00C83C46" w:rsidRPr="009E71D9" w:rsidRDefault="00C83C46" w:rsidP="009E71D9">
      <w:pPr>
        <w:pStyle w:val="paragraphsub"/>
        <w:rPr>
          <w:rFonts w:eastAsia="Calibri"/>
          <w:szCs w:val="22"/>
        </w:rPr>
      </w:pPr>
      <w:r w:rsidRPr="009E71D9">
        <w:rPr>
          <w:rFonts w:eastAsia="Calibri"/>
          <w:szCs w:val="22"/>
        </w:rPr>
        <w:tab/>
        <w:t>(v)</w:t>
      </w:r>
      <w:r w:rsidRPr="009E71D9">
        <w:rPr>
          <w:rFonts w:eastAsia="Calibri"/>
          <w:szCs w:val="22"/>
        </w:rPr>
        <w:tab/>
        <w:t xml:space="preserve">a paragraph of </w:t>
      </w:r>
      <w:r w:rsidR="004C63C3" w:rsidRPr="009E71D9">
        <w:rPr>
          <w:rFonts w:eastAsia="Calibri"/>
          <w:szCs w:val="22"/>
        </w:rPr>
        <w:t>section 1</w:t>
      </w:r>
      <w:r w:rsidRPr="009E71D9">
        <w:rPr>
          <w:rFonts w:eastAsia="Calibri"/>
          <w:szCs w:val="22"/>
        </w:rPr>
        <w:t xml:space="preserve">8 of the </w:t>
      </w:r>
      <w:r w:rsidRPr="009E71D9">
        <w:rPr>
          <w:rFonts w:eastAsia="Calibri"/>
          <w:i/>
          <w:szCs w:val="22"/>
        </w:rPr>
        <w:t>Medical Research Future Fund Act 2015</w:t>
      </w:r>
      <w:r w:rsidRPr="009E71D9">
        <w:rPr>
          <w:rFonts w:eastAsia="Calibri"/>
          <w:szCs w:val="22"/>
        </w:rPr>
        <w:t>; or</w:t>
      </w:r>
    </w:p>
    <w:p w14:paraId="31348BDD" w14:textId="77777777" w:rsidR="00C83C46" w:rsidRPr="009E71D9" w:rsidRDefault="00C83C46" w:rsidP="009E71D9">
      <w:pPr>
        <w:pStyle w:val="paragraphsub"/>
        <w:rPr>
          <w:rFonts w:eastAsia="Calibri"/>
          <w:szCs w:val="22"/>
        </w:rPr>
      </w:pPr>
      <w:r w:rsidRPr="009E71D9">
        <w:rPr>
          <w:rFonts w:eastAsia="Calibri"/>
          <w:szCs w:val="22"/>
        </w:rPr>
        <w:tab/>
        <w:t>(v</w:t>
      </w:r>
      <w:r w:rsidR="00924D9A" w:rsidRPr="009E71D9">
        <w:rPr>
          <w:rFonts w:eastAsia="Calibri"/>
          <w:szCs w:val="22"/>
        </w:rPr>
        <w:t>i</w:t>
      </w:r>
      <w:r w:rsidRPr="009E71D9">
        <w:rPr>
          <w:rFonts w:eastAsia="Calibri"/>
          <w:szCs w:val="22"/>
        </w:rPr>
        <w:t>)</w:t>
      </w:r>
      <w:r w:rsidRPr="009E71D9">
        <w:rPr>
          <w:rFonts w:eastAsia="Calibri"/>
          <w:szCs w:val="22"/>
        </w:rPr>
        <w:tab/>
        <w:t xml:space="preserve">a paragraph of </w:t>
      </w:r>
      <w:r w:rsidR="004C63C3" w:rsidRPr="009E71D9">
        <w:rPr>
          <w:rFonts w:eastAsia="Calibri"/>
          <w:szCs w:val="22"/>
        </w:rPr>
        <w:t>section 1</w:t>
      </w:r>
      <w:r w:rsidRPr="009E71D9">
        <w:rPr>
          <w:rFonts w:eastAsia="Calibri"/>
          <w:szCs w:val="22"/>
        </w:rPr>
        <w:t xml:space="preserve">5 of the </w:t>
      </w:r>
      <w:r w:rsidRPr="009E71D9">
        <w:rPr>
          <w:rFonts w:eastAsia="Calibri"/>
          <w:i/>
          <w:szCs w:val="22"/>
        </w:rPr>
        <w:t>DisabilityCare Australia Fund Act 2013</w:t>
      </w:r>
      <w:r w:rsidRPr="009E71D9">
        <w:rPr>
          <w:rFonts w:eastAsia="Calibri"/>
          <w:szCs w:val="22"/>
        </w:rPr>
        <w:t>; or</w:t>
      </w:r>
    </w:p>
    <w:p w14:paraId="47E67A59" w14:textId="77777777" w:rsidR="00C83C46" w:rsidRPr="009E71D9" w:rsidRDefault="00C83C46" w:rsidP="009E71D9">
      <w:pPr>
        <w:pStyle w:val="paragraphsub"/>
        <w:rPr>
          <w:rFonts w:eastAsia="Calibri"/>
          <w:szCs w:val="22"/>
        </w:rPr>
      </w:pPr>
      <w:r w:rsidRPr="009E71D9">
        <w:rPr>
          <w:rFonts w:eastAsia="Calibri"/>
          <w:szCs w:val="22"/>
        </w:rPr>
        <w:tab/>
        <w:t>(v</w:t>
      </w:r>
      <w:r w:rsidR="00924D9A" w:rsidRPr="009E71D9">
        <w:rPr>
          <w:rFonts w:eastAsia="Calibri"/>
          <w:szCs w:val="22"/>
        </w:rPr>
        <w:t>i</w:t>
      </w:r>
      <w:r w:rsidRPr="009E71D9">
        <w:rPr>
          <w:rFonts w:eastAsia="Calibri"/>
          <w:szCs w:val="22"/>
        </w:rPr>
        <w:t>i)</w:t>
      </w:r>
      <w:r w:rsidRPr="009E71D9">
        <w:rPr>
          <w:rFonts w:eastAsia="Calibri"/>
          <w:szCs w:val="22"/>
        </w:rPr>
        <w:tab/>
        <w:t xml:space="preserve">a paragraph of </w:t>
      </w:r>
      <w:r w:rsidR="004C63C3" w:rsidRPr="009E71D9">
        <w:rPr>
          <w:rFonts w:eastAsia="Calibri"/>
          <w:szCs w:val="22"/>
        </w:rPr>
        <w:t>section 1</w:t>
      </w:r>
      <w:r w:rsidRPr="009E71D9">
        <w:rPr>
          <w:rFonts w:eastAsia="Calibri"/>
          <w:szCs w:val="22"/>
        </w:rPr>
        <w:t xml:space="preserve">5 of the </w:t>
      </w:r>
      <w:r w:rsidRPr="009E71D9">
        <w:rPr>
          <w:rFonts w:eastAsia="Calibri"/>
          <w:i/>
          <w:szCs w:val="22"/>
        </w:rPr>
        <w:t>Aboriginal and Torres Strait Islander Land and Sea Future Fund Act 2018</w:t>
      </w:r>
      <w:r w:rsidRPr="009E71D9">
        <w:rPr>
          <w:rFonts w:eastAsia="Calibri"/>
          <w:szCs w:val="22"/>
        </w:rPr>
        <w:t>;</w:t>
      </w:r>
    </w:p>
    <w:p w14:paraId="6FF072BC" w14:textId="77777777" w:rsidR="00C83C46" w:rsidRPr="009E71D9" w:rsidRDefault="00C83C46" w:rsidP="009E71D9">
      <w:pPr>
        <w:pStyle w:val="paragraph"/>
      </w:pPr>
      <w:r w:rsidRPr="009E71D9">
        <w:tab/>
        <w:t>(d)</w:t>
      </w:r>
      <w:r w:rsidRPr="009E71D9">
        <w:tab/>
        <w:t>paying remuneration and allowances of Future Fund Board members;</w:t>
      </w:r>
    </w:p>
    <w:p w14:paraId="766E7E4B" w14:textId="77777777" w:rsidR="00C83C46" w:rsidRPr="009E71D9" w:rsidRDefault="00C83C46" w:rsidP="009E71D9">
      <w:pPr>
        <w:pStyle w:val="paragraph"/>
      </w:pPr>
      <w:r w:rsidRPr="009E71D9">
        <w:tab/>
        <w:t>(e)</w:t>
      </w:r>
      <w:r w:rsidRPr="009E71D9">
        <w:tab/>
        <w:t>paying remuneration, and other employment</w:t>
      </w:r>
      <w:r w:rsidR="009E71D9">
        <w:noBreakHyphen/>
      </w:r>
      <w:r w:rsidRPr="009E71D9">
        <w:t>related costs and expenses, in respect of members of the staff of the Agency;</w:t>
      </w:r>
    </w:p>
    <w:p w14:paraId="07F007F3" w14:textId="77777777" w:rsidR="00C83C46" w:rsidRPr="009E71D9" w:rsidRDefault="00C83C46" w:rsidP="009E71D9">
      <w:pPr>
        <w:pStyle w:val="paragraph"/>
      </w:pPr>
      <w:r w:rsidRPr="009E71D9">
        <w:lastRenderedPageBreak/>
        <w:tab/>
        <w:t>(f)</w:t>
      </w:r>
      <w:r w:rsidRPr="009E71D9">
        <w:tab/>
        <w:t>paying or discharging the costs, expenses and other obligations incurred by the Commonwealth or the Future Fund Board:</w:t>
      </w:r>
    </w:p>
    <w:p w14:paraId="1E6D9CC4" w14:textId="77777777" w:rsidR="00C83C46" w:rsidRPr="009E71D9" w:rsidRDefault="00C83C46" w:rsidP="009E71D9">
      <w:pPr>
        <w:pStyle w:val="paragraphsub"/>
      </w:pPr>
      <w:r w:rsidRPr="009E71D9">
        <w:tab/>
        <w:t>(i)</w:t>
      </w:r>
      <w:r w:rsidRPr="009E71D9">
        <w:tab/>
        <w:t>under a contract entered into under section</w:t>
      </w:r>
      <w:r w:rsidR="00B12DA2" w:rsidRPr="009E71D9">
        <w:t> </w:t>
      </w:r>
      <w:r w:rsidRPr="009E71D9">
        <w:t xml:space="preserve">78 or 82 of the </w:t>
      </w:r>
      <w:r w:rsidRPr="009E71D9">
        <w:rPr>
          <w:i/>
        </w:rPr>
        <w:t>Future Fund Act 2006</w:t>
      </w:r>
      <w:r w:rsidRPr="009E71D9">
        <w:t>; or</w:t>
      </w:r>
    </w:p>
    <w:p w14:paraId="6E23DA7A" w14:textId="77777777" w:rsidR="00C83C46" w:rsidRPr="009E71D9" w:rsidRDefault="00C83C46" w:rsidP="009E71D9">
      <w:pPr>
        <w:pStyle w:val="paragraphsub"/>
      </w:pPr>
      <w:r w:rsidRPr="009E71D9">
        <w:tab/>
        <w:t>(ii)</w:t>
      </w:r>
      <w:r w:rsidRPr="009E71D9">
        <w:tab/>
        <w:t>in connection with the operation of the Agency</w:t>
      </w:r>
      <w:r w:rsidR="00924D9A" w:rsidRPr="009E71D9">
        <w:t>.</w:t>
      </w:r>
    </w:p>
    <w:p w14:paraId="70815AE6" w14:textId="77777777" w:rsidR="00C83C46" w:rsidRPr="009E71D9" w:rsidRDefault="00C83C46" w:rsidP="009E71D9">
      <w:pPr>
        <w:pStyle w:val="notetext"/>
      </w:pPr>
      <w:r w:rsidRPr="009E71D9">
        <w:t>Note:</w:t>
      </w:r>
      <w:r w:rsidRPr="009E71D9">
        <w:tab/>
        <w:t>See section</w:t>
      </w:r>
      <w:r w:rsidR="00B12DA2" w:rsidRPr="009E71D9">
        <w:t> </w:t>
      </w:r>
      <w:r w:rsidRPr="009E71D9">
        <w:t xml:space="preserve">80 of the </w:t>
      </w:r>
      <w:r w:rsidRPr="009E71D9">
        <w:rPr>
          <w:i/>
        </w:rPr>
        <w:t xml:space="preserve">Public Governance, Performance and Accountability Act 2013 </w:t>
      </w:r>
      <w:r w:rsidRPr="009E71D9">
        <w:t>(which deals with special accounts).</w:t>
      </w:r>
    </w:p>
    <w:p w14:paraId="2D892F01" w14:textId="77777777" w:rsidR="00C83C46" w:rsidRPr="009E71D9" w:rsidRDefault="00E70AFD" w:rsidP="009E71D9">
      <w:pPr>
        <w:pStyle w:val="ActHead5"/>
      </w:pPr>
      <w:bookmarkStart w:id="26" w:name="_Toc146900412"/>
      <w:r w:rsidRPr="00B31EA7">
        <w:rPr>
          <w:rStyle w:val="CharSectno"/>
        </w:rPr>
        <w:t>15</w:t>
      </w:r>
      <w:r w:rsidR="00C83C46" w:rsidRPr="009E71D9">
        <w:t xml:space="preserve">  Future Fund Board must ensure that the balance of the </w:t>
      </w:r>
      <w:r w:rsidR="00521A59" w:rsidRPr="009E71D9">
        <w:t>Housing Australia Future Fund</w:t>
      </w:r>
      <w:r w:rsidR="00C83C46" w:rsidRPr="009E71D9">
        <w:t xml:space="preserve"> Special Account is sufficient to cover authorised debits etc.</w:t>
      </w:r>
      <w:bookmarkEnd w:id="26"/>
    </w:p>
    <w:p w14:paraId="02DD002D" w14:textId="77777777" w:rsidR="00C83C46" w:rsidRPr="009E71D9" w:rsidRDefault="00C83C46" w:rsidP="009E71D9">
      <w:pPr>
        <w:pStyle w:val="subsection"/>
      </w:pPr>
      <w:r w:rsidRPr="009E71D9">
        <w:tab/>
      </w:r>
      <w:r w:rsidRPr="009E71D9">
        <w:tab/>
        <w:t xml:space="preserve">The Future Fund Board must take all reasonable steps to ensure that the balance of the </w:t>
      </w:r>
      <w:r w:rsidR="00521A59" w:rsidRPr="009E71D9">
        <w:t>Housing Australia Future Fund</w:t>
      </w:r>
      <w:r w:rsidRPr="009E71D9">
        <w:t xml:space="preserve"> Special Account is sufficient to cover the debits of amounts for the purposes specified in sections</w:t>
      </w:r>
      <w:r w:rsidR="00B12DA2" w:rsidRPr="009E71D9">
        <w:t> </w:t>
      </w:r>
      <w:r w:rsidR="00E70AFD" w:rsidRPr="009E71D9">
        <w:t>12</w:t>
      </w:r>
      <w:r w:rsidRPr="009E71D9">
        <w:t xml:space="preserve">, </w:t>
      </w:r>
      <w:r w:rsidR="00E70AFD" w:rsidRPr="009E71D9">
        <w:t>13</w:t>
      </w:r>
      <w:r w:rsidRPr="009E71D9">
        <w:t xml:space="preserve"> and </w:t>
      </w:r>
      <w:r w:rsidR="00E70AFD" w:rsidRPr="009E71D9">
        <w:t>14</w:t>
      </w:r>
      <w:r w:rsidRPr="009E71D9">
        <w:t>.</w:t>
      </w:r>
    </w:p>
    <w:p w14:paraId="735C6469" w14:textId="77777777" w:rsidR="00C83C46" w:rsidRPr="009E71D9" w:rsidRDefault="00C83C46" w:rsidP="009E71D9">
      <w:pPr>
        <w:pStyle w:val="notetext"/>
      </w:pPr>
      <w:r w:rsidRPr="009E71D9">
        <w:t>Note:</w:t>
      </w:r>
      <w:r w:rsidRPr="009E71D9">
        <w:tab/>
        <w:t xml:space="preserve">This may require the Future Fund Board to realise an investment of the </w:t>
      </w:r>
      <w:r w:rsidR="00521A59" w:rsidRPr="009E71D9">
        <w:t>Housing Australia Future Fund</w:t>
      </w:r>
      <w:r w:rsidRPr="009E71D9">
        <w:t xml:space="preserve"> in accordance with </w:t>
      </w:r>
      <w:r w:rsidR="00F00406" w:rsidRPr="009E71D9">
        <w:t>section</w:t>
      </w:r>
      <w:r w:rsidR="00B12DA2" w:rsidRPr="009E71D9">
        <w:t> </w:t>
      </w:r>
      <w:r w:rsidR="00E70AFD" w:rsidRPr="009E71D9">
        <w:t>40</w:t>
      </w:r>
      <w:r w:rsidRPr="009E71D9">
        <w:t>.</w:t>
      </w:r>
    </w:p>
    <w:p w14:paraId="3A84F47A" w14:textId="77777777" w:rsidR="00C83C46" w:rsidRPr="009E71D9" w:rsidRDefault="00E70AFD" w:rsidP="009E71D9">
      <w:pPr>
        <w:pStyle w:val="ActHead5"/>
      </w:pPr>
      <w:bookmarkStart w:id="27" w:name="_Toc146900413"/>
      <w:r w:rsidRPr="00B31EA7">
        <w:rPr>
          <w:rStyle w:val="CharSectno"/>
        </w:rPr>
        <w:t>16</w:t>
      </w:r>
      <w:r w:rsidR="00C83C46" w:rsidRPr="009E71D9">
        <w:t xml:space="preserve">  Transfers from the </w:t>
      </w:r>
      <w:r w:rsidR="00521A59" w:rsidRPr="009E71D9">
        <w:t>Housing Australia Future Fund</w:t>
      </w:r>
      <w:r w:rsidR="00C83C46" w:rsidRPr="009E71D9">
        <w:t xml:space="preserve"> to the Future Fund</w:t>
      </w:r>
      <w:bookmarkEnd w:id="27"/>
    </w:p>
    <w:p w14:paraId="19A3BF1E" w14:textId="77777777" w:rsidR="00C83C46" w:rsidRPr="009E71D9" w:rsidRDefault="00C83C46" w:rsidP="009E71D9">
      <w:pPr>
        <w:pStyle w:val="subsection"/>
      </w:pPr>
      <w:r w:rsidRPr="009E71D9">
        <w:tab/>
        <w:t>(1)</w:t>
      </w:r>
      <w:r w:rsidRPr="009E71D9">
        <w:tab/>
        <w:t>If an amount is debited from the Future Fund Special Account for a purpose mentioned in subclause</w:t>
      </w:r>
      <w:r w:rsidR="00B12DA2" w:rsidRPr="009E71D9">
        <w:t> </w:t>
      </w:r>
      <w:r w:rsidRPr="009E71D9">
        <w:t>2(2) of Schedule</w:t>
      </w:r>
      <w:r w:rsidR="00B12DA2" w:rsidRPr="009E71D9">
        <w:t> </w:t>
      </w:r>
      <w:r w:rsidRPr="009E71D9">
        <w:t xml:space="preserve">2 to the </w:t>
      </w:r>
      <w:r w:rsidRPr="009E71D9">
        <w:rPr>
          <w:i/>
        </w:rPr>
        <w:t>Future Fund Act 2006</w:t>
      </w:r>
      <w:r w:rsidRPr="009E71D9">
        <w:t>, the Finance Minister may, by writing, direct that, on a specified day, a specified amount is to be:</w:t>
      </w:r>
    </w:p>
    <w:p w14:paraId="39E7B0B9" w14:textId="77777777" w:rsidR="00C83C46" w:rsidRPr="009E71D9" w:rsidRDefault="00C83C46" w:rsidP="009E71D9">
      <w:pPr>
        <w:pStyle w:val="paragraph"/>
      </w:pPr>
      <w:r w:rsidRPr="009E71D9">
        <w:tab/>
        <w:t>(a)</w:t>
      </w:r>
      <w:r w:rsidRPr="009E71D9">
        <w:tab/>
        <w:t xml:space="preserve">debited from the </w:t>
      </w:r>
      <w:r w:rsidR="00521A59" w:rsidRPr="009E71D9">
        <w:t>Housing Australia Future Fund</w:t>
      </w:r>
      <w:r w:rsidRPr="009E71D9">
        <w:t xml:space="preserve"> Special Account; and</w:t>
      </w:r>
    </w:p>
    <w:p w14:paraId="08738659" w14:textId="77777777" w:rsidR="00C83C46" w:rsidRPr="009E71D9" w:rsidRDefault="00C83C46" w:rsidP="009E71D9">
      <w:pPr>
        <w:pStyle w:val="paragraph"/>
      </w:pPr>
      <w:r w:rsidRPr="009E71D9">
        <w:tab/>
        <w:t>(b)</w:t>
      </w:r>
      <w:r w:rsidRPr="009E71D9">
        <w:tab/>
        <w:t>credited to the Future Fund Special Account.</w:t>
      </w:r>
    </w:p>
    <w:p w14:paraId="52F5AF57" w14:textId="77777777" w:rsidR="00C83C46" w:rsidRPr="009E71D9" w:rsidRDefault="00C83C46" w:rsidP="009E71D9">
      <w:pPr>
        <w:pStyle w:val="subsection"/>
      </w:pPr>
      <w:r w:rsidRPr="009E71D9">
        <w:tab/>
        <w:t>(2)</w:t>
      </w:r>
      <w:r w:rsidRPr="009E71D9">
        <w:tab/>
        <w:t xml:space="preserve">The specified amount must not exceed the amount debited from the Future Fund Special Account as mentioned in </w:t>
      </w:r>
      <w:r w:rsidR="00B12DA2" w:rsidRPr="009E71D9">
        <w:t>subsection (</w:t>
      </w:r>
      <w:r w:rsidRPr="009E71D9">
        <w:t>1).</w:t>
      </w:r>
    </w:p>
    <w:p w14:paraId="3654807C" w14:textId="77777777" w:rsidR="00C83C46" w:rsidRPr="009E71D9" w:rsidRDefault="00C83C46" w:rsidP="009E71D9">
      <w:pPr>
        <w:pStyle w:val="subsection"/>
      </w:pPr>
      <w:r w:rsidRPr="009E71D9">
        <w:tab/>
        <w:t>(3)</w:t>
      </w:r>
      <w:r w:rsidRPr="009E71D9">
        <w:tab/>
        <w:t xml:space="preserve">A direction under </w:t>
      </w:r>
      <w:r w:rsidR="00B12DA2" w:rsidRPr="009E71D9">
        <w:t>subsection (</w:t>
      </w:r>
      <w:r w:rsidRPr="009E71D9">
        <w:t>1) is not a legislative instrument.</w:t>
      </w:r>
    </w:p>
    <w:p w14:paraId="62D1F3C1" w14:textId="77777777" w:rsidR="00D625D0" w:rsidRPr="009E71D9" w:rsidRDefault="00D625D0" w:rsidP="009E71D9">
      <w:pPr>
        <w:pStyle w:val="ActHead2"/>
        <w:pageBreakBefore/>
      </w:pPr>
      <w:bookmarkStart w:id="28" w:name="_Toc146900414"/>
      <w:r w:rsidRPr="00B31EA7">
        <w:rPr>
          <w:rStyle w:val="CharPartNo"/>
        </w:rPr>
        <w:lastRenderedPageBreak/>
        <w:t>Part</w:t>
      </w:r>
      <w:r w:rsidR="00B12DA2" w:rsidRPr="00B31EA7">
        <w:rPr>
          <w:rStyle w:val="CharPartNo"/>
        </w:rPr>
        <w:t> </w:t>
      </w:r>
      <w:r w:rsidRPr="00B31EA7">
        <w:rPr>
          <w:rStyle w:val="CharPartNo"/>
        </w:rPr>
        <w:t>3</w:t>
      </w:r>
      <w:r w:rsidRPr="009E71D9">
        <w:t>—</w:t>
      </w:r>
      <w:r w:rsidRPr="00B31EA7">
        <w:rPr>
          <w:rStyle w:val="CharPartText"/>
        </w:rPr>
        <w:t>Grants</w:t>
      </w:r>
      <w:bookmarkEnd w:id="28"/>
    </w:p>
    <w:p w14:paraId="2B8123BB" w14:textId="77777777" w:rsidR="00D625D0" w:rsidRPr="009E71D9" w:rsidRDefault="00D625D0" w:rsidP="009E71D9">
      <w:pPr>
        <w:pStyle w:val="ActHead3"/>
      </w:pPr>
      <w:bookmarkStart w:id="29" w:name="_Toc146900415"/>
      <w:r w:rsidRPr="00B31EA7">
        <w:rPr>
          <w:rStyle w:val="CharDivNo"/>
        </w:rPr>
        <w:t>Division</w:t>
      </w:r>
      <w:r w:rsidR="00B12DA2" w:rsidRPr="00B31EA7">
        <w:rPr>
          <w:rStyle w:val="CharDivNo"/>
        </w:rPr>
        <w:t> </w:t>
      </w:r>
      <w:r w:rsidRPr="00B31EA7">
        <w:rPr>
          <w:rStyle w:val="CharDivNo"/>
        </w:rPr>
        <w:t>1</w:t>
      </w:r>
      <w:r w:rsidRPr="009E71D9">
        <w:t>—</w:t>
      </w:r>
      <w:r w:rsidRPr="00B31EA7">
        <w:rPr>
          <w:rStyle w:val="CharDivText"/>
        </w:rPr>
        <w:t>Introduction</w:t>
      </w:r>
      <w:bookmarkEnd w:id="29"/>
    </w:p>
    <w:p w14:paraId="14449700" w14:textId="77777777" w:rsidR="00C83C46" w:rsidRPr="009E71D9" w:rsidRDefault="00E70AFD" w:rsidP="009E71D9">
      <w:pPr>
        <w:pStyle w:val="ActHead5"/>
      </w:pPr>
      <w:bookmarkStart w:id="30" w:name="_Toc146900416"/>
      <w:r w:rsidRPr="00B31EA7">
        <w:rPr>
          <w:rStyle w:val="CharSectno"/>
        </w:rPr>
        <w:t>17</w:t>
      </w:r>
      <w:r w:rsidR="00C83C46" w:rsidRPr="009E71D9">
        <w:t xml:space="preserve">  Simplified outline of this Part</w:t>
      </w:r>
      <w:bookmarkEnd w:id="30"/>
    </w:p>
    <w:p w14:paraId="26619B37" w14:textId="77777777" w:rsidR="00D625D0" w:rsidRPr="009E71D9" w:rsidRDefault="00D625D0" w:rsidP="009E71D9">
      <w:pPr>
        <w:pStyle w:val="SOBullet"/>
      </w:pPr>
      <w:r w:rsidRPr="009E71D9">
        <w:t>•</w:t>
      </w:r>
      <w:r w:rsidRPr="009E71D9">
        <w:tab/>
        <w:t xml:space="preserve">A grant </w:t>
      </w:r>
      <w:r w:rsidR="00540508" w:rsidRPr="009E71D9">
        <w:t xml:space="preserve">may be made </w:t>
      </w:r>
      <w:r w:rsidRPr="009E71D9">
        <w:t>in relation to</w:t>
      </w:r>
      <w:r w:rsidR="005E2167" w:rsidRPr="009E71D9">
        <w:t xml:space="preserve"> </w:t>
      </w:r>
      <w:r w:rsidR="00714411" w:rsidRPr="009E71D9">
        <w:t>acute housing needs, social housing or affordable housing</w:t>
      </w:r>
      <w:r w:rsidR="00FD56A2" w:rsidRPr="009E71D9">
        <w:t>.</w:t>
      </w:r>
    </w:p>
    <w:p w14:paraId="098C5A03" w14:textId="77777777" w:rsidR="00D625D0" w:rsidRPr="009E71D9" w:rsidRDefault="00D625D0" w:rsidP="009E71D9">
      <w:pPr>
        <w:pStyle w:val="SOBullet"/>
      </w:pPr>
      <w:r w:rsidRPr="009E71D9">
        <w:t>•</w:t>
      </w:r>
      <w:r w:rsidRPr="009E71D9">
        <w:tab/>
        <w:t xml:space="preserve">This Part establishes the </w:t>
      </w:r>
      <w:r w:rsidR="00AF14AC" w:rsidRPr="009E71D9">
        <w:t xml:space="preserve">Housing Australia Future Fund </w:t>
      </w:r>
      <w:r w:rsidR="0037261B" w:rsidRPr="009E71D9">
        <w:t>Payments Special Account</w:t>
      </w:r>
      <w:r w:rsidRPr="009E71D9">
        <w:t>.</w:t>
      </w:r>
    </w:p>
    <w:p w14:paraId="6865CE13" w14:textId="77777777" w:rsidR="00924D9A" w:rsidRPr="009E71D9" w:rsidRDefault="00924D9A" w:rsidP="009E71D9">
      <w:pPr>
        <w:pStyle w:val="SOBullet"/>
      </w:pPr>
      <w:r w:rsidRPr="009E71D9">
        <w:t>•</w:t>
      </w:r>
      <w:r w:rsidRPr="009E71D9">
        <w:tab/>
        <w:t xml:space="preserve">Amounts will be transferred from the </w:t>
      </w:r>
      <w:r w:rsidR="00AF14AC" w:rsidRPr="009E71D9">
        <w:t>Housing Australia Future Fund</w:t>
      </w:r>
      <w:r w:rsidRPr="009E71D9">
        <w:t xml:space="preserve"> Special Account to the </w:t>
      </w:r>
      <w:r w:rsidR="00AF14AC" w:rsidRPr="009E71D9">
        <w:t xml:space="preserve">Housing Australia Future Fund </w:t>
      </w:r>
      <w:r w:rsidR="0037261B" w:rsidRPr="009E71D9">
        <w:t>Payments Special Account</w:t>
      </w:r>
      <w:r w:rsidRPr="009E71D9">
        <w:t>.</w:t>
      </w:r>
    </w:p>
    <w:p w14:paraId="249F9675" w14:textId="77777777" w:rsidR="00924D9A" w:rsidRPr="009E71D9" w:rsidRDefault="00924D9A" w:rsidP="009E71D9">
      <w:pPr>
        <w:pStyle w:val="SOBullet"/>
      </w:pPr>
      <w:r w:rsidRPr="009E71D9">
        <w:t>•</w:t>
      </w:r>
      <w:r w:rsidRPr="009E71D9">
        <w:tab/>
        <w:t xml:space="preserve">The purpose of the </w:t>
      </w:r>
      <w:r w:rsidR="00AF14AC" w:rsidRPr="009E71D9">
        <w:t xml:space="preserve">Housing Australia Future Fund </w:t>
      </w:r>
      <w:r w:rsidR="0037261B" w:rsidRPr="009E71D9">
        <w:t>Payments Special Account</w:t>
      </w:r>
      <w:r w:rsidRPr="009E71D9">
        <w:t xml:space="preserve"> </w:t>
      </w:r>
      <w:r w:rsidR="004F3376" w:rsidRPr="009E71D9">
        <w:t>is</w:t>
      </w:r>
      <w:r w:rsidRPr="009E71D9">
        <w:t xml:space="preserve"> to make grants </w:t>
      </w:r>
      <w:r w:rsidR="005E2167" w:rsidRPr="009E71D9">
        <w:t xml:space="preserve">in relation to </w:t>
      </w:r>
      <w:r w:rsidR="00714411" w:rsidRPr="009E71D9">
        <w:t>acute housing needs</w:t>
      </w:r>
      <w:r w:rsidRPr="009E71D9">
        <w:t>.</w:t>
      </w:r>
    </w:p>
    <w:p w14:paraId="195BBB08" w14:textId="77777777" w:rsidR="00C83C46" w:rsidRPr="009E71D9" w:rsidRDefault="00C83C46" w:rsidP="009E71D9">
      <w:pPr>
        <w:pStyle w:val="SOBullet"/>
      </w:pPr>
      <w:r w:rsidRPr="009E71D9">
        <w:t>•</w:t>
      </w:r>
      <w:r w:rsidRPr="009E71D9">
        <w:tab/>
        <w:t xml:space="preserve">Amounts will be transferred from the </w:t>
      </w:r>
      <w:r w:rsidR="00521A59" w:rsidRPr="009E71D9">
        <w:t>Housing Australia Future Fund</w:t>
      </w:r>
      <w:r w:rsidRPr="009E71D9">
        <w:t xml:space="preserve"> Special Account to the COAG Reform Fund for the purposes of making grants to the States and Territories</w:t>
      </w:r>
      <w:r w:rsidR="005E2167" w:rsidRPr="009E71D9">
        <w:t xml:space="preserve"> </w:t>
      </w:r>
      <w:r w:rsidR="008A047E" w:rsidRPr="009E71D9">
        <w:t xml:space="preserve">in </w:t>
      </w:r>
      <w:r w:rsidR="005E2167" w:rsidRPr="009E71D9">
        <w:t xml:space="preserve">relation to </w:t>
      </w:r>
      <w:r w:rsidR="00714411" w:rsidRPr="009E71D9">
        <w:t>acute housing needs, social housing or affordable housing</w:t>
      </w:r>
      <w:r w:rsidR="005E2167" w:rsidRPr="009E71D9">
        <w:t>.</w:t>
      </w:r>
    </w:p>
    <w:p w14:paraId="6F22E20B" w14:textId="77777777" w:rsidR="00D625D0" w:rsidRPr="009E71D9" w:rsidRDefault="00D625D0" w:rsidP="009E71D9">
      <w:pPr>
        <w:pStyle w:val="ActHead3"/>
        <w:pageBreakBefore/>
      </w:pPr>
      <w:bookmarkStart w:id="31" w:name="_Toc146900417"/>
      <w:r w:rsidRPr="00B31EA7">
        <w:rPr>
          <w:rStyle w:val="CharDivNo"/>
        </w:rPr>
        <w:lastRenderedPageBreak/>
        <w:t>Division</w:t>
      </w:r>
      <w:r w:rsidR="00B12DA2" w:rsidRPr="00B31EA7">
        <w:rPr>
          <w:rStyle w:val="CharDivNo"/>
        </w:rPr>
        <w:t> </w:t>
      </w:r>
      <w:r w:rsidRPr="00B31EA7">
        <w:rPr>
          <w:rStyle w:val="CharDivNo"/>
        </w:rPr>
        <w:t>2</w:t>
      </w:r>
      <w:r w:rsidRPr="009E71D9">
        <w:t>—</w:t>
      </w:r>
      <w:r w:rsidRPr="00B31EA7">
        <w:rPr>
          <w:rStyle w:val="CharDivText"/>
        </w:rPr>
        <w:t>Grants</w:t>
      </w:r>
      <w:bookmarkEnd w:id="31"/>
    </w:p>
    <w:p w14:paraId="2846AC6B" w14:textId="77777777" w:rsidR="00D625D0" w:rsidRPr="009E71D9" w:rsidRDefault="00E70AFD" w:rsidP="009E71D9">
      <w:pPr>
        <w:pStyle w:val="ActHead5"/>
      </w:pPr>
      <w:bookmarkStart w:id="32" w:name="_Toc146900418"/>
      <w:r w:rsidRPr="00B31EA7">
        <w:rPr>
          <w:rStyle w:val="CharSectno"/>
        </w:rPr>
        <w:t>18</w:t>
      </w:r>
      <w:r w:rsidR="00D625D0" w:rsidRPr="009E71D9">
        <w:t xml:space="preserve">  Grants</w:t>
      </w:r>
      <w:bookmarkEnd w:id="32"/>
    </w:p>
    <w:p w14:paraId="3A51586B" w14:textId="77777777" w:rsidR="00D60D07" w:rsidRPr="009E71D9" w:rsidRDefault="00D60D07" w:rsidP="009E71D9">
      <w:pPr>
        <w:pStyle w:val="SubsectionHead"/>
      </w:pPr>
      <w:r w:rsidRPr="009E71D9">
        <w:t>Grants to persons or bodies other than a State or Territory</w:t>
      </w:r>
    </w:p>
    <w:p w14:paraId="5DB9C8A7" w14:textId="77777777" w:rsidR="00C32866" w:rsidRPr="009E71D9" w:rsidRDefault="00EB088B" w:rsidP="009E71D9">
      <w:pPr>
        <w:pStyle w:val="subsection"/>
      </w:pPr>
      <w:r w:rsidRPr="009E71D9">
        <w:tab/>
        <w:t>(</w:t>
      </w:r>
      <w:r w:rsidR="00227A6A" w:rsidRPr="009E71D9">
        <w:t>1</w:t>
      </w:r>
      <w:r w:rsidRPr="009E71D9">
        <w:t>)</w:t>
      </w:r>
      <w:r w:rsidRPr="009E71D9">
        <w:tab/>
      </w:r>
      <w:r w:rsidR="0095062A" w:rsidRPr="009E71D9">
        <w:t xml:space="preserve">A designated Minister may, on behalf of the Commonwealth, make a grant of financial assistance to a person or body </w:t>
      </w:r>
      <w:r w:rsidR="004F3376" w:rsidRPr="009E71D9">
        <w:t>in relation to</w:t>
      </w:r>
      <w:bookmarkStart w:id="33" w:name="_Hlk118979880"/>
      <w:r w:rsidR="00E86EFA" w:rsidRPr="009E71D9">
        <w:t xml:space="preserve"> </w:t>
      </w:r>
      <w:r w:rsidR="00C32866" w:rsidRPr="009E71D9">
        <w:t>acute housing needs</w:t>
      </w:r>
      <w:r w:rsidR="00E86EFA" w:rsidRPr="009E71D9">
        <w:t>.</w:t>
      </w:r>
    </w:p>
    <w:p w14:paraId="3B5388F5" w14:textId="77777777" w:rsidR="00DD1737" w:rsidRPr="009E71D9" w:rsidRDefault="00DD1737" w:rsidP="009E71D9">
      <w:pPr>
        <w:pStyle w:val="notetext"/>
      </w:pPr>
      <w:r w:rsidRPr="009E71D9">
        <w:t>Note:</w:t>
      </w:r>
      <w:r w:rsidRPr="009E71D9">
        <w:tab/>
        <w:t xml:space="preserve">See also </w:t>
      </w:r>
      <w:r w:rsidR="00082E0A" w:rsidRPr="009E71D9">
        <w:t>section</w:t>
      </w:r>
      <w:r w:rsidR="00B12DA2" w:rsidRPr="009E71D9">
        <w:t> </w:t>
      </w:r>
      <w:r w:rsidR="00082E0A" w:rsidRPr="009E71D9">
        <w:t>2</w:t>
      </w:r>
      <w:r w:rsidR="00E70AFD" w:rsidRPr="009E71D9">
        <w:t>2</w:t>
      </w:r>
      <w:r w:rsidRPr="009E71D9">
        <w:t xml:space="preserve"> (constitutional limits).</w:t>
      </w:r>
    </w:p>
    <w:p w14:paraId="0EB9F420" w14:textId="77777777" w:rsidR="00DD1737" w:rsidRPr="009E71D9" w:rsidRDefault="00EB088B" w:rsidP="009E71D9">
      <w:pPr>
        <w:pStyle w:val="subsection"/>
      </w:pPr>
      <w:r w:rsidRPr="009E71D9">
        <w:tab/>
        <w:t>(</w:t>
      </w:r>
      <w:r w:rsidR="00227A6A" w:rsidRPr="009E71D9">
        <w:t>2</w:t>
      </w:r>
      <w:r w:rsidRPr="009E71D9">
        <w:t>)</w:t>
      </w:r>
      <w:r w:rsidRPr="009E71D9">
        <w:tab/>
      </w:r>
      <w:r w:rsidR="00B12DA2" w:rsidRPr="009E71D9">
        <w:t>Subsection (</w:t>
      </w:r>
      <w:r w:rsidR="00DD1737" w:rsidRPr="009E71D9">
        <w:t xml:space="preserve">1) does not authorise the </w:t>
      </w:r>
      <w:r w:rsidR="00205F5B" w:rsidRPr="009E71D9">
        <w:t xml:space="preserve">making of </w:t>
      </w:r>
      <w:r w:rsidR="00DD1737" w:rsidRPr="009E71D9">
        <w:t>a grant of financial assistance to a State or Territory.</w:t>
      </w:r>
    </w:p>
    <w:bookmarkEnd w:id="33"/>
    <w:p w14:paraId="0ED7304B" w14:textId="77777777" w:rsidR="00EB088B" w:rsidRPr="009E71D9" w:rsidRDefault="00EB088B" w:rsidP="009E71D9">
      <w:pPr>
        <w:pStyle w:val="SubsectionHead"/>
      </w:pPr>
      <w:r w:rsidRPr="009E71D9">
        <w:t>Grants to a State or Territory</w:t>
      </w:r>
    </w:p>
    <w:p w14:paraId="7064575A" w14:textId="77777777" w:rsidR="00D60D07" w:rsidRPr="009E71D9" w:rsidRDefault="00EB088B" w:rsidP="009E71D9">
      <w:pPr>
        <w:pStyle w:val="subsection"/>
      </w:pPr>
      <w:r w:rsidRPr="009E71D9">
        <w:tab/>
        <w:t>(</w:t>
      </w:r>
      <w:r w:rsidR="00227A6A" w:rsidRPr="009E71D9">
        <w:t>3</w:t>
      </w:r>
      <w:r w:rsidRPr="009E71D9">
        <w:t>)</w:t>
      </w:r>
      <w:r w:rsidRPr="009E71D9">
        <w:tab/>
      </w:r>
      <w:r w:rsidR="00D60D07" w:rsidRPr="009E71D9">
        <w:t>A designated Minister may, on behalf of the Commonwealth, make a grant of financial assistance to a State or Territory in relation to any of the following:</w:t>
      </w:r>
    </w:p>
    <w:p w14:paraId="54781B0B" w14:textId="77777777" w:rsidR="00D60D07" w:rsidRPr="009E71D9" w:rsidRDefault="00D60D07" w:rsidP="009E71D9">
      <w:pPr>
        <w:pStyle w:val="paragraph"/>
      </w:pPr>
      <w:r w:rsidRPr="009E71D9">
        <w:tab/>
        <w:t>(a)</w:t>
      </w:r>
      <w:r w:rsidRPr="009E71D9">
        <w:tab/>
        <w:t>acute housing needs;</w:t>
      </w:r>
    </w:p>
    <w:p w14:paraId="1EB25EDF" w14:textId="77777777" w:rsidR="00D60D07" w:rsidRPr="009E71D9" w:rsidRDefault="00D60D07" w:rsidP="009E71D9">
      <w:pPr>
        <w:pStyle w:val="paragraph"/>
      </w:pPr>
      <w:r w:rsidRPr="009E71D9">
        <w:tab/>
        <w:t>(b)</w:t>
      </w:r>
      <w:r w:rsidRPr="009E71D9">
        <w:tab/>
        <w:t>social housing;</w:t>
      </w:r>
    </w:p>
    <w:p w14:paraId="3BEE5DBD" w14:textId="77777777" w:rsidR="00D60D07" w:rsidRPr="009E71D9" w:rsidRDefault="00D60D07" w:rsidP="009E71D9">
      <w:pPr>
        <w:pStyle w:val="paragraph"/>
      </w:pPr>
      <w:r w:rsidRPr="009E71D9">
        <w:tab/>
        <w:t>(c)</w:t>
      </w:r>
      <w:r w:rsidRPr="009E71D9">
        <w:tab/>
        <w:t>affordable housing.</w:t>
      </w:r>
    </w:p>
    <w:p w14:paraId="428EF580" w14:textId="77777777" w:rsidR="00EB088B" w:rsidRPr="009E71D9" w:rsidRDefault="00EB088B" w:rsidP="009E71D9">
      <w:pPr>
        <w:pStyle w:val="SubsectionHead"/>
      </w:pPr>
      <w:r w:rsidRPr="009E71D9">
        <w:t>Other matters</w:t>
      </w:r>
    </w:p>
    <w:p w14:paraId="016D012D" w14:textId="77777777" w:rsidR="0095062A" w:rsidRPr="009E71D9" w:rsidRDefault="00EB088B" w:rsidP="009E71D9">
      <w:pPr>
        <w:pStyle w:val="subsection"/>
      </w:pPr>
      <w:r w:rsidRPr="009E71D9">
        <w:tab/>
        <w:t>(</w:t>
      </w:r>
      <w:r w:rsidR="00227A6A" w:rsidRPr="009E71D9">
        <w:t>4</w:t>
      </w:r>
      <w:r w:rsidRPr="009E71D9">
        <w:t>)</w:t>
      </w:r>
      <w:r w:rsidRPr="009E71D9">
        <w:tab/>
      </w:r>
      <w:r w:rsidR="0095062A" w:rsidRPr="009E71D9">
        <w:t xml:space="preserve">A grant under </w:t>
      </w:r>
      <w:r w:rsidR="00B12DA2" w:rsidRPr="009E71D9">
        <w:t>subsection (</w:t>
      </w:r>
      <w:r w:rsidR="0095062A" w:rsidRPr="009E71D9">
        <w:t xml:space="preserve">1) </w:t>
      </w:r>
      <w:r w:rsidR="00CF3BDB" w:rsidRPr="009E71D9">
        <w:t>or (</w:t>
      </w:r>
      <w:r w:rsidR="00227A6A" w:rsidRPr="009E71D9">
        <w:t>3</w:t>
      </w:r>
      <w:r w:rsidR="00CF3BDB" w:rsidRPr="009E71D9">
        <w:t xml:space="preserve">) </w:t>
      </w:r>
      <w:r w:rsidR="0095062A" w:rsidRPr="009E71D9">
        <w:t>may be made by way of the reimbursement, or partial reimbursement, of costs or expenses.</w:t>
      </w:r>
    </w:p>
    <w:p w14:paraId="4DD2CE60" w14:textId="77777777" w:rsidR="0095062A" w:rsidRPr="009E71D9" w:rsidRDefault="00EB088B" w:rsidP="009E71D9">
      <w:pPr>
        <w:pStyle w:val="subsection"/>
      </w:pPr>
      <w:r w:rsidRPr="009E71D9">
        <w:tab/>
        <w:t>(</w:t>
      </w:r>
      <w:r w:rsidR="00227A6A" w:rsidRPr="009E71D9">
        <w:t>5</w:t>
      </w:r>
      <w:r w:rsidRPr="009E71D9">
        <w:t>)</w:t>
      </w:r>
      <w:r w:rsidRPr="009E71D9">
        <w:tab/>
      </w:r>
      <w:r w:rsidR="00B12DA2" w:rsidRPr="009E71D9">
        <w:t>Subsection (</w:t>
      </w:r>
      <w:r w:rsidR="00227A6A" w:rsidRPr="009E71D9">
        <w:t>4</w:t>
      </w:r>
      <w:r w:rsidR="0095062A" w:rsidRPr="009E71D9">
        <w:t xml:space="preserve">) does not limit </w:t>
      </w:r>
      <w:r w:rsidR="00B12DA2" w:rsidRPr="009E71D9">
        <w:t>subsection (</w:t>
      </w:r>
      <w:r w:rsidR="0095062A" w:rsidRPr="009E71D9">
        <w:t>1)</w:t>
      </w:r>
      <w:r w:rsidR="00227A6A" w:rsidRPr="009E71D9">
        <w:t xml:space="preserve"> </w:t>
      </w:r>
      <w:r w:rsidRPr="009E71D9">
        <w:t>or (</w:t>
      </w:r>
      <w:r w:rsidR="00227A6A" w:rsidRPr="009E71D9">
        <w:t>3</w:t>
      </w:r>
      <w:r w:rsidRPr="009E71D9">
        <w:t>)</w:t>
      </w:r>
      <w:r w:rsidR="0095062A" w:rsidRPr="009E71D9">
        <w:t>.</w:t>
      </w:r>
    </w:p>
    <w:p w14:paraId="2B44071A" w14:textId="77777777" w:rsidR="0095062A" w:rsidRPr="009E71D9" w:rsidRDefault="00EB088B" w:rsidP="009E71D9">
      <w:pPr>
        <w:pStyle w:val="subsection"/>
      </w:pPr>
      <w:r w:rsidRPr="009E71D9">
        <w:tab/>
        <w:t>(</w:t>
      </w:r>
      <w:r w:rsidR="00227A6A" w:rsidRPr="009E71D9">
        <w:t>6</w:t>
      </w:r>
      <w:r w:rsidRPr="009E71D9">
        <w:t>)</w:t>
      </w:r>
      <w:r w:rsidRPr="009E71D9">
        <w:tab/>
      </w:r>
      <w:r w:rsidR="00B12DA2" w:rsidRPr="009E71D9">
        <w:t>Subsections (</w:t>
      </w:r>
      <w:r w:rsidR="0095062A" w:rsidRPr="009E71D9">
        <w:t>1)</w:t>
      </w:r>
      <w:r w:rsidRPr="009E71D9">
        <w:t xml:space="preserve"> </w:t>
      </w:r>
      <w:r w:rsidR="00CF3BDB" w:rsidRPr="009E71D9">
        <w:t>and (</w:t>
      </w:r>
      <w:r w:rsidR="00227A6A" w:rsidRPr="009E71D9">
        <w:t>3</w:t>
      </w:r>
      <w:r w:rsidR="00CF3BDB" w:rsidRPr="009E71D9">
        <w:t>)</w:t>
      </w:r>
      <w:r w:rsidR="0095062A" w:rsidRPr="009E71D9">
        <w:t xml:space="preserve"> do not authorise the making of a loan.</w:t>
      </w:r>
    </w:p>
    <w:p w14:paraId="6BD147A9" w14:textId="77777777" w:rsidR="00CF3BDB" w:rsidRPr="009E71D9" w:rsidRDefault="00EB088B" w:rsidP="009E71D9">
      <w:pPr>
        <w:pStyle w:val="subsection"/>
      </w:pPr>
      <w:r w:rsidRPr="009E71D9">
        <w:tab/>
        <w:t>(</w:t>
      </w:r>
      <w:r w:rsidR="00227A6A" w:rsidRPr="009E71D9">
        <w:t>7</w:t>
      </w:r>
      <w:r w:rsidRPr="009E71D9">
        <w:t>)</w:t>
      </w:r>
      <w:r w:rsidRPr="009E71D9">
        <w:tab/>
      </w:r>
      <w:r w:rsidR="00CF3BDB" w:rsidRPr="009E71D9">
        <w:t xml:space="preserve">A grant under </w:t>
      </w:r>
      <w:r w:rsidR="00B12DA2" w:rsidRPr="009E71D9">
        <w:t>subsection (</w:t>
      </w:r>
      <w:r w:rsidR="00CF3BDB" w:rsidRPr="009E71D9">
        <w:t>1) must not be made to a</w:t>
      </w:r>
      <w:r w:rsidR="00024687" w:rsidRPr="009E71D9">
        <w:t xml:space="preserve"> person or body</w:t>
      </w:r>
      <w:r w:rsidR="00CF3BDB" w:rsidRPr="009E71D9">
        <w:t xml:space="preserve"> unless the </w:t>
      </w:r>
      <w:r w:rsidR="00024687" w:rsidRPr="009E71D9">
        <w:t xml:space="preserve">person or body </w:t>
      </w:r>
      <w:r w:rsidR="00CF3BDB" w:rsidRPr="009E71D9">
        <w:t>has applied for the grant.</w:t>
      </w:r>
    </w:p>
    <w:p w14:paraId="56B708B7" w14:textId="77777777" w:rsidR="00BC3BB9" w:rsidRPr="009E71D9" w:rsidRDefault="00BC3BB9" w:rsidP="009E71D9">
      <w:pPr>
        <w:pStyle w:val="subsection"/>
      </w:pPr>
      <w:bookmarkStart w:id="34" w:name="_Hlk119396530"/>
      <w:r w:rsidRPr="009E71D9">
        <w:tab/>
        <w:t>(</w:t>
      </w:r>
      <w:r w:rsidR="00227A6A" w:rsidRPr="009E71D9">
        <w:t>8</w:t>
      </w:r>
      <w:r w:rsidRPr="009E71D9">
        <w:t>)</w:t>
      </w:r>
      <w:r w:rsidRPr="009E71D9">
        <w:tab/>
        <w:t xml:space="preserve">A grant under </w:t>
      </w:r>
      <w:r w:rsidR="00B12DA2" w:rsidRPr="009E71D9">
        <w:t>subsection (</w:t>
      </w:r>
      <w:r w:rsidRPr="009E71D9">
        <w:t>1) or (</w:t>
      </w:r>
      <w:r w:rsidR="00227A6A" w:rsidRPr="009E71D9">
        <w:t>3</w:t>
      </w:r>
      <w:r w:rsidRPr="009E71D9">
        <w:t xml:space="preserve">) must not be made before </w:t>
      </w:r>
      <w:r w:rsidR="00A90088" w:rsidRPr="009E71D9">
        <w:t>1</w:t>
      </w:r>
      <w:r w:rsidR="00B12DA2" w:rsidRPr="009E71D9">
        <w:t> </w:t>
      </w:r>
      <w:r w:rsidR="00A90088" w:rsidRPr="009E71D9">
        <w:t>July</w:t>
      </w:r>
      <w:r w:rsidRPr="009E71D9">
        <w:t xml:space="preserve"> </w:t>
      </w:r>
      <w:r w:rsidR="0050537C" w:rsidRPr="009E71D9">
        <w:t>2023</w:t>
      </w:r>
      <w:r w:rsidRPr="009E71D9">
        <w:t>.</w:t>
      </w:r>
    </w:p>
    <w:p w14:paraId="46D64B18" w14:textId="77777777" w:rsidR="0095062A" w:rsidRPr="009E71D9" w:rsidRDefault="00E70AFD" w:rsidP="009E71D9">
      <w:pPr>
        <w:pStyle w:val="ActHead5"/>
      </w:pPr>
      <w:bookmarkStart w:id="35" w:name="_Toc146900419"/>
      <w:bookmarkEnd w:id="34"/>
      <w:r w:rsidRPr="00B31EA7">
        <w:rPr>
          <w:rStyle w:val="CharSectno"/>
        </w:rPr>
        <w:lastRenderedPageBreak/>
        <w:t>19</w:t>
      </w:r>
      <w:r w:rsidR="0095062A" w:rsidRPr="009E71D9">
        <w:t xml:space="preserve">  Terms and conditions of grants</w:t>
      </w:r>
      <w:bookmarkEnd w:id="35"/>
    </w:p>
    <w:p w14:paraId="260B9FCD" w14:textId="77777777" w:rsidR="0095062A" w:rsidRPr="009E71D9" w:rsidRDefault="0095062A" w:rsidP="009E71D9">
      <w:pPr>
        <w:pStyle w:val="SubsectionHead"/>
      </w:pPr>
      <w:r w:rsidRPr="009E71D9">
        <w:t>Scope</w:t>
      </w:r>
    </w:p>
    <w:p w14:paraId="26FE4B46" w14:textId="77777777" w:rsidR="0095062A" w:rsidRPr="009E71D9" w:rsidRDefault="0095062A" w:rsidP="009E71D9">
      <w:pPr>
        <w:pStyle w:val="subsection"/>
      </w:pPr>
      <w:r w:rsidRPr="009E71D9">
        <w:tab/>
        <w:t>(1)</w:t>
      </w:r>
      <w:r w:rsidRPr="009E71D9">
        <w:tab/>
        <w:t xml:space="preserve">This section applies to a grant of financial assistance made under </w:t>
      </w:r>
      <w:r w:rsidR="004C63C3" w:rsidRPr="009E71D9">
        <w:t>section 1</w:t>
      </w:r>
      <w:r w:rsidR="00E70AFD" w:rsidRPr="009E71D9">
        <w:t>8</w:t>
      </w:r>
      <w:r w:rsidRPr="009E71D9">
        <w:t>.</w:t>
      </w:r>
    </w:p>
    <w:p w14:paraId="049A8111" w14:textId="77777777" w:rsidR="0095062A" w:rsidRPr="009E71D9" w:rsidRDefault="0095062A" w:rsidP="009E71D9">
      <w:pPr>
        <w:pStyle w:val="SubsectionHead"/>
      </w:pPr>
      <w:r w:rsidRPr="009E71D9">
        <w:t>Terms and conditions</w:t>
      </w:r>
    </w:p>
    <w:p w14:paraId="36562B57" w14:textId="77777777" w:rsidR="0095062A" w:rsidRPr="009E71D9" w:rsidRDefault="0095062A" w:rsidP="009E71D9">
      <w:pPr>
        <w:pStyle w:val="subsection"/>
      </w:pPr>
      <w:r w:rsidRPr="009E71D9">
        <w:tab/>
        <w:t>(2)</w:t>
      </w:r>
      <w:r w:rsidRPr="009E71D9">
        <w:tab/>
        <w:t>The terms and conditions on which that financial assistance is granted must be set out in a written agreement between the Commonwealth and the grant recipient.</w:t>
      </w:r>
    </w:p>
    <w:p w14:paraId="22C96AFE" w14:textId="77777777" w:rsidR="0095062A" w:rsidRPr="009E71D9" w:rsidRDefault="0095062A" w:rsidP="009E71D9">
      <w:pPr>
        <w:pStyle w:val="notetext"/>
      </w:pPr>
      <w:r w:rsidRPr="009E71D9">
        <w:t>Note:</w:t>
      </w:r>
      <w:r w:rsidRPr="009E71D9">
        <w:tab/>
        <w:t xml:space="preserve">See also </w:t>
      </w:r>
      <w:r w:rsidR="00082E0A" w:rsidRPr="009E71D9">
        <w:t>section</w:t>
      </w:r>
      <w:r w:rsidR="00B12DA2" w:rsidRPr="009E71D9">
        <w:t> </w:t>
      </w:r>
      <w:r w:rsidR="00082E0A" w:rsidRPr="009E71D9">
        <w:t>2</w:t>
      </w:r>
      <w:r w:rsidR="00E70AFD" w:rsidRPr="009E71D9">
        <w:t>2</w:t>
      </w:r>
      <w:r w:rsidRPr="009E71D9">
        <w:t xml:space="preserve"> (constitutional limits).</w:t>
      </w:r>
    </w:p>
    <w:p w14:paraId="241A6991" w14:textId="77777777" w:rsidR="0095062A" w:rsidRPr="009E71D9" w:rsidRDefault="0095062A" w:rsidP="009E71D9">
      <w:pPr>
        <w:pStyle w:val="subsection"/>
      </w:pPr>
      <w:r w:rsidRPr="009E71D9">
        <w:tab/>
        <w:t>(3)</w:t>
      </w:r>
      <w:r w:rsidRPr="009E71D9">
        <w:tab/>
        <w:t>The grant recipient must comply with the terms and conditions.</w:t>
      </w:r>
    </w:p>
    <w:p w14:paraId="2450AA9B" w14:textId="77777777" w:rsidR="0095062A" w:rsidRPr="009E71D9" w:rsidRDefault="0095062A" w:rsidP="009E71D9">
      <w:pPr>
        <w:pStyle w:val="subsection"/>
      </w:pPr>
      <w:r w:rsidRPr="009E71D9">
        <w:tab/>
        <w:t>(4)</w:t>
      </w:r>
      <w:r w:rsidRPr="009E71D9">
        <w:tab/>
        <w:t xml:space="preserve">Without limiting </w:t>
      </w:r>
      <w:r w:rsidR="00B12DA2" w:rsidRPr="009E71D9">
        <w:t>subsection (</w:t>
      </w:r>
      <w:r w:rsidRPr="009E71D9">
        <w:t>2), the terms and conditions must provide for the circumstances in which the grant recipient must repay amounts to the Commonwealth.</w:t>
      </w:r>
    </w:p>
    <w:p w14:paraId="45ADC85C" w14:textId="77777777" w:rsidR="0095062A" w:rsidRPr="009E71D9" w:rsidRDefault="0095062A" w:rsidP="009E71D9">
      <w:pPr>
        <w:pStyle w:val="notetext"/>
      </w:pPr>
      <w:r w:rsidRPr="009E71D9">
        <w:t>Note:</w:t>
      </w:r>
      <w:r w:rsidRPr="009E71D9">
        <w:tab/>
        <w:t>An amount repayable to the Commonwealth would be a debt due to the Commonwealth.</w:t>
      </w:r>
    </w:p>
    <w:p w14:paraId="36EC5946" w14:textId="77777777" w:rsidR="0095062A" w:rsidRPr="009E71D9" w:rsidRDefault="0095062A" w:rsidP="009E71D9">
      <w:pPr>
        <w:pStyle w:val="subsection"/>
      </w:pPr>
      <w:r w:rsidRPr="009E71D9">
        <w:tab/>
        <w:t>(5)</w:t>
      </w:r>
      <w:r w:rsidRPr="009E71D9">
        <w:tab/>
        <w:t xml:space="preserve">An agreement under </w:t>
      </w:r>
      <w:r w:rsidR="00B12DA2" w:rsidRPr="009E71D9">
        <w:t>subsection (</w:t>
      </w:r>
      <w:r w:rsidRPr="009E71D9">
        <w:t>2) is to be entered into by</w:t>
      </w:r>
      <w:r w:rsidR="00227A6A" w:rsidRPr="009E71D9">
        <w:t xml:space="preserve"> </w:t>
      </w:r>
      <w:r w:rsidRPr="009E71D9">
        <w:t>a designated Minister on behalf of the Commonwealth</w:t>
      </w:r>
      <w:r w:rsidR="00227A6A" w:rsidRPr="009E71D9">
        <w:t>.</w:t>
      </w:r>
    </w:p>
    <w:p w14:paraId="2429A2D4" w14:textId="77777777" w:rsidR="0095062A" w:rsidRPr="009E71D9" w:rsidRDefault="00E70AFD" w:rsidP="009E71D9">
      <w:pPr>
        <w:pStyle w:val="ActHead5"/>
      </w:pPr>
      <w:bookmarkStart w:id="36" w:name="_Toc146900420"/>
      <w:r w:rsidRPr="00B31EA7">
        <w:rPr>
          <w:rStyle w:val="CharSectno"/>
        </w:rPr>
        <w:t>20</w:t>
      </w:r>
      <w:r w:rsidR="0095062A" w:rsidRPr="009E71D9">
        <w:t xml:space="preserve">  Designated Minister ha</w:t>
      </w:r>
      <w:r w:rsidR="00227A6A" w:rsidRPr="009E71D9">
        <w:t>s</w:t>
      </w:r>
      <w:r w:rsidR="0095062A" w:rsidRPr="009E71D9">
        <w:t xml:space="preserve"> powers etc. of the Commonwealth</w:t>
      </w:r>
      <w:bookmarkEnd w:id="36"/>
    </w:p>
    <w:p w14:paraId="6C587508" w14:textId="77777777" w:rsidR="00263800" w:rsidRPr="009E71D9" w:rsidRDefault="00263800" w:rsidP="009E71D9">
      <w:pPr>
        <w:pStyle w:val="SubsectionHead"/>
      </w:pPr>
      <w:r w:rsidRPr="009E71D9">
        <w:t>Scope</w:t>
      </w:r>
    </w:p>
    <w:p w14:paraId="188EA1D4" w14:textId="77777777" w:rsidR="00263800" w:rsidRPr="009E71D9" w:rsidRDefault="00263800" w:rsidP="009E71D9">
      <w:pPr>
        <w:pStyle w:val="subsection"/>
      </w:pPr>
      <w:r w:rsidRPr="009E71D9">
        <w:tab/>
        <w:t>(1)</w:t>
      </w:r>
      <w:r w:rsidRPr="009E71D9">
        <w:tab/>
        <w:t xml:space="preserve">This section applies to a </w:t>
      </w:r>
      <w:r w:rsidR="004C63C3" w:rsidRPr="009E71D9">
        <w:t>section 1</w:t>
      </w:r>
      <w:r w:rsidRPr="009E71D9">
        <w:t>8 grant made by a designated Minister on behalf of the Commonwealth.</w:t>
      </w:r>
    </w:p>
    <w:p w14:paraId="32E3077A" w14:textId="77777777" w:rsidR="00263800" w:rsidRPr="009E71D9" w:rsidRDefault="00263800" w:rsidP="009E71D9">
      <w:pPr>
        <w:pStyle w:val="SubsectionHead"/>
      </w:pPr>
      <w:r w:rsidRPr="009E71D9">
        <w:t>Powers etc.</w:t>
      </w:r>
    </w:p>
    <w:p w14:paraId="4AA29568" w14:textId="77777777" w:rsidR="0095062A" w:rsidRPr="009E71D9" w:rsidRDefault="00EB088B" w:rsidP="009E71D9">
      <w:pPr>
        <w:pStyle w:val="subsection"/>
      </w:pPr>
      <w:r w:rsidRPr="009E71D9">
        <w:tab/>
        <w:t>(</w:t>
      </w:r>
      <w:r w:rsidR="00263800" w:rsidRPr="009E71D9">
        <w:t>2</w:t>
      </w:r>
      <w:r w:rsidRPr="009E71D9">
        <w:t>)</w:t>
      </w:r>
      <w:r w:rsidRPr="009E71D9">
        <w:tab/>
      </w:r>
      <w:r w:rsidR="00263800" w:rsidRPr="009E71D9">
        <w:t>The</w:t>
      </w:r>
      <w:r w:rsidR="0095062A" w:rsidRPr="009E71D9">
        <w:t xml:space="preserve"> designated Minister, on behalf of the Commonwealth, has all the rights, responsibilities, duties and powers of the Commonwealth in relation to the Commonwealth</w:t>
      </w:r>
      <w:r w:rsidR="00C50CA6" w:rsidRPr="009E71D9">
        <w:t>’</w:t>
      </w:r>
      <w:r w:rsidR="0095062A" w:rsidRPr="009E71D9">
        <w:t xml:space="preserve">s capacity as the grantor of </w:t>
      </w:r>
      <w:r w:rsidR="00263800" w:rsidRPr="009E71D9">
        <w:t>the</w:t>
      </w:r>
      <w:r w:rsidR="0095062A" w:rsidRPr="009E71D9">
        <w:t xml:space="preserve"> grant.</w:t>
      </w:r>
    </w:p>
    <w:p w14:paraId="5A4A9890" w14:textId="77777777" w:rsidR="0095062A" w:rsidRPr="009E71D9" w:rsidRDefault="00EB088B" w:rsidP="009E71D9">
      <w:pPr>
        <w:pStyle w:val="subsection"/>
      </w:pPr>
      <w:r w:rsidRPr="009E71D9">
        <w:tab/>
        <w:t>(</w:t>
      </w:r>
      <w:r w:rsidR="00263800" w:rsidRPr="009E71D9">
        <w:t>3</w:t>
      </w:r>
      <w:r w:rsidRPr="009E71D9">
        <w:t>)</w:t>
      </w:r>
      <w:r w:rsidRPr="009E71D9">
        <w:tab/>
      </w:r>
      <w:r w:rsidR="0095062A" w:rsidRPr="009E71D9">
        <w:t xml:space="preserve">Without limiting </w:t>
      </w:r>
      <w:r w:rsidR="00B12DA2" w:rsidRPr="009E71D9">
        <w:t>subsection (</w:t>
      </w:r>
      <w:r w:rsidR="00263800" w:rsidRPr="009E71D9">
        <w:t>2</w:t>
      </w:r>
      <w:r w:rsidR="0095062A" w:rsidRPr="009E71D9">
        <w:t>):</w:t>
      </w:r>
    </w:p>
    <w:p w14:paraId="7ACBA7B9" w14:textId="77777777" w:rsidR="0095062A" w:rsidRPr="009E71D9" w:rsidRDefault="0095062A" w:rsidP="009E71D9">
      <w:pPr>
        <w:pStyle w:val="paragraph"/>
      </w:pPr>
      <w:r w:rsidRPr="009E71D9">
        <w:lastRenderedPageBreak/>
        <w:tab/>
        <w:t>(a)</w:t>
      </w:r>
      <w:r w:rsidRPr="009E71D9">
        <w:tab/>
      </w:r>
      <w:r w:rsidR="00263800" w:rsidRPr="009E71D9">
        <w:t>the</w:t>
      </w:r>
      <w:r w:rsidRPr="009E71D9">
        <w:t xml:space="preserve"> grant is to be paid by </w:t>
      </w:r>
      <w:r w:rsidR="00263800" w:rsidRPr="009E71D9">
        <w:t xml:space="preserve">the </w:t>
      </w:r>
      <w:r w:rsidRPr="009E71D9">
        <w:t>designated Minister on behalf of the Commonwealth; and</w:t>
      </w:r>
    </w:p>
    <w:p w14:paraId="71EE551F" w14:textId="77777777" w:rsidR="0095062A" w:rsidRPr="009E71D9" w:rsidRDefault="0095062A" w:rsidP="009E71D9">
      <w:pPr>
        <w:pStyle w:val="paragraph"/>
      </w:pPr>
      <w:r w:rsidRPr="009E71D9">
        <w:tab/>
        <w:t>(b)</w:t>
      </w:r>
      <w:r w:rsidRPr="009E71D9">
        <w:tab/>
        <w:t xml:space="preserve">an amount payable to the Commonwealth by way of the repayment of the whole or a part of </w:t>
      </w:r>
      <w:r w:rsidR="00263800" w:rsidRPr="009E71D9">
        <w:t>the</w:t>
      </w:r>
      <w:r w:rsidRPr="009E71D9">
        <w:t xml:space="preserve"> grant is to be paid to </w:t>
      </w:r>
      <w:r w:rsidR="00263800" w:rsidRPr="009E71D9">
        <w:t xml:space="preserve">the </w:t>
      </w:r>
      <w:r w:rsidRPr="009E71D9">
        <w:t>designated Minister on behalf of the Commonwealth; and</w:t>
      </w:r>
    </w:p>
    <w:p w14:paraId="5F447C46" w14:textId="77777777" w:rsidR="0095062A" w:rsidRPr="009E71D9" w:rsidRDefault="0095062A" w:rsidP="009E71D9">
      <w:pPr>
        <w:pStyle w:val="paragraph"/>
      </w:pPr>
      <w:r w:rsidRPr="009E71D9">
        <w:tab/>
        <w:t>(c)</w:t>
      </w:r>
      <w:r w:rsidRPr="009E71D9">
        <w:tab/>
      </w:r>
      <w:r w:rsidR="00263800" w:rsidRPr="009E71D9">
        <w:t xml:space="preserve">the </w:t>
      </w:r>
      <w:r w:rsidRPr="009E71D9">
        <w:t xml:space="preserve">designated Minister may institute an action or proceeding on behalf of the Commonwealth in relation to a matter that concerns </w:t>
      </w:r>
      <w:r w:rsidR="00263800" w:rsidRPr="009E71D9">
        <w:t xml:space="preserve">the </w:t>
      </w:r>
      <w:r w:rsidRPr="009E71D9">
        <w:t>grant.</w:t>
      </w:r>
    </w:p>
    <w:p w14:paraId="61606690" w14:textId="77777777" w:rsidR="0095062A" w:rsidRPr="009E71D9" w:rsidRDefault="00E70AFD" w:rsidP="009E71D9">
      <w:pPr>
        <w:pStyle w:val="ActHead5"/>
      </w:pPr>
      <w:bookmarkStart w:id="37" w:name="_Toc146900421"/>
      <w:r w:rsidRPr="00B31EA7">
        <w:rPr>
          <w:rStyle w:val="CharSectno"/>
        </w:rPr>
        <w:t>21</w:t>
      </w:r>
      <w:r w:rsidR="0095062A" w:rsidRPr="009E71D9">
        <w:t xml:space="preserve">  Conferral of powers on a designated Minister</w:t>
      </w:r>
      <w:bookmarkEnd w:id="37"/>
    </w:p>
    <w:p w14:paraId="4A4B9A0C" w14:textId="77777777" w:rsidR="0095062A" w:rsidRPr="009E71D9" w:rsidRDefault="0095062A" w:rsidP="009E71D9">
      <w:pPr>
        <w:pStyle w:val="subsection"/>
      </w:pPr>
      <w:r w:rsidRPr="009E71D9">
        <w:tab/>
      </w:r>
      <w:r w:rsidRPr="009E71D9">
        <w:tab/>
        <w:t xml:space="preserve">A designated Minister may exercise a power conferred on the designated Minister by an agreement under </w:t>
      </w:r>
      <w:r w:rsidR="004C63C3" w:rsidRPr="009E71D9">
        <w:t>section 1</w:t>
      </w:r>
      <w:r w:rsidR="00E70AFD" w:rsidRPr="009E71D9">
        <w:t>9</w:t>
      </w:r>
      <w:r w:rsidRPr="009E71D9">
        <w:t>.</w:t>
      </w:r>
    </w:p>
    <w:p w14:paraId="5161A23D" w14:textId="77777777" w:rsidR="0095062A" w:rsidRPr="009E71D9" w:rsidRDefault="00E70AFD" w:rsidP="009E71D9">
      <w:pPr>
        <w:pStyle w:val="ActHead5"/>
      </w:pPr>
      <w:bookmarkStart w:id="38" w:name="_Toc146900422"/>
      <w:r w:rsidRPr="00B31EA7">
        <w:rPr>
          <w:rStyle w:val="CharSectno"/>
        </w:rPr>
        <w:t>22</w:t>
      </w:r>
      <w:r w:rsidR="0095062A" w:rsidRPr="009E71D9">
        <w:t xml:space="preserve">  Constitutional limits</w:t>
      </w:r>
      <w:r w:rsidR="00EB088B" w:rsidRPr="009E71D9">
        <w:t>—grants to persons or bodies other than a State or Territory</w:t>
      </w:r>
      <w:bookmarkEnd w:id="38"/>
    </w:p>
    <w:p w14:paraId="2999DCDF" w14:textId="77777777" w:rsidR="0095062A" w:rsidRPr="009E71D9" w:rsidRDefault="0095062A" w:rsidP="009E71D9">
      <w:pPr>
        <w:pStyle w:val="subsection"/>
      </w:pPr>
      <w:r w:rsidRPr="009E71D9">
        <w:tab/>
      </w:r>
      <w:r w:rsidRPr="009E71D9">
        <w:tab/>
        <w:t xml:space="preserve">A designated Minister may exercise a power conferred on the designated Minister by </w:t>
      </w:r>
      <w:r w:rsidR="00082E0A" w:rsidRPr="009E71D9">
        <w:t>sub</w:t>
      </w:r>
      <w:r w:rsidR="004C63C3" w:rsidRPr="009E71D9">
        <w:t>section 1</w:t>
      </w:r>
      <w:r w:rsidR="00E70AFD" w:rsidRPr="009E71D9">
        <w:t>8</w:t>
      </w:r>
      <w:r w:rsidR="00540508" w:rsidRPr="009E71D9">
        <w:t>(1)</w:t>
      </w:r>
      <w:r w:rsidRPr="009E71D9">
        <w:t xml:space="preserve"> or </w:t>
      </w:r>
      <w:r w:rsidR="004C63C3" w:rsidRPr="009E71D9">
        <w:t>section 1</w:t>
      </w:r>
      <w:r w:rsidR="00E70AFD" w:rsidRPr="009E71D9">
        <w:t>9</w:t>
      </w:r>
      <w:r w:rsidRPr="009E71D9">
        <w:t xml:space="preserve"> </w:t>
      </w:r>
      <w:r w:rsidR="00532A17" w:rsidRPr="009E71D9">
        <w:t xml:space="preserve">(so far as that section relates to a </w:t>
      </w:r>
      <w:r w:rsidR="00082E0A" w:rsidRPr="009E71D9">
        <w:t>sub</w:t>
      </w:r>
      <w:r w:rsidR="004C63C3" w:rsidRPr="009E71D9">
        <w:t>section 1</w:t>
      </w:r>
      <w:r w:rsidR="00E70AFD" w:rsidRPr="009E71D9">
        <w:t>8</w:t>
      </w:r>
      <w:r w:rsidR="00532A17" w:rsidRPr="009E71D9">
        <w:t xml:space="preserve">(1) grant) </w:t>
      </w:r>
      <w:r w:rsidRPr="009E71D9">
        <w:t>only:</w:t>
      </w:r>
    </w:p>
    <w:p w14:paraId="0EBB2145" w14:textId="77777777" w:rsidR="0095062A" w:rsidRPr="009E71D9" w:rsidRDefault="00624B2E" w:rsidP="009E71D9">
      <w:pPr>
        <w:pStyle w:val="paragraph"/>
      </w:pPr>
      <w:r w:rsidRPr="009E71D9">
        <w:tab/>
        <w:t>(</w:t>
      </w:r>
      <w:r w:rsidR="0019668C" w:rsidRPr="009E71D9">
        <w:t>a</w:t>
      </w:r>
      <w:r w:rsidRPr="009E71D9">
        <w:t>)</w:t>
      </w:r>
      <w:r w:rsidRPr="009E71D9">
        <w:tab/>
      </w:r>
      <w:r w:rsidR="0095062A" w:rsidRPr="009E71D9">
        <w:t>with respect to a Territory; or</w:t>
      </w:r>
    </w:p>
    <w:p w14:paraId="3BF807C4" w14:textId="77777777" w:rsidR="004C7006" w:rsidRPr="009E71D9" w:rsidRDefault="0019668C" w:rsidP="009E71D9">
      <w:pPr>
        <w:pStyle w:val="paragraph"/>
      </w:pPr>
      <w:r w:rsidRPr="009E71D9">
        <w:tab/>
      </w:r>
      <w:r w:rsidR="004C7006" w:rsidRPr="009E71D9">
        <w:t>(b)</w:t>
      </w:r>
      <w:r w:rsidR="004C7006" w:rsidRPr="009E71D9">
        <w:tab/>
        <w:t>with respect to implementing any of Australia’s international obligations under:</w:t>
      </w:r>
    </w:p>
    <w:p w14:paraId="354ED0C8" w14:textId="77777777" w:rsidR="004C7006" w:rsidRPr="009E71D9" w:rsidRDefault="004C7006" w:rsidP="009E71D9">
      <w:pPr>
        <w:pStyle w:val="paragraphsub"/>
      </w:pPr>
      <w:r w:rsidRPr="009E71D9">
        <w:tab/>
        <w:t>(i)</w:t>
      </w:r>
      <w:r w:rsidRPr="009E71D9">
        <w:tab/>
        <w:t xml:space="preserve">the Convention on the Rights of Persons with Disabilities done at New York on </w:t>
      </w:r>
      <w:r w:rsidR="009E71D9" w:rsidRPr="009E71D9">
        <w:t>13 December</w:t>
      </w:r>
      <w:r w:rsidRPr="009E71D9">
        <w:t xml:space="preserve"> 2006; or</w:t>
      </w:r>
    </w:p>
    <w:p w14:paraId="2BAC55AF" w14:textId="77777777" w:rsidR="004C7006" w:rsidRPr="009E71D9" w:rsidRDefault="004C7006" w:rsidP="009E71D9">
      <w:pPr>
        <w:pStyle w:val="paragraphsub"/>
      </w:pPr>
      <w:r w:rsidRPr="009E71D9">
        <w:tab/>
        <w:t>(ii)</w:t>
      </w:r>
      <w:r w:rsidRPr="009E71D9">
        <w:tab/>
        <w:t xml:space="preserve">the Convention on the Elimination of All Forms of Discrimination against Women done at New York on </w:t>
      </w:r>
      <w:r w:rsidR="009E71D9" w:rsidRPr="009E71D9">
        <w:t>18 December</w:t>
      </w:r>
      <w:r w:rsidRPr="009E71D9">
        <w:t xml:space="preserve"> 1979; or</w:t>
      </w:r>
    </w:p>
    <w:p w14:paraId="0D5FE9ED" w14:textId="77777777" w:rsidR="0019668C" w:rsidRPr="009E71D9" w:rsidRDefault="004C7006" w:rsidP="009E71D9">
      <w:pPr>
        <w:pStyle w:val="paragraphsub"/>
      </w:pPr>
      <w:r w:rsidRPr="009E71D9">
        <w:tab/>
        <w:t>(iii)</w:t>
      </w:r>
      <w:r w:rsidRPr="009E71D9">
        <w:tab/>
        <w:t xml:space="preserve">the Convention on the Rights of the Child done at New York on </w:t>
      </w:r>
      <w:r w:rsidR="009E71D9" w:rsidRPr="009E71D9">
        <w:t>20 November</w:t>
      </w:r>
      <w:r w:rsidRPr="009E71D9">
        <w:t xml:space="preserve"> 1989; or</w:t>
      </w:r>
    </w:p>
    <w:p w14:paraId="339DEA49" w14:textId="77777777" w:rsidR="0095062A" w:rsidRPr="009E71D9" w:rsidRDefault="00624B2E" w:rsidP="009E71D9">
      <w:pPr>
        <w:pStyle w:val="paragraph"/>
      </w:pPr>
      <w:r w:rsidRPr="009E71D9">
        <w:tab/>
        <w:t>(</w:t>
      </w:r>
      <w:r w:rsidR="0019668C" w:rsidRPr="009E71D9">
        <w:t>c</w:t>
      </w:r>
      <w:r w:rsidRPr="009E71D9">
        <w:t>)</w:t>
      </w:r>
      <w:r w:rsidRPr="009E71D9">
        <w:tab/>
      </w:r>
      <w:r w:rsidR="0095062A" w:rsidRPr="009E71D9">
        <w:t>with respect to the granting of financial assistance to a constitutional corporation for the purposes of carrying out the corporation</w:t>
      </w:r>
      <w:r w:rsidR="00C50CA6" w:rsidRPr="009E71D9">
        <w:t>’</w:t>
      </w:r>
      <w:r w:rsidR="0095062A" w:rsidRPr="009E71D9">
        <w:t>s activities</w:t>
      </w:r>
      <w:r w:rsidR="00866883" w:rsidRPr="009E71D9">
        <w:t>; or</w:t>
      </w:r>
    </w:p>
    <w:p w14:paraId="4C31CD68" w14:textId="77777777" w:rsidR="00977578" w:rsidRPr="009E71D9" w:rsidRDefault="0050537C" w:rsidP="009E71D9">
      <w:pPr>
        <w:pStyle w:val="paragraph"/>
      </w:pPr>
      <w:r w:rsidRPr="009E71D9">
        <w:tab/>
      </w:r>
      <w:r w:rsidR="00977578" w:rsidRPr="009E71D9">
        <w:t>(</w:t>
      </w:r>
      <w:r w:rsidR="0019668C" w:rsidRPr="009E71D9">
        <w:t>d</w:t>
      </w:r>
      <w:r w:rsidR="00977578" w:rsidRPr="009E71D9">
        <w:t>)</w:t>
      </w:r>
      <w:r w:rsidR="00977578" w:rsidRPr="009E71D9">
        <w:tab/>
        <w:t xml:space="preserve">with respect to housing for </w:t>
      </w:r>
      <w:r w:rsidRPr="009E71D9">
        <w:t>Indigenous person</w:t>
      </w:r>
      <w:r w:rsidR="00977578" w:rsidRPr="009E71D9">
        <w:t>s</w:t>
      </w:r>
      <w:r w:rsidRPr="009E71D9">
        <w:t>; or</w:t>
      </w:r>
    </w:p>
    <w:p w14:paraId="2DA1F549" w14:textId="77777777" w:rsidR="00866883" w:rsidRPr="009E71D9" w:rsidRDefault="00624B2E" w:rsidP="009E71D9">
      <w:pPr>
        <w:pStyle w:val="paragraph"/>
      </w:pPr>
      <w:r w:rsidRPr="009E71D9">
        <w:tab/>
        <w:t>(</w:t>
      </w:r>
      <w:r w:rsidR="0019668C" w:rsidRPr="009E71D9">
        <w:t>e</w:t>
      </w:r>
      <w:r w:rsidRPr="009E71D9">
        <w:t>)</w:t>
      </w:r>
      <w:r w:rsidRPr="009E71D9">
        <w:tab/>
      </w:r>
      <w:r w:rsidR="00866883" w:rsidRPr="009E71D9">
        <w:t>with respect to housing for:</w:t>
      </w:r>
    </w:p>
    <w:p w14:paraId="394BB794" w14:textId="77777777" w:rsidR="00866883" w:rsidRPr="009E71D9" w:rsidRDefault="00866883" w:rsidP="009E71D9">
      <w:pPr>
        <w:pStyle w:val="paragraphsub"/>
      </w:pPr>
      <w:r w:rsidRPr="009E71D9">
        <w:tab/>
        <w:t>(i)</w:t>
      </w:r>
      <w:r w:rsidRPr="009E71D9">
        <w:tab/>
        <w:t>veterans; or</w:t>
      </w:r>
    </w:p>
    <w:p w14:paraId="28CE7C3D" w14:textId="77777777" w:rsidR="00866883" w:rsidRPr="009E71D9" w:rsidRDefault="00866883" w:rsidP="009E71D9">
      <w:pPr>
        <w:pStyle w:val="paragraphsub"/>
      </w:pPr>
      <w:r w:rsidRPr="009E71D9">
        <w:tab/>
        <w:t>(ii)</w:t>
      </w:r>
      <w:r w:rsidRPr="009E71D9">
        <w:tab/>
        <w:t xml:space="preserve">veterans and their </w:t>
      </w:r>
      <w:r w:rsidR="0030606D" w:rsidRPr="009E71D9">
        <w:t>family members</w:t>
      </w:r>
      <w:r w:rsidRPr="009E71D9">
        <w:t>; or</w:t>
      </w:r>
    </w:p>
    <w:p w14:paraId="1480F0FA" w14:textId="77777777" w:rsidR="00866883" w:rsidRPr="009E71D9" w:rsidRDefault="00624B2E" w:rsidP="009E71D9">
      <w:pPr>
        <w:pStyle w:val="paragraph"/>
      </w:pPr>
      <w:r w:rsidRPr="009E71D9">
        <w:lastRenderedPageBreak/>
        <w:tab/>
        <w:t>(</w:t>
      </w:r>
      <w:r w:rsidR="0019668C" w:rsidRPr="009E71D9">
        <w:t>f</w:t>
      </w:r>
      <w:r w:rsidRPr="009E71D9">
        <w:t>)</w:t>
      </w:r>
      <w:r w:rsidRPr="009E71D9">
        <w:tab/>
      </w:r>
      <w:r w:rsidR="00866883" w:rsidRPr="009E71D9">
        <w:t xml:space="preserve">with respect to housing for aliens (within the meaning of </w:t>
      </w:r>
      <w:r w:rsidR="00D83246" w:rsidRPr="009E71D9">
        <w:t>paragraph</w:t>
      </w:r>
      <w:r w:rsidR="00B12DA2" w:rsidRPr="009E71D9">
        <w:t> </w:t>
      </w:r>
      <w:r w:rsidR="00D83246" w:rsidRPr="009E71D9">
        <w:t>5</w:t>
      </w:r>
      <w:r w:rsidR="00866883" w:rsidRPr="009E71D9">
        <w:t>1(xix) of the Constitution); or</w:t>
      </w:r>
    </w:p>
    <w:p w14:paraId="31A95EDE" w14:textId="77777777" w:rsidR="00866883" w:rsidRPr="009E71D9" w:rsidRDefault="00624B2E" w:rsidP="009E71D9">
      <w:pPr>
        <w:pStyle w:val="paragraph"/>
      </w:pPr>
      <w:r w:rsidRPr="009E71D9">
        <w:tab/>
        <w:t>(</w:t>
      </w:r>
      <w:r w:rsidR="0019668C" w:rsidRPr="009E71D9">
        <w:t>g</w:t>
      </w:r>
      <w:r w:rsidRPr="009E71D9">
        <w:t>)</w:t>
      </w:r>
      <w:r w:rsidRPr="009E71D9">
        <w:tab/>
      </w:r>
      <w:r w:rsidR="00866883" w:rsidRPr="009E71D9">
        <w:t>with respect to housing provided</w:t>
      </w:r>
      <w:r w:rsidR="00EA7CE8" w:rsidRPr="009E71D9">
        <w:t xml:space="preserve"> by way of</w:t>
      </w:r>
      <w:r w:rsidR="00866883" w:rsidRPr="009E71D9">
        <w:t>:</w:t>
      </w:r>
    </w:p>
    <w:p w14:paraId="49A93F64" w14:textId="77777777" w:rsidR="00866883" w:rsidRPr="009E71D9" w:rsidRDefault="00866883" w:rsidP="009E71D9">
      <w:pPr>
        <w:pStyle w:val="paragraphsub"/>
      </w:pPr>
      <w:r w:rsidRPr="009E71D9">
        <w:tab/>
        <w:t>(i)</w:t>
      </w:r>
      <w:r w:rsidRPr="009E71D9">
        <w:tab/>
        <w:t>an unemployment benefit; or</w:t>
      </w:r>
    </w:p>
    <w:p w14:paraId="7CF1C9DF" w14:textId="77777777" w:rsidR="00866883" w:rsidRPr="009E71D9" w:rsidRDefault="00866883" w:rsidP="009E71D9">
      <w:pPr>
        <w:pStyle w:val="paragraphsub"/>
      </w:pPr>
      <w:r w:rsidRPr="009E71D9">
        <w:tab/>
        <w:t>(ii)</w:t>
      </w:r>
      <w:r w:rsidRPr="009E71D9">
        <w:tab/>
        <w:t>a sickness benefit; or</w:t>
      </w:r>
    </w:p>
    <w:p w14:paraId="62DA7B74" w14:textId="77777777" w:rsidR="00866883" w:rsidRPr="009E71D9" w:rsidRDefault="00866883" w:rsidP="009E71D9">
      <w:pPr>
        <w:pStyle w:val="paragraphsub"/>
      </w:pPr>
      <w:r w:rsidRPr="009E71D9">
        <w:tab/>
        <w:t>(ii</w:t>
      </w:r>
      <w:r w:rsidR="00D14231" w:rsidRPr="009E71D9">
        <w:t>i</w:t>
      </w:r>
      <w:r w:rsidRPr="009E71D9">
        <w:t>)</w:t>
      </w:r>
      <w:r w:rsidRPr="009E71D9">
        <w:tab/>
        <w:t>a benefit to student</w:t>
      </w:r>
      <w:r w:rsidR="00EA7CE8" w:rsidRPr="009E71D9">
        <w:t>s</w:t>
      </w:r>
      <w:r w:rsidRPr="009E71D9">
        <w:t>; or</w:t>
      </w:r>
    </w:p>
    <w:p w14:paraId="72BEEC53" w14:textId="77777777" w:rsidR="00866883" w:rsidRPr="009E71D9" w:rsidRDefault="00624B2E" w:rsidP="009E71D9">
      <w:pPr>
        <w:pStyle w:val="paragraph"/>
      </w:pPr>
      <w:r w:rsidRPr="009E71D9">
        <w:tab/>
        <w:t>(</w:t>
      </w:r>
      <w:r w:rsidR="0019668C" w:rsidRPr="009E71D9">
        <w:t>h</w:t>
      </w:r>
      <w:r w:rsidRPr="009E71D9">
        <w:t>)</w:t>
      </w:r>
      <w:r w:rsidRPr="009E71D9">
        <w:tab/>
      </w:r>
      <w:r w:rsidR="00866883" w:rsidRPr="009E71D9">
        <w:t xml:space="preserve">with respect to housing </w:t>
      </w:r>
      <w:r w:rsidR="00EA7CE8" w:rsidRPr="009E71D9">
        <w:t>for:</w:t>
      </w:r>
    </w:p>
    <w:p w14:paraId="217D2E88" w14:textId="77777777" w:rsidR="00EA7CE8" w:rsidRPr="009E71D9" w:rsidRDefault="00EA7CE8" w:rsidP="009E71D9">
      <w:pPr>
        <w:pStyle w:val="paragraphsub"/>
      </w:pPr>
      <w:r w:rsidRPr="009E71D9">
        <w:tab/>
        <w:t>(i)</w:t>
      </w:r>
      <w:r w:rsidRPr="009E71D9">
        <w:tab/>
        <w:t>Commonwealth employees; or</w:t>
      </w:r>
    </w:p>
    <w:p w14:paraId="5A6ECCFB" w14:textId="77777777" w:rsidR="00977578" w:rsidRPr="009E71D9" w:rsidRDefault="00EA7CE8" w:rsidP="009E71D9">
      <w:pPr>
        <w:pStyle w:val="paragraphsub"/>
      </w:pPr>
      <w:r w:rsidRPr="009E71D9">
        <w:tab/>
        <w:t>(ii)</w:t>
      </w:r>
      <w:r w:rsidRPr="009E71D9">
        <w:tab/>
        <w:t>Commonwealth employees and their famil</w:t>
      </w:r>
      <w:r w:rsidR="0030606D" w:rsidRPr="009E71D9">
        <w:t>y members</w:t>
      </w:r>
      <w:r w:rsidR="0050537C" w:rsidRPr="009E71D9">
        <w:t>.</w:t>
      </w:r>
    </w:p>
    <w:p w14:paraId="67BA8E26" w14:textId="77777777" w:rsidR="004C7006" w:rsidRPr="009E71D9" w:rsidRDefault="004C7006" w:rsidP="009E71D9">
      <w:pPr>
        <w:pStyle w:val="notetext"/>
      </w:pPr>
      <w:r w:rsidRPr="009E71D9">
        <w:t>Note 1:</w:t>
      </w:r>
      <w:r w:rsidRPr="009E71D9">
        <w:tab/>
        <w:t>The Convention on the Rights of Persons with Disabilities is in Australian Treaty Series 2008 No. 12 ([2008] ATS 12) and could in 2023 be viewed in the Australian Treaties Library on the AustLII website (http://www.austlii.edu.au).</w:t>
      </w:r>
    </w:p>
    <w:p w14:paraId="7AEC4741" w14:textId="77777777" w:rsidR="004C7006" w:rsidRPr="009E71D9" w:rsidRDefault="004C7006" w:rsidP="009E71D9">
      <w:pPr>
        <w:pStyle w:val="notetext"/>
      </w:pPr>
      <w:r w:rsidRPr="009E71D9">
        <w:t>Note 2:</w:t>
      </w:r>
      <w:r w:rsidRPr="009E71D9">
        <w:tab/>
        <w:t>The Convention on the Elimination of All Forms of Discrimination against Women is in Australian Treaty Series 1983 No. 9 ([1983] ATS 9) and could in 2023 be viewed in the Australian Treaties Library on the AustLII website (http://www.austlii.edu.au).</w:t>
      </w:r>
    </w:p>
    <w:p w14:paraId="557687B1" w14:textId="77777777" w:rsidR="004C7006" w:rsidRPr="009E71D9" w:rsidRDefault="004C7006" w:rsidP="009E71D9">
      <w:pPr>
        <w:pStyle w:val="notetext"/>
      </w:pPr>
      <w:r w:rsidRPr="009E71D9">
        <w:t>Note 3:</w:t>
      </w:r>
      <w:r w:rsidRPr="009E71D9">
        <w:tab/>
        <w:t>The Convention on the Rights of the Child is in Australian Treaty Series 1991 No. 4 ([1991] ATS 4) and could in 2023 be viewed in the Australian Treaties Library on the AustLII website (http://www.austlii.edu.au).</w:t>
      </w:r>
    </w:p>
    <w:p w14:paraId="3F406D8A" w14:textId="77777777" w:rsidR="0095062A" w:rsidRPr="009E71D9" w:rsidRDefault="00E70AFD" w:rsidP="009E71D9">
      <w:pPr>
        <w:pStyle w:val="ActHead5"/>
      </w:pPr>
      <w:bookmarkStart w:id="39" w:name="_Toc146900423"/>
      <w:r w:rsidRPr="00B31EA7">
        <w:rPr>
          <w:rStyle w:val="CharSectno"/>
        </w:rPr>
        <w:t>23</w:t>
      </w:r>
      <w:r w:rsidR="0095062A" w:rsidRPr="009E71D9">
        <w:t xml:space="preserve">  Executive power of the Commonwealth</w:t>
      </w:r>
      <w:bookmarkEnd w:id="39"/>
    </w:p>
    <w:p w14:paraId="25B7119D" w14:textId="77777777" w:rsidR="0095062A" w:rsidRPr="009E71D9" w:rsidRDefault="0095062A" w:rsidP="009E71D9">
      <w:pPr>
        <w:pStyle w:val="subsection"/>
      </w:pPr>
      <w:r w:rsidRPr="009E71D9">
        <w:tab/>
      </w:r>
      <w:r w:rsidRPr="009E71D9">
        <w:tab/>
        <w:t>This Division does not, by implication, limit the executive power of the Commonwealth.</w:t>
      </w:r>
    </w:p>
    <w:p w14:paraId="7B2B7CA3" w14:textId="77777777" w:rsidR="0095062A" w:rsidRPr="009E71D9" w:rsidRDefault="00E70AFD" w:rsidP="009E71D9">
      <w:pPr>
        <w:pStyle w:val="ActHead5"/>
      </w:pPr>
      <w:bookmarkStart w:id="40" w:name="_Toc146900424"/>
      <w:r w:rsidRPr="00B31EA7">
        <w:rPr>
          <w:rStyle w:val="CharSectno"/>
        </w:rPr>
        <w:t>24</w:t>
      </w:r>
      <w:r w:rsidR="0095062A" w:rsidRPr="009E71D9">
        <w:t xml:space="preserve">  Publication of information relating to grants</w:t>
      </w:r>
      <w:bookmarkEnd w:id="40"/>
    </w:p>
    <w:p w14:paraId="4E5979CB" w14:textId="77777777" w:rsidR="0095062A" w:rsidRPr="009E71D9" w:rsidRDefault="00EB088B" w:rsidP="009E71D9">
      <w:pPr>
        <w:pStyle w:val="subsection"/>
      </w:pPr>
      <w:r w:rsidRPr="009E71D9">
        <w:tab/>
        <w:t>(1)</w:t>
      </w:r>
      <w:r w:rsidRPr="009E71D9">
        <w:tab/>
      </w:r>
      <w:r w:rsidR="0095062A" w:rsidRPr="009E71D9">
        <w:t>A designated Minister must cause the following information to be published on the website of the Department</w:t>
      </w:r>
      <w:r w:rsidR="009170CF" w:rsidRPr="009E71D9">
        <w:t>, or an Executive Agency,</w:t>
      </w:r>
      <w:r w:rsidR="0095062A" w:rsidRPr="009E71D9">
        <w:t xml:space="preserve"> administered by the designated Minister:</w:t>
      </w:r>
    </w:p>
    <w:p w14:paraId="59A22EE5" w14:textId="77777777" w:rsidR="0095062A" w:rsidRPr="009E71D9" w:rsidRDefault="0095062A" w:rsidP="009E71D9">
      <w:pPr>
        <w:pStyle w:val="paragraph"/>
      </w:pPr>
      <w:r w:rsidRPr="009E71D9">
        <w:tab/>
        <w:t>(a)</w:t>
      </w:r>
      <w:r w:rsidRPr="009E71D9">
        <w:tab/>
        <w:t xml:space="preserve">each amount paid by the Commonwealth </w:t>
      </w:r>
      <w:r w:rsidR="00E32146" w:rsidRPr="009E71D9">
        <w:t>as</w:t>
      </w:r>
      <w:r w:rsidRPr="009E71D9">
        <w:t xml:space="preserve"> a </w:t>
      </w:r>
      <w:r w:rsidR="004C63C3" w:rsidRPr="009E71D9">
        <w:t>section 1</w:t>
      </w:r>
      <w:r w:rsidR="00227A6A" w:rsidRPr="009E71D9">
        <w:t>8 grant</w:t>
      </w:r>
      <w:r w:rsidRPr="009E71D9">
        <w:t xml:space="preserve"> made by the designated Minister on behalf of the Commonwealth;</w:t>
      </w:r>
    </w:p>
    <w:p w14:paraId="3DEDF257" w14:textId="77777777" w:rsidR="0095062A" w:rsidRPr="009E71D9" w:rsidRDefault="0095062A" w:rsidP="009E71D9">
      <w:pPr>
        <w:pStyle w:val="paragraph"/>
      </w:pPr>
      <w:r w:rsidRPr="009E71D9">
        <w:tab/>
        <w:t>(b)</w:t>
      </w:r>
      <w:r w:rsidRPr="009E71D9">
        <w:tab/>
        <w:t xml:space="preserve">the total of the amounts referred to in </w:t>
      </w:r>
      <w:r w:rsidR="00B12DA2" w:rsidRPr="009E71D9">
        <w:t>paragraph (</w:t>
      </w:r>
      <w:r w:rsidRPr="009E71D9">
        <w:t>a);</w:t>
      </w:r>
    </w:p>
    <w:p w14:paraId="6C76C3B4" w14:textId="77777777" w:rsidR="0095062A" w:rsidRPr="009E71D9" w:rsidRDefault="0095062A" w:rsidP="009E71D9">
      <w:pPr>
        <w:pStyle w:val="paragraph"/>
      </w:pPr>
      <w:r w:rsidRPr="009E71D9">
        <w:tab/>
        <w:t>(c)</w:t>
      </w:r>
      <w:r w:rsidRPr="009E71D9">
        <w:tab/>
        <w:t xml:space="preserve">the total of the amounts payable, but not yet paid, by the Commonwealth </w:t>
      </w:r>
      <w:r w:rsidR="00E32146" w:rsidRPr="009E71D9">
        <w:t>as</w:t>
      </w:r>
      <w:r w:rsidRPr="009E71D9">
        <w:t xml:space="preserve"> a </w:t>
      </w:r>
      <w:r w:rsidR="004C63C3" w:rsidRPr="009E71D9">
        <w:t>section 1</w:t>
      </w:r>
      <w:r w:rsidR="00227A6A" w:rsidRPr="009E71D9">
        <w:t>8 grant</w:t>
      </w:r>
      <w:r w:rsidRPr="009E71D9">
        <w:t xml:space="preserve"> made by the designated Minister on behalf of the Commonwealth;</w:t>
      </w:r>
    </w:p>
    <w:p w14:paraId="233EB0E6" w14:textId="77777777" w:rsidR="0095062A" w:rsidRPr="009E71D9" w:rsidRDefault="0095062A" w:rsidP="009E71D9">
      <w:pPr>
        <w:pStyle w:val="paragraph"/>
      </w:pPr>
      <w:r w:rsidRPr="009E71D9">
        <w:lastRenderedPageBreak/>
        <w:tab/>
        <w:t>(d)</w:t>
      </w:r>
      <w:r w:rsidRPr="009E71D9">
        <w:tab/>
        <w:t xml:space="preserve">for each </w:t>
      </w:r>
      <w:r w:rsidR="004C63C3" w:rsidRPr="009E71D9">
        <w:t>section 1</w:t>
      </w:r>
      <w:r w:rsidR="00227A6A" w:rsidRPr="009E71D9">
        <w:t>8 grant</w:t>
      </w:r>
      <w:r w:rsidRPr="009E71D9">
        <w:t xml:space="preserve"> made by the designated Minister on behalf of the Commonwealth to a person (other than an individual) or body—the following information:</w:t>
      </w:r>
    </w:p>
    <w:p w14:paraId="37153F99" w14:textId="77777777" w:rsidR="0095062A" w:rsidRPr="009E71D9" w:rsidRDefault="0095062A" w:rsidP="009E71D9">
      <w:pPr>
        <w:pStyle w:val="paragraphsub"/>
      </w:pPr>
      <w:r w:rsidRPr="009E71D9">
        <w:tab/>
        <w:t>(i)</w:t>
      </w:r>
      <w:r w:rsidRPr="009E71D9">
        <w:tab/>
        <w:t>the name of the person or body;</w:t>
      </w:r>
    </w:p>
    <w:p w14:paraId="45359478" w14:textId="77777777" w:rsidR="0095062A" w:rsidRPr="009E71D9" w:rsidRDefault="0095062A" w:rsidP="009E71D9">
      <w:pPr>
        <w:pStyle w:val="paragraphsub"/>
      </w:pPr>
      <w:r w:rsidRPr="009E71D9">
        <w:tab/>
        <w:t>(ii)</w:t>
      </w:r>
      <w:r w:rsidRPr="009E71D9">
        <w:tab/>
        <w:t>the purpose of the grant;</w:t>
      </w:r>
    </w:p>
    <w:p w14:paraId="338D88CD" w14:textId="77777777" w:rsidR="0095062A" w:rsidRPr="009E71D9" w:rsidRDefault="0095062A" w:rsidP="009E71D9">
      <w:pPr>
        <w:pStyle w:val="paragraph"/>
      </w:pPr>
      <w:r w:rsidRPr="009E71D9">
        <w:tab/>
        <w:t>(e)</w:t>
      </w:r>
      <w:r w:rsidRPr="009E71D9">
        <w:tab/>
        <w:t xml:space="preserve">the date of the most recent amount paid by the Commonwealth </w:t>
      </w:r>
      <w:r w:rsidR="002E4433" w:rsidRPr="009E71D9">
        <w:t>as a</w:t>
      </w:r>
      <w:r w:rsidRPr="009E71D9">
        <w:t xml:space="preserve"> </w:t>
      </w:r>
      <w:r w:rsidR="004C63C3" w:rsidRPr="009E71D9">
        <w:t>section 1</w:t>
      </w:r>
      <w:r w:rsidR="00227A6A" w:rsidRPr="009E71D9">
        <w:t>8 grant</w:t>
      </w:r>
      <w:r w:rsidRPr="009E71D9">
        <w:t xml:space="preserve"> made by the designated Minister on behalf of the Commonwealth.</w:t>
      </w:r>
    </w:p>
    <w:p w14:paraId="57C5E5B5" w14:textId="77777777" w:rsidR="0095062A" w:rsidRPr="009E71D9" w:rsidRDefault="00EB088B" w:rsidP="009E71D9">
      <w:pPr>
        <w:pStyle w:val="subsection"/>
      </w:pPr>
      <w:r w:rsidRPr="009E71D9">
        <w:tab/>
        <w:t>(</w:t>
      </w:r>
      <w:r w:rsidR="00227A6A" w:rsidRPr="009E71D9">
        <w:t>2</w:t>
      </w:r>
      <w:r w:rsidRPr="009E71D9">
        <w:t>)</w:t>
      </w:r>
      <w:r w:rsidRPr="009E71D9">
        <w:tab/>
      </w:r>
      <w:r w:rsidR="0095062A" w:rsidRPr="009E71D9">
        <w:t xml:space="preserve">The information published under </w:t>
      </w:r>
      <w:r w:rsidR="00B12DA2" w:rsidRPr="009E71D9">
        <w:t>subsection (</w:t>
      </w:r>
      <w:r w:rsidR="0095062A" w:rsidRPr="009E71D9">
        <w:t>1)</w:t>
      </w:r>
      <w:r w:rsidR="00842BC0" w:rsidRPr="009E71D9">
        <w:t xml:space="preserve"> </w:t>
      </w:r>
      <w:r w:rsidR="0095062A" w:rsidRPr="009E71D9">
        <w:t>must be kept up</w:t>
      </w:r>
      <w:r w:rsidR="009E71D9">
        <w:noBreakHyphen/>
      </w:r>
      <w:r w:rsidR="0095062A" w:rsidRPr="009E71D9">
        <w:t>to</w:t>
      </w:r>
      <w:r w:rsidR="009E71D9">
        <w:noBreakHyphen/>
      </w:r>
      <w:r w:rsidR="0095062A" w:rsidRPr="009E71D9">
        <w:t>date.</w:t>
      </w:r>
    </w:p>
    <w:p w14:paraId="5E0A244C" w14:textId="77777777" w:rsidR="0095062A" w:rsidRPr="009E71D9" w:rsidRDefault="00EB088B" w:rsidP="009E71D9">
      <w:pPr>
        <w:pStyle w:val="subsection"/>
      </w:pPr>
      <w:r w:rsidRPr="009E71D9">
        <w:tab/>
        <w:t>(</w:t>
      </w:r>
      <w:r w:rsidR="00227A6A" w:rsidRPr="009E71D9">
        <w:t>3</w:t>
      </w:r>
      <w:r w:rsidRPr="009E71D9">
        <w:t>)</w:t>
      </w:r>
      <w:r w:rsidRPr="009E71D9">
        <w:tab/>
      </w:r>
      <w:r w:rsidR="0095062A" w:rsidRPr="009E71D9">
        <w:t xml:space="preserve">For the purposes of </w:t>
      </w:r>
      <w:r w:rsidR="00B12DA2" w:rsidRPr="009E71D9">
        <w:t>subsection (</w:t>
      </w:r>
      <w:r w:rsidR="00227A6A" w:rsidRPr="009E71D9">
        <w:t>2</w:t>
      </w:r>
      <w:r w:rsidR="0095062A" w:rsidRPr="009E71D9">
        <w:t>), information is up</w:t>
      </w:r>
      <w:r w:rsidR="009E71D9">
        <w:noBreakHyphen/>
      </w:r>
      <w:r w:rsidR="0095062A" w:rsidRPr="009E71D9">
        <w:t>to</w:t>
      </w:r>
      <w:r w:rsidR="009E71D9">
        <w:noBreakHyphen/>
      </w:r>
      <w:r w:rsidR="0095062A" w:rsidRPr="009E71D9">
        <w:t>date if it is published as soon as practicable</w:t>
      </w:r>
      <w:r w:rsidR="002C1AC8" w:rsidRPr="009E71D9">
        <w:t>.</w:t>
      </w:r>
    </w:p>
    <w:p w14:paraId="461F65C1" w14:textId="77777777" w:rsidR="00D625D0" w:rsidRPr="009E71D9" w:rsidRDefault="00D625D0" w:rsidP="009E71D9">
      <w:pPr>
        <w:pStyle w:val="ActHead3"/>
        <w:pageBreakBefore/>
      </w:pPr>
      <w:bookmarkStart w:id="41" w:name="_Toc146900425"/>
      <w:r w:rsidRPr="00B31EA7">
        <w:rPr>
          <w:rStyle w:val="CharDivNo"/>
        </w:rPr>
        <w:lastRenderedPageBreak/>
        <w:t>Division</w:t>
      </w:r>
      <w:r w:rsidR="00B12DA2" w:rsidRPr="00B31EA7">
        <w:rPr>
          <w:rStyle w:val="CharDivNo"/>
        </w:rPr>
        <w:t> </w:t>
      </w:r>
      <w:r w:rsidRPr="00B31EA7">
        <w:rPr>
          <w:rStyle w:val="CharDivNo"/>
        </w:rPr>
        <w:t>3</w:t>
      </w:r>
      <w:r w:rsidRPr="009E71D9">
        <w:t>—</w:t>
      </w:r>
      <w:r w:rsidR="00AF14AC" w:rsidRPr="00B31EA7">
        <w:rPr>
          <w:rStyle w:val="CharDivText"/>
        </w:rPr>
        <w:t xml:space="preserve">Housing Australia Future Fund </w:t>
      </w:r>
      <w:r w:rsidR="0037261B" w:rsidRPr="00B31EA7">
        <w:rPr>
          <w:rStyle w:val="CharDivText"/>
        </w:rPr>
        <w:t>Payments Special Account</w:t>
      </w:r>
      <w:bookmarkEnd w:id="41"/>
    </w:p>
    <w:p w14:paraId="3D8F7767" w14:textId="77777777" w:rsidR="00D625D0" w:rsidRPr="009E71D9" w:rsidRDefault="00E70AFD" w:rsidP="009E71D9">
      <w:pPr>
        <w:pStyle w:val="ActHead5"/>
      </w:pPr>
      <w:bookmarkStart w:id="42" w:name="_Toc146900426"/>
      <w:r w:rsidRPr="00B31EA7">
        <w:rPr>
          <w:rStyle w:val="CharSectno"/>
        </w:rPr>
        <w:t>25</w:t>
      </w:r>
      <w:r w:rsidR="00D625D0" w:rsidRPr="009E71D9">
        <w:t xml:space="preserve">  </w:t>
      </w:r>
      <w:r w:rsidR="00AF14AC" w:rsidRPr="009E71D9">
        <w:t xml:space="preserve">Housing Australia Future Fund </w:t>
      </w:r>
      <w:r w:rsidR="0037261B" w:rsidRPr="009E71D9">
        <w:t>Payments Special Account</w:t>
      </w:r>
      <w:bookmarkEnd w:id="42"/>
    </w:p>
    <w:p w14:paraId="43E47F89" w14:textId="77777777" w:rsidR="00D625D0" w:rsidRPr="009E71D9" w:rsidRDefault="00D625D0" w:rsidP="009E71D9">
      <w:pPr>
        <w:pStyle w:val="subsection"/>
      </w:pPr>
      <w:r w:rsidRPr="009E71D9">
        <w:tab/>
        <w:t>(1)</w:t>
      </w:r>
      <w:r w:rsidRPr="009E71D9">
        <w:tab/>
        <w:t xml:space="preserve">The </w:t>
      </w:r>
      <w:r w:rsidR="00AF14AC" w:rsidRPr="009E71D9">
        <w:t xml:space="preserve">Housing Australia Future Fund </w:t>
      </w:r>
      <w:r w:rsidR="0037261B" w:rsidRPr="009E71D9">
        <w:t>Payments Special Account</w:t>
      </w:r>
      <w:r w:rsidRPr="009E71D9">
        <w:t xml:space="preserve"> is established by this section.</w:t>
      </w:r>
    </w:p>
    <w:p w14:paraId="2FFD91CC" w14:textId="77777777" w:rsidR="00D625D0" w:rsidRPr="009E71D9" w:rsidRDefault="00D625D0" w:rsidP="009E71D9">
      <w:pPr>
        <w:pStyle w:val="subsection"/>
      </w:pPr>
      <w:r w:rsidRPr="009E71D9">
        <w:tab/>
        <w:t>(2)</w:t>
      </w:r>
      <w:r w:rsidRPr="009E71D9">
        <w:tab/>
        <w:t xml:space="preserve">The </w:t>
      </w:r>
      <w:r w:rsidR="00AF14AC" w:rsidRPr="009E71D9">
        <w:t xml:space="preserve">Housing Australia Future Fund </w:t>
      </w:r>
      <w:r w:rsidR="0037261B" w:rsidRPr="009E71D9">
        <w:t>Payments Special Account</w:t>
      </w:r>
      <w:r w:rsidRPr="009E71D9">
        <w:t xml:space="preserve"> is a special account for the purposes of the </w:t>
      </w:r>
      <w:r w:rsidRPr="009E71D9">
        <w:rPr>
          <w:i/>
        </w:rPr>
        <w:t>Public Governance, Performance and Accountability Act 2013</w:t>
      </w:r>
      <w:r w:rsidRPr="009E71D9">
        <w:t>.</w:t>
      </w:r>
    </w:p>
    <w:p w14:paraId="2DCF0F95" w14:textId="77777777" w:rsidR="00D625D0" w:rsidRPr="009E71D9" w:rsidRDefault="00D625D0" w:rsidP="009E71D9">
      <w:pPr>
        <w:pStyle w:val="notetext"/>
      </w:pPr>
      <w:r w:rsidRPr="009E71D9">
        <w:t>Note:</w:t>
      </w:r>
      <w:r w:rsidRPr="009E71D9">
        <w:tab/>
        <w:t>An Appropriation Act may contain a provision to the effect that, if any of the purposes of a special account is a purpose that is covered by an item in the Appropriation Act (whether or not the item expressly refers to the special account), then amounts may be debited against the appropriation for that item and credited to that special account.</w:t>
      </w:r>
    </w:p>
    <w:p w14:paraId="7B95A41D" w14:textId="77777777" w:rsidR="00E35B45" w:rsidRPr="009E71D9" w:rsidRDefault="00E35B45" w:rsidP="009E71D9">
      <w:pPr>
        <w:pStyle w:val="subsection"/>
      </w:pPr>
      <w:r w:rsidRPr="009E71D9">
        <w:tab/>
        <w:t>(3)</w:t>
      </w:r>
      <w:r w:rsidRPr="009E71D9">
        <w:tab/>
        <w:t xml:space="preserve">The Secretary of the </w:t>
      </w:r>
      <w:r w:rsidR="002E4433" w:rsidRPr="009E71D9">
        <w:t>Treasury</w:t>
      </w:r>
      <w:r w:rsidRPr="009E71D9">
        <w:t xml:space="preserve"> Department is responsible for the Housing Australia Future Fund Payments Special Account.</w:t>
      </w:r>
    </w:p>
    <w:p w14:paraId="36C5D656" w14:textId="77777777" w:rsidR="00D625D0" w:rsidRPr="009E71D9" w:rsidRDefault="00E70AFD" w:rsidP="009E71D9">
      <w:pPr>
        <w:pStyle w:val="ActHead5"/>
      </w:pPr>
      <w:bookmarkStart w:id="43" w:name="_Toc146900427"/>
      <w:r w:rsidRPr="00B31EA7">
        <w:rPr>
          <w:rStyle w:val="CharSectno"/>
        </w:rPr>
        <w:t>26</w:t>
      </w:r>
      <w:r w:rsidR="00D625D0" w:rsidRPr="009E71D9">
        <w:t xml:space="preserve">  Transfers from the </w:t>
      </w:r>
      <w:r w:rsidR="00AF14AC" w:rsidRPr="009E71D9">
        <w:t>Housing Australia Future Fund</w:t>
      </w:r>
      <w:r w:rsidR="00D625D0" w:rsidRPr="009E71D9">
        <w:t xml:space="preserve"> Special Account to the </w:t>
      </w:r>
      <w:r w:rsidR="00AF14AC" w:rsidRPr="009E71D9">
        <w:t xml:space="preserve">Housing Australia Future Fund </w:t>
      </w:r>
      <w:r w:rsidR="0037261B" w:rsidRPr="009E71D9">
        <w:t>Payments Special Account</w:t>
      </w:r>
      <w:bookmarkEnd w:id="43"/>
    </w:p>
    <w:p w14:paraId="5EBC6700" w14:textId="77777777" w:rsidR="006E48C1" w:rsidRPr="009E71D9" w:rsidRDefault="003B4785" w:rsidP="009E71D9">
      <w:pPr>
        <w:pStyle w:val="subsection"/>
      </w:pPr>
      <w:bookmarkStart w:id="44" w:name="_Hlk118709079"/>
      <w:r w:rsidRPr="009E71D9">
        <w:tab/>
        <w:t>(1)</w:t>
      </w:r>
      <w:r w:rsidRPr="009E71D9">
        <w:tab/>
      </w:r>
      <w:r w:rsidR="006E48C1" w:rsidRPr="009E71D9">
        <w:t xml:space="preserve">If a </w:t>
      </w:r>
      <w:r w:rsidR="00FF1F22" w:rsidRPr="009E71D9">
        <w:t>designated Minister</w:t>
      </w:r>
      <w:r w:rsidR="006E48C1" w:rsidRPr="009E71D9">
        <w:t xml:space="preserve"> decides that one or more grants should be made under </w:t>
      </w:r>
      <w:r w:rsidR="00082E0A" w:rsidRPr="009E71D9">
        <w:t>sub</w:t>
      </w:r>
      <w:r w:rsidR="004C63C3" w:rsidRPr="009E71D9">
        <w:t>section 1</w:t>
      </w:r>
      <w:r w:rsidR="00E70AFD" w:rsidRPr="009E71D9">
        <w:t>8</w:t>
      </w:r>
      <w:r w:rsidR="006E48C1" w:rsidRPr="009E71D9">
        <w:t xml:space="preserve">(1) during a financial year </w:t>
      </w:r>
      <w:r w:rsidR="00404F8F" w:rsidRPr="009E71D9">
        <w:t xml:space="preserve">beginning on or after </w:t>
      </w:r>
      <w:r w:rsidR="00A90088" w:rsidRPr="009E71D9">
        <w:t>1</w:t>
      </w:r>
      <w:r w:rsidR="00B12DA2" w:rsidRPr="009E71D9">
        <w:t> </w:t>
      </w:r>
      <w:r w:rsidR="00A90088" w:rsidRPr="009E71D9">
        <w:t>July</w:t>
      </w:r>
      <w:r w:rsidR="00404F8F" w:rsidRPr="009E71D9">
        <w:t xml:space="preserve"> </w:t>
      </w:r>
      <w:r w:rsidR="0050537C" w:rsidRPr="009E71D9">
        <w:t>2023</w:t>
      </w:r>
      <w:r w:rsidR="006E48C1" w:rsidRPr="009E71D9">
        <w:t xml:space="preserve">, the </w:t>
      </w:r>
      <w:r w:rsidR="00FF1F22" w:rsidRPr="009E71D9">
        <w:t>designated Minister</w:t>
      </w:r>
      <w:r w:rsidR="006E48C1" w:rsidRPr="009E71D9">
        <w:t xml:space="preserve"> may, during the financial year, request the Finance Minister to transfer a specified amount (which must equal the total amount of the grants) from the Housing Australia Future Fund Special Account to the Housing Australia Future Fund Payments Special Account.</w:t>
      </w:r>
    </w:p>
    <w:p w14:paraId="7CC848F5" w14:textId="77777777" w:rsidR="006E48C1" w:rsidRPr="009E71D9" w:rsidRDefault="006E48C1" w:rsidP="009E71D9">
      <w:pPr>
        <w:pStyle w:val="notetext"/>
      </w:pPr>
      <w:r w:rsidRPr="009E71D9">
        <w:t>Note:</w:t>
      </w:r>
      <w:r w:rsidRPr="009E71D9">
        <w:tab/>
        <w:t xml:space="preserve">For a grant to a State or Territory, see </w:t>
      </w:r>
      <w:r w:rsidR="00082E0A" w:rsidRPr="009E71D9">
        <w:t>section</w:t>
      </w:r>
      <w:r w:rsidR="00B12DA2" w:rsidRPr="009E71D9">
        <w:t> </w:t>
      </w:r>
      <w:r w:rsidR="00082E0A" w:rsidRPr="009E71D9">
        <w:t>2</w:t>
      </w:r>
      <w:r w:rsidR="00E70AFD" w:rsidRPr="009E71D9">
        <w:t>9</w:t>
      </w:r>
      <w:r w:rsidRPr="009E71D9">
        <w:t xml:space="preserve"> (channelling State/Territory grants through the COAG Reform Fund).</w:t>
      </w:r>
    </w:p>
    <w:p w14:paraId="2AA3D6AB" w14:textId="77777777" w:rsidR="006E48C1" w:rsidRPr="009E71D9" w:rsidRDefault="003B4785" w:rsidP="009E71D9">
      <w:pPr>
        <w:pStyle w:val="subsection"/>
      </w:pPr>
      <w:r w:rsidRPr="009E71D9">
        <w:tab/>
        <w:t>(2)</w:t>
      </w:r>
      <w:r w:rsidRPr="009E71D9">
        <w:tab/>
      </w:r>
      <w:r w:rsidR="006E48C1" w:rsidRPr="009E71D9">
        <w:t>A</w:t>
      </w:r>
      <w:r w:rsidRPr="009E71D9">
        <w:t xml:space="preserve"> </w:t>
      </w:r>
      <w:r w:rsidR="00FF1F22" w:rsidRPr="009E71D9">
        <w:t>designated Minister</w:t>
      </w:r>
      <w:r w:rsidR="006E48C1" w:rsidRPr="009E71D9">
        <w:t xml:space="preserve"> must not make more than one request under </w:t>
      </w:r>
      <w:r w:rsidR="00B12DA2" w:rsidRPr="009E71D9">
        <w:t>subsection (</w:t>
      </w:r>
      <w:r w:rsidRPr="009E71D9">
        <w:t>1</w:t>
      </w:r>
      <w:r w:rsidR="006E48C1" w:rsidRPr="009E71D9">
        <w:t xml:space="preserve">) in relation to a particular </w:t>
      </w:r>
      <w:r w:rsidR="00082E0A" w:rsidRPr="009E71D9">
        <w:t>sub</w:t>
      </w:r>
      <w:r w:rsidR="004C63C3" w:rsidRPr="009E71D9">
        <w:t>section 1</w:t>
      </w:r>
      <w:r w:rsidR="00E70AFD" w:rsidRPr="009E71D9">
        <w:t>8</w:t>
      </w:r>
      <w:r w:rsidR="006E48C1" w:rsidRPr="009E71D9">
        <w:t>(1) grant.</w:t>
      </w:r>
    </w:p>
    <w:p w14:paraId="6A6F14BE" w14:textId="77777777" w:rsidR="006E48C1" w:rsidRPr="009E71D9" w:rsidRDefault="003B4785" w:rsidP="009E71D9">
      <w:pPr>
        <w:pStyle w:val="subsection"/>
      </w:pPr>
      <w:r w:rsidRPr="009E71D9">
        <w:tab/>
        <w:t>(3)</w:t>
      </w:r>
      <w:r w:rsidRPr="009E71D9">
        <w:tab/>
      </w:r>
      <w:r w:rsidR="006E48C1" w:rsidRPr="009E71D9">
        <w:t xml:space="preserve">To avoid doubt, a </w:t>
      </w:r>
      <w:r w:rsidR="00FF1F22" w:rsidRPr="009E71D9">
        <w:t>designated Minister</w:t>
      </w:r>
      <w:r w:rsidR="006E48C1" w:rsidRPr="009E71D9">
        <w:t xml:space="preserve"> may make 2 or more requests under </w:t>
      </w:r>
      <w:r w:rsidR="00B12DA2" w:rsidRPr="009E71D9">
        <w:t>subsection (</w:t>
      </w:r>
      <w:r w:rsidRPr="009E71D9">
        <w:t>1</w:t>
      </w:r>
      <w:r w:rsidR="006E48C1" w:rsidRPr="009E71D9">
        <w:t>) during a financial year.</w:t>
      </w:r>
    </w:p>
    <w:p w14:paraId="427BA6D3" w14:textId="77777777" w:rsidR="006E48C1" w:rsidRPr="009E71D9" w:rsidRDefault="006E48C1" w:rsidP="009E71D9">
      <w:pPr>
        <w:pStyle w:val="SubsectionHead"/>
      </w:pPr>
      <w:r w:rsidRPr="009E71D9">
        <w:lastRenderedPageBreak/>
        <w:t>Transfer</w:t>
      </w:r>
    </w:p>
    <w:p w14:paraId="1CBBB26A" w14:textId="77777777" w:rsidR="006E48C1" w:rsidRPr="009E71D9" w:rsidRDefault="003B4785" w:rsidP="009E71D9">
      <w:pPr>
        <w:pStyle w:val="subsection"/>
      </w:pPr>
      <w:r w:rsidRPr="009E71D9">
        <w:tab/>
        <w:t>(4)</w:t>
      </w:r>
      <w:r w:rsidRPr="009E71D9">
        <w:tab/>
      </w:r>
      <w:r w:rsidR="006E48C1" w:rsidRPr="009E71D9">
        <w:t>If:</w:t>
      </w:r>
    </w:p>
    <w:p w14:paraId="67B8441A" w14:textId="77777777" w:rsidR="006E48C1" w:rsidRPr="009E71D9" w:rsidRDefault="006E48C1" w:rsidP="009E71D9">
      <w:pPr>
        <w:pStyle w:val="paragraph"/>
      </w:pPr>
      <w:r w:rsidRPr="009E71D9">
        <w:tab/>
        <w:t>(a)</w:t>
      </w:r>
      <w:r w:rsidRPr="009E71D9">
        <w:tab/>
        <w:t xml:space="preserve">during a financial year, a </w:t>
      </w:r>
      <w:r w:rsidR="00FF1F22" w:rsidRPr="009E71D9">
        <w:t>designated Minister</w:t>
      </w:r>
      <w:r w:rsidRPr="009E71D9">
        <w:t xml:space="preserve"> requests the Finance Minister under </w:t>
      </w:r>
      <w:r w:rsidR="00B12DA2" w:rsidRPr="009E71D9">
        <w:t>subsection (</w:t>
      </w:r>
      <w:r w:rsidRPr="009E71D9">
        <w:t>1)</w:t>
      </w:r>
      <w:r w:rsidR="003B4785" w:rsidRPr="009E71D9">
        <w:t xml:space="preserve"> </w:t>
      </w:r>
      <w:r w:rsidRPr="009E71D9">
        <w:t xml:space="preserve">to transfer an amount from the Housing Australia Future Fund Special Account to the Housing Australia Future Fund </w:t>
      </w:r>
      <w:r w:rsidR="00E93716" w:rsidRPr="009E71D9">
        <w:t xml:space="preserve">Payments </w:t>
      </w:r>
      <w:r w:rsidRPr="009E71D9">
        <w:t>Special Account; and</w:t>
      </w:r>
    </w:p>
    <w:p w14:paraId="585D397C" w14:textId="77777777" w:rsidR="00B52F90" w:rsidRPr="00434D12" w:rsidRDefault="00B52F90" w:rsidP="00B52F90">
      <w:pPr>
        <w:pStyle w:val="paragraph"/>
      </w:pPr>
      <w:r w:rsidRPr="00434D12">
        <w:tab/>
        <w:t>(b)</w:t>
      </w:r>
      <w:r w:rsidRPr="00434D12">
        <w:tab/>
        <w:t>the Finance Minister is satisfied that the transfer will not:</w:t>
      </w:r>
    </w:p>
    <w:p w14:paraId="0B732FE1" w14:textId="77777777" w:rsidR="00B52F90" w:rsidRPr="00805A60" w:rsidRDefault="00B52F90" w:rsidP="00B52F90">
      <w:pPr>
        <w:pStyle w:val="paragraphsub"/>
      </w:pPr>
      <w:r w:rsidRPr="00434D12">
        <w:tab/>
        <w:t>(i)</w:t>
      </w:r>
      <w:r w:rsidRPr="00434D12">
        <w:tab/>
        <w:t>if the financial</w:t>
      </w:r>
      <w:r w:rsidRPr="00805A60">
        <w:t xml:space="preserve"> year is the financial year beginning on 1 July 2023—contravene section 36 (annual limit); or</w:t>
      </w:r>
    </w:p>
    <w:p w14:paraId="5D007871" w14:textId="77777777" w:rsidR="00B52F90" w:rsidRDefault="00B52F90" w:rsidP="00B52F90">
      <w:pPr>
        <w:pStyle w:val="paragraphsub"/>
      </w:pPr>
      <w:r w:rsidRPr="00805A60">
        <w:tab/>
        <w:t>(ii)</w:t>
      </w:r>
      <w:r w:rsidRPr="00805A60">
        <w:tab/>
        <w:t>if the financial year is a financial year beginning on or after 1 July 2024</w:t>
      </w:r>
      <w:r>
        <w:t>—</w:t>
      </w:r>
      <w:r w:rsidRPr="00805A60">
        <w:t xml:space="preserve">cause the total amount debited from the Housing Australia Future Fund Special Account under </w:t>
      </w:r>
      <w:r>
        <w:t>this section and</w:t>
      </w:r>
      <w:r w:rsidRPr="00805A60">
        <w:t xml:space="preserve"> </w:t>
      </w:r>
      <w:r>
        <w:t xml:space="preserve">sections </w:t>
      </w:r>
      <w:r w:rsidRPr="00805A60">
        <w:t>29</w:t>
      </w:r>
      <w:r>
        <w:t xml:space="preserve"> and </w:t>
      </w:r>
      <w:r w:rsidRPr="00805A60">
        <w:t>33 during the financial year to exceed the designated annual amount for the financial year;</w:t>
      </w:r>
    </w:p>
    <w:p w14:paraId="26E095B9" w14:textId="77777777" w:rsidR="006E48C1" w:rsidRPr="009E71D9" w:rsidRDefault="006E48C1" w:rsidP="009E71D9">
      <w:pPr>
        <w:pStyle w:val="subsection2"/>
      </w:pPr>
      <w:r w:rsidRPr="009E71D9">
        <w:t>the Finance Minister must, in writing, direct that a specified amount (which must equal the requested amount) is to be:</w:t>
      </w:r>
    </w:p>
    <w:p w14:paraId="10DC96AD" w14:textId="77777777" w:rsidR="006E48C1" w:rsidRPr="009E71D9" w:rsidRDefault="006E48C1" w:rsidP="009E71D9">
      <w:pPr>
        <w:pStyle w:val="paragraph"/>
      </w:pPr>
      <w:r w:rsidRPr="009E71D9">
        <w:tab/>
        <w:t>(c)</w:t>
      </w:r>
      <w:r w:rsidRPr="009E71D9">
        <w:tab/>
        <w:t>debited from the Housing Australia Future Fund Special Account; and</w:t>
      </w:r>
    </w:p>
    <w:p w14:paraId="798D34B9" w14:textId="77777777" w:rsidR="006E48C1" w:rsidRPr="009E71D9" w:rsidRDefault="006E48C1" w:rsidP="009E71D9">
      <w:pPr>
        <w:pStyle w:val="paragraph"/>
      </w:pPr>
      <w:r w:rsidRPr="009E71D9">
        <w:tab/>
        <w:t>(d)</w:t>
      </w:r>
      <w:r w:rsidRPr="009E71D9">
        <w:tab/>
        <w:t>credited to the Housing Australia Future Fund Payments Special Account;</w:t>
      </w:r>
    </w:p>
    <w:p w14:paraId="392CA128" w14:textId="77777777" w:rsidR="006E48C1" w:rsidRPr="009E71D9" w:rsidRDefault="006E48C1" w:rsidP="009E71D9">
      <w:pPr>
        <w:pStyle w:val="subsection2"/>
      </w:pPr>
      <w:r w:rsidRPr="009E71D9">
        <w:t>on a specified day during the financial year.</w:t>
      </w:r>
    </w:p>
    <w:p w14:paraId="002F506E" w14:textId="77777777" w:rsidR="006E48C1" w:rsidRPr="009E71D9" w:rsidRDefault="003B4785" w:rsidP="009E71D9">
      <w:pPr>
        <w:pStyle w:val="subsection"/>
      </w:pPr>
      <w:r w:rsidRPr="009E71D9">
        <w:tab/>
        <w:t>(5)</w:t>
      </w:r>
      <w:r w:rsidRPr="009E71D9">
        <w:tab/>
      </w:r>
      <w:r w:rsidR="006E48C1" w:rsidRPr="009E71D9">
        <w:t xml:space="preserve">A direction under </w:t>
      </w:r>
      <w:r w:rsidR="00B12DA2" w:rsidRPr="009E71D9">
        <w:t>subsection (</w:t>
      </w:r>
      <w:r w:rsidRPr="009E71D9">
        <w:t>4</w:t>
      </w:r>
      <w:r w:rsidR="006E48C1" w:rsidRPr="009E71D9">
        <w:t>) is not a legislative instrument.</w:t>
      </w:r>
    </w:p>
    <w:p w14:paraId="322D37B8" w14:textId="77777777" w:rsidR="00CD2483" w:rsidRPr="009E71D9" w:rsidRDefault="00CD2483" w:rsidP="009E71D9">
      <w:pPr>
        <w:pStyle w:val="subsection"/>
      </w:pPr>
      <w:r w:rsidRPr="009E71D9">
        <w:tab/>
        <w:t>(6)</w:t>
      </w:r>
      <w:r w:rsidRPr="009E71D9">
        <w:tab/>
        <w:t>If the Finance Minister personally gives a direction under subsection (4) in response to a request made by a designated Minister, the Finance Minister must give a copy of the direction to:</w:t>
      </w:r>
    </w:p>
    <w:p w14:paraId="0BBF6AAF" w14:textId="77777777" w:rsidR="00CD2483" w:rsidRPr="009E71D9" w:rsidRDefault="00CD2483" w:rsidP="009E71D9">
      <w:pPr>
        <w:pStyle w:val="paragraph"/>
      </w:pPr>
      <w:r w:rsidRPr="009E71D9">
        <w:tab/>
        <w:t>(a)</w:t>
      </w:r>
      <w:r w:rsidRPr="009E71D9">
        <w:tab/>
        <w:t>the Treasurer; and</w:t>
      </w:r>
    </w:p>
    <w:p w14:paraId="496C7F76" w14:textId="77777777" w:rsidR="00CD2483" w:rsidRPr="009E71D9" w:rsidRDefault="00CD2483" w:rsidP="009E71D9">
      <w:pPr>
        <w:pStyle w:val="paragraph"/>
      </w:pPr>
      <w:r w:rsidRPr="009E71D9">
        <w:tab/>
        <w:t>(b)</w:t>
      </w:r>
      <w:r w:rsidRPr="009E71D9">
        <w:tab/>
        <w:t>the Housing Minister; and</w:t>
      </w:r>
    </w:p>
    <w:p w14:paraId="62629B12" w14:textId="77777777" w:rsidR="00CD2483" w:rsidRPr="009E71D9" w:rsidRDefault="00CD2483" w:rsidP="009E71D9">
      <w:pPr>
        <w:pStyle w:val="paragraph"/>
      </w:pPr>
      <w:r w:rsidRPr="009E71D9">
        <w:tab/>
        <w:t>(c)</w:t>
      </w:r>
      <w:r w:rsidRPr="009E71D9">
        <w:tab/>
        <w:t>if the designated Minister is not the Housing Minister—the designated Minister.</w:t>
      </w:r>
    </w:p>
    <w:p w14:paraId="7BE3ED22" w14:textId="77777777" w:rsidR="00B22E49" w:rsidRPr="009E71D9" w:rsidRDefault="003B4785" w:rsidP="009E71D9">
      <w:pPr>
        <w:pStyle w:val="subsection"/>
      </w:pPr>
      <w:r w:rsidRPr="009E71D9">
        <w:tab/>
        <w:t>(7)</w:t>
      </w:r>
      <w:r w:rsidRPr="009E71D9">
        <w:tab/>
      </w:r>
      <w:r w:rsidR="006E48C1" w:rsidRPr="009E71D9">
        <w:t xml:space="preserve">If a delegate of the Finance Minister gives a direction under </w:t>
      </w:r>
      <w:r w:rsidR="00B12DA2" w:rsidRPr="009E71D9">
        <w:t>subsection (</w:t>
      </w:r>
      <w:r w:rsidRPr="009E71D9">
        <w:t>4</w:t>
      </w:r>
      <w:r w:rsidR="006E48C1" w:rsidRPr="009E71D9">
        <w:t>)</w:t>
      </w:r>
      <w:r w:rsidR="00CD2483" w:rsidRPr="009E71D9">
        <w:t xml:space="preserve"> in response to a request made by a designated Minister</w:t>
      </w:r>
      <w:r w:rsidR="006E48C1" w:rsidRPr="009E71D9">
        <w:t>, the delegate must give a copy of the direction to</w:t>
      </w:r>
      <w:r w:rsidR="00B22E49" w:rsidRPr="009E71D9">
        <w:t>:</w:t>
      </w:r>
    </w:p>
    <w:p w14:paraId="720D2B42" w14:textId="77777777" w:rsidR="00B22E49" w:rsidRPr="009E71D9" w:rsidRDefault="00B22E49" w:rsidP="009E71D9">
      <w:pPr>
        <w:pStyle w:val="paragraph"/>
      </w:pPr>
      <w:r w:rsidRPr="009E71D9">
        <w:tab/>
        <w:t>(a)</w:t>
      </w:r>
      <w:r w:rsidRPr="009E71D9">
        <w:tab/>
      </w:r>
      <w:r w:rsidR="006E48C1" w:rsidRPr="009E71D9">
        <w:t>the Treasury Department</w:t>
      </w:r>
      <w:r w:rsidRPr="009E71D9">
        <w:t>;</w:t>
      </w:r>
      <w:r w:rsidR="006E48C1" w:rsidRPr="009E71D9">
        <w:t xml:space="preserve"> </w:t>
      </w:r>
      <w:r w:rsidR="003B4785" w:rsidRPr="009E71D9">
        <w:t>and</w:t>
      </w:r>
    </w:p>
    <w:p w14:paraId="7E417131" w14:textId="77777777" w:rsidR="006E48C1" w:rsidRPr="009E71D9" w:rsidRDefault="00B22E49" w:rsidP="009E71D9">
      <w:pPr>
        <w:pStyle w:val="paragraph"/>
      </w:pPr>
      <w:r w:rsidRPr="009E71D9">
        <w:lastRenderedPageBreak/>
        <w:tab/>
        <w:t>(b)</w:t>
      </w:r>
      <w:r w:rsidRPr="009E71D9">
        <w:tab/>
      </w:r>
      <w:r w:rsidR="003B4785" w:rsidRPr="009E71D9">
        <w:t>the Department</w:t>
      </w:r>
      <w:r w:rsidR="009170CF" w:rsidRPr="009E71D9">
        <w:t xml:space="preserve">, or an Executive Agency, </w:t>
      </w:r>
      <w:r w:rsidR="003B4785" w:rsidRPr="009E71D9">
        <w:t xml:space="preserve">administered by the </w:t>
      </w:r>
      <w:r w:rsidR="00FF1F22" w:rsidRPr="009E71D9">
        <w:t>designated Minister</w:t>
      </w:r>
      <w:r w:rsidR="006E48C1" w:rsidRPr="009E71D9">
        <w:t>.</w:t>
      </w:r>
    </w:p>
    <w:p w14:paraId="2FA06C7F" w14:textId="77777777" w:rsidR="00670FD1" w:rsidRPr="009E71D9" w:rsidRDefault="00670FD1" w:rsidP="009E71D9">
      <w:pPr>
        <w:pStyle w:val="SubsectionHead"/>
      </w:pPr>
      <w:r w:rsidRPr="009E71D9">
        <w:t>Credits to the Housing Australia Future Fund Special Account</w:t>
      </w:r>
      <w:r w:rsidR="00CA2A18" w:rsidRPr="009E71D9">
        <w:t xml:space="preserve"> where </w:t>
      </w:r>
      <w:r w:rsidRPr="009E71D9">
        <w:t>grants cannot be made</w:t>
      </w:r>
    </w:p>
    <w:p w14:paraId="386F1C2E" w14:textId="77777777" w:rsidR="00670FD1" w:rsidRPr="009E71D9" w:rsidRDefault="00670FD1" w:rsidP="009E71D9">
      <w:pPr>
        <w:pStyle w:val="subsection"/>
      </w:pPr>
      <w:r w:rsidRPr="009E71D9">
        <w:tab/>
        <w:t>(</w:t>
      </w:r>
      <w:r w:rsidR="005C1299" w:rsidRPr="009E71D9">
        <w:t>8</w:t>
      </w:r>
      <w:r w:rsidRPr="009E71D9">
        <w:t>)</w:t>
      </w:r>
      <w:r w:rsidRPr="009E71D9">
        <w:tab/>
        <w:t>If:</w:t>
      </w:r>
    </w:p>
    <w:p w14:paraId="1998D499" w14:textId="77777777" w:rsidR="005C1299" w:rsidRPr="009E71D9" w:rsidRDefault="005C1299" w:rsidP="009E71D9">
      <w:pPr>
        <w:pStyle w:val="paragraph"/>
      </w:pPr>
      <w:r w:rsidRPr="009E71D9">
        <w:tab/>
        <w:t>(a)</w:t>
      </w:r>
      <w:r w:rsidRPr="009E71D9">
        <w:tab/>
        <w:t xml:space="preserve">a designated Minister requests the Finance Minister under </w:t>
      </w:r>
      <w:r w:rsidR="00B12DA2" w:rsidRPr="009E71D9">
        <w:t>subsection (</w:t>
      </w:r>
      <w:r w:rsidRPr="009E71D9">
        <w:t>1) to transfer an amount from the Housing Australia Future Fund Special Account to the Housing Australia Future Fund Payments Special Account; and</w:t>
      </w:r>
    </w:p>
    <w:p w14:paraId="1720BACA" w14:textId="77777777" w:rsidR="00670FD1" w:rsidRPr="009E71D9" w:rsidRDefault="005C1299" w:rsidP="009E71D9">
      <w:pPr>
        <w:pStyle w:val="paragraph"/>
      </w:pPr>
      <w:r w:rsidRPr="009E71D9">
        <w:tab/>
        <w:t>(b)</w:t>
      </w:r>
      <w:r w:rsidRPr="009E71D9">
        <w:tab/>
        <w:t xml:space="preserve">as a result of the request, </w:t>
      </w:r>
      <w:r w:rsidR="00670FD1" w:rsidRPr="009E71D9">
        <w:t xml:space="preserve">an amount has been credited to the Housing Australia Future Fund Payments Special Account under </w:t>
      </w:r>
      <w:r w:rsidR="00B12DA2" w:rsidRPr="009E71D9">
        <w:t>paragraph (</w:t>
      </w:r>
      <w:r w:rsidR="00670FD1" w:rsidRPr="009E71D9">
        <w:t>4)(</w:t>
      </w:r>
      <w:r w:rsidR="00BC3229" w:rsidRPr="009E71D9">
        <w:t>d</w:t>
      </w:r>
      <w:r w:rsidR="00670FD1" w:rsidRPr="009E71D9">
        <w:t>); and</w:t>
      </w:r>
    </w:p>
    <w:p w14:paraId="5DAA9C9D" w14:textId="77777777" w:rsidR="00670FD1" w:rsidRPr="009E71D9" w:rsidRDefault="005C1299" w:rsidP="009E71D9">
      <w:pPr>
        <w:pStyle w:val="paragraph"/>
      </w:pPr>
      <w:r w:rsidRPr="009E71D9">
        <w:tab/>
        <w:t>(c)</w:t>
      </w:r>
      <w:r w:rsidRPr="009E71D9">
        <w:tab/>
      </w:r>
      <w:r w:rsidR="00670FD1" w:rsidRPr="009E71D9">
        <w:t xml:space="preserve">one or more of the grants </w:t>
      </w:r>
      <w:r w:rsidRPr="009E71D9">
        <w:t xml:space="preserve">to which the request relates </w:t>
      </w:r>
      <w:r w:rsidR="00670FD1" w:rsidRPr="009E71D9">
        <w:t>cannot be made;</w:t>
      </w:r>
    </w:p>
    <w:p w14:paraId="75472CF1" w14:textId="77777777" w:rsidR="00670FD1" w:rsidRPr="009E71D9" w:rsidRDefault="00670FD1" w:rsidP="009E71D9">
      <w:pPr>
        <w:pStyle w:val="subsection2"/>
      </w:pPr>
      <w:r w:rsidRPr="009E71D9">
        <w:t xml:space="preserve">an amount equal to the </w:t>
      </w:r>
      <w:r w:rsidR="005C1299" w:rsidRPr="009E71D9">
        <w:t xml:space="preserve">total </w:t>
      </w:r>
      <w:r w:rsidRPr="009E71D9">
        <w:t xml:space="preserve">amount of the grants </w:t>
      </w:r>
      <w:r w:rsidR="00FD56A2" w:rsidRPr="009E71D9">
        <w:t xml:space="preserve">that cannot be made </w:t>
      </w:r>
      <w:r w:rsidRPr="009E71D9">
        <w:t>is to be:</w:t>
      </w:r>
    </w:p>
    <w:p w14:paraId="469407B2" w14:textId="77777777" w:rsidR="00670FD1" w:rsidRPr="009E71D9" w:rsidRDefault="005C1299" w:rsidP="009E71D9">
      <w:pPr>
        <w:pStyle w:val="paragraph"/>
      </w:pPr>
      <w:r w:rsidRPr="009E71D9">
        <w:tab/>
        <w:t>(d)</w:t>
      </w:r>
      <w:r w:rsidRPr="009E71D9">
        <w:tab/>
      </w:r>
      <w:r w:rsidR="00670FD1" w:rsidRPr="009E71D9">
        <w:t>debited from the Housing Australia Future Fund Payments Special Account; and</w:t>
      </w:r>
    </w:p>
    <w:p w14:paraId="37F8121A" w14:textId="77777777" w:rsidR="00670FD1" w:rsidRPr="009E71D9" w:rsidRDefault="005C1299" w:rsidP="009E71D9">
      <w:pPr>
        <w:pStyle w:val="paragraph"/>
      </w:pPr>
      <w:r w:rsidRPr="009E71D9">
        <w:tab/>
        <w:t>(e)</w:t>
      </w:r>
      <w:r w:rsidRPr="009E71D9">
        <w:tab/>
      </w:r>
      <w:r w:rsidR="00670FD1" w:rsidRPr="009E71D9">
        <w:t>credited to the Housing Australia Future Fund Special Account.</w:t>
      </w:r>
    </w:p>
    <w:p w14:paraId="42DB5280" w14:textId="77777777" w:rsidR="00AA031D" w:rsidRPr="009E71D9" w:rsidRDefault="00E70AFD" w:rsidP="009E71D9">
      <w:pPr>
        <w:pStyle w:val="ActHead5"/>
      </w:pPr>
      <w:bookmarkStart w:id="45" w:name="_Toc146900428"/>
      <w:bookmarkEnd w:id="44"/>
      <w:r w:rsidRPr="00B31EA7">
        <w:rPr>
          <w:rStyle w:val="CharSectno"/>
        </w:rPr>
        <w:t>27</w:t>
      </w:r>
      <w:r w:rsidR="00AA031D" w:rsidRPr="009E71D9">
        <w:t xml:space="preserve">  Other credits to the </w:t>
      </w:r>
      <w:r w:rsidR="00AF14AC" w:rsidRPr="009E71D9">
        <w:t xml:space="preserve">Housing Australia Future Fund </w:t>
      </w:r>
      <w:r w:rsidR="0037261B" w:rsidRPr="009E71D9">
        <w:t>Payments Special Account</w:t>
      </w:r>
      <w:bookmarkEnd w:id="45"/>
    </w:p>
    <w:p w14:paraId="72F8D748" w14:textId="77777777" w:rsidR="00AA031D" w:rsidRPr="009E71D9" w:rsidRDefault="00AA031D" w:rsidP="009E71D9">
      <w:pPr>
        <w:pStyle w:val="subsection"/>
      </w:pPr>
      <w:r w:rsidRPr="009E71D9">
        <w:tab/>
      </w:r>
      <w:r w:rsidRPr="009E71D9">
        <w:tab/>
        <w:t xml:space="preserve">There must be credited to the </w:t>
      </w:r>
      <w:r w:rsidR="00AF14AC" w:rsidRPr="009E71D9">
        <w:t xml:space="preserve">Housing Australia Future Fund </w:t>
      </w:r>
      <w:r w:rsidR="0037261B" w:rsidRPr="009E71D9">
        <w:t>Payments Special Account</w:t>
      </w:r>
      <w:r w:rsidRPr="009E71D9">
        <w:t xml:space="preserve"> an amount equal to an amount paid to the Commonwealth by way of the repayment of the whole or a part of a </w:t>
      </w:r>
      <w:r w:rsidR="00082E0A" w:rsidRPr="009E71D9">
        <w:t>sub</w:t>
      </w:r>
      <w:r w:rsidR="004C63C3" w:rsidRPr="009E71D9">
        <w:t>section 1</w:t>
      </w:r>
      <w:r w:rsidR="00E70AFD" w:rsidRPr="009E71D9">
        <w:t>8</w:t>
      </w:r>
      <w:r w:rsidR="00E86EFA" w:rsidRPr="009E71D9">
        <w:t>(1)</w:t>
      </w:r>
      <w:r w:rsidRPr="009E71D9">
        <w:t xml:space="preserve"> grant.</w:t>
      </w:r>
    </w:p>
    <w:p w14:paraId="4F67DCBE" w14:textId="77777777" w:rsidR="00AA031D" w:rsidRPr="009E71D9" w:rsidRDefault="00E70AFD" w:rsidP="009E71D9">
      <w:pPr>
        <w:pStyle w:val="ActHead5"/>
      </w:pPr>
      <w:bookmarkStart w:id="46" w:name="_Toc146900429"/>
      <w:r w:rsidRPr="00B31EA7">
        <w:rPr>
          <w:rStyle w:val="CharSectno"/>
        </w:rPr>
        <w:t>28</w:t>
      </w:r>
      <w:r w:rsidR="00AA031D" w:rsidRPr="009E71D9">
        <w:t xml:space="preserve">  Purpose of the </w:t>
      </w:r>
      <w:r w:rsidR="00AF14AC" w:rsidRPr="009E71D9">
        <w:t xml:space="preserve">Housing Australia Future Fund </w:t>
      </w:r>
      <w:r w:rsidR="0037261B" w:rsidRPr="009E71D9">
        <w:t>Payments Special Account</w:t>
      </w:r>
      <w:bookmarkEnd w:id="46"/>
    </w:p>
    <w:p w14:paraId="5E8C3AF7" w14:textId="77777777" w:rsidR="00AA031D" w:rsidRPr="009E71D9" w:rsidRDefault="00AA031D" w:rsidP="009E71D9">
      <w:pPr>
        <w:pStyle w:val="subsection"/>
      </w:pPr>
      <w:r w:rsidRPr="009E71D9">
        <w:tab/>
      </w:r>
      <w:r w:rsidRPr="009E71D9">
        <w:tab/>
        <w:t xml:space="preserve">The purpose of the </w:t>
      </w:r>
      <w:r w:rsidR="00AF14AC" w:rsidRPr="009E71D9">
        <w:t xml:space="preserve">Housing Australia Future Fund </w:t>
      </w:r>
      <w:r w:rsidR="0037261B" w:rsidRPr="009E71D9">
        <w:t>Payments Special Account</w:t>
      </w:r>
      <w:r w:rsidRPr="009E71D9">
        <w:t xml:space="preserve"> is to make grants under </w:t>
      </w:r>
      <w:r w:rsidR="00082E0A" w:rsidRPr="009E71D9">
        <w:t>sub</w:t>
      </w:r>
      <w:r w:rsidR="004C63C3" w:rsidRPr="009E71D9">
        <w:t>section 1</w:t>
      </w:r>
      <w:r w:rsidR="00E70AFD" w:rsidRPr="009E71D9">
        <w:t>8</w:t>
      </w:r>
      <w:r w:rsidR="00E86EFA" w:rsidRPr="009E71D9">
        <w:t>(1)</w:t>
      </w:r>
      <w:r w:rsidRPr="009E71D9">
        <w:t>.</w:t>
      </w:r>
    </w:p>
    <w:p w14:paraId="44BEFCAF" w14:textId="77777777" w:rsidR="00AA031D" w:rsidRPr="009E71D9" w:rsidRDefault="00AA031D" w:rsidP="009E71D9">
      <w:pPr>
        <w:pStyle w:val="notetext"/>
      </w:pPr>
      <w:r w:rsidRPr="009E71D9">
        <w:t>Note:</w:t>
      </w:r>
      <w:r w:rsidRPr="009E71D9">
        <w:tab/>
        <w:t>See section</w:t>
      </w:r>
      <w:r w:rsidR="00B12DA2" w:rsidRPr="009E71D9">
        <w:t> </w:t>
      </w:r>
      <w:r w:rsidRPr="009E71D9">
        <w:t xml:space="preserve">80 of the </w:t>
      </w:r>
      <w:r w:rsidRPr="009E71D9">
        <w:rPr>
          <w:i/>
        </w:rPr>
        <w:t>Public Governance, Performance and Accountability Act 2013</w:t>
      </w:r>
      <w:r w:rsidRPr="009E71D9">
        <w:t xml:space="preserve"> (which deals with special accounts).</w:t>
      </w:r>
    </w:p>
    <w:p w14:paraId="6DF08F14" w14:textId="77777777" w:rsidR="00C83C46" w:rsidRPr="009E71D9" w:rsidRDefault="00C83C46" w:rsidP="009E71D9">
      <w:pPr>
        <w:pStyle w:val="ActHead3"/>
        <w:pageBreakBefore/>
      </w:pPr>
      <w:bookmarkStart w:id="47" w:name="_Toc146900430"/>
      <w:r w:rsidRPr="00B31EA7">
        <w:rPr>
          <w:rStyle w:val="CharDivNo"/>
        </w:rPr>
        <w:lastRenderedPageBreak/>
        <w:t>Division</w:t>
      </w:r>
      <w:r w:rsidR="00B12DA2" w:rsidRPr="00B31EA7">
        <w:rPr>
          <w:rStyle w:val="CharDivNo"/>
        </w:rPr>
        <w:t> </w:t>
      </w:r>
      <w:r w:rsidRPr="00B31EA7">
        <w:rPr>
          <w:rStyle w:val="CharDivNo"/>
        </w:rPr>
        <w:t>4</w:t>
      </w:r>
      <w:r w:rsidRPr="009E71D9">
        <w:t>—</w:t>
      </w:r>
      <w:r w:rsidRPr="00B31EA7">
        <w:rPr>
          <w:rStyle w:val="CharDivText"/>
        </w:rPr>
        <w:t>Channelling State/Territory grants through the COAG Reform Fund</w:t>
      </w:r>
      <w:bookmarkEnd w:id="47"/>
    </w:p>
    <w:p w14:paraId="40ADD35F" w14:textId="77777777" w:rsidR="00C83C46" w:rsidRPr="009E71D9" w:rsidRDefault="00E70AFD" w:rsidP="009E71D9">
      <w:pPr>
        <w:pStyle w:val="ActHead5"/>
      </w:pPr>
      <w:bookmarkStart w:id="48" w:name="_Toc146900431"/>
      <w:r w:rsidRPr="00B31EA7">
        <w:rPr>
          <w:rStyle w:val="CharSectno"/>
        </w:rPr>
        <w:t>29</w:t>
      </w:r>
      <w:r w:rsidR="00C83C46" w:rsidRPr="009E71D9">
        <w:t xml:space="preserve">  Channelling State/Territory grants through the COAG Reform Fund</w:t>
      </w:r>
      <w:bookmarkEnd w:id="48"/>
    </w:p>
    <w:p w14:paraId="6792CCEF" w14:textId="77777777" w:rsidR="006E48C1" w:rsidRPr="009E71D9" w:rsidRDefault="00C24F5E" w:rsidP="009E71D9">
      <w:pPr>
        <w:pStyle w:val="subsection"/>
      </w:pPr>
      <w:r w:rsidRPr="009E71D9">
        <w:tab/>
        <w:t>(1)</w:t>
      </w:r>
      <w:r w:rsidRPr="009E71D9">
        <w:tab/>
      </w:r>
      <w:r w:rsidR="006E48C1" w:rsidRPr="009E71D9">
        <w:t>If</w:t>
      </w:r>
      <w:r w:rsidR="00227A6A" w:rsidRPr="009E71D9">
        <w:t xml:space="preserve"> </w:t>
      </w:r>
      <w:r w:rsidR="008537D5" w:rsidRPr="009E71D9">
        <w:t>a designated Minister</w:t>
      </w:r>
      <w:r w:rsidR="006E48C1" w:rsidRPr="009E71D9">
        <w:t xml:space="preserve"> decides that a grant of financial assistance should be made to a State or Territory under </w:t>
      </w:r>
      <w:r w:rsidR="00082E0A" w:rsidRPr="009E71D9">
        <w:t>sub</w:t>
      </w:r>
      <w:r w:rsidR="004C63C3" w:rsidRPr="009E71D9">
        <w:t>section 1</w:t>
      </w:r>
      <w:r w:rsidR="00E70AFD" w:rsidRPr="009E71D9">
        <w:t>8</w:t>
      </w:r>
      <w:r w:rsidR="00D60D07" w:rsidRPr="009E71D9">
        <w:t>(</w:t>
      </w:r>
      <w:r w:rsidR="00472A75" w:rsidRPr="009E71D9">
        <w:t>3</w:t>
      </w:r>
      <w:r w:rsidR="00D60D07" w:rsidRPr="009E71D9">
        <w:t>)</w:t>
      </w:r>
      <w:r w:rsidR="00404F8F" w:rsidRPr="009E71D9">
        <w:t xml:space="preserve"> during a financial year beginning on or after </w:t>
      </w:r>
      <w:r w:rsidR="00A90088" w:rsidRPr="009E71D9">
        <w:t>1</w:t>
      </w:r>
      <w:r w:rsidR="00B12DA2" w:rsidRPr="009E71D9">
        <w:t> </w:t>
      </w:r>
      <w:r w:rsidR="00A90088" w:rsidRPr="009E71D9">
        <w:t>July</w:t>
      </w:r>
      <w:r w:rsidR="00404F8F" w:rsidRPr="009E71D9">
        <w:t xml:space="preserve"> </w:t>
      </w:r>
      <w:r w:rsidR="0050537C" w:rsidRPr="009E71D9">
        <w:t>2023</w:t>
      </w:r>
      <w:r w:rsidR="00227A6A" w:rsidRPr="009E71D9">
        <w:t xml:space="preserve">, </w:t>
      </w:r>
      <w:r w:rsidR="006E48C1" w:rsidRPr="009E71D9">
        <w:t xml:space="preserve">the </w:t>
      </w:r>
      <w:r w:rsidR="00472A75" w:rsidRPr="009E71D9">
        <w:t xml:space="preserve">designated Minister </w:t>
      </w:r>
      <w:r w:rsidR="006E48C1" w:rsidRPr="009E71D9">
        <w:t>may request the Finance Minister to transfer a specified amount (which must equal the amount of the grant) from the Housing Australia Future Fund Special Account to the COAG Reform Fund.</w:t>
      </w:r>
    </w:p>
    <w:p w14:paraId="05CCDC79" w14:textId="77777777" w:rsidR="006E48C1" w:rsidRPr="009E71D9" w:rsidRDefault="00C24F5E" w:rsidP="009E71D9">
      <w:pPr>
        <w:pStyle w:val="subsection"/>
      </w:pPr>
      <w:r w:rsidRPr="009E71D9">
        <w:tab/>
        <w:t>(2)</w:t>
      </w:r>
      <w:r w:rsidRPr="009E71D9">
        <w:tab/>
      </w:r>
      <w:r w:rsidR="006E48C1" w:rsidRPr="009E71D9">
        <w:t xml:space="preserve">If </w:t>
      </w:r>
      <w:r w:rsidR="00472A75" w:rsidRPr="009E71D9">
        <w:t xml:space="preserve">a designated Minister </w:t>
      </w:r>
      <w:r w:rsidR="006E48C1" w:rsidRPr="009E71D9">
        <w:t xml:space="preserve">requests the Finance Minister under </w:t>
      </w:r>
      <w:r w:rsidR="00B12DA2" w:rsidRPr="009E71D9">
        <w:t>subsection (</w:t>
      </w:r>
      <w:r w:rsidR="006E48C1" w:rsidRPr="009E71D9">
        <w:t>1) to transfer an amount from the Housing Australia Future Fund Special Account to the COAG Reform Fund, the Finance Minister must, by writing, direct that, on a specified day, a specified amount (which must equal the requested amount) is to be:</w:t>
      </w:r>
    </w:p>
    <w:p w14:paraId="1F32B3CC" w14:textId="77777777" w:rsidR="006E48C1" w:rsidRPr="009E71D9" w:rsidRDefault="006E48C1" w:rsidP="009E71D9">
      <w:pPr>
        <w:pStyle w:val="paragraph"/>
      </w:pPr>
      <w:r w:rsidRPr="009E71D9">
        <w:tab/>
        <w:t>(a)</w:t>
      </w:r>
      <w:r w:rsidRPr="009E71D9">
        <w:tab/>
        <w:t>debited from the Housing Australia Future Fund Special Account; and</w:t>
      </w:r>
    </w:p>
    <w:p w14:paraId="77286888" w14:textId="77777777" w:rsidR="006E48C1" w:rsidRPr="009E71D9" w:rsidRDefault="006E48C1" w:rsidP="009E71D9">
      <w:pPr>
        <w:pStyle w:val="paragraph"/>
      </w:pPr>
      <w:r w:rsidRPr="009E71D9">
        <w:tab/>
        <w:t>(b)</w:t>
      </w:r>
      <w:r w:rsidRPr="009E71D9">
        <w:tab/>
        <w:t>credited to the COAG Reform Fund.</w:t>
      </w:r>
    </w:p>
    <w:p w14:paraId="643F17EC" w14:textId="77777777" w:rsidR="006E48C1" w:rsidRPr="009E71D9" w:rsidRDefault="00C24F5E" w:rsidP="009E71D9">
      <w:pPr>
        <w:pStyle w:val="subsection"/>
      </w:pPr>
      <w:r w:rsidRPr="009E71D9">
        <w:tab/>
        <w:t>(3)</w:t>
      </w:r>
      <w:r w:rsidRPr="009E71D9">
        <w:tab/>
      </w:r>
      <w:r w:rsidR="006E48C1" w:rsidRPr="009E71D9">
        <w:t>The direction must be expressed to be given in order to enable the amount to be debited from the COAG Reform Fund for the purpose of making the grant.</w:t>
      </w:r>
    </w:p>
    <w:p w14:paraId="6385B5F0" w14:textId="26793DE1" w:rsidR="006E48C1" w:rsidRPr="009E71D9" w:rsidRDefault="00C24F5E" w:rsidP="009E71D9">
      <w:pPr>
        <w:pStyle w:val="subsection"/>
      </w:pPr>
      <w:r w:rsidRPr="009E71D9">
        <w:tab/>
        <w:t>(4)</w:t>
      </w:r>
      <w:r w:rsidRPr="009E71D9">
        <w:tab/>
      </w:r>
      <w:r w:rsidR="00603D4E">
        <w:t>If the financial year is the financial year beginning on 1 July 2023, the</w:t>
      </w:r>
      <w:r w:rsidR="00603D4E" w:rsidRPr="009E71D9">
        <w:t xml:space="preserve"> </w:t>
      </w:r>
      <w:r w:rsidR="00FF1F22" w:rsidRPr="009E71D9">
        <w:t xml:space="preserve">Finance Minister </w:t>
      </w:r>
      <w:r w:rsidR="006E48C1" w:rsidRPr="009E71D9">
        <w:t xml:space="preserve">must not give a direction under </w:t>
      </w:r>
      <w:r w:rsidR="00B12DA2" w:rsidRPr="009E71D9">
        <w:t>subsection (</w:t>
      </w:r>
      <w:r w:rsidR="003B4785" w:rsidRPr="009E71D9">
        <w:t>2</w:t>
      </w:r>
      <w:r w:rsidR="006E48C1" w:rsidRPr="009E71D9">
        <w:t xml:space="preserve">) if doing so would contravene </w:t>
      </w:r>
      <w:r w:rsidR="00F00406" w:rsidRPr="009E71D9">
        <w:t>section</w:t>
      </w:r>
      <w:r w:rsidR="00B12DA2" w:rsidRPr="009E71D9">
        <w:t> </w:t>
      </w:r>
      <w:r w:rsidR="00E70AFD" w:rsidRPr="009E71D9">
        <w:t>36</w:t>
      </w:r>
      <w:r w:rsidR="00A63CB5" w:rsidRPr="009E71D9">
        <w:t xml:space="preserve"> (annual limit)</w:t>
      </w:r>
      <w:r w:rsidR="006E48C1" w:rsidRPr="009E71D9">
        <w:t>.</w:t>
      </w:r>
    </w:p>
    <w:p w14:paraId="0EE1C213" w14:textId="77777777" w:rsidR="00603D4E" w:rsidRPr="00805A60" w:rsidRDefault="00603D4E" w:rsidP="00603D4E">
      <w:pPr>
        <w:pStyle w:val="subsection"/>
      </w:pPr>
      <w:r>
        <w:tab/>
        <w:t>(4A)</w:t>
      </w:r>
      <w:r>
        <w:tab/>
        <w:t>If t</w:t>
      </w:r>
      <w:r w:rsidRPr="00805A60">
        <w:t>he financial year is a financial year beginning on or after 1 July 2024</w:t>
      </w:r>
      <w:r>
        <w:t xml:space="preserve">, the Finance Minister must not give a direction under subsection (2) if doing so would </w:t>
      </w:r>
      <w:r w:rsidRPr="00805A60">
        <w:t xml:space="preserve">cause the total amount debited from the Housing Australia Future Fund Special Account under </w:t>
      </w:r>
      <w:r>
        <w:t xml:space="preserve">this section and sections </w:t>
      </w:r>
      <w:r w:rsidRPr="00805A60">
        <w:t>26</w:t>
      </w:r>
      <w:r>
        <w:t xml:space="preserve"> and</w:t>
      </w:r>
      <w:r w:rsidRPr="00805A60">
        <w:t xml:space="preserve"> 33 during the financial year to exceed the designated annual amount for the financial year</w:t>
      </w:r>
      <w:r>
        <w:t>.</w:t>
      </w:r>
    </w:p>
    <w:p w14:paraId="1BA1A609" w14:textId="77777777" w:rsidR="006E48C1" w:rsidRPr="009E71D9" w:rsidRDefault="00C24F5E" w:rsidP="009E71D9">
      <w:pPr>
        <w:pStyle w:val="subsection"/>
      </w:pPr>
      <w:r w:rsidRPr="009E71D9">
        <w:tab/>
        <w:t>(5)</w:t>
      </w:r>
      <w:r w:rsidRPr="009E71D9">
        <w:tab/>
      </w:r>
      <w:r w:rsidR="006E48C1" w:rsidRPr="009E71D9">
        <w:t xml:space="preserve">Two or more directions under </w:t>
      </w:r>
      <w:r w:rsidR="00B12DA2" w:rsidRPr="009E71D9">
        <w:t>subsection (</w:t>
      </w:r>
      <w:r w:rsidR="003B4785" w:rsidRPr="009E71D9">
        <w:t>2</w:t>
      </w:r>
      <w:r w:rsidR="006E48C1" w:rsidRPr="009E71D9">
        <w:t>) may be set out in the same document.</w:t>
      </w:r>
    </w:p>
    <w:p w14:paraId="236B65B0" w14:textId="77777777" w:rsidR="006E48C1" w:rsidRPr="009E71D9" w:rsidRDefault="00C24F5E" w:rsidP="009E71D9">
      <w:pPr>
        <w:pStyle w:val="subsection"/>
      </w:pPr>
      <w:r w:rsidRPr="009E71D9">
        <w:lastRenderedPageBreak/>
        <w:tab/>
        <w:t>(6)</w:t>
      </w:r>
      <w:r w:rsidRPr="009E71D9">
        <w:tab/>
      </w:r>
      <w:r w:rsidR="006E48C1" w:rsidRPr="009E71D9">
        <w:t xml:space="preserve">A direction under </w:t>
      </w:r>
      <w:r w:rsidR="00B12DA2" w:rsidRPr="009E71D9">
        <w:t>subsection (</w:t>
      </w:r>
      <w:r w:rsidR="003B4785" w:rsidRPr="009E71D9">
        <w:t>2</w:t>
      </w:r>
      <w:r w:rsidR="006E48C1" w:rsidRPr="009E71D9">
        <w:t>) is not a legislative instrument.</w:t>
      </w:r>
    </w:p>
    <w:p w14:paraId="6A28D02D" w14:textId="77777777" w:rsidR="00472A75" w:rsidRPr="009E71D9" w:rsidRDefault="00C24F5E" w:rsidP="009E71D9">
      <w:pPr>
        <w:pStyle w:val="subsection"/>
      </w:pPr>
      <w:r w:rsidRPr="009E71D9">
        <w:tab/>
        <w:t>(7)</w:t>
      </w:r>
      <w:r w:rsidRPr="009E71D9">
        <w:tab/>
      </w:r>
      <w:r w:rsidR="006E48C1" w:rsidRPr="009E71D9">
        <w:t xml:space="preserve">If the Finance Minister personally gives a direction under </w:t>
      </w:r>
      <w:r w:rsidR="00B12DA2" w:rsidRPr="009E71D9">
        <w:t>subsection (</w:t>
      </w:r>
      <w:r w:rsidR="003B4785" w:rsidRPr="009E71D9">
        <w:t>2</w:t>
      </w:r>
      <w:r w:rsidR="006E48C1" w:rsidRPr="009E71D9">
        <w:t>)</w:t>
      </w:r>
      <w:r w:rsidR="00263800" w:rsidRPr="009E71D9">
        <w:t xml:space="preserve"> in response to a request made by a designated Minister</w:t>
      </w:r>
      <w:r w:rsidR="006E48C1" w:rsidRPr="009E71D9">
        <w:t>, the Finance Minister must give a copy of the direction to</w:t>
      </w:r>
      <w:r w:rsidR="00472A75" w:rsidRPr="009E71D9">
        <w:t>:</w:t>
      </w:r>
    </w:p>
    <w:p w14:paraId="3AC733E0" w14:textId="77777777" w:rsidR="00472A75" w:rsidRPr="009E71D9" w:rsidRDefault="00472A75" w:rsidP="009E71D9">
      <w:pPr>
        <w:pStyle w:val="paragraph"/>
      </w:pPr>
      <w:r w:rsidRPr="009E71D9">
        <w:tab/>
        <w:t>(a)</w:t>
      </w:r>
      <w:r w:rsidRPr="009E71D9">
        <w:tab/>
      </w:r>
      <w:r w:rsidR="006E48C1" w:rsidRPr="009E71D9">
        <w:t>the Treasurer</w:t>
      </w:r>
      <w:r w:rsidRPr="009E71D9">
        <w:t>;</w:t>
      </w:r>
      <w:r w:rsidR="006E48C1" w:rsidRPr="009E71D9">
        <w:t xml:space="preserve"> and</w:t>
      </w:r>
    </w:p>
    <w:p w14:paraId="071DF6F0" w14:textId="77777777" w:rsidR="006E48C1" w:rsidRPr="009E71D9" w:rsidRDefault="00472A75" w:rsidP="009E71D9">
      <w:pPr>
        <w:pStyle w:val="paragraph"/>
      </w:pPr>
      <w:r w:rsidRPr="009E71D9">
        <w:tab/>
        <w:t>(b)</w:t>
      </w:r>
      <w:r w:rsidRPr="009E71D9">
        <w:tab/>
      </w:r>
      <w:r w:rsidR="006E48C1" w:rsidRPr="009E71D9">
        <w:t xml:space="preserve">the </w:t>
      </w:r>
      <w:r w:rsidR="00FA5B12" w:rsidRPr="009E71D9">
        <w:t xml:space="preserve">Housing </w:t>
      </w:r>
      <w:r w:rsidR="00FF1F22" w:rsidRPr="009E71D9">
        <w:t>Minister</w:t>
      </w:r>
      <w:r w:rsidRPr="009E71D9">
        <w:t>; and</w:t>
      </w:r>
    </w:p>
    <w:p w14:paraId="23971182" w14:textId="77777777" w:rsidR="00472A75" w:rsidRPr="009E71D9" w:rsidRDefault="00472A75" w:rsidP="009E71D9">
      <w:pPr>
        <w:pStyle w:val="paragraph"/>
      </w:pPr>
      <w:r w:rsidRPr="009E71D9">
        <w:tab/>
        <w:t>(c)</w:t>
      </w:r>
      <w:r w:rsidRPr="009E71D9">
        <w:tab/>
        <w:t>if the designated Minister</w:t>
      </w:r>
      <w:r w:rsidR="00263800" w:rsidRPr="009E71D9">
        <w:t xml:space="preserve"> is not</w:t>
      </w:r>
      <w:r w:rsidR="00227A6A" w:rsidRPr="009E71D9">
        <w:t xml:space="preserve"> the Housing Minister</w:t>
      </w:r>
      <w:r w:rsidRPr="009E71D9">
        <w:t>—the designated Minister.</w:t>
      </w:r>
    </w:p>
    <w:p w14:paraId="7587642B" w14:textId="77777777" w:rsidR="00472A75" w:rsidRPr="009E71D9" w:rsidRDefault="00C24F5E" w:rsidP="009E71D9">
      <w:pPr>
        <w:pStyle w:val="subsection"/>
      </w:pPr>
      <w:r w:rsidRPr="009E71D9">
        <w:tab/>
        <w:t>(8)</w:t>
      </w:r>
      <w:r w:rsidRPr="009E71D9">
        <w:tab/>
      </w:r>
      <w:r w:rsidR="006E48C1" w:rsidRPr="009E71D9">
        <w:t xml:space="preserve">If a delegate of the Finance Minister gives a direction under </w:t>
      </w:r>
      <w:r w:rsidR="00B12DA2" w:rsidRPr="009E71D9">
        <w:t>subsection (</w:t>
      </w:r>
      <w:r w:rsidR="00472A75" w:rsidRPr="009E71D9">
        <w:t>2</w:t>
      </w:r>
      <w:r w:rsidR="006E48C1" w:rsidRPr="009E71D9">
        <w:t>)</w:t>
      </w:r>
      <w:r w:rsidR="00263800" w:rsidRPr="009E71D9">
        <w:t xml:space="preserve"> in response to a request made by a designated Minister</w:t>
      </w:r>
      <w:r w:rsidR="006E48C1" w:rsidRPr="009E71D9">
        <w:t>, the delegate must give a copy of the direction to</w:t>
      </w:r>
      <w:r w:rsidR="00472A75" w:rsidRPr="009E71D9">
        <w:t>:</w:t>
      </w:r>
    </w:p>
    <w:p w14:paraId="661AAB72" w14:textId="77777777" w:rsidR="00472A75" w:rsidRPr="009E71D9" w:rsidRDefault="00472A75" w:rsidP="009E71D9">
      <w:pPr>
        <w:pStyle w:val="paragraph"/>
      </w:pPr>
      <w:r w:rsidRPr="009E71D9">
        <w:tab/>
        <w:t>(a)</w:t>
      </w:r>
      <w:r w:rsidRPr="009E71D9">
        <w:tab/>
        <w:t>the Treasury Department; and</w:t>
      </w:r>
    </w:p>
    <w:p w14:paraId="28302EEC" w14:textId="77777777" w:rsidR="00472A75" w:rsidRPr="009E71D9" w:rsidRDefault="00472A75" w:rsidP="009E71D9">
      <w:pPr>
        <w:pStyle w:val="paragraph"/>
      </w:pPr>
      <w:r w:rsidRPr="009E71D9">
        <w:tab/>
        <w:t>(b)</w:t>
      </w:r>
      <w:r w:rsidRPr="009E71D9">
        <w:tab/>
        <w:t>the Department, or an Executive Agency, administered by the designated Minister.</w:t>
      </w:r>
    </w:p>
    <w:p w14:paraId="5B84ECE6" w14:textId="77777777" w:rsidR="00C83C46" w:rsidRPr="009E71D9" w:rsidRDefault="00E70AFD" w:rsidP="009E71D9">
      <w:pPr>
        <w:pStyle w:val="ActHead5"/>
      </w:pPr>
      <w:bookmarkStart w:id="49" w:name="_Toc146900432"/>
      <w:r w:rsidRPr="00B31EA7">
        <w:rPr>
          <w:rStyle w:val="CharSectno"/>
        </w:rPr>
        <w:t>30</w:t>
      </w:r>
      <w:r w:rsidR="00C83C46" w:rsidRPr="009E71D9">
        <w:t xml:space="preserve">  Debits from the COAG Reform Fund</w:t>
      </w:r>
      <w:bookmarkEnd w:id="49"/>
    </w:p>
    <w:p w14:paraId="1581133E" w14:textId="77777777" w:rsidR="00C83C46" w:rsidRPr="009E71D9" w:rsidRDefault="00C83C46" w:rsidP="009E71D9">
      <w:pPr>
        <w:pStyle w:val="subsection"/>
      </w:pPr>
      <w:r w:rsidRPr="009E71D9">
        <w:tab/>
      </w:r>
      <w:r w:rsidR="00670FD1" w:rsidRPr="009E71D9">
        <w:t>(1)</w:t>
      </w:r>
      <w:r w:rsidRPr="009E71D9">
        <w:tab/>
        <w:t>If an amount has been credited under paragraph</w:t>
      </w:r>
      <w:r w:rsidR="00B12DA2" w:rsidRPr="009E71D9">
        <w:t> </w:t>
      </w:r>
      <w:r w:rsidR="00E70AFD" w:rsidRPr="009E71D9">
        <w:t>29</w:t>
      </w:r>
      <w:r w:rsidRPr="009E71D9">
        <w:t>(</w:t>
      </w:r>
      <w:r w:rsidR="003B4785" w:rsidRPr="009E71D9">
        <w:t>2</w:t>
      </w:r>
      <w:r w:rsidRPr="009E71D9">
        <w:t>)(b) to the COAG Reform Fund for a purpose in relation to a grant of financial assistance to a State or Territory, the Treasurer must:</w:t>
      </w:r>
    </w:p>
    <w:p w14:paraId="13CBE347" w14:textId="77777777" w:rsidR="00C83C46" w:rsidRPr="009E71D9" w:rsidRDefault="00C83C46" w:rsidP="009E71D9">
      <w:pPr>
        <w:pStyle w:val="paragraph"/>
      </w:pPr>
      <w:r w:rsidRPr="009E71D9">
        <w:tab/>
        <w:t>(a)</w:t>
      </w:r>
      <w:r w:rsidRPr="009E71D9">
        <w:tab/>
        <w:t>ensure that the COAG Reform Fund is debited for the purposes of making the grant; and</w:t>
      </w:r>
    </w:p>
    <w:p w14:paraId="0FDAE5A6" w14:textId="77777777" w:rsidR="00C83C46" w:rsidRPr="009E71D9" w:rsidRDefault="00C83C46" w:rsidP="009E71D9">
      <w:pPr>
        <w:pStyle w:val="paragraph"/>
      </w:pPr>
      <w:r w:rsidRPr="009E71D9">
        <w:tab/>
        <w:t>(b)</w:t>
      </w:r>
      <w:r w:rsidRPr="009E71D9">
        <w:tab/>
        <w:t>do so as soon as practicable after the amount has been credited.</w:t>
      </w:r>
    </w:p>
    <w:p w14:paraId="5BA8D663" w14:textId="77777777" w:rsidR="00670FD1" w:rsidRPr="009E71D9" w:rsidRDefault="00670FD1" w:rsidP="009E71D9">
      <w:pPr>
        <w:pStyle w:val="subsection"/>
      </w:pPr>
      <w:r w:rsidRPr="009E71D9">
        <w:tab/>
        <w:t>(2)</w:t>
      </w:r>
      <w:r w:rsidRPr="009E71D9">
        <w:tab/>
        <w:t>However, if the grant cannot be made, an amount equal to the credited amount is to be:</w:t>
      </w:r>
    </w:p>
    <w:p w14:paraId="77357FEF" w14:textId="77777777" w:rsidR="00670FD1" w:rsidRPr="009E71D9" w:rsidRDefault="00670FD1" w:rsidP="009E71D9">
      <w:pPr>
        <w:pStyle w:val="paragraph"/>
      </w:pPr>
      <w:r w:rsidRPr="009E71D9">
        <w:tab/>
        <w:t>(a)</w:t>
      </w:r>
      <w:r w:rsidRPr="009E71D9">
        <w:tab/>
        <w:t>debited from the COAG Reform Fund; and</w:t>
      </w:r>
    </w:p>
    <w:p w14:paraId="5A79EA36" w14:textId="77777777" w:rsidR="00670FD1" w:rsidRPr="009E71D9" w:rsidRDefault="00670FD1" w:rsidP="009E71D9">
      <w:pPr>
        <w:pStyle w:val="paragraph"/>
      </w:pPr>
      <w:r w:rsidRPr="009E71D9">
        <w:tab/>
        <w:t>(b)</w:t>
      </w:r>
      <w:r w:rsidRPr="009E71D9">
        <w:tab/>
        <w:t>credited to the Housing Australia Future Fund Special Account.</w:t>
      </w:r>
    </w:p>
    <w:p w14:paraId="121AF329" w14:textId="77777777" w:rsidR="00E86EFA" w:rsidRPr="009E71D9" w:rsidRDefault="00E70AFD" w:rsidP="009E71D9">
      <w:pPr>
        <w:pStyle w:val="ActHead5"/>
      </w:pPr>
      <w:bookmarkStart w:id="50" w:name="_Toc146900433"/>
      <w:r w:rsidRPr="00B31EA7">
        <w:rPr>
          <w:rStyle w:val="CharSectno"/>
        </w:rPr>
        <w:t>31</w:t>
      </w:r>
      <w:r w:rsidR="00E86EFA" w:rsidRPr="009E71D9">
        <w:t xml:space="preserve">  </w:t>
      </w:r>
      <w:r w:rsidR="00A3067B" w:rsidRPr="009E71D9">
        <w:t>Other c</w:t>
      </w:r>
      <w:r w:rsidR="00E86EFA" w:rsidRPr="009E71D9">
        <w:t>redits to the Housing Australia Future Fund Special Account</w:t>
      </w:r>
      <w:bookmarkEnd w:id="50"/>
    </w:p>
    <w:p w14:paraId="2EEF21B2" w14:textId="77777777" w:rsidR="00E86EFA" w:rsidRPr="009E71D9" w:rsidRDefault="00E86EFA" w:rsidP="009E71D9">
      <w:pPr>
        <w:pStyle w:val="subsection"/>
      </w:pPr>
      <w:r w:rsidRPr="009E71D9">
        <w:tab/>
      </w:r>
      <w:r w:rsidRPr="009E71D9">
        <w:tab/>
        <w:t xml:space="preserve">There must be credited to the Housing Australia Future Fund Special Account an amount equal to an amount paid to the </w:t>
      </w:r>
      <w:r w:rsidRPr="009E71D9">
        <w:lastRenderedPageBreak/>
        <w:t xml:space="preserve">Commonwealth by way of the repayment of the whole or a part of a </w:t>
      </w:r>
      <w:r w:rsidR="00082E0A" w:rsidRPr="009E71D9">
        <w:t>sub</w:t>
      </w:r>
      <w:r w:rsidR="004C63C3" w:rsidRPr="009E71D9">
        <w:t>section 1</w:t>
      </w:r>
      <w:r w:rsidR="00E70AFD" w:rsidRPr="009E71D9">
        <w:t>8</w:t>
      </w:r>
      <w:r w:rsidR="00472A75" w:rsidRPr="009E71D9">
        <w:t>(3)</w:t>
      </w:r>
      <w:r w:rsidRPr="009E71D9">
        <w:t xml:space="preserve"> grant.</w:t>
      </w:r>
    </w:p>
    <w:p w14:paraId="26EC6D2D" w14:textId="77777777" w:rsidR="00AA031D" w:rsidRPr="009E71D9" w:rsidRDefault="00AF14AC" w:rsidP="009E71D9">
      <w:pPr>
        <w:pStyle w:val="ActHead2"/>
        <w:pageBreakBefore/>
      </w:pPr>
      <w:bookmarkStart w:id="51" w:name="_Toc146900434"/>
      <w:r w:rsidRPr="00B31EA7">
        <w:rPr>
          <w:rStyle w:val="CharPartNo"/>
        </w:rPr>
        <w:lastRenderedPageBreak/>
        <w:t>Part</w:t>
      </w:r>
      <w:r w:rsidR="00B12DA2" w:rsidRPr="00B31EA7">
        <w:rPr>
          <w:rStyle w:val="CharPartNo"/>
        </w:rPr>
        <w:t> </w:t>
      </w:r>
      <w:r w:rsidR="003B4785" w:rsidRPr="00B31EA7">
        <w:rPr>
          <w:rStyle w:val="CharPartNo"/>
        </w:rPr>
        <w:t>4</w:t>
      </w:r>
      <w:r w:rsidR="00AA031D" w:rsidRPr="009E71D9">
        <w:t>—</w:t>
      </w:r>
      <w:r w:rsidR="00AA031D" w:rsidRPr="00B31EA7">
        <w:rPr>
          <w:rStyle w:val="CharPartText"/>
        </w:rPr>
        <w:t xml:space="preserve">Transfers from the Housing Australia Future Fund Special Account to the </w:t>
      </w:r>
      <w:r w:rsidR="000734EC" w:rsidRPr="00B31EA7">
        <w:rPr>
          <w:rStyle w:val="CharPartText"/>
        </w:rPr>
        <w:t>Housing Australia</w:t>
      </w:r>
      <w:r w:rsidR="00AA031D" w:rsidRPr="00B31EA7">
        <w:rPr>
          <w:rStyle w:val="CharPartText"/>
        </w:rPr>
        <w:t xml:space="preserve"> Special Account</w:t>
      </w:r>
      <w:bookmarkEnd w:id="51"/>
    </w:p>
    <w:p w14:paraId="57252413" w14:textId="77777777" w:rsidR="000654D2" w:rsidRPr="00B31EA7" w:rsidRDefault="000654D2" w:rsidP="009E71D9">
      <w:pPr>
        <w:pStyle w:val="Header"/>
      </w:pPr>
      <w:r w:rsidRPr="00B31EA7">
        <w:rPr>
          <w:rStyle w:val="CharDivNo"/>
        </w:rPr>
        <w:t xml:space="preserve"> </w:t>
      </w:r>
      <w:r w:rsidRPr="00B31EA7">
        <w:rPr>
          <w:rStyle w:val="CharDivText"/>
        </w:rPr>
        <w:t xml:space="preserve"> </w:t>
      </w:r>
    </w:p>
    <w:p w14:paraId="46E5C6BE" w14:textId="77777777" w:rsidR="00337B30" w:rsidRPr="009E71D9" w:rsidRDefault="00E70AFD" w:rsidP="009E71D9">
      <w:pPr>
        <w:pStyle w:val="ActHead5"/>
      </w:pPr>
      <w:bookmarkStart w:id="52" w:name="_Toc146900435"/>
      <w:r w:rsidRPr="00B31EA7">
        <w:rPr>
          <w:rStyle w:val="CharSectno"/>
        </w:rPr>
        <w:t>32</w:t>
      </w:r>
      <w:r w:rsidR="00337B30" w:rsidRPr="009E71D9">
        <w:t xml:space="preserve">  Simplified outline of this Part</w:t>
      </w:r>
      <w:bookmarkEnd w:id="52"/>
    </w:p>
    <w:p w14:paraId="780638B1" w14:textId="77777777" w:rsidR="00337B30" w:rsidRDefault="00337B30" w:rsidP="009E71D9">
      <w:pPr>
        <w:pStyle w:val="SOBullet"/>
      </w:pPr>
      <w:r w:rsidRPr="009E71D9">
        <w:t>•</w:t>
      </w:r>
      <w:r w:rsidRPr="009E71D9">
        <w:tab/>
        <w:t xml:space="preserve">Amounts will be transferred from the Housing Australia Future Fund Special Account to the </w:t>
      </w:r>
      <w:r w:rsidR="000734EC" w:rsidRPr="009E71D9">
        <w:t>Housing Australia</w:t>
      </w:r>
      <w:r w:rsidRPr="009E71D9">
        <w:t xml:space="preserve"> Special Account</w:t>
      </w:r>
      <w:r w:rsidR="00BC3229" w:rsidRPr="009E71D9">
        <w:t xml:space="preserve"> for the purposes of enabling </w:t>
      </w:r>
      <w:r w:rsidR="000734EC" w:rsidRPr="009E71D9">
        <w:t>Housing Australia</w:t>
      </w:r>
      <w:r w:rsidR="00BC3229" w:rsidRPr="009E71D9">
        <w:t xml:space="preserve"> to make grants </w:t>
      </w:r>
      <w:r w:rsidR="007F59F2" w:rsidRPr="009E71D9">
        <w:t xml:space="preserve">and loans </w:t>
      </w:r>
      <w:r w:rsidR="00BC3229" w:rsidRPr="009E71D9">
        <w:t xml:space="preserve">in relation to </w:t>
      </w:r>
      <w:r w:rsidR="0050537C" w:rsidRPr="009E71D9">
        <w:t xml:space="preserve">acute housing needs, </w:t>
      </w:r>
      <w:r w:rsidR="00BC3229" w:rsidRPr="009E71D9">
        <w:t>social housing or affordable housing</w:t>
      </w:r>
      <w:r w:rsidRPr="009E71D9">
        <w:t>.</w:t>
      </w:r>
    </w:p>
    <w:p w14:paraId="50AC587A" w14:textId="77777777" w:rsidR="00AE7043" w:rsidRDefault="00AE7043" w:rsidP="00AE7043">
      <w:pPr>
        <w:pStyle w:val="SOBullet"/>
      </w:pPr>
      <w:r>
        <w:t>•</w:t>
      </w:r>
      <w:r>
        <w:tab/>
        <w:t xml:space="preserve">In a financial year beginning after 30 June 2024, the total amount transferred from the </w:t>
      </w:r>
      <w:r w:rsidRPr="00476D73">
        <w:t xml:space="preserve">Housing Australia Future Fund Special Account </w:t>
      </w:r>
      <w:r>
        <w:t>under sections 26, 29, 33 and 33A must equal the designated annual amount for the financial year.</w:t>
      </w:r>
    </w:p>
    <w:p w14:paraId="21B9DE0E" w14:textId="06D064F4" w:rsidR="00AA031D" w:rsidRPr="009E71D9" w:rsidRDefault="00E70AFD" w:rsidP="009E71D9">
      <w:pPr>
        <w:pStyle w:val="ActHead5"/>
      </w:pPr>
      <w:bookmarkStart w:id="53" w:name="_Toc146900436"/>
      <w:r w:rsidRPr="00B31EA7">
        <w:rPr>
          <w:rStyle w:val="CharSectno"/>
        </w:rPr>
        <w:t>33</w:t>
      </w:r>
      <w:r w:rsidR="00AA031D" w:rsidRPr="009E71D9">
        <w:t xml:space="preserve">  </w:t>
      </w:r>
      <w:r w:rsidR="00AE7043" w:rsidRPr="004D0FAC">
        <w:rPr>
          <w:bCs/>
        </w:rPr>
        <w:t>Requested transfers</w:t>
      </w:r>
      <w:r w:rsidR="00AE7043" w:rsidRPr="009E71D9">
        <w:t xml:space="preserve"> </w:t>
      </w:r>
      <w:r w:rsidR="00AA031D" w:rsidRPr="009E71D9">
        <w:t xml:space="preserve">from the Housing Australia Future Fund Special Account to the </w:t>
      </w:r>
      <w:r w:rsidR="000734EC" w:rsidRPr="009E71D9">
        <w:t>Housing Australia</w:t>
      </w:r>
      <w:r w:rsidR="00AA031D" w:rsidRPr="009E71D9">
        <w:t xml:space="preserve"> Special Account</w:t>
      </w:r>
      <w:bookmarkEnd w:id="53"/>
    </w:p>
    <w:p w14:paraId="72888D62" w14:textId="77777777" w:rsidR="00F050A7" w:rsidRPr="009E71D9" w:rsidRDefault="009F08E8" w:rsidP="009E71D9">
      <w:pPr>
        <w:pStyle w:val="subsection"/>
      </w:pPr>
      <w:r w:rsidRPr="009E71D9">
        <w:tab/>
        <w:t>(1)</w:t>
      </w:r>
      <w:r w:rsidRPr="009E71D9">
        <w:tab/>
        <w:t xml:space="preserve">If the </w:t>
      </w:r>
      <w:r w:rsidR="002E4433" w:rsidRPr="009E71D9">
        <w:t>Housing Minister</w:t>
      </w:r>
      <w:r w:rsidRPr="009E71D9">
        <w:t xml:space="preserve"> decides that one or more </w:t>
      </w:r>
      <w:r w:rsidR="002C46E4" w:rsidRPr="009E71D9">
        <w:t>payments</w:t>
      </w:r>
      <w:r w:rsidRPr="009E71D9">
        <w:t xml:space="preserve"> should be made to </w:t>
      </w:r>
      <w:r w:rsidR="000734EC" w:rsidRPr="009E71D9">
        <w:t>Housing Australia</w:t>
      </w:r>
      <w:r w:rsidR="00F050A7" w:rsidRPr="009E71D9">
        <w:t>:</w:t>
      </w:r>
    </w:p>
    <w:p w14:paraId="7BA4E1AF" w14:textId="77777777" w:rsidR="00F050A7" w:rsidRPr="009E71D9" w:rsidRDefault="00F050A7" w:rsidP="009E71D9">
      <w:pPr>
        <w:pStyle w:val="paragraph"/>
      </w:pPr>
      <w:r w:rsidRPr="009E71D9">
        <w:tab/>
        <w:t>(a)</w:t>
      </w:r>
      <w:r w:rsidRPr="009E71D9">
        <w:tab/>
      </w:r>
      <w:r w:rsidR="009F08E8" w:rsidRPr="009E71D9">
        <w:t xml:space="preserve">during a financial year </w:t>
      </w:r>
      <w:r w:rsidR="00404F8F" w:rsidRPr="009E71D9">
        <w:t xml:space="preserve">beginning on or after </w:t>
      </w:r>
      <w:r w:rsidR="00A90088" w:rsidRPr="009E71D9">
        <w:t>1</w:t>
      </w:r>
      <w:r w:rsidR="00B12DA2" w:rsidRPr="009E71D9">
        <w:t> </w:t>
      </w:r>
      <w:r w:rsidR="00A90088" w:rsidRPr="009E71D9">
        <w:t>July</w:t>
      </w:r>
      <w:r w:rsidR="00404F8F" w:rsidRPr="009E71D9">
        <w:t xml:space="preserve"> </w:t>
      </w:r>
      <w:r w:rsidR="0050537C" w:rsidRPr="009E71D9">
        <w:t>2023</w:t>
      </w:r>
      <w:r w:rsidRPr="009E71D9">
        <w:t>; and</w:t>
      </w:r>
    </w:p>
    <w:p w14:paraId="7F72E4CA" w14:textId="77777777" w:rsidR="00F050A7" w:rsidRPr="009E71D9" w:rsidRDefault="00F050A7" w:rsidP="009E71D9">
      <w:pPr>
        <w:pStyle w:val="paragraph"/>
      </w:pPr>
      <w:r w:rsidRPr="009E71D9">
        <w:tab/>
        <w:t>(b)</w:t>
      </w:r>
      <w:r w:rsidRPr="009E71D9">
        <w:tab/>
      </w:r>
      <w:r w:rsidR="009F08E8" w:rsidRPr="009E71D9">
        <w:t xml:space="preserve">under </w:t>
      </w:r>
      <w:r w:rsidR="002C46E4" w:rsidRPr="009E71D9">
        <w:t>paragraph</w:t>
      </w:r>
      <w:r w:rsidR="00B12DA2" w:rsidRPr="009E71D9">
        <w:t> </w:t>
      </w:r>
      <w:r w:rsidR="009F08E8" w:rsidRPr="009E71D9">
        <w:t>47C</w:t>
      </w:r>
      <w:r w:rsidR="002C46E4" w:rsidRPr="009E71D9">
        <w:t>(1)(b)</w:t>
      </w:r>
      <w:r w:rsidR="009F08E8" w:rsidRPr="009E71D9">
        <w:t xml:space="preserve"> of the </w:t>
      </w:r>
      <w:r w:rsidR="000734EC" w:rsidRPr="009E71D9">
        <w:rPr>
          <w:i/>
        </w:rPr>
        <w:t>Housing Australia</w:t>
      </w:r>
      <w:r w:rsidR="009F08E8" w:rsidRPr="009E71D9">
        <w:rPr>
          <w:i/>
        </w:rPr>
        <w:t xml:space="preserve"> Act 2018</w:t>
      </w:r>
      <w:r w:rsidRPr="009E71D9">
        <w:t>;</w:t>
      </w:r>
    </w:p>
    <w:p w14:paraId="75C02113" w14:textId="77777777" w:rsidR="009F08E8" w:rsidRPr="009E71D9" w:rsidRDefault="009F08E8" w:rsidP="009E71D9">
      <w:pPr>
        <w:pStyle w:val="subsection2"/>
      </w:pPr>
      <w:r w:rsidRPr="009E71D9">
        <w:t xml:space="preserve">the </w:t>
      </w:r>
      <w:r w:rsidR="002E4433" w:rsidRPr="009E71D9">
        <w:t>Housing Minister</w:t>
      </w:r>
      <w:r w:rsidRPr="009E71D9">
        <w:t xml:space="preserve"> may, during the financial year, request the Finance Minister to transfer a specified amount (which must equal the total amount of the </w:t>
      </w:r>
      <w:r w:rsidR="002C46E4" w:rsidRPr="009E71D9">
        <w:t>payments</w:t>
      </w:r>
      <w:r w:rsidRPr="009E71D9">
        <w:t xml:space="preserve">) from the Housing Australia Future Fund Special Account to the </w:t>
      </w:r>
      <w:r w:rsidR="000734EC" w:rsidRPr="009E71D9">
        <w:t>Housing Australia</w:t>
      </w:r>
      <w:r w:rsidRPr="009E71D9">
        <w:t xml:space="preserve"> Special Account.</w:t>
      </w:r>
    </w:p>
    <w:p w14:paraId="66C1D44E" w14:textId="77777777" w:rsidR="00BC3229" w:rsidRPr="009E71D9" w:rsidRDefault="00BC3229" w:rsidP="009E71D9">
      <w:pPr>
        <w:pStyle w:val="notetext"/>
      </w:pPr>
      <w:r w:rsidRPr="009E71D9">
        <w:t>Note:</w:t>
      </w:r>
      <w:r w:rsidRPr="009E71D9">
        <w:tab/>
        <w:t xml:space="preserve">Under </w:t>
      </w:r>
      <w:r w:rsidR="002630B9" w:rsidRPr="009E71D9">
        <w:t>subsection</w:t>
      </w:r>
      <w:r w:rsidR="00B12DA2" w:rsidRPr="009E71D9">
        <w:t> </w:t>
      </w:r>
      <w:r w:rsidR="002630B9" w:rsidRPr="009E71D9">
        <w:t>4</w:t>
      </w:r>
      <w:r w:rsidRPr="009E71D9">
        <w:t xml:space="preserve">7C(2A) of the </w:t>
      </w:r>
      <w:r w:rsidR="000734EC" w:rsidRPr="009E71D9">
        <w:rPr>
          <w:i/>
        </w:rPr>
        <w:t>Housing Australia</w:t>
      </w:r>
      <w:r w:rsidRPr="009E71D9">
        <w:rPr>
          <w:i/>
        </w:rPr>
        <w:t xml:space="preserve"> Act 2018</w:t>
      </w:r>
      <w:r w:rsidRPr="009E71D9">
        <w:t xml:space="preserve">, such a payment enables </w:t>
      </w:r>
      <w:r w:rsidR="000734EC" w:rsidRPr="009E71D9">
        <w:t>Housing Australia</w:t>
      </w:r>
      <w:r w:rsidRPr="009E71D9">
        <w:t xml:space="preserve"> to make grants </w:t>
      </w:r>
      <w:r w:rsidR="007F59F2" w:rsidRPr="009E71D9">
        <w:t xml:space="preserve">and loans </w:t>
      </w:r>
      <w:r w:rsidRPr="009E71D9">
        <w:t xml:space="preserve">in relation to </w:t>
      </w:r>
      <w:r w:rsidR="0050537C" w:rsidRPr="009E71D9">
        <w:t xml:space="preserve">acute housing needs, </w:t>
      </w:r>
      <w:r w:rsidRPr="009E71D9">
        <w:t>social housing or affordable housing</w:t>
      </w:r>
      <w:r w:rsidR="00A3067B" w:rsidRPr="009E71D9">
        <w:t>.</w:t>
      </w:r>
    </w:p>
    <w:p w14:paraId="34FA9EA9" w14:textId="77777777" w:rsidR="009F08E8" w:rsidRPr="009E71D9" w:rsidRDefault="009F08E8" w:rsidP="009E71D9">
      <w:pPr>
        <w:pStyle w:val="subsection"/>
      </w:pPr>
      <w:r w:rsidRPr="009E71D9">
        <w:tab/>
        <w:t>(2)</w:t>
      </w:r>
      <w:r w:rsidRPr="009E71D9">
        <w:tab/>
        <w:t xml:space="preserve">The </w:t>
      </w:r>
      <w:r w:rsidR="002E4433" w:rsidRPr="009E71D9">
        <w:t>Housing Minister</w:t>
      </w:r>
      <w:r w:rsidRPr="009E71D9">
        <w:t xml:space="preserve"> must not make more than one request under </w:t>
      </w:r>
      <w:r w:rsidR="00B12DA2" w:rsidRPr="009E71D9">
        <w:t>subsection (</w:t>
      </w:r>
      <w:r w:rsidRPr="009E71D9">
        <w:t xml:space="preserve">1) in relation to a particular </w:t>
      </w:r>
      <w:r w:rsidR="002C46E4" w:rsidRPr="009E71D9">
        <w:t>payment</w:t>
      </w:r>
      <w:r w:rsidRPr="009E71D9">
        <w:t>.</w:t>
      </w:r>
    </w:p>
    <w:p w14:paraId="0DA58992" w14:textId="77777777" w:rsidR="009F08E8" w:rsidRPr="009E71D9" w:rsidRDefault="009F08E8" w:rsidP="009E71D9">
      <w:pPr>
        <w:pStyle w:val="subsection"/>
      </w:pPr>
      <w:r w:rsidRPr="009E71D9">
        <w:lastRenderedPageBreak/>
        <w:tab/>
        <w:t>(3)</w:t>
      </w:r>
      <w:r w:rsidRPr="009E71D9">
        <w:tab/>
        <w:t xml:space="preserve">To avoid doubt, the </w:t>
      </w:r>
      <w:r w:rsidR="002E4433" w:rsidRPr="009E71D9">
        <w:t>Housing Minister</w:t>
      </w:r>
      <w:r w:rsidRPr="009E71D9">
        <w:t xml:space="preserve"> may make 2 or more requests under </w:t>
      </w:r>
      <w:r w:rsidR="00B12DA2" w:rsidRPr="009E71D9">
        <w:t>subsection (</w:t>
      </w:r>
      <w:r w:rsidRPr="009E71D9">
        <w:t>1) during a financial year.</w:t>
      </w:r>
    </w:p>
    <w:p w14:paraId="229B6727" w14:textId="77777777" w:rsidR="009F08E8" w:rsidRPr="009E71D9" w:rsidRDefault="009F08E8" w:rsidP="009E71D9">
      <w:pPr>
        <w:pStyle w:val="SubsectionHead"/>
      </w:pPr>
      <w:r w:rsidRPr="009E71D9">
        <w:t>Transfer</w:t>
      </w:r>
    </w:p>
    <w:p w14:paraId="3ED11717" w14:textId="77777777" w:rsidR="009F08E8" w:rsidRPr="009E71D9" w:rsidRDefault="009F08E8" w:rsidP="009E71D9">
      <w:pPr>
        <w:pStyle w:val="subsection"/>
      </w:pPr>
      <w:r w:rsidRPr="009E71D9">
        <w:tab/>
        <w:t>(4)</w:t>
      </w:r>
      <w:r w:rsidRPr="009E71D9">
        <w:tab/>
        <w:t>If:</w:t>
      </w:r>
    </w:p>
    <w:p w14:paraId="766F919D" w14:textId="77777777" w:rsidR="009F08E8" w:rsidRPr="009E71D9" w:rsidRDefault="009F08E8" w:rsidP="009E71D9">
      <w:pPr>
        <w:pStyle w:val="paragraph"/>
      </w:pPr>
      <w:r w:rsidRPr="009E71D9">
        <w:tab/>
        <w:t>(a)</w:t>
      </w:r>
      <w:r w:rsidRPr="009E71D9">
        <w:tab/>
        <w:t xml:space="preserve">during a financial year, the </w:t>
      </w:r>
      <w:r w:rsidR="002E4433" w:rsidRPr="009E71D9">
        <w:t>Housing Minister</w:t>
      </w:r>
      <w:r w:rsidRPr="009E71D9">
        <w:t xml:space="preserve"> requests the Finance Minister under </w:t>
      </w:r>
      <w:r w:rsidR="00B12DA2" w:rsidRPr="009E71D9">
        <w:t>subsection (</w:t>
      </w:r>
      <w:r w:rsidRPr="009E71D9">
        <w:t xml:space="preserve">1) to transfer an amount from the Housing Australia Future Fund Special Account to the </w:t>
      </w:r>
      <w:r w:rsidR="000734EC" w:rsidRPr="009E71D9">
        <w:t>Housing Australia</w:t>
      </w:r>
      <w:r w:rsidRPr="009E71D9">
        <w:t xml:space="preserve"> Special Account; and</w:t>
      </w:r>
    </w:p>
    <w:p w14:paraId="2FECA0DF" w14:textId="77777777" w:rsidR="00AE7043" w:rsidRPr="00805A60" w:rsidRDefault="00AE7043" w:rsidP="00AE7043">
      <w:pPr>
        <w:pStyle w:val="paragraph"/>
      </w:pPr>
      <w:r w:rsidRPr="00805A60">
        <w:tab/>
        <w:t>(b)</w:t>
      </w:r>
      <w:r w:rsidRPr="00805A60">
        <w:tab/>
        <w:t>the Finance Minister is satisfied that the transfer will not:</w:t>
      </w:r>
    </w:p>
    <w:p w14:paraId="23E44EC0" w14:textId="77777777" w:rsidR="00AE7043" w:rsidRPr="00805A60" w:rsidRDefault="00AE7043" w:rsidP="00AE7043">
      <w:pPr>
        <w:pStyle w:val="paragraphsub"/>
      </w:pPr>
      <w:r w:rsidRPr="00805A60">
        <w:tab/>
        <w:t>(i)</w:t>
      </w:r>
      <w:r w:rsidRPr="00805A60">
        <w:tab/>
        <w:t>if the financial year is the financial year beginning on 1 July 2023—contravene section 36 (annual limit); or</w:t>
      </w:r>
    </w:p>
    <w:p w14:paraId="08ADD706" w14:textId="77777777" w:rsidR="00AE7043" w:rsidRDefault="00AE7043" w:rsidP="00AE7043">
      <w:pPr>
        <w:pStyle w:val="paragraphsub"/>
      </w:pPr>
      <w:r w:rsidRPr="00805A60">
        <w:tab/>
        <w:t>(ii)</w:t>
      </w:r>
      <w:r w:rsidRPr="00805A60">
        <w:tab/>
        <w:t>if the financial year is a financial year beginning on or after 1 July 2024</w:t>
      </w:r>
      <w:r>
        <w:t>—</w:t>
      </w:r>
      <w:r w:rsidRPr="00805A60">
        <w:t xml:space="preserve">cause the total amount debited from the Housing Australia Future Fund Special Account under </w:t>
      </w:r>
      <w:r>
        <w:t>this section and</w:t>
      </w:r>
      <w:r w:rsidRPr="00805A60">
        <w:t xml:space="preserve"> </w:t>
      </w:r>
      <w:r>
        <w:t xml:space="preserve">sections </w:t>
      </w:r>
      <w:r w:rsidRPr="00805A60">
        <w:t>2</w:t>
      </w:r>
      <w:r>
        <w:t>6</w:t>
      </w:r>
      <w:r w:rsidRPr="00805A60">
        <w:t xml:space="preserve"> </w:t>
      </w:r>
      <w:r>
        <w:t>and 29</w:t>
      </w:r>
      <w:r w:rsidRPr="00805A60">
        <w:t xml:space="preserve"> during the financial year to exceed the designated annual amount for the financial year;</w:t>
      </w:r>
    </w:p>
    <w:p w14:paraId="6B059CC5" w14:textId="77777777" w:rsidR="009F08E8" w:rsidRPr="009E71D9" w:rsidRDefault="009F08E8" w:rsidP="009E71D9">
      <w:pPr>
        <w:pStyle w:val="subsection2"/>
      </w:pPr>
      <w:r w:rsidRPr="009E71D9">
        <w:t>the Finance Minister must, in writing, direct that a specified amount (which must equal the requested amount) is to be:</w:t>
      </w:r>
    </w:p>
    <w:p w14:paraId="515C14EC" w14:textId="77777777" w:rsidR="009F08E8" w:rsidRPr="009E71D9" w:rsidRDefault="009F08E8" w:rsidP="009E71D9">
      <w:pPr>
        <w:pStyle w:val="paragraph"/>
      </w:pPr>
      <w:r w:rsidRPr="009E71D9">
        <w:tab/>
        <w:t>(c)</w:t>
      </w:r>
      <w:r w:rsidRPr="009E71D9">
        <w:tab/>
        <w:t>debited from the Housing Australia Future Fund Special Account; and</w:t>
      </w:r>
    </w:p>
    <w:p w14:paraId="549B762D" w14:textId="77777777" w:rsidR="009F08E8" w:rsidRPr="009E71D9" w:rsidRDefault="009F08E8" w:rsidP="009E71D9">
      <w:pPr>
        <w:pStyle w:val="paragraph"/>
      </w:pPr>
      <w:r w:rsidRPr="009E71D9">
        <w:tab/>
        <w:t>(d)</w:t>
      </w:r>
      <w:r w:rsidRPr="009E71D9">
        <w:tab/>
        <w:t xml:space="preserve">credited to the </w:t>
      </w:r>
      <w:r w:rsidR="000734EC" w:rsidRPr="009E71D9">
        <w:t>Housing Australia</w:t>
      </w:r>
      <w:r w:rsidRPr="009E71D9">
        <w:t xml:space="preserve"> Special Account;</w:t>
      </w:r>
    </w:p>
    <w:p w14:paraId="6B119162" w14:textId="77777777" w:rsidR="009F08E8" w:rsidRPr="009E71D9" w:rsidRDefault="009F08E8" w:rsidP="009E71D9">
      <w:pPr>
        <w:pStyle w:val="subsection2"/>
      </w:pPr>
      <w:r w:rsidRPr="009E71D9">
        <w:t>on a specified day during the financial year.</w:t>
      </w:r>
    </w:p>
    <w:p w14:paraId="1C03522B" w14:textId="77777777" w:rsidR="009F08E8" w:rsidRPr="009E71D9" w:rsidRDefault="009F08E8" w:rsidP="009E71D9">
      <w:pPr>
        <w:pStyle w:val="subsection"/>
      </w:pPr>
      <w:r w:rsidRPr="009E71D9">
        <w:tab/>
        <w:t>(5)</w:t>
      </w:r>
      <w:r w:rsidRPr="009E71D9">
        <w:tab/>
        <w:t xml:space="preserve">A direction under </w:t>
      </w:r>
      <w:r w:rsidR="00B12DA2" w:rsidRPr="009E71D9">
        <w:t>subsection (</w:t>
      </w:r>
      <w:r w:rsidRPr="009E71D9">
        <w:t>4) is not a legislative instrument.</w:t>
      </w:r>
    </w:p>
    <w:p w14:paraId="4673EEF2" w14:textId="77777777" w:rsidR="009F08E8" w:rsidRPr="009E71D9" w:rsidRDefault="009F08E8" w:rsidP="009E71D9">
      <w:pPr>
        <w:pStyle w:val="subsection"/>
      </w:pPr>
      <w:r w:rsidRPr="009E71D9">
        <w:tab/>
        <w:t>(6)</w:t>
      </w:r>
      <w:r w:rsidRPr="009E71D9">
        <w:tab/>
        <w:t xml:space="preserve">If the Finance Minister personally gives a direction under </w:t>
      </w:r>
      <w:r w:rsidR="00B12DA2" w:rsidRPr="009E71D9">
        <w:t>subsection (</w:t>
      </w:r>
      <w:r w:rsidRPr="009E71D9">
        <w:t xml:space="preserve">4), the Finance Minister must give a copy of the direction to </w:t>
      </w:r>
      <w:r w:rsidR="00FD56A2" w:rsidRPr="009E71D9">
        <w:t xml:space="preserve">the Housing Minister and </w:t>
      </w:r>
      <w:r w:rsidRPr="009E71D9">
        <w:t xml:space="preserve">the </w:t>
      </w:r>
      <w:r w:rsidR="0044745D" w:rsidRPr="009E71D9">
        <w:t>Treasurer</w:t>
      </w:r>
      <w:r w:rsidRPr="009E71D9">
        <w:t>.</w:t>
      </w:r>
    </w:p>
    <w:p w14:paraId="68A2A403" w14:textId="77777777" w:rsidR="009F08E8" w:rsidRPr="009E71D9" w:rsidRDefault="009F08E8" w:rsidP="009E71D9">
      <w:pPr>
        <w:pStyle w:val="subsection"/>
      </w:pPr>
      <w:r w:rsidRPr="009E71D9">
        <w:tab/>
        <w:t>(7)</w:t>
      </w:r>
      <w:r w:rsidRPr="009E71D9">
        <w:tab/>
        <w:t xml:space="preserve">If a delegate of the Finance Minister gives a direction under </w:t>
      </w:r>
      <w:r w:rsidR="00B12DA2" w:rsidRPr="009E71D9">
        <w:t>subsection (</w:t>
      </w:r>
      <w:r w:rsidRPr="009E71D9">
        <w:t xml:space="preserve">4), the delegate must give a copy of the direction to the </w:t>
      </w:r>
      <w:r w:rsidR="0044745D" w:rsidRPr="009E71D9">
        <w:t>Treasury</w:t>
      </w:r>
      <w:r w:rsidRPr="009E71D9">
        <w:t xml:space="preserve"> Department.</w:t>
      </w:r>
    </w:p>
    <w:p w14:paraId="427AE8B9" w14:textId="77777777" w:rsidR="001F5446" w:rsidRPr="009E71D9" w:rsidRDefault="001F5446" w:rsidP="009E71D9">
      <w:pPr>
        <w:pStyle w:val="SubsectionHead"/>
      </w:pPr>
      <w:r w:rsidRPr="009E71D9">
        <w:lastRenderedPageBreak/>
        <w:t xml:space="preserve">Credits to the Housing Australia Future Fund Special Account where grants </w:t>
      </w:r>
      <w:r w:rsidR="007F59F2" w:rsidRPr="009E71D9">
        <w:t xml:space="preserve">or loans </w:t>
      </w:r>
      <w:r w:rsidRPr="009E71D9">
        <w:t>cannot be made</w:t>
      </w:r>
    </w:p>
    <w:p w14:paraId="003ECEB0" w14:textId="77777777" w:rsidR="001F5446" w:rsidRPr="009E71D9" w:rsidRDefault="001F5446" w:rsidP="009E71D9">
      <w:pPr>
        <w:pStyle w:val="subsection"/>
      </w:pPr>
      <w:r w:rsidRPr="009E71D9">
        <w:tab/>
        <w:t>(8)</w:t>
      </w:r>
      <w:r w:rsidRPr="009E71D9">
        <w:tab/>
        <w:t>If:</w:t>
      </w:r>
    </w:p>
    <w:p w14:paraId="048BE260" w14:textId="77777777" w:rsidR="001F5446" w:rsidRPr="009E71D9" w:rsidRDefault="00026670" w:rsidP="009E71D9">
      <w:pPr>
        <w:pStyle w:val="paragraph"/>
      </w:pPr>
      <w:r w:rsidRPr="009E71D9">
        <w:tab/>
        <w:t>(a)</w:t>
      </w:r>
      <w:r w:rsidRPr="009E71D9">
        <w:tab/>
      </w:r>
      <w:r w:rsidR="001F5446" w:rsidRPr="009E71D9">
        <w:t xml:space="preserve">the Housing Minister requests the Finance Minister under </w:t>
      </w:r>
      <w:r w:rsidR="00B12DA2" w:rsidRPr="009E71D9">
        <w:t>subsection (</w:t>
      </w:r>
      <w:r w:rsidR="001F5446" w:rsidRPr="009E71D9">
        <w:t xml:space="preserve">1) to transfer an amount from the Housing Australia Future Fund Special Account to the </w:t>
      </w:r>
      <w:r w:rsidR="000734EC" w:rsidRPr="009E71D9">
        <w:t>Housing Australia</w:t>
      </w:r>
      <w:r w:rsidR="001F5446" w:rsidRPr="009E71D9">
        <w:t xml:space="preserve"> Special Account; and</w:t>
      </w:r>
    </w:p>
    <w:p w14:paraId="05782557" w14:textId="77777777" w:rsidR="001F5446" w:rsidRPr="009E71D9" w:rsidRDefault="00026670" w:rsidP="009E71D9">
      <w:pPr>
        <w:pStyle w:val="paragraph"/>
      </w:pPr>
      <w:r w:rsidRPr="009E71D9">
        <w:tab/>
        <w:t>(b)</w:t>
      </w:r>
      <w:r w:rsidRPr="009E71D9">
        <w:tab/>
      </w:r>
      <w:r w:rsidR="001F5446" w:rsidRPr="009E71D9">
        <w:t xml:space="preserve">as a result of the request, an amount has been credited to the </w:t>
      </w:r>
      <w:r w:rsidR="000734EC" w:rsidRPr="009E71D9">
        <w:t>Housing Australia</w:t>
      </w:r>
      <w:r w:rsidR="001F5446" w:rsidRPr="009E71D9">
        <w:t xml:space="preserve"> Special Account under </w:t>
      </w:r>
      <w:r w:rsidR="00B12DA2" w:rsidRPr="009E71D9">
        <w:t>paragraph (</w:t>
      </w:r>
      <w:r w:rsidR="001F5446" w:rsidRPr="009E71D9">
        <w:t>4)(d); and</w:t>
      </w:r>
    </w:p>
    <w:p w14:paraId="6D3D3FBF" w14:textId="77777777" w:rsidR="00026670" w:rsidRPr="009E71D9" w:rsidRDefault="00026670" w:rsidP="009E71D9">
      <w:pPr>
        <w:pStyle w:val="paragraph"/>
      </w:pPr>
      <w:r w:rsidRPr="009E71D9">
        <w:tab/>
        <w:t>(c)</w:t>
      </w:r>
      <w:r w:rsidRPr="009E71D9">
        <w:tab/>
        <w:t xml:space="preserve">the payment or payments to which the request relates were to be applied by </w:t>
      </w:r>
      <w:r w:rsidR="000734EC" w:rsidRPr="009E71D9">
        <w:t>Housing Australia</w:t>
      </w:r>
      <w:r w:rsidRPr="009E71D9">
        <w:t xml:space="preserve"> in making one or more grants</w:t>
      </w:r>
      <w:r w:rsidR="007F59F2" w:rsidRPr="009E71D9">
        <w:t xml:space="preserve"> or loans</w:t>
      </w:r>
      <w:r w:rsidRPr="009E71D9">
        <w:t>; and</w:t>
      </w:r>
    </w:p>
    <w:p w14:paraId="61C384CD" w14:textId="77777777" w:rsidR="001F5446" w:rsidRPr="009E71D9" w:rsidRDefault="00026670" w:rsidP="009E71D9">
      <w:pPr>
        <w:pStyle w:val="paragraph"/>
      </w:pPr>
      <w:r w:rsidRPr="009E71D9">
        <w:tab/>
        <w:t>(d)</w:t>
      </w:r>
      <w:r w:rsidRPr="009E71D9">
        <w:tab/>
      </w:r>
      <w:r w:rsidR="001F5446" w:rsidRPr="009E71D9">
        <w:t>one or more of th</w:t>
      </w:r>
      <w:r w:rsidRPr="009E71D9">
        <w:t>os</w:t>
      </w:r>
      <w:r w:rsidR="001F5446" w:rsidRPr="009E71D9">
        <w:t xml:space="preserve">e grants </w:t>
      </w:r>
      <w:r w:rsidR="007F59F2" w:rsidRPr="009E71D9">
        <w:t xml:space="preserve">or loans </w:t>
      </w:r>
      <w:r w:rsidR="001F5446" w:rsidRPr="009E71D9">
        <w:t>cannot be made;</w:t>
      </w:r>
    </w:p>
    <w:p w14:paraId="24CAA6D5" w14:textId="77777777" w:rsidR="001F5446" w:rsidRPr="009E71D9" w:rsidRDefault="001F5446" w:rsidP="009E71D9">
      <w:pPr>
        <w:pStyle w:val="subsection2"/>
      </w:pPr>
      <w:r w:rsidRPr="009E71D9">
        <w:t xml:space="preserve">an amount equal to the total amount of the grants </w:t>
      </w:r>
      <w:r w:rsidR="007F59F2" w:rsidRPr="009E71D9">
        <w:t xml:space="preserve">or loans </w:t>
      </w:r>
      <w:r w:rsidR="00026670" w:rsidRPr="009E71D9">
        <w:t xml:space="preserve">that cannot be made </w:t>
      </w:r>
      <w:r w:rsidRPr="009E71D9">
        <w:t>is to be:</w:t>
      </w:r>
    </w:p>
    <w:p w14:paraId="0D6F049C" w14:textId="77777777" w:rsidR="001F5446" w:rsidRPr="009E71D9" w:rsidRDefault="00026670" w:rsidP="009E71D9">
      <w:pPr>
        <w:pStyle w:val="paragraph"/>
      </w:pPr>
      <w:r w:rsidRPr="009E71D9">
        <w:tab/>
        <w:t>(e)</w:t>
      </w:r>
      <w:r w:rsidRPr="009E71D9">
        <w:tab/>
      </w:r>
      <w:r w:rsidR="001F5446" w:rsidRPr="009E71D9">
        <w:t xml:space="preserve">debited from the </w:t>
      </w:r>
      <w:r w:rsidR="000734EC" w:rsidRPr="009E71D9">
        <w:t>Housing Australia</w:t>
      </w:r>
      <w:r w:rsidR="001F5446" w:rsidRPr="009E71D9">
        <w:t xml:space="preserve"> Special Account; and</w:t>
      </w:r>
    </w:p>
    <w:p w14:paraId="7710963B" w14:textId="77777777" w:rsidR="001F5446" w:rsidRPr="009E71D9" w:rsidRDefault="00026670" w:rsidP="009E71D9">
      <w:pPr>
        <w:pStyle w:val="paragraph"/>
      </w:pPr>
      <w:r w:rsidRPr="009E71D9">
        <w:tab/>
        <w:t>(f)</w:t>
      </w:r>
      <w:r w:rsidRPr="009E71D9">
        <w:tab/>
      </w:r>
      <w:r w:rsidR="001F5446" w:rsidRPr="009E71D9">
        <w:t>credited to the Housing Australia Future Fund Special Account.</w:t>
      </w:r>
    </w:p>
    <w:p w14:paraId="06EB57C0" w14:textId="77777777" w:rsidR="009E22AC" w:rsidRPr="00F54008" w:rsidRDefault="009E22AC" w:rsidP="009E22AC">
      <w:pPr>
        <w:pStyle w:val="ActHead5"/>
      </w:pPr>
      <w:bookmarkStart w:id="54" w:name="_Toc146900437"/>
      <w:r w:rsidRPr="00446808">
        <w:rPr>
          <w:rStyle w:val="CharSectno"/>
        </w:rPr>
        <w:t>33A</w:t>
      </w:r>
      <w:r w:rsidRPr="00F54008">
        <w:t xml:space="preserve">  Guaranteed transfers from the Housing Australia Future Fund Special Account to the Housing Australia Special Account</w:t>
      </w:r>
      <w:bookmarkEnd w:id="54"/>
    </w:p>
    <w:p w14:paraId="0D921C9F" w14:textId="77777777" w:rsidR="009E22AC" w:rsidRPr="00F54008" w:rsidRDefault="009E22AC" w:rsidP="009E22AC">
      <w:pPr>
        <w:pStyle w:val="subsection"/>
      </w:pPr>
      <w:r w:rsidRPr="00F54008">
        <w:tab/>
        <w:t>(1)</w:t>
      </w:r>
      <w:r w:rsidRPr="00F54008">
        <w:tab/>
        <w:t xml:space="preserve">This section applies if, at the start of 1 June </w:t>
      </w:r>
      <w:r>
        <w:t>in</w:t>
      </w:r>
      <w:r w:rsidRPr="00F54008">
        <w:t xml:space="preserve"> a financial year beginning after 30 June 2024, the total amount (the </w:t>
      </w:r>
      <w:r w:rsidRPr="00F54008">
        <w:rPr>
          <w:b/>
          <w:i/>
        </w:rPr>
        <w:t>total debited amount</w:t>
      </w:r>
      <w:r w:rsidRPr="00F54008">
        <w:t xml:space="preserve">) that has been, or will be, debited from the Housing Australia Future Fund Special Account under sections 26, 29 and 33 during the financial year is less than </w:t>
      </w:r>
      <w:r>
        <w:t>the designated annual amount for the financial year</w:t>
      </w:r>
      <w:r w:rsidRPr="00F54008">
        <w:t>.</w:t>
      </w:r>
    </w:p>
    <w:p w14:paraId="3960B842" w14:textId="77777777" w:rsidR="009E22AC" w:rsidRPr="004D0FAC" w:rsidRDefault="009E22AC" w:rsidP="009E22AC">
      <w:pPr>
        <w:pStyle w:val="subsection"/>
      </w:pPr>
      <w:r>
        <w:tab/>
        <w:t>(2)</w:t>
      </w:r>
      <w:r>
        <w:tab/>
        <w:t>The</w:t>
      </w:r>
      <w:r w:rsidRPr="004D0FAC">
        <w:t xml:space="preserve"> Finance Minister must, in writing, direct that a specified amount (which must equal </w:t>
      </w:r>
      <w:r>
        <w:t>the designated annual amount</w:t>
      </w:r>
      <w:r w:rsidRPr="004D0FAC">
        <w:t xml:space="preserve"> </w:t>
      </w:r>
      <w:r>
        <w:t xml:space="preserve">for the financial year </w:t>
      </w:r>
      <w:r w:rsidRPr="004D0FAC">
        <w:t>minus the total debited amount) is to be:</w:t>
      </w:r>
    </w:p>
    <w:p w14:paraId="4E89942B" w14:textId="77777777" w:rsidR="009E22AC" w:rsidRPr="004D0FAC" w:rsidRDefault="009E22AC" w:rsidP="009E22AC">
      <w:pPr>
        <w:pStyle w:val="paragraph"/>
      </w:pPr>
      <w:bookmarkStart w:id="55" w:name="_Hlk136942065"/>
      <w:r w:rsidRPr="004D0FAC">
        <w:tab/>
        <w:t>(a)</w:t>
      </w:r>
      <w:r w:rsidRPr="004D0FAC">
        <w:tab/>
        <w:t>debited from the Housing Australia Future Fund Special Account; and</w:t>
      </w:r>
    </w:p>
    <w:p w14:paraId="0F060772" w14:textId="77777777" w:rsidR="009E22AC" w:rsidRPr="004D0FAC" w:rsidRDefault="009E22AC" w:rsidP="009E22AC">
      <w:pPr>
        <w:pStyle w:val="paragraph"/>
      </w:pPr>
      <w:r w:rsidRPr="004D0FAC">
        <w:tab/>
        <w:t>(b)</w:t>
      </w:r>
      <w:r w:rsidRPr="004D0FAC">
        <w:tab/>
        <w:t>credited to the Housing Australia Special Account;</w:t>
      </w:r>
    </w:p>
    <w:bookmarkEnd w:id="55"/>
    <w:p w14:paraId="75586160" w14:textId="77777777" w:rsidR="009E22AC" w:rsidRPr="004D0FAC" w:rsidRDefault="009E22AC" w:rsidP="009E22AC">
      <w:pPr>
        <w:pStyle w:val="subsection2"/>
      </w:pPr>
      <w:r w:rsidRPr="004D0FAC">
        <w:t>on a specified day before the end of the financial year.</w:t>
      </w:r>
    </w:p>
    <w:p w14:paraId="5A9C8C38" w14:textId="77777777" w:rsidR="009E22AC" w:rsidRPr="004D0FAC" w:rsidRDefault="009E22AC" w:rsidP="009E22AC">
      <w:pPr>
        <w:pStyle w:val="subsection"/>
      </w:pPr>
      <w:r w:rsidRPr="004D0FAC">
        <w:lastRenderedPageBreak/>
        <w:tab/>
        <w:t>(3)</w:t>
      </w:r>
      <w:r w:rsidRPr="004D0FAC">
        <w:tab/>
        <w:t>A direction under subsection (2) is not a legislative instrument.</w:t>
      </w:r>
    </w:p>
    <w:p w14:paraId="42BC335C" w14:textId="77777777" w:rsidR="009E22AC" w:rsidRPr="004D0FAC" w:rsidRDefault="009E22AC" w:rsidP="009E22AC">
      <w:pPr>
        <w:pStyle w:val="subsection"/>
      </w:pPr>
      <w:r w:rsidRPr="004D0FAC">
        <w:tab/>
        <w:t>(4)</w:t>
      </w:r>
      <w:r w:rsidRPr="004D0FAC">
        <w:tab/>
        <w:t>If the Finance Minister personally gives a direction under subsection (2), the Finance Minister must give a copy of the direction to the Housing Minister and the Treasurer.</w:t>
      </w:r>
    </w:p>
    <w:p w14:paraId="490B234B" w14:textId="77777777" w:rsidR="009E22AC" w:rsidRDefault="009E22AC" w:rsidP="009E22AC">
      <w:pPr>
        <w:pStyle w:val="subsection"/>
      </w:pPr>
      <w:r w:rsidRPr="004D0FAC">
        <w:tab/>
        <w:t>(5)</w:t>
      </w:r>
      <w:r w:rsidRPr="004D0FAC">
        <w:tab/>
        <w:t>If a delegate of the Finance Minister gives a direction under subsection (2), the delegate must give a copy of the direction to the Treasury Department.</w:t>
      </w:r>
    </w:p>
    <w:p w14:paraId="4B55CA0A" w14:textId="77777777" w:rsidR="009E22AC" w:rsidRDefault="009E22AC" w:rsidP="009E22AC">
      <w:pPr>
        <w:pStyle w:val="ActHead5"/>
        <w:rPr>
          <w:b w:val="0"/>
        </w:rPr>
      </w:pPr>
      <w:bookmarkStart w:id="56" w:name="_Toc146900438"/>
      <w:r w:rsidRPr="00446808">
        <w:rPr>
          <w:rStyle w:val="CharSectno"/>
        </w:rPr>
        <w:t>33B</w:t>
      </w:r>
      <w:r>
        <w:t xml:space="preserve">  Meaning of </w:t>
      </w:r>
      <w:r>
        <w:rPr>
          <w:i/>
        </w:rPr>
        <w:t>designated annual amount</w:t>
      </w:r>
      <w:bookmarkEnd w:id="56"/>
    </w:p>
    <w:p w14:paraId="3534BAA6" w14:textId="77777777" w:rsidR="009E22AC" w:rsidRDefault="009E22AC" w:rsidP="009E22AC">
      <w:pPr>
        <w:pStyle w:val="subsection"/>
      </w:pPr>
      <w:r>
        <w:tab/>
      </w:r>
      <w:r>
        <w:tab/>
        <w:t xml:space="preserve">The </w:t>
      </w:r>
      <w:r w:rsidRPr="002765C8">
        <w:rPr>
          <w:b/>
          <w:i/>
        </w:rPr>
        <w:t>designated annual amount</w:t>
      </w:r>
      <w:r>
        <w:t xml:space="preserve"> for a financial year is:</w:t>
      </w:r>
    </w:p>
    <w:p w14:paraId="42E9440D" w14:textId="77777777" w:rsidR="009E22AC" w:rsidRDefault="009E22AC" w:rsidP="009E22AC">
      <w:pPr>
        <w:pStyle w:val="paragraph"/>
      </w:pPr>
      <w:r>
        <w:tab/>
        <w:t>(a)</w:t>
      </w:r>
      <w:r>
        <w:tab/>
        <w:t>i</w:t>
      </w:r>
      <w:r w:rsidRPr="002765C8">
        <w:t>f a determination in force under section 3</w:t>
      </w:r>
      <w:r>
        <w:t>3C</w:t>
      </w:r>
      <w:r w:rsidRPr="002765C8">
        <w:t xml:space="preserve"> specifies the amount applicable to the financial year—that amount; or</w:t>
      </w:r>
    </w:p>
    <w:p w14:paraId="09E48716" w14:textId="77777777" w:rsidR="009E22AC" w:rsidRDefault="009E22AC" w:rsidP="009E22AC">
      <w:pPr>
        <w:pStyle w:val="paragraph"/>
      </w:pPr>
      <w:r>
        <w:tab/>
        <w:t>(b)</w:t>
      </w:r>
      <w:r>
        <w:tab/>
        <w:t>otherwise—$500 million.</w:t>
      </w:r>
    </w:p>
    <w:p w14:paraId="1F1EFABC" w14:textId="77777777" w:rsidR="009E22AC" w:rsidRPr="006A4C17" w:rsidRDefault="009E22AC" w:rsidP="009E22AC">
      <w:pPr>
        <w:pStyle w:val="notetext"/>
      </w:pPr>
      <w:r>
        <w:t>Note:</w:t>
      </w:r>
      <w:r>
        <w:tab/>
        <w:t>If no determination has been made under section 33C, the designated annual amount is indexed in accordance with section 33E. If a determination has been made under section 33C, the determination may provide for the designated annual amount to be indexed in accordance with the determination.</w:t>
      </w:r>
    </w:p>
    <w:p w14:paraId="0285CA6E" w14:textId="77777777" w:rsidR="009E22AC" w:rsidRDefault="009E22AC" w:rsidP="009E22AC">
      <w:pPr>
        <w:pStyle w:val="ActHead5"/>
      </w:pPr>
      <w:bookmarkStart w:id="57" w:name="_Toc146900439"/>
      <w:r w:rsidRPr="00446808">
        <w:rPr>
          <w:rStyle w:val="CharSectno"/>
        </w:rPr>
        <w:t>33C</w:t>
      </w:r>
      <w:r>
        <w:t xml:space="preserve">  Determination of designated annual amount</w:t>
      </w:r>
      <w:bookmarkEnd w:id="57"/>
    </w:p>
    <w:p w14:paraId="61B3800D" w14:textId="77777777" w:rsidR="009E22AC" w:rsidRPr="00081AC9" w:rsidRDefault="009E22AC" w:rsidP="009E22AC">
      <w:pPr>
        <w:pStyle w:val="subsection"/>
      </w:pPr>
      <w:r>
        <w:tab/>
      </w:r>
      <w:r w:rsidRPr="00081AC9">
        <w:t>(</w:t>
      </w:r>
      <w:r>
        <w:t>1</w:t>
      </w:r>
      <w:r w:rsidRPr="00081AC9">
        <w:t>)</w:t>
      </w:r>
      <w:r w:rsidRPr="00081AC9">
        <w:tab/>
        <w:t>The responsible Ministers may, by legislative instrument, determine that, for the purposes of paragraph 33B(a), a specified amount is the designated annual amount for:</w:t>
      </w:r>
    </w:p>
    <w:p w14:paraId="3E44655E" w14:textId="77777777" w:rsidR="009E22AC" w:rsidRPr="00081AC9" w:rsidRDefault="009E22AC" w:rsidP="009E22AC">
      <w:pPr>
        <w:pStyle w:val="paragraph"/>
      </w:pPr>
      <w:r w:rsidRPr="00081AC9">
        <w:tab/>
        <w:t>(a)</w:t>
      </w:r>
      <w:r w:rsidRPr="00081AC9">
        <w:tab/>
        <w:t>a specified financial year; or</w:t>
      </w:r>
    </w:p>
    <w:p w14:paraId="60F18E2E" w14:textId="77777777" w:rsidR="009E22AC" w:rsidRPr="00D25234" w:rsidRDefault="009E22AC" w:rsidP="009E22AC">
      <w:pPr>
        <w:pStyle w:val="paragraph"/>
      </w:pPr>
      <w:r w:rsidRPr="00081AC9">
        <w:tab/>
        <w:t>(b)</w:t>
      </w:r>
      <w:r w:rsidRPr="00081AC9">
        <w:tab/>
        <w:t>a specified financial year and each subsequent financial year.</w:t>
      </w:r>
    </w:p>
    <w:p w14:paraId="2DE85C0B" w14:textId="77777777" w:rsidR="009E22AC" w:rsidRDefault="009E22AC" w:rsidP="009E22AC">
      <w:pPr>
        <w:pStyle w:val="notetext"/>
      </w:pPr>
      <w:r w:rsidRPr="00081AC9">
        <w:t>Note:</w:t>
      </w:r>
      <w:r w:rsidRPr="00081AC9">
        <w:tab/>
        <w:t xml:space="preserve">For variation and revocation, see subsection 33(3) of the </w:t>
      </w:r>
      <w:r w:rsidRPr="00081AC9">
        <w:rPr>
          <w:i/>
        </w:rPr>
        <w:t>Acts Interpretation Act 1901</w:t>
      </w:r>
      <w:r w:rsidRPr="00081AC9">
        <w:t>.</w:t>
      </w:r>
    </w:p>
    <w:p w14:paraId="461FE9F6" w14:textId="77777777" w:rsidR="009E22AC" w:rsidRDefault="009E22AC" w:rsidP="009E22AC">
      <w:pPr>
        <w:pStyle w:val="subsection"/>
      </w:pPr>
      <w:r w:rsidRPr="00081AC9">
        <w:tab/>
      </w:r>
      <w:r w:rsidRPr="009355C4">
        <w:t>(</w:t>
      </w:r>
      <w:r>
        <w:t>2</w:t>
      </w:r>
      <w:r w:rsidRPr="009355C4">
        <w:t>)</w:t>
      </w:r>
      <w:r w:rsidRPr="009355C4">
        <w:tab/>
        <w:t xml:space="preserve">A determination under subsection (1) must not </w:t>
      </w:r>
      <w:r>
        <w:t xml:space="preserve">have the effect of reducing the </w:t>
      </w:r>
      <w:r w:rsidRPr="00081AC9">
        <w:t>designated annual amount for</w:t>
      </w:r>
      <w:r>
        <w:t xml:space="preserve"> a financial year.</w:t>
      </w:r>
    </w:p>
    <w:p w14:paraId="515F65A5" w14:textId="77777777" w:rsidR="009E22AC" w:rsidRDefault="009E22AC" w:rsidP="009E22AC">
      <w:pPr>
        <w:pStyle w:val="subsection"/>
      </w:pPr>
      <w:r>
        <w:tab/>
        <w:t>(3)</w:t>
      </w:r>
      <w:r>
        <w:tab/>
        <w:t xml:space="preserve">A determination under subsection (1) may make provision for and in relation to the indexation of the designated annual amount for a financial year. </w:t>
      </w:r>
    </w:p>
    <w:p w14:paraId="53CB5EA1" w14:textId="77777777" w:rsidR="009E22AC" w:rsidRDefault="009E22AC" w:rsidP="009E22AC">
      <w:pPr>
        <w:pStyle w:val="subsection"/>
      </w:pPr>
      <w:r w:rsidRPr="00687A8B">
        <w:lastRenderedPageBreak/>
        <w:tab/>
        <w:t>(</w:t>
      </w:r>
      <w:r>
        <w:t>4</w:t>
      </w:r>
      <w:r w:rsidRPr="00687A8B">
        <w:t>)</w:t>
      </w:r>
      <w:r w:rsidRPr="00687A8B">
        <w:tab/>
      </w:r>
      <w:r w:rsidRPr="006B1CE6">
        <w:t>A determination under subsection (1) must be made before the start of the first financial year to which the amount specified in the determination is applicable</w:t>
      </w:r>
      <w:r>
        <w:t>.</w:t>
      </w:r>
    </w:p>
    <w:p w14:paraId="3BFA31B6" w14:textId="77777777" w:rsidR="009E22AC" w:rsidRPr="004A1FEE" w:rsidRDefault="009E22AC" w:rsidP="009E22AC">
      <w:pPr>
        <w:pStyle w:val="subsection"/>
      </w:pPr>
      <w:r w:rsidRPr="004A1FEE">
        <w:tab/>
        <w:t>(</w:t>
      </w:r>
      <w:r>
        <w:t>5</w:t>
      </w:r>
      <w:r w:rsidRPr="004A1FEE">
        <w:t>)</w:t>
      </w:r>
      <w:r w:rsidRPr="004A1FEE">
        <w:tab/>
        <w:t xml:space="preserve">In making </w:t>
      </w:r>
      <w:r>
        <w:t>a</w:t>
      </w:r>
      <w:r w:rsidRPr="004A1FEE">
        <w:t xml:space="preserve"> </w:t>
      </w:r>
      <w:r>
        <w:t>determination under subsection (1)</w:t>
      </w:r>
      <w:r w:rsidRPr="004A1FEE">
        <w:t>, the responsible Ministers must have regard to:</w:t>
      </w:r>
    </w:p>
    <w:p w14:paraId="0851EA30" w14:textId="77777777" w:rsidR="009E22AC" w:rsidRPr="004A1FEE" w:rsidRDefault="009E22AC" w:rsidP="009E22AC">
      <w:pPr>
        <w:pStyle w:val="paragraph"/>
      </w:pPr>
      <w:r w:rsidRPr="004A1FEE">
        <w:tab/>
        <w:t>(a)</w:t>
      </w:r>
      <w:r w:rsidRPr="004A1FEE">
        <w:tab/>
        <w:t>the advice given by the Future Fund Board under section 3</w:t>
      </w:r>
      <w:r>
        <w:t>3D</w:t>
      </w:r>
      <w:r w:rsidRPr="004A1FEE">
        <w:t xml:space="preserve"> in relation to the impact of the making of the determination on the ability of the Future Fund Board to comply with this Act and the </w:t>
      </w:r>
      <w:r>
        <w:t xml:space="preserve">Housing Australia Future Fund </w:t>
      </w:r>
      <w:r w:rsidRPr="004A1FEE">
        <w:t>Investment Mandate; and</w:t>
      </w:r>
    </w:p>
    <w:p w14:paraId="4991E976" w14:textId="77777777" w:rsidR="009E22AC" w:rsidRDefault="009E22AC" w:rsidP="009E22AC">
      <w:pPr>
        <w:pStyle w:val="paragraph"/>
      </w:pPr>
      <w:r w:rsidRPr="004A1FEE">
        <w:tab/>
        <w:t>(b)</w:t>
      </w:r>
      <w:r w:rsidRPr="004A1FEE">
        <w:tab/>
        <w:t>such other matters (if any) as the responsible Ministers consider relevant.</w:t>
      </w:r>
    </w:p>
    <w:p w14:paraId="7DB62C47" w14:textId="77777777" w:rsidR="009E22AC" w:rsidRDefault="009E22AC" w:rsidP="009E22AC">
      <w:pPr>
        <w:pStyle w:val="subsection"/>
      </w:pPr>
      <w:r>
        <w:tab/>
        <w:t>(6)</w:t>
      </w:r>
      <w:r>
        <w:tab/>
      </w:r>
      <w:r w:rsidRPr="00D92F56">
        <w:t>If the responsible Ministers make a determination under subsection (1) (</w:t>
      </w:r>
      <w:r>
        <w:t>the</w:t>
      </w:r>
      <w:r w:rsidRPr="00D92F56">
        <w:t xml:space="preserve"> </w:t>
      </w:r>
      <w:r w:rsidRPr="00D92F56">
        <w:rPr>
          <w:b/>
          <w:i/>
        </w:rPr>
        <w:t>initial determination</w:t>
      </w:r>
      <w:r w:rsidRPr="00D92F56">
        <w:t>), the responsible Ministers must ensure that a determination under subsection (1) is in force at all times after the initial determination is made.</w:t>
      </w:r>
    </w:p>
    <w:p w14:paraId="50CDACE2" w14:textId="77777777" w:rsidR="009E22AC" w:rsidRPr="00687A8B" w:rsidRDefault="009E22AC" w:rsidP="009E22AC">
      <w:pPr>
        <w:pStyle w:val="subsection"/>
      </w:pPr>
      <w:r>
        <w:tab/>
        <w:t>(7)</w:t>
      </w:r>
      <w:r>
        <w:tab/>
        <w:t xml:space="preserve">If the responsible Ministers vary a determination under subsection (1) to specify a different amount, the variation must be made before the start of the first financial year to which the varied amount is applicable. </w:t>
      </w:r>
    </w:p>
    <w:p w14:paraId="7D6E3523" w14:textId="77777777" w:rsidR="009E22AC" w:rsidRPr="00403B62" w:rsidRDefault="009E22AC" w:rsidP="009E22AC">
      <w:pPr>
        <w:pStyle w:val="ActHead5"/>
      </w:pPr>
      <w:bookmarkStart w:id="58" w:name="_Toc146900440"/>
      <w:r w:rsidRPr="00446808">
        <w:rPr>
          <w:rStyle w:val="CharSectno"/>
        </w:rPr>
        <w:t>33D</w:t>
      </w:r>
      <w:r w:rsidRPr="00403B62">
        <w:t xml:space="preserve">  </w:t>
      </w:r>
      <w:r>
        <w:t>Determination of designated annual amount</w:t>
      </w:r>
      <w:r w:rsidRPr="00403B62">
        <w:t>—advice given by the Future Fund Board</w:t>
      </w:r>
      <w:bookmarkEnd w:id="58"/>
    </w:p>
    <w:p w14:paraId="07F97428" w14:textId="77777777" w:rsidR="009E22AC" w:rsidRPr="004A1FEE" w:rsidRDefault="009E22AC" w:rsidP="009E22AC">
      <w:pPr>
        <w:pStyle w:val="subsection"/>
      </w:pPr>
      <w:r w:rsidRPr="004A1FEE">
        <w:tab/>
        <w:t>(1)</w:t>
      </w:r>
      <w:r w:rsidRPr="004A1FEE">
        <w:tab/>
        <w:t xml:space="preserve">Before making a determination under </w:t>
      </w:r>
      <w:r>
        <w:t>subsection 33C(1)</w:t>
      </w:r>
      <w:r w:rsidRPr="004A1FEE">
        <w:t>, the responsible Ministers must give the Future Fund Board a written notice that:</w:t>
      </w:r>
    </w:p>
    <w:p w14:paraId="07E9E080" w14:textId="77777777" w:rsidR="009E22AC" w:rsidRPr="004A1FEE" w:rsidRDefault="009E22AC" w:rsidP="009E22AC">
      <w:pPr>
        <w:pStyle w:val="paragraph"/>
      </w:pPr>
      <w:r w:rsidRPr="004A1FEE">
        <w:tab/>
        <w:t>(a)</w:t>
      </w:r>
      <w:r w:rsidRPr="004A1FEE">
        <w:tab/>
        <w:t>sets out a draft of the determination; and</w:t>
      </w:r>
    </w:p>
    <w:p w14:paraId="32564A4B" w14:textId="77777777" w:rsidR="009E22AC" w:rsidRPr="004A1FEE" w:rsidRDefault="009E22AC" w:rsidP="009E22AC">
      <w:pPr>
        <w:pStyle w:val="paragraph"/>
      </w:pPr>
      <w:r w:rsidRPr="004A1FEE">
        <w:tab/>
        <w:t>(b)</w:t>
      </w:r>
      <w:r w:rsidRPr="004A1FEE">
        <w:tab/>
        <w:t>requires the Future Fund Board to:</w:t>
      </w:r>
    </w:p>
    <w:p w14:paraId="336CF723" w14:textId="77777777" w:rsidR="009E22AC" w:rsidRPr="004A1FEE" w:rsidRDefault="009E22AC" w:rsidP="009E22AC">
      <w:pPr>
        <w:pStyle w:val="paragraphsub"/>
      </w:pPr>
      <w:r w:rsidRPr="004A1FEE">
        <w:tab/>
        <w:t>(i)</w:t>
      </w:r>
      <w:r w:rsidRPr="004A1FEE">
        <w:tab/>
        <w:t xml:space="preserve">give advice to those Ministers about the impact of the making of the determination on the ability of the Future Fund Board to comply with this Act and the </w:t>
      </w:r>
      <w:r>
        <w:t xml:space="preserve">Housing Australia Future Fund </w:t>
      </w:r>
      <w:r w:rsidRPr="004A1FEE">
        <w:t>Investment Mandate; and</w:t>
      </w:r>
    </w:p>
    <w:p w14:paraId="7651D606" w14:textId="77777777" w:rsidR="009E22AC" w:rsidRPr="004A1FEE" w:rsidRDefault="009E22AC" w:rsidP="009E22AC">
      <w:pPr>
        <w:pStyle w:val="paragraphsub"/>
      </w:pPr>
      <w:r w:rsidRPr="004A1FEE">
        <w:tab/>
        <w:t>(ii)</w:t>
      </w:r>
      <w:r w:rsidRPr="004A1FEE">
        <w:tab/>
        <w:t>do so within the period specified in the notice; and</w:t>
      </w:r>
    </w:p>
    <w:p w14:paraId="3C8C9BFE" w14:textId="77777777" w:rsidR="009E22AC" w:rsidRPr="004A1FEE" w:rsidRDefault="009E22AC" w:rsidP="009E22AC">
      <w:pPr>
        <w:pStyle w:val="paragraph"/>
      </w:pPr>
      <w:r w:rsidRPr="004A1FEE">
        <w:tab/>
        <w:t>(c)</w:t>
      </w:r>
      <w:r w:rsidRPr="004A1FEE">
        <w:tab/>
        <w:t>requires the Future Fund Board, in giving that advice, to have regard to:</w:t>
      </w:r>
    </w:p>
    <w:p w14:paraId="794923D4" w14:textId="77777777" w:rsidR="009E22AC" w:rsidRPr="004A1FEE" w:rsidRDefault="009E22AC" w:rsidP="009E22AC">
      <w:pPr>
        <w:pStyle w:val="paragraphsub"/>
      </w:pPr>
      <w:r w:rsidRPr="004A1FEE">
        <w:lastRenderedPageBreak/>
        <w:tab/>
        <w:t>(i)</w:t>
      </w:r>
      <w:r w:rsidRPr="004A1FEE">
        <w:tab/>
        <w:t xml:space="preserve">the </w:t>
      </w:r>
      <w:r>
        <w:t xml:space="preserve">Housing Australia Future Fund </w:t>
      </w:r>
      <w:r w:rsidRPr="004A1FEE">
        <w:t>Investment Mandat</w:t>
      </w:r>
      <w:r>
        <w:t>e</w:t>
      </w:r>
      <w:r w:rsidRPr="004A1FEE">
        <w:t>; and</w:t>
      </w:r>
    </w:p>
    <w:p w14:paraId="05F083F0" w14:textId="77777777" w:rsidR="009E22AC" w:rsidRPr="004A1FEE" w:rsidRDefault="009E22AC" w:rsidP="009E22AC">
      <w:pPr>
        <w:pStyle w:val="paragraphsub"/>
      </w:pPr>
      <w:r w:rsidRPr="004A1FEE">
        <w:tab/>
        <w:t>(ii)</w:t>
      </w:r>
      <w:r w:rsidRPr="004A1FEE">
        <w:tab/>
        <w:t>such other matters (if any) as are specified in the notice.</w:t>
      </w:r>
    </w:p>
    <w:p w14:paraId="770254D8" w14:textId="77777777" w:rsidR="009E22AC" w:rsidRPr="004A1FEE" w:rsidRDefault="009E22AC" w:rsidP="009E22AC">
      <w:pPr>
        <w:pStyle w:val="subsection"/>
      </w:pPr>
      <w:r w:rsidRPr="004A1FEE">
        <w:tab/>
        <w:t>(2)</w:t>
      </w:r>
      <w:r w:rsidRPr="004A1FEE">
        <w:tab/>
        <w:t>The Future Fund Board must comply with a requirement in a notice under subsection (1).</w:t>
      </w:r>
    </w:p>
    <w:p w14:paraId="2F7DC753" w14:textId="77777777" w:rsidR="009E22AC" w:rsidRPr="004A1FEE" w:rsidRDefault="009E22AC" w:rsidP="009E22AC">
      <w:pPr>
        <w:pStyle w:val="subsection"/>
      </w:pPr>
      <w:r w:rsidRPr="004A1FEE">
        <w:tab/>
        <w:t>(3)</w:t>
      </w:r>
      <w:r w:rsidRPr="004A1FEE">
        <w:tab/>
        <w:t>A period specified under subparagraph (1)(b)(ii) must not be shorter than 60 days after the notice is given.</w:t>
      </w:r>
    </w:p>
    <w:p w14:paraId="07548184" w14:textId="77777777" w:rsidR="009E22AC" w:rsidRPr="004A1FEE" w:rsidRDefault="009E22AC" w:rsidP="009E22AC">
      <w:pPr>
        <w:pStyle w:val="subsection"/>
      </w:pPr>
      <w:r w:rsidRPr="004A1FEE">
        <w:tab/>
        <w:t>(4)</w:t>
      </w:r>
      <w:r w:rsidRPr="004A1FEE">
        <w:tab/>
        <w:t>A matter specified under subparagraph (1)(c)(ii) must not be inconsistent with:</w:t>
      </w:r>
    </w:p>
    <w:p w14:paraId="4FF94792" w14:textId="77777777" w:rsidR="009E22AC" w:rsidRPr="004A1FEE" w:rsidRDefault="009E22AC" w:rsidP="009E22AC">
      <w:pPr>
        <w:pStyle w:val="paragraph"/>
      </w:pPr>
      <w:r w:rsidRPr="004A1FEE">
        <w:tab/>
        <w:t>(a)</w:t>
      </w:r>
      <w:r w:rsidRPr="004A1FEE">
        <w:tab/>
        <w:t>this Act; or</w:t>
      </w:r>
    </w:p>
    <w:p w14:paraId="293B82BC" w14:textId="77777777" w:rsidR="009E22AC" w:rsidRPr="004A1FEE" w:rsidRDefault="009E22AC" w:rsidP="009E22AC">
      <w:pPr>
        <w:pStyle w:val="paragraph"/>
      </w:pPr>
      <w:r w:rsidRPr="004A1FEE">
        <w:tab/>
        <w:t>(b)</w:t>
      </w:r>
      <w:r w:rsidRPr="004A1FEE">
        <w:tab/>
        <w:t xml:space="preserve">the </w:t>
      </w:r>
      <w:r>
        <w:t xml:space="preserve">Housing Australia Future Fund </w:t>
      </w:r>
      <w:r w:rsidRPr="004A1FEE">
        <w:t>Investment Mandat</w:t>
      </w:r>
      <w:r>
        <w:t>e</w:t>
      </w:r>
      <w:r w:rsidRPr="004A1FEE">
        <w:t>.</w:t>
      </w:r>
    </w:p>
    <w:p w14:paraId="6B131FD7" w14:textId="77777777" w:rsidR="009E22AC" w:rsidRPr="004A1FEE" w:rsidRDefault="009E22AC" w:rsidP="009E22AC">
      <w:pPr>
        <w:pStyle w:val="subsection"/>
      </w:pPr>
      <w:r w:rsidRPr="004A1FEE">
        <w:tab/>
        <w:t>(5)</w:t>
      </w:r>
      <w:r w:rsidRPr="004A1FEE">
        <w:tab/>
        <w:t>Paragraph (1)(c) does not, by implication, limit the matters to which the Future Fund Board may have regard.</w:t>
      </w:r>
    </w:p>
    <w:p w14:paraId="57B96820" w14:textId="77777777" w:rsidR="009E22AC" w:rsidRPr="004A1FEE" w:rsidRDefault="009E22AC" w:rsidP="009E22AC">
      <w:pPr>
        <w:pStyle w:val="subsection"/>
      </w:pPr>
      <w:r w:rsidRPr="004A1FEE">
        <w:tab/>
        <w:t>(6)</w:t>
      </w:r>
      <w:r w:rsidRPr="004A1FEE">
        <w:tab/>
        <w:t>The advice given by the Future Fund Board in accordance with subparagraph (1)(b)(i) must be tabled in each House of the Parliament with the relevant determination.</w:t>
      </w:r>
    </w:p>
    <w:p w14:paraId="7EDC788D" w14:textId="77777777" w:rsidR="009E22AC" w:rsidRDefault="009E22AC" w:rsidP="009E22AC">
      <w:pPr>
        <w:pStyle w:val="notetext"/>
      </w:pPr>
      <w:r w:rsidRPr="004A1FEE">
        <w:t>Note:</w:t>
      </w:r>
      <w:r w:rsidRPr="004A1FEE">
        <w:tab/>
        <w:t xml:space="preserve">As the determination is a legislative instrument, it is also tabled in each House of the Parliament under section 38 of the </w:t>
      </w:r>
      <w:r w:rsidRPr="004A1FEE">
        <w:rPr>
          <w:i/>
          <w:iCs/>
        </w:rPr>
        <w:t>Legislation Act 2003</w:t>
      </w:r>
      <w:r w:rsidRPr="004A1FEE">
        <w:t>.</w:t>
      </w:r>
    </w:p>
    <w:p w14:paraId="6B09ACC3" w14:textId="77777777" w:rsidR="009E22AC" w:rsidRPr="009A3B11" w:rsidRDefault="009E22AC" w:rsidP="009E22AC">
      <w:pPr>
        <w:pStyle w:val="ActHead5"/>
      </w:pPr>
      <w:bookmarkStart w:id="59" w:name="_Toc146900441"/>
      <w:r w:rsidRPr="00446808">
        <w:rPr>
          <w:rStyle w:val="CharSectno"/>
        </w:rPr>
        <w:t>33E</w:t>
      </w:r>
      <w:r w:rsidRPr="009A3B11">
        <w:t xml:space="preserve">  Indexation of designated annual </w:t>
      </w:r>
      <w:r>
        <w:t>amount</w:t>
      </w:r>
      <w:bookmarkEnd w:id="59"/>
    </w:p>
    <w:p w14:paraId="6D359246" w14:textId="77777777" w:rsidR="009E22AC" w:rsidRDefault="009E22AC" w:rsidP="009E22AC">
      <w:pPr>
        <w:pStyle w:val="subsection"/>
      </w:pPr>
      <w:r>
        <w:tab/>
        <w:t>(1)</w:t>
      </w:r>
      <w:r>
        <w:tab/>
        <w:t xml:space="preserve">At </w:t>
      </w:r>
      <w:r w:rsidRPr="007A1499">
        <w:t xml:space="preserve">the start of each financial year (an </w:t>
      </w:r>
      <w:r w:rsidRPr="007A1499">
        <w:rPr>
          <w:b/>
          <w:i/>
        </w:rPr>
        <w:t>indexation year</w:t>
      </w:r>
      <w:r w:rsidRPr="007A1499">
        <w:t>) after the financial year ending on 30 June 2029, the de</w:t>
      </w:r>
      <w:r w:rsidRPr="009A3B11">
        <w:t xml:space="preserve">signated annual </w:t>
      </w:r>
      <w:r>
        <w:t>amount is replaced by the amount worked out using the following formula:</w:t>
      </w:r>
    </w:p>
    <w:p w14:paraId="3B3974C0" w14:textId="615E0A2D" w:rsidR="009E22AC" w:rsidRDefault="00823154" w:rsidP="009E22AC">
      <w:pPr>
        <w:pStyle w:val="Formula"/>
      </w:pPr>
      <w:r>
        <w:rPr>
          <w:position w:val="-20"/>
        </w:rPr>
        <w:object w:dxaOrig="4580" w:dyaOrig="639" w14:anchorId="1A4601B9">
          <v:shape id="_x0000_i1027" type="#_x0000_t75" alt="Start formula Indexation factor for the indexation year times Dollar amount for the previous financial year end formula" style="width:229.5pt;height:32.25pt" o:ole="">
            <v:imagedata r:id="rId21" o:title=""/>
          </v:shape>
          <o:OLEObject Type="Embed" ProgID="Equation.DSMT4" ShapeID="_x0000_i1027" DrawAspect="Content" ObjectID="_1759815787" r:id="rId22"/>
        </w:object>
      </w:r>
    </w:p>
    <w:p w14:paraId="2640C431" w14:textId="77777777" w:rsidR="009E22AC" w:rsidRPr="006B1CE6" w:rsidRDefault="009E22AC" w:rsidP="009E22AC">
      <w:pPr>
        <w:pStyle w:val="subsection"/>
      </w:pPr>
      <w:r w:rsidRPr="006B1CE6">
        <w:tab/>
        <w:t>(2)</w:t>
      </w:r>
      <w:r w:rsidRPr="006B1CE6">
        <w:tab/>
        <w:t>However, subsection (1) does not apply</w:t>
      </w:r>
      <w:r>
        <w:t xml:space="preserve"> in relation to a financial year</w:t>
      </w:r>
      <w:r w:rsidRPr="006B1CE6">
        <w:t xml:space="preserve"> i</w:t>
      </w:r>
      <w:r>
        <w:t>f a determination under subsection 33C(1) has been made in relation to that financial year or a previous financial year.</w:t>
      </w:r>
    </w:p>
    <w:p w14:paraId="1DB3487F" w14:textId="77777777" w:rsidR="009E22AC" w:rsidRDefault="009E22AC" w:rsidP="009E22AC">
      <w:pPr>
        <w:pStyle w:val="subsection"/>
      </w:pPr>
      <w:r>
        <w:tab/>
        <w:t>(3)</w:t>
      </w:r>
      <w:r>
        <w:tab/>
        <w:t xml:space="preserve">The </w:t>
      </w:r>
      <w:r>
        <w:rPr>
          <w:b/>
          <w:i/>
        </w:rPr>
        <w:t>indexation factor</w:t>
      </w:r>
      <w:r>
        <w:t xml:space="preserve"> for an indexation year is the number worked out using the following formula:</w:t>
      </w:r>
    </w:p>
    <w:p w14:paraId="01F0E890" w14:textId="31659BC0" w:rsidR="009E22AC" w:rsidRDefault="00823154" w:rsidP="009E22AC">
      <w:pPr>
        <w:pStyle w:val="Formula"/>
      </w:pPr>
      <w:r w:rsidRPr="006D7EC0">
        <w:rPr>
          <w:position w:val="-40"/>
        </w:rPr>
        <w:object w:dxaOrig="3200" w:dyaOrig="880" w14:anchorId="0ABCC557">
          <v:shape id="_x0000_i1028" type="#_x0000_t75" alt="Start formula start fraction Index number for the reference quarter over Index number for the base quarter end fraction end formula" style="width:161.25pt;height:43.5pt" o:ole="">
            <v:imagedata r:id="rId23" o:title=""/>
          </v:shape>
          <o:OLEObject Type="Embed" ProgID="Equation.DSMT4" ShapeID="_x0000_i1028" DrawAspect="Content" ObjectID="_1759815788" r:id="rId24"/>
        </w:object>
      </w:r>
    </w:p>
    <w:p w14:paraId="1216872D" w14:textId="77777777" w:rsidR="009E22AC" w:rsidRPr="00EA1CF8" w:rsidRDefault="009E22AC" w:rsidP="009E22AC">
      <w:pPr>
        <w:pStyle w:val="subsection2"/>
      </w:pPr>
      <w:r w:rsidRPr="00EA1CF8">
        <w:t>where:</w:t>
      </w:r>
    </w:p>
    <w:p w14:paraId="054C78EF" w14:textId="77777777" w:rsidR="009E22AC" w:rsidRPr="00EA1CF8" w:rsidRDefault="009E22AC" w:rsidP="009E22AC">
      <w:pPr>
        <w:pStyle w:val="Definition"/>
      </w:pPr>
      <w:r>
        <w:rPr>
          <w:b/>
          <w:i/>
        </w:rPr>
        <w:t>base</w:t>
      </w:r>
      <w:r w:rsidRPr="00EA1CF8">
        <w:rPr>
          <w:b/>
          <w:i/>
        </w:rPr>
        <w:t xml:space="preserve"> quarter</w:t>
      </w:r>
      <w:r w:rsidRPr="00EA1CF8">
        <w:t xml:space="preserve"> means the </w:t>
      </w:r>
      <w:r>
        <w:t xml:space="preserve">last </w:t>
      </w:r>
      <w:r w:rsidRPr="001713AC">
        <w:t>March</w:t>
      </w:r>
      <w:r w:rsidRPr="00EA1CF8">
        <w:t xml:space="preserve"> quarter before the </w:t>
      </w:r>
      <w:r>
        <w:t xml:space="preserve">reference </w:t>
      </w:r>
      <w:r w:rsidRPr="00EA1CF8">
        <w:t>quarter.</w:t>
      </w:r>
    </w:p>
    <w:p w14:paraId="61C81A0D" w14:textId="77777777" w:rsidR="009E22AC" w:rsidRDefault="009E22AC" w:rsidP="009E22AC">
      <w:pPr>
        <w:pStyle w:val="Definition"/>
      </w:pPr>
      <w:r w:rsidRPr="00EA1CF8">
        <w:rPr>
          <w:b/>
          <w:i/>
        </w:rPr>
        <w:t>index number</w:t>
      </w:r>
      <w:r w:rsidRPr="00EA1CF8">
        <w:t xml:space="preserve">, for a quarter, means </w:t>
      </w:r>
      <w:r w:rsidRPr="00AA0AD7">
        <w:t xml:space="preserve">the </w:t>
      </w:r>
      <w:r w:rsidRPr="001713AC">
        <w:t>All Groups Consumer Price Index number (being the weighted average of the 8 capital cities) published by the Australian Statistician for that quarter</w:t>
      </w:r>
      <w:r>
        <w:t>.</w:t>
      </w:r>
    </w:p>
    <w:p w14:paraId="549C4B86" w14:textId="77777777" w:rsidR="009E22AC" w:rsidRDefault="009E22AC" w:rsidP="009E22AC">
      <w:pPr>
        <w:pStyle w:val="Definition"/>
      </w:pPr>
      <w:r>
        <w:rPr>
          <w:b/>
          <w:i/>
        </w:rPr>
        <w:t>reference</w:t>
      </w:r>
      <w:r w:rsidRPr="00EA1CF8">
        <w:rPr>
          <w:b/>
          <w:i/>
        </w:rPr>
        <w:t xml:space="preserve"> quarter</w:t>
      </w:r>
      <w:r w:rsidRPr="00EA1CF8">
        <w:t xml:space="preserve"> means the </w:t>
      </w:r>
      <w:r w:rsidRPr="001713AC">
        <w:t>March</w:t>
      </w:r>
      <w:r w:rsidRPr="00EA1CF8">
        <w:t xml:space="preserve"> quarter in the </w:t>
      </w:r>
      <w:r>
        <w:t xml:space="preserve">last </w:t>
      </w:r>
      <w:r w:rsidRPr="00EA1CF8">
        <w:t xml:space="preserve">year before the </w:t>
      </w:r>
      <w:r>
        <w:t>indexation</w:t>
      </w:r>
      <w:r w:rsidRPr="00EA1CF8">
        <w:t xml:space="preserve"> year.</w:t>
      </w:r>
    </w:p>
    <w:p w14:paraId="0B0A359D" w14:textId="77777777" w:rsidR="009E22AC" w:rsidRPr="001713AC" w:rsidRDefault="009E22AC" w:rsidP="009E22AC">
      <w:pPr>
        <w:pStyle w:val="subsection"/>
      </w:pPr>
      <w:r w:rsidRPr="00EA1CF8">
        <w:tab/>
      </w:r>
      <w:r w:rsidRPr="001713AC">
        <w:t>(</w:t>
      </w:r>
      <w:r>
        <w:t>4</w:t>
      </w:r>
      <w:r w:rsidRPr="001713AC">
        <w:t>)</w:t>
      </w:r>
      <w:r w:rsidRPr="001713AC">
        <w:tab/>
        <w:t>An indexation factor is to be calculated to 3 decimal places (rounding up if the 4th decimal place is 5 or more).</w:t>
      </w:r>
    </w:p>
    <w:p w14:paraId="21B78B06" w14:textId="77777777" w:rsidR="009E22AC" w:rsidRPr="001713AC" w:rsidRDefault="009E22AC" w:rsidP="009E22AC">
      <w:pPr>
        <w:pStyle w:val="subsection"/>
      </w:pPr>
      <w:r w:rsidRPr="001713AC">
        <w:tab/>
        <w:t>(</w:t>
      </w:r>
      <w:r>
        <w:t>5</w:t>
      </w:r>
      <w:r w:rsidRPr="001713AC">
        <w:t>)</w:t>
      </w:r>
      <w:r w:rsidRPr="001713AC">
        <w:tab/>
        <w:t>Amounts worked out under subsection (1) are to be rounded to the nearest whole dollar (rounding 50 cents upwards).</w:t>
      </w:r>
    </w:p>
    <w:p w14:paraId="195D277E" w14:textId="77777777" w:rsidR="009E22AC" w:rsidRPr="001713AC" w:rsidRDefault="009E22AC" w:rsidP="009E22AC">
      <w:pPr>
        <w:pStyle w:val="subsection"/>
      </w:pPr>
      <w:r w:rsidRPr="001713AC">
        <w:tab/>
        <w:t>(</w:t>
      </w:r>
      <w:r>
        <w:t>6</w:t>
      </w:r>
      <w:r w:rsidRPr="001713AC">
        <w:t>)</w:t>
      </w:r>
      <w:r w:rsidRPr="001713AC">
        <w:tab/>
        <w:t>An indexation factor that is less than 1 is to be increased to 1.</w:t>
      </w:r>
    </w:p>
    <w:p w14:paraId="25C0DD19" w14:textId="77777777" w:rsidR="009E22AC" w:rsidRPr="001713AC" w:rsidRDefault="009E22AC" w:rsidP="009E22AC">
      <w:pPr>
        <w:pStyle w:val="subsection"/>
      </w:pPr>
      <w:r w:rsidRPr="001713AC">
        <w:tab/>
        <w:t>(</w:t>
      </w:r>
      <w:r>
        <w:t>7</w:t>
      </w:r>
      <w:r w:rsidRPr="001713AC">
        <w:t>)</w:t>
      </w:r>
      <w:r w:rsidRPr="001713AC">
        <w:tab/>
        <w:t>Calculations under subsection (</w:t>
      </w:r>
      <w:r>
        <w:t>3</w:t>
      </w:r>
      <w:r w:rsidRPr="001713AC">
        <w:t>):</w:t>
      </w:r>
    </w:p>
    <w:p w14:paraId="72EED721" w14:textId="77777777" w:rsidR="009E22AC" w:rsidRPr="001713AC" w:rsidRDefault="009E22AC" w:rsidP="009E22AC">
      <w:pPr>
        <w:pStyle w:val="paragraph"/>
      </w:pPr>
      <w:r w:rsidRPr="001713AC">
        <w:tab/>
        <w:t>(a)</w:t>
      </w:r>
      <w:r w:rsidRPr="001713AC">
        <w:tab/>
        <w:t>are to be made using only the index numbers published in terms of the most recently published index reference period; and</w:t>
      </w:r>
    </w:p>
    <w:p w14:paraId="4FBFFF07" w14:textId="77777777" w:rsidR="009E22AC" w:rsidRDefault="009E22AC" w:rsidP="009E22AC">
      <w:pPr>
        <w:pStyle w:val="paragraph"/>
      </w:pPr>
      <w:r w:rsidRPr="001713AC">
        <w:tab/>
        <w:t>(b)</w:t>
      </w:r>
      <w:r w:rsidRPr="001713AC">
        <w:tab/>
        <w:t>are to be made disregarding index numbers that are published in substitution for previously published index numbers (except where the substituted numbers are published to take account of changes in the index reference period).</w:t>
      </w:r>
    </w:p>
    <w:p w14:paraId="5260532A" w14:textId="77777777" w:rsidR="00C50CA6" w:rsidRPr="009E71D9" w:rsidRDefault="00E70AFD" w:rsidP="009E71D9">
      <w:pPr>
        <w:pStyle w:val="ActHead5"/>
      </w:pPr>
      <w:bookmarkStart w:id="60" w:name="_Toc146900442"/>
      <w:r w:rsidRPr="00B31EA7">
        <w:rPr>
          <w:rStyle w:val="CharSectno"/>
        </w:rPr>
        <w:t>34</w:t>
      </w:r>
      <w:r w:rsidR="00C50CA6" w:rsidRPr="009E71D9">
        <w:t xml:space="preserve">  Debits from the </w:t>
      </w:r>
      <w:r w:rsidR="000734EC" w:rsidRPr="009E71D9">
        <w:t>Housing Australia</w:t>
      </w:r>
      <w:r w:rsidR="00C50CA6" w:rsidRPr="009E71D9">
        <w:t xml:space="preserve"> Special Account</w:t>
      </w:r>
      <w:bookmarkEnd w:id="60"/>
    </w:p>
    <w:p w14:paraId="0DAB378D" w14:textId="77777777" w:rsidR="009E22AC" w:rsidRPr="004D0FAC" w:rsidRDefault="009E22AC" w:rsidP="009E22AC">
      <w:pPr>
        <w:pStyle w:val="SubsectionHead"/>
      </w:pPr>
      <w:r w:rsidRPr="004D0FAC">
        <w:t>Requested transfers</w:t>
      </w:r>
    </w:p>
    <w:p w14:paraId="5463444E" w14:textId="6B3786EC" w:rsidR="00C50CA6" w:rsidRPr="009E71D9" w:rsidRDefault="009E22AC" w:rsidP="009E71D9">
      <w:pPr>
        <w:pStyle w:val="subsection"/>
      </w:pPr>
      <w:r>
        <w:tab/>
        <w:t>(1)</w:t>
      </w:r>
      <w:r>
        <w:tab/>
      </w:r>
      <w:r w:rsidR="00C50CA6" w:rsidRPr="009E71D9">
        <w:t>If an amount has been credited under paragraph</w:t>
      </w:r>
      <w:r w:rsidR="00B12DA2" w:rsidRPr="009E71D9">
        <w:t> </w:t>
      </w:r>
      <w:r w:rsidR="00E70AFD" w:rsidRPr="009E71D9">
        <w:t>33</w:t>
      </w:r>
      <w:r w:rsidR="00C50CA6" w:rsidRPr="009E71D9">
        <w:t xml:space="preserve">(4)(d) to the </w:t>
      </w:r>
      <w:r w:rsidR="000734EC" w:rsidRPr="009E71D9">
        <w:t>Housing Australia</w:t>
      </w:r>
      <w:r w:rsidR="00C50CA6" w:rsidRPr="009E71D9">
        <w:t xml:space="preserve"> Special Account for a purpose in relation to a </w:t>
      </w:r>
      <w:r w:rsidR="002C46E4" w:rsidRPr="009E71D9">
        <w:t>payment</w:t>
      </w:r>
      <w:r w:rsidR="00C50CA6" w:rsidRPr="009E71D9">
        <w:t xml:space="preserve"> to </w:t>
      </w:r>
      <w:r w:rsidR="000734EC" w:rsidRPr="009E71D9">
        <w:t>Housing Australia</w:t>
      </w:r>
      <w:r w:rsidR="00C50CA6" w:rsidRPr="009E71D9">
        <w:t xml:space="preserve">, the </w:t>
      </w:r>
      <w:r w:rsidR="002E4433" w:rsidRPr="009E71D9">
        <w:t>Housing Minister</w:t>
      </w:r>
      <w:r w:rsidR="00C50CA6" w:rsidRPr="009E71D9">
        <w:t xml:space="preserve"> must:</w:t>
      </w:r>
    </w:p>
    <w:p w14:paraId="7F403A33" w14:textId="77777777" w:rsidR="00C50CA6" w:rsidRPr="009E71D9" w:rsidRDefault="00C50CA6" w:rsidP="009E71D9">
      <w:pPr>
        <w:pStyle w:val="paragraph"/>
      </w:pPr>
      <w:r w:rsidRPr="009E71D9">
        <w:lastRenderedPageBreak/>
        <w:tab/>
        <w:t>(a)</w:t>
      </w:r>
      <w:r w:rsidRPr="009E71D9">
        <w:tab/>
        <w:t xml:space="preserve">ensure that the </w:t>
      </w:r>
      <w:r w:rsidR="000734EC" w:rsidRPr="009E71D9">
        <w:t>Housing Australia</w:t>
      </w:r>
      <w:r w:rsidRPr="009E71D9">
        <w:t xml:space="preserve"> Special Account is debited for the purposes of making the </w:t>
      </w:r>
      <w:r w:rsidR="002C46E4" w:rsidRPr="009E71D9">
        <w:t>payment</w:t>
      </w:r>
      <w:r w:rsidRPr="009E71D9">
        <w:t>; and</w:t>
      </w:r>
    </w:p>
    <w:p w14:paraId="5E05BCDF" w14:textId="77777777" w:rsidR="00C50CA6" w:rsidRDefault="00C50CA6" w:rsidP="009E71D9">
      <w:pPr>
        <w:pStyle w:val="paragraph"/>
      </w:pPr>
      <w:r w:rsidRPr="009E71D9">
        <w:tab/>
        <w:t>(b)</w:t>
      </w:r>
      <w:r w:rsidRPr="009E71D9">
        <w:tab/>
        <w:t>do so as soon as practicable after the amount has been credited.</w:t>
      </w:r>
    </w:p>
    <w:p w14:paraId="07B7261A" w14:textId="77777777" w:rsidR="009E22AC" w:rsidRPr="004D0FAC" w:rsidRDefault="009E22AC" w:rsidP="009E22AC">
      <w:pPr>
        <w:pStyle w:val="SubsectionHead"/>
      </w:pPr>
      <w:r w:rsidRPr="004D0FAC">
        <w:t>Guaranteed transfers</w:t>
      </w:r>
    </w:p>
    <w:p w14:paraId="183D59A9" w14:textId="77777777" w:rsidR="009E22AC" w:rsidRPr="004D0FAC" w:rsidRDefault="009E22AC" w:rsidP="009E22AC">
      <w:pPr>
        <w:pStyle w:val="subsection"/>
      </w:pPr>
      <w:r w:rsidRPr="004D0FAC">
        <w:tab/>
        <w:t>(2)</w:t>
      </w:r>
      <w:r w:rsidRPr="004D0FAC">
        <w:tab/>
        <w:t xml:space="preserve">If an amount (the </w:t>
      </w:r>
      <w:r w:rsidRPr="004D0FAC">
        <w:rPr>
          <w:b/>
          <w:i/>
        </w:rPr>
        <w:t>credited amount</w:t>
      </w:r>
      <w:r w:rsidRPr="004D0FAC">
        <w:t>) has been credited under paragraph 33A(2)(b) to the Housing Australia Special Account, the Housing Minister must:</w:t>
      </w:r>
    </w:p>
    <w:p w14:paraId="04A5744D" w14:textId="77777777" w:rsidR="009E22AC" w:rsidRPr="004D0FAC" w:rsidRDefault="009E22AC" w:rsidP="009E22AC">
      <w:pPr>
        <w:pStyle w:val="paragraph"/>
      </w:pPr>
      <w:r w:rsidRPr="004D0FAC">
        <w:tab/>
        <w:t>(a)</w:t>
      </w:r>
      <w:r w:rsidRPr="004D0FAC">
        <w:tab/>
        <w:t xml:space="preserve">ensure that the </w:t>
      </w:r>
      <w:bookmarkStart w:id="61" w:name="_Hlk137111724"/>
      <w:r w:rsidRPr="004D0FAC">
        <w:t>Housing Australia Special Account</w:t>
      </w:r>
      <w:bookmarkEnd w:id="61"/>
      <w:r w:rsidRPr="004D0FAC">
        <w:t xml:space="preserve"> is debited for the purposes of making a payment of an amount equal to the credited amount to Housing Australia for the purpose specified in paragraph 47C(1)(b) of the </w:t>
      </w:r>
      <w:r w:rsidRPr="004D0FAC">
        <w:rPr>
          <w:i/>
        </w:rPr>
        <w:t>Housing Australia Act 2018</w:t>
      </w:r>
      <w:r w:rsidRPr="004D0FAC">
        <w:t>; and</w:t>
      </w:r>
    </w:p>
    <w:p w14:paraId="5A6B6186" w14:textId="77777777" w:rsidR="009E22AC" w:rsidRPr="004D0FAC" w:rsidRDefault="009E22AC" w:rsidP="009E22AC">
      <w:pPr>
        <w:pStyle w:val="paragraph"/>
      </w:pPr>
      <w:r w:rsidRPr="004D0FAC">
        <w:tab/>
        <w:t>(b)</w:t>
      </w:r>
      <w:r w:rsidRPr="004D0FAC">
        <w:tab/>
        <w:t>do so as soon as practicable after the credited amount has been credited.</w:t>
      </w:r>
    </w:p>
    <w:p w14:paraId="3A4D7516" w14:textId="4D633711" w:rsidR="009E22AC" w:rsidRPr="009E71D9" w:rsidRDefault="009E22AC" w:rsidP="009E22AC">
      <w:pPr>
        <w:pStyle w:val="notetext"/>
      </w:pPr>
      <w:r w:rsidRPr="004D0FAC">
        <w:t>Note:</w:t>
      </w:r>
      <w:r w:rsidRPr="004D0FAC">
        <w:tab/>
        <w:t xml:space="preserve">Under subsection 47C(2A) of the </w:t>
      </w:r>
      <w:r w:rsidRPr="004D0FAC">
        <w:rPr>
          <w:i/>
        </w:rPr>
        <w:t>Housing Australia Act 2018</w:t>
      </w:r>
      <w:r w:rsidRPr="004D0FAC">
        <w:t>, such a payment enables Housing Australia to make grants and loans in relation to acute housing needs, social housing or affordable housing.</w:t>
      </w:r>
    </w:p>
    <w:p w14:paraId="1D2BAB14" w14:textId="4C22A771" w:rsidR="00C83C46" w:rsidRPr="009E71D9" w:rsidRDefault="00AF14AC" w:rsidP="009E71D9">
      <w:pPr>
        <w:pStyle w:val="ActHead2"/>
        <w:pageBreakBefore/>
      </w:pPr>
      <w:bookmarkStart w:id="62" w:name="f_Check_Lines_above"/>
      <w:bookmarkStart w:id="63" w:name="_Toc146900443"/>
      <w:bookmarkEnd w:id="62"/>
      <w:r w:rsidRPr="00B31EA7">
        <w:rPr>
          <w:rStyle w:val="CharPartNo"/>
        </w:rPr>
        <w:lastRenderedPageBreak/>
        <w:t>Part</w:t>
      </w:r>
      <w:r w:rsidR="00B12DA2" w:rsidRPr="00B31EA7">
        <w:rPr>
          <w:rStyle w:val="CharPartNo"/>
        </w:rPr>
        <w:t> </w:t>
      </w:r>
      <w:r w:rsidR="003B4785" w:rsidRPr="00B31EA7">
        <w:rPr>
          <w:rStyle w:val="CharPartNo"/>
        </w:rPr>
        <w:t>5</w:t>
      </w:r>
      <w:r w:rsidR="00C83C46" w:rsidRPr="009E71D9">
        <w:t>—</w:t>
      </w:r>
      <w:r w:rsidR="00D22692">
        <w:rPr>
          <w:rStyle w:val="CharPartText"/>
        </w:rPr>
        <w:t xml:space="preserve">Limit on </w:t>
      </w:r>
      <w:r w:rsidR="00C83C46" w:rsidRPr="00B31EA7">
        <w:rPr>
          <w:rStyle w:val="CharPartText"/>
        </w:rPr>
        <w:t xml:space="preserve">amounts debited from the </w:t>
      </w:r>
      <w:r w:rsidR="00521A59" w:rsidRPr="00B31EA7">
        <w:rPr>
          <w:rStyle w:val="CharPartText"/>
        </w:rPr>
        <w:t>Housing Australia Future Fund</w:t>
      </w:r>
      <w:r w:rsidR="00C83C46" w:rsidRPr="00B31EA7">
        <w:rPr>
          <w:rStyle w:val="CharPartText"/>
        </w:rPr>
        <w:t xml:space="preserve"> Special Account</w:t>
      </w:r>
      <w:bookmarkEnd w:id="63"/>
    </w:p>
    <w:p w14:paraId="2F4EDF9B" w14:textId="77777777" w:rsidR="000654D2" w:rsidRPr="00B31EA7" w:rsidRDefault="000654D2" w:rsidP="009E71D9">
      <w:pPr>
        <w:pStyle w:val="Header"/>
      </w:pPr>
      <w:r w:rsidRPr="00B31EA7">
        <w:rPr>
          <w:rStyle w:val="CharDivNo"/>
        </w:rPr>
        <w:t xml:space="preserve"> </w:t>
      </w:r>
      <w:r w:rsidRPr="00B31EA7">
        <w:rPr>
          <w:rStyle w:val="CharDivText"/>
        </w:rPr>
        <w:t xml:space="preserve"> </w:t>
      </w:r>
    </w:p>
    <w:p w14:paraId="7FE4FFC4" w14:textId="77777777" w:rsidR="003B4785" w:rsidRPr="009E71D9" w:rsidRDefault="00E70AFD" w:rsidP="009E71D9">
      <w:pPr>
        <w:pStyle w:val="ActHead5"/>
      </w:pPr>
      <w:bookmarkStart w:id="64" w:name="_Toc146900444"/>
      <w:r w:rsidRPr="00B31EA7">
        <w:rPr>
          <w:rStyle w:val="CharSectno"/>
        </w:rPr>
        <w:t>35</w:t>
      </w:r>
      <w:r w:rsidR="003B4785" w:rsidRPr="009E71D9">
        <w:t xml:space="preserve">  Simplified outline of this Part</w:t>
      </w:r>
      <w:bookmarkEnd w:id="64"/>
    </w:p>
    <w:p w14:paraId="0F3506D4" w14:textId="353FAAA8" w:rsidR="009B6274" w:rsidRPr="009E71D9" w:rsidRDefault="009B6274" w:rsidP="009E71D9">
      <w:pPr>
        <w:pStyle w:val="SOBullet"/>
      </w:pPr>
      <w:r w:rsidRPr="009E71D9">
        <w:t>•</w:t>
      </w:r>
      <w:r w:rsidRPr="009E71D9">
        <w:tab/>
        <w:t>There is a limit on amounts debited from the Housing Australia Future Fund Special Account</w:t>
      </w:r>
      <w:r w:rsidR="00846F3B">
        <w:t xml:space="preserve"> in the financial year beginning on 1 July 2023</w:t>
      </w:r>
      <w:r w:rsidRPr="009E71D9">
        <w:t>.</w:t>
      </w:r>
    </w:p>
    <w:p w14:paraId="6F667491" w14:textId="77777777" w:rsidR="00E551D6" w:rsidRDefault="00E551D6" w:rsidP="00E551D6">
      <w:pPr>
        <w:pStyle w:val="ActHead5"/>
      </w:pPr>
      <w:bookmarkStart w:id="65" w:name="_Toc146900445"/>
      <w:r w:rsidRPr="00446808">
        <w:rPr>
          <w:rStyle w:val="CharSectno"/>
        </w:rPr>
        <w:t>36</w:t>
      </w:r>
      <w:r>
        <w:t xml:space="preserve">  Limit on amounts debited from the Housing Australia Future Fund Special Account</w:t>
      </w:r>
      <w:bookmarkEnd w:id="65"/>
    </w:p>
    <w:p w14:paraId="4892C1CB" w14:textId="77777777" w:rsidR="00E551D6" w:rsidRPr="006B04B8" w:rsidRDefault="00E551D6" w:rsidP="00E551D6">
      <w:pPr>
        <w:pStyle w:val="subsection"/>
      </w:pPr>
      <w:r>
        <w:tab/>
      </w:r>
      <w:r>
        <w:tab/>
        <w:t>The total amount debited from the Housing Australia Future Fund Special Account under sections 26, 29 and 33 during the financial year beginning on 1 July 2023 must not exceed $500 million.</w:t>
      </w:r>
    </w:p>
    <w:p w14:paraId="7D60FE55" w14:textId="77777777" w:rsidR="00C83C46" w:rsidRPr="009E71D9" w:rsidRDefault="00C83C46" w:rsidP="009E71D9">
      <w:pPr>
        <w:pStyle w:val="ActHead2"/>
        <w:pageBreakBefore/>
      </w:pPr>
      <w:bookmarkStart w:id="66" w:name="_Toc146900446"/>
      <w:r w:rsidRPr="00B31EA7">
        <w:rPr>
          <w:rStyle w:val="CharPartNo"/>
        </w:rPr>
        <w:lastRenderedPageBreak/>
        <w:t>Part</w:t>
      </w:r>
      <w:r w:rsidR="00B12DA2" w:rsidRPr="00B31EA7">
        <w:rPr>
          <w:rStyle w:val="CharPartNo"/>
        </w:rPr>
        <w:t> </w:t>
      </w:r>
      <w:r w:rsidR="003B4785" w:rsidRPr="00B31EA7">
        <w:rPr>
          <w:rStyle w:val="CharPartNo"/>
        </w:rPr>
        <w:t>6</w:t>
      </w:r>
      <w:r w:rsidRPr="009E71D9">
        <w:t>—</w:t>
      </w:r>
      <w:r w:rsidRPr="00B31EA7">
        <w:rPr>
          <w:rStyle w:val="CharPartText"/>
        </w:rPr>
        <w:t xml:space="preserve">Investment of the </w:t>
      </w:r>
      <w:r w:rsidR="00521A59" w:rsidRPr="00B31EA7">
        <w:rPr>
          <w:rStyle w:val="CharPartText"/>
        </w:rPr>
        <w:t>Housing Australia Future Fund</w:t>
      </w:r>
      <w:bookmarkEnd w:id="66"/>
    </w:p>
    <w:p w14:paraId="0D09F9A5" w14:textId="77777777" w:rsidR="000654D2" w:rsidRPr="00B31EA7" w:rsidRDefault="000654D2" w:rsidP="009E71D9">
      <w:pPr>
        <w:pStyle w:val="Header"/>
      </w:pPr>
      <w:r w:rsidRPr="00B31EA7">
        <w:rPr>
          <w:rStyle w:val="CharDivNo"/>
        </w:rPr>
        <w:t xml:space="preserve"> </w:t>
      </w:r>
      <w:r w:rsidRPr="00B31EA7">
        <w:rPr>
          <w:rStyle w:val="CharDivText"/>
        </w:rPr>
        <w:t xml:space="preserve"> </w:t>
      </w:r>
    </w:p>
    <w:p w14:paraId="52BADEAB" w14:textId="77777777" w:rsidR="00C83C46" w:rsidRPr="009E71D9" w:rsidRDefault="00E70AFD" w:rsidP="009E71D9">
      <w:pPr>
        <w:pStyle w:val="ActHead5"/>
      </w:pPr>
      <w:bookmarkStart w:id="67" w:name="_Toc146900447"/>
      <w:r w:rsidRPr="00B31EA7">
        <w:rPr>
          <w:rStyle w:val="CharSectno"/>
        </w:rPr>
        <w:t>37</w:t>
      </w:r>
      <w:r w:rsidR="00C83C46" w:rsidRPr="009E71D9">
        <w:t xml:space="preserve">  Simplified outline of this Part</w:t>
      </w:r>
      <w:bookmarkEnd w:id="67"/>
    </w:p>
    <w:p w14:paraId="65FD3B02" w14:textId="77777777" w:rsidR="00C83C46" w:rsidRPr="009E71D9" w:rsidRDefault="00C83C46" w:rsidP="009E71D9">
      <w:pPr>
        <w:pStyle w:val="SOBullet"/>
      </w:pPr>
      <w:r w:rsidRPr="009E71D9">
        <w:t>•</w:t>
      </w:r>
      <w:r w:rsidRPr="009E71D9">
        <w:tab/>
        <w:t xml:space="preserve">The Future Fund Board is responsible for deciding how to invest the </w:t>
      </w:r>
      <w:r w:rsidR="00521A59" w:rsidRPr="009E71D9">
        <w:t>Housing Australia Future Fund</w:t>
      </w:r>
      <w:r w:rsidRPr="009E71D9">
        <w:t>.</w:t>
      </w:r>
    </w:p>
    <w:p w14:paraId="3ECDA35A" w14:textId="77777777" w:rsidR="00C83C46" w:rsidRPr="009E71D9" w:rsidRDefault="00C83C46" w:rsidP="009E71D9">
      <w:pPr>
        <w:pStyle w:val="SOBullet"/>
      </w:pPr>
      <w:r w:rsidRPr="009E71D9">
        <w:t>•</w:t>
      </w:r>
      <w:r w:rsidRPr="009E71D9">
        <w:tab/>
        <w:t xml:space="preserve">Investments of the </w:t>
      </w:r>
      <w:r w:rsidR="00521A59" w:rsidRPr="009E71D9">
        <w:t>Housing Australia Future Fund</w:t>
      </w:r>
      <w:r w:rsidRPr="009E71D9">
        <w:t xml:space="preserve"> consist of financial assets, and are held in the name of the Future Fund Board.</w:t>
      </w:r>
    </w:p>
    <w:p w14:paraId="7200958D" w14:textId="77777777" w:rsidR="00C83C46" w:rsidRPr="009E71D9" w:rsidRDefault="00C83C46" w:rsidP="009E71D9">
      <w:pPr>
        <w:pStyle w:val="SOBullet"/>
      </w:pPr>
      <w:r w:rsidRPr="009E71D9">
        <w:t>•</w:t>
      </w:r>
      <w:r w:rsidRPr="009E71D9">
        <w:tab/>
        <w:t xml:space="preserve">The Future Fund Board is bound by the </w:t>
      </w:r>
      <w:r w:rsidR="00521A59" w:rsidRPr="009E71D9">
        <w:t>Housing Australia Future Fund</w:t>
      </w:r>
      <w:r w:rsidRPr="009E71D9">
        <w:t xml:space="preserve"> Investment Mandate given to it by the responsible Ministers.</w:t>
      </w:r>
    </w:p>
    <w:p w14:paraId="1B76249B" w14:textId="77777777" w:rsidR="00C83C46" w:rsidRPr="009E71D9" w:rsidRDefault="00E70AFD" w:rsidP="009E71D9">
      <w:pPr>
        <w:pStyle w:val="ActHead5"/>
      </w:pPr>
      <w:bookmarkStart w:id="68" w:name="_Toc146900448"/>
      <w:r w:rsidRPr="00B31EA7">
        <w:rPr>
          <w:rStyle w:val="CharSectno"/>
        </w:rPr>
        <w:t>38</w:t>
      </w:r>
      <w:r w:rsidR="00C83C46" w:rsidRPr="009E71D9">
        <w:t xml:space="preserve">  Objects of investment of the </w:t>
      </w:r>
      <w:r w:rsidR="00521A59" w:rsidRPr="009E71D9">
        <w:t>Housing Australia Future Fund</w:t>
      </w:r>
      <w:bookmarkEnd w:id="68"/>
    </w:p>
    <w:p w14:paraId="1E6714D2" w14:textId="4C368784" w:rsidR="00C83C46" w:rsidRPr="009E71D9" w:rsidRDefault="00C83C46" w:rsidP="009E71D9">
      <w:pPr>
        <w:pStyle w:val="subsection"/>
      </w:pPr>
      <w:r w:rsidRPr="009E71D9">
        <w:tab/>
        <w:t>(1)</w:t>
      </w:r>
      <w:r w:rsidRPr="009E71D9">
        <w:tab/>
        <w:t xml:space="preserve">The main objects of the acquisition by the Future Fund Board of a financial asset as an investment of the </w:t>
      </w:r>
      <w:r w:rsidR="00521A59" w:rsidRPr="009E71D9">
        <w:t>Housing Australia Future Fund</w:t>
      </w:r>
      <w:r w:rsidRPr="009E71D9">
        <w:t xml:space="preserve"> are to enhance the Commonwealth</w:t>
      </w:r>
      <w:r w:rsidR="00C50CA6" w:rsidRPr="009E71D9">
        <w:t>’</w:t>
      </w:r>
      <w:r w:rsidRPr="009E71D9">
        <w:t>s ability to transfer amounts in accordance with sections</w:t>
      </w:r>
      <w:r w:rsidR="00B12DA2" w:rsidRPr="009E71D9">
        <w:t> </w:t>
      </w:r>
      <w:r w:rsidR="00E70AFD" w:rsidRPr="009E71D9">
        <w:t>26</w:t>
      </w:r>
      <w:r w:rsidR="00AF14AC" w:rsidRPr="009E71D9">
        <w:t xml:space="preserve">, </w:t>
      </w:r>
      <w:r w:rsidR="00E70AFD" w:rsidRPr="009E71D9">
        <w:t>29</w:t>
      </w:r>
      <w:r w:rsidR="00C2591C" w:rsidRPr="004D0FAC">
        <w:t>, 33 and 33A</w:t>
      </w:r>
      <w:r w:rsidRPr="009E71D9">
        <w:t>.</w:t>
      </w:r>
    </w:p>
    <w:p w14:paraId="73966CD7" w14:textId="77777777" w:rsidR="00C83C46" w:rsidRPr="009E71D9" w:rsidRDefault="00C83C46" w:rsidP="009E71D9">
      <w:pPr>
        <w:pStyle w:val="subsection"/>
      </w:pPr>
      <w:r w:rsidRPr="009E71D9">
        <w:tab/>
        <w:t>(2)</w:t>
      </w:r>
      <w:r w:rsidRPr="009E71D9">
        <w:tab/>
        <w:t xml:space="preserve">The ancillary objects of the acquisition by the Future Fund Board of a financial asset as an investment of the </w:t>
      </w:r>
      <w:r w:rsidR="00521A59" w:rsidRPr="009E71D9">
        <w:t>Housing Australia Future Fund</w:t>
      </w:r>
      <w:r w:rsidRPr="009E71D9">
        <w:t xml:space="preserve"> are to enhance the ability of the Commonwealth and the Future Fund Board to discharge the costs, expenses, obligations and liabilities mentioned in sections</w:t>
      </w:r>
      <w:r w:rsidR="00B12DA2" w:rsidRPr="009E71D9">
        <w:t> </w:t>
      </w:r>
      <w:r w:rsidR="00E70AFD" w:rsidRPr="009E71D9">
        <w:t>13</w:t>
      </w:r>
      <w:r w:rsidRPr="009E71D9">
        <w:t xml:space="preserve"> and </w:t>
      </w:r>
      <w:r w:rsidR="00E70AFD" w:rsidRPr="009E71D9">
        <w:t>14</w:t>
      </w:r>
      <w:r w:rsidRPr="009E71D9">
        <w:t>.</w:t>
      </w:r>
    </w:p>
    <w:p w14:paraId="6CDA68EB" w14:textId="77777777" w:rsidR="00C83C46" w:rsidRPr="009E71D9" w:rsidRDefault="00E70AFD" w:rsidP="009E71D9">
      <w:pPr>
        <w:pStyle w:val="ActHead5"/>
      </w:pPr>
      <w:bookmarkStart w:id="69" w:name="_Toc146900449"/>
      <w:r w:rsidRPr="00B31EA7">
        <w:rPr>
          <w:rStyle w:val="CharSectno"/>
        </w:rPr>
        <w:t>39</w:t>
      </w:r>
      <w:r w:rsidR="00C83C46" w:rsidRPr="009E71D9">
        <w:t xml:space="preserve">  Investment of the </w:t>
      </w:r>
      <w:r w:rsidR="00521A59" w:rsidRPr="009E71D9">
        <w:t>Housing Australia Future Fund</w:t>
      </w:r>
      <w:bookmarkEnd w:id="69"/>
    </w:p>
    <w:p w14:paraId="11F7E01B" w14:textId="77777777" w:rsidR="00C83C46" w:rsidRPr="009E71D9" w:rsidRDefault="00C83C46" w:rsidP="009E71D9">
      <w:pPr>
        <w:pStyle w:val="subsection"/>
      </w:pPr>
      <w:r w:rsidRPr="009E71D9">
        <w:tab/>
        <w:t>(1)</w:t>
      </w:r>
      <w:r w:rsidRPr="009E71D9">
        <w:tab/>
        <w:t xml:space="preserve">The Future Fund Board may invest amounts standing to the credit of the </w:t>
      </w:r>
      <w:r w:rsidR="00521A59" w:rsidRPr="009E71D9">
        <w:t>Housing Australia Future Fund</w:t>
      </w:r>
      <w:r w:rsidRPr="009E71D9">
        <w:t xml:space="preserve"> Special Account in any financial assets.</w:t>
      </w:r>
    </w:p>
    <w:p w14:paraId="6D5D3277" w14:textId="77777777" w:rsidR="00C83C46" w:rsidRPr="009E71D9" w:rsidRDefault="00C83C46" w:rsidP="009E71D9">
      <w:pPr>
        <w:pStyle w:val="subsection"/>
      </w:pPr>
      <w:r w:rsidRPr="009E71D9">
        <w:tab/>
        <w:t>(2)</w:t>
      </w:r>
      <w:r w:rsidRPr="009E71D9">
        <w:tab/>
        <w:t xml:space="preserve">Investments under </w:t>
      </w:r>
      <w:r w:rsidR="00B12DA2" w:rsidRPr="009E71D9">
        <w:t>subsection (</w:t>
      </w:r>
      <w:r w:rsidRPr="009E71D9">
        <w:t>1) are to be made in the name of the Future Fund Board.</w:t>
      </w:r>
    </w:p>
    <w:p w14:paraId="2B65E416" w14:textId="77777777" w:rsidR="00C83C46" w:rsidRPr="009E71D9" w:rsidRDefault="00C83C46" w:rsidP="009E71D9">
      <w:pPr>
        <w:pStyle w:val="subsection"/>
      </w:pPr>
      <w:r w:rsidRPr="009E71D9">
        <w:lastRenderedPageBreak/>
        <w:tab/>
        <w:t>(3)</w:t>
      </w:r>
      <w:r w:rsidRPr="009E71D9">
        <w:tab/>
        <w:t xml:space="preserve">Investments under </w:t>
      </w:r>
      <w:r w:rsidR="00B12DA2" w:rsidRPr="009E71D9">
        <w:t>subsection (</w:t>
      </w:r>
      <w:r w:rsidRPr="009E71D9">
        <w:t xml:space="preserve">1) are taken to be investments of the </w:t>
      </w:r>
      <w:r w:rsidR="00521A59" w:rsidRPr="009E71D9">
        <w:t>Housing Australia Future Fund</w:t>
      </w:r>
      <w:r w:rsidRPr="009E71D9">
        <w:t>.</w:t>
      </w:r>
    </w:p>
    <w:p w14:paraId="7EEBE659" w14:textId="77777777" w:rsidR="00C83C46" w:rsidRPr="009E71D9" w:rsidRDefault="00C83C46" w:rsidP="009E71D9">
      <w:pPr>
        <w:pStyle w:val="subsection"/>
      </w:pPr>
      <w:r w:rsidRPr="009E71D9">
        <w:tab/>
        <w:t>(4)</w:t>
      </w:r>
      <w:r w:rsidRPr="009E71D9">
        <w:tab/>
        <w:t>This section does not authorise the acquisition of a derivative.</w:t>
      </w:r>
    </w:p>
    <w:p w14:paraId="3AF0D3AD" w14:textId="77777777" w:rsidR="00C83C46" w:rsidRPr="009E71D9" w:rsidRDefault="00C83C46" w:rsidP="009E71D9">
      <w:pPr>
        <w:pStyle w:val="notetext"/>
      </w:pPr>
      <w:r w:rsidRPr="009E71D9">
        <w:t>Note:</w:t>
      </w:r>
      <w:r w:rsidRPr="009E71D9">
        <w:tab/>
        <w:t>For acquisition of derivatives, see section</w:t>
      </w:r>
      <w:r w:rsidR="00B12DA2" w:rsidRPr="009E71D9">
        <w:t> </w:t>
      </w:r>
      <w:r w:rsidR="00E70AFD" w:rsidRPr="009E71D9">
        <w:t>49</w:t>
      </w:r>
      <w:r w:rsidRPr="009E71D9">
        <w:t>.</w:t>
      </w:r>
    </w:p>
    <w:p w14:paraId="43F56AB1" w14:textId="77777777" w:rsidR="00C83C46" w:rsidRPr="009E71D9" w:rsidRDefault="00E70AFD" w:rsidP="009E71D9">
      <w:pPr>
        <w:pStyle w:val="ActHead5"/>
      </w:pPr>
      <w:bookmarkStart w:id="70" w:name="_Toc146900450"/>
      <w:r w:rsidRPr="00B31EA7">
        <w:rPr>
          <w:rStyle w:val="CharSectno"/>
        </w:rPr>
        <w:t>40</w:t>
      </w:r>
      <w:r w:rsidR="00C83C46" w:rsidRPr="009E71D9">
        <w:t xml:space="preserve">  Management of investments of the </w:t>
      </w:r>
      <w:r w:rsidR="00521A59" w:rsidRPr="009E71D9">
        <w:t>Housing Australia Future Fund</w:t>
      </w:r>
      <w:bookmarkEnd w:id="70"/>
    </w:p>
    <w:p w14:paraId="390ACFC8" w14:textId="77777777" w:rsidR="00C83C46" w:rsidRPr="009E71D9" w:rsidRDefault="00C83C46" w:rsidP="009E71D9">
      <w:pPr>
        <w:pStyle w:val="subsection"/>
      </w:pPr>
      <w:r w:rsidRPr="009E71D9">
        <w:tab/>
        <w:t>(1)</w:t>
      </w:r>
      <w:r w:rsidRPr="009E71D9">
        <w:tab/>
        <w:t xml:space="preserve">Income derived from an investment of the </w:t>
      </w:r>
      <w:r w:rsidR="00521A59" w:rsidRPr="009E71D9">
        <w:t>Housing Australia Future Fund</w:t>
      </w:r>
      <w:r w:rsidRPr="009E71D9">
        <w:t xml:space="preserve"> is to be credited to the </w:t>
      </w:r>
      <w:r w:rsidR="00521A59" w:rsidRPr="009E71D9">
        <w:t>Housing Australia Future Fund</w:t>
      </w:r>
      <w:r w:rsidRPr="009E71D9">
        <w:t xml:space="preserve"> Special Account.</w:t>
      </w:r>
    </w:p>
    <w:p w14:paraId="6ED2106F" w14:textId="77777777" w:rsidR="00C83C46" w:rsidRPr="009E71D9" w:rsidRDefault="00C83C46" w:rsidP="009E71D9">
      <w:pPr>
        <w:pStyle w:val="subsection"/>
      </w:pPr>
      <w:r w:rsidRPr="009E71D9">
        <w:tab/>
        <w:t>(2)</w:t>
      </w:r>
      <w:r w:rsidRPr="009E71D9">
        <w:tab/>
        <w:t xml:space="preserve">A return of capital, or any other financial distribution, relating to an investment of the </w:t>
      </w:r>
      <w:r w:rsidR="00521A59" w:rsidRPr="009E71D9">
        <w:t>Housing Australia Future Fund</w:t>
      </w:r>
      <w:r w:rsidRPr="009E71D9">
        <w:t xml:space="preserve"> is to be credited to the </w:t>
      </w:r>
      <w:r w:rsidR="00521A59" w:rsidRPr="009E71D9">
        <w:t>Housing Australia Future Fund</w:t>
      </w:r>
      <w:r w:rsidRPr="009E71D9">
        <w:t xml:space="preserve"> Special Account.</w:t>
      </w:r>
    </w:p>
    <w:p w14:paraId="0BCD57EE" w14:textId="77777777" w:rsidR="00C83C46" w:rsidRPr="009E71D9" w:rsidRDefault="00C83C46" w:rsidP="009E71D9">
      <w:pPr>
        <w:pStyle w:val="subsection"/>
      </w:pPr>
      <w:r w:rsidRPr="009E71D9">
        <w:tab/>
        <w:t>(3)</w:t>
      </w:r>
      <w:r w:rsidRPr="009E71D9">
        <w:tab/>
        <w:t xml:space="preserve">The Future Fund Board may realise an investment of the </w:t>
      </w:r>
      <w:r w:rsidR="00521A59" w:rsidRPr="009E71D9">
        <w:t>Housing Australia Future Fund</w:t>
      </w:r>
      <w:r w:rsidRPr="009E71D9">
        <w:t>.</w:t>
      </w:r>
    </w:p>
    <w:p w14:paraId="5FB304A0" w14:textId="77777777" w:rsidR="00C83C46" w:rsidRPr="009E71D9" w:rsidRDefault="00C83C46" w:rsidP="009E71D9">
      <w:pPr>
        <w:pStyle w:val="subsection"/>
      </w:pPr>
      <w:r w:rsidRPr="009E71D9">
        <w:tab/>
        <w:t>(4)</w:t>
      </w:r>
      <w:r w:rsidRPr="009E71D9">
        <w:tab/>
        <w:t xml:space="preserve">Upon realisation of an investment of the </w:t>
      </w:r>
      <w:r w:rsidR="00521A59" w:rsidRPr="009E71D9">
        <w:t>Housing Australia Future Fund</w:t>
      </w:r>
      <w:r w:rsidRPr="009E71D9">
        <w:t xml:space="preserve">, the proceeds of the investment are to be credited to the </w:t>
      </w:r>
      <w:r w:rsidR="00521A59" w:rsidRPr="009E71D9">
        <w:t>Housing Australia Future Fund</w:t>
      </w:r>
      <w:r w:rsidRPr="009E71D9">
        <w:t xml:space="preserve"> Special Account.</w:t>
      </w:r>
    </w:p>
    <w:p w14:paraId="71C54CAF" w14:textId="77777777" w:rsidR="00C83C46" w:rsidRPr="009E71D9" w:rsidRDefault="00C83C46" w:rsidP="009E71D9">
      <w:pPr>
        <w:pStyle w:val="subsection"/>
      </w:pPr>
      <w:r w:rsidRPr="009E71D9">
        <w:tab/>
        <w:t>(5)</w:t>
      </w:r>
      <w:r w:rsidRPr="009E71D9">
        <w:tab/>
        <w:t xml:space="preserve">At any time before an investment of the </w:t>
      </w:r>
      <w:r w:rsidR="00521A59" w:rsidRPr="009E71D9">
        <w:t>Housing Australia Future Fund</w:t>
      </w:r>
      <w:r w:rsidRPr="009E71D9">
        <w:t xml:space="preserve"> matures, the Future Fund Board may authorise the re</w:t>
      </w:r>
      <w:r w:rsidR="009E71D9">
        <w:noBreakHyphen/>
      </w:r>
      <w:r w:rsidRPr="009E71D9">
        <w:t xml:space="preserve">investment of the proceeds upon maturity in a financial asset investment with the same entity. The new investment is taken to be an investment of the </w:t>
      </w:r>
      <w:r w:rsidR="00521A59" w:rsidRPr="009E71D9">
        <w:t>Housing Australia Future Fund</w:t>
      </w:r>
      <w:r w:rsidRPr="009E71D9">
        <w:t>.</w:t>
      </w:r>
    </w:p>
    <w:p w14:paraId="391BB841" w14:textId="77777777" w:rsidR="00C83C46" w:rsidRPr="009E71D9" w:rsidRDefault="00C83C46" w:rsidP="009E71D9">
      <w:pPr>
        <w:pStyle w:val="subsection"/>
      </w:pPr>
      <w:r w:rsidRPr="009E71D9">
        <w:tab/>
        <w:t>(6)</w:t>
      </w:r>
      <w:r w:rsidRPr="009E71D9">
        <w:tab/>
        <w:t>Section</w:t>
      </w:r>
      <w:r w:rsidR="00B12DA2" w:rsidRPr="009E71D9">
        <w:t> </w:t>
      </w:r>
      <w:r w:rsidRPr="009E71D9">
        <w:t xml:space="preserve">58 of the </w:t>
      </w:r>
      <w:r w:rsidRPr="009E71D9">
        <w:rPr>
          <w:i/>
        </w:rPr>
        <w:t>Public Governance, Performance and Accountability Act 2013</w:t>
      </w:r>
      <w:r w:rsidRPr="009E71D9">
        <w:t xml:space="preserve"> (which deals with investment by the Commonwealth) does not apply to an investment of the </w:t>
      </w:r>
      <w:r w:rsidR="00521A59" w:rsidRPr="009E71D9">
        <w:t>Housing Australia Future Fund</w:t>
      </w:r>
      <w:r w:rsidRPr="009E71D9">
        <w:t>.</w:t>
      </w:r>
    </w:p>
    <w:p w14:paraId="777877FE" w14:textId="77777777" w:rsidR="00C83C46" w:rsidRPr="009E71D9" w:rsidRDefault="00E70AFD" w:rsidP="009E71D9">
      <w:pPr>
        <w:pStyle w:val="ActHead5"/>
      </w:pPr>
      <w:bookmarkStart w:id="71" w:name="_Toc146900451"/>
      <w:r w:rsidRPr="00B31EA7">
        <w:rPr>
          <w:rStyle w:val="CharSectno"/>
        </w:rPr>
        <w:t>41</w:t>
      </w:r>
      <w:r w:rsidR="00C83C46" w:rsidRPr="009E71D9">
        <w:t xml:space="preserve">  </w:t>
      </w:r>
      <w:r w:rsidR="00521A59" w:rsidRPr="009E71D9">
        <w:t>Housing Australia Future Fund</w:t>
      </w:r>
      <w:r w:rsidR="00C83C46" w:rsidRPr="009E71D9">
        <w:t xml:space="preserve"> Investment Mandate</w:t>
      </w:r>
      <w:bookmarkEnd w:id="71"/>
    </w:p>
    <w:p w14:paraId="63A03811" w14:textId="77777777" w:rsidR="00C83C46" w:rsidRPr="009E71D9" w:rsidRDefault="00C83C46" w:rsidP="009E71D9">
      <w:pPr>
        <w:pStyle w:val="subsection"/>
      </w:pPr>
      <w:r w:rsidRPr="009E71D9">
        <w:tab/>
        <w:t>(1)</w:t>
      </w:r>
      <w:r w:rsidRPr="009E71D9">
        <w:tab/>
        <w:t>The responsible Ministers may (subject to section</w:t>
      </w:r>
      <w:r w:rsidR="00B12DA2" w:rsidRPr="009E71D9">
        <w:t> </w:t>
      </w:r>
      <w:r w:rsidR="00E70AFD" w:rsidRPr="009E71D9">
        <w:t>43</w:t>
      </w:r>
      <w:r w:rsidRPr="009E71D9">
        <w:t xml:space="preserve">) give the Future Fund Board written directions about the performance of its </w:t>
      </w:r>
      <w:r w:rsidR="00521A59" w:rsidRPr="009E71D9">
        <w:t>Housing Australia Future Fund</w:t>
      </w:r>
      <w:r w:rsidRPr="009E71D9">
        <w:t xml:space="preserve"> investment functions, and must give at least one such direction.</w:t>
      </w:r>
    </w:p>
    <w:p w14:paraId="1493DA7E" w14:textId="77777777" w:rsidR="00C83C46" w:rsidRPr="009E71D9" w:rsidRDefault="00C83C46" w:rsidP="009E71D9">
      <w:pPr>
        <w:pStyle w:val="notetext"/>
      </w:pPr>
      <w:r w:rsidRPr="009E71D9">
        <w:lastRenderedPageBreak/>
        <w:t>Note 1:</w:t>
      </w:r>
      <w:r w:rsidRPr="009E71D9">
        <w:tab/>
      </w:r>
      <w:r w:rsidR="00521A59" w:rsidRPr="009E71D9">
        <w:rPr>
          <w:b/>
          <w:i/>
        </w:rPr>
        <w:t>Housing Australia Future Fund</w:t>
      </w:r>
      <w:r w:rsidRPr="009E71D9">
        <w:rPr>
          <w:b/>
          <w:i/>
        </w:rPr>
        <w:t xml:space="preserve"> investment function</w:t>
      </w:r>
      <w:r w:rsidRPr="009E71D9">
        <w:t xml:space="preserve"> is defined in section</w:t>
      </w:r>
      <w:r w:rsidR="00B12DA2" w:rsidRPr="009E71D9">
        <w:t> </w:t>
      </w:r>
      <w:r w:rsidR="00E70AFD" w:rsidRPr="009E71D9">
        <w:t>4</w:t>
      </w:r>
      <w:r w:rsidRPr="009E71D9">
        <w:t>.</w:t>
      </w:r>
    </w:p>
    <w:p w14:paraId="0731BFFC" w14:textId="77777777" w:rsidR="00C83C46" w:rsidRPr="009E71D9" w:rsidRDefault="00C83C46" w:rsidP="009E71D9">
      <w:pPr>
        <w:pStyle w:val="notetext"/>
      </w:pPr>
      <w:r w:rsidRPr="009E71D9">
        <w:t>Note 2:</w:t>
      </w:r>
      <w:r w:rsidRPr="009E71D9">
        <w:tab/>
        <w:t>For variation and revocation, see sub</w:t>
      </w:r>
      <w:r w:rsidR="00F00406" w:rsidRPr="009E71D9">
        <w:t>section</w:t>
      </w:r>
      <w:r w:rsidR="00B12DA2" w:rsidRPr="009E71D9">
        <w:t> </w:t>
      </w:r>
      <w:r w:rsidR="00F00406" w:rsidRPr="009E71D9">
        <w:t>3</w:t>
      </w:r>
      <w:r w:rsidRPr="009E71D9">
        <w:t xml:space="preserve">3(3) of the </w:t>
      </w:r>
      <w:r w:rsidRPr="009E71D9">
        <w:rPr>
          <w:i/>
        </w:rPr>
        <w:t>Acts Interpretation Act 1901</w:t>
      </w:r>
      <w:r w:rsidRPr="009E71D9">
        <w:t>.</w:t>
      </w:r>
    </w:p>
    <w:p w14:paraId="1A9EE078" w14:textId="77777777" w:rsidR="00C83C46" w:rsidRPr="009E71D9" w:rsidRDefault="00C83C46" w:rsidP="009E71D9">
      <w:pPr>
        <w:pStyle w:val="subsection"/>
      </w:pPr>
      <w:r w:rsidRPr="009E71D9">
        <w:tab/>
        <w:t>(2)</w:t>
      </w:r>
      <w:r w:rsidRPr="009E71D9">
        <w:tab/>
        <w:t xml:space="preserve">In giving a direction under </w:t>
      </w:r>
      <w:r w:rsidR="00B12DA2" w:rsidRPr="009E71D9">
        <w:t>subsection (</w:t>
      </w:r>
      <w:r w:rsidRPr="009E71D9">
        <w:t>1), the responsible Ministers must have regard to:</w:t>
      </w:r>
    </w:p>
    <w:p w14:paraId="5C161EBA" w14:textId="77777777" w:rsidR="00C83C46" w:rsidRPr="009E71D9" w:rsidRDefault="00C83C46" w:rsidP="009E71D9">
      <w:pPr>
        <w:pStyle w:val="paragraph"/>
      </w:pPr>
      <w:r w:rsidRPr="009E71D9">
        <w:tab/>
        <w:t>(a)</w:t>
      </w:r>
      <w:r w:rsidRPr="009E71D9">
        <w:tab/>
        <w:t xml:space="preserve">the need to maximise the return earned on the </w:t>
      </w:r>
      <w:r w:rsidR="00521A59" w:rsidRPr="009E71D9">
        <w:t>Housing Australia Future Fund</w:t>
      </w:r>
      <w:r w:rsidRPr="009E71D9">
        <w:t xml:space="preserve"> over the long term, consistent with international best practice for institutional investment; and</w:t>
      </w:r>
    </w:p>
    <w:p w14:paraId="57A5BC2E" w14:textId="3F247CEB" w:rsidR="00C83C46" w:rsidRPr="009E71D9" w:rsidRDefault="00C83C46" w:rsidP="009E71D9">
      <w:pPr>
        <w:pStyle w:val="paragraph"/>
      </w:pPr>
      <w:r w:rsidRPr="009E71D9">
        <w:tab/>
        <w:t>(b)</w:t>
      </w:r>
      <w:r w:rsidRPr="009E71D9">
        <w:tab/>
        <w:t>the need to enhance the Commonwealth</w:t>
      </w:r>
      <w:r w:rsidR="00C50CA6" w:rsidRPr="009E71D9">
        <w:t>’</w:t>
      </w:r>
      <w:r w:rsidRPr="009E71D9">
        <w:t>s ability to</w:t>
      </w:r>
      <w:r w:rsidR="00EE05CA" w:rsidRPr="009E71D9">
        <w:t xml:space="preserve"> </w:t>
      </w:r>
      <w:r w:rsidRPr="009E71D9">
        <w:t xml:space="preserve">make grants under </w:t>
      </w:r>
      <w:r w:rsidR="004C63C3" w:rsidRPr="009E71D9">
        <w:t>section 1</w:t>
      </w:r>
      <w:r w:rsidR="00E70AFD" w:rsidRPr="009E71D9">
        <w:t>8</w:t>
      </w:r>
      <w:r w:rsidR="005E3F8E" w:rsidRPr="009E71D9">
        <w:t xml:space="preserve"> and transfers under </w:t>
      </w:r>
      <w:r w:rsidR="00C2591C" w:rsidRPr="004D0FAC">
        <w:t>sections 33 and 33A</w:t>
      </w:r>
      <w:r w:rsidRPr="009E71D9">
        <w:t>; and</w:t>
      </w:r>
    </w:p>
    <w:p w14:paraId="0C311F29" w14:textId="77777777" w:rsidR="00C83C46" w:rsidRPr="009E71D9" w:rsidRDefault="00C83C46" w:rsidP="009E71D9">
      <w:pPr>
        <w:pStyle w:val="paragraph"/>
      </w:pPr>
      <w:r w:rsidRPr="009E71D9">
        <w:tab/>
        <w:t>(c)</w:t>
      </w:r>
      <w:r w:rsidRPr="009E71D9">
        <w:tab/>
        <w:t>such other matters as the responsible Ministers consider relevant.</w:t>
      </w:r>
    </w:p>
    <w:p w14:paraId="53851154" w14:textId="77777777" w:rsidR="00C83C46" w:rsidRPr="009E71D9" w:rsidRDefault="00C83C46" w:rsidP="009E71D9">
      <w:pPr>
        <w:pStyle w:val="subsection"/>
      </w:pPr>
      <w:r w:rsidRPr="009E71D9">
        <w:tab/>
        <w:t>(3)</w:t>
      </w:r>
      <w:r w:rsidRPr="009E71D9">
        <w:tab/>
        <w:t xml:space="preserve">Directions under </w:t>
      </w:r>
      <w:r w:rsidR="00B12DA2" w:rsidRPr="009E71D9">
        <w:t>subsection (</w:t>
      </w:r>
      <w:r w:rsidRPr="009E71D9">
        <w:t xml:space="preserve">1) are to be known collectively as the </w:t>
      </w:r>
      <w:r w:rsidR="00521A59" w:rsidRPr="009E71D9">
        <w:rPr>
          <w:b/>
          <w:i/>
        </w:rPr>
        <w:t>Housing Australia Future Fund</w:t>
      </w:r>
      <w:r w:rsidRPr="009E71D9">
        <w:rPr>
          <w:b/>
          <w:i/>
        </w:rPr>
        <w:t xml:space="preserve"> Investment Mandate</w:t>
      </w:r>
      <w:r w:rsidRPr="009E71D9">
        <w:t>.</w:t>
      </w:r>
    </w:p>
    <w:p w14:paraId="32F6AE84" w14:textId="77777777" w:rsidR="00C83C46" w:rsidRPr="009E71D9" w:rsidRDefault="00C83C46" w:rsidP="009E71D9">
      <w:pPr>
        <w:pStyle w:val="subsection"/>
      </w:pPr>
      <w:r w:rsidRPr="009E71D9">
        <w:tab/>
        <w:t>(4)</w:t>
      </w:r>
      <w:r w:rsidRPr="009E71D9">
        <w:tab/>
        <w:t xml:space="preserve">Without limiting </w:t>
      </w:r>
      <w:r w:rsidR="00B12DA2" w:rsidRPr="009E71D9">
        <w:t>subsection (</w:t>
      </w:r>
      <w:r w:rsidRPr="009E71D9">
        <w:t>1), a direction under that subsection may set out the policies to be pursued by the Future Fund Board in relation to:</w:t>
      </w:r>
    </w:p>
    <w:p w14:paraId="3C91C01E" w14:textId="77777777" w:rsidR="00C83C46" w:rsidRPr="009E71D9" w:rsidRDefault="00C83C46" w:rsidP="009E71D9">
      <w:pPr>
        <w:pStyle w:val="paragraph"/>
      </w:pPr>
      <w:r w:rsidRPr="009E71D9">
        <w:tab/>
        <w:t>(a)</w:t>
      </w:r>
      <w:r w:rsidRPr="009E71D9">
        <w:tab/>
        <w:t>matters of risk and return; and</w:t>
      </w:r>
    </w:p>
    <w:p w14:paraId="3E840149" w14:textId="77777777" w:rsidR="00C83C46" w:rsidRPr="009E71D9" w:rsidRDefault="00C83C46" w:rsidP="009E71D9">
      <w:pPr>
        <w:pStyle w:val="paragraph"/>
      </w:pPr>
      <w:r w:rsidRPr="009E71D9">
        <w:tab/>
        <w:t>(b)</w:t>
      </w:r>
      <w:r w:rsidRPr="009E71D9">
        <w:tab/>
        <w:t>the allocation of financial assets.</w:t>
      </w:r>
    </w:p>
    <w:p w14:paraId="693224CF" w14:textId="77777777" w:rsidR="00C83C46" w:rsidRPr="009E71D9" w:rsidRDefault="00C83C46" w:rsidP="009E71D9">
      <w:pPr>
        <w:pStyle w:val="subsection2"/>
      </w:pPr>
      <w:r w:rsidRPr="009E71D9">
        <w:t>A policy relating to the allocation of financial assets must not be inconsistent with a policy relating to matters of risk and return.</w:t>
      </w:r>
    </w:p>
    <w:p w14:paraId="43BB0A7E" w14:textId="77777777" w:rsidR="00C83C46" w:rsidRPr="009E71D9" w:rsidRDefault="00C83C46" w:rsidP="009E71D9">
      <w:pPr>
        <w:pStyle w:val="SubsectionHead"/>
      </w:pPr>
      <w:r w:rsidRPr="009E71D9">
        <w:t>Relationship between directions and other provisions of this Act</w:t>
      </w:r>
    </w:p>
    <w:p w14:paraId="798E4FD3" w14:textId="77777777" w:rsidR="00C83C46" w:rsidRPr="009E71D9" w:rsidRDefault="00C83C46" w:rsidP="009E71D9">
      <w:pPr>
        <w:pStyle w:val="subsection"/>
      </w:pPr>
      <w:r w:rsidRPr="009E71D9">
        <w:tab/>
        <w:t>(5)</w:t>
      </w:r>
      <w:r w:rsidRPr="009E71D9">
        <w:tab/>
        <w:t xml:space="preserve">A direction under </w:t>
      </w:r>
      <w:r w:rsidR="00B12DA2" w:rsidRPr="009E71D9">
        <w:t>subsection (</w:t>
      </w:r>
      <w:r w:rsidRPr="009E71D9">
        <w:t>1):</w:t>
      </w:r>
    </w:p>
    <w:p w14:paraId="63993980" w14:textId="77777777" w:rsidR="00C83C46" w:rsidRPr="009E71D9" w:rsidRDefault="00C83C46" w:rsidP="009E71D9">
      <w:pPr>
        <w:pStyle w:val="paragraph"/>
      </w:pPr>
      <w:r w:rsidRPr="009E71D9">
        <w:tab/>
        <w:t>(a)</w:t>
      </w:r>
      <w:r w:rsidRPr="009E71D9">
        <w:tab/>
        <w:t>prevails over section</w:t>
      </w:r>
      <w:r w:rsidR="00B12DA2" w:rsidRPr="009E71D9">
        <w:t> </w:t>
      </w:r>
      <w:r w:rsidR="00E70AFD" w:rsidRPr="009E71D9">
        <w:t>42</w:t>
      </w:r>
      <w:r w:rsidRPr="009E71D9">
        <w:t xml:space="preserve"> to the extent of any inconsistency; and</w:t>
      </w:r>
    </w:p>
    <w:p w14:paraId="083FDA6A" w14:textId="77777777" w:rsidR="00C83C46" w:rsidRPr="009E71D9" w:rsidRDefault="00C83C46" w:rsidP="009E71D9">
      <w:pPr>
        <w:pStyle w:val="paragraph"/>
      </w:pPr>
      <w:r w:rsidRPr="009E71D9">
        <w:tab/>
        <w:t>(b)</w:t>
      </w:r>
      <w:r w:rsidRPr="009E71D9">
        <w:tab/>
        <w:t>must not otherwise be inconsistent with this Act.</w:t>
      </w:r>
    </w:p>
    <w:p w14:paraId="14AAD21A" w14:textId="77777777" w:rsidR="00C83C46" w:rsidRPr="009E71D9" w:rsidRDefault="00C83C46" w:rsidP="009E71D9">
      <w:pPr>
        <w:pStyle w:val="SubsectionHead"/>
      </w:pPr>
      <w:r w:rsidRPr="009E71D9">
        <w:t>When direction takes effect</w:t>
      </w:r>
    </w:p>
    <w:p w14:paraId="784AEEC2" w14:textId="77777777" w:rsidR="00C83C46" w:rsidRPr="009E71D9" w:rsidRDefault="00C83C46" w:rsidP="009E71D9">
      <w:pPr>
        <w:pStyle w:val="subsection"/>
      </w:pPr>
      <w:r w:rsidRPr="009E71D9">
        <w:tab/>
        <w:t>(6)</w:t>
      </w:r>
      <w:r w:rsidRPr="009E71D9">
        <w:tab/>
        <w:t xml:space="preserve">A direction under </w:t>
      </w:r>
      <w:r w:rsidR="00B12DA2" w:rsidRPr="009E71D9">
        <w:t>subsection (</w:t>
      </w:r>
      <w:r w:rsidRPr="009E71D9">
        <w:t>1) must not take effect before the 15th day after the day on which it is given.</w:t>
      </w:r>
    </w:p>
    <w:p w14:paraId="6DB674F8" w14:textId="77777777" w:rsidR="00C83C46" w:rsidRPr="009E71D9" w:rsidRDefault="00C83C46" w:rsidP="009E71D9">
      <w:pPr>
        <w:pStyle w:val="SubsectionHead"/>
      </w:pPr>
      <w:r w:rsidRPr="009E71D9">
        <w:lastRenderedPageBreak/>
        <w:t>Direction is a legislative instrument</w:t>
      </w:r>
    </w:p>
    <w:p w14:paraId="0BB24EE6" w14:textId="77777777" w:rsidR="00C83C46" w:rsidRPr="009E71D9" w:rsidRDefault="00C83C46" w:rsidP="009E71D9">
      <w:pPr>
        <w:pStyle w:val="subsection"/>
      </w:pPr>
      <w:r w:rsidRPr="009E71D9">
        <w:tab/>
        <w:t>(7)</w:t>
      </w:r>
      <w:r w:rsidRPr="009E71D9">
        <w:tab/>
        <w:t xml:space="preserve">A direction under </w:t>
      </w:r>
      <w:r w:rsidR="00B12DA2" w:rsidRPr="009E71D9">
        <w:t>subsection (</w:t>
      </w:r>
      <w:r w:rsidRPr="009E71D9">
        <w:t>1) is a legislative instrument.</w:t>
      </w:r>
    </w:p>
    <w:p w14:paraId="52898A52" w14:textId="77777777" w:rsidR="00C83C46" w:rsidRPr="009E71D9" w:rsidRDefault="00C83C46" w:rsidP="009E71D9">
      <w:pPr>
        <w:pStyle w:val="notetext"/>
      </w:pPr>
      <w:r w:rsidRPr="009E71D9">
        <w:t>Note 1:</w:t>
      </w:r>
      <w:r w:rsidRPr="009E71D9">
        <w:tab/>
        <w:t>Section</w:t>
      </w:r>
      <w:r w:rsidR="00B12DA2" w:rsidRPr="009E71D9">
        <w:t> </w:t>
      </w:r>
      <w:r w:rsidRPr="009E71D9">
        <w:t xml:space="preserve">42 (disallowance) of the </w:t>
      </w:r>
      <w:r w:rsidRPr="009E71D9">
        <w:rPr>
          <w:i/>
        </w:rPr>
        <w:t xml:space="preserve">Legislation Act 2003 </w:t>
      </w:r>
      <w:r w:rsidRPr="009E71D9">
        <w:t>does not apply to the direction—see regulations made for the purposes of paragraph</w:t>
      </w:r>
      <w:r w:rsidR="00B12DA2" w:rsidRPr="009E71D9">
        <w:t> </w:t>
      </w:r>
      <w:r w:rsidRPr="009E71D9">
        <w:t>44(2)(b) of that Act.</w:t>
      </w:r>
    </w:p>
    <w:p w14:paraId="018C518C" w14:textId="77777777" w:rsidR="00C83C46" w:rsidRPr="009E71D9" w:rsidRDefault="00C83C46" w:rsidP="009E71D9">
      <w:pPr>
        <w:pStyle w:val="notetext"/>
      </w:pPr>
      <w:r w:rsidRPr="009E71D9">
        <w:t>Note 2:</w:t>
      </w:r>
      <w:r w:rsidRPr="009E71D9">
        <w:tab/>
        <w:t>Part</w:t>
      </w:r>
      <w:r w:rsidR="00B12DA2" w:rsidRPr="009E71D9">
        <w:t> </w:t>
      </w:r>
      <w:r w:rsidRPr="009E71D9">
        <w:t>4 of Chapter</w:t>
      </w:r>
      <w:r w:rsidR="00B12DA2" w:rsidRPr="009E71D9">
        <w:t> </w:t>
      </w:r>
      <w:r w:rsidRPr="009E71D9">
        <w:t xml:space="preserve">3 (sunsetting) of the </w:t>
      </w:r>
      <w:r w:rsidRPr="009E71D9">
        <w:rPr>
          <w:i/>
        </w:rPr>
        <w:t xml:space="preserve">Legislation Act 2003 </w:t>
      </w:r>
      <w:r w:rsidRPr="009E71D9">
        <w:t xml:space="preserve">does not apply to the direction—see regulations made for the purposes of </w:t>
      </w:r>
      <w:r w:rsidR="00D83246" w:rsidRPr="009E71D9">
        <w:t>paragraph</w:t>
      </w:r>
      <w:r w:rsidR="00B12DA2" w:rsidRPr="009E71D9">
        <w:t> </w:t>
      </w:r>
      <w:r w:rsidR="00D83246" w:rsidRPr="009E71D9">
        <w:t>5</w:t>
      </w:r>
      <w:r w:rsidRPr="009E71D9">
        <w:t>4(2)(b) of that Act.</w:t>
      </w:r>
    </w:p>
    <w:p w14:paraId="7F210E98" w14:textId="77777777" w:rsidR="00C83C46" w:rsidRPr="009E71D9" w:rsidRDefault="00E70AFD" w:rsidP="009E71D9">
      <w:pPr>
        <w:pStyle w:val="ActHead5"/>
      </w:pPr>
      <w:bookmarkStart w:id="72" w:name="_Toc146900452"/>
      <w:r w:rsidRPr="00B31EA7">
        <w:rPr>
          <w:rStyle w:val="CharSectno"/>
        </w:rPr>
        <w:t>42</w:t>
      </w:r>
      <w:r w:rsidR="00C83C46" w:rsidRPr="009E71D9">
        <w:t xml:space="preserve">  Obligation on Future Fund Board in performing investment functions</w:t>
      </w:r>
      <w:bookmarkEnd w:id="72"/>
    </w:p>
    <w:p w14:paraId="3239D9E7" w14:textId="77777777" w:rsidR="00C83C46" w:rsidRPr="009E71D9" w:rsidRDefault="00C83C46" w:rsidP="009E71D9">
      <w:pPr>
        <w:pStyle w:val="subsection"/>
      </w:pPr>
      <w:r w:rsidRPr="009E71D9">
        <w:tab/>
      </w:r>
      <w:r w:rsidRPr="009E71D9">
        <w:tab/>
        <w:t xml:space="preserve">In performing its </w:t>
      </w:r>
      <w:r w:rsidR="00521A59" w:rsidRPr="009E71D9">
        <w:t>Housing Australia Future Fund</w:t>
      </w:r>
      <w:r w:rsidRPr="009E71D9">
        <w:t xml:space="preserve"> investment function, the Future Fund Board must (subject to this Act and a direction under sub</w:t>
      </w:r>
      <w:r w:rsidR="00F00406" w:rsidRPr="009E71D9">
        <w:t>section</w:t>
      </w:r>
      <w:r w:rsidR="00B12DA2" w:rsidRPr="009E71D9">
        <w:t> </w:t>
      </w:r>
      <w:r w:rsidR="00E70AFD" w:rsidRPr="009E71D9">
        <w:t>41</w:t>
      </w:r>
      <w:r w:rsidRPr="009E71D9">
        <w:t xml:space="preserve">(1)) seek to maximise the return earned on the </w:t>
      </w:r>
      <w:r w:rsidR="00521A59" w:rsidRPr="009E71D9">
        <w:t>Housing Australia Future Fund</w:t>
      </w:r>
      <w:r w:rsidRPr="009E71D9">
        <w:t xml:space="preserve"> over the long term, consistent with international best practice for institutional investment.</w:t>
      </w:r>
    </w:p>
    <w:p w14:paraId="70693B85" w14:textId="77777777" w:rsidR="00C83C46" w:rsidRPr="009E71D9" w:rsidRDefault="00E70AFD" w:rsidP="009E71D9">
      <w:pPr>
        <w:pStyle w:val="ActHead5"/>
      </w:pPr>
      <w:bookmarkStart w:id="73" w:name="_Toc146900453"/>
      <w:r w:rsidRPr="00B31EA7">
        <w:rPr>
          <w:rStyle w:val="CharSectno"/>
        </w:rPr>
        <w:t>43</w:t>
      </w:r>
      <w:r w:rsidR="00C83C46" w:rsidRPr="009E71D9">
        <w:t xml:space="preserve">  Limitation on </w:t>
      </w:r>
      <w:r w:rsidR="00521A59" w:rsidRPr="009E71D9">
        <w:t>Housing Australia Future Fund</w:t>
      </w:r>
      <w:r w:rsidR="00C83C46" w:rsidRPr="009E71D9">
        <w:t xml:space="preserve"> Investment Mandate</w:t>
      </w:r>
      <w:bookmarkEnd w:id="73"/>
    </w:p>
    <w:p w14:paraId="101D5DE6" w14:textId="77777777" w:rsidR="00C83C46" w:rsidRPr="009E71D9" w:rsidRDefault="00C83C46" w:rsidP="009E71D9">
      <w:pPr>
        <w:pStyle w:val="subsection"/>
      </w:pPr>
      <w:r w:rsidRPr="009E71D9">
        <w:tab/>
        <w:t>(1)</w:t>
      </w:r>
      <w:r w:rsidRPr="009E71D9">
        <w:tab/>
        <w:t>The responsible Ministers must not give a direction under sub</w:t>
      </w:r>
      <w:r w:rsidR="00F00406" w:rsidRPr="009E71D9">
        <w:t>section</w:t>
      </w:r>
      <w:r w:rsidR="00B12DA2" w:rsidRPr="009E71D9">
        <w:t> </w:t>
      </w:r>
      <w:r w:rsidR="00E70AFD" w:rsidRPr="009E71D9">
        <w:t>41</w:t>
      </w:r>
      <w:r w:rsidRPr="009E71D9">
        <w:t>(1) that has the purpose, or has or is likely to have the effect, of directly or indirectly requiring the Future Fund Board to:</w:t>
      </w:r>
    </w:p>
    <w:p w14:paraId="51A7E857" w14:textId="77777777" w:rsidR="00C83C46" w:rsidRPr="009E71D9" w:rsidRDefault="00C83C46" w:rsidP="009E71D9">
      <w:pPr>
        <w:pStyle w:val="paragraph"/>
      </w:pPr>
      <w:r w:rsidRPr="009E71D9">
        <w:tab/>
        <w:t>(a)</w:t>
      </w:r>
      <w:r w:rsidRPr="009E71D9">
        <w:tab/>
        <w:t xml:space="preserve">invest an amount standing to the credit of the </w:t>
      </w:r>
      <w:r w:rsidR="00521A59" w:rsidRPr="009E71D9">
        <w:t>Housing Australia Future Fund</w:t>
      </w:r>
      <w:r w:rsidRPr="009E71D9">
        <w:t xml:space="preserve"> Special Account in a particular financial asset; or</w:t>
      </w:r>
    </w:p>
    <w:p w14:paraId="31893CC1" w14:textId="77777777" w:rsidR="00C83C46" w:rsidRPr="009E71D9" w:rsidRDefault="00C83C46" w:rsidP="009E71D9">
      <w:pPr>
        <w:pStyle w:val="paragraph"/>
      </w:pPr>
      <w:r w:rsidRPr="009E71D9">
        <w:tab/>
        <w:t>(b)</w:t>
      </w:r>
      <w:r w:rsidRPr="009E71D9">
        <w:tab/>
        <w:t>acquire a particular derivative; or</w:t>
      </w:r>
    </w:p>
    <w:p w14:paraId="78EC8835" w14:textId="77777777" w:rsidR="00C83C46" w:rsidRPr="009E71D9" w:rsidRDefault="00C83C46" w:rsidP="009E71D9">
      <w:pPr>
        <w:pStyle w:val="paragraph"/>
      </w:pPr>
      <w:r w:rsidRPr="009E71D9">
        <w:tab/>
        <w:t>(c)</w:t>
      </w:r>
      <w:r w:rsidRPr="009E71D9">
        <w:tab/>
        <w:t>allocate financial assets to:</w:t>
      </w:r>
    </w:p>
    <w:p w14:paraId="25326020" w14:textId="77777777" w:rsidR="00C83C46" w:rsidRPr="009E71D9" w:rsidRDefault="00C83C46" w:rsidP="009E71D9">
      <w:pPr>
        <w:pStyle w:val="paragraphsub"/>
      </w:pPr>
      <w:r w:rsidRPr="009E71D9">
        <w:tab/>
        <w:t>(i)</w:t>
      </w:r>
      <w:r w:rsidRPr="009E71D9">
        <w:tab/>
        <w:t>a particular business entity; or</w:t>
      </w:r>
    </w:p>
    <w:p w14:paraId="189E83AB" w14:textId="77777777" w:rsidR="00C83C46" w:rsidRPr="009E71D9" w:rsidRDefault="00C83C46" w:rsidP="009E71D9">
      <w:pPr>
        <w:pStyle w:val="paragraphsub"/>
      </w:pPr>
      <w:r w:rsidRPr="009E71D9">
        <w:tab/>
        <w:t>(ii)</w:t>
      </w:r>
      <w:r w:rsidRPr="009E71D9">
        <w:tab/>
        <w:t>a particular activity; or</w:t>
      </w:r>
    </w:p>
    <w:p w14:paraId="142DFB02" w14:textId="77777777" w:rsidR="00C83C46" w:rsidRPr="009E71D9" w:rsidRDefault="00C83C46" w:rsidP="009E71D9">
      <w:pPr>
        <w:pStyle w:val="paragraphsub"/>
      </w:pPr>
      <w:r w:rsidRPr="009E71D9">
        <w:tab/>
        <w:t>(iii)</w:t>
      </w:r>
      <w:r w:rsidRPr="009E71D9">
        <w:tab/>
        <w:t>a particular business.</w:t>
      </w:r>
    </w:p>
    <w:p w14:paraId="430344EF" w14:textId="77777777" w:rsidR="00C83C46" w:rsidRPr="009E71D9" w:rsidRDefault="00C83C46" w:rsidP="009E71D9">
      <w:pPr>
        <w:pStyle w:val="subsection"/>
      </w:pPr>
      <w:r w:rsidRPr="009E71D9">
        <w:tab/>
        <w:t>(2)</w:t>
      </w:r>
      <w:r w:rsidRPr="009E71D9">
        <w:tab/>
      </w:r>
      <w:r w:rsidR="00B12DA2" w:rsidRPr="009E71D9">
        <w:t>Paragraphs (</w:t>
      </w:r>
      <w:r w:rsidRPr="009E71D9">
        <w:t xml:space="preserve">1)(a) and (b) do not limit </w:t>
      </w:r>
      <w:r w:rsidR="00B12DA2" w:rsidRPr="009E71D9">
        <w:t>paragraph (</w:t>
      </w:r>
      <w:r w:rsidRPr="009E71D9">
        <w:t>1)(c).</w:t>
      </w:r>
    </w:p>
    <w:p w14:paraId="6F784A0E" w14:textId="77777777" w:rsidR="00C83C46" w:rsidRPr="009E71D9" w:rsidRDefault="00E70AFD" w:rsidP="009E71D9">
      <w:pPr>
        <w:pStyle w:val="ActHead5"/>
      </w:pPr>
      <w:bookmarkStart w:id="74" w:name="_Toc146900454"/>
      <w:r w:rsidRPr="00B31EA7">
        <w:rPr>
          <w:rStyle w:val="CharSectno"/>
        </w:rPr>
        <w:lastRenderedPageBreak/>
        <w:t>44</w:t>
      </w:r>
      <w:r w:rsidR="00C83C46" w:rsidRPr="009E71D9">
        <w:t xml:space="preserve">  Future Fund Board to be consulted on </w:t>
      </w:r>
      <w:r w:rsidR="00521A59" w:rsidRPr="009E71D9">
        <w:t>Housing Australia Future Fund</w:t>
      </w:r>
      <w:r w:rsidR="00C83C46" w:rsidRPr="009E71D9">
        <w:t xml:space="preserve"> Investment Mandate</w:t>
      </w:r>
      <w:bookmarkEnd w:id="74"/>
    </w:p>
    <w:p w14:paraId="74BDF4FE" w14:textId="77777777" w:rsidR="00C83C46" w:rsidRPr="009E71D9" w:rsidRDefault="00C83C46" w:rsidP="009E71D9">
      <w:pPr>
        <w:pStyle w:val="subsection"/>
      </w:pPr>
      <w:r w:rsidRPr="009E71D9">
        <w:tab/>
        <w:t>(1)</w:t>
      </w:r>
      <w:r w:rsidRPr="009E71D9">
        <w:tab/>
        <w:t>Before giving the Future Fund Board a direction under sub</w:t>
      </w:r>
      <w:r w:rsidR="00F00406" w:rsidRPr="009E71D9">
        <w:t>section</w:t>
      </w:r>
      <w:r w:rsidR="00B12DA2" w:rsidRPr="009E71D9">
        <w:t> </w:t>
      </w:r>
      <w:r w:rsidR="00E70AFD" w:rsidRPr="009E71D9">
        <w:t>41</w:t>
      </w:r>
      <w:r w:rsidRPr="009E71D9">
        <w:t>(1), the responsible Ministers must:</w:t>
      </w:r>
    </w:p>
    <w:p w14:paraId="366CA27E" w14:textId="77777777" w:rsidR="00C83C46" w:rsidRPr="009E71D9" w:rsidRDefault="00C83C46" w:rsidP="009E71D9">
      <w:pPr>
        <w:pStyle w:val="paragraph"/>
      </w:pPr>
      <w:r w:rsidRPr="009E71D9">
        <w:tab/>
        <w:t>(a)</w:t>
      </w:r>
      <w:r w:rsidRPr="009E71D9">
        <w:tab/>
        <w:t>send a draft of the direction to the Future Fund Board; and</w:t>
      </w:r>
    </w:p>
    <w:p w14:paraId="00A29D1C" w14:textId="77777777" w:rsidR="00C83C46" w:rsidRPr="009E71D9" w:rsidRDefault="00C83C46" w:rsidP="009E71D9">
      <w:pPr>
        <w:pStyle w:val="paragraph"/>
      </w:pPr>
      <w:r w:rsidRPr="009E71D9">
        <w:tab/>
        <w:t>(b)</w:t>
      </w:r>
      <w:r w:rsidRPr="009E71D9">
        <w:tab/>
        <w:t>invite the Future Fund Board to make a submission to the responsible Ministers on the draft direction within a reasonable time limit specified by the responsible Ministers; and</w:t>
      </w:r>
    </w:p>
    <w:p w14:paraId="7971ECC5" w14:textId="77777777" w:rsidR="00C83C46" w:rsidRPr="009E71D9" w:rsidRDefault="00C83C46" w:rsidP="009E71D9">
      <w:pPr>
        <w:pStyle w:val="paragraph"/>
      </w:pPr>
      <w:r w:rsidRPr="009E71D9">
        <w:tab/>
        <w:t>(c)</w:t>
      </w:r>
      <w:r w:rsidRPr="009E71D9">
        <w:tab/>
        <w:t>consider any submission that is received from the Future Fund Board within that time limit.</w:t>
      </w:r>
    </w:p>
    <w:p w14:paraId="22954B37" w14:textId="77777777" w:rsidR="00C83C46" w:rsidRPr="009E71D9" w:rsidRDefault="00C83C46" w:rsidP="009E71D9">
      <w:pPr>
        <w:pStyle w:val="subsection"/>
      </w:pPr>
      <w:r w:rsidRPr="009E71D9">
        <w:tab/>
        <w:t>(2)</w:t>
      </w:r>
      <w:r w:rsidRPr="009E71D9">
        <w:tab/>
        <w:t xml:space="preserve">Any submission made by the Future Fund Board on a draft direction in accordance with </w:t>
      </w:r>
      <w:r w:rsidR="00B12DA2" w:rsidRPr="009E71D9">
        <w:t>paragraph (</w:t>
      </w:r>
      <w:r w:rsidRPr="009E71D9">
        <w:t>1)(b) must be tabled in each House of the Parliament with the direction.</w:t>
      </w:r>
    </w:p>
    <w:p w14:paraId="54732F8E" w14:textId="77777777" w:rsidR="00C83C46" w:rsidRPr="009E71D9" w:rsidRDefault="00C83C46" w:rsidP="009E71D9">
      <w:pPr>
        <w:pStyle w:val="notetext"/>
      </w:pPr>
      <w:r w:rsidRPr="009E71D9">
        <w:t>Note:</w:t>
      </w:r>
      <w:r w:rsidRPr="009E71D9">
        <w:tab/>
        <w:t xml:space="preserve">As the direction is a legislative instrument, it is also tabled in each House of the Parliament under </w:t>
      </w:r>
      <w:r w:rsidR="00F00406" w:rsidRPr="009E71D9">
        <w:t>section</w:t>
      </w:r>
      <w:r w:rsidR="00B12DA2" w:rsidRPr="009E71D9">
        <w:t> </w:t>
      </w:r>
      <w:r w:rsidR="00F00406" w:rsidRPr="009E71D9">
        <w:t>3</w:t>
      </w:r>
      <w:r w:rsidRPr="009E71D9">
        <w:t xml:space="preserve">8 of the </w:t>
      </w:r>
      <w:r w:rsidRPr="009E71D9">
        <w:rPr>
          <w:i/>
        </w:rPr>
        <w:t>Legislation Act 2003</w:t>
      </w:r>
      <w:r w:rsidRPr="009E71D9">
        <w:t>.</w:t>
      </w:r>
    </w:p>
    <w:p w14:paraId="61F44BBA" w14:textId="77777777" w:rsidR="00C83C46" w:rsidRPr="009E71D9" w:rsidRDefault="00E70AFD" w:rsidP="009E71D9">
      <w:pPr>
        <w:pStyle w:val="ActHead5"/>
      </w:pPr>
      <w:bookmarkStart w:id="75" w:name="_Toc146900455"/>
      <w:r w:rsidRPr="00B31EA7">
        <w:rPr>
          <w:rStyle w:val="CharSectno"/>
        </w:rPr>
        <w:t>45</w:t>
      </w:r>
      <w:r w:rsidR="00C83C46" w:rsidRPr="009E71D9">
        <w:t xml:space="preserve">  Compliance with </w:t>
      </w:r>
      <w:r w:rsidR="00521A59" w:rsidRPr="009E71D9">
        <w:t>Housing Australia Future Fund</w:t>
      </w:r>
      <w:r w:rsidR="00C83C46" w:rsidRPr="009E71D9">
        <w:t xml:space="preserve"> Investment Mandate</w:t>
      </w:r>
      <w:bookmarkEnd w:id="75"/>
    </w:p>
    <w:p w14:paraId="740A030C" w14:textId="77777777" w:rsidR="00C83C46" w:rsidRPr="009E71D9" w:rsidRDefault="00C83C46" w:rsidP="009E71D9">
      <w:pPr>
        <w:pStyle w:val="subsection"/>
      </w:pPr>
      <w:r w:rsidRPr="009E71D9">
        <w:tab/>
        <w:t>(1)</w:t>
      </w:r>
      <w:r w:rsidRPr="009E71D9">
        <w:tab/>
        <w:t xml:space="preserve">The Future Fund Board must take all reasonable steps to comply with the </w:t>
      </w:r>
      <w:r w:rsidR="00521A59" w:rsidRPr="009E71D9">
        <w:t>Housing Australia Future Fund</w:t>
      </w:r>
      <w:r w:rsidRPr="009E71D9">
        <w:t xml:space="preserve"> Investment Mandate.</w:t>
      </w:r>
    </w:p>
    <w:p w14:paraId="3F23D374" w14:textId="77777777" w:rsidR="00C83C46" w:rsidRPr="009E71D9" w:rsidRDefault="00C83C46" w:rsidP="009E71D9">
      <w:pPr>
        <w:pStyle w:val="subsection"/>
      </w:pPr>
      <w:r w:rsidRPr="009E71D9">
        <w:tab/>
        <w:t>(2)</w:t>
      </w:r>
      <w:r w:rsidRPr="009E71D9">
        <w:tab/>
        <w:t xml:space="preserve">If the Future Fund Board becomes aware that it has failed to comply with the </w:t>
      </w:r>
      <w:r w:rsidR="00521A59" w:rsidRPr="009E71D9">
        <w:t>Housing Australia Future Fund</w:t>
      </w:r>
      <w:r w:rsidRPr="009E71D9">
        <w:t xml:space="preserve"> Investment Mandate, the Board must give the responsible Ministers a written statement, as soon as practicable after becoming so aware:</w:t>
      </w:r>
    </w:p>
    <w:p w14:paraId="5C73D8CA" w14:textId="77777777" w:rsidR="00C83C46" w:rsidRPr="009E71D9" w:rsidRDefault="00C83C46" w:rsidP="009E71D9">
      <w:pPr>
        <w:pStyle w:val="paragraph"/>
      </w:pPr>
      <w:r w:rsidRPr="009E71D9">
        <w:tab/>
        <w:t>(a)</w:t>
      </w:r>
      <w:r w:rsidRPr="009E71D9">
        <w:tab/>
        <w:t>informing the responsible Ministers of the failure to comply with the Investment Mandate; and</w:t>
      </w:r>
    </w:p>
    <w:p w14:paraId="63509A71" w14:textId="77777777" w:rsidR="00C83C46" w:rsidRPr="009E71D9" w:rsidRDefault="00C83C46" w:rsidP="009E71D9">
      <w:pPr>
        <w:pStyle w:val="paragraph"/>
      </w:pPr>
      <w:r w:rsidRPr="009E71D9">
        <w:tab/>
        <w:t>(b)</w:t>
      </w:r>
      <w:r w:rsidRPr="009E71D9">
        <w:tab/>
        <w:t>setting out the action that the Board proposes to take in order to comply with the Investment Mandate.</w:t>
      </w:r>
    </w:p>
    <w:p w14:paraId="2641D1D2" w14:textId="77777777" w:rsidR="00C83C46" w:rsidRPr="009E71D9" w:rsidRDefault="00C83C46" w:rsidP="009E71D9">
      <w:pPr>
        <w:pStyle w:val="subsection"/>
      </w:pPr>
      <w:r w:rsidRPr="009E71D9">
        <w:tab/>
        <w:t>(3)</w:t>
      </w:r>
      <w:r w:rsidRPr="009E71D9">
        <w:tab/>
        <w:t xml:space="preserve">If the responsible Ministers are satisfied that the Future Fund Board has failed to comply with the </w:t>
      </w:r>
      <w:r w:rsidR="00521A59" w:rsidRPr="009E71D9">
        <w:t>Housing Australia Future Fund</w:t>
      </w:r>
      <w:r w:rsidRPr="009E71D9">
        <w:t xml:space="preserve"> Investment Mandate, the responsible Ministers may, by written notice given to the Board, direct the Board:</w:t>
      </w:r>
    </w:p>
    <w:p w14:paraId="461B26ED" w14:textId="77777777" w:rsidR="00C83C46" w:rsidRPr="009E71D9" w:rsidRDefault="00C83C46" w:rsidP="009E71D9">
      <w:pPr>
        <w:pStyle w:val="paragraph"/>
      </w:pPr>
      <w:r w:rsidRPr="009E71D9">
        <w:lastRenderedPageBreak/>
        <w:tab/>
        <w:t>(a)</w:t>
      </w:r>
      <w:r w:rsidRPr="009E71D9">
        <w:tab/>
        <w:t>to give the responsible Ministers, within a period specified in the notice, a written explanation for the failure to comply with the Investment Mandate; and</w:t>
      </w:r>
    </w:p>
    <w:p w14:paraId="1AB1306F" w14:textId="77777777" w:rsidR="00C83C46" w:rsidRPr="009E71D9" w:rsidRDefault="00C83C46" w:rsidP="009E71D9">
      <w:pPr>
        <w:pStyle w:val="paragraph"/>
      </w:pPr>
      <w:r w:rsidRPr="009E71D9">
        <w:tab/>
        <w:t>(b)</w:t>
      </w:r>
      <w:r w:rsidRPr="009E71D9">
        <w:tab/>
        <w:t>to take action specified in the notice, within a period specified in the notice, in order to comply with the Investment Mandate.</w:t>
      </w:r>
    </w:p>
    <w:p w14:paraId="1A9BE01A" w14:textId="77777777" w:rsidR="00C83C46" w:rsidRPr="009E71D9" w:rsidRDefault="00C83C46" w:rsidP="009E71D9">
      <w:pPr>
        <w:pStyle w:val="subsection"/>
      </w:pPr>
      <w:r w:rsidRPr="009E71D9">
        <w:tab/>
        <w:t>(4)</w:t>
      </w:r>
      <w:r w:rsidRPr="009E71D9">
        <w:tab/>
        <w:t xml:space="preserve">The Future Fund Board must comply with a direction under </w:t>
      </w:r>
      <w:r w:rsidR="00B12DA2" w:rsidRPr="009E71D9">
        <w:t>subsection (</w:t>
      </w:r>
      <w:r w:rsidRPr="009E71D9">
        <w:t>3).</w:t>
      </w:r>
    </w:p>
    <w:p w14:paraId="68F10DC0" w14:textId="77777777" w:rsidR="00C83C46" w:rsidRPr="009E71D9" w:rsidRDefault="00C83C46" w:rsidP="009E71D9">
      <w:pPr>
        <w:pStyle w:val="subsection"/>
      </w:pPr>
      <w:r w:rsidRPr="009E71D9">
        <w:tab/>
        <w:t>(5)</w:t>
      </w:r>
      <w:r w:rsidRPr="009E71D9">
        <w:tab/>
        <w:t>A failure to comply with:</w:t>
      </w:r>
    </w:p>
    <w:p w14:paraId="02A96375" w14:textId="77777777" w:rsidR="00C83C46" w:rsidRPr="009E71D9" w:rsidRDefault="00C83C46" w:rsidP="009E71D9">
      <w:pPr>
        <w:pStyle w:val="paragraph"/>
      </w:pPr>
      <w:r w:rsidRPr="009E71D9">
        <w:tab/>
        <w:t>(a)</w:t>
      </w:r>
      <w:r w:rsidRPr="009E71D9">
        <w:tab/>
        <w:t xml:space="preserve">the </w:t>
      </w:r>
      <w:r w:rsidR="00521A59" w:rsidRPr="009E71D9">
        <w:t>Housing Australia Future Fund</w:t>
      </w:r>
      <w:r w:rsidRPr="009E71D9">
        <w:t xml:space="preserve"> Investment Mandate; or</w:t>
      </w:r>
    </w:p>
    <w:p w14:paraId="375937C7" w14:textId="77777777" w:rsidR="00C83C46" w:rsidRPr="009E71D9" w:rsidRDefault="00C83C46" w:rsidP="009E71D9">
      <w:pPr>
        <w:pStyle w:val="paragraph"/>
      </w:pPr>
      <w:r w:rsidRPr="009E71D9">
        <w:tab/>
        <w:t>(b)</w:t>
      </w:r>
      <w:r w:rsidRPr="009E71D9">
        <w:tab/>
        <w:t xml:space="preserve">a direction under </w:t>
      </w:r>
      <w:r w:rsidR="00B12DA2" w:rsidRPr="009E71D9">
        <w:t>subsection (</w:t>
      </w:r>
      <w:r w:rsidRPr="009E71D9">
        <w:t>3);</w:t>
      </w:r>
    </w:p>
    <w:p w14:paraId="74BD9094" w14:textId="77777777" w:rsidR="00C83C46" w:rsidRPr="009E71D9" w:rsidRDefault="00C83C46" w:rsidP="009E71D9">
      <w:pPr>
        <w:pStyle w:val="subsection2"/>
      </w:pPr>
      <w:r w:rsidRPr="009E71D9">
        <w:t>does not affect the validity of any transaction.</w:t>
      </w:r>
    </w:p>
    <w:p w14:paraId="276072F5" w14:textId="77777777" w:rsidR="00C83C46" w:rsidRPr="009E71D9" w:rsidRDefault="00C83C46" w:rsidP="009E71D9">
      <w:pPr>
        <w:pStyle w:val="subsection"/>
      </w:pPr>
      <w:r w:rsidRPr="009E71D9">
        <w:tab/>
        <w:t>(6)</w:t>
      </w:r>
      <w:r w:rsidRPr="009E71D9">
        <w:tab/>
        <w:t xml:space="preserve">A direction under </w:t>
      </w:r>
      <w:r w:rsidR="00B12DA2" w:rsidRPr="009E71D9">
        <w:t>subsection (</w:t>
      </w:r>
      <w:r w:rsidRPr="009E71D9">
        <w:t>3) is not a legislative instrument.</w:t>
      </w:r>
    </w:p>
    <w:p w14:paraId="3A26D7C7" w14:textId="77777777" w:rsidR="00C83C46" w:rsidRPr="009E71D9" w:rsidRDefault="00E70AFD" w:rsidP="009E71D9">
      <w:pPr>
        <w:pStyle w:val="ActHead5"/>
      </w:pPr>
      <w:bookmarkStart w:id="76" w:name="_Toc146900456"/>
      <w:r w:rsidRPr="00B31EA7">
        <w:rPr>
          <w:rStyle w:val="CharSectno"/>
        </w:rPr>
        <w:t>46</w:t>
      </w:r>
      <w:r w:rsidR="00C83C46" w:rsidRPr="009E71D9">
        <w:t xml:space="preserve">  Future Fund Board must not trigger the takeover provisions of the </w:t>
      </w:r>
      <w:r w:rsidR="00C83C46" w:rsidRPr="009E71D9">
        <w:rPr>
          <w:i/>
        </w:rPr>
        <w:t>Corporations Act 2001</w:t>
      </w:r>
      <w:bookmarkEnd w:id="76"/>
    </w:p>
    <w:p w14:paraId="7F30BEA9" w14:textId="77777777" w:rsidR="00C83C46" w:rsidRPr="009E71D9" w:rsidRDefault="00C83C46" w:rsidP="009E71D9">
      <w:pPr>
        <w:pStyle w:val="subsection"/>
      </w:pPr>
      <w:r w:rsidRPr="009E71D9">
        <w:tab/>
        <w:t>(1)</w:t>
      </w:r>
      <w:r w:rsidRPr="009E71D9">
        <w:tab/>
        <w:t>Subsections</w:t>
      </w:r>
      <w:r w:rsidR="00B12DA2" w:rsidRPr="009E71D9">
        <w:t> </w:t>
      </w:r>
      <w:r w:rsidRPr="009E71D9">
        <w:t>606(1A) and (2A) and section</w:t>
      </w:r>
      <w:r w:rsidR="00B12DA2" w:rsidRPr="009E71D9">
        <w:t> </w:t>
      </w:r>
      <w:r w:rsidRPr="009E71D9">
        <w:t xml:space="preserve">611 of the </w:t>
      </w:r>
      <w:r w:rsidRPr="009E71D9">
        <w:rPr>
          <w:i/>
        </w:rPr>
        <w:t>Corporations Act 2001</w:t>
      </w:r>
      <w:r w:rsidRPr="009E71D9">
        <w:t xml:space="preserve"> do not apply to an acquisition by the Future Fund Board if the acquisition is the result of the performance by the Future Fund Board of its </w:t>
      </w:r>
      <w:r w:rsidR="00521A59" w:rsidRPr="009E71D9">
        <w:t>Housing Australia Future Fund</w:t>
      </w:r>
      <w:r w:rsidRPr="009E71D9">
        <w:t xml:space="preserve"> investment functions.</w:t>
      </w:r>
    </w:p>
    <w:p w14:paraId="0C0F63A4" w14:textId="77777777" w:rsidR="00C83C46" w:rsidRPr="009E71D9" w:rsidRDefault="00C83C46" w:rsidP="009E71D9">
      <w:pPr>
        <w:pStyle w:val="subsection"/>
      </w:pPr>
      <w:r w:rsidRPr="009E71D9">
        <w:tab/>
        <w:t>(2)</w:t>
      </w:r>
      <w:r w:rsidRPr="009E71D9">
        <w:tab/>
        <w:t>A failure by the Future Fund Board to comply with section</w:t>
      </w:r>
      <w:r w:rsidR="00B12DA2" w:rsidRPr="009E71D9">
        <w:t> </w:t>
      </w:r>
      <w:r w:rsidRPr="009E71D9">
        <w:t xml:space="preserve">606 of the </w:t>
      </w:r>
      <w:r w:rsidRPr="009E71D9">
        <w:rPr>
          <w:i/>
        </w:rPr>
        <w:t>Corporations Act 2001</w:t>
      </w:r>
      <w:r w:rsidRPr="009E71D9">
        <w:t xml:space="preserve"> (as modified by this section) does not affect the validity of any transaction.</w:t>
      </w:r>
    </w:p>
    <w:p w14:paraId="456E4300" w14:textId="77777777" w:rsidR="00C83C46" w:rsidRPr="009E71D9" w:rsidRDefault="00C83C46" w:rsidP="009E71D9">
      <w:pPr>
        <w:pStyle w:val="notetext"/>
      </w:pPr>
      <w:r w:rsidRPr="009E71D9">
        <w:t>Note:</w:t>
      </w:r>
      <w:r w:rsidRPr="009E71D9">
        <w:tab/>
        <w:t xml:space="preserve">See also </w:t>
      </w:r>
      <w:r w:rsidR="00F00406" w:rsidRPr="009E71D9">
        <w:t>section</w:t>
      </w:r>
      <w:r w:rsidR="00B12DA2" w:rsidRPr="009E71D9">
        <w:t> </w:t>
      </w:r>
      <w:r w:rsidR="00F00406" w:rsidRPr="009E71D9">
        <w:t>3</w:t>
      </w:r>
      <w:r w:rsidRPr="009E71D9">
        <w:t xml:space="preserve">9 of the </w:t>
      </w:r>
      <w:r w:rsidRPr="009E71D9">
        <w:rPr>
          <w:i/>
        </w:rPr>
        <w:t>Future Fund Act 2006</w:t>
      </w:r>
      <w:r w:rsidRPr="009E71D9">
        <w:t xml:space="preserve"> (application of the </w:t>
      </w:r>
      <w:r w:rsidRPr="009E71D9">
        <w:rPr>
          <w:i/>
        </w:rPr>
        <w:t>Corporations Act 2001</w:t>
      </w:r>
      <w:r w:rsidRPr="009E71D9">
        <w:t>).</w:t>
      </w:r>
    </w:p>
    <w:p w14:paraId="320D2839" w14:textId="77777777" w:rsidR="00C83C46" w:rsidRPr="009E71D9" w:rsidRDefault="00E70AFD" w:rsidP="009E71D9">
      <w:pPr>
        <w:pStyle w:val="ActHead5"/>
      </w:pPr>
      <w:bookmarkStart w:id="77" w:name="_Toc146900457"/>
      <w:r w:rsidRPr="00B31EA7">
        <w:rPr>
          <w:rStyle w:val="CharSectno"/>
        </w:rPr>
        <w:t>47</w:t>
      </w:r>
      <w:r w:rsidR="00C83C46" w:rsidRPr="009E71D9">
        <w:t xml:space="preserve">  Borrowing</w:t>
      </w:r>
      <w:bookmarkEnd w:id="77"/>
    </w:p>
    <w:p w14:paraId="3DCCE8A6" w14:textId="77777777" w:rsidR="00C83C46" w:rsidRPr="009E71D9" w:rsidRDefault="00C83C46" w:rsidP="009E71D9">
      <w:pPr>
        <w:pStyle w:val="subsection"/>
      </w:pPr>
      <w:r w:rsidRPr="009E71D9">
        <w:tab/>
        <w:t>(1)</w:t>
      </w:r>
      <w:r w:rsidRPr="009E71D9">
        <w:tab/>
        <w:t xml:space="preserve">The Future Fund Board must not borrow money for a purpose in connection with the </w:t>
      </w:r>
      <w:r w:rsidR="00521A59" w:rsidRPr="009E71D9">
        <w:t>Housing Australia Future Fund</w:t>
      </w:r>
      <w:r w:rsidRPr="009E71D9">
        <w:t xml:space="preserve"> unless the borrowing is authorised by </w:t>
      </w:r>
      <w:r w:rsidR="00B12DA2" w:rsidRPr="009E71D9">
        <w:t>subsection (</w:t>
      </w:r>
      <w:r w:rsidRPr="009E71D9">
        <w:t>2) or (3).</w:t>
      </w:r>
    </w:p>
    <w:p w14:paraId="79060F41" w14:textId="77777777" w:rsidR="00C83C46" w:rsidRPr="009E71D9" w:rsidRDefault="00C83C46" w:rsidP="009E71D9">
      <w:pPr>
        <w:pStyle w:val="subsection"/>
      </w:pPr>
      <w:r w:rsidRPr="009E71D9">
        <w:tab/>
        <w:t>(2)</w:t>
      </w:r>
      <w:r w:rsidRPr="009E71D9">
        <w:tab/>
        <w:t xml:space="preserve">The Future Fund Board is authorised to borrow money for a purpose in connection with the </w:t>
      </w:r>
      <w:r w:rsidR="00521A59" w:rsidRPr="009E71D9">
        <w:t>Housing Australia Future Fund</w:t>
      </w:r>
      <w:r w:rsidRPr="009E71D9">
        <w:t xml:space="preserve"> if:</w:t>
      </w:r>
    </w:p>
    <w:p w14:paraId="7884207A" w14:textId="77777777" w:rsidR="00C83C46" w:rsidRPr="009E71D9" w:rsidRDefault="00C83C46" w:rsidP="009E71D9">
      <w:pPr>
        <w:pStyle w:val="paragraph"/>
      </w:pPr>
      <w:r w:rsidRPr="009E71D9">
        <w:lastRenderedPageBreak/>
        <w:tab/>
        <w:t>(a)</w:t>
      </w:r>
      <w:r w:rsidRPr="009E71D9">
        <w:tab/>
        <w:t>the purpose of the borrowing is to enable the Board to cover settlement of a transaction for the acquisition of one or more financial assets; and</w:t>
      </w:r>
    </w:p>
    <w:p w14:paraId="7FDEEFDD" w14:textId="77777777" w:rsidR="00C83C46" w:rsidRPr="009E71D9" w:rsidRDefault="00C83C46" w:rsidP="009E71D9">
      <w:pPr>
        <w:pStyle w:val="paragraph"/>
      </w:pPr>
      <w:r w:rsidRPr="009E71D9">
        <w:tab/>
        <w:t>(b)</w:t>
      </w:r>
      <w:r w:rsidRPr="009E71D9">
        <w:tab/>
        <w:t>at the time the relevant acquisition decision was made, it was likely that the borrowing would not be needed; and</w:t>
      </w:r>
    </w:p>
    <w:p w14:paraId="26A4E1C1" w14:textId="77777777" w:rsidR="00C83C46" w:rsidRPr="009E71D9" w:rsidRDefault="00C83C46" w:rsidP="009E71D9">
      <w:pPr>
        <w:pStyle w:val="paragraph"/>
      </w:pPr>
      <w:r w:rsidRPr="009E71D9">
        <w:tab/>
        <w:t>(c)</w:t>
      </w:r>
      <w:r w:rsidRPr="009E71D9">
        <w:tab/>
        <w:t>the period of the borrowing does not exceed 7 days; and</w:t>
      </w:r>
    </w:p>
    <w:p w14:paraId="1E757551" w14:textId="77777777" w:rsidR="00C83C46" w:rsidRPr="009E71D9" w:rsidRDefault="00C83C46" w:rsidP="009E71D9">
      <w:pPr>
        <w:pStyle w:val="paragraph"/>
      </w:pPr>
      <w:r w:rsidRPr="009E71D9">
        <w:tab/>
        <w:t>(d)</w:t>
      </w:r>
      <w:r w:rsidRPr="009E71D9">
        <w:tab/>
        <w:t>if the borrowing were to take place, the total amount borrowed by the Board would not exceed 10% of the balance of the Fund.</w:t>
      </w:r>
    </w:p>
    <w:p w14:paraId="1B2273DA" w14:textId="77777777" w:rsidR="00C83C46" w:rsidRPr="009E71D9" w:rsidRDefault="00C83C46" w:rsidP="009E71D9">
      <w:pPr>
        <w:pStyle w:val="subsection"/>
      </w:pPr>
      <w:r w:rsidRPr="009E71D9">
        <w:tab/>
        <w:t>(3)</w:t>
      </w:r>
      <w:r w:rsidRPr="009E71D9">
        <w:tab/>
        <w:t xml:space="preserve">The Future Fund Board is authorised to borrow money for a purpose in connection with the </w:t>
      </w:r>
      <w:r w:rsidR="00521A59" w:rsidRPr="009E71D9">
        <w:t>Housing Australia Future Fund</w:t>
      </w:r>
      <w:r w:rsidRPr="009E71D9">
        <w:t xml:space="preserve"> if the borrowing takes place in such circumstances (if any) as are specified in the rules.</w:t>
      </w:r>
    </w:p>
    <w:p w14:paraId="13C33A5B" w14:textId="77777777" w:rsidR="00C83C46" w:rsidRPr="009E71D9" w:rsidRDefault="00E70AFD" w:rsidP="009E71D9">
      <w:pPr>
        <w:pStyle w:val="ActHead5"/>
      </w:pPr>
      <w:bookmarkStart w:id="78" w:name="_Toc146900458"/>
      <w:r w:rsidRPr="00B31EA7">
        <w:rPr>
          <w:rStyle w:val="CharSectno"/>
        </w:rPr>
        <w:t>48</w:t>
      </w:r>
      <w:r w:rsidR="00C83C46" w:rsidRPr="009E71D9">
        <w:t xml:space="preserve">  </w:t>
      </w:r>
      <w:r w:rsidR="00521A59" w:rsidRPr="009E71D9">
        <w:t>Housing Australia Future Fund</w:t>
      </w:r>
      <w:r w:rsidR="00C83C46" w:rsidRPr="009E71D9">
        <w:t xml:space="preserve"> investment policies</w:t>
      </w:r>
      <w:bookmarkEnd w:id="78"/>
    </w:p>
    <w:p w14:paraId="43A26576" w14:textId="77777777" w:rsidR="00C83C46" w:rsidRPr="009E71D9" w:rsidRDefault="00C83C46" w:rsidP="009E71D9">
      <w:pPr>
        <w:pStyle w:val="subsection"/>
      </w:pPr>
      <w:r w:rsidRPr="009E71D9">
        <w:tab/>
        <w:t>(1)</w:t>
      </w:r>
      <w:r w:rsidRPr="009E71D9">
        <w:tab/>
        <w:t xml:space="preserve">The Future Fund Board must formulate written policies to be complied with by it in relation to the following matters in connection with the </w:t>
      </w:r>
      <w:r w:rsidR="00521A59" w:rsidRPr="009E71D9">
        <w:t>Housing Australia Future Fund</w:t>
      </w:r>
      <w:r w:rsidRPr="009E71D9">
        <w:t>:</w:t>
      </w:r>
    </w:p>
    <w:p w14:paraId="481B46BE" w14:textId="77777777" w:rsidR="00C83C46" w:rsidRPr="009E71D9" w:rsidRDefault="00C83C46" w:rsidP="009E71D9">
      <w:pPr>
        <w:pStyle w:val="paragraph"/>
      </w:pPr>
      <w:r w:rsidRPr="009E71D9">
        <w:tab/>
        <w:t>(a)</w:t>
      </w:r>
      <w:r w:rsidRPr="009E71D9">
        <w:tab/>
        <w:t>the investment strategy for the Fund;</w:t>
      </w:r>
    </w:p>
    <w:p w14:paraId="5975CFEC" w14:textId="77777777" w:rsidR="00C83C46" w:rsidRPr="009E71D9" w:rsidRDefault="00C83C46" w:rsidP="009E71D9">
      <w:pPr>
        <w:pStyle w:val="paragraph"/>
      </w:pPr>
      <w:r w:rsidRPr="009E71D9">
        <w:tab/>
        <w:t>(b)</w:t>
      </w:r>
      <w:r w:rsidRPr="009E71D9">
        <w:tab/>
        <w:t>benchmarks and standards for assessing the performance of the Fund;</w:t>
      </w:r>
    </w:p>
    <w:p w14:paraId="17B675F7" w14:textId="77777777" w:rsidR="00C83C46" w:rsidRPr="009E71D9" w:rsidRDefault="00C83C46" w:rsidP="009E71D9">
      <w:pPr>
        <w:pStyle w:val="paragraph"/>
      </w:pPr>
      <w:r w:rsidRPr="009E71D9">
        <w:tab/>
        <w:t>(c)</w:t>
      </w:r>
      <w:r w:rsidRPr="009E71D9">
        <w:tab/>
        <w:t>risk management for the Fund;</w:t>
      </w:r>
    </w:p>
    <w:p w14:paraId="4DD8476B" w14:textId="77777777" w:rsidR="00C83C46" w:rsidRPr="009E71D9" w:rsidRDefault="00C83C46" w:rsidP="009E71D9">
      <w:pPr>
        <w:pStyle w:val="paragraph"/>
      </w:pPr>
      <w:r w:rsidRPr="009E71D9">
        <w:tab/>
        <w:t>(d)</w:t>
      </w:r>
      <w:r w:rsidRPr="009E71D9">
        <w:tab/>
        <w:t>a matter relating to international best practice for institutional investment;</w:t>
      </w:r>
    </w:p>
    <w:p w14:paraId="7D38A0AB" w14:textId="77777777" w:rsidR="00C83C46" w:rsidRPr="009E71D9" w:rsidRDefault="00C83C46" w:rsidP="009E71D9">
      <w:pPr>
        <w:pStyle w:val="paragraph"/>
      </w:pPr>
      <w:r w:rsidRPr="009E71D9">
        <w:tab/>
        <w:t>(e)</w:t>
      </w:r>
      <w:r w:rsidRPr="009E71D9">
        <w:tab/>
        <w:t>a matter specified in the rules.</w:t>
      </w:r>
    </w:p>
    <w:p w14:paraId="0078C74C" w14:textId="77777777" w:rsidR="00C83C46" w:rsidRPr="009E71D9" w:rsidRDefault="00C83C46" w:rsidP="009E71D9">
      <w:pPr>
        <w:pStyle w:val="notetext"/>
      </w:pPr>
      <w:r w:rsidRPr="009E71D9">
        <w:t>Note:</w:t>
      </w:r>
      <w:r w:rsidRPr="009E71D9">
        <w:tab/>
        <w:t>For variation and revocation, see sub</w:t>
      </w:r>
      <w:r w:rsidR="00F00406" w:rsidRPr="009E71D9">
        <w:t>section</w:t>
      </w:r>
      <w:r w:rsidR="00B12DA2" w:rsidRPr="009E71D9">
        <w:t> </w:t>
      </w:r>
      <w:r w:rsidR="00F00406" w:rsidRPr="009E71D9">
        <w:t>3</w:t>
      </w:r>
      <w:r w:rsidRPr="009E71D9">
        <w:t xml:space="preserve">3(3) of the </w:t>
      </w:r>
      <w:r w:rsidRPr="009E71D9">
        <w:rPr>
          <w:i/>
        </w:rPr>
        <w:t>Acts Interpretation Act 1901</w:t>
      </w:r>
      <w:r w:rsidRPr="009E71D9">
        <w:t>.</w:t>
      </w:r>
    </w:p>
    <w:p w14:paraId="348255CC" w14:textId="77777777" w:rsidR="00C83C46" w:rsidRPr="009E71D9" w:rsidRDefault="00C83C46" w:rsidP="009E71D9">
      <w:pPr>
        <w:pStyle w:val="subsection"/>
      </w:pPr>
      <w:r w:rsidRPr="009E71D9">
        <w:tab/>
        <w:t>(2)</w:t>
      </w:r>
      <w:r w:rsidRPr="009E71D9">
        <w:tab/>
        <w:t xml:space="preserve">The Future Fund Board must ensure that policies formulated under </w:t>
      </w:r>
      <w:r w:rsidR="00B12DA2" w:rsidRPr="009E71D9">
        <w:t>subsection (</w:t>
      </w:r>
      <w:r w:rsidRPr="009E71D9">
        <w:t xml:space="preserve">1) are consistent with the </w:t>
      </w:r>
      <w:r w:rsidR="00521A59" w:rsidRPr="009E71D9">
        <w:t>Housing Australia Future Fund</w:t>
      </w:r>
      <w:r w:rsidRPr="009E71D9">
        <w:t xml:space="preserve"> Investment Mandate.</w:t>
      </w:r>
    </w:p>
    <w:p w14:paraId="07224CE1" w14:textId="77777777" w:rsidR="00C83C46" w:rsidRPr="009E71D9" w:rsidRDefault="00C83C46" w:rsidP="009E71D9">
      <w:pPr>
        <w:pStyle w:val="SubsectionHead"/>
      </w:pPr>
      <w:r w:rsidRPr="009E71D9">
        <w:t>Publication of policies</w:t>
      </w:r>
    </w:p>
    <w:p w14:paraId="49EC0394" w14:textId="77777777" w:rsidR="00C83C46" w:rsidRPr="009E71D9" w:rsidRDefault="00C83C46" w:rsidP="009E71D9">
      <w:pPr>
        <w:pStyle w:val="subsection"/>
      </w:pPr>
      <w:r w:rsidRPr="009E71D9">
        <w:tab/>
        <w:t>(3)</w:t>
      </w:r>
      <w:r w:rsidRPr="009E71D9">
        <w:tab/>
        <w:t xml:space="preserve">The Future Fund Board must cause copies of policies formulated under </w:t>
      </w:r>
      <w:r w:rsidR="00B12DA2" w:rsidRPr="009E71D9">
        <w:t>subsection (</w:t>
      </w:r>
      <w:r w:rsidRPr="009E71D9">
        <w:t>1) to be published on the internet.</w:t>
      </w:r>
    </w:p>
    <w:p w14:paraId="7E5230EC" w14:textId="77777777" w:rsidR="00C83C46" w:rsidRPr="009E71D9" w:rsidRDefault="00C83C46" w:rsidP="009E71D9">
      <w:pPr>
        <w:pStyle w:val="subsection"/>
      </w:pPr>
      <w:r w:rsidRPr="009E71D9">
        <w:lastRenderedPageBreak/>
        <w:tab/>
        <w:t>(4)</w:t>
      </w:r>
      <w:r w:rsidRPr="009E71D9">
        <w:tab/>
        <w:t xml:space="preserve">The Future Fund Board must ensure that a copy of the first set of policies formulated under </w:t>
      </w:r>
      <w:r w:rsidR="00B12DA2" w:rsidRPr="009E71D9">
        <w:t>subsection (</w:t>
      </w:r>
      <w:r w:rsidRPr="009E71D9">
        <w:t>1) is published on the internet as soon as practicable after the commencement of this section.</w:t>
      </w:r>
    </w:p>
    <w:p w14:paraId="322BC253" w14:textId="77777777" w:rsidR="00C83C46" w:rsidRPr="009E71D9" w:rsidRDefault="00C83C46" w:rsidP="009E71D9">
      <w:pPr>
        <w:pStyle w:val="SubsectionHead"/>
      </w:pPr>
      <w:r w:rsidRPr="009E71D9">
        <w:t>Review of policies</w:t>
      </w:r>
    </w:p>
    <w:p w14:paraId="53CAB5E7" w14:textId="77777777" w:rsidR="00C83C46" w:rsidRPr="009E71D9" w:rsidRDefault="00C83C46" w:rsidP="009E71D9">
      <w:pPr>
        <w:pStyle w:val="subsection"/>
      </w:pPr>
      <w:r w:rsidRPr="009E71D9">
        <w:tab/>
        <w:t>(5)</w:t>
      </w:r>
      <w:r w:rsidRPr="009E71D9">
        <w:tab/>
        <w:t xml:space="preserve">The Future Fund Board must conduct periodic reviews of policies formulated under </w:t>
      </w:r>
      <w:r w:rsidR="00B12DA2" w:rsidRPr="009E71D9">
        <w:t>subsection (</w:t>
      </w:r>
      <w:r w:rsidRPr="009E71D9">
        <w:t>1).</w:t>
      </w:r>
    </w:p>
    <w:p w14:paraId="22B15143" w14:textId="77777777" w:rsidR="00C83C46" w:rsidRPr="009E71D9" w:rsidRDefault="00C83C46" w:rsidP="009E71D9">
      <w:pPr>
        <w:pStyle w:val="subsection"/>
      </w:pPr>
      <w:r w:rsidRPr="009E71D9">
        <w:tab/>
        <w:t>(6)</w:t>
      </w:r>
      <w:r w:rsidRPr="009E71D9">
        <w:tab/>
        <w:t xml:space="preserve">If there is a change in the </w:t>
      </w:r>
      <w:r w:rsidR="00521A59" w:rsidRPr="009E71D9">
        <w:t>Housing Australia Future Fund</w:t>
      </w:r>
      <w:r w:rsidRPr="009E71D9">
        <w:t xml:space="preserve"> Investment Mandate, the Future Fund Board must review any relevant policies formulated under </w:t>
      </w:r>
      <w:r w:rsidR="00B12DA2" w:rsidRPr="009E71D9">
        <w:t>subsection (</w:t>
      </w:r>
      <w:r w:rsidRPr="009E71D9">
        <w:t>1).</w:t>
      </w:r>
    </w:p>
    <w:p w14:paraId="078731DD" w14:textId="77777777" w:rsidR="00C83C46" w:rsidRPr="009E71D9" w:rsidRDefault="00C83C46" w:rsidP="009E71D9">
      <w:pPr>
        <w:pStyle w:val="SubsectionHead"/>
      </w:pPr>
      <w:r w:rsidRPr="009E71D9">
        <w:t>Compliance with policies</w:t>
      </w:r>
    </w:p>
    <w:p w14:paraId="68909970" w14:textId="77777777" w:rsidR="00C83C46" w:rsidRPr="009E71D9" w:rsidRDefault="00C83C46" w:rsidP="009E71D9">
      <w:pPr>
        <w:pStyle w:val="subsection"/>
      </w:pPr>
      <w:r w:rsidRPr="009E71D9">
        <w:tab/>
        <w:t>(7)</w:t>
      </w:r>
      <w:r w:rsidRPr="009E71D9">
        <w:tab/>
        <w:t xml:space="preserve">The Future Fund Board must take all reasonable steps to comply with policies formulated under </w:t>
      </w:r>
      <w:r w:rsidR="00B12DA2" w:rsidRPr="009E71D9">
        <w:t>subsection (</w:t>
      </w:r>
      <w:r w:rsidRPr="009E71D9">
        <w:t>1).</w:t>
      </w:r>
    </w:p>
    <w:p w14:paraId="0E5B59B2" w14:textId="77777777" w:rsidR="00C83C46" w:rsidRPr="009E71D9" w:rsidRDefault="00C83C46" w:rsidP="009E71D9">
      <w:pPr>
        <w:pStyle w:val="subsection"/>
      </w:pPr>
      <w:r w:rsidRPr="009E71D9">
        <w:tab/>
        <w:t>(8)</w:t>
      </w:r>
      <w:r w:rsidRPr="009E71D9">
        <w:tab/>
        <w:t xml:space="preserve">A failure to comply with a policy formulated under </w:t>
      </w:r>
      <w:r w:rsidR="00B12DA2" w:rsidRPr="009E71D9">
        <w:t>subsection (</w:t>
      </w:r>
      <w:r w:rsidRPr="009E71D9">
        <w:t>1) does not affect the validity of any transaction.</w:t>
      </w:r>
    </w:p>
    <w:p w14:paraId="618CCCBE" w14:textId="77777777" w:rsidR="00C83C46" w:rsidRPr="009E71D9" w:rsidRDefault="00C83C46" w:rsidP="009E71D9">
      <w:pPr>
        <w:pStyle w:val="SubsectionHead"/>
      </w:pPr>
      <w:r w:rsidRPr="009E71D9">
        <w:t>Policies</w:t>
      </w:r>
    </w:p>
    <w:p w14:paraId="71976F02" w14:textId="77777777" w:rsidR="00C83C46" w:rsidRPr="009E71D9" w:rsidRDefault="00C83C46" w:rsidP="009E71D9">
      <w:pPr>
        <w:pStyle w:val="subsection"/>
      </w:pPr>
      <w:r w:rsidRPr="009E71D9">
        <w:tab/>
        <w:t>(9)</w:t>
      </w:r>
      <w:r w:rsidRPr="009E71D9">
        <w:tab/>
        <w:t xml:space="preserve">A policy formulated under </w:t>
      </w:r>
      <w:r w:rsidR="00B12DA2" w:rsidRPr="009E71D9">
        <w:t>subsection (</w:t>
      </w:r>
      <w:r w:rsidRPr="009E71D9">
        <w:t>1) is not a legislative instrument.</w:t>
      </w:r>
    </w:p>
    <w:p w14:paraId="598AA5B2" w14:textId="77777777" w:rsidR="00C83C46" w:rsidRPr="009E71D9" w:rsidRDefault="00E70AFD" w:rsidP="009E71D9">
      <w:pPr>
        <w:pStyle w:val="ActHead5"/>
      </w:pPr>
      <w:bookmarkStart w:id="79" w:name="_Toc146900459"/>
      <w:r w:rsidRPr="00B31EA7">
        <w:rPr>
          <w:rStyle w:val="CharSectno"/>
        </w:rPr>
        <w:t>49</w:t>
      </w:r>
      <w:r w:rsidR="00C83C46" w:rsidRPr="009E71D9">
        <w:t xml:space="preserve">  Derivatives</w:t>
      </w:r>
      <w:bookmarkEnd w:id="79"/>
    </w:p>
    <w:p w14:paraId="3703952D" w14:textId="77777777" w:rsidR="00C83C46" w:rsidRPr="009E71D9" w:rsidRDefault="00C83C46" w:rsidP="009E71D9">
      <w:pPr>
        <w:pStyle w:val="subsection"/>
      </w:pPr>
      <w:r w:rsidRPr="009E71D9">
        <w:tab/>
        <w:t>(1)</w:t>
      </w:r>
      <w:r w:rsidRPr="009E71D9">
        <w:tab/>
        <w:t>The Future Fund Board may acquire a derivative for the purpose of:</w:t>
      </w:r>
    </w:p>
    <w:p w14:paraId="1F7EAE53" w14:textId="77777777" w:rsidR="00C83C46" w:rsidRPr="009E71D9" w:rsidRDefault="00C83C46" w:rsidP="009E71D9">
      <w:pPr>
        <w:pStyle w:val="paragraph"/>
      </w:pPr>
      <w:r w:rsidRPr="009E71D9">
        <w:tab/>
        <w:t>(a)</w:t>
      </w:r>
      <w:r w:rsidRPr="009E71D9">
        <w:tab/>
        <w:t xml:space="preserve">protecting the value of an investment of the </w:t>
      </w:r>
      <w:r w:rsidR="00521A59" w:rsidRPr="009E71D9">
        <w:t>Housing Australia Future Fund</w:t>
      </w:r>
      <w:r w:rsidRPr="009E71D9">
        <w:t xml:space="preserve"> (other than a derivative); or</w:t>
      </w:r>
    </w:p>
    <w:p w14:paraId="59F26ADC" w14:textId="77777777" w:rsidR="00C83C46" w:rsidRPr="009E71D9" w:rsidRDefault="00C83C46" w:rsidP="009E71D9">
      <w:pPr>
        <w:pStyle w:val="paragraph"/>
      </w:pPr>
      <w:r w:rsidRPr="009E71D9">
        <w:tab/>
        <w:t>(b)</w:t>
      </w:r>
      <w:r w:rsidRPr="009E71D9">
        <w:tab/>
        <w:t xml:space="preserve">protecting the return on an investment of the </w:t>
      </w:r>
      <w:r w:rsidR="00521A59" w:rsidRPr="009E71D9">
        <w:t>Housing Australia Future Fund</w:t>
      </w:r>
      <w:r w:rsidRPr="009E71D9">
        <w:t xml:space="preserve"> (other than a derivative); or</w:t>
      </w:r>
    </w:p>
    <w:p w14:paraId="43FA696A" w14:textId="77777777" w:rsidR="00C83C46" w:rsidRPr="009E71D9" w:rsidRDefault="00C83C46" w:rsidP="009E71D9">
      <w:pPr>
        <w:pStyle w:val="paragraph"/>
      </w:pPr>
      <w:r w:rsidRPr="009E71D9">
        <w:tab/>
        <w:t>(c)</w:t>
      </w:r>
      <w:r w:rsidRPr="009E71D9">
        <w:tab/>
        <w:t xml:space="preserve">achieving indirect exposure to financial assets (other than derivatives) for a purpose in connection with the </w:t>
      </w:r>
      <w:r w:rsidR="00521A59" w:rsidRPr="009E71D9">
        <w:t>Housing Australia Future Fund</w:t>
      </w:r>
      <w:r w:rsidRPr="009E71D9">
        <w:t>; or</w:t>
      </w:r>
    </w:p>
    <w:p w14:paraId="78AAEC22" w14:textId="77777777" w:rsidR="00C83C46" w:rsidRPr="009E71D9" w:rsidRDefault="00C83C46" w:rsidP="009E71D9">
      <w:pPr>
        <w:pStyle w:val="paragraph"/>
      </w:pPr>
      <w:r w:rsidRPr="009E71D9">
        <w:tab/>
        <w:t>(d)</w:t>
      </w:r>
      <w:r w:rsidRPr="009E71D9">
        <w:tab/>
        <w:t xml:space="preserve">achieving transactional efficiency for a purpose in connection with the </w:t>
      </w:r>
      <w:r w:rsidR="00521A59" w:rsidRPr="009E71D9">
        <w:t>Housing Australia Future Fund</w:t>
      </w:r>
      <w:r w:rsidRPr="009E71D9">
        <w:t>;</w:t>
      </w:r>
    </w:p>
    <w:p w14:paraId="5031D261" w14:textId="77777777" w:rsidR="00C83C46" w:rsidRPr="009E71D9" w:rsidRDefault="00C83C46" w:rsidP="009E71D9">
      <w:pPr>
        <w:pStyle w:val="subsection2"/>
      </w:pPr>
      <w:r w:rsidRPr="009E71D9">
        <w:lastRenderedPageBreak/>
        <w:t>but must not acquire a derivative for the purpose of speculation or leverage.</w:t>
      </w:r>
    </w:p>
    <w:p w14:paraId="2260C129" w14:textId="77777777" w:rsidR="00C83C46" w:rsidRPr="009E71D9" w:rsidRDefault="00C83C46" w:rsidP="009E71D9">
      <w:pPr>
        <w:pStyle w:val="subsection"/>
      </w:pPr>
      <w:r w:rsidRPr="009E71D9">
        <w:tab/>
        <w:t>(2)</w:t>
      </w:r>
      <w:r w:rsidRPr="009E71D9">
        <w:tab/>
        <w:t xml:space="preserve">The acquisition of a derivative under </w:t>
      </w:r>
      <w:r w:rsidR="00B12DA2" w:rsidRPr="009E71D9">
        <w:t>subsection (</w:t>
      </w:r>
      <w:r w:rsidRPr="009E71D9">
        <w:t xml:space="preserve">1) of this section must be consistent with the investment strategy embodied in a policy formulated by the Future Fund Board under </w:t>
      </w:r>
      <w:r w:rsidR="002630B9" w:rsidRPr="009E71D9">
        <w:t>subsection</w:t>
      </w:r>
      <w:r w:rsidR="00B12DA2" w:rsidRPr="009E71D9">
        <w:t> </w:t>
      </w:r>
      <w:r w:rsidR="00E70AFD" w:rsidRPr="009E71D9">
        <w:t>48</w:t>
      </w:r>
      <w:r w:rsidRPr="009E71D9">
        <w:t>(1).</w:t>
      </w:r>
    </w:p>
    <w:p w14:paraId="74DF0746" w14:textId="77777777" w:rsidR="00C83C46" w:rsidRPr="009E71D9" w:rsidRDefault="00C83C46" w:rsidP="009E71D9">
      <w:pPr>
        <w:pStyle w:val="subsection"/>
      </w:pPr>
      <w:r w:rsidRPr="009E71D9">
        <w:tab/>
        <w:t>(3)</w:t>
      </w:r>
      <w:r w:rsidRPr="009E71D9">
        <w:tab/>
        <w:t xml:space="preserve">A derivative acquired under </w:t>
      </w:r>
      <w:r w:rsidR="00B12DA2" w:rsidRPr="009E71D9">
        <w:t>subsection (</w:t>
      </w:r>
      <w:r w:rsidRPr="009E71D9">
        <w:t>1) of this section is to be held in the name of the Future Fund Board.</w:t>
      </w:r>
    </w:p>
    <w:p w14:paraId="2B271047" w14:textId="77777777" w:rsidR="00C83C46" w:rsidRPr="009E71D9" w:rsidRDefault="00C83C46" w:rsidP="009E71D9">
      <w:pPr>
        <w:pStyle w:val="subsection"/>
      </w:pPr>
      <w:r w:rsidRPr="009E71D9">
        <w:tab/>
        <w:t>(4)</w:t>
      </w:r>
      <w:r w:rsidRPr="009E71D9">
        <w:tab/>
        <w:t xml:space="preserve">A derivative acquired under </w:t>
      </w:r>
      <w:r w:rsidR="00B12DA2" w:rsidRPr="009E71D9">
        <w:t>subsection (</w:t>
      </w:r>
      <w:r w:rsidRPr="009E71D9">
        <w:t xml:space="preserve">1) is taken to be an investment of the </w:t>
      </w:r>
      <w:r w:rsidR="00521A59" w:rsidRPr="009E71D9">
        <w:t>Housing Australia Future Fund</w:t>
      </w:r>
      <w:r w:rsidRPr="009E71D9">
        <w:t>.</w:t>
      </w:r>
    </w:p>
    <w:p w14:paraId="14A83369" w14:textId="77777777" w:rsidR="00C83C46" w:rsidRPr="009E71D9" w:rsidRDefault="00E70AFD" w:rsidP="009E71D9">
      <w:pPr>
        <w:pStyle w:val="ActHead5"/>
      </w:pPr>
      <w:bookmarkStart w:id="80" w:name="_Toc146900460"/>
      <w:r w:rsidRPr="00B31EA7">
        <w:rPr>
          <w:rStyle w:val="CharSectno"/>
        </w:rPr>
        <w:t>50</w:t>
      </w:r>
      <w:r w:rsidR="00C83C46" w:rsidRPr="009E71D9">
        <w:t xml:space="preserve">  Additional financial assets</w:t>
      </w:r>
      <w:bookmarkEnd w:id="80"/>
    </w:p>
    <w:p w14:paraId="13C8FECA" w14:textId="77777777" w:rsidR="00C83C46" w:rsidRPr="009E71D9" w:rsidRDefault="00C83C46" w:rsidP="009E71D9">
      <w:pPr>
        <w:pStyle w:val="subsection"/>
      </w:pPr>
      <w:r w:rsidRPr="009E71D9">
        <w:tab/>
      </w:r>
      <w:r w:rsidRPr="009E71D9">
        <w:tab/>
        <w:t xml:space="preserve">An asset is taken to be an investment of the </w:t>
      </w:r>
      <w:r w:rsidR="00521A59" w:rsidRPr="009E71D9">
        <w:t>Housing Australia Future Fund</w:t>
      </w:r>
      <w:r w:rsidRPr="009E71D9">
        <w:t xml:space="preserve"> if the Future Fund Board becomes the holder of the financial asset as a result of:</w:t>
      </w:r>
    </w:p>
    <w:p w14:paraId="20E35557" w14:textId="77777777" w:rsidR="00C83C46" w:rsidRPr="009E71D9" w:rsidRDefault="00C83C46" w:rsidP="009E71D9">
      <w:pPr>
        <w:pStyle w:val="paragraph"/>
      </w:pPr>
      <w:r w:rsidRPr="009E71D9">
        <w:tab/>
        <w:t>(a)</w:t>
      </w:r>
      <w:r w:rsidRPr="009E71D9">
        <w:tab/>
        <w:t>the Board</w:t>
      </w:r>
      <w:r w:rsidR="00C50CA6" w:rsidRPr="009E71D9">
        <w:t>’</w:t>
      </w:r>
      <w:r w:rsidRPr="009E71D9">
        <w:t>s holding of an investment of the Fund; or</w:t>
      </w:r>
    </w:p>
    <w:p w14:paraId="4C4DA8CC" w14:textId="77777777" w:rsidR="00C83C46" w:rsidRPr="009E71D9" w:rsidRDefault="00C83C46" w:rsidP="009E71D9">
      <w:pPr>
        <w:pStyle w:val="paragraph"/>
      </w:pPr>
      <w:r w:rsidRPr="009E71D9">
        <w:tab/>
        <w:t>(b)</w:t>
      </w:r>
      <w:r w:rsidRPr="009E71D9">
        <w:tab/>
        <w:t>the exercise of any rights or powers conferred on the Board in its capacity as the holder of an investment of the Fund.</w:t>
      </w:r>
    </w:p>
    <w:p w14:paraId="5A516ACE" w14:textId="77777777" w:rsidR="00C83C46" w:rsidRPr="009E71D9" w:rsidRDefault="00E70AFD" w:rsidP="009E71D9">
      <w:pPr>
        <w:pStyle w:val="ActHead5"/>
      </w:pPr>
      <w:bookmarkStart w:id="81" w:name="_Toc146900461"/>
      <w:r w:rsidRPr="00B31EA7">
        <w:rPr>
          <w:rStyle w:val="CharSectno"/>
        </w:rPr>
        <w:t>51</w:t>
      </w:r>
      <w:r w:rsidR="00C83C46" w:rsidRPr="009E71D9">
        <w:t xml:space="preserve">  Securities lending arrangements</w:t>
      </w:r>
      <w:bookmarkEnd w:id="81"/>
    </w:p>
    <w:p w14:paraId="007B52BB" w14:textId="77777777" w:rsidR="00C83C46" w:rsidRPr="009E71D9" w:rsidRDefault="00C83C46" w:rsidP="009E71D9">
      <w:pPr>
        <w:pStyle w:val="subsection"/>
      </w:pPr>
      <w:r w:rsidRPr="009E71D9">
        <w:tab/>
        <w:t>(1)</w:t>
      </w:r>
      <w:r w:rsidRPr="009E71D9">
        <w:tab/>
        <w:t xml:space="preserve">The Future Fund Board may enter into securities lending arrangements for a purpose in connection with the </w:t>
      </w:r>
      <w:r w:rsidR="00521A59" w:rsidRPr="009E71D9">
        <w:t>Housing Australia Future Fund</w:t>
      </w:r>
      <w:r w:rsidRPr="009E71D9">
        <w:t>.</w:t>
      </w:r>
    </w:p>
    <w:p w14:paraId="16218702" w14:textId="77777777" w:rsidR="00C83C46" w:rsidRPr="009E71D9" w:rsidRDefault="00C83C46" w:rsidP="009E71D9">
      <w:pPr>
        <w:pStyle w:val="subsection"/>
      </w:pPr>
      <w:r w:rsidRPr="009E71D9">
        <w:tab/>
        <w:t>(2)</w:t>
      </w:r>
      <w:r w:rsidRPr="009E71D9">
        <w:tab/>
        <w:t xml:space="preserve">Any money received by the Future Fund Board under a securities lending arrangement entered into under </w:t>
      </w:r>
      <w:r w:rsidR="00B12DA2" w:rsidRPr="009E71D9">
        <w:t>subsection (</w:t>
      </w:r>
      <w:r w:rsidRPr="009E71D9">
        <w:t xml:space="preserve">1) is to be credited to the </w:t>
      </w:r>
      <w:r w:rsidR="00521A59" w:rsidRPr="009E71D9">
        <w:t>Housing Australia Future Fund</w:t>
      </w:r>
      <w:r w:rsidRPr="009E71D9">
        <w:t xml:space="preserve"> Special Account.</w:t>
      </w:r>
    </w:p>
    <w:p w14:paraId="1F451E9D" w14:textId="77777777" w:rsidR="00C83C46" w:rsidRPr="009E71D9" w:rsidRDefault="00C83C46" w:rsidP="009E71D9">
      <w:pPr>
        <w:pStyle w:val="subsection"/>
      </w:pPr>
      <w:r w:rsidRPr="009E71D9">
        <w:tab/>
        <w:t>(3)</w:t>
      </w:r>
      <w:r w:rsidRPr="009E71D9">
        <w:tab/>
        <w:t xml:space="preserve">To avoid doubt, a securities lending arrangement entered into under </w:t>
      </w:r>
      <w:r w:rsidR="00B12DA2" w:rsidRPr="009E71D9">
        <w:t>subsection (</w:t>
      </w:r>
      <w:r w:rsidRPr="009E71D9">
        <w:t xml:space="preserve">1) may provide for the Future Fund Board to realise an investment of the </w:t>
      </w:r>
      <w:r w:rsidR="00521A59" w:rsidRPr="009E71D9">
        <w:t>Housing Australia Future Fund</w:t>
      </w:r>
      <w:r w:rsidRPr="009E71D9">
        <w:t>.</w:t>
      </w:r>
    </w:p>
    <w:p w14:paraId="39B42592" w14:textId="77777777" w:rsidR="00C83C46" w:rsidRPr="009E71D9" w:rsidRDefault="00C83C46" w:rsidP="009E71D9">
      <w:pPr>
        <w:pStyle w:val="subsection"/>
      </w:pPr>
      <w:r w:rsidRPr="009E71D9">
        <w:tab/>
        <w:t>(4)</w:t>
      </w:r>
      <w:r w:rsidRPr="009E71D9">
        <w:tab/>
        <w:t xml:space="preserve">A financial asset is taken to be an investment of the </w:t>
      </w:r>
      <w:r w:rsidR="00521A59" w:rsidRPr="009E71D9">
        <w:t>Housing Australia Future Fund</w:t>
      </w:r>
      <w:r w:rsidRPr="009E71D9">
        <w:t xml:space="preserve"> if, as the result of the operation of a securities lending arrangement entered into under </w:t>
      </w:r>
      <w:r w:rsidR="00B12DA2" w:rsidRPr="009E71D9">
        <w:t>subsection (</w:t>
      </w:r>
      <w:r w:rsidRPr="009E71D9">
        <w:t>1), the Future Fund Board becomes the holder of the financial asset.</w:t>
      </w:r>
    </w:p>
    <w:p w14:paraId="4F121A88" w14:textId="77777777" w:rsidR="00C83C46" w:rsidRPr="009E71D9" w:rsidRDefault="00E70AFD" w:rsidP="009E71D9">
      <w:pPr>
        <w:pStyle w:val="ActHead5"/>
      </w:pPr>
      <w:bookmarkStart w:id="82" w:name="_Toc146900462"/>
      <w:r w:rsidRPr="00B31EA7">
        <w:rPr>
          <w:rStyle w:val="CharSectno"/>
        </w:rPr>
        <w:lastRenderedPageBreak/>
        <w:t>52</w:t>
      </w:r>
      <w:r w:rsidR="00C83C46" w:rsidRPr="009E71D9">
        <w:t xml:space="preserve">  Investment managers</w:t>
      </w:r>
      <w:bookmarkEnd w:id="82"/>
    </w:p>
    <w:p w14:paraId="0490B651" w14:textId="77777777" w:rsidR="00C83C46" w:rsidRPr="009E71D9" w:rsidRDefault="00C83C46" w:rsidP="009E71D9">
      <w:pPr>
        <w:pStyle w:val="subsection"/>
      </w:pPr>
      <w:r w:rsidRPr="009E71D9">
        <w:tab/>
        <w:t>(1)</w:t>
      </w:r>
      <w:r w:rsidRPr="009E71D9">
        <w:tab/>
        <w:t xml:space="preserve">The Future Fund Board may engage one or more investment managers for purposes in connection with the </w:t>
      </w:r>
      <w:r w:rsidR="00521A59" w:rsidRPr="009E71D9">
        <w:t>Housing Australia Future Fund</w:t>
      </w:r>
      <w:r w:rsidRPr="009E71D9">
        <w:t>.</w:t>
      </w:r>
    </w:p>
    <w:p w14:paraId="3EAEEBE9" w14:textId="77777777" w:rsidR="00C83C46" w:rsidRPr="009E71D9" w:rsidRDefault="00C83C46" w:rsidP="009E71D9">
      <w:pPr>
        <w:pStyle w:val="subsection"/>
      </w:pPr>
      <w:r w:rsidRPr="009E71D9">
        <w:tab/>
        <w:t>(2)</w:t>
      </w:r>
      <w:r w:rsidRPr="009E71D9">
        <w:tab/>
        <w:t>The Future Fund Board must not:</w:t>
      </w:r>
    </w:p>
    <w:p w14:paraId="579D231C" w14:textId="77777777" w:rsidR="00C83C46" w:rsidRPr="009E71D9" w:rsidRDefault="00C83C46" w:rsidP="009E71D9">
      <w:pPr>
        <w:pStyle w:val="paragraph"/>
      </w:pPr>
      <w:r w:rsidRPr="009E71D9">
        <w:tab/>
        <w:t>(a)</w:t>
      </w:r>
      <w:r w:rsidRPr="009E71D9">
        <w:tab/>
        <w:t>invest amounts under sub</w:t>
      </w:r>
      <w:r w:rsidR="00F00406" w:rsidRPr="009E71D9">
        <w:t>section</w:t>
      </w:r>
      <w:r w:rsidR="00B12DA2" w:rsidRPr="009E71D9">
        <w:t> </w:t>
      </w:r>
      <w:r w:rsidR="00E70AFD" w:rsidRPr="009E71D9">
        <w:t>39</w:t>
      </w:r>
      <w:r w:rsidRPr="009E71D9">
        <w:t>(1); or</w:t>
      </w:r>
    </w:p>
    <w:p w14:paraId="4258BE5E" w14:textId="77777777" w:rsidR="00C83C46" w:rsidRPr="009E71D9" w:rsidRDefault="00C83C46" w:rsidP="009E71D9">
      <w:pPr>
        <w:pStyle w:val="paragraph"/>
      </w:pPr>
      <w:r w:rsidRPr="009E71D9">
        <w:tab/>
        <w:t>(b)</w:t>
      </w:r>
      <w:r w:rsidRPr="009E71D9">
        <w:tab/>
        <w:t xml:space="preserve">acquire derivatives under </w:t>
      </w:r>
      <w:r w:rsidR="002630B9" w:rsidRPr="009E71D9">
        <w:t>subsection</w:t>
      </w:r>
      <w:r w:rsidR="00B12DA2" w:rsidRPr="009E71D9">
        <w:t> </w:t>
      </w:r>
      <w:r w:rsidR="00E70AFD" w:rsidRPr="009E71D9">
        <w:t>49</w:t>
      </w:r>
      <w:r w:rsidRPr="009E71D9">
        <w:t>(1); or</w:t>
      </w:r>
    </w:p>
    <w:p w14:paraId="618BE3C7" w14:textId="77777777" w:rsidR="00C83C46" w:rsidRPr="009E71D9" w:rsidRDefault="00C83C46" w:rsidP="009E71D9">
      <w:pPr>
        <w:pStyle w:val="paragraph"/>
      </w:pPr>
      <w:r w:rsidRPr="009E71D9">
        <w:tab/>
        <w:t>(c)</w:t>
      </w:r>
      <w:r w:rsidRPr="009E71D9">
        <w:tab/>
        <w:t xml:space="preserve">enter into a securities lending arrangement under </w:t>
      </w:r>
      <w:r w:rsidR="002630B9" w:rsidRPr="009E71D9">
        <w:t>subsection</w:t>
      </w:r>
      <w:r w:rsidR="00B12DA2" w:rsidRPr="009E71D9">
        <w:t> </w:t>
      </w:r>
      <w:r w:rsidR="00E70AFD" w:rsidRPr="009E71D9">
        <w:t>51</w:t>
      </w:r>
      <w:r w:rsidRPr="009E71D9">
        <w:t>(1); or</w:t>
      </w:r>
    </w:p>
    <w:p w14:paraId="4EAE3C02" w14:textId="77777777" w:rsidR="00C83C46" w:rsidRPr="009E71D9" w:rsidRDefault="00C83C46" w:rsidP="009E71D9">
      <w:pPr>
        <w:pStyle w:val="paragraph"/>
      </w:pPr>
      <w:r w:rsidRPr="009E71D9">
        <w:tab/>
        <w:t>(d)</w:t>
      </w:r>
      <w:r w:rsidRPr="009E71D9">
        <w:tab/>
        <w:t xml:space="preserve">realise financial assets that are investments of the </w:t>
      </w:r>
      <w:r w:rsidR="00521A59" w:rsidRPr="009E71D9">
        <w:t>Housing Australia Future Fund</w:t>
      </w:r>
      <w:r w:rsidRPr="009E71D9">
        <w:t>;</w:t>
      </w:r>
    </w:p>
    <w:p w14:paraId="0D40F617" w14:textId="77777777" w:rsidR="00C83C46" w:rsidRPr="009E71D9" w:rsidRDefault="00C83C46" w:rsidP="009E71D9">
      <w:pPr>
        <w:pStyle w:val="subsection2"/>
      </w:pPr>
      <w:r w:rsidRPr="009E71D9">
        <w:t>unless the Board does so:</w:t>
      </w:r>
    </w:p>
    <w:p w14:paraId="102D9046" w14:textId="77777777" w:rsidR="00C83C46" w:rsidRPr="009E71D9" w:rsidRDefault="00C83C46" w:rsidP="009E71D9">
      <w:pPr>
        <w:pStyle w:val="paragraph"/>
      </w:pPr>
      <w:r w:rsidRPr="009E71D9">
        <w:tab/>
        <w:t>(e)</w:t>
      </w:r>
      <w:r w:rsidRPr="009E71D9">
        <w:tab/>
        <w:t xml:space="preserve">through an investment manager engaged by the Board under </w:t>
      </w:r>
      <w:r w:rsidR="00B12DA2" w:rsidRPr="009E71D9">
        <w:t>subsection (</w:t>
      </w:r>
      <w:r w:rsidRPr="009E71D9">
        <w:t>1) of this section; or</w:t>
      </w:r>
    </w:p>
    <w:p w14:paraId="3F047E95" w14:textId="77777777" w:rsidR="00C83C46" w:rsidRPr="009E71D9" w:rsidRDefault="00C83C46" w:rsidP="009E71D9">
      <w:pPr>
        <w:pStyle w:val="paragraph"/>
      </w:pPr>
      <w:r w:rsidRPr="009E71D9">
        <w:tab/>
        <w:t>(f)</w:t>
      </w:r>
      <w:r w:rsidRPr="009E71D9">
        <w:tab/>
        <w:t>in a manner approved, in writing, by the responsible Ministers.</w:t>
      </w:r>
    </w:p>
    <w:p w14:paraId="2A78F9F7" w14:textId="77777777" w:rsidR="00C83C46" w:rsidRPr="009E71D9" w:rsidRDefault="00C83C46" w:rsidP="009E71D9">
      <w:pPr>
        <w:pStyle w:val="subsection"/>
      </w:pPr>
      <w:r w:rsidRPr="009E71D9">
        <w:tab/>
        <w:t>(3)</w:t>
      </w:r>
      <w:r w:rsidRPr="009E71D9">
        <w:tab/>
        <w:t xml:space="preserve">The Future Fund Board must ensure that any investment manager engaged by the Board under </w:t>
      </w:r>
      <w:r w:rsidR="00B12DA2" w:rsidRPr="009E71D9">
        <w:t>subsection (</w:t>
      </w:r>
      <w:r w:rsidRPr="009E71D9">
        <w:t>1) operates within this Act.</w:t>
      </w:r>
    </w:p>
    <w:p w14:paraId="7E1A386B" w14:textId="77777777" w:rsidR="00C83C46" w:rsidRPr="009E71D9" w:rsidRDefault="00C83C46" w:rsidP="009E71D9">
      <w:pPr>
        <w:pStyle w:val="subsection"/>
      </w:pPr>
      <w:r w:rsidRPr="009E71D9">
        <w:tab/>
        <w:t>(4)</w:t>
      </w:r>
      <w:r w:rsidRPr="009E71D9">
        <w:tab/>
        <w:t xml:space="preserve">The Future Fund Board must ensure that any investment manager engaged by the Board under </w:t>
      </w:r>
      <w:r w:rsidR="00B12DA2" w:rsidRPr="009E71D9">
        <w:t>subsection (</w:t>
      </w:r>
      <w:r w:rsidRPr="009E71D9">
        <w:t xml:space="preserve">1) reports to the Board and the Agency on the state of the investments of the </w:t>
      </w:r>
      <w:r w:rsidR="00521A59" w:rsidRPr="009E71D9">
        <w:t>Housing Australia Future Fund</w:t>
      </w:r>
      <w:r w:rsidRPr="009E71D9">
        <w:t xml:space="preserve"> at such times and in such manner as the Board determines.</w:t>
      </w:r>
    </w:p>
    <w:p w14:paraId="4EF349D8" w14:textId="77777777" w:rsidR="00C83C46" w:rsidRPr="009E71D9" w:rsidRDefault="00E70AFD" w:rsidP="009E71D9">
      <w:pPr>
        <w:pStyle w:val="ActHead5"/>
      </w:pPr>
      <w:bookmarkStart w:id="83" w:name="_Toc146900463"/>
      <w:r w:rsidRPr="00B31EA7">
        <w:rPr>
          <w:rStyle w:val="CharSectno"/>
        </w:rPr>
        <w:t>53</w:t>
      </w:r>
      <w:r w:rsidR="00C83C46" w:rsidRPr="009E71D9">
        <w:t xml:space="preserve">  Refund of franking credits</w:t>
      </w:r>
      <w:bookmarkEnd w:id="83"/>
    </w:p>
    <w:p w14:paraId="6664CFBD" w14:textId="77777777" w:rsidR="00C83C46" w:rsidRPr="009E71D9" w:rsidRDefault="00C83C46" w:rsidP="009E71D9">
      <w:pPr>
        <w:pStyle w:val="subsection"/>
      </w:pPr>
      <w:r w:rsidRPr="009E71D9">
        <w:tab/>
      </w:r>
      <w:r w:rsidRPr="009E71D9">
        <w:tab/>
        <w:t xml:space="preserve">A refund of a tax offset under the </w:t>
      </w:r>
      <w:r w:rsidRPr="009E71D9">
        <w:rPr>
          <w:i/>
        </w:rPr>
        <w:t>Income Tax Assessment Act 1997</w:t>
      </w:r>
      <w:r w:rsidRPr="009E71D9">
        <w:t xml:space="preserve"> is to be credited to the </w:t>
      </w:r>
      <w:r w:rsidR="00521A59" w:rsidRPr="009E71D9">
        <w:t>Housing Australia Future Fund</w:t>
      </w:r>
      <w:r w:rsidRPr="009E71D9">
        <w:t xml:space="preserve"> Special Account if:</w:t>
      </w:r>
    </w:p>
    <w:p w14:paraId="4482718F" w14:textId="77777777" w:rsidR="00C83C46" w:rsidRPr="009E71D9" w:rsidRDefault="00C83C46" w:rsidP="009E71D9">
      <w:pPr>
        <w:pStyle w:val="paragraph"/>
      </w:pPr>
      <w:r w:rsidRPr="009E71D9">
        <w:tab/>
        <w:t>(a)</w:t>
      </w:r>
      <w:r w:rsidRPr="009E71D9">
        <w:tab/>
        <w:t>the Future Fund Board receives the refund; and</w:t>
      </w:r>
    </w:p>
    <w:p w14:paraId="5B4B4401" w14:textId="77777777" w:rsidR="00C83C46" w:rsidRPr="009E71D9" w:rsidRDefault="00C83C46" w:rsidP="009E71D9">
      <w:pPr>
        <w:pStyle w:val="paragraph"/>
      </w:pPr>
      <w:r w:rsidRPr="009E71D9">
        <w:tab/>
        <w:t>(b)</w:t>
      </w:r>
      <w:r w:rsidRPr="009E71D9">
        <w:tab/>
        <w:t xml:space="preserve">the tax offset is attributable to an investment of the </w:t>
      </w:r>
      <w:r w:rsidR="00521A59" w:rsidRPr="009E71D9">
        <w:t>Housing Australia Future Fund</w:t>
      </w:r>
      <w:r w:rsidRPr="009E71D9">
        <w:t>.</w:t>
      </w:r>
    </w:p>
    <w:p w14:paraId="717CB805" w14:textId="77777777" w:rsidR="00C83C46" w:rsidRPr="009E71D9" w:rsidRDefault="00C83C46" w:rsidP="009E71D9">
      <w:pPr>
        <w:pStyle w:val="notetext"/>
      </w:pPr>
      <w:r w:rsidRPr="009E71D9">
        <w:t>Note 1:</w:t>
      </w:r>
      <w:r w:rsidRPr="009E71D9">
        <w:tab/>
        <w:t>See also section</w:t>
      </w:r>
      <w:r w:rsidR="00B12DA2" w:rsidRPr="009E71D9">
        <w:t> </w:t>
      </w:r>
      <w:r w:rsidRPr="009E71D9">
        <w:t xml:space="preserve">84B of the </w:t>
      </w:r>
      <w:r w:rsidRPr="009E71D9">
        <w:rPr>
          <w:i/>
        </w:rPr>
        <w:t>Future Fund Act 2006</w:t>
      </w:r>
      <w:r w:rsidRPr="009E71D9">
        <w:t>.</w:t>
      </w:r>
    </w:p>
    <w:p w14:paraId="58AC99F7" w14:textId="77777777" w:rsidR="00C83C46" w:rsidRPr="009E71D9" w:rsidRDefault="00C83C46" w:rsidP="009E71D9">
      <w:pPr>
        <w:pStyle w:val="notetext"/>
      </w:pPr>
      <w:r w:rsidRPr="009E71D9">
        <w:lastRenderedPageBreak/>
        <w:t>Note 2:</w:t>
      </w:r>
      <w:r w:rsidRPr="009E71D9">
        <w:tab/>
        <w:t>For refunds of tax offsets, see Division</w:t>
      </w:r>
      <w:r w:rsidR="00B12DA2" w:rsidRPr="009E71D9">
        <w:t> </w:t>
      </w:r>
      <w:r w:rsidRPr="009E71D9">
        <w:t xml:space="preserve">63 of the </w:t>
      </w:r>
      <w:r w:rsidRPr="009E71D9">
        <w:rPr>
          <w:i/>
        </w:rPr>
        <w:t>Income Tax Assessment Act 1997</w:t>
      </w:r>
      <w:r w:rsidRPr="009E71D9">
        <w:t>.</w:t>
      </w:r>
    </w:p>
    <w:p w14:paraId="709B8633" w14:textId="77777777" w:rsidR="00C83C46" w:rsidRPr="009E71D9" w:rsidRDefault="00E70AFD" w:rsidP="009E71D9">
      <w:pPr>
        <w:pStyle w:val="ActHead5"/>
      </w:pPr>
      <w:bookmarkStart w:id="84" w:name="_Toc146900464"/>
      <w:r w:rsidRPr="00B31EA7">
        <w:rPr>
          <w:rStyle w:val="CharSectno"/>
        </w:rPr>
        <w:t>54</w:t>
      </w:r>
      <w:r w:rsidR="00C83C46" w:rsidRPr="009E71D9">
        <w:t xml:space="preserve">  Realisation of non</w:t>
      </w:r>
      <w:r w:rsidR="009E71D9">
        <w:noBreakHyphen/>
      </w:r>
      <w:r w:rsidR="00C83C46" w:rsidRPr="009E71D9">
        <w:t>financial assets</w:t>
      </w:r>
      <w:bookmarkEnd w:id="84"/>
    </w:p>
    <w:p w14:paraId="19783AD5" w14:textId="77777777" w:rsidR="00C83C46" w:rsidRPr="009E71D9" w:rsidRDefault="00C83C46" w:rsidP="009E71D9">
      <w:pPr>
        <w:pStyle w:val="subsection"/>
      </w:pPr>
      <w:r w:rsidRPr="009E71D9">
        <w:tab/>
        <w:t>(1)</w:t>
      </w:r>
      <w:r w:rsidRPr="009E71D9">
        <w:tab/>
        <w:t>This section applies if the Future Fund Board becomes aware of the fact that:</w:t>
      </w:r>
    </w:p>
    <w:p w14:paraId="3475AADD" w14:textId="77777777" w:rsidR="00C83C46" w:rsidRPr="009E71D9" w:rsidRDefault="00C83C46" w:rsidP="009E71D9">
      <w:pPr>
        <w:pStyle w:val="paragraph"/>
      </w:pPr>
      <w:r w:rsidRPr="009E71D9">
        <w:tab/>
        <w:t>(a)</w:t>
      </w:r>
      <w:r w:rsidRPr="009E71D9">
        <w:tab/>
        <w:t xml:space="preserve">an asset held by the Board as an investment of the </w:t>
      </w:r>
      <w:r w:rsidR="00521A59" w:rsidRPr="009E71D9">
        <w:t>Housing Australia Future Fund</w:t>
      </w:r>
      <w:r w:rsidRPr="009E71D9">
        <w:t xml:space="preserve"> has ceased to be a financial asset; or</w:t>
      </w:r>
    </w:p>
    <w:p w14:paraId="21289D94" w14:textId="77777777" w:rsidR="00C83C46" w:rsidRPr="009E71D9" w:rsidRDefault="00C83C46" w:rsidP="009E71D9">
      <w:pPr>
        <w:pStyle w:val="paragraph"/>
      </w:pPr>
      <w:r w:rsidRPr="009E71D9">
        <w:tab/>
        <w:t>(b)</w:t>
      </w:r>
      <w:r w:rsidRPr="009E71D9">
        <w:tab/>
        <w:t xml:space="preserve">an asset acquired by the Board, purportedly as an investment of the </w:t>
      </w:r>
      <w:r w:rsidR="00521A59" w:rsidRPr="009E71D9">
        <w:t>Housing Australia Future Fund</w:t>
      </w:r>
      <w:r w:rsidRPr="009E71D9">
        <w:t>, is not a financial asset.</w:t>
      </w:r>
    </w:p>
    <w:p w14:paraId="2E320092" w14:textId="77777777" w:rsidR="00C83C46" w:rsidRPr="009E71D9" w:rsidRDefault="00C83C46" w:rsidP="009E71D9">
      <w:pPr>
        <w:pStyle w:val="subsection"/>
      </w:pPr>
      <w:r w:rsidRPr="009E71D9">
        <w:tab/>
        <w:t>(2)</w:t>
      </w:r>
      <w:r w:rsidRPr="009E71D9">
        <w:tab/>
        <w:t>The Future Fund Board must realise the asset as soon as practicable after the Board becomes aware of the fact.</w:t>
      </w:r>
    </w:p>
    <w:p w14:paraId="4F4CB7A8" w14:textId="77777777" w:rsidR="00C83C46" w:rsidRPr="009E71D9" w:rsidRDefault="00C83C46" w:rsidP="009E71D9">
      <w:pPr>
        <w:pStyle w:val="subsection"/>
      </w:pPr>
      <w:r w:rsidRPr="009E71D9">
        <w:tab/>
        <w:t>(3)</w:t>
      </w:r>
      <w:r w:rsidRPr="009E71D9">
        <w:tab/>
        <w:t xml:space="preserve">This Act (other than this section) applies in relation to the asset (including in relation to the realisation of the asset) as if the asset had been a financial asset, and an investment of the </w:t>
      </w:r>
      <w:r w:rsidR="00521A59" w:rsidRPr="009E71D9">
        <w:t>Housing Australia Future Fund</w:t>
      </w:r>
      <w:r w:rsidRPr="009E71D9">
        <w:t>, from the time of its acquisition by the Future Fund Board until the realisation.</w:t>
      </w:r>
    </w:p>
    <w:p w14:paraId="4D2E80F8" w14:textId="77777777" w:rsidR="00C83C46" w:rsidRPr="009E71D9" w:rsidRDefault="00E70AFD" w:rsidP="009E71D9">
      <w:pPr>
        <w:pStyle w:val="ActHead5"/>
      </w:pPr>
      <w:bookmarkStart w:id="85" w:name="_Toc146900465"/>
      <w:r w:rsidRPr="00B31EA7">
        <w:rPr>
          <w:rStyle w:val="CharSectno"/>
        </w:rPr>
        <w:t>55</w:t>
      </w:r>
      <w:r w:rsidR="00C83C46" w:rsidRPr="009E71D9">
        <w:t xml:space="preserve">  Additional function of the Future Fund Board</w:t>
      </w:r>
      <w:bookmarkEnd w:id="85"/>
    </w:p>
    <w:p w14:paraId="0C169B3D" w14:textId="77777777" w:rsidR="00C83C46" w:rsidRPr="009E71D9" w:rsidRDefault="00C83C46" w:rsidP="009E71D9">
      <w:pPr>
        <w:pStyle w:val="subsection"/>
      </w:pPr>
      <w:r w:rsidRPr="009E71D9">
        <w:tab/>
      </w:r>
      <w:r w:rsidRPr="009E71D9">
        <w:tab/>
        <w:t>The functions of the Future Fund Board include the function of investing amounts in accordance with this Act.</w:t>
      </w:r>
    </w:p>
    <w:p w14:paraId="5A4E3146" w14:textId="77777777" w:rsidR="00C83C46" w:rsidRPr="009E71D9" w:rsidRDefault="00C83C46" w:rsidP="009E71D9">
      <w:pPr>
        <w:pStyle w:val="ActHead2"/>
        <w:pageBreakBefore/>
      </w:pPr>
      <w:bookmarkStart w:id="86" w:name="_Toc146900466"/>
      <w:r w:rsidRPr="00B31EA7">
        <w:rPr>
          <w:rStyle w:val="CharPartNo"/>
        </w:rPr>
        <w:lastRenderedPageBreak/>
        <w:t>Part</w:t>
      </w:r>
      <w:r w:rsidR="00B12DA2" w:rsidRPr="00B31EA7">
        <w:rPr>
          <w:rStyle w:val="CharPartNo"/>
        </w:rPr>
        <w:t> </w:t>
      </w:r>
      <w:r w:rsidR="003B4785" w:rsidRPr="00B31EA7">
        <w:rPr>
          <w:rStyle w:val="CharPartNo"/>
        </w:rPr>
        <w:t>7</w:t>
      </w:r>
      <w:r w:rsidRPr="009E71D9">
        <w:t>—</w:t>
      </w:r>
      <w:r w:rsidRPr="00B31EA7">
        <w:rPr>
          <w:rStyle w:val="CharPartText"/>
        </w:rPr>
        <w:t>Reporting obligations etc.</w:t>
      </w:r>
      <w:bookmarkEnd w:id="86"/>
    </w:p>
    <w:p w14:paraId="04C53A87" w14:textId="77777777" w:rsidR="00C83C46" w:rsidRPr="00B31EA7" w:rsidRDefault="00C83C46" w:rsidP="009E71D9">
      <w:pPr>
        <w:pStyle w:val="Header"/>
      </w:pPr>
      <w:r w:rsidRPr="00B31EA7">
        <w:rPr>
          <w:rStyle w:val="CharDivNo"/>
        </w:rPr>
        <w:t xml:space="preserve"> </w:t>
      </w:r>
      <w:r w:rsidRPr="00B31EA7">
        <w:rPr>
          <w:rStyle w:val="CharDivText"/>
        </w:rPr>
        <w:t xml:space="preserve"> </w:t>
      </w:r>
    </w:p>
    <w:p w14:paraId="1D62F655" w14:textId="77777777" w:rsidR="00C83C46" w:rsidRPr="009E71D9" w:rsidRDefault="00E70AFD" w:rsidP="009E71D9">
      <w:pPr>
        <w:pStyle w:val="ActHead5"/>
      </w:pPr>
      <w:bookmarkStart w:id="87" w:name="_Toc146900467"/>
      <w:r w:rsidRPr="00B31EA7">
        <w:rPr>
          <w:rStyle w:val="CharSectno"/>
        </w:rPr>
        <w:t>56</w:t>
      </w:r>
      <w:r w:rsidR="00C83C46" w:rsidRPr="009E71D9">
        <w:t xml:space="preserve">  Simplified outline of this Part</w:t>
      </w:r>
      <w:bookmarkEnd w:id="87"/>
    </w:p>
    <w:p w14:paraId="7890D193" w14:textId="77777777" w:rsidR="00C83C46" w:rsidRPr="009E71D9" w:rsidRDefault="00C83C46" w:rsidP="009E71D9">
      <w:pPr>
        <w:pStyle w:val="SOBullet"/>
      </w:pPr>
      <w:r w:rsidRPr="009E71D9">
        <w:t>•</w:t>
      </w:r>
      <w:r w:rsidRPr="009E71D9">
        <w:tab/>
        <w:t>The Future Fund Board must keep the responsible Ministers informed of its operations under this Act. It may also be required by the Finance Minister to provide reports and information.</w:t>
      </w:r>
    </w:p>
    <w:p w14:paraId="66C4E52B" w14:textId="77777777" w:rsidR="00C83C46" w:rsidRPr="009E71D9" w:rsidRDefault="00C83C46" w:rsidP="009E71D9">
      <w:pPr>
        <w:pStyle w:val="SOBullet"/>
      </w:pPr>
      <w:r w:rsidRPr="009E71D9">
        <w:t>•</w:t>
      </w:r>
      <w:r w:rsidRPr="009E71D9">
        <w:tab/>
        <w:t>The Finance Minister may give reports, documents and other information to other Ministers.</w:t>
      </w:r>
    </w:p>
    <w:p w14:paraId="2A988AB3" w14:textId="77777777" w:rsidR="00C83C46" w:rsidRPr="009E71D9" w:rsidRDefault="00E70AFD" w:rsidP="009E71D9">
      <w:pPr>
        <w:pStyle w:val="ActHead5"/>
      </w:pPr>
      <w:bookmarkStart w:id="88" w:name="_Toc146900468"/>
      <w:r w:rsidRPr="00B31EA7">
        <w:rPr>
          <w:rStyle w:val="CharSectno"/>
        </w:rPr>
        <w:t>57</w:t>
      </w:r>
      <w:r w:rsidR="00C83C46" w:rsidRPr="009E71D9">
        <w:t xml:space="preserve">  Finance Minister may require Future Fund Board to prepare reports or give information</w:t>
      </w:r>
      <w:bookmarkEnd w:id="88"/>
    </w:p>
    <w:p w14:paraId="390DB3F8" w14:textId="77777777" w:rsidR="00C83C46" w:rsidRPr="009E71D9" w:rsidRDefault="00C83C46" w:rsidP="009E71D9">
      <w:pPr>
        <w:pStyle w:val="SubsectionHead"/>
      </w:pPr>
      <w:r w:rsidRPr="009E71D9">
        <w:t>Reports and information</w:t>
      </w:r>
    </w:p>
    <w:p w14:paraId="5DBDFABF" w14:textId="77777777" w:rsidR="00C83C46" w:rsidRPr="009E71D9" w:rsidRDefault="00C83C46" w:rsidP="009E71D9">
      <w:pPr>
        <w:pStyle w:val="subsection"/>
      </w:pPr>
      <w:r w:rsidRPr="009E71D9">
        <w:tab/>
        <w:t>(1)</w:t>
      </w:r>
      <w:r w:rsidRPr="009E71D9">
        <w:tab/>
        <w:t>The Finance Minister may, by written notice given to the Future Fund Board, require the Board to:</w:t>
      </w:r>
    </w:p>
    <w:p w14:paraId="5C49606E" w14:textId="77777777" w:rsidR="00C83C46" w:rsidRPr="009E71D9" w:rsidRDefault="00C83C46" w:rsidP="009E71D9">
      <w:pPr>
        <w:pStyle w:val="paragraph"/>
      </w:pPr>
      <w:r w:rsidRPr="009E71D9">
        <w:tab/>
        <w:t>(a)</w:t>
      </w:r>
      <w:r w:rsidRPr="009E71D9">
        <w:tab/>
        <w:t>prepare a report or document about one or more specified matters relating to the performance of the Board</w:t>
      </w:r>
      <w:r w:rsidR="00C50CA6" w:rsidRPr="009E71D9">
        <w:t>’</w:t>
      </w:r>
      <w:r w:rsidRPr="009E71D9">
        <w:t>s functions under this Act; and</w:t>
      </w:r>
    </w:p>
    <w:p w14:paraId="06053D26" w14:textId="77777777" w:rsidR="00C83C46" w:rsidRPr="009E71D9" w:rsidRDefault="00C83C46" w:rsidP="009E71D9">
      <w:pPr>
        <w:pStyle w:val="paragraph"/>
      </w:pPr>
      <w:r w:rsidRPr="009E71D9">
        <w:tab/>
        <w:t>(b)</w:t>
      </w:r>
      <w:r w:rsidRPr="009E71D9">
        <w:tab/>
        <w:t>give copies of the report or document to the Finance Minister within the period specified in the notice.</w:t>
      </w:r>
    </w:p>
    <w:p w14:paraId="12077E79" w14:textId="77777777" w:rsidR="00C83C46" w:rsidRPr="009E71D9" w:rsidRDefault="00C83C46" w:rsidP="009E71D9">
      <w:pPr>
        <w:pStyle w:val="SubsectionHead"/>
      </w:pPr>
      <w:r w:rsidRPr="009E71D9">
        <w:t>Compliance</w:t>
      </w:r>
    </w:p>
    <w:p w14:paraId="448BAD1E" w14:textId="77777777" w:rsidR="00C83C46" w:rsidRPr="009E71D9" w:rsidRDefault="00C83C46" w:rsidP="009E71D9">
      <w:pPr>
        <w:pStyle w:val="subsection"/>
      </w:pPr>
      <w:r w:rsidRPr="009E71D9">
        <w:tab/>
        <w:t>(2)</w:t>
      </w:r>
      <w:r w:rsidRPr="009E71D9">
        <w:tab/>
        <w:t xml:space="preserve">The Future Fund Board must comply with a requirement under </w:t>
      </w:r>
      <w:r w:rsidR="00B12DA2" w:rsidRPr="009E71D9">
        <w:t>subsection (</w:t>
      </w:r>
      <w:r w:rsidRPr="009E71D9">
        <w:t>1).</w:t>
      </w:r>
    </w:p>
    <w:p w14:paraId="3D7D247A" w14:textId="77777777" w:rsidR="00C83C46" w:rsidRPr="009E71D9" w:rsidRDefault="00C83C46" w:rsidP="009E71D9">
      <w:pPr>
        <w:pStyle w:val="SubsectionHead"/>
      </w:pPr>
      <w:r w:rsidRPr="009E71D9">
        <w:t>Publication of reports and documents</w:t>
      </w:r>
    </w:p>
    <w:p w14:paraId="04ED283A" w14:textId="77777777" w:rsidR="00C83C46" w:rsidRPr="009E71D9" w:rsidRDefault="00C83C46" w:rsidP="009E71D9">
      <w:pPr>
        <w:pStyle w:val="subsection"/>
      </w:pPr>
      <w:r w:rsidRPr="009E71D9">
        <w:tab/>
        <w:t>(3)</w:t>
      </w:r>
      <w:r w:rsidRPr="009E71D9">
        <w:tab/>
        <w:t xml:space="preserve">The Finance Minister may cause a report or document under </w:t>
      </w:r>
      <w:r w:rsidR="00B12DA2" w:rsidRPr="009E71D9">
        <w:t>subsection (</w:t>
      </w:r>
      <w:r w:rsidRPr="009E71D9">
        <w:t>1) to be published (whether on the internet or otherwise).</w:t>
      </w:r>
    </w:p>
    <w:p w14:paraId="192CECA0" w14:textId="77777777" w:rsidR="00C83C46" w:rsidRPr="009E71D9" w:rsidRDefault="00C83C46" w:rsidP="009E71D9">
      <w:pPr>
        <w:pStyle w:val="SubsectionHead"/>
      </w:pPr>
      <w:r w:rsidRPr="009E71D9">
        <w:lastRenderedPageBreak/>
        <w:t>Reports and documents</w:t>
      </w:r>
    </w:p>
    <w:p w14:paraId="6B7E6866" w14:textId="77777777" w:rsidR="00C83C46" w:rsidRPr="009E71D9" w:rsidRDefault="00C83C46" w:rsidP="009E71D9">
      <w:pPr>
        <w:pStyle w:val="subsection"/>
      </w:pPr>
      <w:r w:rsidRPr="009E71D9">
        <w:tab/>
        <w:t>(4)</w:t>
      </w:r>
      <w:r w:rsidRPr="009E71D9">
        <w:tab/>
        <w:t xml:space="preserve">A report or document under </w:t>
      </w:r>
      <w:r w:rsidR="00B12DA2" w:rsidRPr="009E71D9">
        <w:t>subsection (</w:t>
      </w:r>
      <w:r w:rsidRPr="009E71D9">
        <w:t>1) is not a legislative instrument.</w:t>
      </w:r>
    </w:p>
    <w:p w14:paraId="6B780CAF" w14:textId="77777777" w:rsidR="00C83C46" w:rsidRPr="009E71D9" w:rsidRDefault="00E70AFD" w:rsidP="009E71D9">
      <w:pPr>
        <w:pStyle w:val="ActHead5"/>
      </w:pPr>
      <w:bookmarkStart w:id="89" w:name="_Toc146900469"/>
      <w:r w:rsidRPr="00B31EA7">
        <w:rPr>
          <w:rStyle w:val="CharSectno"/>
        </w:rPr>
        <w:t>58</w:t>
      </w:r>
      <w:r w:rsidR="00C83C46" w:rsidRPr="009E71D9">
        <w:t xml:space="preserve">  Keeping the responsible Ministers informed etc.</w:t>
      </w:r>
      <w:bookmarkEnd w:id="89"/>
    </w:p>
    <w:p w14:paraId="778B8AAF" w14:textId="77777777" w:rsidR="00C83C46" w:rsidRPr="009E71D9" w:rsidRDefault="00C83C46" w:rsidP="009E71D9">
      <w:pPr>
        <w:pStyle w:val="subsection"/>
      </w:pPr>
      <w:r w:rsidRPr="009E71D9">
        <w:tab/>
        <w:t>(1)</w:t>
      </w:r>
      <w:r w:rsidRPr="009E71D9">
        <w:tab/>
        <w:t>The Future Fund Board must keep the responsible Ministers informed of the operations of the Board under this Act.</w:t>
      </w:r>
    </w:p>
    <w:p w14:paraId="3F54582E" w14:textId="77777777" w:rsidR="00C83C46" w:rsidRPr="009E71D9" w:rsidRDefault="00C83C46" w:rsidP="009E71D9">
      <w:pPr>
        <w:pStyle w:val="subsection"/>
      </w:pPr>
      <w:r w:rsidRPr="009E71D9">
        <w:tab/>
        <w:t>(2)</w:t>
      </w:r>
      <w:r w:rsidRPr="009E71D9">
        <w:tab/>
        <w:t>The Future Fund Board must give the Finance Minister such reports, documents and information in relation to those operations as are appropriate.</w:t>
      </w:r>
    </w:p>
    <w:p w14:paraId="21C7B940" w14:textId="77777777" w:rsidR="00C83C46" w:rsidRPr="009E71D9" w:rsidRDefault="00E70AFD" w:rsidP="009E71D9">
      <w:pPr>
        <w:pStyle w:val="ActHead5"/>
      </w:pPr>
      <w:bookmarkStart w:id="90" w:name="_Toc146900470"/>
      <w:r w:rsidRPr="00B31EA7">
        <w:rPr>
          <w:rStyle w:val="CharSectno"/>
        </w:rPr>
        <w:t>59</w:t>
      </w:r>
      <w:r w:rsidR="00C83C46" w:rsidRPr="009E71D9">
        <w:t xml:space="preserve">  Finance Minister may give reports, documents and other information to other Ministers</w:t>
      </w:r>
      <w:bookmarkEnd w:id="90"/>
    </w:p>
    <w:p w14:paraId="061A8C3E" w14:textId="77777777" w:rsidR="00C83C46" w:rsidRPr="009E71D9" w:rsidRDefault="00C83C46" w:rsidP="009E71D9">
      <w:pPr>
        <w:pStyle w:val="subsection"/>
      </w:pPr>
      <w:r w:rsidRPr="009E71D9">
        <w:tab/>
      </w:r>
      <w:r w:rsidRPr="009E71D9">
        <w:tab/>
        <w:t>The Finance Minister may give another Minister any of the following:</w:t>
      </w:r>
    </w:p>
    <w:p w14:paraId="4382DEA5" w14:textId="77777777" w:rsidR="00C83C46" w:rsidRPr="009E71D9" w:rsidRDefault="00C83C46" w:rsidP="009E71D9">
      <w:pPr>
        <w:pStyle w:val="paragraph"/>
      </w:pPr>
      <w:r w:rsidRPr="009E71D9">
        <w:tab/>
        <w:t>(a)</w:t>
      </w:r>
      <w:r w:rsidRPr="009E71D9">
        <w:tab/>
        <w:t>a report or document under subsection</w:t>
      </w:r>
      <w:r w:rsidR="00B12DA2" w:rsidRPr="009E71D9">
        <w:t> </w:t>
      </w:r>
      <w:r w:rsidR="00E70AFD" w:rsidRPr="009E71D9">
        <w:t>57</w:t>
      </w:r>
      <w:r w:rsidRPr="009E71D9">
        <w:t xml:space="preserve">(1) or </w:t>
      </w:r>
      <w:r w:rsidR="00E70AFD" w:rsidRPr="009E71D9">
        <w:t>58</w:t>
      </w:r>
      <w:r w:rsidRPr="009E71D9">
        <w:t>(2);</w:t>
      </w:r>
    </w:p>
    <w:p w14:paraId="0EA43BA8" w14:textId="77777777" w:rsidR="00C83C46" w:rsidRPr="009E71D9" w:rsidRDefault="00C83C46" w:rsidP="009E71D9">
      <w:pPr>
        <w:pStyle w:val="paragraph"/>
      </w:pPr>
      <w:r w:rsidRPr="009E71D9">
        <w:tab/>
        <w:t>(b)</w:t>
      </w:r>
      <w:r w:rsidRPr="009E71D9">
        <w:tab/>
        <w:t>any other information or document obtained by the Finance Minister under this Act.</w:t>
      </w:r>
    </w:p>
    <w:p w14:paraId="4D915C18" w14:textId="77777777" w:rsidR="00C83C46" w:rsidRPr="009E71D9" w:rsidRDefault="00C83C46" w:rsidP="009E71D9">
      <w:pPr>
        <w:pStyle w:val="ActHead2"/>
        <w:pageBreakBefore/>
      </w:pPr>
      <w:bookmarkStart w:id="91" w:name="_Toc146900471"/>
      <w:r w:rsidRPr="00B31EA7">
        <w:rPr>
          <w:rStyle w:val="CharPartNo"/>
        </w:rPr>
        <w:lastRenderedPageBreak/>
        <w:t>Part</w:t>
      </w:r>
      <w:r w:rsidR="00B12DA2" w:rsidRPr="00B31EA7">
        <w:rPr>
          <w:rStyle w:val="CharPartNo"/>
        </w:rPr>
        <w:t> </w:t>
      </w:r>
      <w:r w:rsidR="003B4785" w:rsidRPr="00B31EA7">
        <w:rPr>
          <w:rStyle w:val="CharPartNo"/>
        </w:rPr>
        <w:t>8</w:t>
      </w:r>
      <w:r w:rsidRPr="009E71D9">
        <w:t>—</w:t>
      </w:r>
      <w:r w:rsidRPr="00B31EA7">
        <w:rPr>
          <w:rStyle w:val="CharPartText"/>
        </w:rPr>
        <w:t>Miscellaneous</w:t>
      </w:r>
      <w:bookmarkEnd w:id="91"/>
    </w:p>
    <w:p w14:paraId="5C86EA2C" w14:textId="77777777" w:rsidR="00C83C46" w:rsidRPr="00B31EA7" w:rsidRDefault="00C83C46" w:rsidP="009E71D9">
      <w:pPr>
        <w:pStyle w:val="Header"/>
      </w:pPr>
      <w:r w:rsidRPr="00B31EA7">
        <w:rPr>
          <w:rStyle w:val="CharDivNo"/>
        </w:rPr>
        <w:t xml:space="preserve"> </w:t>
      </w:r>
      <w:r w:rsidRPr="00B31EA7">
        <w:rPr>
          <w:rStyle w:val="CharDivText"/>
        </w:rPr>
        <w:t xml:space="preserve"> </w:t>
      </w:r>
    </w:p>
    <w:p w14:paraId="3ED27193" w14:textId="77777777" w:rsidR="00C83C46" w:rsidRPr="009E71D9" w:rsidRDefault="00E70AFD" w:rsidP="009E71D9">
      <w:pPr>
        <w:pStyle w:val="ActHead5"/>
      </w:pPr>
      <w:bookmarkStart w:id="92" w:name="_Toc146900472"/>
      <w:r w:rsidRPr="00B31EA7">
        <w:rPr>
          <w:rStyle w:val="CharSectno"/>
        </w:rPr>
        <w:t>60</w:t>
      </w:r>
      <w:r w:rsidR="00C83C46" w:rsidRPr="009E71D9">
        <w:t xml:space="preserve">  Simplified outline of this Part</w:t>
      </w:r>
      <w:bookmarkEnd w:id="92"/>
    </w:p>
    <w:p w14:paraId="2A5BFB35" w14:textId="77777777" w:rsidR="00C83C46" w:rsidRPr="009E71D9" w:rsidRDefault="00C83C46" w:rsidP="009E71D9">
      <w:pPr>
        <w:pStyle w:val="SOBullet"/>
      </w:pPr>
      <w:r w:rsidRPr="009E71D9">
        <w:t>•</w:t>
      </w:r>
      <w:r w:rsidRPr="009E71D9">
        <w:tab/>
        <w:t>This Part deals with miscellaneous matters, such as delegations and rules.</w:t>
      </w:r>
    </w:p>
    <w:p w14:paraId="25C0DBD3" w14:textId="77777777" w:rsidR="00C83C46" w:rsidRPr="009E71D9" w:rsidRDefault="00E70AFD" w:rsidP="009E71D9">
      <w:pPr>
        <w:pStyle w:val="ActHead5"/>
      </w:pPr>
      <w:bookmarkStart w:id="93" w:name="_Toc146900473"/>
      <w:r w:rsidRPr="00B31EA7">
        <w:rPr>
          <w:rStyle w:val="CharSectno"/>
        </w:rPr>
        <w:t>61</w:t>
      </w:r>
      <w:r w:rsidR="00C83C46" w:rsidRPr="009E71D9">
        <w:t xml:space="preserve">  Delegation by the Finance Minister</w:t>
      </w:r>
      <w:bookmarkEnd w:id="93"/>
    </w:p>
    <w:p w14:paraId="72BDF0A3" w14:textId="7467FA56" w:rsidR="00C83C46" w:rsidRPr="009E71D9" w:rsidRDefault="00C83C46" w:rsidP="009E71D9">
      <w:pPr>
        <w:pStyle w:val="subsection"/>
      </w:pPr>
      <w:r w:rsidRPr="009E71D9">
        <w:tab/>
        <w:t>(1)</w:t>
      </w:r>
      <w:r w:rsidRPr="009E71D9">
        <w:tab/>
        <w:t>The Finance Minister may, by writing, delegate any or all of the Finance Minister</w:t>
      </w:r>
      <w:r w:rsidR="00C50CA6" w:rsidRPr="009E71D9">
        <w:t>’</w:t>
      </w:r>
      <w:r w:rsidRPr="009E71D9">
        <w:t xml:space="preserve">s functions or powers under </w:t>
      </w:r>
      <w:r w:rsidR="00082E0A" w:rsidRPr="009E71D9">
        <w:t>section</w:t>
      </w:r>
      <w:r w:rsidR="00B12DA2" w:rsidRPr="009E71D9">
        <w:t> </w:t>
      </w:r>
      <w:r w:rsidR="00082E0A" w:rsidRPr="009E71D9">
        <w:t>2</w:t>
      </w:r>
      <w:r w:rsidR="00E70AFD" w:rsidRPr="009E71D9">
        <w:t>6</w:t>
      </w:r>
      <w:r w:rsidR="00F111E5" w:rsidRPr="009E71D9">
        <w:t xml:space="preserve">, </w:t>
      </w:r>
      <w:r w:rsidR="00E70AFD" w:rsidRPr="009E71D9">
        <w:t>29</w:t>
      </w:r>
      <w:r w:rsidR="00C2591C" w:rsidRPr="004D0FAC">
        <w:t>, 33 or 33A</w:t>
      </w:r>
      <w:r w:rsidR="00D226F2" w:rsidRPr="009E71D9">
        <w:t xml:space="preserve"> </w:t>
      </w:r>
      <w:r w:rsidRPr="009E71D9">
        <w:t>to:</w:t>
      </w:r>
    </w:p>
    <w:p w14:paraId="7BC585E3" w14:textId="77777777" w:rsidR="00C83C46" w:rsidRPr="009E71D9" w:rsidRDefault="00C83C46" w:rsidP="009E71D9">
      <w:pPr>
        <w:pStyle w:val="paragraph"/>
      </w:pPr>
      <w:r w:rsidRPr="009E71D9">
        <w:tab/>
        <w:t>(a)</w:t>
      </w:r>
      <w:r w:rsidRPr="009E71D9">
        <w:tab/>
        <w:t>the Secretary of the Finance Department; or</w:t>
      </w:r>
    </w:p>
    <w:p w14:paraId="63AE4C39" w14:textId="77777777" w:rsidR="00C83C46" w:rsidRPr="009E71D9" w:rsidRDefault="00C83C46" w:rsidP="009E71D9">
      <w:pPr>
        <w:pStyle w:val="paragraph"/>
      </w:pPr>
      <w:r w:rsidRPr="009E71D9">
        <w:tab/>
        <w:t>(b)</w:t>
      </w:r>
      <w:r w:rsidRPr="009E71D9">
        <w:tab/>
        <w:t>an SES employee, or acting SES employee, in the Finance Department.</w:t>
      </w:r>
    </w:p>
    <w:p w14:paraId="30AF232A" w14:textId="77777777" w:rsidR="00C83C46" w:rsidRPr="009E71D9" w:rsidRDefault="00C83C46" w:rsidP="009E71D9">
      <w:pPr>
        <w:pStyle w:val="notetext"/>
      </w:pPr>
      <w:r w:rsidRPr="009E71D9">
        <w:t>Note:</w:t>
      </w:r>
      <w:r w:rsidRPr="009E71D9">
        <w:tab/>
        <w:t xml:space="preserve">The expressions </w:t>
      </w:r>
      <w:r w:rsidRPr="009E71D9">
        <w:rPr>
          <w:b/>
          <w:i/>
        </w:rPr>
        <w:t>SES employee</w:t>
      </w:r>
      <w:r w:rsidRPr="009E71D9">
        <w:t xml:space="preserve"> and </w:t>
      </w:r>
      <w:r w:rsidRPr="009E71D9">
        <w:rPr>
          <w:b/>
          <w:i/>
        </w:rPr>
        <w:t>acting SES employee</w:t>
      </w:r>
      <w:r w:rsidRPr="009E71D9">
        <w:t xml:space="preserve"> are defined in </w:t>
      </w:r>
      <w:r w:rsidR="00082E0A" w:rsidRPr="009E71D9">
        <w:t>section</w:t>
      </w:r>
      <w:r w:rsidR="00B12DA2" w:rsidRPr="009E71D9">
        <w:t> </w:t>
      </w:r>
      <w:r w:rsidR="00082E0A" w:rsidRPr="009E71D9">
        <w:t>2</w:t>
      </w:r>
      <w:r w:rsidRPr="009E71D9">
        <w:t xml:space="preserve">B of the </w:t>
      </w:r>
      <w:r w:rsidRPr="009E71D9">
        <w:rPr>
          <w:i/>
        </w:rPr>
        <w:t>Acts Interpretation Act 1901</w:t>
      </w:r>
      <w:r w:rsidRPr="009E71D9">
        <w:t>.</w:t>
      </w:r>
    </w:p>
    <w:p w14:paraId="49E4D0C8" w14:textId="77777777" w:rsidR="00C83C46" w:rsidRPr="009E71D9" w:rsidRDefault="00C83C46" w:rsidP="009E71D9">
      <w:pPr>
        <w:pStyle w:val="subsection"/>
      </w:pPr>
      <w:r w:rsidRPr="009E71D9">
        <w:tab/>
        <w:t>(2)</w:t>
      </w:r>
      <w:r w:rsidRPr="009E71D9">
        <w:tab/>
        <w:t>The Finance Minister may, by writing, delegate any or all of the Finance Minister</w:t>
      </w:r>
      <w:r w:rsidR="00C50CA6" w:rsidRPr="009E71D9">
        <w:t>’</w:t>
      </w:r>
      <w:r w:rsidRPr="009E71D9">
        <w:t xml:space="preserve">s powers under </w:t>
      </w:r>
      <w:r w:rsidR="004C63C3" w:rsidRPr="009E71D9">
        <w:t>section 1</w:t>
      </w:r>
      <w:r w:rsidR="00E70AFD" w:rsidRPr="009E71D9">
        <w:t>6</w:t>
      </w:r>
      <w:r w:rsidRPr="009E71D9">
        <w:t xml:space="preserve"> to:</w:t>
      </w:r>
    </w:p>
    <w:p w14:paraId="6A2A7048" w14:textId="77777777" w:rsidR="00C83C46" w:rsidRPr="009E71D9" w:rsidRDefault="00C83C46" w:rsidP="009E71D9">
      <w:pPr>
        <w:pStyle w:val="paragraph"/>
      </w:pPr>
      <w:r w:rsidRPr="009E71D9">
        <w:tab/>
        <w:t>(a)</w:t>
      </w:r>
      <w:r w:rsidRPr="009E71D9">
        <w:tab/>
        <w:t>the Secretary of the Finance Department; or</w:t>
      </w:r>
    </w:p>
    <w:p w14:paraId="79225C02" w14:textId="77777777" w:rsidR="00C83C46" w:rsidRPr="009E71D9" w:rsidRDefault="00C83C46" w:rsidP="009E71D9">
      <w:pPr>
        <w:pStyle w:val="paragraph"/>
      </w:pPr>
      <w:r w:rsidRPr="009E71D9">
        <w:tab/>
        <w:t>(b)</w:t>
      </w:r>
      <w:r w:rsidRPr="009E71D9">
        <w:tab/>
        <w:t>an SES employee, or acting SES employee, in the Finance Department; or</w:t>
      </w:r>
    </w:p>
    <w:p w14:paraId="3630C179" w14:textId="77777777" w:rsidR="00C83C46" w:rsidRPr="009E71D9" w:rsidRDefault="00C83C46" w:rsidP="009E71D9">
      <w:pPr>
        <w:pStyle w:val="paragraph"/>
      </w:pPr>
      <w:r w:rsidRPr="009E71D9">
        <w:tab/>
        <w:t>(c)</w:t>
      </w:r>
      <w:r w:rsidRPr="009E71D9">
        <w:tab/>
        <w:t>the Chair (within the meaning of section</w:t>
      </w:r>
      <w:r w:rsidR="00B12DA2" w:rsidRPr="009E71D9">
        <w:t> </w:t>
      </w:r>
      <w:r w:rsidRPr="009E71D9">
        <w:t xml:space="preserve">5 of the </w:t>
      </w:r>
      <w:r w:rsidRPr="009E71D9">
        <w:rPr>
          <w:i/>
        </w:rPr>
        <w:t>Future Fund Act 2006</w:t>
      </w:r>
      <w:r w:rsidRPr="009E71D9">
        <w:t>); or</w:t>
      </w:r>
    </w:p>
    <w:p w14:paraId="077B0578" w14:textId="77777777" w:rsidR="00C83C46" w:rsidRPr="009E71D9" w:rsidRDefault="00C83C46" w:rsidP="009E71D9">
      <w:pPr>
        <w:pStyle w:val="paragraph"/>
      </w:pPr>
      <w:r w:rsidRPr="009E71D9">
        <w:tab/>
        <w:t>(d)</w:t>
      </w:r>
      <w:r w:rsidRPr="009E71D9">
        <w:tab/>
        <w:t>an SES employee, or acting SES employee, in the Agency.</w:t>
      </w:r>
    </w:p>
    <w:p w14:paraId="158D7D26" w14:textId="77777777" w:rsidR="00C83C46" w:rsidRPr="009E71D9" w:rsidRDefault="00C83C46" w:rsidP="009E71D9">
      <w:pPr>
        <w:pStyle w:val="notetext"/>
      </w:pPr>
      <w:r w:rsidRPr="009E71D9">
        <w:t>Note:</w:t>
      </w:r>
      <w:r w:rsidRPr="009E71D9">
        <w:tab/>
        <w:t xml:space="preserve">The expressions </w:t>
      </w:r>
      <w:r w:rsidRPr="009E71D9">
        <w:rPr>
          <w:b/>
          <w:i/>
        </w:rPr>
        <w:t>SES employee</w:t>
      </w:r>
      <w:r w:rsidRPr="009E71D9">
        <w:t xml:space="preserve"> and </w:t>
      </w:r>
      <w:r w:rsidRPr="009E71D9">
        <w:rPr>
          <w:b/>
          <w:i/>
        </w:rPr>
        <w:t>acting SES employee</w:t>
      </w:r>
      <w:r w:rsidRPr="009E71D9">
        <w:t xml:space="preserve"> are defined in </w:t>
      </w:r>
      <w:r w:rsidR="00082E0A" w:rsidRPr="009E71D9">
        <w:t>section</w:t>
      </w:r>
      <w:r w:rsidR="00B12DA2" w:rsidRPr="009E71D9">
        <w:t> </w:t>
      </w:r>
      <w:r w:rsidR="00082E0A" w:rsidRPr="009E71D9">
        <w:t>2</w:t>
      </w:r>
      <w:r w:rsidRPr="009E71D9">
        <w:t xml:space="preserve">B of the </w:t>
      </w:r>
      <w:r w:rsidRPr="009E71D9">
        <w:rPr>
          <w:i/>
        </w:rPr>
        <w:t>Acts Interpretation Act 1901</w:t>
      </w:r>
      <w:r w:rsidRPr="009E71D9">
        <w:t>.</w:t>
      </w:r>
    </w:p>
    <w:p w14:paraId="7006E941" w14:textId="77777777" w:rsidR="00C83C46" w:rsidRPr="009E71D9" w:rsidRDefault="00C83C46" w:rsidP="009E71D9">
      <w:pPr>
        <w:pStyle w:val="subsection"/>
      </w:pPr>
      <w:r w:rsidRPr="009E71D9">
        <w:tab/>
        <w:t>(3)</w:t>
      </w:r>
      <w:r w:rsidRPr="009E71D9">
        <w:tab/>
        <w:t xml:space="preserve">In performing functions, or exercising powers, under a delegation under </w:t>
      </w:r>
      <w:r w:rsidR="00B12DA2" w:rsidRPr="009E71D9">
        <w:t>subsection (</w:t>
      </w:r>
      <w:r w:rsidRPr="009E71D9">
        <w:t>1) or (2), the delegate must comply with any directions of the Finance Minister.</w:t>
      </w:r>
    </w:p>
    <w:p w14:paraId="542F4345" w14:textId="77777777" w:rsidR="00C83C46" w:rsidRPr="009E71D9" w:rsidRDefault="00E70AFD" w:rsidP="009E71D9">
      <w:pPr>
        <w:pStyle w:val="ActHead5"/>
      </w:pPr>
      <w:bookmarkStart w:id="94" w:name="_Toc146900474"/>
      <w:r w:rsidRPr="00B31EA7">
        <w:rPr>
          <w:rStyle w:val="CharSectno"/>
        </w:rPr>
        <w:t>62</w:t>
      </w:r>
      <w:r w:rsidR="00C83C46" w:rsidRPr="009E71D9">
        <w:t xml:space="preserve">  Delegation by the Treasurer</w:t>
      </w:r>
      <w:bookmarkEnd w:id="94"/>
    </w:p>
    <w:p w14:paraId="34349432" w14:textId="77777777" w:rsidR="00C83C46" w:rsidRPr="009E71D9" w:rsidRDefault="00C83C46" w:rsidP="009E71D9">
      <w:pPr>
        <w:pStyle w:val="subsection"/>
      </w:pPr>
      <w:r w:rsidRPr="009E71D9">
        <w:tab/>
        <w:t>(1)</w:t>
      </w:r>
      <w:r w:rsidRPr="009E71D9">
        <w:tab/>
        <w:t>The Treasurer may, by writing, delegate any or all of the Treasurer</w:t>
      </w:r>
      <w:r w:rsidR="00C50CA6" w:rsidRPr="009E71D9">
        <w:t>’</w:t>
      </w:r>
      <w:r w:rsidRPr="009E71D9">
        <w:t xml:space="preserve">s </w:t>
      </w:r>
      <w:r w:rsidR="004F06D3" w:rsidRPr="009E71D9">
        <w:t xml:space="preserve">functions or </w:t>
      </w:r>
      <w:r w:rsidRPr="009E71D9">
        <w:t xml:space="preserve">powers under </w:t>
      </w:r>
      <w:r w:rsidR="00F00406" w:rsidRPr="009E71D9">
        <w:t>section</w:t>
      </w:r>
      <w:r w:rsidR="00B12DA2" w:rsidRPr="009E71D9">
        <w:t> </w:t>
      </w:r>
      <w:r w:rsidR="00E70AFD" w:rsidRPr="009E71D9">
        <w:t>30</w:t>
      </w:r>
      <w:r w:rsidRPr="009E71D9">
        <w:t xml:space="preserve"> to:</w:t>
      </w:r>
    </w:p>
    <w:p w14:paraId="60260BBE" w14:textId="77777777" w:rsidR="00C83C46" w:rsidRPr="009E71D9" w:rsidRDefault="00C83C46" w:rsidP="009E71D9">
      <w:pPr>
        <w:pStyle w:val="paragraph"/>
      </w:pPr>
      <w:r w:rsidRPr="009E71D9">
        <w:lastRenderedPageBreak/>
        <w:tab/>
        <w:t>(a)</w:t>
      </w:r>
      <w:r w:rsidRPr="009E71D9">
        <w:tab/>
        <w:t>the Secretary of the Treasury Department; or</w:t>
      </w:r>
    </w:p>
    <w:p w14:paraId="2E9D601A" w14:textId="77777777" w:rsidR="00C83C46" w:rsidRPr="009E71D9" w:rsidRDefault="00C83C46" w:rsidP="009E71D9">
      <w:pPr>
        <w:pStyle w:val="paragraph"/>
      </w:pPr>
      <w:r w:rsidRPr="009E71D9">
        <w:tab/>
        <w:t>(b)</w:t>
      </w:r>
      <w:r w:rsidRPr="009E71D9">
        <w:tab/>
        <w:t>an SES employee, or acting SES employee, in the Treasury Department.</w:t>
      </w:r>
    </w:p>
    <w:p w14:paraId="667C8462" w14:textId="77777777" w:rsidR="00C83C46" w:rsidRPr="009E71D9" w:rsidRDefault="00C83C46" w:rsidP="009E71D9">
      <w:pPr>
        <w:pStyle w:val="notetext"/>
      </w:pPr>
      <w:r w:rsidRPr="009E71D9">
        <w:t>Note:</w:t>
      </w:r>
      <w:r w:rsidRPr="009E71D9">
        <w:tab/>
        <w:t xml:space="preserve">The expressions </w:t>
      </w:r>
      <w:r w:rsidRPr="009E71D9">
        <w:rPr>
          <w:b/>
          <w:i/>
        </w:rPr>
        <w:t>SES employee</w:t>
      </w:r>
      <w:r w:rsidRPr="009E71D9">
        <w:t xml:space="preserve"> and </w:t>
      </w:r>
      <w:r w:rsidRPr="009E71D9">
        <w:rPr>
          <w:b/>
          <w:i/>
        </w:rPr>
        <w:t>acting SES employee</w:t>
      </w:r>
      <w:r w:rsidRPr="009E71D9">
        <w:t xml:space="preserve"> are defined in </w:t>
      </w:r>
      <w:r w:rsidR="00082E0A" w:rsidRPr="009E71D9">
        <w:t>section</w:t>
      </w:r>
      <w:r w:rsidR="00B12DA2" w:rsidRPr="009E71D9">
        <w:t> </w:t>
      </w:r>
      <w:r w:rsidR="00082E0A" w:rsidRPr="009E71D9">
        <w:t>2</w:t>
      </w:r>
      <w:r w:rsidRPr="009E71D9">
        <w:t xml:space="preserve">B of the </w:t>
      </w:r>
      <w:r w:rsidRPr="009E71D9">
        <w:rPr>
          <w:i/>
        </w:rPr>
        <w:t>Acts Interpretation Act 1901</w:t>
      </w:r>
      <w:r w:rsidRPr="009E71D9">
        <w:t>.</w:t>
      </w:r>
    </w:p>
    <w:p w14:paraId="51EF939E" w14:textId="77777777" w:rsidR="00C83C46" w:rsidRPr="009E71D9" w:rsidRDefault="00C83C46" w:rsidP="009E71D9">
      <w:pPr>
        <w:pStyle w:val="subsection"/>
      </w:pPr>
      <w:r w:rsidRPr="009E71D9">
        <w:tab/>
        <w:t>(2)</w:t>
      </w:r>
      <w:r w:rsidRPr="009E71D9">
        <w:tab/>
        <w:t xml:space="preserve">In </w:t>
      </w:r>
      <w:r w:rsidR="004F06D3" w:rsidRPr="009E71D9">
        <w:t xml:space="preserve">performing functions, or exercising powers, </w:t>
      </w:r>
      <w:r w:rsidRPr="009E71D9">
        <w:t xml:space="preserve">under a delegation under </w:t>
      </w:r>
      <w:r w:rsidR="00B12DA2" w:rsidRPr="009E71D9">
        <w:t>subsection (</w:t>
      </w:r>
      <w:r w:rsidRPr="009E71D9">
        <w:t>1), the delegate must comply with any directions of the Treasurer.</w:t>
      </w:r>
    </w:p>
    <w:p w14:paraId="6EFF0371" w14:textId="77777777" w:rsidR="00FD2283" w:rsidRPr="009E71D9" w:rsidRDefault="00E70AFD" w:rsidP="009E71D9">
      <w:pPr>
        <w:pStyle w:val="ActHead5"/>
      </w:pPr>
      <w:bookmarkStart w:id="95" w:name="_Toc146900475"/>
      <w:r w:rsidRPr="00B31EA7">
        <w:rPr>
          <w:rStyle w:val="CharSectno"/>
        </w:rPr>
        <w:t>63</w:t>
      </w:r>
      <w:r w:rsidR="00FD2283" w:rsidRPr="009E71D9">
        <w:t xml:space="preserve">  Delegation by </w:t>
      </w:r>
      <w:r w:rsidR="00AA6835" w:rsidRPr="009E71D9">
        <w:t>a d</w:t>
      </w:r>
      <w:r w:rsidR="00FD2283" w:rsidRPr="009E71D9">
        <w:t>esignated Minister</w:t>
      </w:r>
      <w:bookmarkEnd w:id="95"/>
    </w:p>
    <w:p w14:paraId="4833E73C" w14:textId="77777777" w:rsidR="00FD2283" w:rsidRPr="009E71D9" w:rsidRDefault="00FD2283" w:rsidP="009E71D9">
      <w:pPr>
        <w:pStyle w:val="subsection"/>
      </w:pPr>
      <w:r w:rsidRPr="009E71D9">
        <w:tab/>
        <w:t>(1)</w:t>
      </w:r>
      <w:r w:rsidRPr="009E71D9">
        <w:tab/>
        <w:t>A designated Minister may, by writing, delegate any or all of the designated Minister</w:t>
      </w:r>
      <w:r w:rsidR="00C50CA6" w:rsidRPr="009E71D9">
        <w:t>’</w:t>
      </w:r>
      <w:r w:rsidRPr="009E71D9">
        <w:t xml:space="preserve">s </w:t>
      </w:r>
      <w:r w:rsidR="00DC6B5B" w:rsidRPr="009E71D9">
        <w:t xml:space="preserve">functions or </w:t>
      </w:r>
      <w:r w:rsidRPr="009E71D9">
        <w:t>powers under Division</w:t>
      </w:r>
      <w:r w:rsidR="00B12DA2" w:rsidRPr="009E71D9">
        <w:t> </w:t>
      </w:r>
      <w:r w:rsidRPr="009E71D9">
        <w:t>2 of Part</w:t>
      </w:r>
      <w:r w:rsidR="00B12DA2" w:rsidRPr="009E71D9">
        <w:t> </w:t>
      </w:r>
      <w:r w:rsidRPr="009E71D9">
        <w:t>3</w:t>
      </w:r>
      <w:r w:rsidR="00472A75" w:rsidRPr="009E71D9">
        <w:t xml:space="preserve"> or </w:t>
      </w:r>
      <w:r w:rsidR="00082E0A" w:rsidRPr="009E71D9">
        <w:t>section</w:t>
      </w:r>
      <w:r w:rsidR="00B12DA2" w:rsidRPr="009E71D9">
        <w:t> </w:t>
      </w:r>
      <w:r w:rsidR="00082E0A" w:rsidRPr="009E71D9">
        <w:t>2</w:t>
      </w:r>
      <w:r w:rsidR="00E70AFD" w:rsidRPr="009E71D9">
        <w:t>9</w:t>
      </w:r>
      <w:r w:rsidRPr="009E71D9">
        <w:t xml:space="preserve"> to:</w:t>
      </w:r>
    </w:p>
    <w:p w14:paraId="0A3AB2E8" w14:textId="77777777" w:rsidR="00FD2283" w:rsidRPr="009E71D9" w:rsidRDefault="007250D2" w:rsidP="009E71D9">
      <w:pPr>
        <w:pStyle w:val="paragraph"/>
      </w:pPr>
      <w:r w:rsidRPr="009E71D9">
        <w:tab/>
        <w:t>(a)</w:t>
      </w:r>
      <w:r w:rsidRPr="009E71D9">
        <w:tab/>
      </w:r>
      <w:r w:rsidR="00FD2283" w:rsidRPr="009E71D9">
        <w:t>the Secretary of the Department administered by the designated Minister; or</w:t>
      </w:r>
    </w:p>
    <w:p w14:paraId="08EE140C" w14:textId="77777777" w:rsidR="00FD2283" w:rsidRPr="009E71D9" w:rsidRDefault="007250D2" w:rsidP="009E71D9">
      <w:pPr>
        <w:pStyle w:val="paragraph"/>
      </w:pPr>
      <w:r w:rsidRPr="009E71D9">
        <w:tab/>
        <w:t>(b)</w:t>
      </w:r>
      <w:r w:rsidRPr="009E71D9">
        <w:tab/>
      </w:r>
      <w:r w:rsidR="00FD2283" w:rsidRPr="009E71D9">
        <w:t>a person who:</w:t>
      </w:r>
    </w:p>
    <w:p w14:paraId="3083D8D1" w14:textId="77777777" w:rsidR="00FD2283" w:rsidRPr="009E71D9" w:rsidRDefault="00FD2283" w:rsidP="009E71D9">
      <w:pPr>
        <w:pStyle w:val="paragraphsub"/>
      </w:pPr>
      <w:r w:rsidRPr="009E71D9">
        <w:tab/>
        <w:t>(i)</w:t>
      </w:r>
      <w:r w:rsidRPr="009E71D9">
        <w:tab/>
        <w:t>is an SES employee, or acting SES employee, in the Department administered by the designated Minister; and</w:t>
      </w:r>
    </w:p>
    <w:p w14:paraId="4D219634" w14:textId="77777777" w:rsidR="00FD2283" w:rsidRPr="009E71D9" w:rsidRDefault="00FD2283" w:rsidP="009E71D9">
      <w:pPr>
        <w:pStyle w:val="paragraphsub"/>
      </w:pPr>
      <w:r w:rsidRPr="009E71D9">
        <w:tab/>
        <w:t>(ii)</w:t>
      </w:r>
      <w:r w:rsidRPr="009E71D9">
        <w:tab/>
        <w:t xml:space="preserve">has the expertise appropriate to the </w:t>
      </w:r>
      <w:r w:rsidR="00DC6B5B" w:rsidRPr="009E71D9">
        <w:t xml:space="preserve">function or </w:t>
      </w:r>
      <w:r w:rsidRPr="009E71D9">
        <w:t>power; or</w:t>
      </w:r>
    </w:p>
    <w:p w14:paraId="1C8C1F49" w14:textId="77777777" w:rsidR="007250D2" w:rsidRPr="009E71D9" w:rsidRDefault="007250D2" w:rsidP="009E71D9">
      <w:pPr>
        <w:pStyle w:val="paragraph"/>
      </w:pPr>
      <w:r w:rsidRPr="009E71D9">
        <w:tab/>
        <w:t>(c)</w:t>
      </w:r>
      <w:r w:rsidRPr="009E71D9">
        <w:tab/>
        <w:t xml:space="preserve">the </w:t>
      </w:r>
      <w:r w:rsidR="00677D60" w:rsidRPr="009E71D9">
        <w:t>Head</w:t>
      </w:r>
      <w:r w:rsidRPr="009E71D9">
        <w:t xml:space="preserve"> of </w:t>
      </w:r>
      <w:r w:rsidR="00677D60" w:rsidRPr="009E71D9">
        <w:t>an Executive Agency</w:t>
      </w:r>
      <w:r w:rsidRPr="009E71D9">
        <w:t xml:space="preserve"> administered by the designated Minister; or</w:t>
      </w:r>
    </w:p>
    <w:p w14:paraId="4698F78E" w14:textId="77777777" w:rsidR="007250D2" w:rsidRPr="009E71D9" w:rsidRDefault="007250D2" w:rsidP="009E71D9">
      <w:pPr>
        <w:pStyle w:val="paragraph"/>
      </w:pPr>
      <w:r w:rsidRPr="009E71D9">
        <w:tab/>
        <w:t>(d)</w:t>
      </w:r>
      <w:r w:rsidRPr="009E71D9">
        <w:tab/>
        <w:t>a person who:</w:t>
      </w:r>
    </w:p>
    <w:p w14:paraId="755DD9BA" w14:textId="77777777" w:rsidR="007250D2" w:rsidRPr="009E71D9" w:rsidRDefault="007250D2" w:rsidP="009E71D9">
      <w:pPr>
        <w:pStyle w:val="paragraphsub"/>
      </w:pPr>
      <w:r w:rsidRPr="009E71D9">
        <w:tab/>
        <w:t>(i)</w:t>
      </w:r>
      <w:r w:rsidRPr="009E71D9">
        <w:tab/>
        <w:t>is an SES employee, or acting SES employee, in</w:t>
      </w:r>
      <w:r w:rsidR="00677D60" w:rsidRPr="009E71D9">
        <w:t xml:space="preserve"> an Executive Agency</w:t>
      </w:r>
      <w:r w:rsidRPr="009E71D9">
        <w:t xml:space="preserve"> administered by the designated Minister; and</w:t>
      </w:r>
    </w:p>
    <w:p w14:paraId="2C7697ED" w14:textId="77777777" w:rsidR="007250D2" w:rsidRPr="009E71D9" w:rsidRDefault="007250D2" w:rsidP="009E71D9">
      <w:pPr>
        <w:pStyle w:val="paragraphsub"/>
      </w:pPr>
      <w:r w:rsidRPr="009E71D9">
        <w:tab/>
        <w:t>(ii)</w:t>
      </w:r>
      <w:r w:rsidRPr="009E71D9">
        <w:tab/>
        <w:t xml:space="preserve">has the expertise appropriate to the </w:t>
      </w:r>
      <w:r w:rsidR="00DC6B5B" w:rsidRPr="009E71D9">
        <w:t xml:space="preserve">function </w:t>
      </w:r>
      <w:r w:rsidR="002409B7" w:rsidRPr="009E71D9">
        <w:t xml:space="preserve">or </w:t>
      </w:r>
      <w:r w:rsidRPr="009E71D9">
        <w:t>power; or</w:t>
      </w:r>
    </w:p>
    <w:p w14:paraId="5CAF338A" w14:textId="77777777" w:rsidR="00FD2283" w:rsidRPr="009E71D9" w:rsidRDefault="007250D2" w:rsidP="009E71D9">
      <w:pPr>
        <w:pStyle w:val="paragraph"/>
      </w:pPr>
      <w:r w:rsidRPr="009E71D9">
        <w:tab/>
        <w:t>(e)</w:t>
      </w:r>
      <w:r w:rsidRPr="009E71D9">
        <w:tab/>
      </w:r>
      <w:r w:rsidR="00FD2283" w:rsidRPr="009E71D9">
        <w:t>a person who:</w:t>
      </w:r>
    </w:p>
    <w:p w14:paraId="48592A2C" w14:textId="77777777" w:rsidR="00FD2283" w:rsidRPr="009E71D9" w:rsidRDefault="00FD2283" w:rsidP="009E71D9">
      <w:pPr>
        <w:pStyle w:val="paragraphsub"/>
      </w:pPr>
      <w:r w:rsidRPr="009E71D9">
        <w:tab/>
        <w:t>(i)</w:t>
      </w:r>
      <w:r w:rsidRPr="009E71D9">
        <w:tab/>
        <w:t>is an official of a Commonwealth entity; and</w:t>
      </w:r>
    </w:p>
    <w:p w14:paraId="1FB3A930" w14:textId="77777777" w:rsidR="00FD2283" w:rsidRPr="009E71D9" w:rsidRDefault="00FD2283" w:rsidP="009E71D9">
      <w:pPr>
        <w:pStyle w:val="paragraphsub"/>
      </w:pPr>
      <w:r w:rsidRPr="009E71D9">
        <w:tab/>
        <w:t>(ii)</w:t>
      </w:r>
      <w:r w:rsidRPr="009E71D9">
        <w:tab/>
        <w:t xml:space="preserve">is not covered by </w:t>
      </w:r>
      <w:r w:rsidR="00B12DA2" w:rsidRPr="009E71D9">
        <w:t>paragraph (</w:t>
      </w:r>
      <w:r w:rsidRPr="009E71D9">
        <w:t>a)</w:t>
      </w:r>
      <w:r w:rsidR="00677D60" w:rsidRPr="009E71D9">
        <w:t>, (b), (c)</w:t>
      </w:r>
      <w:r w:rsidRPr="009E71D9">
        <w:t xml:space="preserve"> or (</w:t>
      </w:r>
      <w:r w:rsidR="00677D60" w:rsidRPr="009E71D9">
        <w:t>d</w:t>
      </w:r>
      <w:r w:rsidRPr="009E71D9">
        <w:t>); and</w:t>
      </w:r>
    </w:p>
    <w:p w14:paraId="4A6E49B0" w14:textId="77777777" w:rsidR="00FD2283" w:rsidRPr="009E71D9" w:rsidRDefault="00FD2283" w:rsidP="009E71D9">
      <w:pPr>
        <w:pStyle w:val="paragraphsub"/>
      </w:pPr>
      <w:r w:rsidRPr="009E71D9">
        <w:tab/>
        <w:t>(iii)</w:t>
      </w:r>
      <w:r w:rsidRPr="009E71D9">
        <w:tab/>
        <w:t>has the expertise appropriate to the</w:t>
      </w:r>
      <w:r w:rsidR="00DC6B5B" w:rsidRPr="009E71D9">
        <w:t xml:space="preserve"> function or</w:t>
      </w:r>
      <w:r w:rsidRPr="009E71D9">
        <w:t xml:space="preserve"> power.</w:t>
      </w:r>
    </w:p>
    <w:p w14:paraId="040DC812" w14:textId="77777777" w:rsidR="00FD2283" w:rsidRPr="009E71D9" w:rsidRDefault="00FD2283" w:rsidP="009E71D9">
      <w:pPr>
        <w:pStyle w:val="notetext"/>
      </w:pPr>
      <w:r w:rsidRPr="009E71D9">
        <w:t>Note:</w:t>
      </w:r>
      <w:r w:rsidRPr="009E71D9">
        <w:tab/>
        <w:t xml:space="preserve">The expressions </w:t>
      </w:r>
      <w:r w:rsidRPr="009E71D9">
        <w:rPr>
          <w:b/>
          <w:i/>
        </w:rPr>
        <w:t>SES employee</w:t>
      </w:r>
      <w:r w:rsidRPr="009E71D9">
        <w:t xml:space="preserve"> and </w:t>
      </w:r>
      <w:r w:rsidRPr="009E71D9">
        <w:rPr>
          <w:b/>
          <w:i/>
        </w:rPr>
        <w:t>acting SES employee</w:t>
      </w:r>
      <w:r w:rsidRPr="009E71D9">
        <w:t xml:space="preserve"> are defined in </w:t>
      </w:r>
      <w:r w:rsidR="00082E0A" w:rsidRPr="009E71D9">
        <w:t>section</w:t>
      </w:r>
      <w:r w:rsidR="00B12DA2" w:rsidRPr="009E71D9">
        <w:t> </w:t>
      </w:r>
      <w:r w:rsidR="00082E0A" w:rsidRPr="009E71D9">
        <w:t>2</w:t>
      </w:r>
      <w:r w:rsidRPr="009E71D9">
        <w:t xml:space="preserve">B of the </w:t>
      </w:r>
      <w:r w:rsidRPr="009E71D9">
        <w:rPr>
          <w:i/>
        </w:rPr>
        <w:t>Acts Interpretation Act 1901</w:t>
      </w:r>
      <w:r w:rsidRPr="009E71D9">
        <w:t>.</w:t>
      </w:r>
    </w:p>
    <w:p w14:paraId="1FC119EE" w14:textId="77777777" w:rsidR="00FD2283" w:rsidRPr="009E71D9" w:rsidRDefault="00FD2283" w:rsidP="009E71D9">
      <w:pPr>
        <w:pStyle w:val="subsection"/>
      </w:pPr>
      <w:r w:rsidRPr="009E71D9">
        <w:lastRenderedPageBreak/>
        <w:tab/>
        <w:t>(2)</w:t>
      </w:r>
      <w:r w:rsidRPr="009E71D9">
        <w:tab/>
      </w:r>
      <w:r w:rsidR="00DC6B5B" w:rsidRPr="009E71D9">
        <w:t>In performing functions, or exercising powers,</w:t>
      </w:r>
      <w:r w:rsidRPr="009E71D9">
        <w:t xml:space="preserve"> under a delegation under </w:t>
      </w:r>
      <w:r w:rsidR="00B12DA2" w:rsidRPr="009E71D9">
        <w:t>subsection (</w:t>
      </w:r>
      <w:r w:rsidRPr="009E71D9">
        <w:t>1), the delegate must comply with any directions of the designated Minister concerned.</w:t>
      </w:r>
    </w:p>
    <w:p w14:paraId="4E0C8C90" w14:textId="77777777" w:rsidR="00B34064" w:rsidRPr="009E71D9" w:rsidRDefault="00E70AFD" w:rsidP="009E71D9">
      <w:pPr>
        <w:pStyle w:val="ActHead5"/>
      </w:pPr>
      <w:bookmarkStart w:id="96" w:name="_Toc146900476"/>
      <w:r w:rsidRPr="00B31EA7">
        <w:rPr>
          <w:rStyle w:val="CharSectno"/>
        </w:rPr>
        <w:t>64</w:t>
      </w:r>
      <w:r w:rsidR="00B34064" w:rsidRPr="009E71D9">
        <w:t xml:space="preserve">  Delegation by</w:t>
      </w:r>
      <w:r w:rsidR="00C844F6" w:rsidRPr="009E71D9">
        <w:t xml:space="preserve"> the</w:t>
      </w:r>
      <w:r w:rsidR="00B34064" w:rsidRPr="009E71D9">
        <w:t xml:space="preserve"> </w:t>
      </w:r>
      <w:r w:rsidR="00C349D3" w:rsidRPr="009E71D9">
        <w:t xml:space="preserve">Housing </w:t>
      </w:r>
      <w:r w:rsidR="00B34064" w:rsidRPr="009E71D9">
        <w:t>Minister</w:t>
      </w:r>
      <w:bookmarkEnd w:id="96"/>
    </w:p>
    <w:p w14:paraId="527946A1" w14:textId="77777777" w:rsidR="00B34064" w:rsidRPr="009E71D9" w:rsidRDefault="00B34064" w:rsidP="009E71D9">
      <w:pPr>
        <w:pStyle w:val="subsection"/>
      </w:pPr>
      <w:r w:rsidRPr="009E71D9">
        <w:tab/>
        <w:t>(1)</w:t>
      </w:r>
      <w:r w:rsidRPr="009E71D9">
        <w:tab/>
      </w:r>
      <w:r w:rsidR="00C349D3" w:rsidRPr="009E71D9">
        <w:t>The</w:t>
      </w:r>
      <w:r w:rsidRPr="009E71D9">
        <w:t xml:space="preserve"> </w:t>
      </w:r>
      <w:r w:rsidR="00C349D3" w:rsidRPr="009E71D9">
        <w:t>Housing</w:t>
      </w:r>
      <w:r w:rsidRPr="009E71D9">
        <w:t xml:space="preserve"> Minister may, by writing, delegate any or all of the </w:t>
      </w:r>
      <w:r w:rsidR="00C349D3" w:rsidRPr="009E71D9">
        <w:t>Housing</w:t>
      </w:r>
      <w:r w:rsidRPr="009E71D9">
        <w:t xml:space="preserve"> Minister’s </w:t>
      </w:r>
      <w:r w:rsidR="00FD56A2" w:rsidRPr="009E71D9">
        <w:t xml:space="preserve">functions or powers </w:t>
      </w:r>
      <w:r w:rsidRPr="009E71D9">
        <w:t xml:space="preserve">under </w:t>
      </w:r>
      <w:r w:rsidR="00082E0A" w:rsidRPr="009E71D9">
        <w:t>section</w:t>
      </w:r>
      <w:r w:rsidR="00B12DA2" w:rsidRPr="009E71D9">
        <w:t> </w:t>
      </w:r>
      <w:r w:rsidR="00E70AFD" w:rsidRPr="009E71D9">
        <w:t>33</w:t>
      </w:r>
      <w:r w:rsidR="00C349D3" w:rsidRPr="009E71D9">
        <w:t xml:space="preserve"> or </w:t>
      </w:r>
      <w:r w:rsidR="00E70AFD" w:rsidRPr="009E71D9">
        <w:t>34</w:t>
      </w:r>
      <w:r w:rsidRPr="009E71D9">
        <w:t xml:space="preserve"> to:</w:t>
      </w:r>
    </w:p>
    <w:p w14:paraId="119771EC" w14:textId="77777777" w:rsidR="00B34064" w:rsidRPr="009E71D9" w:rsidRDefault="00B34064" w:rsidP="009E71D9">
      <w:pPr>
        <w:pStyle w:val="paragraph"/>
      </w:pPr>
      <w:r w:rsidRPr="009E71D9">
        <w:tab/>
        <w:t>(a)</w:t>
      </w:r>
      <w:r w:rsidRPr="009E71D9">
        <w:tab/>
        <w:t xml:space="preserve">the Secretary of the </w:t>
      </w:r>
      <w:r w:rsidR="00C349D3" w:rsidRPr="009E71D9">
        <w:t xml:space="preserve">Treasury </w:t>
      </w:r>
      <w:r w:rsidRPr="009E71D9">
        <w:t>Department; or</w:t>
      </w:r>
    </w:p>
    <w:p w14:paraId="79FA1FA1" w14:textId="77777777" w:rsidR="00B34064" w:rsidRPr="009E71D9" w:rsidRDefault="00B34064" w:rsidP="009E71D9">
      <w:pPr>
        <w:pStyle w:val="paragraph"/>
      </w:pPr>
      <w:r w:rsidRPr="009E71D9">
        <w:tab/>
        <w:t>(b)</w:t>
      </w:r>
      <w:r w:rsidRPr="009E71D9">
        <w:tab/>
        <w:t>a person who:</w:t>
      </w:r>
    </w:p>
    <w:p w14:paraId="0B9C6CD6" w14:textId="77777777" w:rsidR="00B34064" w:rsidRPr="009E71D9" w:rsidRDefault="00B34064" w:rsidP="009E71D9">
      <w:pPr>
        <w:pStyle w:val="paragraphsub"/>
      </w:pPr>
      <w:r w:rsidRPr="009E71D9">
        <w:tab/>
        <w:t>(i)</w:t>
      </w:r>
      <w:r w:rsidRPr="009E71D9">
        <w:tab/>
        <w:t xml:space="preserve">is an SES employee, or acting SES employee, in the </w:t>
      </w:r>
      <w:r w:rsidR="00C349D3" w:rsidRPr="009E71D9">
        <w:t xml:space="preserve">Treasury </w:t>
      </w:r>
      <w:r w:rsidRPr="009E71D9">
        <w:t>Department; and</w:t>
      </w:r>
    </w:p>
    <w:p w14:paraId="0B07FF46" w14:textId="77777777" w:rsidR="00B34064" w:rsidRPr="009E71D9" w:rsidRDefault="00B34064" w:rsidP="009E71D9">
      <w:pPr>
        <w:pStyle w:val="paragraphsub"/>
      </w:pPr>
      <w:r w:rsidRPr="009E71D9">
        <w:tab/>
        <w:t>(ii)</w:t>
      </w:r>
      <w:r w:rsidRPr="009E71D9">
        <w:tab/>
        <w:t xml:space="preserve">has the expertise appropriate to the </w:t>
      </w:r>
      <w:r w:rsidR="00624B2E" w:rsidRPr="009E71D9">
        <w:t xml:space="preserve">function or </w:t>
      </w:r>
      <w:r w:rsidRPr="009E71D9">
        <w:t>power</w:t>
      </w:r>
      <w:r w:rsidR="00C349D3" w:rsidRPr="009E71D9">
        <w:t>.</w:t>
      </w:r>
    </w:p>
    <w:p w14:paraId="4CD8D661" w14:textId="77777777" w:rsidR="00B34064" w:rsidRPr="009E71D9" w:rsidRDefault="00B34064" w:rsidP="009E71D9">
      <w:pPr>
        <w:pStyle w:val="notetext"/>
      </w:pPr>
      <w:r w:rsidRPr="009E71D9">
        <w:t>Note:</w:t>
      </w:r>
      <w:r w:rsidRPr="009E71D9">
        <w:tab/>
        <w:t xml:space="preserve">The expressions </w:t>
      </w:r>
      <w:r w:rsidRPr="009E71D9">
        <w:rPr>
          <w:b/>
          <w:i/>
        </w:rPr>
        <w:t>SES employee</w:t>
      </w:r>
      <w:r w:rsidRPr="009E71D9">
        <w:t xml:space="preserve"> and </w:t>
      </w:r>
      <w:r w:rsidRPr="009E71D9">
        <w:rPr>
          <w:b/>
          <w:i/>
        </w:rPr>
        <w:t>acting SES employee</w:t>
      </w:r>
      <w:r w:rsidRPr="009E71D9">
        <w:t xml:space="preserve"> are defined in </w:t>
      </w:r>
      <w:r w:rsidR="00082E0A" w:rsidRPr="009E71D9">
        <w:t>section</w:t>
      </w:r>
      <w:r w:rsidR="00B12DA2" w:rsidRPr="009E71D9">
        <w:t> </w:t>
      </w:r>
      <w:r w:rsidR="00082E0A" w:rsidRPr="009E71D9">
        <w:t>2</w:t>
      </w:r>
      <w:r w:rsidRPr="009E71D9">
        <w:t xml:space="preserve">B of the </w:t>
      </w:r>
      <w:r w:rsidRPr="009E71D9">
        <w:rPr>
          <w:i/>
        </w:rPr>
        <w:t>Acts Interpretation Act 1901</w:t>
      </w:r>
      <w:r w:rsidRPr="009E71D9">
        <w:t>.</w:t>
      </w:r>
    </w:p>
    <w:p w14:paraId="35A518B0" w14:textId="77777777" w:rsidR="00B34064" w:rsidRPr="009E71D9" w:rsidRDefault="00B34064" w:rsidP="009E71D9">
      <w:pPr>
        <w:pStyle w:val="subsection"/>
      </w:pPr>
      <w:r w:rsidRPr="009E71D9">
        <w:tab/>
        <w:t>(2)</w:t>
      </w:r>
      <w:r w:rsidRPr="009E71D9">
        <w:tab/>
      </w:r>
      <w:r w:rsidR="00FD56A2" w:rsidRPr="009E71D9">
        <w:t>In performing functions, or exercising powers, under a delegation</w:t>
      </w:r>
      <w:r w:rsidRPr="009E71D9">
        <w:t xml:space="preserve"> under </w:t>
      </w:r>
      <w:r w:rsidR="00B12DA2" w:rsidRPr="009E71D9">
        <w:t>subsection (</w:t>
      </w:r>
      <w:r w:rsidRPr="009E71D9">
        <w:t xml:space="preserve">1), the delegate must comply with any directions of the </w:t>
      </w:r>
      <w:r w:rsidR="00C349D3" w:rsidRPr="009E71D9">
        <w:t>Housing</w:t>
      </w:r>
      <w:r w:rsidRPr="009E71D9">
        <w:t xml:space="preserve"> Minister.</w:t>
      </w:r>
    </w:p>
    <w:p w14:paraId="19B0DC6D" w14:textId="77777777" w:rsidR="00C83C46" w:rsidRPr="009E71D9" w:rsidRDefault="00E70AFD" w:rsidP="009E71D9">
      <w:pPr>
        <w:pStyle w:val="ActHead5"/>
      </w:pPr>
      <w:bookmarkStart w:id="97" w:name="_Toc146900477"/>
      <w:r w:rsidRPr="00B31EA7">
        <w:rPr>
          <w:rStyle w:val="CharSectno"/>
        </w:rPr>
        <w:t>65</w:t>
      </w:r>
      <w:r w:rsidR="00C83C46" w:rsidRPr="009E71D9">
        <w:t xml:space="preserve">  Review</w:t>
      </w:r>
      <w:r w:rsidR="007562C7" w:rsidRPr="009E71D9">
        <w:t>s</w:t>
      </w:r>
      <w:r w:rsidR="00C83C46" w:rsidRPr="009E71D9">
        <w:t xml:space="preserve"> of operation of Act</w:t>
      </w:r>
      <w:bookmarkEnd w:id="97"/>
    </w:p>
    <w:p w14:paraId="3104F5D3" w14:textId="77777777" w:rsidR="00C83C46" w:rsidRPr="009E71D9" w:rsidRDefault="009C63DC" w:rsidP="009E71D9">
      <w:pPr>
        <w:pStyle w:val="subsection"/>
      </w:pPr>
      <w:r w:rsidRPr="009E71D9">
        <w:tab/>
        <w:t>(1)</w:t>
      </w:r>
      <w:r w:rsidRPr="009E71D9">
        <w:tab/>
      </w:r>
      <w:r w:rsidR="00C83C46" w:rsidRPr="009E71D9">
        <w:t xml:space="preserve">The </w:t>
      </w:r>
      <w:r w:rsidR="002C46E4" w:rsidRPr="009E71D9">
        <w:t xml:space="preserve">Housing </w:t>
      </w:r>
      <w:r w:rsidR="00C83C46" w:rsidRPr="009E71D9">
        <w:t>Minister must cause review</w:t>
      </w:r>
      <w:r w:rsidR="00D226F2" w:rsidRPr="009E71D9">
        <w:t>s</w:t>
      </w:r>
      <w:r w:rsidR="00C83C46" w:rsidRPr="009E71D9">
        <w:t xml:space="preserve"> of the operation of this Act to be </w:t>
      </w:r>
      <w:r w:rsidRPr="009E71D9">
        <w:t>conducted</w:t>
      </w:r>
      <w:r w:rsidR="00C83C46" w:rsidRPr="009E71D9">
        <w:t>.</w:t>
      </w:r>
    </w:p>
    <w:p w14:paraId="26576A48" w14:textId="77777777" w:rsidR="00C83C46" w:rsidRPr="009E71D9" w:rsidRDefault="009C63DC" w:rsidP="009E71D9">
      <w:pPr>
        <w:pStyle w:val="subsection"/>
      </w:pPr>
      <w:r w:rsidRPr="009E71D9">
        <w:tab/>
        <w:t>(2)</w:t>
      </w:r>
      <w:r w:rsidRPr="009E71D9">
        <w:tab/>
      </w:r>
      <w:r w:rsidR="00D226F2" w:rsidRPr="009E71D9">
        <w:t>A</w:t>
      </w:r>
      <w:r w:rsidR="00C83C46" w:rsidRPr="009E71D9">
        <w:t xml:space="preserve"> review must consider:</w:t>
      </w:r>
    </w:p>
    <w:p w14:paraId="029522B4" w14:textId="7A706387" w:rsidR="00C83C46" w:rsidRPr="009E71D9" w:rsidRDefault="00C83C46" w:rsidP="009E71D9">
      <w:pPr>
        <w:pStyle w:val="paragraph"/>
      </w:pPr>
      <w:r w:rsidRPr="009E71D9">
        <w:tab/>
        <w:t>(a)</w:t>
      </w:r>
      <w:r w:rsidRPr="009E71D9">
        <w:tab/>
      </w:r>
      <w:r w:rsidR="00D226F2" w:rsidRPr="009E71D9">
        <w:t xml:space="preserve">the extent to which grants under </w:t>
      </w:r>
      <w:r w:rsidR="004C63C3" w:rsidRPr="009E71D9">
        <w:t>section 1</w:t>
      </w:r>
      <w:r w:rsidR="00E70AFD" w:rsidRPr="009E71D9">
        <w:t>8</w:t>
      </w:r>
      <w:r w:rsidR="00DD633F" w:rsidRPr="009E71D9">
        <w:t xml:space="preserve">, and transfers under </w:t>
      </w:r>
      <w:r w:rsidR="00C2591C" w:rsidRPr="004D0FAC">
        <w:t>sections 33 and 33A</w:t>
      </w:r>
      <w:r w:rsidR="00DD633F" w:rsidRPr="009E71D9">
        <w:t>,</w:t>
      </w:r>
      <w:r w:rsidR="00D226F2" w:rsidRPr="009E71D9">
        <w:t xml:space="preserve"> have improved housing outcomes for Australians</w:t>
      </w:r>
      <w:r w:rsidR="00010E59" w:rsidRPr="009E71D9">
        <w:t>;</w:t>
      </w:r>
      <w:r w:rsidR="00B2760A" w:rsidRPr="009E71D9">
        <w:t xml:space="preserve"> and</w:t>
      </w:r>
    </w:p>
    <w:p w14:paraId="2E60FF00" w14:textId="77777777" w:rsidR="00DD633F" w:rsidRPr="009E71D9" w:rsidRDefault="00DD633F" w:rsidP="009E71D9">
      <w:pPr>
        <w:pStyle w:val="paragraph"/>
      </w:pPr>
      <w:r w:rsidRPr="009E71D9">
        <w:tab/>
        <w:t>(b)</w:t>
      </w:r>
      <w:r w:rsidRPr="009E71D9">
        <w:tab/>
        <w:t>the extent to which the operation of this Act is meeting the needs of Australians in relation to:</w:t>
      </w:r>
    </w:p>
    <w:p w14:paraId="5A2371E7" w14:textId="77777777" w:rsidR="00714411" w:rsidRPr="009E71D9" w:rsidRDefault="00714411" w:rsidP="009E71D9">
      <w:pPr>
        <w:pStyle w:val="paragraphsub"/>
      </w:pPr>
      <w:r w:rsidRPr="009E71D9">
        <w:tab/>
        <w:t>(i)</w:t>
      </w:r>
      <w:r w:rsidRPr="009E71D9">
        <w:tab/>
        <w:t>acute housing</w:t>
      </w:r>
      <w:r w:rsidR="0007594F" w:rsidRPr="009E71D9">
        <w:t xml:space="preserve"> needs</w:t>
      </w:r>
      <w:r w:rsidRPr="009E71D9">
        <w:t>; and</w:t>
      </w:r>
    </w:p>
    <w:p w14:paraId="1CD57FAA" w14:textId="77777777" w:rsidR="00DD633F" w:rsidRPr="009E71D9" w:rsidRDefault="00DD633F" w:rsidP="009E71D9">
      <w:pPr>
        <w:pStyle w:val="paragraphsub"/>
      </w:pPr>
      <w:r w:rsidRPr="009E71D9">
        <w:tab/>
        <w:t>(i</w:t>
      </w:r>
      <w:r w:rsidR="00714411" w:rsidRPr="009E71D9">
        <w:t>i</w:t>
      </w:r>
      <w:r w:rsidRPr="009E71D9">
        <w:t>)</w:t>
      </w:r>
      <w:r w:rsidRPr="009E71D9">
        <w:tab/>
        <w:t>social housing; and</w:t>
      </w:r>
    </w:p>
    <w:p w14:paraId="458F60F1" w14:textId="77777777" w:rsidR="00DD633F" w:rsidRPr="009E71D9" w:rsidRDefault="00DD633F" w:rsidP="009E71D9">
      <w:pPr>
        <w:pStyle w:val="paragraphsub"/>
      </w:pPr>
      <w:r w:rsidRPr="009E71D9">
        <w:tab/>
        <w:t>(ii</w:t>
      </w:r>
      <w:r w:rsidR="00714411" w:rsidRPr="009E71D9">
        <w:t>i</w:t>
      </w:r>
      <w:r w:rsidRPr="009E71D9">
        <w:t>)</w:t>
      </w:r>
      <w:r w:rsidRPr="009E71D9">
        <w:tab/>
        <w:t>affordable housing;</w:t>
      </w:r>
    </w:p>
    <w:p w14:paraId="2886E2A1" w14:textId="77777777" w:rsidR="00DD633F" w:rsidRPr="009E71D9" w:rsidRDefault="00DD633F" w:rsidP="009E71D9">
      <w:pPr>
        <w:pStyle w:val="paragraph"/>
      </w:pPr>
      <w:r w:rsidRPr="009E71D9">
        <w:tab/>
      </w:r>
      <w:r w:rsidRPr="009E71D9">
        <w:tab/>
        <w:t>as the housing market evolves and economic parameters shift</w:t>
      </w:r>
      <w:r w:rsidR="00F9728A" w:rsidRPr="009E71D9">
        <w:t>.</w:t>
      </w:r>
    </w:p>
    <w:p w14:paraId="59B1159A" w14:textId="77777777" w:rsidR="00C83C46" w:rsidRPr="009E71D9" w:rsidRDefault="009C63DC" w:rsidP="009E71D9">
      <w:pPr>
        <w:pStyle w:val="subsection"/>
      </w:pPr>
      <w:r w:rsidRPr="009E71D9">
        <w:tab/>
        <w:t>(3)</w:t>
      </w:r>
      <w:r w:rsidRPr="009E71D9">
        <w:tab/>
      </w:r>
      <w:r w:rsidR="00B12DA2" w:rsidRPr="009E71D9">
        <w:t>Subsection (</w:t>
      </w:r>
      <w:r w:rsidR="00C83C46" w:rsidRPr="009E71D9">
        <w:t xml:space="preserve">2) does not limit </w:t>
      </w:r>
      <w:r w:rsidR="00B12DA2" w:rsidRPr="009E71D9">
        <w:t>subsection (</w:t>
      </w:r>
      <w:r w:rsidR="00C83C46" w:rsidRPr="009E71D9">
        <w:t>1).</w:t>
      </w:r>
    </w:p>
    <w:p w14:paraId="799689FC" w14:textId="77777777" w:rsidR="00677D60" w:rsidRPr="009E71D9" w:rsidRDefault="009C63DC" w:rsidP="009E71D9">
      <w:pPr>
        <w:pStyle w:val="subsection"/>
      </w:pPr>
      <w:r w:rsidRPr="009E71D9">
        <w:lastRenderedPageBreak/>
        <w:tab/>
        <w:t>(4)</w:t>
      </w:r>
      <w:r w:rsidRPr="009E71D9">
        <w:tab/>
      </w:r>
      <w:r w:rsidR="00677D60" w:rsidRPr="009E71D9">
        <w:t xml:space="preserve">Before causing a </w:t>
      </w:r>
      <w:r w:rsidRPr="009E71D9">
        <w:t>review to be conducted, the Housing Minister must consult the responsible Ministers.</w:t>
      </w:r>
    </w:p>
    <w:p w14:paraId="1F388EF8" w14:textId="77777777" w:rsidR="009C63DC" w:rsidRPr="009E71D9" w:rsidRDefault="009C63DC" w:rsidP="009E71D9">
      <w:pPr>
        <w:pStyle w:val="SubsectionHead"/>
      </w:pPr>
      <w:r w:rsidRPr="009E71D9">
        <w:t>Report of review etc.</w:t>
      </w:r>
    </w:p>
    <w:p w14:paraId="57D194D6" w14:textId="77777777" w:rsidR="00C83C46" w:rsidRPr="009E71D9" w:rsidRDefault="009C63DC" w:rsidP="009E71D9">
      <w:pPr>
        <w:pStyle w:val="subsection"/>
      </w:pPr>
      <w:r w:rsidRPr="009E71D9">
        <w:tab/>
        <w:t>(5)</w:t>
      </w:r>
      <w:r w:rsidRPr="009E71D9">
        <w:tab/>
      </w:r>
      <w:r w:rsidR="00C83C46" w:rsidRPr="009E71D9">
        <w:t xml:space="preserve">The person or persons who conduct </w:t>
      </w:r>
      <w:r w:rsidR="00DD633F" w:rsidRPr="009E71D9">
        <w:t xml:space="preserve">a </w:t>
      </w:r>
      <w:r w:rsidR="00C83C46" w:rsidRPr="009E71D9">
        <w:t>review must</w:t>
      </w:r>
      <w:r w:rsidR="00DD633F" w:rsidRPr="009E71D9">
        <w:t xml:space="preserve"> </w:t>
      </w:r>
      <w:r w:rsidR="00C83C46" w:rsidRPr="009E71D9">
        <w:t xml:space="preserve">give the </w:t>
      </w:r>
      <w:r w:rsidRPr="009E71D9">
        <w:t xml:space="preserve">Housing Minister </w:t>
      </w:r>
      <w:r w:rsidR="00C83C46" w:rsidRPr="009E71D9">
        <w:t>a written report of the review</w:t>
      </w:r>
      <w:r w:rsidR="00DD633F" w:rsidRPr="009E71D9">
        <w:t>.</w:t>
      </w:r>
    </w:p>
    <w:p w14:paraId="1E47C04B" w14:textId="77777777" w:rsidR="00C83C46" w:rsidRPr="009E71D9" w:rsidRDefault="009C63DC" w:rsidP="009E71D9">
      <w:pPr>
        <w:pStyle w:val="subsection"/>
      </w:pPr>
      <w:r w:rsidRPr="009E71D9">
        <w:tab/>
        <w:t>(6)</w:t>
      </w:r>
      <w:r w:rsidRPr="009E71D9">
        <w:tab/>
      </w:r>
      <w:r w:rsidR="00C83C46" w:rsidRPr="009E71D9">
        <w:t xml:space="preserve">The </w:t>
      </w:r>
      <w:r w:rsidRPr="009E71D9">
        <w:t xml:space="preserve">Housing Minister </w:t>
      </w:r>
      <w:r w:rsidR="00C83C46" w:rsidRPr="009E71D9">
        <w:t>must cause a copy of:</w:t>
      </w:r>
    </w:p>
    <w:p w14:paraId="41A8BBF6" w14:textId="77777777" w:rsidR="00C83C46" w:rsidRPr="009E71D9" w:rsidRDefault="00C83C46" w:rsidP="009E71D9">
      <w:pPr>
        <w:pStyle w:val="paragraph"/>
      </w:pPr>
      <w:r w:rsidRPr="009E71D9">
        <w:tab/>
        <w:t>(a)</w:t>
      </w:r>
      <w:r w:rsidRPr="009E71D9">
        <w:tab/>
        <w:t xml:space="preserve">the terms of reference for </w:t>
      </w:r>
      <w:r w:rsidR="00FC14AC" w:rsidRPr="009E71D9">
        <w:t>the</w:t>
      </w:r>
      <w:r w:rsidRPr="009E71D9">
        <w:t xml:space="preserve"> review; and</w:t>
      </w:r>
    </w:p>
    <w:p w14:paraId="013FA77C" w14:textId="77777777" w:rsidR="00C83C46" w:rsidRPr="009E71D9" w:rsidRDefault="00C83C46" w:rsidP="009E71D9">
      <w:pPr>
        <w:pStyle w:val="paragraph"/>
      </w:pPr>
      <w:r w:rsidRPr="009E71D9">
        <w:tab/>
        <w:t>(b)</w:t>
      </w:r>
      <w:r w:rsidRPr="009E71D9">
        <w:tab/>
        <w:t>the report of the review;</w:t>
      </w:r>
    </w:p>
    <w:p w14:paraId="0208EEBB" w14:textId="77777777" w:rsidR="00C83C46" w:rsidRPr="009E71D9" w:rsidRDefault="00C83C46" w:rsidP="009E71D9">
      <w:pPr>
        <w:pStyle w:val="subsection2"/>
      </w:pPr>
      <w:r w:rsidRPr="009E71D9">
        <w:t xml:space="preserve">to be tabled in each House of the Parliament within 15 sitting days of that House after the </w:t>
      </w:r>
      <w:r w:rsidR="00DD633F" w:rsidRPr="009E71D9">
        <w:t xml:space="preserve">report of the review is given to the </w:t>
      </w:r>
      <w:r w:rsidR="009C63DC" w:rsidRPr="009E71D9">
        <w:t>Housing Minister</w:t>
      </w:r>
      <w:r w:rsidRPr="009E71D9">
        <w:t>.</w:t>
      </w:r>
    </w:p>
    <w:p w14:paraId="2BBB35A2" w14:textId="77777777" w:rsidR="00DD633F" w:rsidRPr="009E71D9" w:rsidRDefault="009C63DC" w:rsidP="009E71D9">
      <w:pPr>
        <w:pStyle w:val="subsection"/>
      </w:pPr>
      <w:r w:rsidRPr="009E71D9">
        <w:tab/>
        <w:t>(7)</w:t>
      </w:r>
      <w:r w:rsidRPr="009E71D9">
        <w:tab/>
      </w:r>
      <w:r w:rsidR="00DD633F" w:rsidRPr="009E71D9">
        <w:t xml:space="preserve">The </w:t>
      </w:r>
      <w:r w:rsidRPr="009E71D9">
        <w:t xml:space="preserve">Housing Minister </w:t>
      </w:r>
      <w:r w:rsidR="00DD633F" w:rsidRPr="009E71D9">
        <w:t>must cause a copy of:</w:t>
      </w:r>
    </w:p>
    <w:p w14:paraId="48054195" w14:textId="77777777" w:rsidR="00DD633F" w:rsidRPr="009E71D9" w:rsidRDefault="00DD633F" w:rsidP="009E71D9">
      <w:pPr>
        <w:pStyle w:val="paragraph"/>
      </w:pPr>
      <w:r w:rsidRPr="009E71D9">
        <w:tab/>
        <w:t>(a)</w:t>
      </w:r>
      <w:r w:rsidRPr="009E71D9">
        <w:tab/>
        <w:t xml:space="preserve">the terms of reference for </w:t>
      </w:r>
      <w:r w:rsidR="00FC14AC" w:rsidRPr="009E71D9">
        <w:t>the</w:t>
      </w:r>
      <w:r w:rsidRPr="009E71D9">
        <w:t xml:space="preserve"> review; and</w:t>
      </w:r>
    </w:p>
    <w:p w14:paraId="0CB1C564" w14:textId="77777777" w:rsidR="00DD633F" w:rsidRPr="009E71D9" w:rsidRDefault="00DD633F" w:rsidP="009E71D9">
      <w:pPr>
        <w:pStyle w:val="paragraph"/>
      </w:pPr>
      <w:r w:rsidRPr="009E71D9">
        <w:tab/>
        <w:t>(b)</w:t>
      </w:r>
      <w:r w:rsidRPr="009E71D9">
        <w:tab/>
        <w:t>the report of the review;</w:t>
      </w:r>
    </w:p>
    <w:p w14:paraId="1AEE3771" w14:textId="77777777" w:rsidR="00DD633F" w:rsidRPr="009E71D9" w:rsidRDefault="00DD633F" w:rsidP="009E71D9">
      <w:pPr>
        <w:pStyle w:val="subsection2"/>
      </w:pPr>
      <w:r w:rsidRPr="009E71D9">
        <w:t>to be published on the internet as soon as practicable after the earliest day on which a copy of the report of the review is tabled in a House of the Parliament.</w:t>
      </w:r>
    </w:p>
    <w:p w14:paraId="3FD1A0AD" w14:textId="77777777" w:rsidR="009C63DC" w:rsidRPr="009E71D9" w:rsidRDefault="009C63DC" w:rsidP="009E71D9">
      <w:pPr>
        <w:pStyle w:val="subsection"/>
      </w:pPr>
      <w:r w:rsidRPr="009E71D9">
        <w:tab/>
        <w:t>(8)</w:t>
      </w:r>
      <w:r w:rsidRPr="009E71D9">
        <w:tab/>
        <w:t>The Housing Minister must give a copy of the report of the review to each of the responsible Ministers.</w:t>
      </w:r>
    </w:p>
    <w:p w14:paraId="680DD048" w14:textId="77777777" w:rsidR="009C63DC" w:rsidRPr="009E71D9" w:rsidRDefault="009C63DC" w:rsidP="009E71D9">
      <w:pPr>
        <w:pStyle w:val="SubsectionHead"/>
      </w:pPr>
      <w:r w:rsidRPr="009E71D9">
        <w:t>Timing of reviews</w:t>
      </w:r>
    </w:p>
    <w:p w14:paraId="74FC4646" w14:textId="26A3F1E5" w:rsidR="00C83C46" w:rsidRPr="009E71D9" w:rsidRDefault="009C63DC" w:rsidP="009E71D9">
      <w:pPr>
        <w:pStyle w:val="subsection"/>
      </w:pPr>
      <w:r w:rsidRPr="009E71D9">
        <w:tab/>
        <w:t>(9)</w:t>
      </w:r>
      <w:r w:rsidRPr="009E71D9">
        <w:tab/>
      </w:r>
      <w:r w:rsidR="00DD633F" w:rsidRPr="009E71D9">
        <w:t xml:space="preserve">The first review must be completed </w:t>
      </w:r>
      <w:r w:rsidR="000C4ACF" w:rsidRPr="009E71D9">
        <w:t xml:space="preserve">by </w:t>
      </w:r>
      <w:r w:rsidR="00DB31DE">
        <w:t>31 December 2026</w:t>
      </w:r>
      <w:r w:rsidR="007562C7" w:rsidRPr="009E71D9">
        <w:t>.</w:t>
      </w:r>
    </w:p>
    <w:p w14:paraId="0D20EFC2" w14:textId="77777777" w:rsidR="007562C7" w:rsidRPr="009E71D9" w:rsidRDefault="009C63DC" w:rsidP="009E71D9">
      <w:pPr>
        <w:pStyle w:val="subsection"/>
      </w:pPr>
      <w:r w:rsidRPr="009E71D9">
        <w:tab/>
        <w:t>(10)</w:t>
      </w:r>
      <w:r w:rsidRPr="009E71D9">
        <w:tab/>
      </w:r>
      <w:r w:rsidR="007562C7" w:rsidRPr="009E71D9">
        <w:t>Each subsequent review must be completed within 5 years after the completion of the previous review.</w:t>
      </w:r>
    </w:p>
    <w:p w14:paraId="439A908F" w14:textId="77777777" w:rsidR="007562C7" w:rsidRPr="009E71D9" w:rsidRDefault="009C63DC" w:rsidP="009E71D9">
      <w:pPr>
        <w:pStyle w:val="subsection"/>
      </w:pPr>
      <w:r w:rsidRPr="009E71D9">
        <w:tab/>
        <w:t>(11)</w:t>
      </w:r>
      <w:r w:rsidRPr="009E71D9">
        <w:tab/>
      </w:r>
      <w:r w:rsidR="007562C7" w:rsidRPr="009E71D9">
        <w:t xml:space="preserve">For the purposes of this section, a review is completed when the report of the review is given to the </w:t>
      </w:r>
      <w:r w:rsidRPr="009E71D9">
        <w:t xml:space="preserve">Housing Minister </w:t>
      </w:r>
      <w:r w:rsidR="007562C7" w:rsidRPr="009E71D9">
        <w:t xml:space="preserve">under </w:t>
      </w:r>
      <w:r w:rsidR="00B12DA2" w:rsidRPr="009E71D9">
        <w:t>subsection (</w:t>
      </w:r>
      <w:r w:rsidRPr="009E71D9">
        <w:t>5</w:t>
      </w:r>
      <w:r w:rsidR="007562C7" w:rsidRPr="009E71D9">
        <w:t>).</w:t>
      </w:r>
    </w:p>
    <w:p w14:paraId="1BA8A8CD" w14:textId="77777777" w:rsidR="00C83C46" w:rsidRPr="009E71D9" w:rsidRDefault="00E70AFD" w:rsidP="009E71D9">
      <w:pPr>
        <w:pStyle w:val="ActHead5"/>
      </w:pPr>
      <w:bookmarkStart w:id="98" w:name="_Toc146900478"/>
      <w:r w:rsidRPr="00B31EA7">
        <w:rPr>
          <w:rStyle w:val="CharSectno"/>
        </w:rPr>
        <w:t>66</w:t>
      </w:r>
      <w:r w:rsidR="00C83C46" w:rsidRPr="009E71D9">
        <w:t xml:space="preserve">  Rules</w:t>
      </w:r>
      <w:bookmarkEnd w:id="98"/>
    </w:p>
    <w:p w14:paraId="306074B3" w14:textId="77777777" w:rsidR="00C83C46" w:rsidRPr="009E71D9" w:rsidRDefault="00C83C46" w:rsidP="009E71D9">
      <w:pPr>
        <w:pStyle w:val="subsection"/>
      </w:pPr>
      <w:r w:rsidRPr="009E71D9">
        <w:tab/>
        <w:t>(1)</w:t>
      </w:r>
      <w:r w:rsidRPr="009E71D9">
        <w:tab/>
        <w:t>The Finance Minister may, by legislative instrument, make rules prescribing matters:</w:t>
      </w:r>
    </w:p>
    <w:p w14:paraId="7F69C1A7" w14:textId="77777777" w:rsidR="00C83C46" w:rsidRPr="009E71D9" w:rsidRDefault="00C83C46" w:rsidP="009E71D9">
      <w:pPr>
        <w:pStyle w:val="paragraph"/>
      </w:pPr>
      <w:r w:rsidRPr="009E71D9">
        <w:lastRenderedPageBreak/>
        <w:tab/>
        <w:t>(a)</w:t>
      </w:r>
      <w:r w:rsidRPr="009E71D9">
        <w:tab/>
        <w:t xml:space="preserve">required or permitted by this Act to be </w:t>
      </w:r>
      <w:r w:rsidRPr="009E71D9">
        <w:rPr>
          <w:bCs/>
        </w:rPr>
        <w:t xml:space="preserve">prescribed by the </w:t>
      </w:r>
      <w:r w:rsidRPr="009E71D9">
        <w:t>rules; or</w:t>
      </w:r>
    </w:p>
    <w:p w14:paraId="17372094" w14:textId="77777777" w:rsidR="00C83C46" w:rsidRPr="009E71D9" w:rsidRDefault="00C83C46" w:rsidP="009E71D9">
      <w:pPr>
        <w:pStyle w:val="paragraph"/>
      </w:pPr>
      <w:r w:rsidRPr="009E71D9">
        <w:tab/>
        <w:t>(b)</w:t>
      </w:r>
      <w:r w:rsidRPr="009E71D9">
        <w:tab/>
        <w:t xml:space="preserve">necessary or convenient to be </w:t>
      </w:r>
      <w:r w:rsidRPr="009E71D9">
        <w:rPr>
          <w:bCs/>
        </w:rPr>
        <w:t>prescribed</w:t>
      </w:r>
      <w:r w:rsidRPr="009E71D9">
        <w:t xml:space="preserve"> for carrying out or giving effect to this Act.</w:t>
      </w:r>
    </w:p>
    <w:p w14:paraId="38E97973" w14:textId="77777777" w:rsidR="00C83C46" w:rsidRPr="009E71D9" w:rsidRDefault="00C83C46" w:rsidP="009E71D9">
      <w:pPr>
        <w:pStyle w:val="subsection"/>
      </w:pPr>
      <w:r w:rsidRPr="009E71D9">
        <w:tab/>
        <w:t>(2)</w:t>
      </w:r>
      <w:r w:rsidRPr="009E71D9">
        <w:tab/>
        <w:t>To avoid doubt, the rules may not do the following:</w:t>
      </w:r>
    </w:p>
    <w:p w14:paraId="6FE506A4" w14:textId="77777777" w:rsidR="00C83C46" w:rsidRPr="009E71D9" w:rsidRDefault="00C83C46" w:rsidP="009E71D9">
      <w:pPr>
        <w:pStyle w:val="paragraph"/>
      </w:pPr>
      <w:r w:rsidRPr="009E71D9">
        <w:tab/>
        <w:t>(a)</w:t>
      </w:r>
      <w:r w:rsidRPr="009E71D9">
        <w:tab/>
        <w:t>create an offence or civil penalty;</w:t>
      </w:r>
    </w:p>
    <w:p w14:paraId="403CC7ED" w14:textId="77777777" w:rsidR="00C83C46" w:rsidRPr="009E71D9" w:rsidRDefault="00C83C46" w:rsidP="009E71D9">
      <w:pPr>
        <w:pStyle w:val="paragraph"/>
      </w:pPr>
      <w:r w:rsidRPr="009E71D9">
        <w:tab/>
        <w:t>(b)</w:t>
      </w:r>
      <w:r w:rsidRPr="009E71D9">
        <w:tab/>
        <w:t>provide powers of:</w:t>
      </w:r>
    </w:p>
    <w:p w14:paraId="76CE9CCC" w14:textId="77777777" w:rsidR="00C83C46" w:rsidRPr="009E71D9" w:rsidRDefault="00C83C46" w:rsidP="009E71D9">
      <w:pPr>
        <w:pStyle w:val="paragraphsub"/>
      </w:pPr>
      <w:r w:rsidRPr="009E71D9">
        <w:tab/>
        <w:t>(i)</w:t>
      </w:r>
      <w:r w:rsidRPr="009E71D9">
        <w:tab/>
        <w:t>arrest or detention; or</w:t>
      </w:r>
    </w:p>
    <w:p w14:paraId="6F6225CF" w14:textId="77777777" w:rsidR="00C83C46" w:rsidRPr="009E71D9" w:rsidRDefault="00C83C46" w:rsidP="009E71D9">
      <w:pPr>
        <w:pStyle w:val="paragraphsub"/>
      </w:pPr>
      <w:r w:rsidRPr="009E71D9">
        <w:tab/>
        <w:t>(ii)</w:t>
      </w:r>
      <w:r w:rsidRPr="009E71D9">
        <w:tab/>
        <w:t>entry, search or seizure;</w:t>
      </w:r>
    </w:p>
    <w:p w14:paraId="23515F07" w14:textId="77777777" w:rsidR="00C83C46" w:rsidRPr="009E71D9" w:rsidRDefault="00C83C46" w:rsidP="009E71D9">
      <w:pPr>
        <w:pStyle w:val="paragraph"/>
      </w:pPr>
      <w:r w:rsidRPr="009E71D9">
        <w:tab/>
        <w:t>(c)</w:t>
      </w:r>
      <w:r w:rsidRPr="009E71D9">
        <w:tab/>
        <w:t>impose a tax;</w:t>
      </w:r>
    </w:p>
    <w:p w14:paraId="03B74785" w14:textId="77777777" w:rsidR="00C83C46" w:rsidRPr="009E71D9" w:rsidRDefault="00C83C46" w:rsidP="009E71D9">
      <w:pPr>
        <w:pStyle w:val="paragraph"/>
      </w:pPr>
      <w:r w:rsidRPr="009E71D9">
        <w:tab/>
        <w:t>(d)</w:t>
      </w:r>
      <w:r w:rsidRPr="009E71D9">
        <w:tab/>
        <w:t>set an amount to be appropriated from the Consolidated Revenue Fund under an appropriation in this Act;</w:t>
      </w:r>
    </w:p>
    <w:p w14:paraId="293F60BB" w14:textId="77777777" w:rsidR="00C83C46" w:rsidRDefault="00C83C46" w:rsidP="009E71D9">
      <w:pPr>
        <w:pStyle w:val="paragraph"/>
      </w:pPr>
      <w:r w:rsidRPr="009E71D9">
        <w:tab/>
        <w:t>(e)</w:t>
      </w:r>
      <w:r w:rsidRPr="009E71D9">
        <w:tab/>
        <w:t>directly amend the text of this Act.</w:t>
      </w:r>
    </w:p>
    <w:p w14:paraId="0453E673" w14:textId="77777777" w:rsidR="00823154" w:rsidRDefault="00823154" w:rsidP="00823154"/>
    <w:p w14:paraId="21BC8EDD" w14:textId="77777777" w:rsidR="00823154" w:rsidRDefault="00823154" w:rsidP="00823154">
      <w:pPr>
        <w:pStyle w:val="AssentBk"/>
        <w:keepNext/>
      </w:pPr>
    </w:p>
    <w:p w14:paraId="59C179E4" w14:textId="77777777" w:rsidR="00823154" w:rsidRDefault="00823154" w:rsidP="00823154">
      <w:pPr>
        <w:pStyle w:val="AssentBk"/>
        <w:keepNext/>
      </w:pPr>
    </w:p>
    <w:p w14:paraId="6E6E1636" w14:textId="77777777" w:rsidR="00823154" w:rsidRDefault="00823154" w:rsidP="00823154">
      <w:pPr>
        <w:pStyle w:val="2ndRd"/>
        <w:keepNext/>
        <w:pBdr>
          <w:top w:val="single" w:sz="2" w:space="1" w:color="auto"/>
        </w:pBdr>
      </w:pPr>
    </w:p>
    <w:p w14:paraId="0AAF2F64" w14:textId="77777777" w:rsidR="00823154" w:rsidRDefault="00823154" w:rsidP="004526AA">
      <w:pPr>
        <w:pStyle w:val="2ndRd"/>
        <w:keepNext/>
        <w:spacing w:line="260" w:lineRule="atLeast"/>
        <w:rPr>
          <w:i/>
        </w:rPr>
      </w:pPr>
      <w:r>
        <w:t>[</w:t>
      </w:r>
      <w:r>
        <w:rPr>
          <w:i/>
        </w:rPr>
        <w:t>Minister’s second reading speech made in—</w:t>
      </w:r>
    </w:p>
    <w:p w14:paraId="7DB9B83C" w14:textId="00B19D74" w:rsidR="00823154" w:rsidRDefault="00823154" w:rsidP="004526AA">
      <w:pPr>
        <w:pStyle w:val="2ndRd"/>
        <w:keepNext/>
        <w:spacing w:line="260" w:lineRule="atLeast"/>
        <w:rPr>
          <w:i/>
        </w:rPr>
      </w:pPr>
      <w:r>
        <w:rPr>
          <w:i/>
        </w:rPr>
        <w:t>House of Representatives on 9 February 2023</w:t>
      </w:r>
    </w:p>
    <w:p w14:paraId="58DDDCBE" w14:textId="0DDE6916" w:rsidR="00823154" w:rsidRDefault="00823154" w:rsidP="004526AA">
      <w:pPr>
        <w:pStyle w:val="2ndRd"/>
        <w:keepNext/>
        <w:spacing w:line="260" w:lineRule="atLeast"/>
        <w:rPr>
          <w:i/>
        </w:rPr>
      </w:pPr>
      <w:r>
        <w:rPr>
          <w:i/>
        </w:rPr>
        <w:t>Senate on 6 March 2023</w:t>
      </w:r>
      <w:r>
        <w:t>]</w:t>
      </w:r>
    </w:p>
    <w:p w14:paraId="526A441B" w14:textId="77777777" w:rsidR="00823154" w:rsidRDefault="00823154" w:rsidP="004526AA"/>
    <w:p w14:paraId="58721CFF" w14:textId="7F990DB0" w:rsidR="000C43E2" w:rsidRPr="00823154" w:rsidRDefault="00823154" w:rsidP="00D80F9A">
      <w:pPr>
        <w:framePr w:hSpace="180" w:wrap="around" w:vAnchor="text" w:hAnchor="page" w:x="2491" w:y="3036"/>
      </w:pPr>
      <w:r>
        <w:t>(2/23)</w:t>
      </w:r>
    </w:p>
    <w:p w14:paraId="376D8521" w14:textId="77777777" w:rsidR="00823154" w:rsidRDefault="00823154"/>
    <w:sectPr w:rsidR="00823154" w:rsidSect="000C43E2">
      <w:headerReference w:type="even" r:id="rId25"/>
      <w:headerReference w:type="default" r:id="rId26"/>
      <w:footerReference w:type="even" r:id="rId27"/>
      <w:footerReference w:type="default" r:id="rId28"/>
      <w:headerReference w:type="first" r:id="rId29"/>
      <w:footerReference w:type="first" r:id="rId30"/>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3BF34" w14:textId="77777777" w:rsidR="004526AA" w:rsidRDefault="004526AA" w:rsidP="00715914">
      <w:pPr>
        <w:spacing w:line="240" w:lineRule="auto"/>
      </w:pPr>
      <w:r>
        <w:separator/>
      </w:r>
    </w:p>
  </w:endnote>
  <w:endnote w:type="continuationSeparator" w:id="0">
    <w:p w14:paraId="77DFF2A4" w14:textId="77777777" w:rsidR="004526AA" w:rsidRDefault="004526A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0891" w14:textId="77777777" w:rsidR="004526AA" w:rsidRPr="005F1388" w:rsidRDefault="004526AA" w:rsidP="009E71D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DA57" w14:textId="706198D3" w:rsidR="004526AA" w:rsidRDefault="004526AA" w:rsidP="004526AA">
    <w:pPr>
      <w:pStyle w:val="ScalePlusRef"/>
    </w:pPr>
    <w:r>
      <w:t>Note: An electronic version of this Act is available on the Federal Register of Legislation (</w:t>
    </w:r>
    <w:hyperlink r:id="rId1" w:history="1">
      <w:r>
        <w:t>https://www.legislation.gov.au/</w:t>
      </w:r>
    </w:hyperlink>
    <w:r>
      <w:t>)</w:t>
    </w:r>
  </w:p>
  <w:p w14:paraId="61EA30DE" w14:textId="77777777" w:rsidR="004526AA" w:rsidRDefault="004526AA" w:rsidP="004526AA"/>
  <w:p w14:paraId="60DC8773" w14:textId="14C205EC" w:rsidR="004526AA" w:rsidRDefault="004526AA" w:rsidP="009E71D9">
    <w:pPr>
      <w:pStyle w:val="Footer"/>
      <w:spacing w:before="120"/>
    </w:pPr>
  </w:p>
  <w:p w14:paraId="07453A2C" w14:textId="77777777" w:rsidR="004526AA" w:rsidRPr="005F1388" w:rsidRDefault="004526AA" w:rsidP="00B12DA2">
    <w:pPr>
      <w:pStyle w:val="Footer"/>
      <w:tabs>
        <w:tab w:val="clear" w:pos="4153"/>
        <w:tab w:val="clear" w:pos="8306"/>
        <w:tab w:val="center" w:pos="4150"/>
        <w:tab w:val="right" w:pos="8307"/>
      </w:tabs>
      <w:rPr>
        <w:i/>
        <w:sz w:val="18"/>
      </w:rPr>
    </w:pPr>
  </w:p>
  <w:p w14:paraId="05D552F9" w14:textId="77777777" w:rsidR="004526AA" w:rsidRPr="00B12DA2" w:rsidRDefault="004526AA" w:rsidP="00B12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4E61" w14:textId="77777777" w:rsidR="004526AA" w:rsidRPr="00ED79B6" w:rsidRDefault="004526AA" w:rsidP="009E71D9">
    <w:pPr>
      <w:pStyle w:val="Footer"/>
      <w:tabs>
        <w:tab w:val="clear" w:pos="4153"/>
        <w:tab w:val="clear" w:pos="8306"/>
        <w:tab w:val="center" w:pos="4150"/>
        <w:tab w:val="right" w:pos="8307"/>
      </w:tabs>
      <w:spacing w:before="120"/>
    </w:pPr>
  </w:p>
  <w:p w14:paraId="58CD8C58" w14:textId="77777777" w:rsidR="004526AA" w:rsidRPr="00B12DA2" w:rsidRDefault="004526AA" w:rsidP="00B12D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3F11" w14:textId="77777777" w:rsidR="004526AA" w:rsidRDefault="004526AA" w:rsidP="009E7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6AA" w14:paraId="5B7476BE" w14:textId="77777777" w:rsidTr="00AC4BB2">
      <w:tc>
        <w:tcPr>
          <w:tcW w:w="646" w:type="dxa"/>
        </w:tcPr>
        <w:p w14:paraId="516224D3" w14:textId="77777777" w:rsidR="004526AA" w:rsidRDefault="004526AA"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2B8E97" w14:textId="35C9B0D0" w:rsidR="004526AA" w:rsidRDefault="004526AA"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Housing Australia Future Fund Act 2023</w:t>
          </w:r>
          <w:r w:rsidRPr="00ED79B6">
            <w:rPr>
              <w:i/>
              <w:sz w:val="18"/>
            </w:rPr>
            <w:fldChar w:fldCharType="end"/>
          </w:r>
        </w:p>
      </w:tc>
      <w:tc>
        <w:tcPr>
          <w:tcW w:w="1270" w:type="dxa"/>
        </w:tcPr>
        <w:p w14:paraId="4B0A0BD3" w14:textId="31CEE425" w:rsidR="004526AA" w:rsidRDefault="004526AA"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79, 2023</w:t>
          </w:r>
          <w:r w:rsidRPr="00ED79B6">
            <w:rPr>
              <w:i/>
              <w:sz w:val="18"/>
            </w:rPr>
            <w:fldChar w:fldCharType="end"/>
          </w:r>
        </w:p>
      </w:tc>
    </w:tr>
  </w:tbl>
  <w:p w14:paraId="1DFC2FBE" w14:textId="77777777" w:rsidR="004526AA" w:rsidRPr="00ED79B6" w:rsidRDefault="004526AA"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CDF08" w14:textId="77777777" w:rsidR="004526AA" w:rsidRPr="00ED79B6" w:rsidRDefault="004526AA" w:rsidP="009E7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6AA" w14:paraId="5059BBFE" w14:textId="77777777" w:rsidTr="00340F07">
      <w:tc>
        <w:tcPr>
          <w:tcW w:w="1247" w:type="dxa"/>
        </w:tcPr>
        <w:p w14:paraId="62F52506" w14:textId="0EAD275E" w:rsidR="004526AA" w:rsidRDefault="004526AA"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79, 2023</w:t>
          </w:r>
          <w:r w:rsidRPr="00ED79B6">
            <w:rPr>
              <w:i/>
              <w:sz w:val="18"/>
            </w:rPr>
            <w:fldChar w:fldCharType="end"/>
          </w:r>
        </w:p>
      </w:tc>
      <w:tc>
        <w:tcPr>
          <w:tcW w:w="5387" w:type="dxa"/>
        </w:tcPr>
        <w:p w14:paraId="719A3F54" w14:textId="39A8586C" w:rsidR="004526AA" w:rsidRDefault="004526AA"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Housing Australia Future Fund Act 2023</w:t>
          </w:r>
          <w:r w:rsidRPr="00ED79B6">
            <w:rPr>
              <w:i/>
              <w:sz w:val="18"/>
            </w:rPr>
            <w:fldChar w:fldCharType="end"/>
          </w:r>
        </w:p>
      </w:tc>
      <w:tc>
        <w:tcPr>
          <w:tcW w:w="669" w:type="dxa"/>
        </w:tcPr>
        <w:p w14:paraId="457C65C9" w14:textId="77777777" w:rsidR="004526AA" w:rsidRDefault="004526AA"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D8DCF4D" w14:textId="77777777" w:rsidR="004526AA" w:rsidRPr="00ED79B6" w:rsidRDefault="004526AA"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BF65" w14:textId="77777777" w:rsidR="004526AA" w:rsidRDefault="004526AA" w:rsidP="009E7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526AA" w14:paraId="5380698D" w14:textId="77777777" w:rsidTr="00224C4A">
      <w:tc>
        <w:tcPr>
          <w:tcW w:w="646" w:type="dxa"/>
        </w:tcPr>
        <w:p w14:paraId="5A4F7D33" w14:textId="77777777" w:rsidR="004526AA" w:rsidRDefault="004526AA"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68302DE" w14:textId="238067C7" w:rsidR="004526AA" w:rsidRDefault="004526A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Housing Australia Future Fund Act 2023</w:t>
          </w:r>
          <w:r w:rsidRPr="007A1328">
            <w:rPr>
              <w:i/>
              <w:sz w:val="18"/>
            </w:rPr>
            <w:fldChar w:fldCharType="end"/>
          </w:r>
        </w:p>
      </w:tc>
      <w:tc>
        <w:tcPr>
          <w:tcW w:w="1270" w:type="dxa"/>
        </w:tcPr>
        <w:p w14:paraId="5B11C35B" w14:textId="06B28FE4" w:rsidR="004526AA" w:rsidRDefault="004526AA"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2023</w:t>
          </w:r>
          <w:r w:rsidRPr="007A1328">
            <w:rPr>
              <w:i/>
              <w:sz w:val="18"/>
            </w:rPr>
            <w:fldChar w:fldCharType="end"/>
          </w:r>
        </w:p>
      </w:tc>
    </w:tr>
  </w:tbl>
  <w:p w14:paraId="005E2ADB" w14:textId="77777777" w:rsidR="004526AA" w:rsidRPr="007A1328" w:rsidRDefault="004526AA"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19B1" w14:textId="77777777" w:rsidR="004526AA" w:rsidRDefault="004526AA" w:rsidP="009E7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526AA" w14:paraId="4C4966FB" w14:textId="77777777" w:rsidTr="00224C4A">
      <w:tc>
        <w:tcPr>
          <w:tcW w:w="1247" w:type="dxa"/>
        </w:tcPr>
        <w:p w14:paraId="692D877F" w14:textId="1874EDFC" w:rsidR="004526AA" w:rsidRDefault="004526AA"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2023</w:t>
          </w:r>
          <w:r w:rsidRPr="007A1328">
            <w:rPr>
              <w:i/>
              <w:sz w:val="18"/>
            </w:rPr>
            <w:fldChar w:fldCharType="end"/>
          </w:r>
        </w:p>
      </w:tc>
      <w:tc>
        <w:tcPr>
          <w:tcW w:w="5387" w:type="dxa"/>
        </w:tcPr>
        <w:p w14:paraId="12B3F811" w14:textId="22C05975" w:rsidR="004526AA" w:rsidRDefault="004526AA"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Housing Australia Future Fund Act 2023</w:t>
          </w:r>
          <w:r w:rsidRPr="007A1328">
            <w:rPr>
              <w:i/>
              <w:sz w:val="18"/>
            </w:rPr>
            <w:fldChar w:fldCharType="end"/>
          </w:r>
        </w:p>
      </w:tc>
      <w:tc>
        <w:tcPr>
          <w:tcW w:w="669" w:type="dxa"/>
        </w:tcPr>
        <w:p w14:paraId="1D40715B" w14:textId="77777777" w:rsidR="004526AA" w:rsidRDefault="004526AA"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7008A7E" w14:textId="77777777" w:rsidR="004526AA" w:rsidRPr="007A1328" w:rsidRDefault="004526AA"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BC88" w14:textId="77777777" w:rsidR="004526AA" w:rsidRDefault="004526AA" w:rsidP="009E71D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3"/>
      <w:gridCol w:w="655"/>
    </w:tblGrid>
    <w:tr w:rsidR="004526AA" w14:paraId="612F0483" w14:textId="77777777" w:rsidTr="00224C4A">
      <w:tc>
        <w:tcPr>
          <w:tcW w:w="1247" w:type="dxa"/>
        </w:tcPr>
        <w:p w14:paraId="3FC497BB" w14:textId="01A62CAB" w:rsidR="004526AA" w:rsidRDefault="004526AA"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79, 2023</w:t>
          </w:r>
          <w:r w:rsidRPr="007A1328">
            <w:rPr>
              <w:i/>
              <w:sz w:val="18"/>
            </w:rPr>
            <w:fldChar w:fldCharType="end"/>
          </w:r>
        </w:p>
      </w:tc>
      <w:tc>
        <w:tcPr>
          <w:tcW w:w="5387" w:type="dxa"/>
        </w:tcPr>
        <w:p w14:paraId="73FDB11B" w14:textId="73237176" w:rsidR="004526AA" w:rsidRDefault="004526AA"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Housing Australia Future Fund Act 2023</w:t>
          </w:r>
          <w:r w:rsidRPr="007A1328">
            <w:rPr>
              <w:i/>
              <w:sz w:val="18"/>
            </w:rPr>
            <w:fldChar w:fldCharType="end"/>
          </w:r>
        </w:p>
      </w:tc>
      <w:tc>
        <w:tcPr>
          <w:tcW w:w="669" w:type="dxa"/>
        </w:tcPr>
        <w:p w14:paraId="66804048" w14:textId="77777777" w:rsidR="004526AA" w:rsidRDefault="004526AA"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3CD072E" w14:textId="77777777" w:rsidR="004526AA" w:rsidRPr="007A1328" w:rsidRDefault="004526AA"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3EDD" w14:textId="77777777" w:rsidR="004526AA" w:rsidRDefault="004526AA" w:rsidP="00715914">
      <w:pPr>
        <w:spacing w:line="240" w:lineRule="auto"/>
      </w:pPr>
      <w:r>
        <w:separator/>
      </w:r>
    </w:p>
  </w:footnote>
  <w:footnote w:type="continuationSeparator" w:id="0">
    <w:p w14:paraId="2D9A5B05" w14:textId="77777777" w:rsidR="004526AA" w:rsidRDefault="004526A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B81E" w14:textId="77777777" w:rsidR="004526AA" w:rsidRPr="005F1388" w:rsidRDefault="004526AA"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0529" w14:textId="77777777" w:rsidR="004526AA" w:rsidRPr="005F1388" w:rsidRDefault="004526AA"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23D5" w14:textId="77777777" w:rsidR="004526AA" w:rsidRPr="005F1388" w:rsidRDefault="004526A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B0DA" w14:textId="77777777" w:rsidR="004526AA" w:rsidRPr="00ED79B6" w:rsidRDefault="004526AA"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34BB" w14:textId="77777777" w:rsidR="004526AA" w:rsidRPr="00ED79B6" w:rsidRDefault="004526AA"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3DF7" w14:textId="77777777" w:rsidR="004526AA" w:rsidRPr="00ED79B6" w:rsidRDefault="004526A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0509" w14:textId="7D553745" w:rsidR="004526AA" w:rsidRDefault="004526AA"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781041C" w14:textId="04D3F698" w:rsidR="004526AA" w:rsidRDefault="004526AA"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A198F">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A198F">
      <w:rPr>
        <w:noProof/>
        <w:sz w:val="20"/>
      </w:rPr>
      <w:t>Preliminary</w:t>
    </w:r>
    <w:r>
      <w:rPr>
        <w:sz w:val="20"/>
      </w:rPr>
      <w:fldChar w:fldCharType="end"/>
    </w:r>
  </w:p>
  <w:p w14:paraId="3B8777D8" w14:textId="65DA2D24" w:rsidR="004526AA" w:rsidRPr="007A1328" w:rsidRDefault="004526A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70D72DB" w14:textId="77777777" w:rsidR="004526AA" w:rsidRPr="007A1328" w:rsidRDefault="004526AA" w:rsidP="00715914">
    <w:pPr>
      <w:rPr>
        <w:b/>
        <w:sz w:val="24"/>
      </w:rPr>
    </w:pPr>
  </w:p>
  <w:p w14:paraId="39FC3026" w14:textId="454B7B61" w:rsidR="004526AA" w:rsidRPr="007A1328" w:rsidRDefault="004526AA"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A198F">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52ED" w14:textId="55716CF9" w:rsidR="004526AA" w:rsidRPr="007A1328" w:rsidRDefault="004526AA"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4F2EFA" w14:textId="12CBD67B" w:rsidR="004526AA" w:rsidRPr="007A1328" w:rsidRDefault="004526AA"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927D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927D7">
      <w:rPr>
        <w:b/>
        <w:noProof/>
        <w:sz w:val="20"/>
      </w:rPr>
      <w:t>Part 1</w:t>
    </w:r>
    <w:r>
      <w:rPr>
        <w:b/>
        <w:sz w:val="20"/>
      </w:rPr>
      <w:fldChar w:fldCharType="end"/>
    </w:r>
  </w:p>
  <w:p w14:paraId="11CA27B5" w14:textId="08C70F64" w:rsidR="004526AA" w:rsidRPr="007A1328" w:rsidRDefault="004526A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361FA09" w14:textId="77777777" w:rsidR="004526AA" w:rsidRPr="007A1328" w:rsidRDefault="004526AA" w:rsidP="00715914">
    <w:pPr>
      <w:jc w:val="right"/>
      <w:rPr>
        <w:b/>
        <w:sz w:val="24"/>
      </w:rPr>
    </w:pPr>
  </w:p>
  <w:p w14:paraId="30C1F659" w14:textId="1DA5D296" w:rsidR="004526AA" w:rsidRPr="007A1328" w:rsidRDefault="004526AA"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27D7">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9E9B" w14:textId="77777777" w:rsidR="004526AA" w:rsidRPr="007A1328" w:rsidRDefault="004526AA"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F52AB1"/>
    <w:multiLevelType w:val="hybridMultilevel"/>
    <w:tmpl w:val="05B444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B48250-85C2-4A97-A636-5C566556D99F}"/>
    <w:docVar w:name="dgnword-eventsink" w:val="1056725624"/>
  </w:docVars>
  <w:rsids>
    <w:rsidRoot w:val="00BF03E3"/>
    <w:rsid w:val="00000C2A"/>
    <w:rsid w:val="00005BF2"/>
    <w:rsid w:val="00010E59"/>
    <w:rsid w:val="000136AF"/>
    <w:rsid w:val="00020A43"/>
    <w:rsid w:val="0002159D"/>
    <w:rsid w:val="00022BBB"/>
    <w:rsid w:val="00024687"/>
    <w:rsid w:val="00026670"/>
    <w:rsid w:val="0003377B"/>
    <w:rsid w:val="00033BB4"/>
    <w:rsid w:val="000409ED"/>
    <w:rsid w:val="00052671"/>
    <w:rsid w:val="000544F9"/>
    <w:rsid w:val="000614BF"/>
    <w:rsid w:val="000654D2"/>
    <w:rsid w:val="000729D2"/>
    <w:rsid w:val="000734EC"/>
    <w:rsid w:val="0007594F"/>
    <w:rsid w:val="00080021"/>
    <w:rsid w:val="00082E0A"/>
    <w:rsid w:val="00086682"/>
    <w:rsid w:val="00087D46"/>
    <w:rsid w:val="0009366B"/>
    <w:rsid w:val="00094CE5"/>
    <w:rsid w:val="000A556A"/>
    <w:rsid w:val="000B5861"/>
    <w:rsid w:val="000C43E2"/>
    <w:rsid w:val="000C479F"/>
    <w:rsid w:val="000C4ACF"/>
    <w:rsid w:val="000C6B31"/>
    <w:rsid w:val="000C74D8"/>
    <w:rsid w:val="000D05EF"/>
    <w:rsid w:val="000D0EB7"/>
    <w:rsid w:val="000D4684"/>
    <w:rsid w:val="000D5273"/>
    <w:rsid w:val="000D555F"/>
    <w:rsid w:val="000E2261"/>
    <w:rsid w:val="000E2D72"/>
    <w:rsid w:val="000E38FB"/>
    <w:rsid w:val="000E3F92"/>
    <w:rsid w:val="000F21C1"/>
    <w:rsid w:val="0010513B"/>
    <w:rsid w:val="0010745C"/>
    <w:rsid w:val="00110F1F"/>
    <w:rsid w:val="001119BD"/>
    <w:rsid w:val="00116A2E"/>
    <w:rsid w:val="00117156"/>
    <w:rsid w:val="00120450"/>
    <w:rsid w:val="00122FE1"/>
    <w:rsid w:val="0012623B"/>
    <w:rsid w:val="001263C6"/>
    <w:rsid w:val="0013072E"/>
    <w:rsid w:val="00131AC8"/>
    <w:rsid w:val="001464BD"/>
    <w:rsid w:val="00152539"/>
    <w:rsid w:val="00166C2F"/>
    <w:rsid w:val="001671E9"/>
    <w:rsid w:val="00167BB8"/>
    <w:rsid w:val="001939E1"/>
    <w:rsid w:val="00194097"/>
    <w:rsid w:val="00195382"/>
    <w:rsid w:val="0019668C"/>
    <w:rsid w:val="001A2B4A"/>
    <w:rsid w:val="001A2FE9"/>
    <w:rsid w:val="001A3B0E"/>
    <w:rsid w:val="001A45D5"/>
    <w:rsid w:val="001A4E14"/>
    <w:rsid w:val="001A61D9"/>
    <w:rsid w:val="001A6EB6"/>
    <w:rsid w:val="001B371B"/>
    <w:rsid w:val="001B37C9"/>
    <w:rsid w:val="001B782B"/>
    <w:rsid w:val="001C002E"/>
    <w:rsid w:val="001C69C4"/>
    <w:rsid w:val="001D11E9"/>
    <w:rsid w:val="001D33A4"/>
    <w:rsid w:val="001D37EF"/>
    <w:rsid w:val="001E3590"/>
    <w:rsid w:val="001E7407"/>
    <w:rsid w:val="001E7F6E"/>
    <w:rsid w:val="001F5446"/>
    <w:rsid w:val="001F5D5E"/>
    <w:rsid w:val="001F6219"/>
    <w:rsid w:val="00200A40"/>
    <w:rsid w:val="00205171"/>
    <w:rsid w:val="00205F5B"/>
    <w:rsid w:val="002065DA"/>
    <w:rsid w:val="00206F66"/>
    <w:rsid w:val="00212DDD"/>
    <w:rsid w:val="00213511"/>
    <w:rsid w:val="00215362"/>
    <w:rsid w:val="00224C4A"/>
    <w:rsid w:val="00227A6A"/>
    <w:rsid w:val="00233254"/>
    <w:rsid w:val="0024010F"/>
    <w:rsid w:val="00240749"/>
    <w:rsid w:val="002409B7"/>
    <w:rsid w:val="00245F48"/>
    <w:rsid w:val="002564A4"/>
    <w:rsid w:val="0025751E"/>
    <w:rsid w:val="00257E57"/>
    <w:rsid w:val="002613F0"/>
    <w:rsid w:val="002630B9"/>
    <w:rsid w:val="00263800"/>
    <w:rsid w:val="00267820"/>
    <w:rsid w:val="00275D39"/>
    <w:rsid w:val="00275EF1"/>
    <w:rsid w:val="00277EAE"/>
    <w:rsid w:val="00294B51"/>
    <w:rsid w:val="00297ECB"/>
    <w:rsid w:val="002A1C04"/>
    <w:rsid w:val="002A2069"/>
    <w:rsid w:val="002C1AC8"/>
    <w:rsid w:val="002C46E4"/>
    <w:rsid w:val="002C73C7"/>
    <w:rsid w:val="002D043A"/>
    <w:rsid w:val="002D1446"/>
    <w:rsid w:val="002D6224"/>
    <w:rsid w:val="002E4433"/>
    <w:rsid w:val="002E566B"/>
    <w:rsid w:val="002F2BF5"/>
    <w:rsid w:val="0030606D"/>
    <w:rsid w:val="00315BDE"/>
    <w:rsid w:val="003213F0"/>
    <w:rsid w:val="00324BDF"/>
    <w:rsid w:val="0032591D"/>
    <w:rsid w:val="003304A9"/>
    <w:rsid w:val="0033134F"/>
    <w:rsid w:val="00337B30"/>
    <w:rsid w:val="00340F07"/>
    <w:rsid w:val="003415D3"/>
    <w:rsid w:val="003423FA"/>
    <w:rsid w:val="00343365"/>
    <w:rsid w:val="0034382B"/>
    <w:rsid w:val="00351A2E"/>
    <w:rsid w:val="00352B0F"/>
    <w:rsid w:val="00355469"/>
    <w:rsid w:val="003560E1"/>
    <w:rsid w:val="00356B3D"/>
    <w:rsid w:val="00360459"/>
    <w:rsid w:val="00364EFF"/>
    <w:rsid w:val="0037261B"/>
    <w:rsid w:val="00374B0A"/>
    <w:rsid w:val="0038071C"/>
    <w:rsid w:val="00385B6A"/>
    <w:rsid w:val="00390606"/>
    <w:rsid w:val="003A4CFD"/>
    <w:rsid w:val="003A504B"/>
    <w:rsid w:val="003B0259"/>
    <w:rsid w:val="003B1AA6"/>
    <w:rsid w:val="003B4785"/>
    <w:rsid w:val="003D0BFE"/>
    <w:rsid w:val="003D5700"/>
    <w:rsid w:val="003D7D18"/>
    <w:rsid w:val="003E4A7C"/>
    <w:rsid w:val="003E61EB"/>
    <w:rsid w:val="003F65F2"/>
    <w:rsid w:val="003F7D5F"/>
    <w:rsid w:val="00404F8F"/>
    <w:rsid w:val="00410A84"/>
    <w:rsid w:val="004116CD"/>
    <w:rsid w:val="00417B70"/>
    <w:rsid w:val="00417EB9"/>
    <w:rsid w:val="00424CA9"/>
    <w:rsid w:val="00431A1F"/>
    <w:rsid w:val="0043654F"/>
    <w:rsid w:val="0043779C"/>
    <w:rsid w:val="004403DE"/>
    <w:rsid w:val="0044291A"/>
    <w:rsid w:val="00446812"/>
    <w:rsid w:val="0044745D"/>
    <w:rsid w:val="004507C6"/>
    <w:rsid w:val="004511D0"/>
    <w:rsid w:val="004526AA"/>
    <w:rsid w:val="00463EC0"/>
    <w:rsid w:val="00472A75"/>
    <w:rsid w:val="00477FB9"/>
    <w:rsid w:val="00481861"/>
    <w:rsid w:val="0048585C"/>
    <w:rsid w:val="00496F97"/>
    <w:rsid w:val="004B38C1"/>
    <w:rsid w:val="004C2F44"/>
    <w:rsid w:val="004C63C3"/>
    <w:rsid w:val="004C663F"/>
    <w:rsid w:val="004C67C3"/>
    <w:rsid w:val="004C7006"/>
    <w:rsid w:val="004D5FDB"/>
    <w:rsid w:val="004E7BEC"/>
    <w:rsid w:val="004F06D3"/>
    <w:rsid w:val="004F3376"/>
    <w:rsid w:val="00502192"/>
    <w:rsid w:val="0050537C"/>
    <w:rsid w:val="00516B8D"/>
    <w:rsid w:val="00520C93"/>
    <w:rsid w:val="00521A59"/>
    <w:rsid w:val="00531B10"/>
    <w:rsid w:val="00532A17"/>
    <w:rsid w:val="00537FBC"/>
    <w:rsid w:val="00540508"/>
    <w:rsid w:val="00544776"/>
    <w:rsid w:val="005543B3"/>
    <w:rsid w:val="00563ECB"/>
    <w:rsid w:val="0056475F"/>
    <w:rsid w:val="00571332"/>
    <w:rsid w:val="00576A19"/>
    <w:rsid w:val="00580B11"/>
    <w:rsid w:val="00582555"/>
    <w:rsid w:val="00583DF4"/>
    <w:rsid w:val="00584811"/>
    <w:rsid w:val="005927D7"/>
    <w:rsid w:val="00593AA6"/>
    <w:rsid w:val="00594161"/>
    <w:rsid w:val="00594749"/>
    <w:rsid w:val="005A0E72"/>
    <w:rsid w:val="005A6928"/>
    <w:rsid w:val="005B19EB"/>
    <w:rsid w:val="005B4067"/>
    <w:rsid w:val="005C1299"/>
    <w:rsid w:val="005C3F41"/>
    <w:rsid w:val="005D3471"/>
    <w:rsid w:val="005D38CD"/>
    <w:rsid w:val="005D4663"/>
    <w:rsid w:val="005D7042"/>
    <w:rsid w:val="005D74DB"/>
    <w:rsid w:val="005E2167"/>
    <w:rsid w:val="005E3F8E"/>
    <w:rsid w:val="005F0A35"/>
    <w:rsid w:val="00600219"/>
    <w:rsid w:val="00601309"/>
    <w:rsid w:val="00602388"/>
    <w:rsid w:val="00603A27"/>
    <w:rsid w:val="00603D4E"/>
    <w:rsid w:val="00621978"/>
    <w:rsid w:val="00623621"/>
    <w:rsid w:val="00624B2E"/>
    <w:rsid w:val="00645D95"/>
    <w:rsid w:val="0065251F"/>
    <w:rsid w:val="006533A6"/>
    <w:rsid w:val="00670E3A"/>
    <w:rsid w:val="00670FD1"/>
    <w:rsid w:val="0067403D"/>
    <w:rsid w:val="00677CC2"/>
    <w:rsid w:val="00677D60"/>
    <w:rsid w:val="006905DE"/>
    <w:rsid w:val="0069207B"/>
    <w:rsid w:val="0069210F"/>
    <w:rsid w:val="00695DB1"/>
    <w:rsid w:val="006B51B8"/>
    <w:rsid w:val="006B6E88"/>
    <w:rsid w:val="006C2748"/>
    <w:rsid w:val="006C41FA"/>
    <w:rsid w:val="006C7F8C"/>
    <w:rsid w:val="006D76C8"/>
    <w:rsid w:val="006E0348"/>
    <w:rsid w:val="006E48C1"/>
    <w:rsid w:val="006F318F"/>
    <w:rsid w:val="006F6D10"/>
    <w:rsid w:val="00700B2C"/>
    <w:rsid w:val="00713084"/>
    <w:rsid w:val="00714411"/>
    <w:rsid w:val="00715914"/>
    <w:rsid w:val="007250D2"/>
    <w:rsid w:val="007260A9"/>
    <w:rsid w:val="00731C7A"/>
    <w:rsid w:val="00731E00"/>
    <w:rsid w:val="007322D5"/>
    <w:rsid w:val="007440B7"/>
    <w:rsid w:val="00746C1A"/>
    <w:rsid w:val="0074738F"/>
    <w:rsid w:val="007479D7"/>
    <w:rsid w:val="007562C7"/>
    <w:rsid w:val="0076139F"/>
    <w:rsid w:val="0076749E"/>
    <w:rsid w:val="007715C9"/>
    <w:rsid w:val="00774EDD"/>
    <w:rsid w:val="007757EC"/>
    <w:rsid w:val="0077648A"/>
    <w:rsid w:val="00791821"/>
    <w:rsid w:val="007924FC"/>
    <w:rsid w:val="007A1A94"/>
    <w:rsid w:val="007A1E9C"/>
    <w:rsid w:val="007B4C27"/>
    <w:rsid w:val="007B75F4"/>
    <w:rsid w:val="007C2D7C"/>
    <w:rsid w:val="007F1956"/>
    <w:rsid w:val="007F4619"/>
    <w:rsid w:val="007F59F2"/>
    <w:rsid w:val="007F6C88"/>
    <w:rsid w:val="00803378"/>
    <w:rsid w:val="008078FC"/>
    <w:rsid w:val="008173A9"/>
    <w:rsid w:val="00823154"/>
    <w:rsid w:val="00823BBE"/>
    <w:rsid w:val="00834246"/>
    <w:rsid w:val="008422C3"/>
    <w:rsid w:val="00842BC0"/>
    <w:rsid w:val="0084395C"/>
    <w:rsid w:val="00844693"/>
    <w:rsid w:val="00846F3B"/>
    <w:rsid w:val="008537D5"/>
    <w:rsid w:val="0085473A"/>
    <w:rsid w:val="00854B04"/>
    <w:rsid w:val="00855373"/>
    <w:rsid w:val="00856A31"/>
    <w:rsid w:val="00864C32"/>
    <w:rsid w:val="00866883"/>
    <w:rsid w:val="008754D0"/>
    <w:rsid w:val="00881B8F"/>
    <w:rsid w:val="008824D0"/>
    <w:rsid w:val="0089107B"/>
    <w:rsid w:val="00892DD3"/>
    <w:rsid w:val="008A047E"/>
    <w:rsid w:val="008A27FC"/>
    <w:rsid w:val="008B255B"/>
    <w:rsid w:val="008C039D"/>
    <w:rsid w:val="008D017D"/>
    <w:rsid w:val="008D0EE0"/>
    <w:rsid w:val="008D165D"/>
    <w:rsid w:val="008D2DF7"/>
    <w:rsid w:val="008F3FA1"/>
    <w:rsid w:val="008F54E7"/>
    <w:rsid w:val="008F6760"/>
    <w:rsid w:val="00903422"/>
    <w:rsid w:val="00904A28"/>
    <w:rsid w:val="00913EEB"/>
    <w:rsid w:val="009170CF"/>
    <w:rsid w:val="009213B7"/>
    <w:rsid w:val="00921872"/>
    <w:rsid w:val="00924D9A"/>
    <w:rsid w:val="00925161"/>
    <w:rsid w:val="009265BF"/>
    <w:rsid w:val="00926671"/>
    <w:rsid w:val="00932377"/>
    <w:rsid w:val="00940885"/>
    <w:rsid w:val="00947D5A"/>
    <w:rsid w:val="0095062A"/>
    <w:rsid w:val="009532A5"/>
    <w:rsid w:val="00962A30"/>
    <w:rsid w:val="00977578"/>
    <w:rsid w:val="009851AC"/>
    <w:rsid w:val="009868E9"/>
    <w:rsid w:val="00990ED3"/>
    <w:rsid w:val="009B6274"/>
    <w:rsid w:val="009C63DC"/>
    <w:rsid w:val="009C6470"/>
    <w:rsid w:val="009D006B"/>
    <w:rsid w:val="009E1DA5"/>
    <w:rsid w:val="009E22AC"/>
    <w:rsid w:val="009E71D9"/>
    <w:rsid w:val="009E7D61"/>
    <w:rsid w:val="009F08E8"/>
    <w:rsid w:val="009F374D"/>
    <w:rsid w:val="009F439C"/>
    <w:rsid w:val="00A03DF4"/>
    <w:rsid w:val="00A047CB"/>
    <w:rsid w:val="00A07F48"/>
    <w:rsid w:val="00A134CC"/>
    <w:rsid w:val="00A15C98"/>
    <w:rsid w:val="00A22C98"/>
    <w:rsid w:val="00A231E2"/>
    <w:rsid w:val="00A23F0B"/>
    <w:rsid w:val="00A25663"/>
    <w:rsid w:val="00A3067B"/>
    <w:rsid w:val="00A32E60"/>
    <w:rsid w:val="00A33A50"/>
    <w:rsid w:val="00A63CB5"/>
    <w:rsid w:val="00A64912"/>
    <w:rsid w:val="00A70A74"/>
    <w:rsid w:val="00A720EA"/>
    <w:rsid w:val="00A7795C"/>
    <w:rsid w:val="00A81C46"/>
    <w:rsid w:val="00A83C1E"/>
    <w:rsid w:val="00A90088"/>
    <w:rsid w:val="00A91277"/>
    <w:rsid w:val="00A930F1"/>
    <w:rsid w:val="00AA031D"/>
    <w:rsid w:val="00AA247F"/>
    <w:rsid w:val="00AA48CA"/>
    <w:rsid w:val="00AA5D9D"/>
    <w:rsid w:val="00AA6835"/>
    <w:rsid w:val="00AC1E55"/>
    <w:rsid w:val="00AC4BB2"/>
    <w:rsid w:val="00AC719E"/>
    <w:rsid w:val="00AC78EE"/>
    <w:rsid w:val="00AD0786"/>
    <w:rsid w:val="00AD5641"/>
    <w:rsid w:val="00AE00F4"/>
    <w:rsid w:val="00AE5CA2"/>
    <w:rsid w:val="00AE6F9F"/>
    <w:rsid w:val="00AE7043"/>
    <w:rsid w:val="00AF06CF"/>
    <w:rsid w:val="00AF14AC"/>
    <w:rsid w:val="00AF2916"/>
    <w:rsid w:val="00B013FF"/>
    <w:rsid w:val="00B05795"/>
    <w:rsid w:val="00B05CDE"/>
    <w:rsid w:val="00B12DA2"/>
    <w:rsid w:val="00B20224"/>
    <w:rsid w:val="00B21F7B"/>
    <w:rsid w:val="00B22E49"/>
    <w:rsid w:val="00B2760A"/>
    <w:rsid w:val="00B31EA7"/>
    <w:rsid w:val="00B33017"/>
    <w:rsid w:val="00B33B3C"/>
    <w:rsid w:val="00B34064"/>
    <w:rsid w:val="00B52F90"/>
    <w:rsid w:val="00B63834"/>
    <w:rsid w:val="00B646E3"/>
    <w:rsid w:val="00B741E5"/>
    <w:rsid w:val="00B80199"/>
    <w:rsid w:val="00B8459A"/>
    <w:rsid w:val="00B85D77"/>
    <w:rsid w:val="00B86188"/>
    <w:rsid w:val="00B93F3D"/>
    <w:rsid w:val="00B9706F"/>
    <w:rsid w:val="00B970F6"/>
    <w:rsid w:val="00BA220B"/>
    <w:rsid w:val="00BA623E"/>
    <w:rsid w:val="00BB4957"/>
    <w:rsid w:val="00BC3229"/>
    <w:rsid w:val="00BC3BB9"/>
    <w:rsid w:val="00BC572D"/>
    <w:rsid w:val="00BC7266"/>
    <w:rsid w:val="00BD2A57"/>
    <w:rsid w:val="00BD2F39"/>
    <w:rsid w:val="00BE719A"/>
    <w:rsid w:val="00BE720A"/>
    <w:rsid w:val="00BF03E3"/>
    <w:rsid w:val="00BF6BCB"/>
    <w:rsid w:val="00C122FF"/>
    <w:rsid w:val="00C24F5E"/>
    <w:rsid w:val="00C25299"/>
    <w:rsid w:val="00C2591C"/>
    <w:rsid w:val="00C32866"/>
    <w:rsid w:val="00C349D3"/>
    <w:rsid w:val="00C41D02"/>
    <w:rsid w:val="00C42A45"/>
    <w:rsid w:val="00C42BF8"/>
    <w:rsid w:val="00C50043"/>
    <w:rsid w:val="00C50CA6"/>
    <w:rsid w:val="00C5509A"/>
    <w:rsid w:val="00C56C26"/>
    <w:rsid w:val="00C66B6D"/>
    <w:rsid w:val="00C748AD"/>
    <w:rsid w:val="00C74FD3"/>
    <w:rsid w:val="00C7573B"/>
    <w:rsid w:val="00C82FA0"/>
    <w:rsid w:val="00C83C46"/>
    <w:rsid w:val="00C844F6"/>
    <w:rsid w:val="00CA021C"/>
    <w:rsid w:val="00CA0E60"/>
    <w:rsid w:val="00CA2A18"/>
    <w:rsid w:val="00CA34EB"/>
    <w:rsid w:val="00CA54AC"/>
    <w:rsid w:val="00CA6B2A"/>
    <w:rsid w:val="00CB06D2"/>
    <w:rsid w:val="00CD2483"/>
    <w:rsid w:val="00CF0BB2"/>
    <w:rsid w:val="00CF1A27"/>
    <w:rsid w:val="00CF1ED3"/>
    <w:rsid w:val="00CF308C"/>
    <w:rsid w:val="00CF3BDB"/>
    <w:rsid w:val="00CF3EE8"/>
    <w:rsid w:val="00CF51B4"/>
    <w:rsid w:val="00D003CF"/>
    <w:rsid w:val="00D02454"/>
    <w:rsid w:val="00D05000"/>
    <w:rsid w:val="00D13141"/>
    <w:rsid w:val="00D13441"/>
    <w:rsid w:val="00D14231"/>
    <w:rsid w:val="00D22692"/>
    <w:rsid w:val="00D226F2"/>
    <w:rsid w:val="00D256F3"/>
    <w:rsid w:val="00D277AF"/>
    <w:rsid w:val="00D35041"/>
    <w:rsid w:val="00D36955"/>
    <w:rsid w:val="00D410AD"/>
    <w:rsid w:val="00D473B5"/>
    <w:rsid w:val="00D60D07"/>
    <w:rsid w:val="00D625D0"/>
    <w:rsid w:val="00D70DFB"/>
    <w:rsid w:val="00D716DE"/>
    <w:rsid w:val="00D719CD"/>
    <w:rsid w:val="00D74249"/>
    <w:rsid w:val="00D766DF"/>
    <w:rsid w:val="00D76DC8"/>
    <w:rsid w:val="00D80F9A"/>
    <w:rsid w:val="00D8280A"/>
    <w:rsid w:val="00D83246"/>
    <w:rsid w:val="00DA449D"/>
    <w:rsid w:val="00DA6185"/>
    <w:rsid w:val="00DB31DE"/>
    <w:rsid w:val="00DC4F88"/>
    <w:rsid w:val="00DC6B5B"/>
    <w:rsid w:val="00DC6F68"/>
    <w:rsid w:val="00DD1737"/>
    <w:rsid w:val="00DD51EA"/>
    <w:rsid w:val="00DD633F"/>
    <w:rsid w:val="00DE0BA9"/>
    <w:rsid w:val="00DF2145"/>
    <w:rsid w:val="00DF3B2F"/>
    <w:rsid w:val="00E02F3A"/>
    <w:rsid w:val="00E05704"/>
    <w:rsid w:val="00E118B9"/>
    <w:rsid w:val="00E159D1"/>
    <w:rsid w:val="00E16F63"/>
    <w:rsid w:val="00E17108"/>
    <w:rsid w:val="00E30FCA"/>
    <w:rsid w:val="00E32146"/>
    <w:rsid w:val="00E338EF"/>
    <w:rsid w:val="00E35B45"/>
    <w:rsid w:val="00E41D00"/>
    <w:rsid w:val="00E53180"/>
    <w:rsid w:val="00E548F2"/>
    <w:rsid w:val="00E551D6"/>
    <w:rsid w:val="00E675A8"/>
    <w:rsid w:val="00E70AFD"/>
    <w:rsid w:val="00E74DC7"/>
    <w:rsid w:val="00E75AEA"/>
    <w:rsid w:val="00E85E5E"/>
    <w:rsid w:val="00E86EFA"/>
    <w:rsid w:val="00E87BDF"/>
    <w:rsid w:val="00E93716"/>
    <w:rsid w:val="00E9457E"/>
    <w:rsid w:val="00E94915"/>
    <w:rsid w:val="00E94D5E"/>
    <w:rsid w:val="00E95398"/>
    <w:rsid w:val="00EA198F"/>
    <w:rsid w:val="00EA7100"/>
    <w:rsid w:val="00EA7CE8"/>
    <w:rsid w:val="00EB088B"/>
    <w:rsid w:val="00EB1780"/>
    <w:rsid w:val="00EB7AC1"/>
    <w:rsid w:val="00EC3721"/>
    <w:rsid w:val="00EC4ECE"/>
    <w:rsid w:val="00ED3364"/>
    <w:rsid w:val="00EE05CA"/>
    <w:rsid w:val="00EE7A6A"/>
    <w:rsid w:val="00EF0C5B"/>
    <w:rsid w:val="00EF2E3A"/>
    <w:rsid w:val="00F00406"/>
    <w:rsid w:val="00F0228A"/>
    <w:rsid w:val="00F025CC"/>
    <w:rsid w:val="00F02CE9"/>
    <w:rsid w:val="00F050A7"/>
    <w:rsid w:val="00F07189"/>
    <w:rsid w:val="00F072A7"/>
    <w:rsid w:val="00F078DC"/>
    <w:rsid w:val="00F111E5"/>
    <w:rsid w:val="00F12083"/>
    <w:rsid w:val="00F24C9E"/>
    <w:rsid w:val="00F3299C"/>
    <w:rsid w:val="00F33120"/>
    <w:rsid w:val="00F52330"/>
    <w:rsid w:val="00F615B2"/>
    <w:rsid w:val="00F71650"/>
    <w:rsid w:val="00F73BD6"/>
    <w:rsid w:val="00F75F6F"/>
    <w:rsid w:val="00F83989"/>
    <w:rsid w:val="00F856EB"/>
    <w:rsid w:val="00F91403"/>
    <w:rsid w:val="00F95A47"/>
    <w:rsid w:val="00F9728A"/>
    <w:rsid w:val="00FA21F2"/>
    <w:rsid w:val="00FA2CF3"/>
    <w:rsid w:val="00FA3755"/>
    <w:rsid w:val="00FA5B12"/>
    <w:rsid w:val="00FA7409"/>
    <w:rsid w:val="00FB277A"/>
    <w:rsid w:val="00FB28FB"/>
    <w:rsid w:val="00FB40BA"/>
    <w:rsid w:val="00FC14AC"/>
    <w:rsid w:val="00FC6E0E"/>
    <w:rsid w:val="00FD1175"/>
    <w:rsid w:val="00FD2283"/>
    <w:rsid w:val="00FD53C3"/>
    <w:rsid w:val="00FD56A2"/>
    <w:rsid w:val="00FE6714"/>
    <w:rsid w:val="00FF00F1"/>
    <w:rsid w:val="00FF087E"/>
    <w:rsid w:val="00FF1F22"/>
    <w:rsid w:val="00FF668C"/>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5"/>
    <o:shapelayout v:ext="edit">
      <o:idmap v:ext="edit" data="1"/>
    </o:shapelayout>
  </w:shapeDefaults>
  <w:decimalSymbol w:val="."/>
  <w:listSeparator w:val=","/>
  <w14:docId w14:val="3FE8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71D9"/>
    <w:pPr>
      <w:spacing w:line="260" w:lineRule="atLeast"/>
    </w:pPr>
    <w:rPr>
      <w:sz w:val="22"/>
    </w:rPr>
  </w:style>
  <w:style w:type="paragraph" w:styleId="Heading1">
    <w:name w:val="heading 1"/>
    <w:basedOn w:val="Normal"/>
    <w:next w:val="Normal"/>
    <w:link w:val="Heading1Char"/>
    <w:uiPriority w:val="9"/>
    <w:qFormat/>
    <w:rsid w:val="00C83C46"/>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C83C46"/>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C83C46"/>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C83C46"/>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C83C46"/>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83C46"/>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83C46"/>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83C46"/>
    <w:pPr>
      <w:keepNext/>
      <w:keepLines/>
      <w:spacing w:before="200"/>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
    <w:semiHidden/>
    <w:unhideWhenUsed/>
    <w:qFormat/>
    <w:rsid w:val="00C83C46"/>
    <w:pPr>
      <w:keepNext/>
      <w:keepLines/>
      <w:spacing w:before="200"/>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71D9"/>
  </w:style>
  <w:style w:type="paragraph" w:customStyle="1" w:styleId="OPCParaBase">
    <w:name w:val="OPCParaBase"/>
    <w:link w:val="OPCParaBaseChar"/>
    <w:qFormat/>
    <w:rsid w:val="009E71D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71D9"/>
    <w:pPr>
      <w:spacing w:line="240" w:lineRule="auto"/>
    </w:pPr>
    <w:rPr>
      <w:b/>
      <w:sz w:val="40"/>
    </w:rPr>
  </w:style>
  <w:style w:type="paragraph" w:customStyle="1" w:styleId="ActHead1">
    <w:name w:val="ActHead 1"/>
    <w:aliases w:val="c"/>
    <w:basedOn w:val="OPCParaBase"/>
    <w:next w:val="Normal"/>
    <w:qFormat/>
    <w:rsid w:val="009E71D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71D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71D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71D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E71D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71D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71D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71D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71D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71D9"/>
  </w:style>
  <w:style w:type="paragraph" w:customStyle="1" w:styleId="Blocks">
    <w:name w:val="Blocks"/>
    <w:aliases w:val="bb"/>
    <w:basedOn w:val="OPCParaBase"/>
    <w:qFormat/>
    <w:rsid w:val="009E71D9"/>
    <w:pPr>
      <w:spacing w:line="240" w:lineRule="auto"/>
    </w:pPr>
    <w:rPr>
      <w:sz w:val="24"/>
    </w:rPr>
  </w:style>
  <w:style w:type="paragraph" w:customStyle="1" w:styleId="BoxText">
    <w:name w:val="BoxText"/>
    <w:aliases w:val="bt"/>
    <w:basedOn w:val="OPCParaBase"/>
    <w:qFormat/>
    <w:rsid w:val="009E71D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71D9"/>
    <w:rPr>
      <w:b/>
    </w:rPr>
  </w:style>
  <w:style w:type="paragraph" w:customStyle="1" w:styleId="BoxHeadItalic">
    <w:name w:val="BoxHeadItalic"/>
    <w:aliases w:val="bhi"/>
    <w:basedOn w:val="BoxText"/>
    <w:next w:val="BoxStep"/>
    <w:qFormat/>
    <w:rsid w:val="009E71D9"/>
    <w:rPr>
      <w:i/>
    </w:rPr>
  </w:style>
  <w:style w:type="paragraph" w:customStyle="1" w:styleId="BoxList">
    <w:name w:val="BoxList"/>
    <w:aliases w:val="bl"/>
    <w:basedOn w:val="BoxText"/>
    <w:qFormat/>
    <w:rsid w:val="009E71D9"/>
    <w:pPr>
      <w:ind w:left="1559" w:hanging="425"/>
    </w:pPr>
  </w:style>
  <w:style w:type="paragraph" w:customStyle="1" w:styleId="BoxNote">
    <w:name w:val="BoxNote"/>
    <w:aliases w:val="bn"/>
    <w:basedOn w:val="BoxText"/>
    <w:qFormat/>
    <w:rsid w:val="009E71D9"/>
    <w:pPr>
      <w:tabs>
        <w:tab w:val="left" w:pos="1985"/>
      </w:tabs>
      <w:spacing w:before="122" w:line="198" w:lineRule="exact"/>
      <w:ind w:left="2948" w:hanging="1814"/>
    </w:pPr>
    <w:rPr>
      <w:sz w:val="18"/>
    </w:rPr>
  </w:style>
  <w:style w:type="paragraph" w:customStyle="1" w:styleId="BoxPara">
    <w:name w:val="BoxPara"/>
    <w:aliases w:val="bp"/>
    <w:basedOn w:val="BoxText"/>
    <w:qFormat/>
    <w:rsid w:val="009E71D9"/>
    <w:pPr>
      <w:tabs>
        <w:tab w:val="right" w:pos="2268"/>
      </w:tabs>
      <w:ind w:left="2552" w:hanging="1418"/>
    </w:pPr>
  </w:style>
  <w:style w:type="paragraph" w:customStyle="1" w:styleId="BoxStep">
    <w:name w:val="BoxStep"/>
    <w:aliases w:val="bs"/>
    <w:basedOn w:val="BoxText"/>
    <w:qFormat/>
    <w:rsid w:val="009E71D9"/>
    <w:pPr>
      <w:ind w:left="1985" w:hanging="851"/>
    </w:pPr>
  </w:style>
  <w:style w:type="character" w:customStyle="1" w:styleId="CharAmPartNo">
    <w:name w:val="CharAmPartNo"/>
    <w:basedOn w:val="OPCCharBase"/>
    <w:qFormat/>
    <w:rsid w:val="009E71D9"/>
  </w:style>
  <w:style w:type="character" w:customStyle="1" w:styleId="CharAmPartText">
    <w:name w:val="CharAmPartText"/>
    <w:basedOn w:val="OPCCharBase"/>
    <w:qFormat/>
    <w:rsid w:val="009E71D9"/>
  </w:style>
  <w:style w:type="character" w:customStyle="1" w:styleId="CharAmSchNo">
    <w:name w:val="CharAmSchNo"/>
    <w:basedOn w:val="OPCCharBase"/>
    <w:qFormat/>
    <w:rsid w:val="009E71D9"/>
  </w:style>
  <w:style w:type="character" w:customStyle="1" w:styleId="CharAmSchText">
    <w:name w:val="CharAmSchText"/>
    <w:basedOn w:val="OPCCharBase"/>
    <w:qFormat/>
    <w:rsid w:val="009E71D9"/>
  </w:style>
  <w:style w:type="character" w:customStyle="1" w:styleId="CharBoldItalic">
    <w:name w:val="CharBoldItalic"/>
    <w:basedOn w:val="OPCCharBase"/>
    <w:uiPriority w:val="1"/>
    <w:qFormat/>
    <w:rsid w:val="009E71D9"/>
    <w:rPr>
      <w:b/>
      <w:i/>
    </w:rPr>
  </w:style>
  <w:style w:type="character" w:customStyle="1" w:styleId="CharChapNo">
    <w:name w:val="CharChapNo"/>
    <w:basedOn w:val="OPCCharBase"/>
    <w:uiPriority w:val="1"/>
    <w:qFormat/>
    <w:rsid w:val="009E71D9"/>
  </w:style>
  <w:style w:type="character" w:customStyle="1" w:styleId="CharChapText">
    <w:name w:val="CharChapText"/>
    <w:basedOn w:val="OPCCharBase"/>
    <w:uiPriority w:val="1"/>
    <w:qFormat/>
    <w:rsid w:val="009E71D9"/>
  </w:style>
  <w:style w:type="character" w:customStyle="1" w:styleId="CharDivNo">
    <w:name w:val="CharDivNo"/>
    <w:basedOn w:val="OPCCharBase"/>
    <w:uiPriority w:val="1"/>
    <w:qFormat/>
    <w:rsid w:val="009E71D9"/>
  </w:style>
  <w:style w:type="character" w:customStyle="1" w:styleId="CharDivText">
    <w:name w:val="CharDivText"/>
    <w:basedOn w:val="OPCCharBase"/>
    <w:uiPriority w:val="1"/>
    <w:qFormat/>
    <w:rsid w:val="009E71D9"/>
  </w:style>
  <w:style w:type="character" w:customStyle="1" w:styleId="CharItalic">
    <w:name w:val="CharItalic"/>
    <w:basedOn w:val="OPCCharBase"/>
    <w:uiPriority w:val="1"/>
    <w:qFormat/>
    <w:rsid w:val="009E71D9"/>
    <w:rPr>
      <w:i/>
    </w:rPr>
  </w:style>
  <w:style w:type="character" w:customStyle="1" w:styleId="CharPartNo">
    <w:name w:val="CharPartNo"/>
    <w:basedOn w:val="OPCCharBase"/>
    <w:uiPriority w:val="1"/>
    <w:qFormat/>
    <w:rsid w:val="009E71D9"/>
  </w:style>
  <w:style w:type="character" w:customStyle="1" w:styleId="CharPartText">
    <w:name w:val="CharPartText"/>
    <w:basedOn w:val="OPCCharBase"/>
    <w:uiPriority w:val="1"/>
    <w:qFormat/>
    <w:rsid w:val="009E71D9"/>
  </w:style>
  <w:style w:type="character" w:customStyle="1" w:styleId="CharSectno">
    <w:name w:val="CharSectno"/>
    <w:basedOn w:val="OPCCharBase"/>
    <w:uiPriority w:val="1"/>
    <w:qFormat/>
    <w:rsid w:val="009E71D9"/>
  </w:style>
  <w:style w:type="character" w:customStyle="1" w:styleId="CharSubdNo">
    <w:name w:val="CharSubdNo"/>
    <w:basedOn w:val="OPCCharBase"/>
    <w:uiPriority w:val="1"/>
    <w:qFormat/>
    <w:rsid w:val="009E71D9"/>
  </w:style>
  <w:style w:type="character" w:customStyle="1" w:styleId="CharSubdText">
    <w:name w:val="CharSubdText"/>
    <w:basedOn w:val="OPCCharBase"/>
    <w:uiPriority w:val="1"/>
    <w:qFormat/>
    <w:rsid w:val="009E71D9"/>
  </w:style>
  <w:style w:type="paragraph" w:customStyle="1" w:styleId="CTA--">
    <w:name w:val="CTA --"/>
    <w:basedOn w:val="OPCParaBase"/>
    <w:next w:val="Normal"/>
    <w:rsid w:val="009E71D9"/>
    <w:pPr>
      <w:spacing w:before="60" w:line="240" w:lineRule="atLeast"/>
      <w:ind w:left="142" w:hanging="142"/>
    </w:pPr>
    <w:rPr>
      <w:sz w:val="20"/>
    </w:rPr>
  </w:style>
  <w:style w:type="paragraph" w:customStyle="1" w:styleId="CTA-">
    <w:name w:val="CTA -"/>
    <w:basedOn w:val="OPCParaBase"/>
    <w:rsid w:val="009E71D9"/>
    <w:pPr>
      <w:spacing w:before="60" w:line="240" w:lineRule="atLeast"/>
      <w:ind w:left="85" w:hanging="85"/>
    </w:pPr>
    <w:rPr>
      <w:sz w:val="20"/>
    </w:rPr>
  </w:style>
  <w:style w:type="paragraph" w:customStyle="1" w:styleId="CTA---">
    <w:name w:val="CTA ---"/>
    <w:basedOn w:val="OPCParaBase"/>
    <w:next w:val="Normal"/>
    <w:rsid w:val="009E71D9"/>
    <w:pPr>
      <w:spacing w:before="60" w:line="240" w:lineRule="atLeast"/>
      <w:ind w:left="198" w:hanging="198"/>
    </w:pPr>
    <w:rPr>
      <w:sz w:val="20"/>
    </w:rPr>
  </w:style>
  <w:style w:type="paragraph" w:customStyle="1" w:styleId="CTA----">
    <w:name w:val="CTA ----"/>
    <w:basedOn w:val="OPCParaBase"/>
    <w:next w:val="Normal"/>
    <w:rsid w:val="009E71D9"/>
    <w:pPr>
      <w:spacing w:before="60" w:line="240" w:lineRule="atLeast"/>
      <w:ind w:left="255" w:hanging="255"/>
    </w:pPr>
    <w:rPr>
      <w:sz w:val="20"/>
    </w:rPr>
  </w:style>
  <w:style w:type="paragraph" w:customStyle="1" w:styleId="CTA1a">
    <w:name w:val="CTA 1(a)"/>
    <w:basedOn w:val="OPCParaBase"/>
    <w:rsid w:val="009E71D9"/>
    <w:pPr>
      <w:tabs>
        <w:tab w:val="right" w:pos="414"/>
      </w:tabs>
      <w:spacing w:before="40" w:line="240" w:lineRule="atLeast"/>
      <w:ind w:left="675" w:hanging="675"/>
    </w:pPr>
    <w:rPr>
      <w:sz w:val="20"/>
    </w:rPr>
  </w:style>
  <w:style w:type="paragraph" w:customStyle="1" w:styleId="CTA1ai">
    <w:name w:val="CTA 1(a)(i)"/>
    <w:basedOn w:val="OPCParaBase"/>
    <w:rsid w:val="009E71D9"/>
    <w:pPr>
      <w:tabs>
        <w:tab w:val="right" w:pos="1004"/>
      </w:tabs>
      <w:spacing w:before="40" w:line="240" w:lineRule="atLeast"/>
      <w:ind w:left="1253" w:hanging="1253"/>
    </w:pPr>
    <w:rPr>
      <w:sz w:val="20"/>
    </w:rPr>
  </w:style>
  <w:style w:type="paragraph" w:customStyle="1" w:styleId="CTA2a">
    <w:name w:val="CTA 2(a)"/>
    <w:basedOn w:val="OPCParaBase"/>
    <w:rsid w:val="009E71D9"/>
    <w:pPr>
      <w:tabs>
        <w:tab w:val="right" w:pos="482"/>
      </w:tabs>
      <w:spacing w:before="40" w:line="240" w:lineRule="atLeast"/>
      <w:ind w:left="748" w:hanging="748"/>
    </w:pPr>
    <w:rPr>
      <w:sz w:val="20"/>
    </w:rPr>
  </w:style>
  <w:style w:type="paragraph" w:customStyle="1" w:styleId="CTA2ai">
    <w:name w:val="CTA 2(a)(i)"/>
    <w:basedOn w:val="OPCParaBase"/>
    <w:rsid w:val="009E71D9"/>
    <w:pPr>
      <w:tabs>
        <w:tab w:val="right" w:pos="1089"/>
      </w:tabs>
      <w:spacing w:before="40" w:line="240" w:lineRule="atLeast"/>
      <w:ind w:left="1327" w:hanging="1327"/>
    </w:pPr>
    <w:rPr>
      <w:sz w:val="20"/>
    </w:rPr>
  </w:style>
  <w:style w:type="paragraph" w:customStyle="1" w:styleId="CTA3a">
    <w:name w:val="CTA 3(a)"/>
    <w:basedOn w:val="OPCParaBase"/>
    <w:rsid w:val="009E71D9"/>
    <w:pPr>
      <w:tabs>
        <w:tab w:val="right" w:pos="556"/>
      </w:tabs>
      <w:spacing w:before="40" w:line="240" w:lineRule="atLeast"/>
      <w:ind w:left="805" w:hanging="805"/>
    </w:pPr>
    <w:rPr>
      <w:sz w:val="20"/>
    </w:rPr>
  </w:style>
  <w:style w:type="paragraph" w:customStyle="1" w:styleId="CTA3ai">
    <w:name w:val="CTA 3(a)(i)"/>
    <w:basedOn w:val="OPCParaBase"/>
    <w:rsid w:val="009E71D9"/>
    <w:pPr>
      <w:tabs>
        <w:tab w:val="right" w:pos="1140"/>
      </w:tabs>
      <w:spacing w:before="40" w:line="240" w:lineRule="atLeast"/>
      <w:ind w:left="1361" w:hanging="1361"/>
    </w:pPr>
    <w:rPr>
      <w:sz w:val="20"/>
    </w:rPr>
  </w:style>
  <w:style w:type="paragraph" w:customStyle="1" w:styleId="CTA4a">
    <w:name w:val="CTA 4(a)"/>
    <w:basedOn w:val="OPCParaBase"/>
    <w:rsid w:val="009E71D9"/>
    <w:pPr>
      <w:tabs>
        <w:tab w:val="right" w:pos="624"/>
      </w:tabs>
      <w:spacing w:before="40" w:line="240" w:lineRule="atLeast"/>
      <w:ind w:left="873" w:hanging="873"/>
    </w:pPr>
    <w:rPr>
      <w:sz w:val="20"/>
    </w:rPr>
  </w:style>
  <w:style w:type="paragraph" w:customStyle="1" w:styleId="CTA4ai">
    <w:name w:val="CTA 4(a)(i)"/>
    <w:basedOn w:val="OPCParaBase"/>
    <w:rsid w:val="009E71D9"/>
    <w:pPr>
      <w:tabs>
        <w:tab w:val="right" w:pos="1213"/>
      </w:tabs>
      <w:spacing w:before="40" w:line="240" w:lineRule="atLeast"/>
      <w:ind w:left="1452" w:hanging="1452"/>
    </w:pPr>
    <w:rPr>
      <w:sz w:val="20"/>
    </w:rPr>
  </w:style>
  <w:style w:type="paragraph" w:customStyle="1" w:styleId="CTACAPS">
    <w:name w:val="CTA CAPS"/>
    <w:basedOn w:val="OPCParaBase"/>
    <w:rsid w:val="009E71D9"/>
    <w:pPr>
      <w:spacing w:before="60" w:line="240" w:lineRule="atLeast"/>
    </w:pPr>
    <w:rPr>
      <w:sz w:val="20"/>
    </w:rPr>
  </w:style>
  <w:style w:type="paragraph" w:customStyle="1" w:styleId="CTAright">
    <w:name w:val="CTA right"/>
    <w:basedOn w:val="OPCParaBase"/>
    <w:rsid w:val="009E71D9"/>
    <w:pPr>
      <w:spacing w:before="60" w:line="240" w:lineRule="auto"/>
      <w:jc w:val="right"/>
    </w:pPr>
    <w:rPr>
      <w:sz w:val="20"/>
    </w:rPr>
  </w:style>
  <w:style w:type="paragraph" w:customStyle="1" w:styleId="subsection">
    <w:name w:val="subsection"/>
    <w:aliases w:val="ss"/>
    <w:basedOn w:val="OPCParaBase"/>
    <w:link w:val="subsectionChar"/>
    <w:rsid w:val="009E71D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71D9"/>
    <w:pPr>
      <w:spacing w:before="180" w:line="240" w:lineRule="auto"/>
      <w:ind w:left="1134"/>
    </w:pPr>
  </w:style>
  <w:style w:type="paragraph" w:customStyle="1" w:styleId="Formula">
    <w:name w:val="Formula"/>
    <w:basedOn w:val="OPCParaBase"/>
    <w:rsid w:val="009E71D9"/>
    <w:pPr>
      <w:spacing w:line="240" w:lineRule="auto"/>
      <w:ind w:left="1134"/>
    </w:pPr>
    <w:rPr>
      <w:sz w:val="20"/>
    </w:rPr>
  </w:style>
  <w:style w:type="paragraph" w:styleId="Header">
    <w:name w:val="header"/>
    <w:basedOn w:val="OPCParaBase"/>
    <w:link w:val="HeaderChar"/>
    <w:unhideWhenUsed/>
    <w:rsid w:val="009E71D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71D9"/>
    <w:rPr>
      <w:rFonts w:eastAsia="Times New Roman" w:cs="Times New Roman"/>
      <w:sz w:val="16"/>
      <w:lang w:eastAsia="en-AU"/>
    </w:rPr>
  </w:style>
  <w:style w:type="paragraph" w:customStyle="1" w:styleId="House">
    <w:name w:val="House"/>
    <w:basedOn w:val="OPCParaBase"/>
    <w:rsid w:val="009E71D9"/>
    <w:pPr>
      <w:spacing w:line="240" w:lineRule="auto"/>
    </w:pPr>
    <w:rPr>
      <w:sz w:val="28"/>
    </w:rPr>
  </w:style>
  <w:style w:type="paragraph" w:customStyle="1" w:styleId="Item">
    <w:name w:val="Item"/>
    <w:aliases w:val="i"/>
    <w:basedOn w:val="OPCParaBase"/>
    <w:next w:val="ItemHead"/>
    <w:rsid w:val="009E71D9"/>
    <w:pPr>
      <w:keepLines/>
      <w:spacing w:before="80" w:line="240" w:lineRule="auto"/>
      <w:ind w:left="709"/>
    </w:pPr>
  </w:style>
  <w:style w:type="paragraph" w:customStyle="1" w:styleId="ItemHead">
    <w:name w:val="ItemHead"/>
    <w:aliases w:val="ih"/>
    <w:basedOn w:val="OPCParaBase"/>
    <w:next w:val="Item"/>
    <w:rsid w:val="009E71D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71D9"/>
    <w:pPr>
      <w:spacing w:line="240" w:lineRule="auto"/>
    </w:pPr>
    <w:rPr>
      <w:b/>
      <w:sz w:val="32"/>
    </w:rPr>
  </w:style>
  <w:style w:type="paragraph" w:customStyle="1" w:styleId="notedraft">
    <w:name w:val="note(draft)"/>
    <w:aliases w:val="nd"/>
    <w:basedOn w:val="OPCParaBase"/>
    <w:rsid w:val="009E71D9"/>
    <w:pPr>
      <w:spacing w:before="240" w:line="240" w:lineRule="auto"/>
      <w:ind w:left="284" w:hanging="284"/>
    </w:pPr>
    <w:rPr>
      <w:i/>
      <w:sz w:val="24"/>
    </w:rPr>
  </w:style>
  <w:style w:type="paragraph" w:customStyle="1" w:styleId="notemargin">
    <w:name w:val="note(margin)"/>
    <w:aliases w:val="nm"/>
    <w:basedOn w:val="OPCParaBase"/>
    <w:rsid w:val="009E71D9"/>
    <w:pPr>
      <w:tabs>
        <w:tab w:val="left" w:pos="709"/>
      </w:tabs>
      <w:spacing w:before="122" w:line="198" w:lineRule="exact"/>
      <w:ind w:left="709" w:hanging="709"/>
    </w:pPr>
    <w:rPr>
      <w:sz w:val="18"/>
    </w:rPr>
  </w:style>
  <w:style w:type="paragraph" w:customStyle="1" w:styleId="noteToPara">
    <w:name w:val="noteToPara"/>
    <w:aliases w:val="ntp"/>
    <w:basedOn w:val="OPCParaBase"/>
    <w:rsid w:val="009E71D9"/>
    <w:pPr>
      <w:spacing w:before="122" w:line="198" w:lineRule="exact"/>
      <w:ind w:left="2353" w:hanging="709"/>
    </w:pPr>
    <w:rPr>
      <w:sz w:val="18"/>
    </w:rPr>
  </w:style>
  <w:style w:type="paragraph" w:customStyle="1" w:styleId="noteParlAmend">
    <w:name w:val="note(ParlAmend)"/>
    <w:aliases w:val="npp"/>
    <w:basedOn w:val="OPCParaBase"/>
    <w:next w:val="ParlAmend"/>
    <w:rsid w:val="009E71D9"/>
    <w:pPr>
      <w:spacing w:line="240" w:lineRule="auto"/>
      <w:jc w:val="right"/>
    </w:pPr>
    <w:rPr>
      <w:rFonts w:ascii="Arial" w:hAnsi="Arial"/>
      <w:b/>
      <w:i/>
    </w:rPr>
  </w:style>
  <w:style w:type="paragraph" w:customStyle="1" w:styleId="Page1">
    <w:name w:val="Page1"/>
    <w:basedOn w:val="OPCParaBase"/>
    <w:rsid w:val="009E71D9"/>
    <w:pPr>
      <w:spacing w:before="5600" w:line="240" w:lineRule="auto"/>
    </w:pPr>
    <w:rPr>
      <w:b/>
      <w:sz w:val="32"/>
    </w:rPr>
  </w:style>
  <w:style w:type="paragraph" w:customStyle="1" w:styleId="PageBreak">
    <w:name w:val="PageBreak"/>
    <w:aliases w:val="pb"/>
    <w:basedOn w:val="OPCParaBase"/>
    <w:rsid w:val="009E71D9"/>
    <w:pPr>
      <w:spacing w:line="240" w:lineRule="auto"/>
    </w:pPr>
    <w:rPr>
      <w:sz w:val="20"/>
    </w:rPr>
  </w:style>
  <w:style w:type="paragraph" w:customStyle="1" w:styleId="paragraphsub">
    <w:name w:val="paragraph(sub)"/>
    <w:aliases w:val="aa"/>
    <w:basedOn w:val="OPCParaBase"/>
    <w:rsid w:val="009E71D9"/>
    <w:pPr>
      <w:tabs>
        <w:tab w:val="right" w:pos="1985"/>
      </w:tabs>
      <w:spacing w:before="40" w:line="240" w:lineRule="auto"/>
      <w:ind w:left="2098" w:hanging="2098"/>
    </w:pPr>
  </w:style>
  <w:style w:type="paragraph" w:customStyle="1" w:styleId="paragraphsub-sub">
    <w:name w:val="paragraph(sub-sub)"/>
    <w:aliases w:val="aaa"/>
    <w:basedOn w:val="OPCParaBase"/>
    <w:rsid w:val="009E71D9"/>
    <w:pPr>
      <w:tabs>
        <w:tab w:val="right" w:pos="2722"/>
      </w:tabs>
      <w:spacing w:before="40" w:line="240" w:lineRule="auto"/>
      <w:ind w:left="2835" w:hanging="2835"/>
    </w:pPr>
  </w:style>
  <w:style w:type="paragraph" w:customStyle="1" w:styleId="paragraph">
    <w:name w:val="paragraph"/>
    <w:aliases w:val="a"/>
    <w:basedOn w:val="OPCParaBase"/>
    <w:link w:val="paragraphChar"/>
    <w:rsid w:val="009E71D9"/>
    <w:pPr>
      <w:tabs>
        <w:tab w:val="right" w:pos="1531"/>
      </w:tabs>
      <w:spacing w:before="40" w:line="240" w:lineRule="auto"/>
      <w:ind w:left="1644" w:hanging="1644"/>
    </w:pPr>
  </w:style>
  <w:style w:type="paragraph" w:customStyle="1" w:styleId="ParlAmend">
    <w:name w:val="ParlAmend"/>
    <w:aliases w:val="pp"/>
    <w:basedOn w:val="OPCParaBase"/>
    <w:rsid w:val="009E71D9"/>
    <w:pPr>
      <w:spacing w:before="240" w:line="240" w:lineRule="atLeast"/>
      <w:ind w:hanging="567"/>
    </w:pPr>
    <w:rPr>
      <w:sz w:val="24"/>
    </w:rPr>
  </w:style>
  <w:style w:type="paragraph" w:customStyle="1" w:styleId="Penalty">
    <w:name w:val="Penalty"/>
    <w:basedOn w:val="OPCParaBase"/>
    <w:rsid w:val="009E71D9"/>
    <w:pPr>
      <w:tabs>
        <w:tab w:val="left" w:pos="2977"/>
      </w:tabs>
      <w:spacing w:before="180" w:line="240" w:lineRule="auto"/>
      <w:ind w:left="1985" w:hanging="851"/>
    </w:pPr>
  </w:style>
  <w:style w:type="paragraph" w:customStyle="1" w:styleId="Portfolio">
    <w:name w:val="Portfolio"/>
    <w:basedOn w:val="OPCParaBase"/>
    <w:rsid w:val="009E71D9"/>
    <w:pPr>
      <w:spacing w:line="240" w:lineRule="auto"/>
    </w:pPr>
    <w:rPr>
      <w:i/>
      <w:sz w:val="20"/>
    </w:rPr>
  </w:style>
  <w:style w:type="paragraph" w:customStyle="1" w:styleId="Preamble">
    <w:name w:val="Preamble"/>
    <w:basedOn w:val="OPCParaBase"/>
    <w:next w:val="Normal"/>
    <w:rsid w:val="009E71D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71D9"/>
    <w:pPr>
      <w:spacing w:line="240" w:lineRule="auto"/>
    </w:pPr>
    <w:rPr>
      <w:i/>
      <w:sz w:val="20"/>
    </w:rPr>
  </w:style>
  <w:style w:type="paragraph" w:customStyle="1" w:styleId="Session">
    <w:name w:val="Session"/>
    <w:basedOn w:val="OPCParaBase"/>
    <w:rsid w:val="009E71D9"/>
    <w:pPr>
      <w:spacing w:line="240" w:lineRule="auto"/>
    </w:pPr>
    <w:rPr>
      <w:sz w:val="28"/>
    </w:rPr>
  </w:style>
  <w:style w:type="paragraph" w:customStyle="1" w:styleId="Sponsor">
    <w:name w:val="Sponsor"/>
    <w:basedOn w:val="OPCParaBase"/>
    <w:rsid w:val="009E71D9"/>
    <w:pPr>
      <w:spacing w:line="240" w:lineRule="auto"/>
    </w:pPr>
    <w:rPr>
      <w:i/>
    </w:rPr>
  </w:style>
  <w:style w:type="paragraph" w:customStyle="1" w:styleId="Subitem">
    <w:name w:val="Subitem"/>
    <w:aliases w:val="iss"/>
    <w:basedOn w:val="OPCParaBase"/>
    <w:rsid w:val="009E71D9"/>
    <w:pPr>
      <w:spacing w:before="180" w:line="240" w:lineRule="auto"/>
      <w:ind w:left="709" w:hanging="709"/>
    </w:pPr>
  </w:style>
  <w:style w:type="paragraph" w:customStyle="1" w:styleId="SubitemHead">
    <w:name w:val="SubitemHead"/>
    <w:aliases w:val="issh"/>
    <w:basedOn w:val="OPCParaBase"/>
    <w:rsid w:val="009E71D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71D9"/>
    <w:pPr>
      <w:spacing w:before="40" w:line="240" w:lineRule="auto"/>
      <w:ind w:left="1134"/>
    </w:pPr>
  </w:style>
  <w:style w:type="paragraph" w:customStyle="1" w:styleId="SubsectionHead">
    <w:name w:val="SubsectionHead"/>
    <w:aliases w:val="ssh"/>
    <w:basedOn w:val="OPCParaBase"/>
    <w:next w:val="subsection"/>
    <w:rsid w:val="009E71D9"/>
    <w:pPr>
      <w:keepNext/>
      <w:keepLines/>
      <w:spacing w:before="240" w:line="240" w:lineRule="auto"/>
      <w:ind w:left="1134"/>
    </w:pPr>
    <w:rPr>
      <w:i/>
    </w:rPr>
  </w:style>
  <w:style w:type="paragraph" w:customStyle="1" w:styleId="Tablea">
    <w:name w:val="Table(a)"/>
    <w:aliases w:val="ta"/>
    <w:basedOn w:val="OPCParaBase"/>
    <w:rsid w:val="009E71D9"/>
    <w:pPr>
      <w:spacing w:before="60" w:line="240" w:lineRule="auto"/>
      <w:ind w:left="284" w:hanging="284"/>
    </w:pPr>
    <w:rPr>
      <w:sz w:val="20"/>
    </w:rPr>
  </w:style>
  <w:style w:type="paragraph" w:customStyle="1" w:styleId="TableAA">
    <w:name w:val="Table(AA)"/>
    <w:aliases w:val="taaa"/>
    <w:basedOn w:val="OPCParaBase"/>
    <w:rsid w:val="009E71D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71D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71D9"/>
    <w:pPr>
      <w:spacing w:before="60" w:line="240" w:lineRule="atLeast"/>
    </w:pPr>
    <w:rPr>
      <w:sz w:val="20"/>
    </w:rPr>
  </w:style>
  <w:style w:type="paragraph" w:customStyle="1" w:styleId="TLPBoxTextnote">
    <w:name w:val="TLPBoxText(note"/>
    <w:aliases w:val="right)"/>
    <w:basedOn w:val="OPCParaBase"/>
    <w:rsid w:val="009E71D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71D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71D9"/>
    <w:pPr>
      <w:spacing w:before="122" w:line="198" w:lineRule="exact"/>
      <w:ind w:left="1985" w:hanging="851"/>
      <w:jc w:val="right"/>
    </w:pPr>
    <w:rPr>
      <w:sz w:val="18"/>
    </w:rPr>
  </w:style>
  <w:style w:type="paragraph" w:customStyle="1" w:styleId="TLPTableBullet">
    <w:name w:val="TLPTableBullet"/>
    <w:aliases w:val="ttb"/>
    <w:basedOn w:val="OPCParaBase"/>
    <w:rsid w:val="009E71D9"/>
    <w:pPr>
      <w:spacing w:line="240" w:lineRule="exact"/>
      <w:ind w:left="284" w:hanging="284"/>
    </w:pPr>
    <w:rPr>
      <w:sz w:val="20"/>
    </w:rPr>
  </w:style>
  <w:style w:type="paragraph" w:styleId="TOC1">
    <w:name w:val="toc 1"/>
    <w:basedOn w:val="OPCParaBase"/>
    <w:next w:val="Normal"/>
    <w:uiPriority w:val="39"/>
    <w:unhideWhenUsed/>
    <w:rsid w:val="009E71D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71D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E71D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E71D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E71D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71D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71D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E71D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71D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71D9"/>
    <w:pPr>
      <w:keepLines/>
      <w:spacing w:before="240" w:after="120" w:line="240" w:lineRule="auto"/>
      <w:ind w:left="794"/>
    </w:pPr>
    <w:rPr>
      <w:b/>
      <w:kern w:val="28"/>
      <w:sz w:val="20"/>
    </w:rPr>
  </w:style>
  <w:style w:type="paragraph" w:customStyle="1" w:styleId="TofSectsHeading">
    <w:name w:val="TofSects(Heading)"/>
    <w:basedOn w:val="OPCParaBase"/>
    <w:rsid w:val="009E71D9"/>
    <w:pPr>
      <w:spacing w:before="240" w:after="120" w:line="240" w:lineRule="auto"/>
    </w:pPr>
    <w:rPr>
      <w:b/>
      <w:sz w:val="24"/>
    </w:rPr>
  </w:style>
  <w:style w:type="paragraph" w:customStyle="1" w:styleId="TofSectsSection">
    <w:name w:val="TofSects(Section)"/>
    <w:basedOn w:val="OPCParaBase"/>
    <w:rsid w:val="009E71D9"/>
    <w:pPr>
      <w:keepLines/>
      <w:spacing w:before="40" w:line="240" w:lineRule="auto"/>
      <w:ind w:left="1588" w:hanging="794"/>
    </w:pPr>
    <w:rPr>
      <w:kern w:val="28"/>
      <w:sz w:val="18"/>
    </w:rPr>
  </w:style>
  <w:style w:type="paragraph" w:customStyle="1" w:styleId="TofSectsSubdiv">
    <w:name w:val="TofSects(Subdiv)"/>
    <w:basedOn w:val="OPCParaBase"/>
    <w:rsid w:val="009E71D9"/>
    <w:pPr>
      <w:keepLines/>
      <w:spacing w:before="80" w:line="240" w:lineRule="auto"/>
      <w:ind w:left="1588" w:hanging="794"/>
    </w:pPr>
    <w:rPr>
      <w:kern w:val="28"/>
    </w:rPr>
  </w:style>
  <w:style w:type="paragraph" w:customStyle="1" w:styleId="WRStyle">
    <w:name w:val="WR Style"/>
    <w:aliases w:val="WR"/>
    <w:basedOn w:val="OPCParaBase"/>
    <w:rsid w:val="009E71D9"/>
    <w:pPr>
      <w:spacing w:before="240" w:line="240" w:lineRule="auto"/>
      <w:ind w:left="284" w:hanging="284"/>
    </w:pPr>
    <w:rPr>
      <w:b/>
      <w:i/>
      <w:kern w:val="28"/>
      <w:sz w:val="24"/>
    </w:rPr>
  </w:style>
  <w:style w:type="paragraph" w:customStyle="1" w:styleId="notepara">
    <w:name w:val="note(para)"/>
    <w:aliases w:val="na"/>
    <w:basedOn w:val="OPCParaBase"/>
    <w:rsid w:val="009E71D9"/>
    <w:pPr>
      <w:spacing w:before="40" w:line="198" w:lineRule="exact"/>
      <w:ind w:left="2354" w:hanging="369"/>
    </w:pPr>
    <w:rPr>
      <w:sz w:val="18"/>
    </w:rPr>
  </w:style>
  <w:style w:type="paragraph" w:styleId="Footer">
    <w:name w:val="footer"/>
    <w:link w:val="FooterChar"/>
    <w:rsid w:val="009E71D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71D9"/>
    <w:rPr>
      <w:rFonts w:eastAsia="Times New Roman" w:cs="Times New Roman"/>
      <w:sz w:val="22"/>
      <w:szCs w:val="24"/>
      <w:lang w:eastAsia="en-AU"/>
    </w:rPr>
  </w:style>
  <w:style w:type="character" w:styleId="LineNumber">
    <w:name w:val="line number"/>
    <w:basedOn w:val="OPCCharBase"/>
    <w:uiPriority w:val="99"/>
    <w:semiHidden/>
    <w:unhideWhenUsed/>
    <w:rsid w:val="009E71D9"/>
    <w:rPr>
      <w:sz w:val="16"/>
    </w:rPr>
  </w:style>
  <w:style w:type="table" w:customStyle="1" w:styleId="CFlag">
    <w:name w:val="CFlag"/>
    <w:basedOn w:val="TableNormal"/>
    <w:uiPriority w:val="99"/>
    <w:rsid w:val="009E71D9"/>
    <w:rPr>
      <w:rFonts w:eastAsia="Times New Roman" w:cs="Times New Roman"/>
      <w:lang w:eastAsia="en-AU"/>
    </w:rPr>
    <w:tblPr/>
  </w:style>
  <w:style w:type="paragraph" w:customStyle="1" w:styleId="SignCoverPageEnd">
    <w:name w:val="SignCoverPageEnd"/>
    <w:basedOn w:val="OPCParaBase"/>
    <w:next w:val="Normal"/>
    <w:rsid w:val="009E71D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71D9"/>
    <w:pPr>
      <w:pBdr>
        <w:top w:val="single" w:sz="4" w:space="1" w:color="auto"/>
      </w:pBdr>
      <w:spacing w:before="360"/>
      <w:ind w:right="397"/>
      <w:jc w:val="both"/>
    </w:pPr>
  </w:style>
  <w:style w:type="paragraph" w:customStyle="1" w:styleId="CompiledActNo">
    <w:name w:val="CompiledActNo"/>
    <w:basedOn w:val="OPCParaBase"/>
    <w:next w:val="Normal"/>
    <w:link w:val="CompiledActNoChar"/>
    <w:rsid w:val="009E71D9"/>
    <w:rPr>
      <w:b/>
      <w:sz w:val="24"/>
      <w:szCs w:val="24"/>
    </w:rPr>
  </w:style>
  <w:style w:type="paragraph" w:customStyle="1" w:styleId="ENotesText">
    <w:name w:val="ENotesText"/>
    <w:aliases w:val="Ent"/>
    <w:basedOn w:val="OPCParaBase"/>
    <w:next w:val="Normal"/>
    <w:rsid w:val="009E71D9"/>
    <w:pPr>
      <w:spacing w:before="120"/>
    </w:pPr>
  </w:style>
  <w:style w:type="paragraph" w:customStyle="1" w:styleId="CompiledMadeUnder">
    <w:name w:val="CompiledMadeUnder"/>
    <w:basedOn w:val="OPCParaBase"/>
    <w:next w:val="Normal"/>
    <w:rsid w:val="009E71D9"/>
    <w:rPr>
      <w:i/>
      <w:sz w:val="24"/>
      <w:szCs w:val="24"/>
    </w:rPr>
  </w:style>
  <w:style w:type="paragraph" w:customStyle="1" w:styleId="Paragraphsub-sub-sub">
    <w:name w:val="Paragraph(sub-sub-sub)"/>
    <w:aliases w:val="aaaa"/>
    <w:basedOn w:val="OPCParaBase"/>
    <w:rsid w:val="009E71D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71D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71D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71D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71D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71D9"/>
    <w:pPr>
      <w:spacing w:before="60" w:line="240" w:lineRule="auto"/>
    </w:pPr>
    <w:rPr>
      <w:rFonts w:cs="Arial"/>
      <w:sz w:val="20"/>
      <w:szCs w:val="22"/>
    </w:rPr>
  </w:style>
  <w:style w:type="paragraph" w:customStyle="1" w:styleId="TableHeading">
    <w:name w:val="TableHeading"/>
    <w:aliases w:val="th"/>
    <w:basedOn w:val="OPCParaBase"/>
    <w:next w:val="Tabletext"/>
    <w:rsid w:val="009E71D9"/>
    <w:pPr>
      <w:keepNext/>
      <w:spacing w:before="60" w:line="240" w:lineRule="atLeast"/>
    </w:pPr>
    <w:rPr>
      <w:b/>
      <w:sz w:val="20"/>
    </w:rPr>
  </w:style>
  <w:style w:type="paragraph" w:customStyle="1" w:styleId="NoteToSubpara">
    <w:name w:val="NoteToSubpara"/>
    <w:aliases w:val="nts"/>
    <w:basedOn w:val="OPCParaBase"/>
    <w:rsid w:val="009E71D9"/>
    <w:pPr>
      <w:spacing w:before="40" w:line="198" w:lineRule="exact"/>
      <w:ind w:left="2835" w:hanging="709"/>
    </w:pPr>
    <w:rPr>
      <w:sz w:val="18"/>
    </w:rPr>
  </w:style>
  <w:style w:type="paragraph" w:customStyle="1" w:styleId="ENoteTableHeading">
    <w:name w:val="ENoteTableHeading"/>
    <w:aliases w:val="enth"/>
    <w:basedOn w:val="OPCParaBase"/>
    <w:rsid w:val="009E71D9"/>
    <w:pPr>
      <w:keepNext/>
      <w:spacing w:before="60" w:line="240" w:lineRule="atLeast"/>
    </w:pPr>
    <w:rPr>
      <w:rFonts w:ascii="Arial" w:hAnsi="Arial"/>
      <w:b/>
      <w:sz w:val="16"/>
    </w:rPr>
  </w:style>
  <w:style w:type="paragraph" w:customStyle="1" w:styleId="ENoteTableText">
    <w:name w:val="ENoteTableText"/>
    <w:aliases w:val="entt"/>
    <w:basedOn w:val="OPCParaBase"/>
    <w:rsid w:val="009E71D9"/>
    <w:pPr>
      <w:spacing w:before="60" w:line="240" w:lineRule="atLeast"/>
    </w:pPr>
    <w:rPr>
      <w:sz w:val="16"/>
    </w:rPr>
  </w:style>
  <w:style w:type="paragraph" w:customStyle="1" w:styleId="ENoteTTi">
    <w:name w:val="ENoteTTi"/>
    <w:aliases w:val="entti"/>
    <w:basedOn w:val="OPCParaBase"/>
    <w:rsid w:val="009E71D9"/>
    <w:pPr>
      <w:keepNext/>
      <w:spacing w:before="60" w:line="240" w:lineRule="atLeast"/>
      <w:ind w:left="170"/>
    </w:pPr>
    <w:rPr>
      <w:sz w:val="16"/>
    </w:rPr>
  </w:style>
  <w:style w:type="paragraph" w:customStyle="1" w:styleId="ENoteTTIndentHeading">
    <w:name w:val="ENoteTTIndentHeading"/>
    <w:aliases w:val="enTTHi"/>
    <w:basedOn w:val="OPCParaBase"/>
    <w:rsid w:val="009E71D9"/>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E71D9"/>
    <w:pPr>
      <w:spacing w:before="120"/>
      <w:outlineLvl w:val="1"/>
    </w:pPr>
    <w:rPr>
      <w:b/>
      <w:sz w:val="28"/>
      <w:szCs w:val="28"/>
    </w:rPr>
  </w:style>
  <w:style w:type="paragraph" w:customStyle="1" w:styleId="ENotesHeading2">
    <w:name w:val="ENotesHeading 2"/>
    <w:aliases w:val="Enh2"/>
    <w:basedOn w:val="OPCParaBase"/>
    <w:next w:val="Normal"/>
    <w:rsid w:val="009E71D9"/>
    <w:pPr>
      <w:spacing w:before="120" w:after="120"/>
      <w:outlineLvl w:val="2"/>
    </w:pPr>
    <w:rPr>
      <w:b/>
      <w:sz w:val="24"/>
      <w:szCs w:val="28"/>
    </w:rPr>
  </w:style>
  <w:style w:type="paragraph" w:customStyle="1" w:styleId="MadeunderText">
    <w:name w:val="MadeunderText"/>
    <w:basedOn w:val="OPCParaBase"/>
    <w:next w:val="Normal"/>
    <w:rsid w:val="009E71D9"/>
    <w:pPr>
      <w:spacing w:before="240"/>
    </w:pPr>
    <w:rPr>
      <w:sz w:val="24"/>
      <w:szCs w:val="24"/>
    </w:rPr>
  </w:style>
  <w:style w:type="paragraph" w:customStyle="1" w:styleId="ENotesHeading3">
    <w:name w:val="ENotesHeading 3"/>
    <w:aliases w:val="Enh3"/>
    <w:basedOn w:val="OPCParaBase"/>
    <w:next w:val="Normal"/>
    <w:rsid w:val="009E71D9"/>
    <w:pPr>
      <w:keepNext/>
      <w:spacing w:before="120" w:line="240" w:lineRule="auto"/>
      <w:outlineLvl w:val="4"/>
    </w:pPr>
    <w:rPr>
      <w:b/>
      <w:szCs w:val="24"/>
    </w:rPr>
  </w:style>
  <w:style w:type="character" w:customStyle="1" w:styleId="CharSubPartNoCASA">
    <w:name w:val="CharSubPartNo(CASA)"/>
    <w:basedOn w:val="OPCCharBase"/>
    <w:uiPriority w:val="1"/>
    <w:rsid w:val="009E71D9"/>
  </w:style>
  <w:style w:type="character" w:customStyle="1" w:styleId="CharSubPartTextCASA">
    <w:name w:val="CharSubPartText(CASA)"/>
    <w:basedOn w:val="OPCCharBase"/>
    <w:uiPriority w:val="1"/>
    <w:rsid w:val="009E71D9"/>
  </w:style>
  <w:style w:type="paragraph" w:customStyle="1" w:styleId="SubPartCASA">
    <w:name w:val="SubPart(CASA)"/>
    <w:aliases w:val="csp"/>
    <w:basedOn w:val="OPCParaBase"/>
    <w:next w:val="ActHead3"/>
    <w:rsid w:val="009E71D9"/>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E71D9"/>
    <w:pPr>
      <w:keepNext/>
      <w:spacing w:before="60" w:line="240" w:lineRule="atLeast"/>
      <w:ind w:left="340"/>
    </w:pPr>
    <w:rPr>
      <w:b/>
      <w:sz w:val="16"/>
    </w:rPr>
  </w:style>
  <w:style w:type="paragraph" w:customStyle="1" w:styleId="ENoteTTiSub">
    <w:name w:val="ENoteTTiSub"/>
    <w:aliases w:val="enttis"/>
    <w:basedOn w:val="OPCParaBase"/>
    <w:rsid w:val="009E71D9"/>
    <w:pPr>
      <w:keepNext/>
      <w:spacing w:before="60" w:line="240" w:lineRule="atLeast"/>
      <w:ind w:left="340"/>
    </w:pPr>
    <w:rPr>
      <w:sz w:val="16"/>
    </w:rPr>
  </w:style>
  <w:style w:type="paragraph" w:customStyle="1" w:styleId="SubDivisionMigration">
    <w:name w:val="SubDivisionMigration"/>
    <w:aliases w:val="sdm"/>
    <w:basedOn w:val="OPCParaBase"/>
    <w:rsid w:val="009E71D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71D9"/>
    <w:pPr>
      <w:keepNext/>
      <w:keepLines/>
      <w:spacing w:before="240" w:line="240" w:lineRule="auto"/>
      <w:ind w:left="1134" w:hanging="1134"/>
    </w:pPr>
    <w:rPr>
      <w:b/>
      <w:sz w:val="28"/>
    </w:rPr>
  </w:style>
  <w:style w:type="table" w:styleId="TableGrid">
    <w:name w:val="Table Grid"/>
    <w:basedOn w:val="TableNormal"/>
    <w:uiPriority w:val="59"/>
    <w:rsid w:val="009E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E71D9"/>
    <w:pPr>
      <w:spacing w:before="122" w:line="240" w:lineRule="auto"/>
      <w:ind w:left="1985" w:hanging="851"/>
    </w:pPr>
    <w:rPr>
      <w:sz w:val="18"/>
    </w:rPr>
  </w:style>
  <w:style w:type="paragraph" w:customStyle="1" w:styleId="FreeForm">
    <w:name w:val="FreeForm"/>
    <w:rsid w:val="009E71D9"/>
    <w:rPr>
      <w:rFonts w:ascii="Arial" w:hAnsi="Arial"/>
      <w:sz w:val="22"/>
    </w:rPr>
  </w:style>
  <w:style w:type="paragraph" w:customStyle="1" w:styleId="SOText">
    <w:name w:val="SO Text"/>
    <w:aliases w:val="sot"/>
    <w:link w:val="SOTextChar"/>
    <w:rsid w:val="009E71D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71D9"/>
    <w:rPr>
      <w:sz w:val="22"/>
    </w:rPr>
  </w:style>
  <w:style w:type="paragraph" w:customStyle="1" w:styleId="SOTextNote">
    <w:name w:val="SO TextNote"/>
    <w:aliases w:val="sont"/>
    <w:basedOn w:val="SOText"/>
    <w:qFormat/>
    <w:rsid w:val="009E71D9"/>
    <w:pPr>
      <w:spacing w:before="122" w:line="198" w:lineRule="exact"/>
      <w:ind w:left="1843" w:hanging="709"/>
    </w:pPr>
    <w:rPr>
      <w:sz w:val="18"/>
    </w:rPr>
  </w:style>
  <w:style w:type="paragraph" w:customStyle="1" w:styleId="SOPara">
    <w:name w:val="SO Para"/>
    <w:aliases w:val="soa"/>
    <w:basedOn w:val="SOText"/>
    <w:link w:val="SOParaChar"/>
    <w:qFormat/>
    <w:rsid w:val="009E71D9"/>
    <w:pPr>
      <w:tabs>
        <w:tab w:val="right" w:pos="1786"/>
      </w:tabs>
      <w:spacing w:before="40"/>
      <w:ind w:left="2070" w:hanging="936"/>
    </w:pPr>
  </w:style>
  <w:style w:type="character" w:customStyle="1" w:styleId="SOParaChar">
    <w:name w:val="SO Para Char"/>
    <w:aliases w:val="soa Char"/>
    <w:basedOn w:val="DefaultParagraphFont"/>
    <w:link w:val="SOPara"/>
    <w:rsid w:val="009E71D9"/>
    <w:rPr>
      <w:sz w:val="22"/>
    </w:rPr>
  </w:style>
  <w:style w:type="paragraph" w:customStyle="1" w:styleId="SOBullet">
    <w:name w:val="SO Bullet"/>
    <w:aliases w:val="sotb"/>
    <w:basedOn w:val="SOText"/>
    <w:link w:val="SOBulletChar"/>
    <w:qFormat/>
    <w:rsid w:val="009E71D9"/>
    <w:pPr>
      <w:ind w:left="1559" w:hanging="425"/>
    </w:pPr>
  </w:style>
  <w:style w:type="character" w:customStyle="1" w:styleId="SOBulletChar">
    <w:name w:val="SO Bullet Char"/>
    <w:aliases w:val="sotb Char"/>
    <w:basedOn w:val="DefaultParagraphFont"/>
    <w:link w:val="SOBullet"/>
    <w:rsid w:val="009E71D9"/>
    <w:rPr>
      <w:sz w:val="22"/>
    </w:rPr>
  </w:style>
  <w:style w:type="paragraph" w:customStyle="1" w:styleId="SOBulletNote">
    <w:name w:val="SO BulletNote"/>
    <w:aliases w:val="sonb"/>
    <w:basedOn w:val="SOTextNote"/>
    <w:link w:val="SOBulletNoteChar"/>
    <w:qFormat/>
    <w:rsid w:val="009E71D9"/>
    <w:pPr>
      <w:tabs>
        <w:tab w:val="left" w:pos="1560"/>
      </w:tabs>
      <w:ind w:left="2268" w:hanging="1134"/>
    </w:pPr>
  </w:style>
  <w:style w:type="character" w:customStyle="1" w:styleId="SOBulletNoteChar">
    <w:name w:val="SO BulletNote Char"/>
    <w:aliases w:val="sonb Char"/>
    <w:basedOn w:val="DefaultParagraphFont"/>
    <w:link w:val="SOBulletNote"/>
    <w:rsid w:val="009E71D9"/>
    <w:rPr>
      <w:sz w:val="18"/>
    </w:rPr>
  </w:style>
  <w:style w:type="paragraph" w:customStyle="1" w:styleId="FileName">
    <w:name w:val="FileName"/>
    <w:basedOn w:val="Normal"/>
    <w:rsid w:val="009E71D9"/>
  </w:style>
  <w:style w:type="paragraph" w:customStyle="1" w:styleId="SOHeadBold">
    <w:name w:val="SO HeadBold"/>
    <w:aliases w:val="sohb"/>
    <w:basedOn w:val="SOText"/>
    <w:next w:val="SOText"/>
    <w:link w:val="SOHeadBoldChar"/>
    <w:qFormat/>
    <w:rsid w:val="009E71D9"/>
    <w:rPr>
      <w:b/>
    </w:rPr>
  </w:style>
  <w:style w:type="character" w:customStyle="1" w:styleId="SOHeadBoldChar">
    <w:name w:val="SO HeadBold Char"/>
    <w:aliases w:val="sohb Char"/>
    <w:basedOn w:val="DefaultParagraphFont"/>
    <w:link w:val="SOHeadBold"/>
    <w:rsid w:val="009E71D9"/>
    <w:rPr>
      <w:b/>
      <w:sz w:val="22"/>
    </w:rPr>
  </w:style>
  <w:style w:type="paragraph" w:customStyle="1" w:styleId="SOHeadItalic">
    <w:name w:val="SO HeadItalic"/>
    <w:aliases w:val="sohi"/>
    <w:basedOn w:val="SOText"/>
    <w:next w:val="SOText"/>
    <w:link w:val="SOHeadItalicChar"/>
    <w:qFormat/>
    <w:rsid w:val="009E71D9"/>
    <w:rPr>
      <w:i/>
    </w:rPr>
  </w:style>
  <w:style w:type="character" w:customStyle="1" w:styleId="SOHeadItalicChar">
    <w:name w:val="SO HeadItalic Char"/>
    <w:aliases w:val="sohi Char"/>
    <w:basedOn w:val="DefaultParagraphFont"/>
    <w:link w:val="SOHeadItalic"/>
    <w:rsid w:val="009E71D9"/>
    <w:rPr>
      <w:i/>
      <w:sz w:val="22"/>
    </w:rPr>
  </w:style>
  <w:style w:type="paragraph" w:customStyle="1" w:styleId="SOText2">
    <w:name w:val="SO Text2"/>
    <w:aliases w:val="sot2"/>
    <w:basedOn w:val="Normal"/>
    <w:next w:val="SOText"/>
    <w:link w:val="SOText2Char"/>
    <w:rsid w:val="009E71D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71D9"/>
    <w:rPr>
      <w:sz w:val="22"/>
    </w:rPr>
  </w:style>
  <w:style w:type="paragraph" w:customStyle="1" w:styleId="ETAsubitem">
    <w:name w:val="ETA(subitem)"/>
    <w:basedOn w:val="OPCParaBase"/>
    <w:rsid w:val="009E71D9"/>
    <w:pPr>
      <w:tabs>
        <w:tab w:val="right" w:pos="340"/>
      </w:tabs>
      <w:spacing w:before="60" w:line="240" w:lineRule="auto"/>
      <w:ind w:left="454" w:hanging="454"/>
    </w:pPr>
    <w:rPr>
      <w:sz w:val="20"/>
    </w:rPr>
  </w:style>
  <w:style w:type="paragraph" w:customStyle="1" w:styleId="ETApara">
    <w:name w:val="ETA(para)"/>
    <w:basedOn w:val="OPCParaBase"/>
    <w:rsid w:val="009E71D9"/>
    <w:pPr>
      <w:tabs>
        <w:tab w:val="right" w:pos="754"/>
      </w:tabs>
      <w:spacing w:before="60" w:line="240" w:lineRule="auto"/>
      <w:ind w:left="828" w:hanging="828"/>
    </w:pPr>
    <w:rPr>
      <w:sz w:val="20"/>
    </w:rPr>
  </w:style>
  <w:style w:type="paragraph" w:customStyle="1" w:styleId="ETAsubpara">
    <w:name w:val="ETA(subpara)"/>
    <w:basedOn w:val="OPCParaBase"/>
    <w:rsid w:val="009E71D9"/>
    <w:pPr>
      <w:tabs>
        <w:tab w:val="right" w:pos="1083"/>
      </w:tabs>
      <w:spacing w:before="60" w:line="240" w:lineRule="auto"/>
      <w:ind w:left="1191" w:hanging="1191"/>
    </w:pPr>
    <w:rPr>
      <w:sz w:val="20"/>
    </w:rPr>
  </w:style>
  <w:style w:type="paragraph" w:customStyle="1" w:styleId="ETAsub-subpara">
    <w:name w:val="ETA(sub-subpara)"/>
    <w:basedOn w:val="OPCParaBase"/>
    <w:rsid w:val="009E71D9"/>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E71D9"/>
    <w:rPr>
      <w:b/>
      <w:sz w:val="28"/>
      <w:szCs w:val="28"/>
    </w:rPr>
  </w:style>
  <w:style w:type="paragraph" w:customStyle="1" w:styleId="NotesHeading2">
    <w:name w:val="NotesHeading 2"/>
    <w:basedOn w:val="OPCParaBase"/>
    <w:next w:val="Normal"/>
    <w:rsid w:val="009E71D9"/>
    <w:rPr>
      <w:b/>
      <w:sz w:val="28"/>
      <w:szCs w:val="28"/>
    </w:rPr>
  </w:style>
  <w:style w:type="paragraph" w:customStyle="1" w:styleId="Transitional">
    <w:name w:val="Transitional"/>
    <w:aliases w:val="tr"/>
    <w:basedOn w:val="ItemHead"/>
    <w:next w:val="Item"/>
    <w:rsid w:val="009E71D9"/>
  </w:style>
  <w:style w:type="character" w:customStyle="1" w:styleId="Heading1Char">
    <w:name w:val="Heading 1 Char"/>
    <w:basedOn w:val="DefaultParagraphFont"/>
    <w:link w:val="Heading1"/>
    <w:uiPriority w:val="9"/>
    <w:rsid w:val="00C83C46"/>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83C4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83C46"/>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C83C46"/>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C83C46"/>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semiHidden/>
    <w:rsid w:val="00C83C46"/>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C83C46"/>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C83C46"/>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C83C46"/>
    <w:rPr>
      <w:rFonts w:ascii="Cambria" w:eastAsia="Times New Roman" w:hAnsi="Cambria" w:cs="Times New Roman"/>
      <w:i/>
      <w:iCs/>
      <w:color w:val="404040"/>
    </w:rPr>
  </w:style>
  <w:style w:type="character" w:customStyle="1" w:styleId="DefinitionChar">
    <w:name w:val="Definition Char"/>
    <w:aliases w:val="dd Char"/>
    <w:link w:val="Definition"/>
    <w:rsid w:val="00C83C46"/>
    <w:rPr>
      <w:rFonts w:eastAsia="Times New Roman" w:cs="Times New Roman"/>
      <w:sz w:val="22"/>
      <w:lang w:eastAsia="en-AU"/>
    </w:rPr>
  </w:style>
  <w:style w:type="character" w:customStyle="1" w:styleId="paragraphChar">
    <w:name w:val="paragraph Char"/>
    <w:aliases w:val="a Char"/>
    <w:link w:val="paragraph"/>
    <w:locked/>
    <w:rsid w:val="00C83C46"/>
    <w:rPr>
      <w:rFonts w:eastAsia="Times New Roman" w:cs="Times New Roman"/>
      <w:sz w:val="22"/>
      <w:lang w:eastAsia="en-AU"/>
    </w:rPr>
  </w:style>
  <w:style w:type="character" w:customStyle="1" w:styleId="subsectionChar">
    <w:name w:val="subsection Char"/>
    <w:aliases w:val="ss Char"/>
    <w:link w:val="subsection"/>
    <w:rsid w:val="00C83C46"/>
    <w:rPr>
      <w:rFonts w:eastAsia="Times New Roman" w:cs="Times New Roman"/>
      <w:sz w:val="22"/>
      <w:lang w:eastAsia="en-AU"/>
    </w:rPr>
  </w:style>
  <w:style w:type="character" w:customStyle="1" w:styleId="ActHead5Char">
    <w:name w:val="ActHead 5 Char"/>
    <w:aliases w:val="s Char"/>
    <w:link w:val="ActHead5"/>
    <w:locked/>
    <w:rsid w:val="00C83C46"/>
    <w:rPr>
      <w:rFonts w:eastAsia="Times New Roman" w:cs="Times New Roman"/>
      <w:b/>
      <w:kern w:val="28"/>
      <w:sz w:val="24"/>
      <w:lang w:eastAsia="en-AU"/>
    </w:rPr>
  </w:style>
  <w:style w:type="character" w:customStyle="1" w:styleId="notetextChar">
    <w:name w:val="note(text) Char"/>
    <w:aliases w:val="n Char"/>
    <w:link w:val="notetext"/>
    <w:rsid w:val="00C83C46"/>
    <w:rPr>
      <w:rFonts w:eastAsia="Times New Roman" w:cs="Times New Roman"/>
      <w:sz w:val="18"/>
      <w:lang w:eastAsia="en-AU"/>
    </w:rPr>
  </w:style>
  <w:style w:type="paragraph" w:styleId="BalloonText">
    <w:name w:val="Balloon Text"/>
    <w:basedOn w:val="Normal"/>
    <w:link w:val="BalloonTextChar"/>
    <w:uiPriority w:val="99"/>
    <w:semiHidden/>
    <w:unhideWhenUsed/>
    <w:rsid w:val="00C83C4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83C46"/>
    <w:rPr>
      <w:rFonts w:ascii="Tahoma" w:eastAsia="Calibri" w:hAnsi="Tahoma" w:cs="Tahoma"/>
      <w:sz w:val="16"/>
      <w:szCs w:val="16"/>
    </w:rPr>
  </w:style>
  <w:style w:type="paragraph" w:styleId="ListParagraph">
    <w:name w:val="List Paragraph"/>
    <w:basedOn w:val="Normal"/>
    <w:uiPriority w:val="34"/>
    <w:qFormat/>
    <w:rsid w:val="00C83C46"/>
    <w:pPr>
      <w:spacing w:after="200" w:line="276" w:lineRule="auto"/>
      <w:ind w:left="720"/>
      <w:contextualSpacing/>
    </w:pPr>
    <w:rPr>
      <w:rFonts w:ascii="Calibri" w:eastAsia="Calibri" w:hAnsi="Calibri" w:cs="Arial"/>
      <w:szCs w:val="22"/>
    </w:rPr>
  </w:style>
  <w:style w:type="paragraph" w:styleId="NoSpacing">
    <w:name w:val="No Spacing"/>
    <w:basedOn w:val="Normal"/>
    <w:uiPriority w:val="1"/>
    <w:qFormat/>
    <w:rsid w:val="00C83C46"/>
    <w:pPr>
      <w:spacing w:line="240" w:lineRule="auto"/>
    </w:pPr>
    <w:rPr>
      <w:rFonts w:ascii="Calibri" w:eastAsia="Calibri" w:hAnsi="Calibri" w:cs="Calibri"/>
      <w:szCs w:val="22"/>
      <w:lang w:eastAsia="en-AU"/>
    </w:rPr>
  </w:style>
  <w:style w:type="character" w:styleId="Emphasis">
    <w:name w:val="Emphasis"/>
    <w:uiPriority w:val="20"/>
    <w:qFormat/>
    <w:rsid w:val="00C83C46"/>
    <w:rPr>
      <w:i/>
      <w:iCs/>
    </w:rPr>
  </w:style>
  <w:style w:type="character" w:customStyle="1" w:styleId="OPCParaBaseChar">
    <w:name w:val="OPCParaBase Char"/>
    <w:link w:val="OPCParaBase"/>
    <w:rsid w:val="00C83C46"/>
    <w:rPr>
      <w:rFonts w:eastAsia="Times New Roman" w:cs="Times New Roman"/>
      <w:sz w:val="22"/>
      <w:lang w:eastAsia="en-AU"/>
    </w:rPr>
  </w:style>
  <w:style w:type="character" w:customStyle="1" w:styleId="ShortTChar">
    <w:name w:val="ShortT Char"/>
    <w:link w:val="ShortT"/>
    <w:rsid w:val="00C83C46"/>
    <w:rPr>
      <w:rFonts w:eastAsia="Times New Roman" w:cs="Times New Roman"/>
      <w:b/>
      <w:sz w:val="40"/>
      <w:lang w:eastAsia="en-AU"/>
    </w:rPr>
  </w:style>
  <w:style w:type="character" w:customStyle="1" w:styleId="CompiledActNoChar">
    <w:name w:val="CompiledActNo Char"/>
    <w:link w:val="CompiledActNo"/>
    <w:rsid w:val="00C83C46"/>
    <w:rPr>
      <w:rFonts w:eastAsia="Times New Roman" w:cs="Times New Roman"/>
      <w:b/>
      <w:sz w:val="24"/>
      <w:szCs w:val="24"/>
      <w:lang w:eastAsia="en-AU"/>
    </w:rPr>
  </w:style>
  <w:style w:type="paragraph" w:styleId="Title">
    <w:name w:val="Title"/>
    <w:basedOn w:val="Normal"/>
    <w:next w:val="Normal"/>
    <w:link w:val="TitleChar"/>
    <w:uiPriority w:val="10"/>
    <w:qFormat/>
    <w:rsid w:val="00C83C4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C83C46"/>
    <w:rPr>
      <w:rFonts w:ascii="Cambria" w:eastAsia="Times New Roman" w:hAnsi="Cambria" w:cs="Times New Roman"/>
      <w:color w:val="17365D"/>
      <w:spacing w:val="5"/>
      <w:kern w:val="28"/>
      <w:sz w:val="52"/>
      <w:szCs w:val="52"/>
    </w:rPr>
  </w:style>
  <w:style w:type="numbering" w:customStyle="1" w:styleId="OPCBodyList">
    <w:name w:val="OPCBodyList"/>
    <w:uiPriority w:val="99"/>
    <w:rsid w:val="00C83C46"/>
    <w:pPr>
      <w:numPr>
        <w:numId w:val="17"/>
      </w:numPr>
    </w:pPr>
  </w:style>
  <w:style w:type="character" w:styleId="Hyperlink">
    <w:name w:val="Hyperlink"/>
    <w:uiPriority w:val="99"/>
    <w:semiHidden/>
    <w:unhideWhenUsed/>
    <w:rsid w:val="00C83C46"/>
    <w:rPr>
      <w:color w:val="0000FF"/>
      <w:u w:val="single"/>
    </w:rPr>
  </w:style>
  <w:style w:type="character" w:styleId="FollowedHyperlink">
    <w:name w:val="FollowedHyperlink"/>
    <w:uiPriority w:val="99"/>
    <w:semiHidden/>
    <w:unhideWhenUsed/>
    <w:rsid w:val="00C83C46"/>
    <w:rPr>
      <w:color w:val="0000FF"/>
      <w:u w:val="single"/>
    </w:rPr>
  </w:style>
  <w:style w:type="paragraph" w:customStyle="1" w:styleId="ShortTP1">
    <w:name w:val="ShortTP1"/>
    <w:basedOn w:val="ShortT"/>
    <w:link w:val="ShortTP1Char"/>
    <w:rsid w:val="000C43E2"/>
    <w:pPr>
      <w:spacing w:before="800"/>
    </w:pPr>
  </w:style>
  <w:style w:type="character" w:customStyle="1" w:styleId="ShortTP1Char">
    <w:name w:val="ShortTP1 Char"/>
    <w:basedOn w:val="DefaultParagraphFont"/>
    <w:link w:val="ShortTP1"/>
    <w:rsid w:val="000C43E2"/>
    <w:rPr>
      <w:rFonts w:eastAsia="Times New Roman" w:cs="Times New Roman"/>
      <w:b/>
      <w:sz w:val="40"/>
      <w:lang w:eastAsia="en-AU"/>
    </w:rPr>
  </w:style>
  <w:style w:type="paragraph" w:customStyle="1" w:styleId="ActNoP1">
    <w:name w:val="ActNoP1"/>
    <w:basedOn w:val="Actno"/>
    <w:link w:val="ActNoP1Char"/>
    <w:rsid w:val="000C43E2"/>
    <w:pPr>
      <w:spacing w:before="800"/>
    </w:pPr>
    <w:rPr>
      <w:sz w:val="28"/>
    </w:rPr>
  </w:style>
  <w:style w:type="character" w:customStyle="1" w:styleId="ActNoP1Char">
    <w:name w:val="ActNoP1 Char"/>
    <w:basedOn w:val="DefaultParagraphFont"/>
    <w:link w:val="ActNoP1"/>
    <w:rsid w:val="000C43E2"/>
    <w:rPr>
      <w:rFonts w:eastAsia="Times New Roman" w:cs="Times New Roman"/>
      <w:b/>
      <w:sz w:val="28"/>
      <w:lang w:eastAsia="en-AU"/>
    </w:rPr>
  </w:style>
  <w:style w:type="paragraph" w:customStyle="1" w:styleId="AssentBk">
    <w:name w:val="AssentBk"/>
    <w:basedOn w:val="Normal"/>
    <w:rsid w:val="000C43E2"/>
    <w:pPr>
      <w:spacing w:line="240" w:lineRule="auto"/>
    </w:pPr>
    <w:rPr>
      <w:rFonts w:eastAsia="Times New Roman" w:cs="Times New Roman"/>
      <w:sz w:val="20"/>
      <w:lang w:eastAsia="en-AU"/>
    </w:rPr>
  </w:style>
  <w:style w:type="paragraph" w:customStyle="1" w:styleId="AssentDt">
    <w:name w:val="AssentDt"/>
    <w:basedOn w:val="Normal"/>
    <w:rsid w:val="00823154"/>
    <w:pPr>
      <w:spacing w:line="240" w:lineRule="auto"/>
    </w:pPr>
    <w:rPr>
      <w:rFonts w:eastAsia="Times New Roman" w:cs="Times New Roman"/>
      <w:sz w:val="20"/>
      <w:lang w:eastAsia="en-AU"/>
    </w:rPr>
  </w:style>
  <w:style w:type="paragraph" w:customStyle="1" w:styleId="2ndRd">
    <w:name w:val="2ndRd"/>
    <w:basedOn w:val="Normal"/>
    <w:rsid w:val="00823154"/>
    <w:pPr>
      <w:spacing w:line="240" w:lineRule="auto"/>
    </w:pPr>
    <w:rPr>
      <w:rFonts w:eastAsia="Times New Roman" w:cs="Times New Roman"/>
      <w:sz w:val="20"/>
      <w:lang w:eastAsia="en-AU"/>
    </w:rPr>
  </w:style>
  <w:style w:type="paragraph" w:customStyle="1" w:styleId="ScalePlusRef">
    <w:name w:val="ScalePlusRef"/>
    <w:basedOn w:val="Normal"/>
    <w:rsid w:val="0082315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61</Pages>
  <Words>12704</Words>
  <Characters>67872</Characters>
  <Application>Microsoft Office Word</Application>
  <DocSecurity>0</DocSecurity>
  <PresentationFormat/>
  <Lines>1357</Lines>
  <Paragraphs>926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2022-11-15T05:07:00Z</cp:lastPrinted>
  <dcterms:created xsi:type="dcterms:W3CDTF">2023-10-25T21:56:00Z</dcterms:created>
  <dcterms:modified xsi:type="dcterms:W3CDTF">2023-10-25T21:56:00Z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Housing Australia Future Fund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OPC8066</vt:lpwstr>
  </property>
  <property fmtid="{D5CDD505-2E9C-101B-9397-08002B2CF9AE}" pid="8" name="ActNo">
    <vt:lpwstr>No. 79,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2023-09-12T04:55:36Z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9ddafa5e-918b-4d8e-b68c-29a1c0481bc0</vt:lpwstr>
  </property>
  <property fmtid="{D5CDD505-2E9C-101B-9397-08002B2CF9AE}" pid="19" name="MSIP_Label_234ea0fa-41da-4eb0-b95e-07c328641c0b_ContentBits">
    <vt:lpwstr>0</vt:lpwstr>
  </property>
</Properties>
</file>